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177A" w:rsidRPr="0009474A" w14:paraId="0032CE72" w14:textId="77777777">
      <w:pPr>
        <w:spacing w:line="287" w:lineRule="auto"/>
        <w:jc w:val="center"/>
        <w:rPr>
          <w:rFonts w:ascii="Arial" w:hAnsi="Arial" w:cs="Arial"/>
          <w:b/>
          <w:bCs/>
          <w:sz w:val="28"/>
          <w:szCs w:val="28"/>
        </w:rPr>
      </w:pPr>
      <w:r w:rsidRPr="0009474A">
        <w:rPr>
          <w:rFonts w:ascii="Arial" w:hAnsi="Arial" w:cs="Arial"/>
          <w:sz w:val="28"/>
          <w:szCs w:val="28"/>
          <w:lang w:val="en-CA"/>
        </w:rPr>
        <w:fldChar w:fldCharType="begin"/>
      </w:r>
      <w:r w:rsidRPr="0009474A">
        <w:rPr>
          <w:rFonts w:ascii="Arial" w:hAnsi="Arial" w:cs="Arial"/>
          <w:sz w:val="28"/>
          <w:szCs w:val="28"/>
          <w:lang w:val="en-CA"/>
        </w:rPr>
        <w:instrText xml:space="preserve"> SEQ CHAPTER \h \r 1</w:instrText>
      </w:r>
      <w:r w:rsidRPr="0009474A">
        <w:rPr>
          <w:rFonts w:ascii="Arial" w:hAnsi="Arial" w:cs="Arial"/>
          <w:sz w:val="28"/>
          <w:szCs w:val="28"/>
          <w:lang w:val="en-CA"/>
        </w:rPr>
        <w:fldChar w:fldCharType="separate"/>
      </w:r>
      <w:r w:rsidRPr="0009474A">
        <w:rPr>
          <w:rFonts w:ascii="Arial" w:hAnsi="Arial" w:cs="Arial"/>
          <w:sz w:val="28"/>
          <w:szCs w:val="28"/>
          <w:lang w:val="en-CA"/>
        </w:rPr>
        <w:fldChar w:fldCharType="end"/>
      </w:r>
      <w:r w:rsidRPr="0009474A">
        <w:rPr>
          <w:rFonts w:ascii="Arial" w:hAnsi="Arial" w:cs="Arial"/>
          <w:b/>
          <w:bCs/>
          <w:sz w:val="28"/>
          <w:szCs w:val="28"/>
        </w:rPr>
        <w:t>STUDY PROTOCOL FOR A COMPASSIONATE AQUACULTURE</w:t>
      </w:r>
    </w:p>
    <w:p w:rsidR="009B177A" w:rsidRPr="0009474A" w14:paraId="3826A0EA" w14:textId="77777777">
      <w:pPr>
        <w:spacing w:line="287" w:lineRule="auto"/>
        <w:jc w:val="center"/>
        <w:rPr>
          <w:rFonts w:ascii="Arial" w:hAnsi="Arial" w:cs="Arial"/>
          <w:b/>
          <w:bCs/>
          <w:sz w:val="28"/>
          <w:szCs w:val="28"/>
        </w:rPr>
      </w:pPr>
      <w:r w:rsidRPr="0009474A">
        <w:rPr>
          <w:rFonts w:ascii="Arial" w:hAnsi="Arial" w:cs="Arial"/>
          <w:b/>
          <w:bCs/>
          <w:sz w:val="28"/>
          <w:szCs w:val="28"/>
        </w:rPr>
        <w:t>INVESTIGATIONAL NEW ANIMAL DRUG (INAD) EXEMPTION</w:t>
      </w:r>
    </w:p>
    <w:p w:rsidR="009B177A" w:rsidRPr="0009474A" w14:paraId="3CF7FF03" w14:textId="77777777">
      <w:pPr>
        <w:spacing w:line="287" w:lineRule="auto"/>
        <w:jc w:val="center"/>
        <w:rPr>
          <w:rFonts w:ascii="Arial" w:hAnsi="Arial" w:cs="Arial"/>
          <w:b/>
          <w:bCs/>
          <w:sz w:val="28"/>
          <w:szCs w:val="28"/>
        </w:rPr>
      </w:pPr>
      <w:r w:rsidRPr="0009474A">
        <w:rPr>
          <w:rFonts w:ascii="Arial" w:hAnsi="Arial" w:cs="Arial"/>
          <w:b/>
          <w:bCs/>
          <w:sz w:val="28"/>
          <w:szCs w:val="28"/>
        </w:rPr>
        <w:t xml:space="preserve">FOR ERYTHROMYCIN </w:t>
      </w:r>
      <w:r w:rsidRPr="00B02A9E">
        <w:rPr>
          <w:rFonts w:ascii="Arial" w:hAnsi="Arial" w:cs="Arial"/>
          <w:b/>
          <w:bCs/>
          <w:sz w:val="28"/>
          <w:szCs w:val="28"/>
        </w:rPr>
        <w:t>(</w:t>
      </w:r>
      <w:r w:rsidRPr="00B02A9E" w:rsidR="00B02A9E">
        <w:rPr>
          <w:rFonts w:ascii="Arial" w:hAnsi="Arial" w:cs="Arial"/>
          <w:b/>
          <w:bCs/>
          <w:sz w:val="28"/>
          <w:szCs w:val="28"/>
        </w:rPr>
        <w:t>Erymicin</w:t>
      </w:r>
      <w:r w:rsidRPr="00B02A9E" w:rsidR="00B02A9E">
        <w:rPr>
          <w:rFonts w:ascii="Arial" w:hAnsi="Arial" w:cs="Arial"/>
          <w:b/>
          <w:bCs/>
          <w:sz w:val="28"/>
          <w:szCs w:val="28"/>
        </w:rPr>
        <w:t xml:space="preserve"> 200 Injection)</w:t>
      </w:r>
    </w:p>
    <w:p w:rsidR="009B177A" w14:paraId="10FEDB54" w14:textId="77777777">
      <w:pPr>
        <w:spacing w:line="287" w:lineRule="auto"/>
        <w:jc w:val="center"/>
        <w:rPr>
          <w:rFonts w:ascii="Arial" w:hAnsi="Arial" w:cs="Arial"/>
          <w:b/>
          <w:bCs/>
          <w:sz w:val="31"/>
          <w:szCs w:val="31"/>
        </w:rPr>
      </w:pPr>
      <w:r w:rsidRPr="0009474A">
        <w:rPr>
          <w:rFonts w:ascii="Arial" w:hAnsi="Arial" w:cs="Arial"/>
          <w:b/>
          <w:bCs/>
          <w:sz w:val="28"/>
          <w:szCs w:val="28"/>
        </w:rPr>
        <w:t xml:space="preserve">(INAD </w:t>
      </w:r>
      <w:r w:rsidR="00D80C97">
        <w:rPr>
          <w:rFonts w:ascii="Arial" w:hAnsi="Arial" w:cs="Arial"/>
          <w:b/>
          <w:bCs/>
          <w:sz w:val="28"/>
          <w:szCs w:val="28"/>
        </w:rPr>
        <w:t>12-781</w:t>
      </w:r>
      <w:r w:rsidRPr="0009474A">
        <w:rPr>
          <w:rFonts w:ascii="Arial" w:hAnsi="Arial" w:cs="Arial"/>
          <w:b/>
          <w:bCs/>
          <w:sz w:val="28"/>
          <w:szCs w:val="28"/>
        </w:rPr>
        <w:t>)</w:t>
      </w:r>
      <w:r>
        <w:rPr>
          <w:rFonts w:ascii="Arial" w:hAnsi="Arial" w:cs="Arial"/>
          <w:b/>
          <w:bCs/>
          <w:sz w:val="31"/>
          <w:szCs w:val="31"/>
        </w:rPr>
        <w:tab/>
      </w:r>
    </w:p>
    <w:p w:rsidR="009B177A" w14:paraId="1C30D2B3" w14:textId="77777777">
      <w:pPr>
        <w:rPr>
          <w:rFonts w:ascii="Arial" w:hAnsi="Arial" w:cs="Arial"/>
          <w:b/>
          <w:bCs/>
          <w:sz w:val="31"/>
          <w:szCs w:val="31"/>
        </w:rPr>
      </w:pPr>
    </w:p>
    <w:p w:rsidR="009B177A" w14:paraId="180FE4D0" w14:textId="77777777">
      <w:pPr>
        <w:jc w:val="center"/>
        <w:rPr>
          <w:rFonts w:ascii="Arial" w:hAnsi="Arial" w:cs="Arial"/>
          <w:sz w:val="24"/>
          <w:szCs w:val="24"/>
        </w:rPr>
      </w:pPr>
      <w:r>
        <w:rPr>
          <w:rFonts w:ascii="Arial" w:hAnsi="Arial" w:cs="Arial"/>
          <w:b/>
          <w:bCs/>
          <w:sz w:val="28"/>
          <w:szCs w:val="28"/>
        </w:rPr>
        <w:t>Sponsor:</w:t>
      </w:r>
    </w:p>
    <w:p w:rsidR="009B177A" w:rsidP="0065451B" w14:paraId="34C9B37D" w14:textId="77777777">
      <w:pPr>
        <w:jc w:val="center"/>
        <w:rPr>
          <w:rFonts w:ascii="Arial" w:hAnsi="Arial" w:cs="Arial"/>
          <w:sz w:val="24"/>
          <w:szCs w:val="24"/>
        </w:rPr>
      </w:pPr>
    </w:p>
    <w:p w:rsidR="009B177A" w14:paraId="38F79788" w14:textId="77777777">
      <w:pPr>
        <w:rPr>
          <w:rFonts w:ascii="Arial" w:hAnsi="Arial" w:cs="Arial"/>
          <w:sz w:val="24"/>
          <w:szCs w:val="24"/>
        </w:rPr>
      </w:pPr>
    </w:p>
    <w:p w:rsidR="009B177A" w14:paraId="0D7CFD13" w14:textId="77777777">
      <w:pPr>
        <w:jc w:val="center"/>
        <w:rPr>
          <w:rFonts w:ascii="Arial" w:hAnsi="Arial" w:cs="Arial"/>
          <w:sz w:val="24"/>
          <w:szCs w:val="24"/>
        </w:rPr>
      </w:pPr>
      <w:r>
        <w:rPr>
          <w:rFonts w:ascii="Arial" w:hAnsi="Arial" w:cs="Arial"/>
          <w:sz w:val="24"/>
          <w:szCs w:val="24"/>
        </w:rPr>
        <w:t xml:space="preserve">U.S. Fish and Wildlife Service, </w:t>
      </w:r>
      <w:r w:rsidR="002853C0">
        <w:rPr>
          <w:rFonts w:ascii="Arial" w:hAnsi="Arial" w:cs="Arial"/>
          <w:sz w:val="24"/>
          <w:szCs w:val="24"/>
        </w:rPr>
        <w:t>Fish and Aquatic Conservation</w:t>
      </w:r>
    </w:p>
    <w:p w:rsidR="009B177A" w14:paraId="0F056C04" w14:textId="77777777">
      <w:pPr>
        <w:rPr>
          <w:rFonts w:ascii="Arial" w:hAnsi="Arial" w:cs="Arial"/>
          <w:sz w:val="24"/>
          <w:szCs w:val="24"/>
        </w:rPr>
      </w:pPr>
    </w:p>
    <w:p w:rsidR="009B177A" w14:paraId="5E0D8C13" w14:textId="77777777">
      <w:pPr>
        <w:spacing w:line="287" w:lineRule="auto"/>
        <w:jc w:val="center"/>
        <w:rPr>
          <w:rFonts w:ascii="Arial" w:hAnsi="Arial" w:cs="Arial"/>
          <w:sz w:val="24"/>
          <w:szCs w:val="24"/>
        </w:rPr>
      </w:pPr>
      <w:r>
        <w:rPr>
          <w:rFonts w:ascii="Arial" w:hAnsi="Arial" w:cs="Arial"/>
          <w:sz w:val="24"/>
          <w:szCs w:val="24"/>
        </w:rPr>
        <w:t>______________________        ___________________</w:t>
      </w:r>
    </w:p>
    <w:p w:rsidR="009B177A" w14:paraId="48C39EB3" w14:textId="77777777">
      <w:pPr>
        <w:tabs>
          <w:tab w:val="left" w:pos="720"/>
          <w:tab w:val="left" w:pos="1440"/>
          <w:tab w:val="left" w:pos="2160"/>
          <w:tab w:val="left" w:pos="2880"/>
          <w:tab w:val="left" w:pos="3600"/>
          <w:tab w:val="left" w:pos="4320"/>
          <w:tab w:val="left" w:pos="5040"/>
        </w:tabs>
        <w:spacing w:line="287" w:lineRule="auto"/>
        <w:ind w:left="5040" w:hanging="50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Sponsor Signature</w:t>
      </w:r>
      <w:r>
        <w:rPr>
          <w:rFonts w:ascii="Arial" w:hAnsi="Arial" w:cs="Arial"/>
          <w:sz w:val="24"/>
          <w:szCs w:val="24"/>
        </w:rPr>
        <w:tab/>
      </w:r>
      <w:r>
        <w:rPr>
          <w:rFonts w:ascii="Arial" w:hAnsi="Arial" w:cs="Arial"/>
          <w:sz w:val="24"/>
          <w:szCs w:val="24"/>
        </w:rPr>
        <w:tab/>
        <w:t xml:space="preserve">         Date Approved </w:t>
      </w:r>
    </w:p>
    <w:p w:rsidR="009B177A" w14:paraId="13AC2527" w14:textId="77777777">
      <w:pPr>
        <w:rPr>
          <w:rFonts w:ascii="Arial" w:hAnsi="Arial" w:cs="Arial"/>
          <w:sz w:val="24"/>
          <w:szCs w:val="24"/>
        </w:rPr>
      </w:pPr>
    </w:p>
    <w:p w:rsidR="009B177A" w14:paraId="4E1A00C4" w14:textId="77777777">
      <w:pPr>
        <w:rPr>
          <w:rFonts w:ascii="Arial" w:hAnsi="Arial" w:cs="Arial"/>
          <w:sz w:val="24"/>
          <w:szCs w:val="24"/>
        </w:rPr>
      </w:pPr>
    </w:p>
    <w:p w:rsidR="009B177A" w:rsidRPr="00B02A9E" w14:paraId="569C3080" w14:textId="77777777">
      <w:pPr>
        <w:jc w:val="center"/>
        <w:rPr>
          <w:rFonts w:ascii="Arial" w:hAnsi="Arial" w:cs="Arial"/>
          <w:sz w:val="24"/>
          <w:szCs w:val="24"/>
        </w:rPr>
      </w:pPr>
      <w:r>
        <w:rPr>
          <w:rFonts w:ascii="Arial" w:hAnsi="Arial" w:cs="Arial"/>
          <w:b/>
          <w:bCs/>
          <w:sz w:val="28"/>
          <w:szCs w:val="28"/>
        </w:rPr>
        <w:t>Manufacturer</w:t>
      </w:r>
      <w:r w:rsidRPr="00B02A9E" w:rsidR="002853C0">
        <w:rPr>
          <w:rFonts w:ascii="Arial" w:hAnsi="Arial" w:cs="Arial"/>
          <w:b/>
          <w:bCs/>
          <w:sz w:val="28"/>
          <w:szCs w:val="28"/>
        </w:rPr>
        <w:t>/Source of Supply</w:t>
      </w:r>
      <w:r w:rsidRPr="00B02A9E">
        <w:rPr>
          <w:rFonts w:ascii="Arial" w:hAnsi="Arial" w:cs="Arial"/>
          <w:b/>
          <w:bCs/>
          <w:sz w:val="28"/>
          <w:szCs w:val="28"/>
        </w:rPr>
        <w:t>:</w:t>
      </w:r>
    </w:p>
    <w:p w:rsidR="009B177A" w14:paraId="40FD7B69" w14:textId="77777777">
      <w:pPr>
        <w:spacing w:line="264" w:lineRule="auto"/>
        <w:rPr>
          <w:rFonts w:ascii="Arial" w:hAnsi="Arial" w:cs="Arial"/>
          <w:sz w:val="24"/>
          <w:szCs w:val="24"/>
        </w:rPr>
      </w:pPr>
    </w:p>
    <w:p w:rsidR="0065451B" w:rsidRPr="0065451B" w:rsidP="0065451B" w14:paraId="57744DF9" w14:textId="77777777">
      <w:pPr>
        <w:tabs>
          <w:tab w:val="center" w:pos="4680"/>
        </w:tabs>
        <w:suppressAutoHyphens/>
        <w:spacing w:line="240" w:lineRule="atLeast"/>
        <w:rPr>
          <w:rFonts w:ascii="Arial" w:hAnsi="Arial" w:cs="Arial"/>
          <w:sz w:val="24"/>
          <w:szCs w:val="24"/>
        </w:rPr>
      </w:pPr>
      <w:r>
        <w:rPr>
          <w:rFonts w:ascii="Arial" w:hAnsi="Arial" w:cs="Arial"/>
          <w:sz w:val="24"/>
          <w:szCs w:val="24"/>
        </w:rPr>
        <w:tab/>
      </w:r>
      <w:r w:rsidRPr="0065451B">
        <w:rPr>
          <w:rFonts w:ascii="Arial" w:hAnsi="Arial" w:cs="Arial"/>
          <w:sz w:val="24"/>
          <w:szCs w:val="24"/>
        </w:rPr>
        <w:t>Syndel</w:t>
      </w:r>
      <w:r w:rsidRPr="0065451B">
        <w:rPr>
          <w:rFonts w:ascii="Arial" w:hAnsi="Arial" w:cs="Arial"/>
          <w:sz w:val="24"/>
          <w:szCs w:val="24"/>
        </w:rPr>
        <w:t xml:space="preserve"> USA</w:t>
      </w:r>
    </w:p>
    <w:p w:rsidR="0065451B" w:rsidRPr="0065451B" w:rsidP="0065451B" w14:paraId="23E039B4" w14:textId="77777777">
      <w:pPr>
        <w:tabs>
          <w:tab w:val="center" w:pos="4680"/>
        </w:tabs>
        <w:suppressAutoHyphens/>
        <w:spacing w:line="240" w:lineRule="atLeast"/>
        <w:rPr>
          <w:rFonts w:ascii="Arial" w:hAnsi="Arial" w:cs="Arial"/>
          <w:sz w:val="24"/>
          <w:szCs w:val="24"/>
        </w:rPr>
      </w:pPr>
      <w:r w:rsidRPr="0065451B">
        <w:rPr>
          <w:rFonts w:ascii="Arial" w:hAnsi="Arial" w:cs="Arial"/>
          <w:sz w:val="24"/>
          <w:szCs w:val="24"/>
        </w:rPr>
        <w:tab/>
        <w:t>1441 W Smith Rd</w:t>
      </w:r>
    </w:p>
    <w:p w:rsidR="0065451B" w:rsidRPr="0065451B" w:rsidP="0065451B" w14:paraId="6C12659C" w14:textId="77777777">
      <w:pPr>
        <w:tabs>
          <w:tab w:val="center" w:pos="4680"/>
        </w:tabs>
        <w:suppressAutoHyphens/>
        <w:spacing w:line="240" w:lineRule="atLeast"/>
        <w:rPr>
          <w:rFonts w:ascii="Arial" w:hAnsi="Arial" w:cs="Arial"/>
          <w:sz w:val="24"/>
          <w:szCs w:val="24"/>
        </w:rPr>
      </w:pPr>
      <w:r w:rsidRPr="0065451B">
        <w:rPr>
          <w:rFonts w:ascii="Arial" w:hAnsi="Arial" w:cs="Arial"/>
          <w:sz w:val="24"/>
          <w:szCs w:val="24"/>
        </w:rPr>
        <w:tab/>
        <w:t>Ferndale, WA 98248 USA</w:t>
      </w:r>
    </w:p>
    <w:p w:rsidR="009B177A" w14:paraId="18D10CDB" w14:textId="77777777">
      <w:pPr>
        <w:rPr>
          <w:rFonts w:ascii="Arial" w:hAnsi="Arial" w:cs="Arial"/>
          <w:sz w:val="24"/>
          <w:szCs w:val="24"/>
        </w:rPr>
      </w:pPr>
    </w:p>
    <w:p w:rsidR="009B177A" w14:paraId="26E6F8B7" w14:textId="77777777">
      <w:pPr>
        <w:rPr>
          <w:rFonts w:ascii="Arial" w:hAnsi="Arial" w:cs="Arial"/>
          <w:sz w:val="24"/>
          <w:szCs w:val="24"/>
        </w:rPr>
      </w:pPr>
    </w:p>
    <w:p w:rsidR="009B177A" w14:paraId="05E03F14" w14:textId="77777777">
      <w:pPr>
        <w:jc w:val="center"/>
        <w:rPr>
          <w:rFonts w:ascii="Arial" w:hAnsi="Arial" w:cs="Arial"/>
          <w:sz w:val="24"/>
          <w:szCs w:val="24"/>
        </w:rPr>
      </w:pPr>
      <w:r>
        <w:rPr>
          <w:rFonts w:ascii="Arial" w:hAnsi="Arial" w:cs="Arial"/>
          <w:b/>
          <w:bCs/>
          <w:sz w:val="28"/>
          <w:szCs w:val="28"/>
        </w:rPr>
        <w:t>Office</w:t>
      </w:r>
      <w:r w:rsidR="00F33FB0">
        <w:rPr>
          <w:rFonts w:ascii="Arial" w:hAnsi="Arial" w:cs="Arial"/>
          <w:b/>
          <w:bCs/>
          <w:sz w:val="28"/>
          <w:szCs w:val="28"/>
        </w:rPr>
        <w:t xml:space="preserve"> for Coordination of Erythromycin </w:t>
      </w:r>
      <w:r>
        <w:rPr>
          <w:rFonts w:ascii="Arial" w:hAnsi="Arial" w:cs="Arial"/>
          <w:b/>
          <w:bCs/>
          <w:sz w:val="28"/>
          <w:szCs w:val="28"/>
        </w:rPr>
        <w:t>(</w:t>
      </w:r>
      <w:r w:rsidRPr="00B02A9E">
        <w:rPr>
          <w:rFonts w:ascii="Arial" w:hAnsi="Arial" w:cs="Arial"/>
          <w:b/>
          <w:bCs/>
          <w:sz w:val="28"/>
          <w:szCs w:val="28"/>
        </w:rPr>
        <w:t>Erymicin</w:t>
      </w:r>
      <w:r w:rsidRPr="00B02A9E">
        <w:rPr>
          <w:rFonts w:ascii="Arial" w:hAnsi="Arial" w:cs="Arial"/>
          <w:b/>
          <w:bCs/>
          <w:sz w:val="28"/>
          <w:szCs w:val="28"/>
        </w:rPr>
        <w:t xml:space="preserve"> 200 Injection</w:t>
      </w:r>
      <w:r>
        <w:rPr>
          <w:rFonts w:ascii="Arial" w:hAnsi="Arial" w:cs="Arial"/>
          <w:b/>
          <w:bCs/>
          <w:sz w:val="28"/>
          <w:szCs w:val="28"/>
        </w:rPr>
        <w:t>)</w:t>
      </w:r>
      <w:r w:rsidR="00F33FB0">
        <w:rPr>
          <w:rFonts w:ascii="Arial" w:hAnsi="Arial" w:cs="Arial"/>
          <w:b/>
          <w:bCs/>
          <w:sz w:val="28"/>
          <w:szCs w:val="28"/>
        </w:rPr>
        <w:t xml:space="preserve"> INAD:</w:t>
      </w:r>
    </w:p>
    <w:p w:rsidR="009B177A" w14:paraId="06E09765" w14:textId="77777777">
      <w:pPr>
        <w:spacing w:line="264" w:lineRule="auto"/>
        <w:rPr>
          <w:rFonts w:ascii="Arial" w:hAnsi="Arial" w:cs="Arial"/>
          <w:sz w:val="24"/>
          <w:szCs w:val="24"/>
        </w:rPr>
      </w:pPr>
    </w:p>
    <w:p w:rsidR="009B177A" w14:paraId="711CA8D9" w14:textId="77777777">
      <w:pPr>
        <w:spacing w:line="264" w:lineRule="auto"/>
        <w:jc w:val="center"/>
        <w:rPr>
          <w:rFonts w:ascii="Arial" w:hAnsi="Arial" w:cs="Arial"/>
          <w:sz w:val="24"/>
          <w:szCs w:val="24"/>
        </w:rPr>
      </w:pPr>
      <w:r>
        <w:rPr>
          <w:rFonts w:ascii="Arial" w:hAnsi="Arial" w:cs="Arial"/>
          <w:sz w:val="24"/>
          <w:szCs w:val="24"/>
        </w:rPr>
        <w:t>Aquatic Animal Drug Approval Partnership</w:t>
      </w:r>
    </w:p>
    <w:p w:rsidR="009B177A" w14:paraId="73867EA5" w14:textId="77777777">
      <w:pPr>
        <w:spacing w:line="264" w:lineRule="auto"/>
        <w:jc w:val="center"/>
        <w:rPr>
          <w:rFonts w:ascii="Arial" w:hAnsi="Arial" w:cs="Arial"/>
          <w:sz w:val="24"/>
          <w:szCs w:val="24"/>
        </w:rPr>
      </w:pPr>
      <w:r>
        <w:rPr>
          <w:rFonts w:ascii="Arial" w:hAnsi="Arial" w:cs="Arial"/>
          <w:sz w:val="24"/>
          <w:szCs w:val="24"/>
        </w:rPr>
        <w:t>4050 Bridger Canyon Road</w:t>
      </w:r>
    </w:p>
    <w:p w:rsidR="009B177A" w14:paraId="09B57CDA" w14:textId="77777777">
      <w:pPr>
        <w:spacing w:line="264" w:lineRule="auto"/>
        <w:jc w:val="center"/>
        <w:rPr>
          <w:rFonts w:ascii="Arial" w:hAnsi="Arial" w:cs="Arial"/>
          <w:sz w:val="24"/>
          <w:szCs w:val="24"/>
        </w:rPr>
      </w:pPr>
      <w:r>
        <w:rPr>
          <w:rFonts w:ascii="Arial" w:hAnsi="Arial" w:cs="Arial"/>
          <w:sz w:val="24"/>
          <w:szCs w:val="24"/>
        </w:rPr>
        <w:t>Bozeman, Mt   59715</w:t>
      </w:r>
    </w:p>
    <w:p w:rsidR="009B177A" w14:paraId="128362E2" w14:textId="77777777">
      <w:pPr>
        <w:rPr>
          <w:rFonts w:ascii="Arial" w:hAnsi="Arial" w:cs="Arial"/>
          <w:sz w:val="24"/>
          <w:szCs w:val="24"/>
        </w:rPr>
      </w:pPr>
    </w:p>
    <w:p w:rsidR="009B177A" w14:paraId="5575279B" w14:textId="77777777">
      <w:pPr>
        <w:spacing w:line="264" w:lineRule="auto"/>
        <w:rPr>
          <w:rFonts w:ascii="Arial" w:hAnsi="Arial" w:cs="Arial"/>
          <w:sz w:val="24"/>
          <w:szCs w:val="24"/>
        </w:rPr>
      </w:pPr>
    </w:p>
    <w:p w:rsidR="009B177A" w14:paraId="0A7D454C" w14:textId="77777777">
      <w:pPr>
        <w:spacing w:line="264" w:lineRule="auto"/>
        <w:rPr>
          <w:rFonts w:ascii="Arial" w:hAnsi="Arial" w:cs="Arial"/>
          <w:sz w:val="24"/>
          <w:szCs w:val="24"/>
        </w:rPr>
      </w:pPr>
      <w:r>
        <w:rPr>
          <w:rFonts w:ascii="Arial" w:hAnsi="Arial" w:cs="Arial"/>
          <w:sz w:val="24"/>
          <w:szCs w:val="24"/>
        </w:rPr>
        <w:tab/>
      </w:r>
      <w:r>
        <w:rPr>
          <w:rFonts w:ascii="Arial" w:hAnsi="Arial" w:cs="Arial"/>
          <w:sz w:val="24"/>
          <w:szCs w:val="24"/>
        </w:rPr>
        <w:tab/>
        <w:t>Proposed Starting 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E52CD">
        <w:rPr>
          <w:rFonts w:ascii="Arial" w:hAnsi="Arial" w:cs="Arial"/>
          <w:sz w:val="24"/>
          <w:szCs w:val="24"/>
        </w:rPr>
        <w:t>July</w:t>
      </w:r>
      <w:r>
        <w:rPr>
          <w:rFonts w:ascii="Arial" w:hAnsi="Arial" w:cs="Arial"/>
          <w:sz w:val="24"/>
          <w:szCs w:val="24"/>
        </w:rPr>
        <w:t xml:space="preserve"> 1, 20</w:t>
      </w:r>
      <w:r w:rsidR="00EE52CD">
        <w:rPr>
          <w:rFonts w:ascii="Arial" w:hAnsi="Arial" w:cs="Arial"/>
          <w:sz w:val="24"/>
          <w:szCs w:val="24"/>
        </w:rPr>
        <w:t>16</w:t>
      </w:r>
    </w:p>
    <w:p w:rsidR="009B177A" w14:paraId="02D81BE0" w14:textId="77777777">
      <w:pPr>
        <w:spacing w:line="264" w:lineRule="auto"/>
        <w:rPr>
          <w:rFonts w:ascii="Arial" w:hAnsi="Arial" w:cs="Arial"/>
          <w:sz w:val="24"/>
          <w:szCs w:val="24"/>
        </w:rPr>
      </w:pPr>
    </w:p>
    <w:p w:rsidR="009B177A" w:rsidRPr="0065451B" w14:paraId="37B21ABF" w14:textId="77777777">
      <w:pPr>
        <w:spacing w:line="264" w:lineRule="auto"/>
        <w:rPr>
          <w:rFonts w:ascii="Arial" w:hAnsi="Arial" w:cs="Arial"/>
          <w:sz w:val="24"/>
          <w:szCs w:val="24"/>
        </w:rPr>
      </w:pPr>
      <w:r>
        <w:rPr>
          <w:rFonts w:ascii="Arial" w:hAnsi="Arial" w:cs="Arial"/>
          <w:sz w:val="24"/>
          <w:szCs w:val="24"/>
        </w:rPr>
        <w:tab/>
      </w:r>
      <w:r>
        <w:rPr>
          <w:rFonts w:ascii="Arial" w:hAnsi="Arial" w:cs="Arial"/>
          <w:sz w:val="24"/>
          <w:szCs w:val="24"/>
        </w:rPr>
        <w:tab/>
        <w:t>Proposed Ending 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5451B" w:rsidR="0065451B">
        <w:rPr>
          <w:rFonts w:ascii="Arial" w:hAnsi="Arial" w:cs="Arial"/>
          <w:sz w:val="24"/>
          <w:szCs w:val="24"/>
        </w:rPr>
        <w:t>December 31, 202</w:t>
      </w:r>
      <w:r w:rsidR="0065451B">
        <w:rPr>
          <w:rFonts w:ascii="Arial" w:hAnsi="Arial" w:cs="Arial"/>
          <w:sz w:val="24"/>
          <w:szCs w:val="24"/>
        </w:rPr>
        <w:t>6</w:t>
      </w:r>
    </w:p>
    <w:p w:rsidR="009B177A" w14:paraId="46B8D7F9" w14:textId="77777777">
      <w:pPr>
        <w:spacing w:line="264" w:lineRule="auto"/>
        <w:rPr>
          <w:rFonts w:ascii="Arial" w:hAnsi="Arial" w:cs="Arial"/>
          <w:sz w:val="24"/>
          <w:szCs w:val="24"/>
        </w:rPr>
      </w:pPr>
    </w:p>
    <w:p w:rsidR="009B177A" w14:paraId="3C4239FC" w14:textId="77777777">
      <w:pPr>
        <w:spacing w:line="264" w:lineRule="auto"/>
        <w:rPr>
          <w:rFonts w:ascii="Arial" w:hAnsi="Arial" w:cs="Arial"/>
          <w:sz w:val="24"/>
          <w:szCs w:val="24"/>
        </w:rPr>
      </w:pPr>
      <w:r>
        <w:rPr>
          <w:rFonts w:ascii="Arial" w:hAnsi="Arial" w:cs="Arial"/>
          <w:sz w:val="24"/>
          <w:szCs w:val="24"/>
        </w:rPr>
        <w:tab/>
      </w:r>
      <w:r>
        <w:rPr>
          <w:rFonts w:ascii="Arial" w:hAnsi="Arial" w:cs="Arial"/>
          <w:sz w:val="24"/>
          <w:szCs w:val="24"/>
        </w:rPr>
        <w:tab/>
        <w:t>Study Director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w:t>
      </w:r>
      <w:r w:rsidR="00A339C2">
        <w:rPr>
          <w:rFonts w:ascii="Arial" w:hAnsi="Arial" w:cs="Arial"/>
          <w:sz w:val="24"/>
          <w:szCs w:val="24"/>
        </w:rPr>
        <w:t>s. Bonnie Johnson</w:t>
      </w:r>
    </w:p>
    <w:p w:rsidR="009B177A" w:rsidP="0009474A" w14:paraId="53B739CF" w14:textId="77777777">
      <w:pPr>
        <w:spacing w:line="287"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p>
    <w:p w:rsidR="0009474A" w14:paraId="37319C0E" w14:textId="77777777">
      <w:pPr>
        <w:jc w:val="center"/>
        <w:rPr>
          <w:rFonts w:ascii="Arial" w:hAnsi="Arial" w:cs="Arial"/>
          <w:b/>
          <w:bCs/>
          <w:sz w:val="28"/>
          <w:szCs w:val="28"/>
        </w:rPr>
      </w:pPr>
      <w:r>
        <w:rPr>
          <w:rFonts w:ascii="Arial" w:hAnsi="Arial" w:cs="Arial"/>
          <w:b/>
          <w:bCs/>
          <w:sz w:val="28"/>
          <w:szCs w:val="28"/>
        </w:rPr>
        <w:t>Clinical Field Trial Location:</w:t>
      </w:r>
    </w:p>
    <w:p w:rsidR="0009474A" w:rsidRPr="0009474A" w14:paraId="053CA778" w14:textId="77777777">
      <w:pPr>
        <w:jc w:val="center"/>
        <w:rPr>
          <w:rFonts w:ascii="Arial" w:hAnsi="Arial" w:cs="Arial"/>
          <w:b/>
          <w:bCs/>
          <w:sz w:val="28"/>
          <w:szCs w:val="28"/>
        </w:rPr>
      </w:pPr>
    </w:p>
    <w:p w:rsidR="00ED5C9F" w:rsidP="0009474A" w14:paraId="02F16D08" w14:textId="77777777">
      <w:pPr>
        <w:spacing w:line="287" w:lineRule="auto"/>
        <w:rPr>
          <w:rFonts w:ascii="Arial" w:hAnsi="Arial" w:cs="Arial"/>
          <w:sz w:val="24"/>
          <w:szCs w:val="24"/>
        </w:rPr>
      </w:pPr>
      <w:r>
        <w:rPr>
          <w:rFonts w:ascii="Arial" w:hAnsi="Arial" w:cs="Arial"/>
          <w:sz w:val="24"/>
          <w:szCs w:val="24"/>
        </w:rPr>
        <w:t xml:space="preserve">Facility: </w:t>
      </w:r>
      <w:r w:rsidR="00F33FB0">
        <w:rPr>
          <w:rFonts w:ascii="Arial" w:hAnsi="Arial" w:cs="Arial"/>
          <w:sz w:val="24"/>
          <w:szCs w:val="24"/>
        </w:rPr>
        <w:t>__________________________________________</w:t>
      </w:r>
    </w:p>
    <w:p w:rsidR="00ED5C9F" w:rsidP="0009474A" w14:paraId="02F0757F" w14:textId="77777777">
      <w:pPr>
        <w:spacing w:line="287" w:lineRule="auto"/>
        <w:rPr>
          <w:rFonts w:ascii="Arial" w:hAnsi="Arial" w:cs="Arial"/>
          <w:sz w:val="24"/>
          <w:szCs w:val="24"/>
        </w:rPr>
      </w:pPr>
    </w:p>
    <w:p w:rsidR="009B177A" w:rsidRPr="00EE52CD" w:rsidP="0009474A" w14:paraId="5DD83558" w14:textId="77777777">
      <w:pPr>
        <w:spacing w:line="287" w:lineRule="auto"/>
        <w:rPr>
          <w:rFonts w:ascii="Arial" w:hAnsi="Arial" w:cs="Arial"/>
          <w:sz w:val="24"/>
          <w:szCs w:val="24"/>
        </w:rPr>
        <w:sectPr w:rsidSect="00D741C8">
          <w:headerReference w:type="default" r:id="rId8"/>
          <w:footerReference w:type="first" r:id="rId9"/>
          <w:type w:val="continuous"/>
          <w:pgSz w:w="12240" w:h="15840"/>
          <w:pgMar w:top="1440" w:right="1440" w:bottom="1440" w:left="1440" w:header="720" w:footer="1440" w:gutter="0"/>
          <w:cols w:space="720"/>
          <w:docGrid w:linePitch="272"/>
        </w:sectPr>
      </w:pPr>
      <w:r>
        <w:rPr>
          <w:rFonts w:ascii="Arial" w:hAnsi="Arial" w:cs="Arial"/>
          <w:sz w:val="24"/>
          <w:szCs w:val="24"/>
        </w:rPr>
        <w:t>Investigator</w:t>
      </w:r>
      <w:r w:rsidR="0009474A">
        <w:rPr>
          <w:rFonts w:ascii="Arial" w:hAnsi="Arial" w:cs="Arial"/>
          <w:sz w:val="24"/>
          <w:szCs w:val="24"/>
        </w:rPr>
        <w:t xml:space="preserve">: </w:t>
      </w:r>
      <w:r>
        <w:rPr>
          <w:rFonts w:ascii="Arial" w:hAnsi="Arial" w:cs="Arial"/>
          <w:sz w:val="24"/>
          <w:szCs w:val="24"/>
        </w:rPr>
        <w:t>______________________________________________________</w:t>
      </w:r>
    </w:p>
    <w:p w:rsidR="0065451B" w:rsidP="0065451B" w14:paraId="4A836840" w14:textId="77777777">
      <w:pPr>
        <w:pStyle w:val="TOC1"/>
        <w:tabs>
          <w:tab w:val="right" w:leader="dot" w:pos="9350"/>
        </w:tabs>
        <w:jc w:val="center"/>
        <w:rPr>
          <w:rFonts w:ascii="Arial" w:hAnsi="Arial" w:cs="Arial"/>
          <w:bCs w:val="0"/>
          <w:sz w:val="22"/>
          <w:szCs w:val="22"/>
        </w:rPr>
      </w:pPr>
      <w:r w:rsidRPr="00236822">
        <w:rPr>
          <w:rFonts w:ascii="Arial" w:hAnsi="Arial" w:cs="Arial"/>
          <w:bCs w:val="0"/>
          <w:sz w:val="22"/>
          <w:szCs w:val="22"/>
        </w:rPr>
        <w:t>Table of contents</w:t>
      </w:r>
    </w:p>
    <w:p w:rsidR="004A3FF0" w14:paraId="2E43380B" w14:textId="56009018">
      <w:pPr>
        <w:pStyle w:val="TOC1"/>
        <w:tabs>
          <w:tab w:val="right" w:leader="dot" w:pos="9062"/>
        </w:tabs>
        <w:rPr>
          <w:rFonts w:cstheme="minorBidi"/>
          <w:b w:val="0"/>
          <w:bCs w:val="0"/>
          <w:caps w:val="0"/>
          <w:noProof/>
          <w:sz w:val="22"/>
          <w:szCs w:val="22"/>
        </w:rPr>
      </w:pPr>
      <w:r>
        <w:rPr>
          <w:rFonts w:ascii="Arial" w:hAnsi="Arial" w:cs="Arial"/>
          <w:bCs w:val="0"/>
          <w:sz w:val="22"/>
          <w:szCs w:val="22"/>
        </w:rPr>
        <w:fldChar w:fldCharType="begin"/>
      </w:r>
      <w:r>
        <w:rPr>
          <w:rFonts w:ascii="Arial" w:hAnsi="Arial" w:cs="Arial"/>
          <w:bCs w:val="0"/>
          <w:sz w:val="22"/>
          <w:szCs w:val="22"/>
        </w:rPr>
        <w:instrText xml:space="preserve"> TOC \f \h \z </w:instrText>
      </w:r>
      <w:r>
        <w:rPr>
          <w:rFonts w:ascii="Arial" w:hAnsi="Arial" w:cs="Arial"/>
          <w:bCs w:val="0"/>
          <w:sz w:val="22"/>
          <w:szCs w:val="22"/>
        </w:rPr>
        <w:fldChar w:fldCharType="separate"/>
      </w:r>
      <w:hyperlink w:anchor="_Toc87863432" w:history="1">
        <w:r w:rsidRPr="00C32AA1">
          <w:rPr>
            <w:rStyle w:val="Hyperlink"/>
            <w:rFonts w:ascii="Arial" w:hAnsi="Arial" w:cs="Arial"/>
            <w:noProof/>
          </w:rPr>
          <w:t>I. STUDY ID AND TITLE</w:t>
        </w:r>
        <w:r>
          <w:rPr>
            <w:noProof/>
            <w:webHidden/>
          </w:rPr>
          <w:tab/>
        </w:r>
        <w:r>
          <w:rPr>
            <w:noProof/>
            <w:webHidden/>
          </w:rPr>
          <w:fldChar w:fldCharType="begin"/>
        </w:r>
        <w:r>
          <w:rPr>
            <w:noProof/>
            <w:webHidden/>
          </w:rPr>
          <w:instrText xml:space="preserve"> PAGEREF _Toc87863432 \h </w:instrText>
        </w:r>
        <w:r>
          <w:rPr>
            <w:noProof/>
            <w:webHidden/>
          </w:rPr>
          <w:fldChar w:fldCharType="separate"/>
        </w:r>
        <w:r w:rsidR="00EB4C9B">
          <w:rPr>
            <w:noProof/>
            <w:webHidden/>
          </w:rPr>
          <w:t>3</w:t>
        </w:r>
        <w:r>
          <w:rPr>
            <w:noProof/>
            <w:webHidden/>
          </w:rPr>
          <w:fldChar w:fldCharType="end"/>
        </w:r>
      </w:hyperlink>
    </w:p>
    <w:p w:rsidR="004A3FF0" w14:paraId="63C9BAD6" w14:textId="090FFA99">
      <w:pPr>
        <w:pStyle w:val="TOC1"/>
        <w:tabs>
          <w:tab w:val="right" w:leader="dot" w:pos="9062"/>
        </w:tabs>
        <w:rPr>
          <w:rFonts w:cstheme="minorBidi"/>
          <w:b w:val="0"/>
          <w:bCs w:val="0"/>
          <w:caps w:val="0"/>
          <w:noProof/>
          <w:sz w:val="22"/>
          <w:szCs w:val="22"/>
        </w:rPr>
      </w:pPr>
      <w:hyperlink w:anchor="_Toc87863433" w:history="1">
        <w:r w:rsidRPr="00C32AA1">
          <w:rPr>
            <w:rStyle w:val="Hyperlink"/>
            <w:rFonts w:ascii="Arial" w:hAnsi="Arial" w:cs="Arial"/>
            <w:noProof/>
          </w:rPr>
          <w:t>II. SPONSOR</w:t>
        </w:r>
        <w:r>
          <w:rPr>
            <w:noProof/>
            <w:webHidden/>
          </w:rPr>
          <w:tab/>
        </w:r>
        <w:r>
          <w:rPr>
            <w:noProof/>
            <w:webHidden/>
          </w:rPr>
          <w:fldChar w:fldCharType="begin"/>
        </w:r>
        <w:r>
          <w:rPr>
            <w:noProof/>
            <w:webHidden/>
          </w:rPr>
          <w:instrText xml:space="preserve"> PAGEREF _Toc87863433 \h </w:instrText>
        </w:r>
        <w:r>
          <w:rPr>
            <w:noProof/>
            <w:webHidden/>
          </w:rPr>
          <w:fldChar w:fldCharType="separate"/>
        </w:r>
        <w:r w:rsidR="00EB4C9B">
          <w:rPr>
            <w:noProof/>
            <w:webHidden/>
          </w:rPr>
          <w:t>3</w:t>
        </w:r>
        <w:r>
          <w:rPr>
            <w:noProof/>
            <w:webHidden/>
          </w:rPr>
          <w:fldChar w:fldCharType="end"/>
        </w:r>
      </w:hyperlink>
    </w:p>
    <w:p w:rsidR="004A3FF0" w14:paraId="4D119076" w14:textId="7E843B3C">
      <w:pPr>
        <w:pStyle w:val="TOC1"/>
        <w:tabs>
          <w:tab w:val="right" w:leader="dot" w:pos="9062"/>
        </w:tabs>
        <w:rPr>
          <w:rFonts w:cstheme="minorBidi"/>
          <w:b w:val="0"/>
          <w:bCs w:val="0"/>
          <w:caps w:val="0"/>
          <w:noProof/>
          <w:sz w:val="22"/>
          <w:szCs w:val="22"/>
        </w:rPr>
      </w:pPr>
      <w:hyperlink w:anchor="_Toc87863434" w:history="1">
        <w:r w:rsidRPr="00C32AA1">
          <w:rPr>
            <w:rStyle w:val="Hyperlink"/>
            <w:rFonts w:ascii="Arial" w:hAnsi="Arial" w:cs="Arial"/>
            <w:noProof/>
          </w:rPr>
          <w:t>III. INVESTIGATORS/FACILITIES</w:t>
        </w:r>
        <w:r>
          <w:rPr>
            <w:noProof/>
            <w:webHidden/>
          </w:rPr>
          <w:tab/>
        </w:r>
        <w:r>
          <w:rPr>
            <w:noProof/>
            <w:webHidden/>
          </w:rPr>
          <w:fldChar w:fldCharType="begin"/>
        </w:r>
        <w:r>
          <w:rPr>
            <w:noProof/>
            <w:webHidden/>
          </w:rPr>
          <w:instrText xml:space="preserve"> PAGEREF _Toc87863434 \h </w:instrText>
        </w:r>
        <w:r>
          <w:rPr>
            <w:noProof/>
            <w:webHidden/>
          </w:rPr>
          <w:fldChar w:fldCharType="separate"/>
        </w:r>
        <w:r w:rsidR="00EB4C9B">
          <w:rPr>
            <w:noProof/>
            <w:webHidden/>
          </w:rPr>
          <w:t>3</w:t>
        </w:r>
        <w:r>
          <w:rPr>
            <w:noProof/>
            <w:webHidden/>
          </w:rPr>
          <w:fldChar w:fldCharType="end"/>
        </w:r>
      </w:hyperlink>
    </w:p>
    <w:p w:rsidR="004A3FF0" w14:paraId="35DFEE36" w14:textId="41F7AB98">
      <w:pPr>
        <w:pStyle w:val="TOC1"/>
        <w:tabs>
          <w:tab w:val="right" w:leader="dot" w:pos="9062"/>
        </w:tabs>
        <w:rPr>
          <w:rFonts w:cstheme="minorBidi"/>
          <w:b w:val="0"/>
          <w:bCs w:val="0"/>
          <w:caps w:val="0"/>
          <w:noProof/>
          <w:sz w:val="22"/>
          <w:szCs w:val="22"/>
        </w:rPr>
      </w:pPr>
      <w:hyperlink w:anchor="_Toc87863435" w:history="1">
        <w:r w:rsidRPr="00C32AA1">
          <w:rPr>
            <w:rStyle w:val="Hyperlink"/>
            <w:rFonts w:ascii="Arial" w:hAnsi="Arial" w:cs="Arial"/>
            <w:noProof/>
          </w:rPr>
          <w:t>IV. PROPOSED STARTING AND COMPLETION DATES:</w:t>
        </w:r>
        <w:r>
          <w:rPr>
            <w:noProof/>
            <w:webHidden/>
          </w:rPr>
          <w:tab/>
        </w:r>
        <w:r>
          <w:rPr>
            <w:noProof/>
            <w:webHidden/>
          </w:rPr>
          <w:fldChar w:fldCharType="begin"/>
        </w:r>
        <w:r>
          <w:rPr>
            <w:noProof/>
            <w:webHidden/>
          </w:rPr>
          <w:instrText xml:space="preserve"> PAGEREF _Toc87863435 \h </w:instrText>
        </w:r>
        <w:r>
          <w:rPr>
            <w:noProof/>
            <w:webHidden/>
          </w:rPr>
          <w:fldChar w:fldCharType="separate"/>
        </w:r>
        <w:r w:rsidR="00EB4C9B">
          <w:rPr>
            <w:noProof/>
            <w:webHidden/>
          </w:rPr>
          <w:t>4</w:t>
        </w:r>
        <w:r>
          <w:rPr>
            <w:noProof/>
            <w:webHidden/>
          </w:rPr>
          <w:fldChar w:fldCharType="end"/>
        </w:r>
      </w:hyperlink>
    </w:p>
    <w:p w:rsidR="004A3FF0" w14:paraId="6AC2644F" w14:textId="260A17D8">
      <w:pPr>
        <w:pStyle w:val="TOC1"/>
        <w:tabs>
          <w:tab w:val="right" w:leader="dot" w:pos="9062"/>
        </w:tabs>
        <w:rPr>
          <w:rFonts w:cstheme="minorBidi"/>
          <w:b w:val="0"/>
          <w:bCs w:val="0"/>
          <w:caps w:val="0"/>
          <w:noProof/>
          <w:sz w:val="22"/>
          <w:szCs w:val="22"/>
        </w:rPr>
      </w:pPr>
      <w:hyperlink w:anchor="_Toc87863436" w:history="1">
        <w:r w:rsidRPr="00C32AA1">
          <w:rPr>
            <w:rStyle w:val="Hyperlink"/>
            <w:rFonts w:ascii="Arial" w:hAnsi="Arial" w:cs="Arial"/>
            <w:noProof/>
          </w:rPr>
          <w:t>V. BACKGROUND/PURPOSE</w:t>
        </w:r>
        <w:r>
          <w:rPr>
            <w:noProof/>
            <w:webHidden/>
          </w:rPr>
          <w:tab/>
        </w:r>
        <w:r>
          <w:rPr>
            <w:noProof/>
            <w:webHidden/>
          </w:rPr>
          <w:fldChar w:fldCharType="begin"/>
        </w:r>
        <w:r>
          <w:rPr>
            <w:noProof/>
            <w:webHidden/>
          </w:rPr>
          <w:instrText xml:space="preserve"> PAGEREF _Toc87863436 \h </w:instrText>
        </w:r>
        <w:r>
          <w:rPr>
            <w:noProof/>
            <w:webHidden/>
          </w:rPr>
          <w:fldChar w:fldCharType="separate"/>
        </w:r>
        <w:r w:rsidR="00EB4C9B">
          <w:rPr>
            <w:noProof/>
            <w:webHidden/>
          </w:rPr>
          <w:t>4</w:t>
        </w:r>
        <w:r>
          <w:rPr>
            <w:noProof/>
            <w:webHidden/>
          </w:rPr>
          <w:fldChar w:fldCharType="end"/>
        </w:r>
      </w:hyperlink>
    </w:p>
    <w:p w:rsidR="004A3FF0" w14:paraId="3E8F0A9C" w14:textId="6B5B6AAD">
      <w:pPr>
        <w:pStyle w:val="TOC1"/>
        <w:tabs>
          <w:tab w:val="right" w:leader="dot" w:pos="9062"/>
        </w:tabs>
        <w:rPr>
          <w:rFonts w:cstheme="minorBidi"/>
          <w:b w:val="0"/>
          <w:bCs w:val="0"/>
          <w:caps w:val="0"/>
          <w:noProof/>
          <w:sz w:val="22"/>
          <w:szCs w:val="22"/>
        </w:rPr>
      </w:pPr>
      <w:hyperlink w:anchor="_Toc87863437" w:history="1">
        <w:r w:rsidRPr="00C32AA1">
          <w:rPr>
            <w:rStyle w:val="Hyperlink"/>
            <w:rFonts w:ascii="Arial" w:hAnsi="Arial" w:cs="Arial"/>
            <w:noProof/>
          </w:rPr>
          <w:t>VI. SPECIFIC OBJECTIVES</w:t>
        </w:r>
        <w:r>
          <w:rPr>
            <w:noProof/>
            <w:webHidden/>
          </w:rPr>
          <w:tab/>
        </w:r>
        <w:r>
          <w:rPr>
            <w:noProof/>
            <w:webHidden/>
          </w:rPr>
          <w:fldChar w:fldCharType="begin"/>
        </w:r>
        <w:r>
          <w:rPr>
            <w:noProof/>
            <w:webHidden/>
          </w:rPr>
          <w:instrText xml:space="preserve"> PAGEREF _Toc87863437 \h </w:instrText>
        </w:r>
        <w:r>
          <w:rPr>
            <w:noProof/>
            <w:webHidden/>
          </w:rPr>
          <w:fldChar w:fldCharType="separate"/>
        </w:r>
        <w:r w:rsidR="00EB4C9B">
          <w:rPr>
            <w:noProof/>
            <w:webHidden/>
          </w:rPr>
          <w:t>6</w:t>
        </w:r>
        <w:r>
          <w:rPr>
            <w:noProof/>
            <w:webHidden/>
          </w:rPr>
          <w:fldChar w:fldCharType="end"/>
        </w:r>
      </w:hyperlink>
    </w:p>
    <w:p w:rsidR="004A3FF0" w14:paraId="1096C955" w14:textId="4AA22AAC">
      <w:pPr>
        <w:pStyle w:val="TOC1"/>
        <w:tabs>
          <w:tab w:val="right" w:leader="dot" w:pos="9062"/>
        </w:tabs>
        <w:rPr>
          <w:rFonts w:cstheme="minorBidi"/>
          <w:b w:val="0"/>
          <w:bCs w:val="0"/>
          <w:caps w:val="0"/>
          <w:noProof/>
          <w:sz w:val="22"/>
          <w:szCs w:val="22"/>
        </w:rPr>
      </w:pPr>
      <w:hyperlink w:anchor="_Toc87863438" w:history="1">
        <w:r w:rsidRPr="00C32AA1">
          <w:rPr>
            <w:rStyle w:val="Hyperlink"/>
            <w:rFonts w:ascii="Arial" w:hAnsi="Arial" w:cs="Arial"/>
            <w:noProof/>
          </w:rPr>
          <w:t>VII. MATERIALS</w:t>
        </w:r>
        <w:r>
          <w:rPr>
            <w:noProof/>
            <w:webHidden/>
          </w:rPr>
          <w:tab/>
        </w:r>
        <w:r>
          <w:rPr>
            <w:noProof/>
            <w:webHidden/>
          </w:rPr>
          <w:fldChar w:fldCharType="begin"/>
        </w:r>
        <w:r>
          <w:rPr>
            <w:noProof/>
            <w:webHidden/>
          </w:rPr>
          <w:instrText xml:space="preserve"> PAGEREF _Toc87863438 \h </w:instrText>
        </w:r>
        <w:r>
          <w:rPr>
            <w:noProof/>
            <w:webHidden/>
          </w:rPr>
          <w:fldChar w:fldCharType="separate"/>
        </w:r>
        <w:r w:rsidR="00EB4C9B">
          <w:rPr>
            <w:noProof/>
            <w:webHidden/>
          </w:rPr>
          <w:t>6</w:t>
        </w:r>
        <w:r>
          <w:rPr>
            <w:noProof/>
            <w:webHidden/>
          </w:rPr>
          <w:fldChar w:fldCharType="end"/>
        </w:r>
      </w:hyperlink>
    </w:p>
    <w:p w:rsidR="004A3FF0" w14:paraId="03B68060" w14:textId="2E92A552">
      <w:pPr>
        <w:pStyle w:val="TOC1"/>
        <w:tabs>
          <w:tab w:val="right" w:leader="dot" w:pos="9062"/>
        </w:tabs>
        <w:rPr>
          <w:rFonts w:cstheme="minorBidi"/>
          <w:b w:val="0"/>
          <w:bCs w:val="0"/>
          <w:caps w:val="0"/>
          <w:noProof/>
          <w:sz w:val="22"/>
          <w:szCs w:val="22"/>
        </w:rPr>
      </w:pPr>
      <w:hyperlink w:anchor="_Toc87863439" w:history="1">
        <w:r w:rsidRPr="00C32AA1">
          <w:rPr>
            <w:rStyle w:val="Hyperlink"/>
            <w:rFonts w:ascii="Arial" w:hAnsi="Arial" w:cs="Arial"/>
            <w:noProof/>
          </w:rPr>
          <w:t>VIII. EXPERIMENTAL UNIT</w:t>
        </w:r>
        <w:r>
          <w:rPr>
            <w:noProof/>
            <w:webHidden/>
          </w:rPr>
          <w:tab/>
        </w:r>
        <w:r>
          <w:rPr>
            <w:noProof/>
            <w:webHidden/>
          </w:rPr>
          <w:fldChar w:fldCharType="begin"/>
        </w:r>
        <w:r>
          <w:rPr>
            <w:noProof/>
            <w:webHidden/>
          </w:rPr>
          <w:instrText xml:space="preserve"> PAGEREF _Toc87863439 \h </w:instrText>
        </w:r>
        <w:r>
          <w:rPr>
            <w:noProof/>
            <w:webHidden/>
          </w:rPr>
          <w:fldChar w:fldCharType="separate"/>
        </w:r>
        <w:r w:rsidR="00EB4C9B">
          <w:rPr>
            <w:noProof/>
            <w:webHidden/>
          </w:rPr>
          <w:t>9</w:t>
        </w:r>
        <w:r>
          <w:rPr>
            <w:noProof/>
            <w:webHidden/>
          </w:rPr>
          <w:fldChar w:fldCharType="end"/>
        </w:r>
      </w:hyperlink>
    </w:p>
    <w:p w:rsidR="004A3FF0" w14:paraId="0B6782B9" w14:textId="31AEDEA4">
      <w:pPr>
        <w:pStyle w:val="TOC1"/>
        <w:tabs>
          <w:tab w:val="right" w:leader="dot" w:pos="9062"/>
        </w:tabs>
        <w:rPr>
          <w:rFonts w:cstheme="minorBidi"/>
          <w:b w:val="0"/>
          <w:bCs w:val="0"/>
          <w:caps w:val="0"/>
          <w:noProof/>
          <w:sz w:val="22"/>
          <w:szCs w:val="22"/>
        </w:rPr>
      </w:pPr>
      <w:hyperlink w:anchor="_Toc87863440" w:history="1">
        <w:r w:rsidRPr="00C32AA1">
          <w:rPr>
            <w:rStyle w:val="Hyperlink"/>
            <w:rFonts w:ascii="Arial" w:hAnsi="Arial" w:cs="Arial"/>
            <w:noProof/>
          </w:rPr>
          <w:t>IX. ENTRANCE CRITERIA</w:t>
        </w:r>
        <w:r>
          <w:rPr>
            <w:noProof/>
            <w:webHidden/>
          </w:rPr>
          <w:tab/>
        </w:r>
        <w:r>
          <w:rPr>
            <w:noProof/>
            <w:webHidden/>
          </w:rPr>
          <w:fldChar w:fldCharType="begin"/>
        </w:r>
        <w:r>
          <w:rPr>
            <w:noProof/>
            <w:webHidden/>
          </w:rPr>
          <w:instrText xml:space="preserve"> PAGEREF _Toc87863440 \h </w:instrText>
        </w:r>
        <w:r>
          <w:rPr>
            <w:noProof/>
            <w:webHidden/>
          </w:rPr>
          <w:fldChar w:fldCharType="separate"/>
        </w:r>
        <w:r w:rsidR="00EB4C9B">
          <w:rPr>
            <w:noProof/>
            <w:webHidden/>
          </w:rPr>
          <w:t>9</w:t>
        </w:r>
        <w:r>
          <w:rPr>
            <w:noProof/>
            <w:webHidden/>
          </w:rPr>
          <w:fldChar w:fldCharType="end"/>
        </w:r>
      </w:hyperlink>
    </w:p>
    <w:p w:rsidR="004A3FF0" w14:paraId="1D0EAE41" w14:textId="7878C1A0">
      <w:pPr>
        <w:pStyle w:val="TOC1"/>
        <w:tabs>
          <w:tab w:val="right" w:leader="dot" w:pos="9062"/>
        </w:tabs>
        <w:rPr>
          <w:rFonts w:cstheme="minorBidi"/>
          <w:b w:val="0"/>
          <w:bCs w:val="0"/>
          <w:caps w:val="0"/>
          <w:noProof/>
          <w:sz w:val="22"/>
          <w:szCs w:val="22"/>
        </w:rPr>
      </w:pPr>
      <w:hyperlink w:anchor="_Toc87863441" w:history="1">
        <w:r w:rsidRPr="00C32AA1">
          <w:rPr>
            <w:rStyle w:val="Hyperlink"/>
            <w:rFonts w:ascii="Arial" w:hAnsi="Arial" w:cs="Arial"/>
            <w:noProof/>
          </w:rPr>
          <w:t>X. TREATMENT GROUPS</w:t>
        </w:r>
        <w:r>
          <w:rPr>
            <w:noProof/>
            <w:webHidden/>
          </w:rPr>
          <w:tab/>
        </w:r>
        <w:r>
          <w:rPr>
            <w:noProof/>
            <w:webHidden/>
          </w:rPr>
          <w:fldChar w:fldCharType="begin"/>
        </w:r>
        <w:r>
          <w:rPr>
            <w:noProof/>
            <w:webHidden/>
          </w:rPr>
          <w:instrText xml:space="preserve"> PAGEREF _Toc87863441 \h </w:instrText>
        </w:r>
        <w:r>
          <w:rPr>
            <w:noProof/>
            <w:webHidden/>
          </w:rPr>
          <w:fldChar w:fldCharType="separate"/>
        </w:r>
        <w:r w:rsidR="00EB4C9B">
          <w:rPr>
            <w:noProof/>
            <w:webHidden/>
          </w:rPr>
          <w:t>12</w:t>
        </w:r>
        <w:r>
          <w:rPr>
            <w:noProof/>
            <w:webHidden/>
          </w:rPr>
          <w:fldChar w:fldCharType="end"/>
        </w:r>
      </w:hyperlink>
    </w:p>
    <w:p w:rsidR="004A3FF0" w14:paraId="573FAC2F" w14:textId="76742685">
      <w:pPr>
        <w:pStyle w:val="TOC1"/>
        <w:tabs>
          <w:tab w:val="right" w:leader="dot" w:pos="9062"/>
        </w:tabs>
        <w:rPr>
          <w:rFonts w:cstheme="minorBidi"/>
          <w:b w:val="0"/>
          <w:bCs w:val="0"/>
          <w:caps w:val="0"/>
          <w:noProof/>
          <w:sz w:val="22"/>
          <w:szCs w:val="22"/>
        </w:rPr>
      </w:pPr>
      <w:hyperlink w:anchor="_Toc87863442" w:history="1">
        <w:r w:rsidRPr="00C32AA1">
          <w:rPr>
            <w:rStyle w:val="Hyperlink"/>
            <w:rFonts w:ascii="Arial" w:hAnsi="Arial" w:cs="Arial"/>
            <w:noProof/>
          </w:rPr>
          <w:t>XI. TREATMENT SCHEDULES</w:t>
        </w:r>
        <w:r>
          <w:rPr>
            <w:noProof/>
            <w:webHidden/>
          </w:rPr>
          <w:tab/>
        </w:r>
        <w:r>
          <w:rPr>
            <w:noProof/>
            <w:webHidden/>
          </w:rPr>
          <w:fldChar w:fldCharType="begin"/>
        </w:r>
        <w:r>
          <w:rPr>
            <w:noProof/>
            <w:webHidden/>
          </w:rPr>
          <w:instrText xml:space="preserve"> PAGEREF _Toc87863442 \h </w:instrText>
        </w:r>
        <w:r>
          <w:rPr>
            <w:noProof/>
            <w:webHidden/>
          </w:rPr>
          <w:fldChar w:fldCharType="separate"/>
        </w:r>
        <w:r w:rsidR="00EB4C9B">
          <w:rPr>
            <w:noProof/>
            <w:webHidden/>
          </w:rPr>
          <w:t>13</w:t>
        </w:r>
        <w:r>
          <w:rPr>
            <w:noProof/>
            <w:webHidden/>
          </w:rPr>
          <w:fldChar w:fldCharType="end"/>
        </w:r>
      </w:hyperlink>
    </w:p>
    <w:p w:rsidR="004A3FF0" w14:paraId="40BD663C" w14:textId="68D46CA3">
      <w:pPr>
        <w:pStyle w:val="TOC1"/>
        <w:tabs>
          <w:tab w:val="right" w:leader="dot" w:pos="9062"/>
        </w:tabs>
        <w:rPr>
          <w:rFonts w:cstheme="minorBidi"/>
          <w:b w:val="0"/>
          <w:bCs w:val="0"/>
          <w:caps w:val="0"/>
          <w:noProof/>
          <w:sz w:val="22"/>
          <w:szCs w:val="22"/>
        </w:rPr>
      </w:pPr>
      <w:hyperlink w:anchor="_Toc87863443" w:history="1">
        <w:r w:rsidRPr="00C32AA1">
          <w:rPr>
            <w:rStyle w:val="Hyperlink"/>
            <w:rFonts w:ascii="Arial" w:hAnsi="Arial" w:cs="Arial"/>
            <w:noProof/>
          </w:rPr>
          <w:t>XII. TREATMENT RESPONSE PARAMETERS</w:t>
        </w:r>
        <w:r>
          <w:rPr>
            <w:noProof/>
            <w:webHidden/>
          </w:rPr>
          <w:tab/>
        </w:r>
        <w:r>
          <w:rPr>
            <w:noProof/>
            <w:webHidden/>
          </w:rPr>
          <w:fldChar w:fldCharType="begin"/>
        </w:r>
        <w:r>
          <w:rPr>
            <w:noProof/>
            <w:webHidden/>
          </w:rPr>
          <w:instrText xml:space="preserve"> PAGEREF _Toc87863443 \h </w:instrText>
        </w:r>
        <w:r>
          <w:rPr>
            <w:noProof/>
            <w:webHidden/>
          </w:rPr>
          <w:fldChar w:fldCharType="separate"/>
        </w:r>
        <w:r w:rsidR="00EB4C9B">
          <w:rPr>
            <w:noProof/>
            <w:webHidden/>
          </w:rPr>
          <w:t>15</w:t>
        </w:r>
        <w:r>
          <w:rPr>
            <w:noProof/>
            <w:webHidden/>
          </w:rPr>
          <w:fldChar w:fldCharType="end"/>
        </w:r>
      </w:hyperlink>
    </w:p>
    <w:p w:rsidR="004A3FF0" w14:paraId="3D07D97F" w14:textId="37D8A832">
      <w:pPr>
        <w:pStyle w:val="TOC1"/>
        <w:tabs>
          <w:tab w:val="right" w:leader="dot" w:pos="9062"/>
        </w:tabs>
        <w:rPr>
          <w:rFonts w:cstheme="minorBidi"/>
          <w:b w:val="0"/>
          <w:bCs w:val="0"/>
          <w:caps w:val="0"/>
          <w:noProof/>
          <w:sz w:val="22"/>
          <w:szCs w:val="22"/>
        </w:rPr>
      </w:pPr>
      <w:hyperlink w:anchor="_Toc87863444" w:history="1">
        <w:r w:rsidRPr="00C32AA1">
          <w:rPr>
            <w:rStyle w:val="Hyperlink"/>
            <w:rFonts w:ascii="Arial" w:hAnsi="Arial" w:cs="Arial"/>
            <w:noProof/>
          </w:rPr>
          <w:t>XIII. FORMS FOR DATA COLLECTION</w:t>
        </w:r>
        <w:r>
          <w:rPr>
            <w:noProof/>
            <w:webHidden/>
          </w:rPr>
          <w:tab/>
        </w:r>
        <w:r>
          <w:rPr>
            <w:noProof/>
            <w:webHidden/>
          </w:rPr>
          <w:fldChar w:fldCharType="begin"/>
        </w:r>
        <w:r>
          <w:rPr>
            <w:noProof/>
            <w:webHidden/>
          </w:rPr>
          <w:instrText xml:space="preserve"> PAGEREF _Toc87863444 \h </w:instrText>
        </w:r>
        <w:r>
          <w:rPr>
            <w:noProof/>
            <w:webHidden/>
          </w:rPr>
          <w:fldChar w:fldCharType="separate"/>
        </w:r>
        <w:r w:rsidR="00EB4C9B">
          <w:rPr>
            <w:noProof/>
            <w:webHidden/>
          </w:rPr>
          <w:t>17</w:t>
        </w:r>
        <w:r>
          <w:rPr>
            <w:noProof/>
            <w:webHidden/>
          </w:rPr>
          <w:fldChar w:fldCharType="end"/>
        </w:r>
      </w:hyperlink>
    </w:p>
    <w:p w:rsidR="004A3FF0" w14:paraId="712FC4D6" w14:textId="5DA8CA29">
      <w:pPr>
        <w:pStyle w:val="TOC1"/>
        <w:tabs>
          <w:tab w:val="right" w:leader="dot" w:pos="9062"/>
        </w:tabs>
        <w:rPr>
          <w:rFonts w:cstheme="minorBidi"/>
          <w:b w:val="0"/>
          <w:bCs w:val="0"/>
          <w:caps w:val="0"/>
          <w:noProof/>
          <w:sz w:val="22"/>
          <w:szCs w:val="22"/>
        </w:rPr>
      </w:pPr>
      <w:hyperlink w:anchor="_Toc87863445" w:history="1">
        <w:r w:rsidRPr="00C32AA1">
          <w:rPr>
            <w:rStyle w:val="Hyperlink"/>
            <w:rFonts w:ascii="Arial" w:hAnsi="Arial" w:cs="Arial"/>
            <w:noProof/>
          </w:rPr>
          <w:t>XIV. RECORD KEEPING PROCEDURES</w:t>
        </w:r>
        <w:r>
          <w:rPr>
            <w:noProof/>
            <w:webHidden/>
          </w:rPr>
          <w:tab/>
        </w:r>
        <w:r>
          <w:rPr>
            <w:noProof/>
            <w:webHidden/>
          </w:rPr>
          <w:fldChar w:fldCharType="begin"/>
        </w:r>
        <w:r>
          <w:rPr>
            <w:noProof/>
            <w:webHidden/>
          </w:rPr>
          <w:instrText xml:space="preserve"> PAGEREF _Toc87863445 \h </w:instrText>
        </w:r>
        <w:r>
          <w:rPr>
            <w:noProof/>
            <w:webHidden/>
          </w:rPr>
          <w:fldChar w:fldCharType="separate"/>
        </w:r>
        <w:r w:rsidR="00EB4C9B">
          <w:rPr>
            <w:noProof/>
            <w:webHidden/>
          </w:rPr>
          <w:t>17</w:t>
        </w:r>
        <w:r>
          <w:rPr>
            <w:noProof/>
            <w:webHidden/>
          </w:rPr>
          <w:fldChar w:fldCharType="end"/>
        </w:r>
      </w:hyperlink>
    </w:p>
    <w:p w:rsidR="004A3FF0" w14:paraId="509F2E91" w14:textId="3524ED06">
      <w:pPr>
        <w:pStyle w:val="TOC1"/>
        <w:tabs>
          <w:tab w:val="right" w:leader="dot" w:pos="9062"/>
        </w:tabs>
        <w:rPr>
          <w:rFonts w:cstheme="minorBidi"/>
          <w:b w:val="0"/>
          <w:bCs w:val="0"/>
          <w:caps w:val="0"/>
          <w:noProof/>
          <w:sz w:val="22"/>
          <w:szCs w:val="22"/>
        </w:rPr>
      </w:pPr>
      <w:hyperlink w:anchor="_Toc87863446" w:history="1">
        <w:r w:rsidRPr="00C32AA1">
          <w:rPr>
            <w:rStyle w:val="Hyperlink"/>
            <w:rFonts w:ascii="Arial" w:hAnsi="Arial" w:cs="Arial"/>
            <w:noProof/>
          </w:rPr>
          <w:t>XV. DISPOSITION OF INVESTIGATIONAL ANIMALS</w:t>
        </w:r>
        <w:r>
          <w:rPr>
            <w:noProof/>
            <w:webHidden/>
          </w:rPr>
          <w:tab/>
        </w:r>
        <w:r>
          <w:rPr>
            <w:noProof/>
            <w:webHidden/>
          </w:rPr>
          <w:fldChar w:fldCharType="begin"/>
        </w:r>
        <w:r>
          <w:rPr>
            <w:noProof/>
            <w:webHidden/>
          </w:rPr>
          <w:instrText xml:space="preserve"> PAGEREF _Toc87863446 \h </w:instrText>
        </w:r>
        <w:r>
          <w:rPr>
            <w:noProof/>
            <w:webHidden/>
          </w:rPr>
          <w:fldChar w:fldCharType="separate"/>
        </w:r>
        <w:r w:rsidR="00EB4C9B">
          <w:rPr>
            <w:noProof/>
            <w:webHidden/>
          </w:rPr>
          <w:t>17</w:t>
        </w:r>
        <w:r>
          <w:rPr>
            <w:noProof/>
            <w:webHidden/>
          </w:rPr>
          <w:fldChar w:fldCharType="end"/>
        </w:r>
      </w:hyperlink>
    </w:p>
    <w:p w:rsidR="004A3FF0" w14:paraId="05CA4F04" w14:textId="53821866">
      <w:pPr>
        <w:pStyle w:val="TOC1"/>
        <w:tabs>
          <w:tab w:val="right" w:leader="dot" w:pos="9062"/>
        </w:tabs>
        <w:rPr>
          <w:rFonts w:cstheme="minorBidi"/>
          <w:b w:val="0"/>
          <w:bCs w:val="0"/>
          <w:caps w:val="0"/>
          <w:noProof/>
          <w:sz w:val="22"/>
          <w:szCs w:val="22"/>
        </w:rPr>
      </w:pPr>
      <w:hyperlink w:anchor="_Toc87863447" w:history="1">
        <w:r w:rsidRPr="00C32AA1">
          <w:rPr>
            <w:rStyle w:val="Hyperlink"/>
            <w:rFonts w:ascii="Arial" w:hAnsi="Arial" w:cs="Arial"/>
            <w:noProof/>
          </w:rPr>
          <w:t>XVI. DISPOSITION OF INVESTIGATIONAL DRUG</w:t>
        </w:r>
        <w:r>
          <w:rPr>
            <w:noProof/>
            <w:webHidden/>
          </w:rPr>
          <w:tab/>
        </w:r>
        <w:r>
          <w:rPr>
            <w:noProof/>
            <w:webHidden/>
          </w:rPr>
          <w:fldChar w:fldCharType="begin"/>
        </w:r>
        <w:r>
          <w:rPr>
            <w:noProof/>
            <w:webHidden/>
          </w:rPr>
          <w:instrText xml:space="preserve"> PAGEREF _Toc87863447 \h </w:instrText>
        </w:r>
        <w:r>
          <w:rPr>
            <w:noProof/>
            <w:webHidden/>
          </w:rPr>
          <w:fldChar w:fldCharType="separate"/>
        </w:r>
        <w:r w:rsidR="00EB4C9B">
          <w:rPr>
            <w:noProof/>
            <w:webHidden/>
          </w:rPr>
          <w:t>18</w:t>
        </w:r>
        <w:r>
          <w:rPr>
            <w:noProof/>
            <w:webHidden/>
          </w:rPr>
          <w:fldChar w:fldCharType="end"/>
        </w:r>
      </w:hyperlink>
    </w:p>
    <w:p w:rsidR="004A3FF0" w14:paraId="3D45F3DE" w14:textId="613A02AC">
      <w:pPr>
        <w:pStyle w:val="TOC1"/>
        <w:tabs>
          <w:tab w:val="left" w:pos="800"/>
          <w:tab w:val="right" w:leader="dot" w:pos="9062"/>
        </w:tabs>
        <w:rPr>
          <w:rFonts w:cstheme="minorBidi"/>
          <w:b w:val="0"/>
          <w:bCs w:val="0"/>
          <w:caps w:val="0"/>
          <w:noProof/>
          <w:sz w:val="22"/>
          <w:szCs w:val="22"/>
        </w:rPr>
      </w:pPr>
      <w:hyperlink w:anchor="_Toc87863448" w:history="1">
        <w:r w:rsidRPr="00C32AA1">
          <w:rPr>
            <w:rStyle w:val="Hyperlink"/>
            <w:rFonts w:ascii="Arial" w:hAnsi="Arial" w:cs="Arial"/>
            <w:noProof/>
          </w:rPr>
          <w:t>XVII.</w:t>
        </w:r>
        <w:r>
          <w:rPr>
            <w:rFonts w:cstheme="minorBidi"/>
            <w:b w:val="0"/>
            <w:bCs w:val="0"/>
            <w:caps w:val="0"/>
            <w:noProof/>
            <w:sz w:val="22"/>
            <w:szCs w:val="22"/>
          </w:rPr>
          <w:tab/>
        </w:r>
        <w:r w:rsidRPr="00C32AA1">
          <w:rPr>
            <w:rStyle w:val="Hyperlink"/>
            <w:rFonts w:ascii="Arial" w:hAnsi="Arial" w:cs="Arial"/>
            <w:noProof/>
          </w:rPr>
          <w:t>DATA HANDLING, QUALITY CONTROL, MONITORING, ADMINISTRATIVE RESPONSIBILITIES</w:t>
        </w:r>
        <w:r>
          <w:rPr>
            <w:noProof/>
            <w:webHidden/>
          </w:rPr>
          <w:tab/>
        </w:r>
        <w:r>
          <w:rPr>
            <w:noProof/>
            <w:webHidden/>
          </w:rPr>
          <w:fldChar w:fldCharType="begin"/>
        </w:r>
        <w:r>
          <w:rPr>
            <w:noProof/>
            <w:webHidden/>
          </w:rPr>
          <w:instrText xml:space="preserve"> PAGEREF _Toc87863448 \h </w:instrText>
        </w:r>
        <w:r>
          <w:rPr>
            <w:noProof/>
            <w:webHidden/>
          </w:rPr>
          <w:fldChar w:fldCharType="separate"/>
        </w:r>
        <w:r w:rsidR="00EB4C9B">
          <w:rPr>
            <w:noProof/>
            <w:webHidden/>
          </w:rPr>
          <w:t>18</w:t>
        </w:r>
        <w:r>
          <w:rPr>
            <w:noProof/>
            <w:webHidden/>
          </w:rPr>
          <w:fldChar w:fldCharType="end"/>
        </w:r>
      </w:hyperlink>
    </w:p>
    <w:p w:rsidR="004A3FF0" w14:paraId="3FA953F4" w14:textId="36520CFF">
      <w:pPr>
        <w:pStyle w:val="TOC1"/>
        <w:tabs>
          <w:tab w:val="right" w:leader="dot" w:pos="9062"/>
        </w:tabs>
        <w:rPr>
          <w:rFonts w:cstheme="minorBidi"/>
          <w:b w:val="0"/>
          <w:bCs w:val="0"/>
          <w:caps w:val="0"/>
          <w:noProof/>
          <w:sz w:val="22"/>
          <w:szCs w:val="22"/>
        </w:rPr>
      </w:pPr>
      <w:hyperlink w:anchor="_Toc87863449" w:history="1">
        <w:r w:rsidRPr="00C32AA1">
          <w:rPr>
            <w:rStyle w:val="Hyperlink"/>
            <w:rFonts w:ascii="Arial" w:hAnsi="Arial" w:cs="Arial"/>
            <w:noProof/>
          </w:rPr>
          <w:t>XVIII. PLANS FOR DATA ANALYSIS</w:t>
        </w:r>
        <w:r>
          <w:rPr>
            <w:noProof/>
            <w:webHidden/>
          </w:rPr>
          <w:tab/>
        </w:r>
        <w:r>
          <w:rPr>
            <w:noProof/>
            <w:webHidden/>
          </w:rPr>
          <w:fldChar w:fldCharType="begin"/>
        </w:r>
        <w:r>
          <w:rPr>
            <w:noProof/>
            <w:webHidden/>
          </w:rPr>
          <w:instrText xml:space="preserve"> PAGEREF _Toc87863449 \h </w:instrText>
        </w:r>
        <w:r>
          <w:rPr>
            <w:noProof/>
            <w:webHidden/>
          </w:rPr>
          <w:fldChar w:fldCharType="separate"/>
        </w:r>
        <w:r w:rsidR="00EB4C9B">
          <w:rPr>
            <w:noProof/>
            <w:webHidden/>
          </w:rPr>
          <w:t>20</w:t>
        </w:r>
        <w:r>
          <w:rPr>
            <w:noProof/>
            <w:webHidden/>
          </w:rPr>
          <w:fldChar w:fldCharType="end"/>
        </w:r>
      </w:hyperlink>
    </w:p>
    <w:p w:rsidR="004A3FF0" w14:paraId="5E069C58" w14:textId="0A573363">
      <w:pPr>
        <w:pStyle w:val="TOC1"/>
        <w:tabs>
          <w:tab w:val="right" w:leader="dot" w:pos="9062"/>
        </w:tabs>
        <w:rPr>
          <w:rFonts w:cstheme="minorBidi"/>
          <w:b w:val="0"/>
          <w:bCs w:val="0"/>
          <w:caps w:val="0"/>
          <w:noProof/>
          <w:sz w:val="22"/>
          <w:szCs w:val="22"/>
        </w:rPr>
      </w:pPr>
      <w:hyperlink w:anchor="_Toc87863450" w:history="1">
        <w:r w:rsidRPr="00C32AA1">
          <w:rPr>
            <w:rStyle w:val="Hyperlink"/>
            <w:rFonts w:ascii="Arial" w:hAnsi="Arial" w:cs="Arial"/>
            <w:noProof/>
          </w:rPr>
          <w:t>XIX. PROTOCOL AND PROTOCOL AMENDMENTS</w:t>
        </w:r>
        <w:r>
          <w:rPr>
            <w:noProof/>
            <w:webHidden/>
          </w:rPr>
          <w:tab/>
        </w:r>
        <w:r>
          <w:rPr>
            <w:noProof/>
            <w:webHidden/>
          </w:rPr>
          <w:fldChar w:fldCharType="begin"/>
        </w:r>
        <w:r>
          <w:rPr>
            <w:noProof/>
            <w:webHidden/>
          </w:rPr>
          <w:instrText xml:space="preserve"> PAGEREF _Toc87863450 \h </w:instrText>
        </w:r>
        <w:r>
          <w:rPr>
            <w:noProof/>
            <w:webHidden/>
          </w:rPr>
          <w:fldChar w:fldCharType="separate"/>
        </w:r>
        <w:r w:rsidR="00EB4C9B">
          <w:rPr>
            <w:noProof/>
            <w:webHidden/>
          </w:rPr>
          <w:t>20</w:t>
        </w:r>
        <w:r>
          <w:rPr>
            <w:noProof/>
            <w:webHidden/>
          </w:rPr>
          <w:fldChar w:fldCharType="end"/>
        </w:r>
      </w:hyperlink>
    </w:p>
    <w:p w:rsidR="004A3FF0" w14:paraId="3EA8BA9B" w14:textId="6866D124">
      <w:pPr>
        <w:pStyle w:val="TOC1"/>
        <w:tabs>
          <w:tab w:val="right" w:leader="dot" w:pos="9062"/>
        </w:tabs>
        <w:rPr>
          <w:rFonts w:cstheme="minorBidi"/>
          <w:b w:val="0"/>
          <w:bCs w:val="0"/>
          <w:caps w:val="0"/>
          <w:noProof/>
          <w:sz w:val="22"/>
          <w:szCs w:val="22"/>
        </w:rPr>
      </w:pPr>
      <w:hyperlink w:anchor="_Toc87863451" w:history="1">
        <w:r w:rsidRPr="00C32AA1">
          <w:rPr>
            <w:rStyle w:val="Hyperlink"/>
            <w:rFonts w:ascii="Arial" w:hAnsi="Arial" w:cs="Arial"/>
            <w:noProof/>
          </w:rPr>
          <w:t>XX. PROTOCOL DEVIATIONS</w:t>
        </w:r>
        <w:r>
          <w:rPr>
            <w:noProof/>
            <w:webHidden/>
          </w:rPr>
          <w:tab/>
        </w:r>
        <w:r>
          <w:rPr>
            <w:noProof/>
            <w:webHidden/>
          </w:rPr>
          <w:fldChar w:fldCharType="begin"/>
        </w:r>
        <w:r>
          <w:rPr>
            <w:noProof/>
            <w:webHidden/>
          </w:rPr>
          <w:instrText xml:space="preserve"> PAGEREF _Toc87863451 \h </w:instrText>
        </w:r>
        <w:r>
          <w:rPr>
            <w:noProof/>
            <w:webHidden/>
          </w:rPr>
          <w:fldChar w:fldCharType="separate"/>
        </w:r>
        <w:r w:rsidR="00EB4C9B">
          <w:rPr>
            <w:noProof/>
            <w:webHidden/>
          </w:rPr>
          <w:t>20</w:t>
        </w:r>
        <w:r>
          <w:rPr>
            <w:noProof/>
            <w:webHidden/>
          </w:rPr>
          <w:fldChar w:fldCharType="end"/>
        </w:r>
      </w:hyperlink>
    </w:p>
    <w:p w:rsidR="004A3FF0" w14:paraId="6A0B8F98" w14:textId="3B8BDB16">
      <w:pPr>
        <w:pStyle w:val="TOC1"/>
        <w:tabs>
          <w:tab w:val="right" w:leader="dot" w:pos="9062"/>
        </w:tabs>
        <w:rPr>
          <w:rFonts w:cstheme="minorBidi"/>
          <w:b w:val="0"/>
          <w:bCs w:val="0"/>
          <w:caps w:val="0"/>
          <w:noProof/>
          <w:sz w:val="22"/>
          <w:szCs w:val="22"/>
        </w:rPr>
      </w:pPr>
      <w:hyperlink w:anchor="_Toc87863452" w:history="1">
        <w:r w:rsidRPr="00C32AA1">
          <w:rPr>
            <w:rStyle w:val="Hyperlink"/>
            <w:rFonts w:ascii="Arial" w:hAnsi="Arial" w:cs="Arial"/>
            <w:noProof/>
          </w:rPr>
          <w:t>XXI: E.O. 13891</w:t>
        </w:r>
        <w:r>
          <w:rPr>
            <w:noProof/>
            <w:webHidden/>
          </w:rPr>
          <w:tab/>
        </w:r>
        <w:r>
          <w:rPr>
            <w:noProof/>
            <w:webHidden/>
          </w:rPr>
          <w:fldChar w:fldCharType="begin"/>
        </w:r>
        <w:r>
          <w:rPr>
            <w:noProof/>
            <w:webHidden/>
          </w:rPr>
          <w:instrText xml:space="preserve"> PAGEREF _Toc87863452 \h </w:instrText>
        </w:r>
        <w:r>
          <w:rPr>
            <w:noProof/>
            <w:webHidden/>
          </w:rPr>
          <w:fldChar w:fldCharType="separate"/>
        </w:r>
        <w:r w:rsidR="00EB4C9B">
          <w:rPr>
            <w:noProof/>
            <w:webHidden/>
          </w:rPr>
          <w:t>20</w:t>
        </w:r>
        <w:r>
          <w:rPr>
            <w:noProof/>
            <w:webHidden/>
          </w:rPr>
          <w:fldChar w:fldCharType="end"/>
        </w:r>
      </w:hyperlink>
    </w:p>
    <w:p w:rsidR="004A3FF0" w14:paraId="58909867" w14:textId="65EE6064">
      <w:pPr>
        <w:pStyle w:val="TOC1"/>
        <w:tabs>
          <w:tab w:val="right" w:leader="dot" w:pos="9062"/>
        </w:tabs>
        <w:rPr>
          <w:rFonts w:cstheme="minorBidi"/>
          <w:b w:val="0"/>
          <w:bCs w:val="0"/>
          <w:caps w:val="0"/>
          <w:noProof/>
          <w:sz w:val="22"/>
          <w:szCs w:val="22"/>
        </w:rPr>
      </w:pPr>
      <w:hyperlink w:anchor="_Toc87863453" w:history="1">
        <w:r w:rsidRPr="00C32AA1">
          <w:rPr>
            <w:rStyle w:val="Hyperlink"/>
            <w:rFonts w:ascii="Arial" w:hAnsi="Arial" w:cs="Arial"/>
            <w:noProof/>
          </w:rPr>
          <w:t>LITERATURE CITED</w:t>
        </w:r>
        <w:r>
          <w:rPr>
            <w:noProof/>
            <w:webHidden/>
          </w:rPr>
          <w:tab/>
        </w:r>
        <w:r>
          <w:rPr>
            <w:noProof/>
            <w:webHidden/>
          </w:rPr>
          <w:fldChar w:fldCharType="begin"/>
        </w:r>
        <w:r>
          <w:rPr>
            <w:noProof/>
            <w:webHidden/>
          </w:rPr>
          <w:instrText xml:space="preserve"> PAGEREF _Toc87863453 \h </w:instrText>
        </w:r>
        <w:r>
          <w:rPr>
            <w:noProof/>
            <w:webHidden/>
          </w:rPr>
          <w:fldChar w:fldCharType="separate"/>
        </w:r>
        <w:r w:rsidR="00EB4C9B">
          <w:rPr>
            <w:noProof/>
            <w:webHidden/>
          </w:rPr>
          <w:t>21</w:t>
        </w:r>
        <w:r>
          <w:rPr>
            <w:noProof/>
            <w:webHidden/>
          </w:rPr>
          <w:fldChar w:fldCharType="end"/>
        </w:r>
      </w:hyperlink>
    </w:p>
    <w:p w:rsidR="004A3FF0" w14:paraId="3E338D9F" w14:textId="5079F301">
      <w:pPr>
        <w:pStyle w:val="TOC1"/>
        <w:tabs>
          <w:tab w:val="right" w:leader="dot" w:pos="9062"/>
        </w:tabs>
        <w:rPr>
          <w:rFonts w:cstheme="minorBidi"/>
          <w:b w:val="0"/>
          <w:bCs w:val="0"/>
          <w:caps w:val="0"/>
          <w:noProof/>
          <w:sz w:val="22"/>
          <w:szCs w:val="22"/>
        </w:rPr>
      </w:pPr>
      <w:hyperlink w:anchor="_Toc87863454" w:history="1">
        <w:r w:rsidRPr="00C32AA1">
          <w:rPr>
            <w:rStyle w:val="Hyperlink"/>
            <w:rFonts w:ascii="Arial" w:hAnsi="Arial" w:cs="Arial"/>
            <w:noProof/>
          </w:rPr>
          <w:t>Appendix I</w:t>
        </w:r>
        <w:r>
          <w:rPr>
            <w:noProof/>
            <w:webHidden/>
          </w:rPr>
          <w:tab/>
        </w:r>
        <w:r>
          <w:rPr>
            <w:noProof/>
            <w:webHidden/>
          </w:rPr>
          <w:fldChar w:fldCharType="begin"/>
        </w:r>
        <w:r>
          <w:rPr>
            <w:noProof/>
            <w:webHidden/>
          </w:rPr>
          <w:instrText xml:space="preserve"> PAGEREF _Toc87863454 \h </w:instrText>
        </w:r>
        <w:r>
          <w:rPr>
            <w:noProof/>
            <w:webHidden/>
          </w:rPr>
          <w:fldChar w:fldCharType="separate"/>
        </w:r>
        <w:r w:rsidR="00EB4C9B">
          <w:rPr>
            <w:noProof/>
            <w:webHidden/>
          </w:rPr>
          <w:t>22</w:t>
        </w:r>
        <w:r>
          <w:rPr>
            <w:noProof/>
            <w:webHidden/>
          </w:rPr>
          <w:fldChar w:fldCharType="end"/>
        </w:r>
      </w:hyperlink>
    </w:p>
    <w:p w:rsidR="004A3FF0" w14:paraId="5ACCDD4F" w14:textId="709A4898">
      <w:pPr>
        <w:pStyle w:val="TOC1"/>
        <w:tabs>
          <w:tab w:val="right" w:leader="dot" w:pos="9062"/>
        </w:tabs>
        <w:rPr>
          <w:rFonts w:cstheme="minorBidi"/>
          <w:b w:val="0"/>
          <w:bCs w:val="0"/>
          <w:caps w:val="0"/>
          <w:noProof/>
          <w:sz w:val="22"/>
          <w:szCs w:val="22"/>
        </w:rPr>
      </w:pPr>
      <w:hyperlink w:anchor="_Toc87863455" w:history="1">
        <w:r w:rsidRPr="00C32AA1">
          <w:rPr>
            <w:rStyle w:val="Hyperlink"/>
            <w:rFonts w:ascii="Arial" w:hAnsi="Arial" w:cs="Arial"/>
            <w:noProof/>
          </w:rPr>
          <w:t>Appendix II</w:t>
        </w:r>
        <w:r>
          <w:rPr>
            <w:noProof/>
            <w:webHidden/>
          </w:rPr>
          <w:tab/>
        </w:r>
        <w:r>
          <w:rPr>
            <w:noProof/>
            <w:webHidden/>
          </w:rPr>
          <w:fldChar w:fldCharType="begin"/>
        </w:r>
        <w:r>
          <w:rPr>
            <w:noProof/>
            <w:webHidden/>
          </w:rPr>
          <w:instrText xml:space="preserve"> PAGEREF _Toc87863455 \h </w:instrText>
        </w:r>
        <w:r>
          <w:rPr>
            <w:noProof/>
            <w:webHidden/>
          </w:rPr>
          <w:fldChar w:fldCharType="separate"/>
        </w:r>
        <w:r w:rsidR="00EB4C9B">
          <w:rPr>
            <w:noProof/>
            <w:webHidden/>
          </w:rPr>
          <w:t>23</w:t>
        </w:r>
        <w:r>
          <w:rPr>
            <w:noProof/>
            <w:webHidden/>
          </w:rPr>
          <w:fldChar w:fldCharType="end"/>
        </w:r>
      </w:hyperlink>
    </w:p>
    <w:p w:rsidR="004A3FF0" w14:paraId="005303A8" w14:textId="4954CDC4">
      <w:pPr>
        <w:pStyle w:val="TOC1"/>
        <w:tabs>
          <w:tab w:val="right" w:leader="dot" w:pos="9062"/>
        </w:tabs>
        <w:rPr>
          <w:rFonts w:cstheme="minorBidi"/>
          <w:b w:val="0"/>
          <w:bCs w:val="0"/>
          <w:caps w:val="0"/>
          <w:noProof/>
          <w:sz w:val="22"/>
          <w:szCs w:val="22"/>
        </w:rPr>
      </w:pPr>
      <w:hyperlink w:anchor="_Toc87863456" w:history="1">
        <w:r w:rsidRPr="00C32AA1">
          <w:rPr>
            <w:rStyle w:val="Hyperlink"/>
            <w:rFonts w:ascii="Arial" w:hAnsi="Arial" w:cs="Arial"/>
            <w:noProof/>
          </w:rPr>
          <w:t>Appendix IIIa</w:t>
        </w:r>
        <w:r>
          <w:rPr>
            <w:noProof/>
            <w:webHidden/>
          </w:rPr>
          <w:tab/>
        </w:r>
        <w:r>
          <w:rPr>
            <w:noProof/>
            <w:webHidden/>
          </w:rPr>
          <w:fldChar w:fldCharType="begin"/>
        </w:r>
        <w:r>
          <w:rPr>
            <w:noProof/>
            <w:webHidden/>
          </w:rPr>
          <w:instrText xml:space="preserve"> PAGEREF _Toc87863456 \h </w:instrText>
        </w:r>
        <w:r>
          <w:rPr>
            <w:noProof/>
            <w:webHidden/>
          </w:rPr>
          <w:fldChar w:fldCharType="separate"/>
        </w:r>
        <w:r w:rsidR="00EB4C9B">
          <w:rPr>
            <w:noProof/>
            <w:webHidden/>
          </w:rPr>
          <w:t>24</w:t>
        </w:r>
        <w:r>
          <w:rPr>
            <w:noProof/>
            <w:webHidden/>
          </w:rPr>
          <w:fldChar w:fldCharType="end"/>
        </w:r>
      </w:hyperlink>
    </w:p>
    <w:p w:rsidR="004A3FF0" w14:paraId="0BC00359" w14:textId="7B755849">
      <w:pPr>
        <w:pStyle w:val="TOC1"/>
        <w:tabs>
          <w:tab w:val="right" w:leader="dot" w:pos="9062"/>
        </w:tabs>
        <w:rPr>
          <w:rFonts w:cstheme="minorBidi"/>
          <w:b w:val="0"/>
          <w:bCs w:val="0"/>
          <w:caps w:val="0"/>
          <w:noProof/>
          <w:sz w:val="22"/>
          <w:szCs w:val="22"/>
        </w:rPr>
      </w:pPr>
      <w:hyperlink w:anchor="_Toc87863457" w:history="1">
        <w:r w:rsidRPr="00C32AA1">
          <w:rPr>
            <w:rStyle w:val="Hyperlink"/>
            <w:rFonts w:ascii="Arial" w:hAnsi="Arial" w:cs="Arial"/>
            <w:noProof/>
          </w:rPr>
          <w:t>Appendix IIIb</w:t>
        </w:r>
        <w:r>
          <w:rPr>
            <w:noProof/>
            <w:webHidden/>
          </w:rPr>
          <w:tab/>
        </w:r>
        <w:r>
          <w:rPr>
            <w:noProof/>
            <w:webHidden/>
          </w:rPr>
          <w:fldChar w:fldCharType="begin"/>
        </w:r>
        <w:r>
          <w:rPr>
            <w:noProof/>
            <w:webHidden/>
          </w:rPr>
          <w:instrText xml:space="preserve"> PAGEREF _Toc87863457 \h </w:instrText>
        </w:r>
        <w:r>
          <w:rPr>
            <w:noProof/>
            <w:webHidden/>
          </w:rPr>
          <w:fldChar w:fldCharType="separate"/>
        </w:r>
        <w:r w:rsidR="00EB4C9B">
          <w:rPr>
            <w:noProof/>
            <w:webHidden/>
          </w:rPr>
          <w:t>25</w:t>
        </w:r>
        <w:r>
          <w:rPr>
            <w:noProof/>
            <w:webHidden/>
          </w:rPr>
          <w:fldChar w:fldCharType="end"/>
        </w:r>
      </w:hyperlink>
    </w:p>
    <w:p w:rsidR="004A3FF0" w14:paraId="604D3377" w14:textId="0459AEB9">
      <w:pPr>
        <w:pStyle w:val="TOC1"/>
        <w:tabs>
          <w:tab w:val="right" w:leader="dot" w:pos="9062"/>
        </w:tabs>
        <w:rPr>
          <w:rFonts w:cstheme="minorBidi"/>
          <w:b w:val="0"/>
          <w:bCs w:val="0"/>
          <w:caps w:val="0"/>
          <w:noProof/>
          <w:sz w:val="22"/>
          <w:szCs w:val="22"/>
        </w:rPr>
      </w:pPr>
      <w:hyperlink w:anchor="_Toc87863458" w:history="1">
        <w:r w:rsidRPr="00C32AA1">
          <w:rPr>
            <w:rStyle w:val="Hyperlink"/>
            <w:rFonts w:ascii="Arial" w:hAnsi="Arial" w:cs="Arial"/>
            <w:noProof/>
          </w:rPr>
          <w:t>Appendix IV</w:t>
        </w:r>
        <w:r>
          <w:rPr>
            <w:noProof/>
            <w:webHidden/>
          </w:rPr>
          <w:tab/>
        </w:r>
        <w:r>
          <w:rPr>
            <w:noProof/>
            <w:webHidden/>
          </w:rPr>
          <w:fldChar w:fldCharType="begin"/>
        </w:r>
        <w:r>
          <w:rPr>
            <w:noProof/>
            <w:webHidden/>
          </w:rPr>
          <w:instrText xml:space="preserve"> PAGEREF _Toc87863458 \h </w:instrText>
        </w:r>
        <w:r>
          <w:rPr>
            <w:noProof/>
            <w:webHidden/>
          </w:rPr>
          <w:fldChar w:fldCharType="separate"/>
        </w:r>
        <w:r w:rsidR="00EB4C9B">
          <w:rPr>
            <w:noProof/>
            <w:webHidden/>
          </w:rPr>
          <w:t>26</w:t>
        </w:r>
        <w:r>
          <w:rPr>
            <w:noProof/>
            <w:webHidden/>
          </w:rPr>
          <w:fldChar w:fldCharType="end"/>
        </w:r>
      </w:hyperlink>
    </w:p>
    <w:p w:rsidR="004A3FF0" w14:paraId="0CBC450D" w14:textId="1435998F">
      <w:pPr>
        <w:pStyle w:val="TOC1"/>
        <w:tabs>
          <w:tab w:val="right" w:leader="dot" w:pos="9062"/>
        </w:tabs>
        <w:rPr>
          <w:rFonts w:cstheme="minorBidi"/>
          <w:b w:val="0"/>
          <w:bCs w:val="0"/>
          <w:caps w:val="0"/>
          <w:noProof/>
          <w:sz w:val="22"/>
          <w:szCs w:val="22"/>
        </w:rPr>
      </w:pPr>
      <w:hyperlink w:anchor="_Toc87863459" w:history="1">
        <w:r w:rsidRPr="00C32AA1">
          <w:rPr>
            <w:rStyle w:val="Hyperlink"/>
            <w:rFonts w:ascii="Arial" w:hAnsi="Arial" w:cs="Arial"/>
            <w:noProof/>
          </w:rPr>
          <w:t>Appendix V</w:t>
        </w:r>
        <w:r>
          <w:rPr>
            <w:noProof/>
            <w:webHidden/>
          </w:rPr>
          <w:tab/>
        </w:r>
        <w:r>
          <w:rPr>
            <w:noProof/>
            <w:webHidden/>
          </w:rPr>
          <w:fldChar w:fldCharType="begin"/>
        </w:r>
        <w:r>
          <w:rPr>
            <w:noProof/>
            <w:webHidden/>
          </w:rPr>
          <w:instrText xml:space="preserve"> PAGEREF _Toc87863459 \h </w:instrText>
        </w:r>
        <w:r>
          <w:rPr>
            <w:noProof/>
            <w:webHidden/>
          </w:rPr>
          <w:fldChar w:fldCharType="separate"/>
        </w:r>
        <w:r w:rsidR="00EB4C9B">
          <w:rPr>
            <w:noProof/>
            <w:webHidden/>
          </w:rPr>
          <w:t>27</w:t>
        </w:r>
        <w:r>
          <w:rPr>
            <w:noProof/>
            <w:webHidden/>
          </w:rPr>
          <w:fldChar w:fldCharType="end"/>
        </w:r>
      </w:hyperlink>
    </w:p>
    <w:p w:rsidR="004A3FF0" w14:paraId="2DB1AC56" w14:textId="1A2083D0">
      <w:pPr>
        <w:pStyle w:val="TOC1"/>
        <w:tabs>
          <w:tab w:val="right" w:leader="dot" w:pos="9062"/>
        </w:tabs>
        <w:rPr>
          <w:rFonts w:cstheme="minorBidi"/>
          <w:b w:val="0"/>
          <w:bCs w:val="0"/>
          <w:caps w:val="0"/>
          <w:noProof/>
          <w:sz w:val="22"/>
          <w:szCs w:val="22"/>
        </w:rPr>
      </w:pPr>
      <w:hyperlink w:anchor="_Toc87863460" w:history="1">
        <w:r w:rsidRPr="00C32AA1">
          <w:rPr>
            <w:rStyle w:val="Hyperlink"/>
            <w:rFonts w:ascii="Arial" w:hAnsi="Arial" w:cs="Arial"/>
            <w:noProof/>
          </w:rPr>
          <w:t>Appendix VIa</w:t>
        </w:r>
        <w:r>
          <w:rPr>
            <w:noProof/>
            <w:webHidden/>
          </w:rPr>
          <w:tab/>
        </w:r>
        <w:r>
          <w:rPr>
            <w:noProof/>
            <w:webHidden/>
          </w:rPr>
          <w:fldChar w:fldCharType="begin"/>
        </w:r>
        <w:r>
          <w:rPr>
            <w:noProof/>
            <w:webHidden/>
          </w:rPr>
          <w:instrText xml:space="preserve"> PAGEREF _Toc87863460 \h </w:instrText>
        </w:r>
        <w:r>
          <w:rPr>
            <w:noProof/>
            <w:webHidden/>
          </w:rPr>
          <w:fldChar w:fldCharType="separate"/>
        </w:r>
        <w:r w:rsidR="00EB4C9B">
          <w:rPr>
            <w:noProof/>
            <w:webHidden/>
          </w:rPr>
          <w:t>28</w:t>
        </w:r>
        <w:r>
          <w:rPr>
            <w:noProof/>
            <w:webHidden/>
          </w:rPr>
          <w:fldChar w:fldCharType="end"/>
        </w:r>
      </w:hyperlink>
    </w:p>
    <w:p w:rsidR="004A3FF0" w14:paraId="142D23F4" w14:textId="7EFF5BA2">
      <w:pPr>
        <w:pStyle w:val="TOC1"/>
        <w:tabs>
          <w:tab w:val="right" w:leader="dot" w:pos="9062"/>
        </w:tabs>
        <w:rPr>
          <w:rFonts w:cstheme="minorBidi"/>
          <w:b w:val="0"/>
          <w:bCs w:val="0"/>
          <w:caps w:val="0"/>
          <w:noProof/>
          <w:sz w:val="22"/>
          <w:szCs w:val="22"/>
        </w:rPr>
      </w:pPr>
      <w:hyperlink w:anchor="_Toc87863461" w:history="1">
        <w:r w:rsidRPr="00C32AA1">
          <w:rPr>
            <w:rStyle w:val="Hyperlink"/>
            <w:rFonts w:ascii="Arial" w:hAnsi="Arial" w:cs="Arial"/>
            <w:noProof/>
          </w:rPr>
          <w:t>Appendix VIb</w:t>
        </w:r>
        <w:r>
          <w:rPr>
            <w:noProof/>
            <w:webHidden/>
          </w:rPr>
          <w:tab/>
        </w:r>
        <w:r>
          <w:rPr>
            <w:noProof/>
            <w:webHidden/>
          </w:rPr>
          <w:fldChar w:fldCharType="begin"/>
        </w:r>
        <w:r>
          <w:rPr>
            <w:noProof/>
            <w:webHidden/>
          </w:rPr>
          <w:instrText xml:space="preserve"> PAGEREF _Toc87863461 \h </w:instrText>
        </w:r>
        <w:r>
          <w:rPr>
            <w:noProof/>
            <w:webHidden/>
          </w:rPr>
          <w:fldChar w:fldCharType="separate"/>
        </w:r>
        <w:r w:rsidR="00EB4C9B">
          <w:rPr>
            <w:noProof/>
            <w:webHidden/>
          </w:rPr>
          <w:t>29</w:t>
        </w:r>
        <w:r>
          <w:rPr>
            <w:noProof/>
            <w:webHidden/>
          </w:rPr>
          <w:fldChar w:fldCharType="end"/>
        </w:r>
      </w:hyperlink>
    </w:p>
    <w:p w:rsidR="004A3FF0" w14:paraId="22C910C6" w14:textId="663B67F7">
      <w:pPr>
        <w:pStyle w:val="TOC1"/>
        <w:tabs>
          <w:tab w:val="right" w:leader="dot" w:pos="9062"/>
        </w:tabs>
        <w:rPr>
          <w:rFonts w:cstheme="minorBidi"/>
          <w:b w:val="0"/>
          <w:bCs w:val="0"/>
          <w:caps w:val="0"/>
          <w:noProof/>
          <w:sz w:val="22"/>
          <w:szCs w:val="22"/>
        </w:rPr>
      </w:pPr>
      <w:hyperlink w:anchor="_Toc87863462" w:history="1">
        <w:r w:rsidRPr="00C32AA1">
          <w:rPr>
            <w:rStyle w:val="Hyperlink"/>
            <w:rFonts w:ascii="Arial" w:hAnsi="Arial" w:cs="Arial"/>
            <w:noProof/>
          </w:rPr>
          <w:t>All data must be entered through the online INAD database:</w:t>
        </w:r>
        <w:r>
          <w:rPr>
            <w:noProof/>
            <w:webHidden/>
          </w:rPr>
          <w:tab/>
        </w:r>
        <w:r>
          <w:rPr>
            <w:noProof/>
            <w:webHidden/>
          </w:rPr>
          <w:fldChar w:fldCharType="begin"/>
        </w:r>
        <w:r>
          <w:rPr>
            <w:noProof/>
            <w:webHidden/>
          </w:rPr>
          <w:instrText xml:space="preserve"> PAGEREF _Toc87863462 \h </w:instrText>
        </w:r>
        <w:r>
          <w:rPr>
            <w:noProof/>
            <w:webHidden/>
          </w:rPr>
          <w:fldChar w:fldCharType="separate"/>
        </w:r>
        <w:r w:rsidR="00EB4C9B">
          <w:rPr>
            <w:noProof/>
            <w:webHidden/>
          </w:rPr>
          <w:t>30</w:t>
        </w:r>
        <w:r>
          <w:rPr>
            <w:noProof/>
            <w:webHidden/>
          </w:rPr>
          <w:fldChar w:fldCharType="end"/>
        </w:r>
      </w:hyperlink>
    </w:p>
    <w:p w:rsidR="004A3FF0" w14:paraId="16953A33" w14:textId="2BB0824D">
      <w:pPr>
        <w:pStyle w:val="TOC1"/>
        <w:tabs>
          <w:tab w:val="right" w:leader="dot" w:pos="9062"/>
        </w:tabs>
        <w:rPr>
          <w:rFonts w:cstheme="minorBidi"/>
          <w:b w:val="0"/>
          <w:bCs w:val="0"/>
          <w:caps w:val="0"/>
          <w:noProof/>
          <w:sz w:val="22"/>
          <w:szCs w:val="22"/>
        </w:rPr>
      </w:pPr>
      <w:hyperlink w:anchor="_Toc87863463" w:history="1">
        <w:r w:rsidRPr="00C32AA1">
          <w:rPr>
            <w:rStyle w:val="Hyperlink"/>
            <w:rFonts w:ascii="Arial" w:hAnsi="Arial" w:cs="Arial"/>
            <w:noProof/>
          </w:rPr>
          <w:t>Form ERYMICIN-W</w:t>
        </w:r>
        <w:r>
          <w:rPr>
            <w:noProof/>
            <w:webHidden/>
          </w:rPr>
          <w:tab/>
        </w:r>
        <w:r>
          <w:rPr>
            <w:noProof/>
            <w:webHidden/>
          </w:rPr>
          <w:fldChar w:fldCharType="begin"/>
        </w:r>
        <w:r>
          <w:rPr>
            <w:noProof/>
            <w:webHidden/>
          </w:rPr>
          <w:instrText xml:space="preserve"> PAGEREF _Toc87863463 \h </w:instrText>
        </w:r>
        <w:r>
          <w:rPr>
            <w:noProof/>
            <w:webHidden/>
          </w:rPr>
          <w:fldChar w:fldCharType="separate"/>
        </w:r>
        <w:r w:rsidR="00EB4C9B">
          <w:rPr>
            <w:noProof/>
            <w:webHidden/>
          </w:rPr>
          <w:t>31</w:t>
        </w:r>
        <w:r>
          <w:rPr>
            <w:noProof/>
            <w:webHidden/>
          </w:rPr>
          <w:fldChar w:fldCharType="end"/>
        </w:r>
      </w:hyperlink>
    </w:p>
    <w:p w:rsidR="004A3FF0" w14:paraId="75E667D4" w14:textId="2796840B">
      <w:pPr>
        <w:pStyle w:val="TOC1"/>
        <w:tabs>
          <w:tab w:val="right" w:leader="dot" w:pos="9062"/>
        </w:tabs>
        <w:rPr>
          <w:rFonts w:cstheme="minorBidi"/>
          <w:b w:val="0"/>
          <w:bCs w:val="0"/>
          <w:caps w:val="0"/>
          <w:noProof/>
          <w:sz w:val="22"/>
          <w:szCs w:val="22"/>
        </w:rPr>
      </w:pPr>
      <w:hyperlink w:anchor="_Toc87863464" w:history="1">
        <w:r w:rsidRPr="00C32AA1">
          <w:rPr>
            <w:rStyle w:val="Hyperlink"/>
            <w:noProof/>
          </w:rPr>
          <w:t>Form ERYMICIN-1</w:t>
        </w:r>
        <w:r>
          <w:rPr>
            <w:noProof/>
            <w:webHidden/>
          </w:rPr>
          <w:tab/>
        </w:r>
        <w:r>
          <w:rPr>
            <w:noProof/>
            <w:webHidden/>
          </w:rPr>
          <w:fldChar w:fldCharType="begin"/>
        </w:r>
        <w:r>
          <w:rPr>
            <w:noProof/>
            <w:webHidden/>
          </w:rPr>
          <w:instrText xml:space="preserve"> PAGEREF _Toc87863464 \h </w:instrText>
        </w:r>
        <w:r>
          <w:rPr>
            <w:noProof/>
            <w:webHidden/>
          </w:rPr>
          <w:fldChar w:fldCharType="separate"/>
        </w:r>
        <w:r w:rsidR="00EB4C9B">
          <w:rPr>
            <w:noProof/>
            <w:webHidden/>
          </w:rPr>
          <w:t>33</w:t>
        </w:r>
        <w:r>
          <w:rPr>
            <w:noProof/>
            <w:webHidden/>
          </w:rPr>
          <w:fldChar w:fldCharType="end"/>
        </w:r>
      </w:hyperlink>
    </w:p>
    <w:p w:rsidR="004A3FF0" w14:paraId="232A1DCA" w14:textId="531EA325">
      <w:pPr>
        <w:pStyle w:val="TOC1"/>
        <w:tabs>
          <w:tab w:val="right" w:leader="dot" w:pos="9062"/>
        </w:tabs>
        <w:rPr>
          <w:rFonts w:cstheme="minorBidi"/>
          <w:b w:val="0"/>
          <w:bCs w:val="0"/>
          <w:caps w:val="0"/>
          <w:noProof/>
          <w:sz w:val="22"/>
          <w:szCs w:val="22"/>
        </w:rPr>
      </w:pPr>
      <w:hyperlink w:anchor="_Toc87863465" w:history="1">
        <w:r w:rsidRPr="00C32AA1">
          <w:rPr>
            <w:rStyle w:val="Hyperlink"/>
            <w:rFonts w:ascii="Arial" w:hAnsi="Arial" w:cs="Arial"/>
            <w:noProof/>
          </w:rPr>
          <w:t>Form ERYMICIN-2</w:t>
        </w:r>
        <w:r>
          <w:rPr>
            <w:noProof/>
            <w:webHidden/>
          </w:rPr>
          <w:tab/>
        </w:r>
        <w:r>
          <w:rPr>
            <w:noProof/>
            <w:webHidden/>
          </w:rPr>
          <w:fldChar w:fldCharType="begin"/>
        </w:r>
        <w:r>
          <w:rPr>
            <w:noProof/>
            <w:webHidden/>
          </w:rPr>
          <w:instrText xml:space="preserve"> PAGEREF _Toc87863465 \h </w:instrText>
        </w:r>
        <w:r>
          <w:rPr>
            <w:noProof/>
            <w:webHidden/>
          </w:rPr>
          <w:fldChar w:fldCharType="separate"/>
        </w:r>
        <w:r w:rsidR="00EB4C9B">
          <w:rPr>
            <w:noProof/>
            <w:webHidden/>
          </w:rPr>
          <w:t>34</w:t>
        </w:r>
        <w:r>
          <w:rPr>
            <w:noProof/>
            <w:webHidden/>
          </w:rPr>
          <w:fldChar w:fldCharType="end"/>
        </w:r>
      </w:hyperlink>
    </w:p>
    <w:p w:rsidR="004A3FF0" w14:paraId="21C585E8" w14:textId="72E3CE9C">
      <w:pPr>
        <w:pStyle w:val="TOC1"/>
        <w:tabs>
          <w:tab w:val="right" w:leader="dot" w:pos="9062"/>
        </w:tabs>
        <w:rPr>
          <w:rFonts w:cstheme="minorBidi"/>
          <w:b w:val="0"/>
          <w:bCs w:val="0"/>
          <w:caps w:val="0"/>
          <w:noProof/>
          <w:sz w:val="22"/>
          <w:szCs w:val="22"/>
        </w:rPr>
      </w:pPr>
      <w:hyperlink w:anchor="_Toc87863466" w:history="1">
        <w:r w:rsidRPr="00C32AA1">
          <w:rPr>
            <w:rStyle w:val="Hyperlink"/>
            <w:rFonts w:ascii="Arial" w:hAnsi="Arial" w:cs="Arial"/>
            <w:noProof/>
          </w:rPr>
          <w:t>Form ERYMICIN-3</w:t>
        </w:r>
        <w:r>
          <w:rPr>
            <w:noProof/>
            <w:webHidden/>
          </w:rPr>
          <w:tab/>
        </w:r>
        <w:r>
          <w:rPr>
            <w:noProof/>
            <w:webHidden/>
          </w:rPr>
          <w:fldChar w:fldCharType="begin"/>
        </w:r>
        <w:r>
          <w:rPr>
            <w:noProof/>
            <w:webHidden/>
          </w:rPr>
          <w:instrText xml:space="preserve"> PAGEREF _Toc87863466 \h </w:instrText>
        </w:r>
        <w:r>
          <w:rPr>
            <w:noProof/>
            <w:webHidden/>
          </w:rPr>
          <w:fldChar w:fldCharType="separate"/>
        </w:r>
        <w:r w:rsidR="00EB4C9B">
          <w:rPr>
            <w:noProof/>
            <w:webHidden/>
          </w:rPr>
          <w:t>35</w:t>
        </w:r>
        <w:r>
          <w:rPr>
            <w:noProof/>
            <w:webHidden/>
          </w:rPr>
          <w:fldChar w:fldCharType="end"/>
        </w:r>
      </w:hyperlink>
    </w:p>
    <w:p w:rsidR="0033512B" w14:paraId="31AEDF9C" w14:textId="77777777">
      <w:pPr>
        <w:widowControl/>
        <w:autoSpaceDE/>
        <w:autoSpaceDN/>
        <w:adjustRightInd/>
        <w:spacing w:after="200" w:line="276" w:lineRule="auto"/>
        <w:rPr>
          <w:rFonts w:ascii="Arial" w:hAnsi="Arial" w:cs="Arial"/>
          <w:bCs/>
          <w:sz w:val="22"/>
          <w:szCs w:val="22"/>
        </w:rPr>
        <w:sectPr w:rsidSect="00D741C8">
          <w:footerReference w:type="default" r:id="rId10"/>
          <w:pgSz w:w="12240" w:h="15840"/>
          <w:pgMar w:top="864" w:right="1440" w:bottom="576" w:left="1728" w:header="720" w:footer="576" w:gutter="0"/>
          <w:cols w:space="720"/>
          <w:docGrid w:linePitch="272"/>
        </w:sectPr>
      </w:pPr>
      <w:r>
        <w:rPr>
          <w:rFonts w:ascii="Arial" w:hAnsi="Arial" w:cs="Arial"/>
          <w:bCs/>
          <w:sz w:val="22"/>
          <w:szCs w:val="22"/>
        </w:rPr>
        <w:fldChar w:fldCharType="end"/>
      </w:r>
    </w:p>
    <w:p w:rsidR="009B177A" w14:paraId="1CC544B5" w14:textId="77777777">
      <w:pPr>
        <w:spacing w:line="264" w:lineRule="auto"/>
        <w:rPr>
          <w:rFonts w:ascii="Arial" w:hAnsi="Arial" w:cs="Arial"/>
          <w:sz w:val="22"/>
          <w:szCs w:val="22"/>
        </w:rPr>
      </w:pPr>
      <w:r>
        <w:rPr>
          <w:rFonts w:ascii="Arial" w:hAnsi="Arial" w:cs="Arial"/>
          <w:b/>
          <w:bCs/>
          <w:sz w:val="22"/>
          <w:szCs w:val="22"/>
        </w:rPr>
        <w:t>STUDY PROTOCOL FOR A COMPASSIONATE AQUACULTURE INVESTIGATIONAL NEW ANIMAL DRUG (INAD) EXEMPTION FOR ERYTHROMYCIN (</w:t>
      </w:r>
      <w:r w:rsidRPr="00B02A9E" w:rsidR="00B02A9E">
        <w:rPr>
          <w:rFonts w:ascii="Arial" w:hAnsi="Arial" w:cs="Arial"/>
          <w:b/>
          <w:bCs/>
          <w:sz w:val="22"/>
          <w:szCs w:val="22"/>
        </w:rPr>
        <w:t>Erymicin</w:t>
      </w:r>
      <w:r w:rsidRPr="00B02A9E" w:rsidR="00B02A9E">
        <w:rPr>
          <w:rFonts w:ascii="Arial" w:hAnsi="Arial" w:cs="Arial"/>
          <w:b/>
          <w:bCs/>
          <w:sz w:val="22"/>
          <w:szCs w:val="22"/>
        </w:rPr>
        <w:t xml:space="preserve"> 200 Injection</w:t>
      </w:r>
      <w:r>
        <w:rPr>
          <w:rFonts w:ascii="Arial" w:hAnsi="Arial" w:cs="Arial"/>
          <w:b/>
          <w:bCs/>
          <w:sz w:val="22"/>
          <w:szCs w:val="22"/>
        </w:rPr>
        <w:t xml:space="preserve">) UNDER INAD </w:t>
      </w:r>
      <w:r w:rsidRPr="00D80C97" w:rsidR="00D80C97">
        <w:rPr>
          <w:rFonts w:ascii="Arial" w:hAnsi="Arial" w:cs="Arial"/>
          <w:b/>
          <w:bCs/>
          <w:sz w:val="22"/>
          <w:szCs w:val="22"/>
        </w:rPr>
        <w:t>12-781</w:t>
      </w:r>
    </w:p>
    <w:p w:rsidR="009B177A" w14:paraId="56E98FD8" w14:textId="77777777">
      <w:pPr>
        <w:spacing w:line="264" w:lineRule="auto"/>
        <w:rPr>
          <w:rFonts w:ascii="Arial" w:hAnsi="Arial" w:cs="Arial"/>
          <w:sz w:val="22"/>
          <w:szCs w:val="22"/>
        </w:rPr>
      </w:pPr>
    </w:p>
    <w:p w:rsidR="009B177A" w14:paraId="5940453B" w14:textId="77777777">
      <w:pPr>
        <w:spacing w:line="264" w:lineRule="auto"/>
        <w:rPr>
          <w:rFonts w:ascii="Arial" w:hAnsi="Arial" w:cs="Arial"/>
          <w:sz w:val="22"/>
          <w:szCs w:val="22"/>
        </w:rPr>
      </w:pPr>
    </w:p>
    <w:p w:rsidR="009B177A" w14:paraId="11ACDAA1" w14:textId="77777777">
      <w:pPr>
        <w:spacing w:line="264" w:lineRule="auto"/>
        <w:rPr>
          <w:rFonts w:ascii="Arial" w:hAnsi="Arial" w:cs="Arial"/>
          <w:sz w:val="22"/>
          <w:szCs w:val="22"/>
        </w:rPr>
      </w:pPr>
      <w:r>
        <w:rPr>
          <w:rFonts w:ascii="Arial" w:hAnsi="Arial" w:cs="Arial"/>
          <w:b/>
          <w:bCs/>
          <w:sz w:val="22"/>
          <w:szCs w:val="22"/>
        </w:rPr>
        <w:t>I. STUDY ID AND TITLE</w:t>
      </w:r>
      <w:r>
        <w:rPr>
          <w:rFonts w:ascii="Arial" w:hAnsi="Arial" w:cs="Arial"/>
          <w:b/>
          <w:bCs/>
          <w:sz w:val="22"/>
          <w:szCs w:val="22"/>
        </w:rPr>
        <w:fldChar w:fldCharType="begin"/>
      </w:r>
      <w:r w:rsidR="006A6458">
        <w:instrText xml:space="preserve"> TC "</w:instrText>
      </w:r>
      <w:bookmarkStart w:id="0" w:name="_Toc87863432"/>
      <w:r w:rsidRPr="00E02DBE" w:rsidR="006A6458">
        <w:rPr>
          <w:rFonts w:ascii="Arial" w:hAnsi="Arial" w:cs="Arial"/>
          <w:b/>
          <w:bCs/>
          <w:sz w:val="22"/>
          <w:szCs w:val="22"/>
        </w:rPr>
        <w:instrText>I. STUDY ID AND TITLE</w:instrText>
      </w:r>
      <w:bookmarkEnd w:id="0"/>
      <w:r w:rsidR="006A6458">
        <w:instrText xml:space="preserve">" \f C \l "1" </w:instrText>
      </w:r>
      <w:r>
        <w:rPr>
          <w:rFonts w:ascii="Arial" w:hAnsi="Arial" w:cs="Arial"/>
          <w:b/>
          <w:bCs/>
          <w:sz w:val="22"/>
          <w:szCs w:val="22"/>
        </w:rPr>
        <w:fldChar w:fldCharType="end"/>
      </w:r>
    </w:p>
    <w:p w:rsidR="009B177A" w14:paraId="2F4BFF12" w14:textId="77777777">
      <w:pPr>
        <w:spacing w:line="264" w:lineRule="auto"/>
        <w:rPr>
          <w:rFonts w:ascii="Arial" w:hAnsi="Arial" w:cs="Arial"/>
          <w:sz w:val="22"/>
          <w:szCs w:val="22"/>
        </w:rPr>
      </w:pPr>
    </w:p>
    <w:p w:rsidR="009B177A" w14:paraId="1185324E" w14:textId="2F7F2719">
      <w:pPr>
        <w:spacing w:line="264" w:lineRule="auto"/>
        <w:rPr>
          <w:rFonts w:ascii="Arial" w:hAnsi="Arial" w:cs="Arial"/>
          <w:sz w:val="22"/>
          <w:szCs w:val="22"/>
        </w:rPr>
      </w:pPr>
      <w:r>
        <w:rPr>
          <w:rFonts w:ascii="Arial" w:hAnsi="Arial" w:cs="Arial"/>
          <w:sz w:val="22"/>
          <w:szCs w:val="22"/>
        </w:rPr>
        <w:t xml:space="preserve">Clinical field trials to determine the efficacy of erythromycin </w:t>
      </w:r>
      <w:r w:rsidR="00B02A9E">
        <w:rPr>
          <w:rFonts w:ascii="Arial" w:hAnsi="Arial" w:cs="Arial"/>
          <w:sz w:val="22"/>
          <w:szCs w:val="22"/>
        </w:rPr>
        <w:t>(</w:t>
      </w:r>
      <w:r w:rsidRPr="00B02A9E" w:rsidR="00B02A9E">
        <w:rPr>
          <w:rFonts w:ascii="Arial" w:hAnsi="Arial" w:cs="Arial"/>
          <w:bCs/>
          <w:sz w:val="22"/>
          <w:szCs w:val="22"/>
        </w:rPr>
        <w:t>Erymicin</w:t>
      </w:r>
      <w:r w:rsidRPr="00B02A9E" w:rsidR="00B02A9E">
        <w:rPr>
          <w:rFonts w:ascii="Arial" w:hAnsi="Arial" w:cs="Arial"/>
          <w:bCs/>
          <w:sz w:val="22"/>
          <w:szCs w:val="22"/>
        </w:rPr>
        <w:t xml:space="preserve"> 200 Injection)</w:t>
      </w:r>
      <w:r w:rsidR="00EE52CD">
        <w:rPr>
          <w:rFonts w:ascii="Arial" w:hAnsi="Arial" w:cs="Arial"/>
          <w:sz w:val="22"/>
          <w:szCs w:val="22"/>
        </w:rPr>
        <w:t xml:space="preserve"> treatment</w:t>
      </w:r>
      <w:r>
        <w:rPr>
          <w:rFonts w:ascii="Arial" w:hAnsi="Arial" w:cs="Arial"/>
          <w:sz w:val="22"/>
          <w:szCs w:val="22"/>
        </w:rPr>
        <w:t xml:space="preserve"> to </w:t>
      </w:r>
      <w:r w:rsidR="00C30FAD">
        <w:rPr>
          <w:rFonts w:ascii="Arial" w:hAnsi="Arial" w:cs="Arial"/>
          <w:sz w:val="22"/>
          <w:szCs w:val="22"/>
        </w:rPr>
        <w:t xml:space="preserve">1) </w:t>
      </w:r>
      <w:r>
        <w:rPr>
          <w:rFonts w:ascii="Arial" w:hAnsi="Arial" w:cs="Arial"/>
          <w:sz w:val="22"/>
          <w:szCs w:val="22"/>
        </w:rPr>
        <w:t xml:space="preserve">control mortality caused by bacterial kidney disease </w:t>
      </w:r>
      <w:r w:rsidR="00C30FAD">
        <w:rPr>
          <w:rFonts w:ascii="Arial" w:hAnsi="Arial" w:cs="Arial"/>
          <w:sz w:val="22"/>
          <w:szCs w:val="22"/>
        </w:rPr>
        <w:t xml:space="preserve">(BKD; causative agent: </w:t>
      </w:r>
      <w:r w:rsidRPr="00C30FAD" w:rsidR="00C30FAD">
        <w:rPr>
          <w:rFonts w:ascii="Arial" w:hAnsi="Arial" w:cs="Arial"/>
          <w:i/>
          <w:sz w:val="22"/>
          <w:szCs w:val="22"/>
        </w:rPr>
        <w:t>Renibacterium</w:t>
      </w:r>
      <w:r w:rsidRPr="00C30FAD" w:rsidR="00C30FAD">
        <w:rPr>
          <w:rFonts w:ascii="Arial" w:hAnsi="Arial" w:cs="Arial"/>
          <w:i/>
          <w:sz w:val="22"/>
          <w:szCs w:val="22"/>
        </w:rPr>
        <w:t xml:space="preserve"> </w:t>
      </w:r>
      <w:r w:rsidRPr="00C30FAD" w:rsidR="00C30FAD">
        <w:rPr>
          <w:rFonts w:ascii="Arial" w:hAnsi="Arial" w:cs="Arial"/>
          <w:i/>
          <w:sz w:val="22"/>
          <w:szCs w:val="22"/>
        </w:rPr>
        <w:t>salmoninarum</w:t>
      </w:r>
      <w:r w:rsidR="00C30FAD">
        <w:rPr>
          <w:rFonts w:ascii="Arial" w:hAnsi="Arial" w:cs="Arial"/>
          <w:sz w:val="22"/>
          <w:szCs w:val="22"/>
        </w:rPr>
        <w:t xml:space="preserve">) </w:t>
      </w:r>
      <w:r>
        <w:rPr>
          <w:rFonts w:ascii="Arial" w:hAnsi="Arial" w:cs="Arial"/>
          <w:sz w:val="22"/>
          <w:szCs w:val="22"/>
        </w:rPr>
        <w:t>in a variety of salmonid species</w:t>
      </w:r>
      <w:r w:rsidR="00C30FAD">
        <w:rPr>
          <w:rFonts w:ascii="Arial" w:hAnsi="Arial" w:cs="Arial"/>
          <w:sz w:val="22"/>
          <w:szCs w:val="22"/>
        </w:rPr>
        <w:t xml:space="preserve">; and </w:t>
      </w:r>
      <w:r w:rsidRPr="00CB15ED" w:rsidR="00C30FAD">
        <w:rPr>
          <w:rFonts w:ascii="Arial" w:hAnsi="Arial" w:cs="Arial"/>
          <w:sz w:val="22"/>
          <w:szCs w:val="22"/>
        </w:rPr>
        <w:t xml:space="preserve">2) to control </w:t>
      </w:r>
      <w:r w:rsidRPr="00CB15ED" w:rsidR="004949D5">
        <w:rPr>
          <w:rFonts w:ascii="Arial" w:hAnsi="Arial" w:cs="Arial"/>
          <w:sz w:val="22"/>
          <w:szCs w:val="22"/>
        </w:rPr>
        <w:t xml:space="preserve">(prevent) </w:t>
      </w:r>
      <w:r w:rsidRPr="00CB15ED" w:rsidR="00C30FAD">
        <w:rPr>
          <w:rFonts w:ascii="Arial" w:hAnsi="Arial" w:cs="Arial"/>
          <w:sz w:val="22"/>
          <w:szCs w:val="22"/>
        </w:rPr>
        <w:t xml:space="preserve">the vertical transmission </w:t>
      </w:r>
      <w:r w:rsidRPr="00CB15ED" w:rsidR="00C30FAD">
        <w:rPr>
          <w:rFonts w:ascii="Arial" w:hAnsi="Arial" w:cs="Arial"/>
          <w:i/>
          <w:sz w:val="22"/>
          <w:szCs w:val="22"/>
        </w:rPr>
        <w:t xml:space="preserve">of R. </w:t>
      </w:r>
      <w:r w:rsidRPr="00CB15ED" w:rsidR="00C30FAD">
        <w:rPr>
          <w:rFonts w:ascii="Arial" w:hAnsi="Arial" w:cs="Arial"/>
          <w:i/>
          <w:sz w:val="22"/>
          <w:szCs w:val="22"/>
        </w:rPr>
        <w:t>salmoninarum</w:t>
      </w:r>
      <w:r w:rsidRPr="00CB15ED" w:rsidR="00C30FAD">
        <w:rPr>
          <w:rFonts w:ascii="Arial" w:hAnsi="Arial" w:cs="Arial"/>
          <w:sz w:val="22"/>
          <w:szCs w:val="22"/>
        </w:rPr>
        <w:t xml:space="preserve"> from BKD positive female salmonid </w:t>
      </w:r>
      <w:r w:rsidRPr="00CB15ED" w:rsidR="00C30FAD">
        <w:rPr>
          <w:rFonts w:ascii="Arial" w:hAnsi="Arial" w:cs="Arial"/>
          <w:sz w:val="22"/>
          <w:szCs w:val="22"/>
        </w:rPr>
        <w:t>broodstock</w:t>
      </w:r>
      <w:r w:rsidRPr="00CB15ED" w:rsidR="00C30FAD">
        <w:rPr>
          <w:rFonts w:ascii="Arial" w:hAnsi="Arial" w:cs="Arial"/>
          <w:sz w:val="22"/>
          <w:szCs w:val="22"/>
        </w:rPr>
        <w:t xml:space="preserve"> to eggs/progeny</w:t>
      </w:r>
      <w:r w:rsidRPr="00CB15ED">
        <w:rPr>
          <w:rFonts w:ascii="Arial" w:hAnsi="Arial" w:cs="Arial"/>
          <w:sz w:val="22"/>
          <w:szCs w:val="22"/>
        </w:rPr>
        <w:t>.</w:t>
      </w:r>
      <w:r>
        <w:rPr>
          <w:rFonts w:ascii="Arial" w:hAnsi="Arial" w:cs="Arial"/>
          <w:sz w:val="22"/>
          <w:szCs w:val="22"/>
        </w:rPr>
        <w:t xml:space="preserve"> INAD </w:t>
      </w:r>
      <w:r w:rsidRPr="00D80C97" w:rsidR="00D80C97">
        <w:rPr>
          <w:rFonts w:ascii="Arial" w:hAnsi="Arial" w:cs="Arial"/>
          <w:sz w:val="22"/>
          <w:szCs w:val="22"/>
        </w:rPr>
        <w:t>12-781</w:t>
      </w:r>
      <w:r>
        <w:rPr>
          <w:rFonts w:ascii="Arial" w:hAnsi="Arial" w:cs="Arial"/>
          <w:sz w:val="22"/>
          <w:szCs w:val="22"/>
        </w:rPr>
        <w:t>.</w:t>
      </w:r>
    </w:p>
    <w:p w:rsidR="009B177A" w14:paraId="3DE788DE" w14:textId="77777777">
      <w:pPr>
        <w:spacing w:line="264" w:lineRule="auto"/>
        <w:rPr>
          <w:rFonts w:ascii="Arial" w:hAnsi="Arial" w:cs="Arial"/>
          <w:sz w:val="22"/>
          <w:szCs w:val="22"/>
        </w:rPr>
      </w:pPr>
    </w:p>
    <w:p w:rsidR="009B177A" w14:paraId="767A7EC4" w14:textId="77777777">
      <w:pPr>
        <w:spacing w:line="264" w:lineRule="auto"/>
        <w:rPr>
          <w:rFonts w:ascii="Arial" w:hAnsi="Arial" w:cs="Arial"/>
          <w:sz w:val="22"/>
          <w:szCs w:val="22"/>
        </w:rPr>
      </w:pPr>
    </w:p>
    <w:p w:rsidR="009B177A" w14:paraId="545E2867" w14:textId="77777777">
      <w:pPr>
        <w:spacing w:line="264" w:lineRule="auto"/>
        <w:rPr>
          <w:rFonts w:ascii="Arial" w:hAnsi="Arial" w:cs="Arial"/>
          <w:b/>
          <w:bCs/>
          <w:sz w:val="22"/>
          <w:szCs w:val="22"/>
        </w:rPr>
      </w:pPr>
      <w:r>
        <w:rPr>
          <w:rFonts w:ascii="Arial" w:hAnsi="Arial" w:cs="Arial"/>
          <w:b/>
          <w:bCs/>
          <w:sz w:val="22"/>
          <w:szCs w:val="22"/>
        </w:rPr>
        <w:t>II. SPONSOR</w:t>
      </w:r>
      <w:r>
        <w:rPr>
          <w:rFonts w:ascii="Arial" w:hAnsi="Arial" w:cs="Arial"/>
          <w:b/>
          <w:bCs/>
          <w:sz w:val="22"/>
          <w:szCs w:val="22"/>
        </w:rPr>
        <w:fldChar w:fldCharType="begin"/>
      </w:r>
      <w:r w:rsidR="004A3FF0">
        <w:instrText xml:space="preserve"> TC "</w:instrText>
      </w:r>
      <w:bookmarkStart w:id="1" w:name="_Toc87863433"/>
      <w:r w:rsidRPr="0006727B" w:rsidR="004A3FF0">
        <w:rPr>
          <w:rFonts w:ascii="Arial" w:hAnsi="Arial" w:cs="Arial"/>
          <w:b/>
          <w:bCs/>
          <w:sz w:val="22"/>
          <w:szCs w:val="22"/>
        </w:rPr>
        <w:instrText>II. SPONSOR</w:instrText>
      </w:r>
      <w:bookmarkEnd w:id="1"/>
      <w:r w:rsidR="004A3FF0">
        <w:instrText xml:space="preserve">" \f C \l "1" </w:instrText>
      </w:r>
      <w:r>
        <w:rPr>
          <w:rFonts w:ascii="Arial" w:hAnsi="Arial" w:cs="Arial"/>
          <w:b/>
          <w:bCs/>
          <w:sz w:val="22"/>
          <w:szCs w:val="22"/>
        </w:rPr>
        <w:fldChar w:fldCharType="end"/>
      </w:r>
    </w:p>
    <w:p w:rsidR="009B177A" w14:paraId="3B40D35B" w14:textId="77777777">
      <w:pPr>
        <w:spacing w:line="264" w:lineRule="auto"/>
        <w:rPr>
          <w:rFonts w:ascii="Arial" w:hAnsi="Arial" w:cs="Arial"/>
          <w:b/>
          <w:bCs/>
          <w:sz w:val="22"/>
          <w:szCs w:val="22"/>
        </w:rPr>
      </w:pPr>
    </w:p>
    <w:p w:rsidR="00254DE9" w:rsidRPr="00DD002C" w:rsidP="00254DE9" w14:paraId="40F91F07" w14:textId="77777777">
      <w:pPr>
        <w:spacing w:line="264" w:lineRule="auto"/>
        <w:rPr>
          <w:rFonts w:ascii="Arial" w:hAnsi="Arial" w:cs="Arial"/>
          <w:sz w:val="22"/>
          <w:szCs w:val="22"/>
        </w:rPr>
      </w:pPr>
      <w:r w:rsidRPr="00DD002C">
        <w:rPr>
          <w:rFonts w:ascii="Arial" w:hAnsi="Arial" w:cs="Arial"/>
          <w:sz w:val="22"/>
          <w:szCs w:val="22"/>
        </w:rPr>
        <w:t xml:space="preserve">Dr. Marilyn Blair, U.S. Fish and Wildlife Service, Branch Chief, Aquatic Animal Drug Approval Partnership (AADAP) Program, 4050 Bridger Canyon Road, Bozeman, MT 59715; Phone: 406-994-9904; Email: </w:t>
      </w:r>
      <w:hyperlink r:id="rId11" w:history="1">
        <w:r w:rsidRPr="00DD002C">
          <w:rPr>
            <w:rStyle w:val="Hyperlink"/>
            <w:rFonts w:ascii="Arial" w:hAnsi="Arial" w:cs="Arial"/>
            <w:sz w:val="22"/>
            <w:szCs w:val="22"/>
          </w:rPr>
          <w:t>marilyn_j_blair@fws.gov</w:t>
        </w:r>
      </w:hyperlink>
    </w:p>
    <w:p w:rsidR="00254DE9" w:rsidRPr="00DD002C" w:rsidP="00254DE9" w14:paraId="302828A2" w14:textId="77777777">
      <w:pPr>
        <w:tabs>
          <w:tab w:val="left" w:pos="-720"/>
        </w:tabs>
        <w:suppressAutoHyphens/>
        <w:spacing w:line="240" w:lineRule="atLeast"/>
        <w:rPr>
          <w:rFonts w:ascii="Arial" w:hAnsi="Arial" w:cs="Arial"/>
          <w:sz w:val="22"/>
          <w:szCs w:val="22"/>
        </w:rPr>
      </w:pPr>
    </w:p>
    <w:p w:rsidR="00254DE9" w:rsidRPr="00DD002C" w:rsidP="00254DE9" w14:paraId="0FABA792" w14:textId="77777777">
      <w:pPr>
        <w:tabs>
          <w:tab w:val="left" w:pos="-720"/>
        </w:tabs>
        <w:suppressAutoHyphens/>
        <w:spacing w:line="240" w:lineRule="atLeast"/>
        <w:rPr>
          <w:rFonts w:ascii="Arial" w:hAnsi="Arial" w:cs="Arial"/>
          <w:sz w:val="22"/>
          <w:szCs w:val="22"/>
        </w:rPr>
      </w:pPr>
    </w:p>
    <w:p w:rsidR="00254DE9" w:rsidRPr="00DD002C" w:rsidP="00254DE9" w14:paraId="474841EA" w14:textId="77777777">
      <w:pPr>
        <w:tabs>
          <w:tab w:val="left" w:pos="-720"/>
        </w:tabs>
        <w:suppressAutoHyphens/>
        <w:spacing w:line="240" w:lineRule="atLeast"/>
        <w:rPr>
          <w:rFonts w:ascii="Arial" w:hAnsi="Arial" w:cs="Arial"/>
          <w:b/>
          <w:bCs/>
          <w:sz w:val="22"/>
          <w:szCs w:val="22"/>
        </w:rPr>
      </w:pPr>
      <w:r w:rsidRPr="00DD002C">
        <w:rPr>
          <w:rFonts w:ascii="Arial" w:hAnsi="Arial" w:cs="Arial"/>
          <w:b/>
          <w:bCs/>
          <w:sz w:val="22"/>
          <w:szCs w:val="22"/>
        </w:rPr>
        <w:t>Manufacturer/Source of Supply:</w:t>
      </w:r>
    </w:p>
    <w:p w:rsidR="00254DE9" w:rsidRPr="00DD002C" w:rsidP="00254DE9" w14:paraId="3A15787D" w14:textId="77777777">
      <w:pPr>
        <w:tabs>
          <w:tab w:val="left" w:pos="-720"/>
        </w:tabs>
        <w:suppressAutoHyphens/>
        <w:spacing w:line="240" w:lineRule="atLeast"/>
        <w:rPr>
          <w:rFonts w:ascii="Arial" w:hAnsi="Arial" w:cs="Arial"/>
          <w:b/>
          <w:bCs/>
          <w:sz w:val="22"/>
          <w:szCs w:val="22"/>
        </w:rPr>
      </w:pPr>
      <w:r w:rsidRPr="00DD002C">
        <w:rPr>
          <w:rFonts w:ascii="Arial" w:hAnsi="Arial" w:cs="Arial"/>
          <w:b/>
          <w:bCs/>
          <w:sz w:val="22"/>
          <w:szCs w:val="22"/>
        </w:rPr>
        <w:tab/>
      </w:r>
      <w:r w:rsidRPr="00DD002C">
        <w:rPr>
          <w:rFonts w:ascii="Arial" w:hAnsi="Arial" w:cs="Arial"/>
          <w:b/>
          <w:bCs/>
          <w:sz w:val="22"/>
          <w:szCs w:val="22"/>
        </w:rPr>
        <w:tab/>
      </w:r>
    </w:p>
    <w:p w:rsidR="00254DE9" w:rsidRPr="00DD002C" w:rsidP="00254DE9" w14:paraId="64BC1C04" w14:textId="77777777">
      <w:pPr>
        <w:tabs>
          <w:tab w:val="left" w:pos="-720"/>
        </w:tabs>
        <w:suppressAutoHyphens/>
        <w:spacing w:line="240" w:lineRule="atLeast"/>
        <w:rPr>
          <w:rFonts w:ascii="Arial" w:hAnsi="Arial" w:cs="Arial"/>
          <w:sz w:val="22"/>
          <w:szCs w:val="22"/>
        </w:rPr>
      </w:pPr>
      <w:r w:rsidRPr="00DD002C">
        <w:rPr>
          <w:rFonts w:ascii="Arial" w:hAnsi="Arial" w:cs="Arial"/>
          <w:b/>
          <w:bCs/>
          <w:sz w:val="22"/>
          <w:szCs w:val="22"/>
        </w:rPr>
        <w:tab/>
      </w:r>
      <w:r w:rsidRPr="00DD002C">
        <w:rPr>
          <w:rFonts w:ascii="Arial" w:hAnsi="Arial" w:cs="Arial"/>
          <w:b/>
          <w:bCs/>
          <w:sz w:val="22"/>
          <w:szCs w:val="22"/>
        </w:rPr>
        <w:tab/>
      </w:r>
      <w:r w:rsidRPr="00DD002C">
        <w:rPr>
          <w:rFonts w:ascii="Arial" w:hAnsi="Arial" w:cs="Arial"/>
          <w:sz w:val="22"/>
          <w:szCs w:val="22"/>
        </w:rPr>
        <w:tab/>
      </w:r>
      <w:r w:rsidRPr="00DD002C">
        <w:rPr>
          <w:rFonts w:ascii="Arial" w:hAnsi="Arial" w:cs="Arial"/>
          <w:sz w:val="22"/>
          <w:szCs w:val="22"/>
        </w:rPr>
        <w:t>Syndel</w:t>
      </w:r>
      <w:r w:rsidRPr="00DD002C">
        <w:rPr>
          <w:rFonts w:ascii="Arial" w:hAnsi="Arial" w:cs="Arial"/>
          <w:sz w:val="22"/>
          <w:szCs w:val="22"/>
        </w:rPr>
        <w:t xml:space="preserve"> USA</w:t>
      </w:r>
    </w:p>
    <w:p w:rsidR="00254DE9" w:rsidRPr="00DD002C" w:rsidP="00254DE9" w14:paraId="1F8B9FAB"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1441 W Smith Rd,</w:t>
      </w:r>
    </w:p>
    <w:p w:rsidR="004B1469" w:rsidP="00254DE9" w14:paraId="4A793145" w14:textId="77777777">
      <w:pPr>
        <w:tabs>
          <w:tab w:val="left" w:pos="-1200"/>
          <w:tab w:val="left" w:pos="-720"/>
          <w:tab w:val="left" w:pos="0"/>
          <w:tab w:val="left" w:pos="720"/>
          <w:tab w:val="left" w:pos="1440"/>
          <w:tab w:val="left" w:pos="2160"/>
          <w:tab w:val="left" w:pos="2880"/>
          <w:tab w:val="left" w:pos="315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Style w:val="Hyperlink"/>
          <w:rFonts w:ascii="Arial" w:hAnsi="Arial" w:cs="Arial"/>
          <w:color w:val="auto"/>
          <w:sz w:val="22"/>
          <w:szCs w:val="22"/>
          <w:u w:val="none"/>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Ferndale, WA 98248 USA</w:t>
      </w:r>
      <w:r>
        <w:rPr>
          <w:rStyle w:val="Hyperlink"/>
          <w:rFonts w:ascii="Arial" w:hAnsi="Arial" w:cs="Arial"/>
          <w:sz w:val="22"/>
          <w:szCs w:val="22"/>
          <w:u w:val="none"/>
        </w:rPr>
        <w:t xml:space="preserve"> </w:t>
      </w:r>
    </w:p>
    <w:p w:rsidR="004B1469" w:rsidP="00486839" w14:paraId="26640F37" w14:textId="77777777">
      <w:pPr>
        <w:tabs>
          <w:tab w:val="left" w:pos="-1200"/>
          <w:tab w:val="left" w:pos="-720"/>
          <w:tab w:val="left" w:pos="0"/>
          <w:tab w:val="left" w:pos="720"/>
          <w:tab w:val="left" w:pos="1440"/>
          <w:tab w:val="left" w:pos="2160"/>
          <w:tab w:val="left" w:pos="2880"/>
          <w:tab w:val="left" w:pos="315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Style w:val="Hyperlink"/>
          <w:rFonts w:ascii="Arial" w:hAnsi="Arial" w:cs="Arial"/>
          <w:color w:val="auto"/>
          <w:sz w:val="22"/>
          <w:szCs w:val="22"/>
          <w:u w:val="none"/>
        </w:rPr>
      </w:pPr>
    </w:p>
    <w:p w:rsidR="004B1469" w:rsidP="004B1469" w14:paraId="67A88114" w14:textId="77777777">
      <w:pPr>
        <w:tabs>
          <w:tab w:val="left" w:pos="-1200"/>
          <w:tab w:val="left" w:pos="-720"/>
          <w:tab w:val="left" w:pos="0"/>
          <w:tab w:val="left" w:pos="720"/>
          <w:tab w:val="left" w:pos="1440"/>
          <w:tab w:val="left" w:pos="2160"/>
          <w:tab w:val="left" w:pos="2880"/>
          <w:tab w:val="left" w:pos="315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firstLine="2160"/>
        <w:rPr>
          <w:rFonts w:ascii="Arial" w:hAnsi="Arial" w:cs="Arial"/>
          <w:bCs/>
          <w:sz w:val="22"/>
          <w:szCs w:val="22"/>
        </w:rPr>
      </w:pPr>
      <w:r w:rsidRPr="00A10C59">
        <w:rPr>
          <w:rStyle w:val="Hyperlink"/>
          <w:rFonts w:ascii="Arial" w:hAnsi="Arial" w:cs="Arial"/>
          <w:b/>
          <w:color w:val="auto"/>
          <w:sz w:val="22"/>
          <w:szCs w:val="22"/>
        </w:rPr>
        <w:t>Note</w:t>
      </w:r>
      <w:r w:rsidRPr="00A10C59">
        <w:rPr>
          <w:rStyle w:val="Hyperlink"/>
          <w:rFonts w:ascii="Arial" w:hAnsi="Arial" w:cs="Arial"/>
          <w:b/>
          <w:color w:val="auto"/>
          <w:sz w:val="22"/>
          <w:szCs w:val="22"/>
          <w:u w:val="none"/>
        </w:rPr>
        <w:t>:</w:t>
      </w:r>
      <w:r w:rsidRPr="007A51F4">
        <w:rPr>
          <w:rStyle w:val="Hyperlink"/>
          <w:rFonts w:ascii="Arial" w:hAnsi="Arial" w:cs="Arial"/>
          <w:color w:val="auto"/>
          <w:sz w:val="22"/>
          <w:szCs w:val="22"/>
          <w:u w:val="none"/>
        </w:rPr>
        <w:t xml:space="preserve">  </w:t>
      </w:r>
      <w:r w:rsidRPr="00B02A9E">
        <w:rPr>
          <w:rFonts w:ascii="Arial" w:hAnsi="Arial" w:cs="Arial"/>
          <w:bCs/>
          <w:sz w:val="22"/>
          <w:szCs w:val="22"/>
        </w:rPr>
        <w:t>Erymicin</w:t>
      </w:r>
      <w:r w:rsidRPr="00B02A9E">
        <w:rPr>
          <w:rFonts w:ascii="Arial" w:hAnsi="Arial" w:cs="Arial"/>
          <w:bCs/>
          <w:sz w:val="22"/>
          <w:szCs w:val="22"/>
        </w:rPr>
        <w:t xml:space="preserve"> 200 In</w:t>
      </w:r>
      <w:r>
        <w:rPr>
          <w:rFonts w:ascii="Arial" w:hAnsi="Arial" w:cs="Arial"/>
          <w:bCs/>
          <w:sz w:val="22"/>
          <w:szCs w:val="22"/>
        </w:rPr>
        <w:t xml:space="preserve">jection is a product of </w:t>
      </w:r>
      <w:r w:rsidRPr="007A51F4">
        <w:rPr>
          <w:rFonts w:ascii="Arial" w:hAnsi="Arial" w:cs="Arial"/>
          <w:b/>
          <w:bCs/>
          <w:sz w:val="22"/>
          <w:szCs w:val="22"/>
        </w:rPr>
        <w:t>Jurox</w:t>
      </w:r>
      <w:r>
        <w:rPr>
          <w:rFonts w:ascii="Arial" w:hAnsi="Arial" w:cs="Arial"/>
          <w:b/>
          <w:bCs/>
          <w:sz w:val="22"/>
          <w:szCs w:val="22"/>
        </w:rPr>
        <w:t xml:space="preserve"> Pty Limited</w:t>
      </w:r>
      <w:r w:rsidRPr="007A51F4">
        <w:rPr>
          <w:rFonts w:ascii="Arial" w:hAnsi="Arial" w:cs="Arial"/>
          <w:bCs/>
          <w:sz w:val="22"/>
          <w:szCs w:val="22"/>
        </w:rPr>
        <w:t>,</w:t>
      </w:r>
      <w:r>
        <w:rPr>
          <w:rFonts w:ascii="Arial" w:hAnsi="Arial" w:cs="Arial"/>
          <w:b/>
          <w:bCs/>
          <w:sz w:val="22"/>
          <w:szCs w:val="22"/>
        </w:rPr>
        <w:t xml:space="preserve"> </w:t>
      </w:r>
      <w:r>
        <w:rPr>
          <w:rFonts w:ascii="Arial" w:hAnsi="Arial" w:cs="Arial"/>
          <w:bCs/>
          <w:sz w:val="22"/>
          <w:szCs w:val="22"/>
        </w:rPr>
        <w:t xml:space="preserve">85 </w:t>
      </w:r>
    </w:p>
    <w:p w:rsidR="004B1469" w:rsidRPr="007A51F4" w:rsidP="004B1469" w14:paraId="466CBCC6" w14:textId="77777777">
      <w:pPr>
        <w:tabs>
          <w:tab w:val="left" w:pos="-1200"/>
          <w:tab w:val="left" w:pos="-720"/>
          <w:tab w:val="left" w:pos="0"/>
          <w:tab w:val="left" w:pos="720"/>
          <w:tab w:val="left" w:pos="1440"/>
          <w:tab w:val="left" w:pos="2160"/>
          <w:tab w:val="left" w:pos="2880"/>
          <w:tab w:val="left" w:pos="315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Style w:val="Hyperlink"/>
          <w:rFonts w:ascii="Arial" w:hAnsi="Arial" w:cs="Arial"/>
          <w:color w:val="auto"/>
          <w:sz w:val="22"/>
          <w:szCs w:val="22"/>
          <w:u w:val="none"/>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7A51F4">
        <w:rPr>
          <w:rFonts w:ascii="Arial" w:hAnsi="Arial" w:cs="Arial"/>
          <w:bCs/>
          <w:sz w:val="22"/>
          <w:szCs w:val="22"/>
        </w:rPr>
        <w:t>Gardiner Street,</w:t>
      </w:r>
      <w:r>
        <w:rPr>
          <w:rFonts w:ascii="Arial" w:hAnsi="Arial" w:cs="Arial"/>
          <w:bCs/>
          <w:sz w:val="22"/>
          <w:szCs w:val="22"/>
        </w:rPr>
        <w:t xml:space="preserve"> </w:t>
      </w:r>
      <w:r w:rsidRPr="007A51F4">
        <w:rPr>
          <w:rFonts w:ascii="Arial" w:hAnsi="Arial" w:cs="Arial"/>
          <w:bCs/>
          <w:sz w:val="22"/>
          <w:szCs w:val="22"/>
        </w:rPr>
        <w:t>Rutherford NSW 2320, Au</w:t>
      </w:r>
      <w:r>
        <w:rPr>
          <w:rFonts w:ascii="Arial" w:hAnsi="Arial" w:cs="Arial"/>
          <w:bCs/>
          <w:sz w:val="22"/>
          <w:szCs w:val="22"/>
        </w:rPr>
        <w:t>s</w:t>
      </w:r>
      <w:r w:rsidRPr="007A51F4">
        <w:rPr>
          <w:rFonts w:ascii="Arial" w:hAnsi="Arial" w:cs="Arial"/>
          <w:bCs/>
          <w:sz w:val="22"/>
          <w:szCs w:val="22"/>
        </w:rPr>
        <w:t>tralia</w:t>
      </w:r>
    </w:p>
    <w:p w:rsidR="009B177A" w14:paraId="5492CFF8" w14:textId="77777777">
      <w:pPr>
        <w:tabs>
          <w:tab w:val="left" w:pos="-120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254DE9" w:rsidRPr="00DD002C" w:rsidP="00254DE9" w14:paraId="1F414758" w14:textId="77777777">
      <w:pPr>
        <w:tabs>
          <w:tab w:val="left" w:pos="-720"/>
          <w:tab w:val="left" w:pos="0"/>
          <w:tab w:val="left" w:pos="720"/>
          <w:tab w:val="left" w:pos="1440"/>
        </w:tabs>
        <w:suppressAutoHyphens/>
        <w:spacing w:line="240" w:lineRule="atLeast"/>
        <w:ind w:left="2160" w:hanging="2160"/>
        <w:rPr>
          <w:rFonts w:ascii="Arial" w:hAnsi="Arial" w:cs="Arial"/>
          <w:sz w:val="22"/>
          <w:szCs w:val="22"/>
        </w:rPr>
      </w:pPr>
      <w:r w:rsidRPr="00DD002C">
        <w:rPr>
          <w:rFonts w:ascii="Arial" w:hAnsi="Arial" w:cs="Arial"/>
          <w:b/>
          <w:bCs/>
          <w:sz w:val="22"/>
          <w:szCs w:val="22"/>
        </w:rPr>
        <w:t xml:space="preserve">Study Director:   </w:t>
      </w:r>
      <w:r>
        <w:rPr>
          <w:rFonts w:ascii="Arial" w:hAnsi="Arial" w:cs="Arial"/>
          <w:b/>
          <w:bCs/>
          <w:sz w:val="22"/>
          <w:szCs w:val="22"/>
        </w:rPr>
        <w:tab/>
      </w:r>
      <w:r w:rsidRPr="00DD002C">
        <w:rPr>
          <w:rFonts w:ascii="Arial" w:hAnsi="Arial" w:cs="Arial"/>
          <w:sz w:val="22"/>
          <w:szCs w:val="22"/>
        </w:rPr>
        <w:t xml:space="preserve">Ms. Bonnie Johnson, U.S. Fish and Wildlife Service, Aquatic Animal Drug Approval Partnership (AADAP) Program, 4050 Bridger Canyon Road, Bozeman, MT 59715; Phone: 406-994-9905; Email: </w:t>
      </w:r>
      <w:hyperlink r:id="rId12" w:history="1">
        <w:r w:rsidRPr="00DD002C">
          <w:rPr>
            <w:rStyle w:val="Hyperlink"/>
            <w:rFonts w:ascii="Arial" w:hAnsi="Arial" w:cs="Arial"/>
            <w:sz w:val="22"/>
            <w:szCs w:val="22"/>
          </w:rPr>
          <w:t>bonnie_johnson@fws.gov</w:t>
        </w:r>
      </w:hyperlink>
    </w:p>
    <w:p w:rsidR="009B177A" w:rsidP="001D5664" w14:paraId="265AC42D" w14:textId="77777777">
      <w:pPr>
        <w:tabs>
          <w:tab w:val="left" w:pos="-1200"/>
          <w:tab w:val="left" w:pos="-720"/>
          <w:tab w:val="left" w:pos="0"/>
          <w:tab w:val="left" w:pos="720"/>
          <w:tab w:val="left" w:pos="144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160" w:hanging="2160"/>
        <w:rPr>
          <w:rFonts w:ascii="Arial" w:hAnsi="Arial" w:cs="Arial"/>
          <w:sz w:val="22"/>
          <w:szCs w:val="22"/>
        </w:rPr>
      </w:pPr>
    </w:p>
    <w:p w:rsidR="009B177A" w14:paraId="0324B796"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CB6E3D" w:rsidP="00CB6E3D" w14:paraId="7ACD70D3"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b/>
          <w:bCs/>
          <w:color w:val="000000"/>
          <w:sz w:val="22"/>
          <w:szCs w:val="22"/>
        </w:rPr>
      </w:pPr>
      <w:r>
        <w:rPr>
          <w:rFonts w:ascii="Arial" w:hAnsi="Arial" w:cs="Arial"/>
          <w:b/>
          <w:bCs/>
          <w:color w:val="000000"/>
          <w:sz w:val="22"/>
          <w:szCs w:val="22"/>
        </w:rPr>
        <w:t xml:space="preserve">Principal Clinical </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color w:val="000000"/>
          <w:sz w:val="22"/>
          <w:szCs w:val="22"/>
        </w:rPr>
        <w:t>Ms. Paige Maskill, USFWS – AADAP Program</w:t>
      </w:r>
    </w:p>
    <w:p w:rsidR="00CB6E3D" w:rsidP="00CB6E3D" w14:paraId="366E4BDC"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sz w:val="22"/>
          <w:szCs w:val="22"/>
        </w:rPr>
      </w:pPr>
      <w:r>
        <w:rPr>
          <w:rFonts w:ascii="Arial" w:hAnsi="Arial" w:cs="Arial"/>
          <w:b/>
          <w:bCs/>
          <w:color w:val="000000"/>
          <w:sz w:val="22"/>
          <w:szCs w:val="22"/>
        </w:rPr>
        <w:t>Field Trial Coordinator:</w:t>
      </w:r>
      <w:r>
        <w:rPr>
          <w:rFonts w:ascii="Arial" w:hAnsi="Arial" w:cs="Arial"/>
          <w:color w:val="000000"/>
          <w:sz w:val="22"/>
          <w:szCs w:val="22"/>
        </w:rPr>
        <w:tab/>
        <w:t>4</w:t>
      </w:r>
      <w:r>
        <w:rPr>
          <w:rFonts w:ascii="Arial" w:hAnsi="Arial" w:cs="Arial"/>
          <w:sz w:val="22"/>
          <w:szCs w:val="22"/>
        </w:rPr>
        <w:t xml:space="preserve">050 Bridger Canyon Road, Bozeman, MT 59715; </w:t>
      </w:r>
    </w:p>
    <w:p w:rsidR="00CB6E3D" w:rsidP="00CB6E3D" w14:paraId="4060FE7B"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Phone: 406-994-9911; Email: </w:t>
      </w:r>
      <w:hyperlink r:id="rId13" w:history="1">
        <w:r>
          <w:rPr>
            <w:rStyle w:val="Hyperlink"/>
            <w:rFonts w:ascii="Arial" w:hAnsi="Arial" w:cs="Arial"/>
            <w:sz w:val="22"/>
            <w:szCs w:val="22"/>
          </w:rPr>
          <w:t>paige_maskill@fws.gov</w:t>
        </w:r>
      </w:hyperlink>
    </w:p>
    <w:p w:rsidR="00CB6E3D" w14:paraId="7F45B684"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b/>
          <w:bCs/>
          <w:sz w:val="22"/>
          <w:szCs w:val="22"/>
        </w:rPr>
      </w:pPr>
    </w:p>
    <w:p w:rsidR="00CB6E3D" w14:paraId="59F6A2BC"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b/>
          <w:bCs/>
          <w:sz w:val="22"/>
          <w:szCs w:val="22"/>
        </w:rPr>
      </w:pPr>
    </w:p>
    <w:p w:rsidR="009B177A" w14:paraId="32A3A2AD" w14:textId="37B5F14B">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b/>
          <w:bCs/>
          <w:sz w:val="22"/>
          <w:szCs w:val="22"/>
        </w:rPr>
        <w:t xml:space="preserve">INAD Study Monitors:  </w:t>
      </w:r>
      <w:r>
        <w:rPr>
          <w:rFonts w:ascii="Arial" w:hAnsi="Arial" w:cs="Arial"/>
          <w:sz w:val="22"/>
          <w:szCs w:val="22"/>
        </w:rPr>
        <w:t xml:space="preserve">See Appendix II for names and </w:t>
      </w:r>
      <w:r w:rsidR="009B4917">
        <w:rPr>
          <w:rFonts w:ascii="Arial" w:hAnsi="Arial" w:cs="Arial"/>
          <w:sz w:val="22"/>
          <w:szCs w:val="22"/>
        </w:rPr>
        <w:t>contact information</w:t>
      </w:r>
      <w:r w:rsidR="009C3EC5">
        <w:rPr>
          <w:rFonts w:ascii="Arial" w:hAnsi="Arial" w:cs="Arial"/>
          <w:sz w:val="22"/>
          <w:szCs w:val="22"/>
        </w:rPr>
        <w:t>.</w:t>
      </w:r>
    </w:p>
    <w:p w:rsidR="004B1469" w14:paraId="4AA48EA2"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b/>
          <w:bCs/>
          <w:sz w:val="22"/>
          <w:szCs w:val="22"/>
        </w:rPr>
      </w:pPr>
    </w:p>
    <w:p w:rsidR="004B1469" w14:paraId="2600A7C8"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b/>
          <w:bCs/>
          <w:sz w:val="22"/>
          <w:szCs w:val="22"/>
        </w:rPr>
      </w:pPr>
    </w:p>
    <w:p w:rsidR="009B177A" w14:paraId="02316FB6"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b/>
          <w:bCs/>
          <w:sz w:val="22"/>
          <w:szCs w:val="22"/>
        </w:rPr>
      </w:pPr>
      <w:r>
        <w:rPr>
          <w:rFonts w:ascii="Arial" w:hAnsi="Arial" w:cs="Arial"/>
          <w:b/>
          <w:bCs/>
          <w:sz w:val="22"/>
          <w:szCs w:val="22"/>
        </w:rPr>
        <w:t>III. INVESTIGATORS/FACILITIES</w:t>
      </w:r>
      <w:r>
        <w:rPr>
          <w:rFonts w:ascii="Arial" w:hAnsi="Arial" w:cs="Arial"/>
          <w:b/>
          <w:bCs/>
          <w:sz w:val="22"/>
          <w:szCs w:val="22"/>
        </w:rPr>
        <w:fldChar w:fldCharType="begin"/>
      </w:r>
      <w:r w:rsidR="004A3FF0">
        <w:instrText xml:space="preserve"> TC "</w:instrText>
      </w:r>
      <w:bookmarkStart w:id="2" w:name="_Toc87863434"/>
      <w:r w:rsidRPr="0006727B" w:rsidR="004A3FF0">
        <w:rPr>
          <w:rFonts w:ascii="Arial" w:hAnsi="Arial" w:cs="Arial"/>
          <w:b/>
          <w:bCs/>
          <w:sz w:val="22"/>
          <w:szCs w:val="22"/>
        </w:rPr>
        <w:instrText>III. INVESTIGATORS/FACILITIES</w:instrText>
      </w:r>
      <w:bookmarkEnd w:id="2"/>
      <w:r w:rsidR="004A3FF0">
        <w:instrText xml:space="preserve">" \f C \l "1" </w:instrText>
      </w:r>
      <w:r>
        <w:rPr>
          <w:rFonts w:ascii="Arial" w:hAnsi="Arial" w:cs="Arial"/>
          <w:b/>
          <w:bCs/>
          <w:sz w:val="22"/>
          <w:szCs w:val="22"/>
        </w:rPr>
        <w:fldChar w:fldCharType="end"/>
      </w:r>
    </w:p>
    <w:p w:rsidR="009B177A" w14:paraId="3D975A9B"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b/>
          <w:bCs/>
          <w:sz w:val="22"/>
          <w:szCs w:val="22"/>
        </w:rPr>
      </w:pPr>
    </w:p>
    <w:p w:rsidR="009B177A" w14:paraId="727BBCB5" w14:textId="26BC1372">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 xml:space="preserve">See Appendix IIIa for names and </w:t>
      </w:r>
      <w:r w:rsidR="009C3EC5">
        <w:rPr>
          <w:rFonts w:ascii="Arial" w:hAnsi="Arial" w:cs="Arial"/>
          <w:sz w:val="22"/>
          <w:szCs w:val="22"/>
        </w:rPr>
        <w:t>contact information</w:t>
      </w:r>
      <w:r>
        <w:rPr>
          <w:rFonts w:ascii="Arial" w:hAnsi="Arial" w:cs="Arial"/>
          <w:sz w:val="22"/>
          <w:szCs w:val="22"/>
        </w:rPr>
        <w:t xml:space="preserve">. </w:t>
      </w:r>
    </w:p>
    <w:p w:rsidR="004D06C4" w14:paraId="1842D249" w14:textId="03575C16">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4D06C4" w14:paraId="497457E9" w14:textId="61B3E33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7D9C2D18"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b/>
          <w:bCs/>
          <w:sz w:val="22"/>
          <w:szCs w:val="22"/>
        </w:rPr>
        <w:t>IV. PROPOSED STARTING AND COMPLETION DATES:</w:t>
      </w:r>
      <w:r>
        <w:rPr>
          <w:rFonts w:ascii="Arial" w:hAnsi="Arial" w:cs="Arial"/>
          <w:b/>
          <w:bCs/>
          <w:sz w:val="22"/>
          <w:szCs w:val="22"/>
        </w:rPr>
        <w:fldChar w:fldCharType="begin"/>
      </w:r>
      <w:r w:rsidR="004A3FF0">
        <w:instrText xml:space="preserve"> TC "</w:instrText>
      </w:r>
      <w:bookmarkStart w:id="3" w:name="_Toc87863435"/>
      <w:r w:rsidRPr="0006727B" w:rsidR="004A3FF0">
        <w:rPr>
          <w:rFonts w:ascii="Arial" w:hAnsi="Arial" w:cs="Arial"/>
          <w:b/>
          <w:bCs/>
          <w:sz w:val="22"/>
          <w:szCs w:val="22"/>
        </w:rPr>
        <w:instrText>IV. PROPOSED STARTING AND COMPLETION DATES:</w:instrText>
      </w:r>
      <w:bookmarkEnd w:id="3"/>
      <w:r w:rsidR="004A3FF0">
        <w:instrText xml:space="preserve">" \f C \l "1" </w:instrText>
      </w:r>
      <w:r>
        <w:rPr>
          <w:rFonts w:ascii="Arial" w:hAnsi="Arial" w:cs="Arial"/>
          <w:b/>
          <w:bCs/>
          <w:sz w:val="22"/>
          <w:szCs w:val="22"/>
        </w:rPr>
        <w:fldChar w:fldCharType="end"/>
      </w:r>
    </w:p>
    <w:p w:rsidR="009B177A" w14:paraId="6B7AF584"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6729B645"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ab/>
        <w:t xml:space="preserve">Proposed Starting Date:    </w:t>
      </w:r>
      <w:r w:rsidR="00385B36">
        <w:rPr>
          <w:rFonts w:ascii="Arial" w:hAnsi="Arial" w:cs="Arial"/>
          <w:sz w:val="22"/>
          <w:szCs w:val="22"/>
        </w:rPr>
        <w:t>July</w:t>
      </w:r>
      <w:r>
        <w:rPr>
          <w:rFonts w:ascii="Arial" w:hAnsi="Arial" w:cs="Arial"/>
          <w:sz w:val="22"/>
          <w:szCs w:val="22"/>
        </w:rPr>
        <w:t xml:space="preserve"> 1, 20</w:t>
      </w:r>
      <w:r w:rsidR="00385B36">
        <w:rPr>
          <w:rFonts w:ascii="Arial" w:hAnsi="Arial" w:cs="Arial"/>
          <w:sz w:val="22"/>
          <w:szCs w:val="22"/>
        </w:rPr>
        <w:t>1</w:t>
      </w:r>
      <w:r>
        <w:rPr>
          <w:rFonts w:ascii="Arial" w:hAnsi="Arial" w:cs="Arial"/>
          <w:sz w:val="22"/>
          <w:szCs w:val="22"/>
        </w:rPr>
        <w:t>6</w:t>
      </w:r>
    </w:p>
    <w:p w:rsidR="009B177A" w14:paraId="464275DE"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7EB0A8B3"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ab/>
        <w:t xml:space="preserve">Proposed Completion Date: </w:t>
      </w:r>
      <w:r w:rsidRPr="00254DE9" w:rsidR="00254DE9">
        <w:rPr>
          <w:rFonts w:ascii="Arial" w:hAnsi="Arial" w:cs="Arial"/>
          <w:sz w:val="22"/>
          <w:szCs w:val="22"/>
        </w:rPr>
        <w:t>December 31, 2026</w:t>
      </w:r>
    </w:p>
    <w:p w:rsidR="00A14248" w14:paraId="5A44E02C"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1F58EFA6"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b/>
          <w:bCs/>
          <w:sz w:val="22"/>
          <w:szCs w:val="22"/>
        </w:rPr>
      </w:pPr>
    </w:p>
    <w:p w:rsidR="009B177A" w14:paraId="31EE69DB"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b/>
          <w:bCs/>
          <w:sz w:val="22"/>
          <w:szCs w:val="22"/>
        </w:rPr>
        <w:t>V. BACKGROUND/PURPOSE</w:t>
      </w:r>
      <w:r>
        <w:rPr>
          <w:rFonts w:ascii="Arial" w:hAnsi="Arial" w:cs="Arial"/>
          <w:b/>
          <w:bCs/>
          <w:sz w:val="22"/>
          <w:szCs w:val="22"/>
        </w:rPr>
        <w:fldChar w:fldCharType="begin"/>
      </w:r>
      <w:r w:rsidR="004A3FF0">
        <w:instrText xml:space="preserve"> TC "</w:instrText>
      </w:r>
      <w:bookmarkStart w:id="4" w:name="_Toc87863436"/>
      <w:r w:rsidRPr="0006727B" w:rsidR="004A3FF0">
        <w:rPr>
          <w:rFonts w:ascii="Arial" w:hAnsi="Arial" w:cs="Arial"/>
          <w:b/>
          <w:bCs/>
          <w:sz w:val="22"/>
          <w:szCs w:val="22"/>
        </w:rPr>
        <w:instrText>V. BACKGROUND/PURPOSE</w:instrText>
      </w:r>
      <w:bookmarkEnd w:id="4"/>
      <w:r w:rsidR="004A3FF0">
        <w:instrText xml:space="preserve">" \f C \l "1" </w:instrText>
      </w:r>
      <w:r>
        <w:rPr>
          <w:rFonts w:ascii="Arial" w:hAnsi="Arial" w:cs="Arial"/>
          <w:b/>
          <w:bCs/>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B177A" w14:paraId="225FB307"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4C63DD6C"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Bacterial Kidney Disease (BKD) is a systemic infection found to occur in both wild and cultured salmonids. Although BKD more typically results in chronic mortality over an extended period of time, it can also cause acute, high-level mortality. The disease is oftentimes slow to become evident, but very difficult to control and virtually impossible to eradicate completely. BKD was first reported in the United States in 1935 (Belding and Merrill, 1935). Although it was initially thought to be limited to cultured fish populations, it was discovered in a wild population of brook trout in 1970 (Post, 1987). To date, BKD has been found in cultured and free-ranging salmonid populations throughout the United States. BKD is particularly prevalent among Pacific salmonids in the western U.S., where it has been a serious</w:t>
      </w:r>
      <w:r w:rsidR="0048512A">
        <w:rPr>
          <w:rFonts w:ascii="Arial" w:hAnsi="Arial" w:cs="Arial"/>
          <w:sz w:val="22"/>
          <w:szCs w:val="22"/>
        </w:rPr>
        <w:t xml:space="preserve"> fish health</w:t>
      </w:r>
      <w:r>
        <w:rPr>
          <w:rFonts w:ascii="Arial" w:hAnsi="Arial" w:cs="Arial"/>
          <w:sz w:val="22"/>
          <w:szCs w:val="22"/>
        </w:rPr>
        <w:t xml:space="preserve"> problem for many years.</w:t>
      </w:r>
    </w:p>
    <w:p w:rsidR="009B177A" w14:paraId="2E3255D2"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5C132E1B"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 xml:space="preserve">The causative agent of BKD is </w:t>
      </w:r>
      <w:r>
        <w:rPr>
          <w:rFonts w:ascii="Arial" w:hAnsi="Arial" w:cs="Arial"/>
          <w:i/>
          <w:iCs/>
          <w:sz w:val="22"/>
          <w:szCs w:val="22"/>
        </w:rPr>
        <w:t>Renibacterium</w:t>
      </w:r>
      <w:r>
        <w:rPr>
          <w:rFonts w:ascii="Arial" w:hAnsi="Arial" w:cs="Arial"/>
          <w:i/>
          <w:iCs/>
          <w:sz w:val="22"/>
          <w:szCs w:val="22"/>
        </w:rPr>
        <w:t xml:space="preserve"> </w:t>
      </w:r>
      <w:r>
        <w:rPr>
          <w:rFonts w:ascii="Arial" w:hAnsi="Arial" w:cs="Arial"/>
          <w:i/>
          <w:iCs/>
          <w:sz w:val="22"/>
          <w:szCs w:val="22"/>
        </w:rPr>
        <w:t>salmoninarum</w:t>
      </w:r>
      <w:r>
        <w:rPr>
          <w:rFonts w:ascii="Arial" w:hAnsi="Arial" w:cs="Arial"/>
          <w:sz w:val="22"/>
          <w:szCs w:val="22"/>
        </w:rPr>
        <w:t xml:space="preserve">, a small, gram-positive </w:t>
      </w:r>
      <w:r w:rsidR="00FD740D">
        <w:rPr>
          <w:rFonts w:ascii="Arial" w:hAnsi="Arial" w:cs="Arial"/>
          <w:sz w:val="22"/>
          <w:szCs w:val="22"/>
        </w:rPr>
        <w:t xml:space="preserve">(diplobacillus) </w:t>
      </w:r>
      <w:r>
        <w:rPr>
          <w:rFonts w:ascii="Arial" w:hAnsi="Arial" w:cs="Arial"/>
          <w:sz w:val="22"/>
          <w:szCs w:val="22"/>
        </w:rPr>
        <w:t xml:space="preserve">bacterium. The bacterium is non-acid-fast, non-motile, and is usually found in pairs. </w:t>
      </w:r>
      <w:r>
        <w:rPr>
          <w:rFonts w:ascii="Arial" w:hAnsi="Arial" w:cs="Arial"/>
          <w:i/>
          <w:iCs/>
          <w:sz w:val="22"/>
          <w:szCs w:val="22"/>
        </w:rPr>
        <w:t>Renibacterium</w:t>
      </w:r>
      <w:r>
        <w:rPr>
          <w:rFonts w:ascii="Arial" w:hAnsi="Arial" w:cs="Arial"/>
          <w:i/>
          <w:iCs/>
          <w:sz w:val="22"/>
          <w:szCs w:val="22"/>
        </w:rPr>
        <w:t xml:space="preserve"> </w:t>
      </w:r>
      <w:r>
        <w:rPr>
          <w:rFonts w:ascii="Arial" w:hAnsi="Arial" w:cs="Arial"/>
          <w:i/>
          <w:iCs/>
          <w:sz w:val="22"/>
          <w:szCs w:val="22"/>
        </w:rPr>
        <w:t>salmoninarum</w:t>
      </w:r>
      <w:r>
        <w:rPr>
          <w:rFonts w:ascii="Arial" w:hAnsi="Arial" w:cs="Arial"/>
          <w:sz w:val="22"/>
          <w:szCs w:val="22"/>
        </w:rPr>
        <w:t xml:space="preserve"> is fastidious and slow growing, but can be cultured using specialized media containing L-cysteine and extended incubation. Optimal incubation temperature is 15</w:t>
      </w:r>
      <w:r>
        <w:rPr>
          <w:rFonts w:ascii="Arial" w:hAnsi="Arial" w:cs="Arial"/>
          <w:sz w:val="22"/>
          <w:szCs w:val="22"/>
          <w:vertAlign w:val="superscript"/>
        </w:rPr>
        <w:t>o</w:t>
      </w:r>
      <w:r>
        <w:rPr>
          <w:rFonts w:ascii="Arial" w:hAnsi="Arial" w:cs="Arial"/>
          <w:sz w:val="22"/>
          <w:szCs w:val="22"/>
        </w:rPr>
        <w:t xml:space="preserve">C. As traditional culture methodology is not practical for the routine diagnosis of BKD, other techniques are more commonly used for identification of </w:t>
      </w:r>
      <w:r>
        <w:rPr>
          <w:rFonts w:ascii="Arial" w:hAnsi="Arial" w:cs="Arial"/>
          <w:i/>
          <w:iCs/>
          <w:sz w:val="22"/>
          <w:szCs w:val="22"/>
        </w:rPr>
        <w:t>Renibacterium</w:t>
      </w:r>
      <w:r>
        <w:rPr>
          <w:rFonts w:ascii="Arial" w:hAnsi="Arial" w:cs="Arial"/>
          <w:i/>
          <w:iCs/>
          <w:sz w:val="22"/>
          <w:szCs w:val="22"/>
        </w:rPr>
        <w:t xml:space="preserve"> </w:t>
      </w:r>
      <w:r>
        <w:rPr>
          <w:rFonts w:ascii="Arial" w:hAnsi="Arial" w:cs="Arial"/>
          <w:i/>
          <w:iCs/>
          <w:sz w:val="22"/>
          <w:szCs w:val="22"/>
        </w:rPr>
        <w:t>salmoninarum</w:t>
      </w:r>
      <w:r>
        <w:rPr>
          <w:rFonts w:ascii="Arial" w:hAnsi="Arial" w:cs="Arial"/>
          <w:sz w:val="22"/>
          <w:szCs w:val="22"/>
        </w:rPr>
        <w:t xml:space="preserve"> including: 1) observation of clinical signs and presence of gram-positive bacilli in tissues; 2) fluorescent antibody techniques (FAT); 3) enzyme-linked immunosorbent assay (ELISA), polymerase chain reaction (PCR - confirmatory method). Currently, FAT and ELISA are the most commonly used diagnostic techniques for BKD.</w:t>
      </w:r>
    </w:p>
    <w:p w:rsidR="009B177A" w14:paraId="66DCB353"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3BD8581C"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sidRPr="000D6E18">
        <w:rPr>
          <w:rFonts w:ascii="Arial" w:hAnsi="Arial" w:cs="Arial"/>
          <w:b/>
          <w:sz w:val="22"/>
          <w:szCs w:val="22"/>
        </w:rPr>
        <w:t>BKD can be transmitted via horizontal transmission (i.e., fish to fish in the same water supply), as well as by vertical transmission through infected gametes</w:t>
      </w:r>
      <w:r w:rsidRPr="000D6E18" w:rsidR="00142B28">
        <w:rPr>
          <w:rFonts w:ascii="Arial" w:hAnsi="Arial" w:cs="Arial"/>
          <w:b/>
          <w:sz w:val="22"/>
          <w:szCs w:val="22"/>
        </w:rPr>
        <w:t xml:space="preserve"> </w:t>
      </w:r>
      <w:r w:rsidRPr="000D6E18" w:rsidR="00142B28">
        <w:rPr>
          <w:rFonts w:ascii="Arial" w:hAnsi="Arial" w:cs="Arial"/>
          <w:sz w:val="22"/>
          <w:szCs w:val="22"/>
        </w:rPr>
        <w:t>(</w:t>
      </w:r>
      <w:r w:rsidRPr="000D6E18" w:rsidR="008A6535">
        <w:rPr>
          <w:rFonts w:ascii="Arial" w:hAnsi="Arial" w:cs="Arial"/>
          <w:sz w:val="22"/>
          <w:szCs w:val="22"/>
        </w:rPr>
        <w:t>Evelyn et al, 1986; Brown et al, 1990; and Lee and Evelyn, 1994</w:t>
      </w:r>
      <w:r w:rsidRPr="000D6E18" w:rsidR="00142B28">
        <w:rPr>
          <w:rFonts w:ascii="Arial" w:hAnsi="Arial" w:cs="Arial"/>
          <w:sz w:val="22"/>
          <w:szCs w:val="22"/>
        </w:rPr>
        <w:t>)</w:t>
      </w:r>
      <w:r w:rsidRPr="000D6E18" w:rsidR="008A6535">
        <w:rPr>
          <w:rFonts w:ascii="Arial" w:hAnsi="Arial" w:cs="Arial"/>
          <w:sz w:val="22"/>
          <w:szCs w:val="22"/>
        </w:rPr>
        <w:t xml:space="preserve">. </w:t>
      </w:r>
      <w:r w:rsidRPr="000D6E18">
        <w:rPr>
          <w:rFonts w:ascii="Arial" w:hAnsi="Arial" w:cs="Arial"/>
          <w:sz w:val="22"/>
          <w:szCs w:val="22"/>
        </w:rPr>
        <w:t xml:space="preserve">Routine surface disinfection of eggs with iodophor is an ineffective treatment as </w:t>
      </w:r>
      <w:r w:rsidRPr="000D6E18">
        <w:rPr>
          <w:rFonts w:ascii="Arial" w:hAnsi="Arial" w:cs="Arial"/>
          <w:i/>
          <w:iCs/>
          <w:sz w:val="22"/>
          <w:szCs w:val="22"/>
        </w:rPr>
        <w:t>Renibacterium</w:t>
      </w:r>
      <w:r w:rsidRPr="000D6E18">
        <w:rPr>
          <w:rFonts w:ascii="Arial" w:hAnsi="Arial" w:cs="Arial"/>
          <w:i/>
          <w:iCs/>
          <w:sz w:val="22"/>
          <w:szCs w:val="22"/>
        </w:rPr>
        <w:t xml:space="preserve"> </w:t>
      </w:r>
      <w:r w:rsidRPr="000D6E18">
        <w:rPr>
          <w:rFonts w:ascii="Arial" w:hAnsi="Arial" w:cs="Arial"/>
          <w:i/>
          <w:iCs/>
          <w:sz w:val="22"/>
          <w:szCs w:val="22"/>
        </w:rPr>
        <w:t>salmoninarum</w:t>
      </w:r>
      <w:r w:rsidRPr="000D6E18">
        <w:rPr>
          <w:rFonts w:ascii="Arial" w:hAnsi="Arial" w:cs="Arial"/>
          <w:sz w:val="22"/>
          <w:szCs w:val="22"/>
        </w:rPr>
        <w:t xml:space="preserve"> </w:t>
      </w:r>
      <w:r>
        <w:rPr>
          <w:rFonts w:ascii="Arial" w:hAnsi="Arial" w:cs="Arial"/>
          <w:sz w:val="22"/>
          <w:szCs w:val="22"/>
        </w:rPr>
        <w:t>resides within the egg. Although water-hardening new</w:t>
      </w:r>
      <w:r w:rsidR="009B6BA3">
        <w:rPr>
          <w:rFonts w:ascii="Arial" w:hAnsi="Arial" w:cs="Arial"/>
          <w:sz w:val="22"/>
          <w:szCs w:val="22"/>
        </w:rPr>
        <w:t>ly</w:t>
      </w:r>
      <w:r>
        <w:rPr>
          <w:rFonts w:ascii="Arial" w:hAnsi="Arial" w:cs="Arial"/>
          <w:sz w:val="22"/>
          <w:szCs w:val="22"/>
        </w:rPr>
        <w:t xml:space="preserve"> fertilized eggs with iodophor</w:t>
      </w:r>
      <w:r w:rsidR="009B6BA3">
        <w:rPr>
          <w:rFonts w:ascii="Arial" w:hAnsi="Arial" w:cs="Arial"/>
          <w:sz w:val="22"/>
          <w:szCs w:val="22"/>
        </w:rPr>
        <w:t xml:space="preserve"> treatment</w:t>
      </w:r>
      <w:r>
        <w:rPr>
          <w:rFonts w:ascii="Arial" w:hAnsi="Arial" w:cs="Arial"/>
          <w:sz w:val="22"/>
          <w:szCs w:val="22"/>
        </w:rPr>
        <w:t xml:space="preserve"> may result in partial elimination of the pathogen and is commonly practiced, the overall utility of th</w:t>
      </w:r>
      <w:r w:rsidR="009B6BA3">
        <w:rPr>
          <w:rFonts w:ascii="Arial" w:hAnsi="Arial" w:cs="Arial"/>
          <w:sz w:val="22"/>
          <w:szCs w:val="22"/>
        </w:rPr>
        <w:t>is methodology is considered variable</w:t>
      </w:r>
      <w:r>
        <w:rPr>
          <w:rFonts w:ascii="Arial" w:hAnsi="Arial" w:cs="Arial"/>
          <w:sz w:val="22"/>
          <w:szCs w:val="22"/>
        </w:rPr>
        <w:t>.</w:t>
      </w:r>
    </w:p>
    <w:p w:rsidR="009B177A" w14:paraId="75B905A8"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561AF5EA"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 xml:space="preserve">External signs of BKD include </w:t>
      </w:r>
      <w:r w:rsidR="00493C87">
        <w:rPr>
          <w:rFonts w:ascii="Arial" w:hAnsi="Arial" w:cs="Arial"/>
          <w:sz w:val="22"/>
          <w:szCs w:val="22"/>
        </w:rPr>
        <w:t>hemorrhagic</w:t>
      </w:r>
      <w:r>
        <w:rPr>
          <w:rFonts w:ascii="Arial" w:hAnsi="Arial" w:cs="Arial"/>
          <w:sz w:val="22"/>
          <w:szCs w:val="22"/>
        </w:rPr>
        <w:t xml:space="preserve"> lesions on the body surface, subcutaneous abscesses which may result in open lesions, pimple-like blisters or nodules on the body surface, and </w:t>
      </w:r>
      <w:r w:rsidR="00493C87">
        <w:rPr>
          <w:rFonts w:ascii="Arial" w:hAnsi="Arial" w:cs="Arial"/>
          <w:sz w:val="22"/>
          <w:szCs w:val="22"/>
        </w:rPr>
        <w:t>exophthalmia</w:t>
      </w:r>
      <w:r>
        <w:rPr>
          <w:rFonts w:ascii="Arial" w:hAnsi="Arial" w:cs="Arial"/>
          <w:sz w:val="22"/>
          <w:szCs w:val="22"/>
        </w:rPr>
        <w:t xml:space="preserve">. External signs of BKD may commonly be limited to only a few fish in an infected population. Internal signs of BKD include swollen kidneys that often have a </w:t>
      </w:r>
      <w:r>
        <w:rPr>
          <w:rFonts w:ascii="Arial" w:hAnsi="Arial" w:cs="Arial"/>
          <w:sz w:val="22"/>
          <w:szCs w:val="22"/>
        </w:rPr>
        <w:t>corrugated or “rope-like” appearance, white to gray-white cysts or abscesses in the kidney as well as the liver, spleen, and heart, and an accumulation of yellow-brown fluid in the body cavity. Fish with advanced BKD will have little or no visceral fat.</w:t>
      </w:r>
    </w:p>
    <w:p w:rsidR="009B177A" w14:paraId="635903D2"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68F48C1E"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 xml:space="preserve">BKD has been found to be one of the more difficult bacterial diseases of fish to treat (i.e., control) with drugs or therapeutic agents. Not only is the disease chronic in nature and the pathogen widespread and egg transmissible, but the bacterium may be intracellular.  Additionally, the pathogen has not been found to be highly </w:t>
      </w:r>
      <w:r w:rsidR="00FD740D">
        <w:rPr>
          <w:rFonts w:ascii="Arial" w:hAnsi="Arial" w:cs="Arial"/>
          <w:sz w:val="22"/>
          <w:szCs w:val="22"/>
        </w:rPr>
        <w:t>susceptible</w:t>
      </w:r>
      <w:r>
        <w:rPr>
          <w:rFonts w:ascii="Arial" w:hAnsi="Arial" w:cs="Arial"/>
          <w:sz w:val="22"/>
          <w:szCs w:val="22"/>
        </w:rPr>
        <w:t xml:space="preserve"> to antibiotics commonly, and </w:t>
      </w:r>
      <w:r w:rsidR="009B6BA3">
        <w:rPr>
          <w:rFonts w:ascii="Arial" w:hAnsi="Arial" w:cs="Arial"/>
          <w:sz w:val="22"/>
          <w:szCs w:val="22"/>
        </w:rPr>
        <w:t>generally</w:t>
      </w:r>
      <w:r w:rsidR="00F36D8A">
        <w:rPr>
          <w:rFonts w:ascii="Arial" w:hAnsi="Arial" w:cs="Arial"/>
          <w:sz w:val="22"/>
          <w:szCs w:val="22"/>
        </w:rPr>
        <w:t xml:space="preserve"> </w:t>
      </w:r>
      <w:r>
        <w:rPr>
          <w:rFonts w:ascii="Arial" w:hAnsi="Arial" w:cs="Arial"/>
          <w:sz w:val="22"/>
          <w:szCs w:val="22"/>
        </w:rPr>
        <w:t xml:space="preserve">more effectively, used in fisheries management (Post, 1987).  Although currently there are no </w:t>
      </w:r>
      <w:r w:rsidR="00F36D8A">
        <w:rPr>
          <w:rFonts w:ascii="Arial" w:hAnsi="Arial" w:cs="Arial"/>
          <w:sz w:val="22"/>
          <w:szCs w:val="22"/>
        </w:rPr>
        <w:t xml:space="preserve">FDA-approved </w:t>
      </w:r>
      <w:r>
        <w:rPr>
          <w:rFonts w:ascii="Arial" w:hAnsi="Arial" w:cs="Arial"/>
          <w:sz w:val="22"/>
          <w:szCs w:val="22"/>
        </w:rPr>
        <w:t>treatm</w:t>
      </w:r>
      <w:r w:rsidR="00F36D8A">
        <w:rPr>
          <w:rFonts w:ascii="Arial" w:hAnsi="Arial" w:cs="Arial"/>
          <w:sz w:val="22"/>
          <w:szCs w:val="22"/>
        </w:rPr>
        <w:t>ents for the eradication of BKD</w:t>
      </w:r>
      <w:r>
        <w:rPr>
          <w:rFonts w:ascii="Arial" w:hAnsi="Arial" w:cs="Arial"/>
          <w:sz w:val="22"/>
          <w:szCs w:val="22"/>
        </w:rPr>
        <w:t>, the disease can be controlled through treatment with antimicrobial compounds (</w:t>
      </w:r>
      <w:r>
        <w:rPr>
          <w:rFonts w:ascii="Arial" w:hAnsi="Arial" w:cs="Arial"/>
          <w:sz w:val="22"/>
          <w:szCs w:val="22"/>
        </w:rPr>
        <w:t>Beitlich</w:t>
      </w:r>
      <w:r>
        <w:rPr>
          <w:rFonts w:ascii="Arial" w:hAnsi="Arial" w:cs="Arial"/>
          <w:sz w:val="22"/>
          <w:szCs w:val="22"/>
        </w:rPr>
        <w:t xml:space="preserve"> et al, 1995). Wolf and Dunbar, 1959 tested 34 therapeutic agents for the control of BKD, and found that only erythromycin resulted in </w:t>
      </w:r>
      <w:r w:rsidR="00F36D8A">
        <w:rPr>
          <w:rFonts w:ascii="Arial" w:hAnsi="Arial" w:cs="Arial"/>
          <w:sz w:val="22"/>
          <w:szCs w:val="22"/>
        </w:rPr>
        <w:t xml:space="preserve">significant </w:t>
      </w:r>
      <w:r>
        <w:rPr>
          <w:rFonts w:ascii="Arial" w:hAnsi="Arial" w:cs="Arial"/>
          <w:sz w:val="22"/>
          <w:szCs w:val="22"/>
        </w:rPr>
        <w:t xml:space="preserve">control of mortality. Austin, 1985 evaluated 70 antimicrobial compounds (both </w:t>
      </w:r>
      <w:r>
        <w:rPr>
          <w:rFonts w:ascii="Arial" w:hAnsi="Arial" w:cs="Arial"/>
          <w:i/>
          <w:iCs/>
          <w:sz w:val="22"/>
          <w:szCs w:val="22"/>
        </w:rPr>
        <w:t>in vitro</w:t>
      </w:r>
      <w:r>
        <w:rPr>
          <w:rFonts w:ascii="Arial" w:hAnsi="Arial" w:cs="Arial"/>
          <w:sz w:val="22"/>
          <w:szCs w:val="22"/>
        </w:rPr>
        <w:t xml:space="preserve"> and </w:t>
      </w:r>
      <w:r>
        <w:rPr>
          <w:rFonts w:ascii="Arial" w:hAnsi="Arial" w:cs="Arial"/>
          <w:i/>
          <w:iCs/>
          <w:sz w:val="22"/>
          <w:szCs w:val="22"/>
        </w:rPr>
        <w:t>in vivo</w:t>
      </w:r>
      <w:r>
        <w:rPr>
          <w:rFonts w:ascii="Arial" w:hAnsi="Arial" w:cs="Arial"/>
          <w:sz w:val="22"/>
          <w:szCs w:val="22"/>
        </w:rPr>
        <w:t>) for control of BKD in rainbow trout, and found that erythromycin was one of only 5 compounds potentially effective for use in early clinical cases.</w:t>
      </w:r>
    </w:p>
    <w:p w:rsidR="00254DE9" w14:paraId="08B04C45"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6E6A9FB9"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 xml:space="preserve">Erythromycin is a macrolide antibiotic </w:t>
      </w:r>
      <w:r w:rsidR="007147CD">
        <w:rPr>
          <w:rFonts w:ascii="Arial" w:hAnsi="Arial" w:cs="Arial"/>
          <w:sz w:val="22"/>
          <w:szCs w:val="22"/>
        </w:rPr>
        <w:t xml:space="preserve">with bacteriostatic or bactericidal actions </w:t>
      </w:r>
      <w:r>
        <w:rPr>
          <w:rFonts w:ascii="Arial" w:hAnsi="Arial" w:cs="Arial"/>
          <w:sz w:val="22"/>
          <w:szCs w:val="22"/>
        </w:rPr>
        <w:t xml:space="preserve">isolated from </w:t>
      </w:r>
      <w:r>
        <w:rPr>
          <w:rFonts w:ascii="Arial" w:hAnsi="Arial" w:cs="Arial"/>
          <w:i/>
          <w:iCs/>
          <w:sz w:val="22"/>
          <w:szCs w:val="22"/>
        </w:rPr>
        <w:t xml:space="preserve">Streptomyces </w:t>
      </w:r>
      <w:r>
        <w:rPr>
          <w:rFonts w:ascii="Arial" w:hAnsi="Arial" w:cs="Arial"/>
          <w:i/>
          <w:iCs/>
          <w:sz w:val="22"/>
          <w:szCs w:val="22"/>
        </w:rPr>
        <w:t>erythreus</w:t>
      </w:r>
      <w:r>
        <w:rPr>
          <w:rFonts w:ascii="Arial" w:hAnsi="Arial" w:cs="Arial"/>
          <w:sz w:val="22"/>
          <w:szCs w:val="22"/>
        </w:rPr>
        <w:t xml:space="preserve"> that is FDA-approved for use in both human and veterinary medicine. Although it is an effective antimicrobial for use against infections caused by </w:t>
      </w:r>
      <w:r w:rsidR="007147CD">
        <w:rPr>
          <w:rFonts w:ascii="Arial" w:hAnsi="Arial" w:cs="Arial"/>
          <w:sz w:val="22"/>
          <w:szCs w:val="22"/>
        </w:rPr>
        <w:t xml:space="preserve">a </w:t>
      </w:r>
      <w:r w:rsidR="007147CD">
        <w:rPr>
          <w:rFonts w:ascii="Arial" w:hAnsi="Arial" w:cs="Arial"/>
          <w:sz w:val="22"/>
          <w:szCs w:val="22"/>
        </w:rPr>
        <w:t xml:space="preserve">broad range </w:t>
      </w:r>
      <w:r>
        <w:rPr>
          <w:rFonts w:ascii="Arial" w:hAnsi="Arial" w:cs="Arial"/>
          <w:sz w:val="22"/>
          <w:szCs w:val="22"/>
        </w:rPr>
        <w:t>gram-positive bacteria</w:t>
      </w:r>
      <w:r>
        <w:rPr>
          <w:rFonts w:ascii="Arial" w:hAnsi="Arial" w:cs="Arial"/>
          <w:sz w:val="22"/>
          <w:szCs w:val="22"/>
        </w:rPr>
        <w:t>, it has little usefulness against staphylococcal and gram-negative bacteria (Moffit,</w:t>
      </w:r>
      <w:r w:rsidR="007147CD">
        <w:rPr>
          <w:rFonts w:ascii="Arial" w:hAnsi="Arial" w:cs="Arial"/>
          <w:sz w:val="22"/>
          <w:szCs w:val="22"/>
        </w:rPr>
        <w:t>1991).</w:t>
      </w:r>
      <w:r>
        <w:rPr>
          <w:rFonts w:ascii="Arial" w:hAnsi="Arial" w:cs="Arial"/>
          <w:sz w:val="22"/>
          <w:szCs w:val="22"/>
        </w:rPr>
        <w:t xml:space="preserve"> As most bacterial pathogens affecting aquatic species are gram-negative, the application of erythromycin therapy in aquaculture has been limited primarily to the treatment of BKD caused by </w:t>
      </w:r>
      <w:r>
        <w:rPr>
          <w:rFonts w:ascii="Arial" w:hAnsi="Arial" w:cs="Arial"/>
          <w:i/>
          <w:iCs/>
          <w:sz w:val="22"/>
          <w:szCs w:val="22"/>
        </w:rPr>
        <w:t>Renibacterium</w:t>
      </w:r>
      <w:r>
        <w:rPr>
          <w:rFonts w:ascii="Arial" w:hAnsi="Arial" w:cs="Arial"/>
          <w:i/>
          <w:iCs/>
          <w:sz w:val="22"/>
          <w:szCs w:val="22"/>
        </w:rPr>
        <w:t xml:space="preserve"> </w:t>
      </w:r>
      <w:r>
        <w:rPr>
          <w:rFonts w:ascii="Arial" w:hAnsi="Arial" w:cs="Arial"/>
          <w:i/>
          <w:iCs/>
          <w:sz w:val="22"/>
          <w:szCs w:val="22"/>
        </w:rPr>
        <w:t>salmoninarum</w:t>
      </w:r>
      <w:r>
        <w:rPr>
          <w:rFonts w:ascii="Arial" w:hAnsi="Arial" w:cs="Arial"/>
          <w:sz w:val="22"/>
          <w:szCs w:val="22"/>
        </w:rPr>
        <w:t>. Although erythromycin is not approved for use in any aquatic species, experimental use (including under Investigational New Animal Drug exemption) for the treatment of BKD in Pacific salmonids has been both relatively widespread and effective. It has been used both as an injectable treatment, and as an oral (i.e., medicated feed) treatment. Injectable erythromycin has been use</w:t>
      </w:r>
      <w:r w:rsidR="009C3EC5">
        <w:rPr>
          <w:rFonts w:ascii="Arial" w:hAnsi="Arial" w:cs="Arial"/>
          <w:sz w:val="22"/>
          <w:szCs w:val="22"/>
        </w:rPr>
        <w:t>d</w:t>
      </w:r>
      <w:r>
        <w:rPr>
          <w:rFonts w:ascii="Arial" w:hAnsi="Arial" w:cs="Arial"/>
          <w:sz w:val="22"/>
          <w:szCs w:val="22"/>
        </w:rPr>
        <w:t xml:space="preserve"> primarily to treat pre-spawning </w:t>
      </w:r>
      <w:r>
        <w:rPr>
          <w:rFonts w:ascii="Arial" w:hAnsi="Arial" w:cs="Arial"/>
          <w:sz w:val="22"/>
          <w:szCs w:val="22"/>
        </w:rPr>
        <w:t>broodstock</w:t>
      </w:r>
      <w:r>
        <w:rPr>
          <w:rFonts w:ascii="Arial" w:hAnsi="Arial" w:cs="Arial"/>
          <w:sz w:val="22"/>
          <w:szCs w:val="22"/>
        </w:rPr>
        <w:t xml:space="preserve"> in order to minimize egg transmission of </w:t>
      </w:r>
      <w:r>
        <w:rPr>
          <w:rFonts w:ascii="Arial" w:hAnsi="Arial" w:cs="Arial"/>
          <w:i/>
          <w:iCs/>
          <w:sz w:val="22"/>
          <w:szCs w:val="22"/>
        </w:rPr>
        <w:t>Renibacterium</w:t>
      </w:r>
      <w:r>
        <w:rPr>
          <w:rFonts w:ascii="Arial" w:hAnsi="Arial" w:cs="Arial"/>
          <w:i/>
          <w:iCs/>
          <w:sz w:val="22"/>
          <w:szCs w:val="22"/>
        </w:rPr>
        <w:t xml:space="preserve"> </w:t>
      </w:r>
      <w:r>
        <w:rPr>
          <w:rFonts w:ascii="Arial" w:hAnsi="Arial" w:cs="Arial"/>
          <w:i/>
          <w:iCs/>
          <w:sz w:val="22"/>
          <w:szCs w:val="22"/>
        </w:rPr>
        <w:t>salmoninarum</w:t>
      </w:r>
      <w:r>
        <w:rPr>
          <w:rFonts w:ascii="Arial" w:hAnsi="Arial" w:cs="Arial"/>
          <w:sz w:val="22"/>
          <w:szCs w:val="22"/>
        </w:rPr>
        <w:t xml:space="preserve">. Oral administration of erythromycin is </w:t>
      </w:r>
      <w:r w:rsidR="009C3EC5">
        <w:rPr>
          <w:rFonts w:ascii="Arial" w:hAnsi="Arial" w:cs="Arial"/>
          <w:sz w:val="22"/>
          <w:szCs w:val="22"/>
        </w:rPr>
        <w:t xml:space="preserve">believed to be </w:t>
      </w:r>
      <w:r>
        <w:rPr>
          <w:rFonts w:ascii="Arial" w:hAnsi="Arial" w:cs="Arial"/>
          <w:sz w:val="22"/>
          <w:szCs w:val="22"/>
        </w:rPr>
        <w:t xml:space="preserve">the most effective </w:t>
      </w:r>
      <w:r w:rsidR="009C3EC5">
        <w:rPr>
          <w:rFonts w:ascii="Arial" w:hAnsi="Arial" w:cs="Arial"/>
          <w:sz w:val="22"/>
          <w:szCs w:val="22"/>
        </w:rPr>
        <w:t xml:space="preserve">(and practical) </w:t>
      </w:r>
      <w:r>
        <w:rPr>
          <w:rFonts w:ascii="Arial" w:hAnsi="Arial" w:cs="Arial"/>
          <w:sz w:val="22"/>
          <w:szCs w:val="22"/>
        </w:rPr>
        <w:t xml:space="preserve">method of treating juvenile salmonids.  </w:t>
      </w:r>
    </w:p>
    <w:p w:rsidR="007147CD" w14:paraId="0B7E5FF1"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0A334B0A"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 xml:space="preserve">In recent years, </w:t>
      </w:r>
      <w:r w:rsidR="007147CD">
        <w:rPr>
          <w:rFonts w:ascii="Arial" w:hAnsi="Arial" w:cs="Arial"/>
          <w:sz w:val="22"/>
          <w:szCs w:val="22"/>
        </w:rPr>
        <w:t>numerous</w:t>
      </w:r>
      <w:r>
        <w:rPr>
          <w:rFonts w:ascii="Arial" w:hAnsi="Arial" w:cs="Arial"/>
          <w:sz w:val="22"/>
          <w:szCs w:val="22"/>
        </w:rPr>
        <w:t xml:space="preserve"> Federal, State, and Tribal hatcheries in the Pacific Northwest have relied heavily on erythromycin treatment of juvenile</w:t>
      </w:r>
      <w:r w:rsidR="007147CD">
        <w:rPr>
          <w:rFonts w:ascii="Arial" w:hAnsi="Arial" w:cs="Arial"/>
          <w:sz w:val="22"/>
          <w:szCs w:val="22"/>
        </w:rPr>
        <w:t xml:space="preserve"> and adult salmonids</w:t>
      </w:r>
      <w:r>
        <w:rPr>
          <w:rFonts w:ascii="Arial" w:hAnsi="Arial" w:cs="Arial"/>
          <w:sz w:val="22"/>
          <w:szCs w:val="22"/>
        </w:rPr>
        <w:t xml:space="preserve"> to </w:t>
      </w:r>
      <w:r w:rsidR="007147CD">
        <w:rPr>
          <w:rFonts w:ascii="Arial" w:hAnsi="Arial" w:cs="Arial"/>
          <w:sz w:val="22"/>
          <w:szCs w:val="22"/>
        </w:rPr>
        <w:t xml:space="preserve">help </w:t>
      </w:r>
      <w:r>
        <w:rPr>
          <w:rFonts w:ascii="Arial" w:hAnsi="Arial" w:cs="Arial"/>
          <w:sz w:val="22"/>
          <w:szCs w:val="22"/>
        </w:rPr>
        <w:t xml:space="preserve">meet </w:t>
      </w:r>
      <w:r w:rsidR="007147CD">
        <w:rPr>
          <w:rFonts w:ascii="Arial" w:hAnsi="Arial" w:cs="Arial"/>
          <w:sz w:val="22"/>
          <w:szCs w:val="22"/>
        </w:rPr>
        <w:t xml:space="preserve">critical </w:t>
      </w:r>
      <w:r>
        <w:rPr>
          <w:rFonts w:ascii="Arial" w:hAnsi="Arial" w:cs="Arial"/>
          <w:sz w:val="22"/>
          <w:szCs w:val="22"/>
        </w:rPr>
        <w:t>management objectives. In the continuing struggle to restore/recover imperiled Pacific salmon stocks, erythromycin treatment has become an extremely important management tool to help mitigate the insidious impacts of BKD (</w:t>
      </w:r>
      <w:r w:rsidR="007147CD">
        <w:rPr>
          <w:rFonts w:ascii="Arial" w:hAnsi="Arial" w:cs="Arial"/>
          <w:sz w:val="22"/>
          <w:szCs w:val="22"/>
        </w:rPr>
        <w:t xml:space="preserve">Doug Munson, Idaho Fish and Game, </w:t>
      </w:r>
      <w:r>
        <w:rPr>
          <w:rFonts w:ascii="Arial" w:hAnsi="Arial" w:cs="Arial"/>
          <w:sz w:val="22"/>
          <w:szCs w:val="22"/>
        </w:rPr>
        <w:t>personal communication).</w:t>
      </w:r>
    </w:p>
    <w:p w:rsidR="009B177A" w14:paraId="6CD271BB"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B177A" w14:paraId="60620E7D"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 xml:space="preserve">The purpose of this compassionate INAD for erythromycin </w:t>
      </w:r>
      <w:r w:rsidR="008764E0">
        <w:rPr>
          <w:rFonts w:ascii="Arial" w:hAnsi="Arial" w:cs="Arial"/>
          <w:sz w:val="22"/>
          <w:szCs w:val="22"/>
        </w:rPr>
        <w:t>(</w:t>
      </w:r>
      <w:r w:rsidRPr="00B02A9E" w:rsidR="008764E0">
        <w:rPr>
          <w:rFonts w:ascii="Arial" w:hAnsi="Arial" w:cs="Arial"/>
          <w:bCs/>
          <w:sz w:val="22"/>
          <w:szCs w:val="22"/>
        </w:rPr>
        <w:t>Erymicin</w:t>
      </w:r>
      <w:r w:rsidRPr="00B02A9E" w:rsidR="008764E0">
        <w:rPr>
          <w:rFonts w:ascii="Arial" w:hAnsi="Arial" w:cs="Arial"/>
          <w:bCs/>
          <w:sz w:val="22"/>
          <w:szCs w:val="22"/>
        </w:rPr>
        <w:t xml:space="preserve"> 200 Injection)</w:t>
      </w:r>
      <w:r w:rsidR="008764E0">
        <w:rPr>
          <w:rFonts w:ascii="Arial" w:hAnsi="Arial" w:cs="Arial"/>
          <w:sz w:val="22"/>
          <w:szCs w:val="22"/>
        </w:rPr>
        <w:t xml:space="preserve"> </w:t>
      </w:r>
      <w:r>
        <w:rPr>
          <w:rFonts w:ascii="Arial" w:hAnsi="Arial" w:cs="Arial"/>
          <w:sz w:val="22"/>
          <w:szCs w:val="22"/>
        </w:rPr>
        <w:t xml:space="preserve">is to: 1) provide fish culturists with another mechanism (i.e., in addition to </w:t>
      </w:r>
      <w:r w:rsidR="008764E0">
        <w:rPr>
          <w:rFonts w:ascii="Arial" w:hAnsi="Arial" w:cs="Arial"/>
          <w:sz w:val="22"/>
          <w:szCs w:val="22"/>
        </w:rPr>
        <w:t xml:space="preserve">erythromycin medicated feed </w:t>
      </w:r>
      <w:r>
        <w:rPr>
          <w:rFonts w:ascii="Arial" w:hAnsi="Arial" w:cs="Arial"/>
          <w:sz w:val="22"/>
          <w:szCs w:val="22"/>
        </w:rPr>
        <w:t>INAD 6013 held by NRSP-7 and administered by the University of Idaho) to access and use erythromycin to control mor</w:t>
      </w:r>
      <w:r w:rsidR="00FD740D">
        <w:rPr>
          <w:rFonts w:ascii="Arial" w:hAnsi="Arial" w:cs="Arial"/>
          <w:sz w:val="22"/>
          <w:szCs w:val="22"/>
        </w:rPr>
        <w:t>t</w:t>
      </w:r>
      <w:r>
        <w:rPr>
          <w:rFonts w:ascii="Arial" w:hAnsi="Arial" w:cs="Arial"/>
          <w:sz w:val="22"/>
          <w:szCs w:val="22"/>
        </w:rPr>
        <w:t>ality caused by BKD</w:t>
      </w:r>
      <w:r w:rsidRPr="00CB15ED" w:rsidR="00E77EAC">
        <w:rPr>
          <w:rFonts w:ascii="Arial" w:hAnsi="Arial" w:cs="Arial"/>
          <w:sz w:val="22"/>
          <w:szCs w:val="22"/>
        </w:rPr>
        <w:t>,</w:t>
      </w:r>
      <w:r w:rsidRPr="00CB15ED">
        <w:rPr>
          <w:rFonts w:ascii="Arial" w:hAnsi="Arial" w:cs="Arial"/>
          <w:sz w:val="22"/>
          <w:szCs w:val="22"/>
        </w:rPr>
        <w:t xml:space="preserve"> </w:t>
      </w:r>
      <w:r w:rsidRPr="00CB15ED" w:rsidR="00E77EAC">
        <w:rPr>
          <w:rFonts w:ascii="Arial" w:hAnsi="Arial" w:cs="Arial"/>
          <w:sz w:val="22"/>
          <w:szCs w:val="22"/>
        </w:rPr>
        <w:t>2) provide fish culturists a mechanism to control (prevent) the vertical transmission of BKD from parents (</w:t>
      </w:r>
      <w:r w:rsidRPr="00CB15ED" w:rsidR="00E77EAC">
        <w:rPr>
          <w:rFonts w:ascii="Arial" w:hAnsi="Arial" w:cs="Arial"/>
          <w:sz w:val="22"/>
          <w:szCs w:val="22"/>
        </w:rPr>
        <w:t>broodstock</w:t>
      </w:r>
      <w:r w:rsidRPr="00CB15ED" w:rsidR="00E77EAC">
        <w:rPr>
          <w:rFonts w:ascii="Arial" w:hAnsi="Arial" w:cs="Arial"/>
          <w:sz w:val="22"/>
          <w:szCs w:val="22"/>
        </w:rPr>
        <w:t xml:space="preserve">) to eggs/progeny </w:t>
      </w:r>
      <w:r w:rsidRPr="00CB15ED">
        <w:rPr>
          <w:rFonts w:ascii="Arial" w:hAnsi="Arial" w:cs="Arial"/>
          <w:sz w:val="22"/>
          <w:szCs w:val="22"/>
        </w:rPr>
        <w:t>in a variety of salmonid species,</w:t>
      </w:r>
      <w:r>
        <w:rPr>
          <w:rFonts w:ascii="Arial" w:hAnsi="Arial" w:cs="Arial"/>
          <w:sz w:val="22"/>
          <w:szCs w:val="22"/>
        </w:rPr>
        <w:t xml:space="preserve"> and </w:t>
      </w:r>
      <w:r w:rsidR="00E43240">
        <w:rPr>
          <w:rFonts w:ascii="Arial" w:hAnsi="Arial" w:cs="Arial"/>
          <w:sz w:val="22"/>
          <w:szCs w:val="22"/>
        </w:rPr>
        <w:t>3</w:t>
      </w:r>
      <w:r>
        <w:rPr>
          <w:rFonts w:ascii="Arial" w:hAnsi="Arial" w:cs="Arial"/>
          <w:sz w:val="22"/>
          <w:szCs w:val="22"/>
        </w:rPr>
        <w:t xml:space="preserve">) develop clinical field trial </w:t>
      </w:r>
      <w:r w:rsidR="008764E0">
        <w:rPr>
          <w:rFonts w:ascii="Arial" w:hAnsi="Arial" w:cs="Arial"/>
          <w:sz w:val="22"/>
          <w:szCs w:val="22"/>
        </w:rPr>
        <w:t xml:space="preserve">and pivotal </w:t>
      </w:r>
      <w:r>
        <w:rPr>
          <w:rFonts w:ascii="Arial" w:hAnsi="Arial" w:cs="Arial"/>
          <w:sz w:val="22"/>
          <w:szCs w:val="22"/>
        </w:rPr>
        <w:t xml:space="preserve">data demonstrating the efficacy and safety of erythromycin </w:t>
      </w:r>
      <w:r w:rsidR="008764E0">
        <w:rPr>
          <w:rFonts w:ascii="Arial" w:hAnsi="Arial" w:cs="Arial"/>
          <w:sz w:val="22"/>
          <w:szCs w:val="22"/>
        </w:rPr>
        <w:t>(</w:t>
      </w:r>
      <w:r w:rsidRPr="00B02A9E" w:rsidR="008764E0">
        <w:rPr>
          <w:rFonts w:ascii="Arial" w:hAnsi="Arial" w:cs="Arial"/>
          <w:bCs/>
          <w:sz w:val="22"/>
          <w:szCs w:val="22"/>
        </w:rPr>
        <w:t>Erymicin</w:t>
      </w:r>
      <w:r w:rsidRPr="00B02A9E" w:rsidR="008764E0">
        <w:rPr>
          <w:rFonts w:ascii="Arial" w:hAnsi="Arial" w:cs="Arial"/>
          <w:bCs/>
          <w:sz w:val="22"/>
          <w:szCs w:val="22"/>
        </w:rPr>
        <w:t xml:space="preserve"> 200 Injection)</w:t>
      </w:r>
      <w:r w:rsidR="008764E0">
        <w:rPr>
          <w:rFonts w:ascii="Arial" w:hAnsi="Arial" w:cs="Arial"/>
          <w:bCs/>
          <w:sz w:val="22"/>
          <w:szCs w:val="22"/>
        </w:rPr>
        <w:t xml:space="preserve"> treatment</w:t>
      </w:r>
      <w:r>
        <w:rPr>
          <w:rFonts w:ascii="Arial" w:hAnsi="Arial" w:cs="Arial"/>
          <w:sz w:val="22"/>
          <w:szCs w:val="22"/>
        </w:rPr>
        <w:t>.</w:t>
      </w:r>
    </w:p>
    <w:p w:rsidR="00383F95" w14:paraId="2CD2BF7B"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2C08A501"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sidRPr="008764E0">
        <w:rPr>
          <w:rFonts w:ascii="Arial" w:hAnsi="Arial" w:cs="Arial"/>
          <w:sz w:val="22"/>
          <w:szCs w:val="22"/>
        </w:rPr>
        <w:t xml:space="preserve">The USFWS anticipates that it may take several years to complete all technical section data requirements for a NADA for erythromycin </w:t>
      </w:r>
      <w:r w:rsidRPr="008764E0" w:rsidR="008764E0">
        <w:rPr>
          <w:rFonts w:ascii="Arial" w:hAnsi="Arial" w:cs="Arial"/>
          <w:sz w:val="22"/>
          <w:szCs w:val="22"/>
        </w:rPr>
        <w:t>(</w:t>
      </w:r>
      <w:r w:rsidRPr="008764E0" w:rsidR="008764E0">
        <w:rPr>
          <w:rFonts w:ascii="Arial" w:hAnsi="Arial" w:cs="Arial"/>
          <w:bCs/>
          <w:sz w:val="22"/>
          <w:szCs w:val="22"/>
        </w:rPr>
        <w:t>Erymicin</w:t>
      </w:r>
      <w:r w:rsidRPr="008764E0" w:rsidR="008764E0">
        <w:rPr>
          <w:rFonts w:ascii="Arial" w:hAnsi="Arial" w:cs="Arial"/>
          <w:bCs/>
          <w:sz w:val="22"/>
          <w:szCs w:val="22"/>
        </w:rPr>
        <w:t xml:space="preserve"> 200 Injection)</w:t>
      </w:r>
      <w:r w:rsidRPr="008764E0">
        <w:rPr>
          <w:rFonts w:ascii="Arial" w:hAnsi="Arial" w:cs="Arial"/>
          <w:sz w:val="22"/>
          <w:szCs w:val="22"/>
        </w:rPr>
        <w:t xml:space="preserve">. The USFWS is aware that opportunities for erythromycin </w:t>
      </w:r>
      <w:r w:rsidRPr="008764E0" w:rsidR="008764E0">
        <w:rPr>
          <w:rFonts w:ascii="Arial" w:hAnsi="Arial" w:cs="Arial"/>
          <w:sz w:val="22"/>
          <w:szCs w:val="22"/>
        </w:rPr>
        <w:t>(</w:t>
      </w:r>
      <w:r w:rsidRPr="008764E0" w:rsidR="008764E0">
        <w:rPr>
          <w:rFonts w:ascii="Arial" w:hAnsi="Arial" w:cs="Arial"/>
          <w:bCs/>
          <w:sz w:val="22"/>
          <w:szCs w:val="22"/>
        </w:rPr>
        <w:t>Erymicin</w:t>
      </w:r>
      <w:r w:rsidRPr="008764E0" w:rsidR="008764E0">
        <w:rPr>
          <w:rFonts w:ascii="Arial" w:hAnsi="Arial" w:cs="Arial"/>
          <w:bCs/>
          <w:sz w:val="22"/>
          <w:szCs w:val="22"/>
        </w:rPr>
        <w:t xml:space="preserve"> 200 Injection)</w:t>
      </w:r>
      <w:r w:rsidRPr="008764E0" w:rsidR="008764E0">
        <w:rPr>
          <w:rFonts w:ascii="Arial" w:hAnsi="Arial" w:cs="Arial"/>
          <w:sz w:val="22"/>
          <w:szCs w:val="22"/>
        </w:rPr>
        <w:t xml:space="preserve"> t</w:t>
      </w:r>
      <w:r w:rsidRPr="008764E0">
        <w:rPr>
          <w:rFonts w:ascii="Arial" w:hAnsi="Arial" w:cs="Arial"/>
          <w:sz w:val="22"/>
          <w:szCs w:val="22"/>
        </w:rPr>
        <w:t xml:space="preserve">herapy are unpredictable. There is no way of knowing in advance if, when, or where opportunities for pivotal studies will be encountered. The USFWS believes it is likely that data from 3-5 treatment seasons will be required in order to adequately assess the efficacy and safety of erythromycin </w:t>
      </w:r>
      <w:r w:rsidRPr="008764E0" w:rsidR="008764E0">
        <w:rPr>
          <w:rFonts w:ascii="Arial" w:hAnsi="Arial" w:cs="Arial"/>
          <w:sz w:val="22"/>
          <w:szCs w:val="22"/>
        </w:rPr>
        <w:t>(</w:t>
      </w:r>
      <w:r w:rsidRPr="008764E0" w:rsidR="008764E0">
        <w:rPr>
          <w:rFonts w:ascii="Arial" w:hAnsi="Arial" w:cs="Arial"/>
          <w:bCs/>
          <w:sz w:val="22"/>
          <w:szCs w:val="22"/>
        </w:rPr>
        <w:t>Erymicin</w:t>
      </w:r>
      <w:r w:rsidRPr="008764E0" w:rsidR="008764E0">
        <w:rPr>
          <w:rFonts w:ascii="Arial" w:hAnsi="Arial" w:cs="Arial"/>
          <w:bCs/>
          <w:sz w:val="22"/>
          <w:szCs w:val="22"/>
        </w:rPr>
        <w:t xml:space="preserve"> 200 Injection)</w:t>
      </w:r>
      <w:r w:rsidRPr="008764E0" w:rsidR="008764E0">
        <w:rPr>
          <w:rFonts w:ascii="Arial" w:hAnsi="Arial" w:cs="Arial"/>
          <w:sz w:val="22"/>
          <w:szCs w:val="22"/>
        </w:rPr>
        <w:t xml:space="preserve"> </w:t>
      </w:r>
      <w:r w:rsidRPr="008764E0">
        <w:rPr>
          <w:rFonts w:ascii="Arial" w:hAnsi="Arial" w:cs="Arial"/>
          <w:sz w:val="22"/>
          <w:szCs w:val="22"/>
        </w:rPr>
        <w:t>treatment, and to generate sufficient data to support a NADA.</w:t>
      </w:r>
    </w:p>
    <w:p w:rsidR="006D4EFC" w14:paraId="62AEF09A" w14:textId="0DF25C6A">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4C17EF" w14:paraId="25D018FD"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6C512A98"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b/>
          <w:bCs/>
          <w:sz w:val="22"/>
          <w:szCs w:val="22"/>
        </w:rPr>
        <w:t>VI. SPECIFIC OBJECTIVES</w:t>
      </w:r>
      <w:r>
        <w:rPr>
          <w:rFonts w:ascii="Arial" w:hAnsi="Arial" w:cs="Arial"/>
          <w:b/>
          <w:bCs/>
          <w:sz w:val="22"/>
          <w:szCs w:val="22"/>
        </w:rPr>
        <w:fldChar w:fldCharType="begin"/>
      </w:r>
      <w:r w:rsidR="004A3FF0">
        <w:instrText xml:space="preserve"> TC "</w:instrText>
      </w:r>
      <w:bookmarkStart w:id="5" w:name="_Toc87863437"/>
      <w:r w:rsidRPr="0006727B" w:rsidR="004A3FF0">
        <w:rPr>
          <w:rFonts w:ascii="Arial" w:hAnsi="Arial" w:cs="Arial"/>
          <w:b/>
          <w:bCs/>
          <w:sz w:val="22"/>
          <w:szCs w:val="22"/>
        </w:rPr>
        <w:instrText>VI. SPECIFIC OBJECTIVES</w:instrText>
      </w:r>
      <w:bookmarkEnd w:id="5"/>
      <w:r w:rsidR="004A3FF0">
        <w:instrText xml:space="preserve">" \f C \l "1" </w:instrText>
      </w:r>
      <w:r>
        <w:rPr>
          <w:rFonts w:ascii="Arial" w:hAnsi="Arial" w:cs="Arial"/>
          <w:b/>
          <w:bCs/>
          <w:sz w:val="22"/>
          <w:szCs w:val="22"/>
        </w:rPr>
        <w:fldChar w:fldCharType="end"/>
      </w:r>
    </w:p>
    <w:p w:rsidR="009B177A" w14:paraId="00DC0395"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13821012"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The two major objectives of this study protocol are as follows:</w:t>
      </w:r>
    </w:p>
    <w:p w:rsidR="009B177A" w14:paraId="7FAF4B11"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RPr="004A05A1" w:rsidP="004A05A1" w14:paraId="02DFD04A" w14:textId="77777777">
      <w:pPr>
        <w:pStyle w:val="ListParagraph"/>
        <w:numPr>
          <w:ilvl w:val="0"/>
          <w:numId w:val="16"/>
        </w:num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sidRPr="004A05A1">
        <w:rPr>
          <w:rFonts w:ascii="Arial" w:hAnsi="Arial" w:cs="Arial"/>
          <w:sz w:val="22"/>
          <w:szCs w:val="22"/>
        </w:rPr>
        <w:t xml:space="preserve">Collect clinical field trial data demonstrating the efficacy and safety of erythromycin </w:t>
      </w:r>
      <w:r w:rsidRPr="004A05A1" w:rsidR="00B73699">
        <w:rPr>
          <w:rFonts w:ascii="Arial" w:hAnsi="Arial" w:cs="Arial"/>
          <w:sz w:val="22"/>
          <w:szCs w:val="22"/>
        </w:rPr>
        <w:t>(</w:t>
      </w:r>
      <w:r w:rsidRPr="004A05A1" w:rsidR="00B73699">
        <w:rPr>
          <w:rFonts w:ascii="Arial" w:hAnsi="Arial" w:cs="Arial"/>
          <w:bCs/>
          <w:sz w:val="22"/>
          <w:szCs w:val="22"/>
        </w:rPr>
        <w:t>Erymicin</w:t>
      </w:r>
      <w:r w:rsidRPr="004A05A1" w:rsidR="00B73699">
        <w:rPr>
          <w:rFonts w:ascii="Arial" w:hAnsi="Arial" w:cs="Arial"/>
          <w:bCs/>
          <w:sz w:val="22"/>
          <w:szCs w:val="22"/>
        </w:rPr>
        <w:t xml:space="preserve"> 200 Injection) treatment</w:t>
      </w:r>
      <w:r w:rsidRPr="004A05A1">
        <w:rPr>
          <w:rFonts w:ascii="Arial" w:hAnsi="Arial" w:cs="Arial"/>
          <w:sz w:val="22"/>
          <w:szCs w:val="22"/>
        </w:rPr>
        <w:t xml:space="preserve">. These data will add to, and broaden, the database of publically available information on the efficacy and safety of erythromycin </w:t>
      </w:r>
      <w:r w:rsidRPr="004A05A1" w:rsidR="00B73699">
        <w:rPr>
          <w:rFonts w:ascii="Arial" w:hAnsi="Arial" w:cs="Arial"/>
          <w:sz w:val="22"/>
          <w:szCs w:val="22"/>
        </w:rPr>
        <w:t>injection therapy</w:t>
      </w:r>
      <w:r w:rsidRPr="004A05A1">
        <w:rPr>
          <w:rFonts w:ascii="Arial" w:hAnsi="Arial" w:cs="Arial"/>
          <w:sz w:val="22"/>
          <w:szCs w:val="22"/>
        </w:rPr>
        <w:t>.</w:t>
      </w:r>
    </w:p>
    <w:p w:rsidR="006728B9" w:rsidRPr="000D6E18" w14:paraId="5F46618D" w14:textId="30649570">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hanging="720"/>
        <w:rPr>
          <w:rFonts w:ascii="Arial" w:hAnsi="Arial" w:cs="Arial"/>
          <w:sz w:val="22"/>
          <w:szCs w:val="22"/>
        </w:rPr>
      </w:pPr>
      <w:r w:rsidRPr="000D6E18">
        <w:rPr>
          <w:rFonts w:ascii="Arial" w:hAnsi="Arial" w:cs="Arial"/>
          <w:sz w:val="22"/>
          <w:szCs w:val="22"/>
        </w:rPr>
        <w:t>2.</w:t>
      </w:r>
      <w:r w:rsidRPr="000D6E18">
        <w:rPr>
          <w:rFonts w:ascii="Arial" w:hAnsi="Arial" w:cs="Arial"/>
          <w:sz w:val="22"/>
          <w:szCs w:val="22"/>
        </w:rPr>
        <w:tab/>
        <w:t>Provide a new mechanism/opportunity for fishery biologists/fish culturists to legally access and use erythromycin</w:t>
      </w:r>
      <w:r w:rsidRPr="000D6E18" w:rsidR="00B73699">
        <w:rPr>
          <w:rFonts w:ascii="Arial" w:hAnsi="Arial" w:cs="Arial"/>
          <w:sz w:val="22"/>
          <w:szCs w:val="22"/>
        </w:rPr>
        <w:t xml:space="preserve"> (</w:t>
      </w:r>
      <w:r w:rsidRPr="000D6E18" w:rsidR="00B73699">
        <w:rPr>
          <w:rFonts w:ascii="Arial" w:hAnsi="Arial" w:cs="Arial"/>
          <w:bCs/>
          <w:sz w:val="22"/>
          <w:szCs w:val="22"/>
        </w:rPr>
        <w:t>Erymicin</w:t>
      </w:r>
      <w:r w:rsidRPr="000D6E18" w:rsidR="00B73699">
        <w:rPr>
          <w:rFonts w:ascii="Arial" w:hAnsi="Arial" w:cs="Arial"/>
          <w:bCs/>
          <w:sz w:val="22"/>
          <w:szCs w:val="22"/>
        </w:rPr>
        <w:t xml:space="preserve"> 200 Injection)</w:t>
      </w:r>
      <w:r w:rsidRPr="000D6E18" w:rsidR="00B73699">
        <w:rPr>
          <w:rFonts w:ascii="Arial" w:hAnsi="Arial" w:cs="Arial"/>
          <w:sz w:val="22"/>
          <w:szCs w:val="22"/>
        </w:rPr>
        <w:t xml:space="preserve"> </w:t>
      </w:r>
      <w:r w:rsidRPr="000D6E18">
        <w:rPr>
          <w:rFonts w:ascii="Arial" w:hAnsi="Arial" w:cs="Arial"/>
          <w:sz w:val="22"/>
          <w:szCs w:val="22"/>
        </w:rPr>
        <w:t xml:space="preserve">to </w:t>
      </w:r>
      <w:r w:rsidRPr="000D6E18" w:rsidR="00CB5A98">
        <w:rPr>
          <w:rFonts w:ascii="Arial" w:hAnsi="Arial" w:cs="Arial"/>
          <w:sz w:val="22"/>
          <w:szCs w:val="22"/>
        </w:rPr>
        <w:t xml:space="preserve">1) </w:t>
      </w:r>
      <w:r w:rsidRPr="000D6E18">
        <w:rPr>
          <w:rFonts w:ascii="Arial" w:hAnsi="Arial" w:cs="Arial"/>
          <w:sz w:val="22"/>
          <w:szCs w:val="22"/>
        </w:rPr>
        <w:t>control mortality caused by bacterial kidney disease</w:t>
      </w:r>
      <w:r w:rsidR="006D4EFC">
        <w:rPr>
          <w:rFonts w:ascii="Arial" w:hAnsi="Arial" w:cs="Arial"/>
          <w:sz w:val="22"/>
          <w:szCs w:val="22"/>
        </w:rPr>
        <w:t xml:space="preserve"> </w:t>
      </w:r>
      <w:r w:rsidRPr="000D6E18">
        <w:rPr>
          <w:rFonts w:ascii="Arial" w:hAnsi="Arial" w:cs="Arial"/>
          <w:sz w:val="22"/>
          <w:szCs w:val="22"/>
        </w:rPr>
        <w:t>in a variety of salmonid species</w:t>
      </w:r>
      <w:r w:rsidRPr="000D6E18" w:rsidR="00CB5A98">
        <w:rPr>
          <w:rFonts w:ascii="Arial" w:hAnsi="Arial" w:cs="Arial"/>
          <w:sz w:val="22"/>
          <w:szCs w:val="22"/>
        </w:rPr>
        <w:t xml:space="preserve">; and 2) to </w:t>
      </w:r>
      <w:r w:rsidRPr="000D6E18" w:rsidR="008A6535">
        <w:rPr>
          <w:rFonts w:ascii="Arial" w:hAnsi="Arial" w:cs="Arial"/>
          <w:sz w:val="22"/>
          <w:szCs w:val="22"/>
        </w:rPr>
        <w:t xml:space="preserve">reduce or minimize </w:t>
      </w:r>
      <w:r w:rsidRPr="000D6E18" w:rsidR="008A6535">
        <w:rPr>
          <w:rFonts w:ascii="Arial" w:hAnsi="Arial" w:cs="Arial"/>
          <w:i/>
          <w:sz w:val="22"/>
          <w:szCs w:val="22"/>
        </w:rPr>
        <w:t xml:space="preserve">R. </w:t>
      </w:r>
      <w:r w:rsidRPr="000D6E18" w:rsidR="008A6535">
        <w:rPr>
          <w:rFonts w:ascii="Arial" w:hAnsi="Arial" w:cs="Arial"/>
          <w:i/>
          <w:sz w:val="22"/>
          <w:szCs w:val="22"/>
        </w:rPr>
        <w:t>salmoninarum</w:t>
      </w:r>
      <w:r w:rsidRPr="000D6E18" w:rsidR="008A6535">
        <w:rPr>
          <w:rFonts w:ascii="Arial" w:hAnsi="Arial" w:cs="Arial"/>
          <w:sz w:val="22"/>
          <w:szCs w:val="22"/>
        </w:rPr>
        <w:t xml:space="preserve"> </w:t>
      </w:r>
      <w:r w:rsidR="006D4EFC">
        <w:rPr>
          <w:rFonts w:ascii="Arial" w:hAnsi="Arial" w:cs="Arial"/>
          <w:sz w:val="22"/>
          <w:szCs w:val="22"/>
        </w:rPr>
        <w:t xml:space="preserve">or </w:t>
      </w:r>
      <w:r w:rsidRPr="000D6E18" w:rsidR="008A6535">
        <w:rPr>
          <w:rFonts w:ascii="Arial" w:hAnsi="Arial" w:cs="Arial"/>
          <w:sz w:val="22"/>
          <w:szCs w:val="22"/>
        </w:rPr>
        <w:t xml:space="preserve">levels in BKD positive female salmonid </w:t>
      </w:r>
      <w:r w:rsidRPr="000D6E18" w:rsidR="008A6535">
        <w:rPr>
          <w:rFonts w:ascii="Arial" w:hAnsi="Arial" w:cs="Arial"/>
          <w:sz w:val="22"/>
          <w:szCs w:val="22"/>
        </w:rPr>
        <w:t>br</w:t>
      </w:r>
      <w:r w:rsidRPr="000D6E18" w:rsidR="008B2215">
        <w:rPr>
          <w:rFonts w:ascii="Arial" w:hAnsi="Arial" w:cs="Arial"/>
          <w:sz w:val="22"/>
          <w:szCs w:val="22"/>
        </w:rPr>
        <w:t>o</w:t>
      </w:r>
      <w:r w:rsidRPr="000D6E18" w:rsidR="008A6535">
        <w:rPr>
          <w:rFonts w:ascii="Arial" w:hAnsi="Arial" w:cs="Arial"/>
          <w:sz w:val="22"/>
          <w:szCs w:val="22"/>
        </w:rPr>
        <w:t>odstock</w:t>
      </w:r>
      <w:r w:rsidRPr="000D6E18" w:rsidR="008A6535">
        <w:rPr>
          <w:rFonts w:ascii="Arial" w:hAnsi="Arial" w:cs="Arial"/>
          <w:sz w:val="22"/>
          <w:szCs w:val="22"/>
        </w:rPr>
        <w:t xml:space="preserve"> in order to </w:t>
      </w:r>
      <w:r w:rsidRPr="000D6E18" w:rsidR="00CB5A98">
        <w:rPr>
          <w:rFonts w:ascii="Arial" w:hAnsi="Arial" w:cs="Arial"/>
          <w:sz w:val="22"/>
          <w:szCs w:val="22"/>
        </w:rPr>
        <w:t xml:space="preserve">control </w:t>
      </w:r>
      <w:r w:rsidRPr="000D6E18" w:rsidR="0093284A">
        <w:rPr>
          <w:rFonts w:ascii="Arial" w:hAnsi="Arial" w:cs="Arial"/>
          <w:sz w:val="22"/>
          <w:szCs w:val="22"/>
        </w:rPr>
        <w:t xml:space="preserve">(prevent) </w:t>
      </w:r>
      <w:r w:rsidRPr="000D6E18" w:rsidR="00CB5A98">
        <w:rPr>
          <w:rFonts w:ascii="Arial" w:hAnsi="Arial" w:cs="Arial"/>
          <w:sz w:val="22"/>
          <w:szCs w:val="22"/>
        </w:rPr>
        <w:t xml:space="preserve">the vertical transmission </w:t>
      </w:r>
      <w:r w:rsidRPr="000D6E18" w:rsidR="00CB5A98">
        <w:rPr>
          <w:rFonts w:ascii="Arial" w:hAnsi="Arial" w:cs="Arial"/>
          <w:i/>
          <w:sz w:val="22"/>
          <w:szCs w:val="22"/>
        </w:rPr>
        <w:t xml:space="preserve">of R. </w:t>
      </w:r>
      <w:r w:rsidRPr="000D6E18" w:rsidR="00CB5A98">
        <w:rPr>
          <w:rFonts w:ascii="Arial" w:hAnsi="Arial" w:cs="Arial"/>
          <w:i/>
          <w:sz w:val="22"/>
          <w:szCs w:val="22"/>
        </w:rPr>
        <w:t>salmoninarum</w:t>
      </w:r>
      <w:r w:rsidRPr="000D6E18" w:rsidR="00CB5A98">
        <w:rPr>
          <w:rFonts w:ascii="Arial" w:hAnsi="Arial" w:cs="Arial"/>
          <w:sz w:val="22"/>
          <w:szCs w:val="22"/>
        </w:rPr>
        <w:t xml:space="preserve"> </w:t>
      </w:r>
      <w:r w:rsidRPr="000D6E18" w:rsidR="008A6535">
        <w:rPr>
          <w:rFonts w:ascii="Arial" w:hAnsi="Arial" w:cs="Arial"/>
          <w:sz w:val="22"/>
          <w:szCs w:val="22"/>
        </w:rPr>
        <w:t xml:space="preserve">to </w:t>
      </w:r>
      <w:r w:rsidRPr="000D6E18" w:rsidR="00CB5A98">
        <w:rPr>
          <w:rFonts w:ascii="Arial" w:hAnsi="Arial" w:cs="Arial"/>
          <w:sz w:val="22"/>
          <w:szCs w:val="22"/>
        </w:rPr>
        <w:t>eggs/progeny.</w:t>
      </w:r>
    </w:p>
    <w:p w:rsidR="006728B9" w:rsidRPr="000D6E18" w14:paraId="2A1940AF"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hanging="720"/>
        <w:rPr>
          <w:rFonts w:ascii="Arial" w:hAnsi="Arial" w:cs="Arial"/>
          <w:sz w:val="22"/>
          <w:szCs w:val="22"/>
        </w:rPr>
      </w:pPr>
    </w:p>
    <w:p w:rsidR="00383F95" w:rsidP="00254DE9" w14:paraId="25D3379E" w14:textId="77777777">
      <w:pPr>
        <w:tabs>
          <w:tab w:val="left" w:pos="-1200"/>
          <w:tab w:val="left" w:pos="-720"/>
          <w:tab w:val="left" w:pos="0"/>
          <w:tab w:val="left" w:pos="72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sidRPr="000D6E18">
        <w:rPr>
          <w:rFonts w:ascii="Arial" w:hAnsi="Arial" w:cs="Arial"/>
          <w:sz w:val="22"/>
          <w:szCs w:val="22"/>
        </w:rPr>
        <w:t xml:space="preserve">Specifically, erythromycin </w:t>
      </w:r>
      <w:r w:rsidRPr="000D6E18" w:rsidR="00B73699">
        <w:rPr>
          <w:rFonts w:ascii="Arial" w:hAnsi="Arial" w:cs="Arial"/>
          <w:sz w:val="22"/>
          <w:szCs w:val="22"/>
        </w:rPr>
        <w:t>(</w:t>
      </w:r>
      <w:r w:rsidRPr="000D6E18" w:rsidR="00B73699">
        <w:rPr>
          <w:rFonts w:ascii="Arial" w:hAnsi="Arial" w:cs="Arial"/>
          <w:bCs/>
          <w:sz w:val="22"/>
          <w:szCs w:val="22"/>
        </w:rPr>
        <w:t>Erymicin</w:t>
      </w:r>
      <w:r w:rsidRPr="000D6E18" w:rsidR="00B73699">
        <w:rPr>
          <w:rFonts w:ascii="Arial" w:hAnsi="Arial" w:cs="Arial"/>
          <w:bCs/>
          <w:sz w:val="22"/>
          <w:szCs w:val="22"/>
        </w:rPr>
        <w:t xml:space="preserve"> 200 Injection)</w:t>
      </w:r>
      <w:r w:rsidRPr="000D6E18" w:rsidR="00B73699">
        <w:rPr>
          <w:rFonts w:ascii="Arial" w:hAnsi="Arial" w:cs="Arial"/>
          <w:sz w:val="22"/>
          <w:szCs w:val="22"/>
        </w:rPr>
        <w:t xml:space="preserve"> </w:t>
      </w:r>
      <w:r w:rsidRPr="000D6E18">
        <w:rPr>
          <w:rFonts w:ascii="Arial" w:hAnsi="Arial" w:cs="Arial"/>
          <w:sz w:val="22"/>
          <w:szCs w:val="22"/>
        </w:rPr>
        <w:t xml:space="preserve">will be used in a variety of environmental conditions, at a range of water temperatures, and in a variety of cultured salmonid species to maintain healthy </w:t>
      </w:r>
      <w:r>
        <w:rPr>
          <w:rFonts w:ascii="Arial" w:hAnsi="Arial" w:cs="Arial"/>
          <w:sz w:val="22"/>
          <w:szCs w:val="22"/>
        </w:rPr>
        <w:t xml:space="preserve">stocks of fish, until such time as a NADA for erythromycin </w:t>
      </w:r>
      <w:r w:rsidR="00B73699">
        <w:rPr>
          <w:rFonts w:ascii="Arial" w:hAnsi="Arial" w:cs="Arial"/>
          <w:sz w:val="22"/>
          <w:szCs w:val="22"/>
        </w:rPr>
        <w:t>(</w:t>
      </w:r>
      <w:r w:rsidRPr="00B02A9E" w:rsidR="00B73699">
        <w:rPr>
          <w:rFonts w:ascii="Arial" w:hAnsi="Arial" w:cs="Arial"/>
          <w:bCs/>
          <w:sz w:val="22"/>
          <w:szCs w:val="22"/>
        </w:rPr>
        <w:t>Erymicin</w:t>
      </w:r>
      <w:r w:rsidRPr="00B02A9E" w:rsidR="00B73699">
        <w:rPr>
          <w:rFonts w:ascii="Arial" w:hAnsi="Arial" w:cs="Arial"/>
          <w:bCs/>
          <w:sz w:val="22"/>
          <w:szCs w:val="22"/>
        </w:rPr>
        <w:t xml:space="preserve"> 200 Injection)</w:t>
      </w:r>
      <w:r w:rsidR="00B73699">
        <w:rPr>
          <w:rFonts w:ascii="Arial" w:hAnsi="Arial" w:cs="Arial"/>
          <w:sz w:val="22"/>
          <w:szCs w:val="22"/>
        </w:rPr>
        <w:t xml:space="preserve"> </w:t>
      </w:r>
      <w:r>
        <w:rPr>
          <w:rFonts w:ascii="Arial" w:hAnsi="Arial" w:cs="Arial"/>
          <w:sz w:val="22"/>
          <w:szCs w:val="22"/>
        </w:rPr>
        <w:t>has been completed.</w:t>
      </w:r>
    </w:p>
    <w:p w:rsidR="009B177A" w14:paraId="33096B29"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hanging="720"/>
        <w:rPr>
          <w:rFonts w:ascii="Arial" w:hAnsi="Arial" w:cs="Arial"/>
          <w:sz w:val="22"/>
          <w:szCs w:val="22"/>
        </w:rPr>
      </w:pPr>
      <w:r>
        <w:rPr>
          <w:rFonts w:ascii="Arial" w:hAnsi="Arial" w:cs="Arial"/>
          <w:sz w:val="22"/>
          <w:szCs w:val="22"/>
        </w:rPr>
        <w:t xml:space="preserve"> </w:t>
      </w:r>
    </w:p>
    <w:p w:rsidR="009B177A" w:rsidRPr="00CB15ED" w14:paraId="0B60D7AB"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sidRPr="00CB15ED">
        <w:rPr>
          <w:rFonts w:ascii="Arial" w:hAnsi="Arial" w:cs="Arial"/>
          <w:sz w:val="22"/>
          <w:szCs w:val="22"/>
        </w:rPr>
        <w:t xml:space="preserve">Within these two relatively broad objectives areas, there are </w:t>
      </w:r>
      <w:r w:rsidR="00254DE9">
        <w:rPr>
          <w:rFonts w:ascii="Arial" w:hAnsi="Arial" w:cs="Arial"/>
          <w:sz w:val="22"/>
          <w:szCs w:val="22"/>
        </w:rPr>
        <w:t>four</w:t>
      </w:r>
      <w:r w:rsidRPr="00CB15ED">
        <w:rPr>
          <w:rFonts w:ascii="Arial" w:hAnsi="Arial" w:cs="Arial"/>
          <w:sz w:val="22"/>
          <w:szCs w:val="22"/>
        </w:rPr>
        <w:t xml:space="preserve"> more specific study protocol objectives:</w:t>
      </w:r>
    </w:p>
    <w:p w:rsidR="00383F95" w:rsidRPr="00CB15ED" w14:paraId="1D3E7172"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383F95" w:rsidRPr="000D6E18" w:rsidP="00383F95" w14:paraId="7F92F056" w14:textId="251B198D">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880" w:hanging="2880"/>
        <w:rPr>
          <w:rFonts w:ascii="Arial" w:hAnsi="Arial" w:cs="Arial"/>
          <w:sz w:val="22"/>
          <w:szCs w:val="22"/>
        </w:rPr>
      </w:pPr>
      <w:r w:rsidRPr="00CB15ED">
        <w:rPr>
          <w:rFonts w:ascii="Arial" w:hAnsi="Arial" w:cs="Arial"/>
          <w:sz w:val="22"/>
          <w:szCs w:val="22"/>
        </w:rPr>
        <w:tab/>
      </w:r>
      <w:r w:rsidRPr="00CB15ED">
        <w:rPr>
          <w:rFonts w:ascii="Arial" w:hAnsi="Arial" w:cs="Arial"/>
          <w:sz w:val="22"/>
          <w:szCs w:val="22"/>
        </w:rPr>
        <w:tab/>
      </w:r>
      <w:r w:rsidRPr="00CB15ED">
        <w:rPr>
          <w:rFonts w:ascii="Arial" w:hAnsi="Arial" w:cs="Arial"/>
          <w:b/>
          <w:sz w:val="22"/>
          <w:szCs w:val="22"/>
          <w:u w:val="single"/>
        </w:rPr>
        <w:t>Objective A</w:t>
      </w:r>
      <w:r w:rsidRPr="00CB15ED">
        <w:rPr>
          <w:rFonts w:ascii="Arial" w:hAnsi="Arial" w:cs="Arial"/>
          <w:sz w:val="22"/>
          <w:szCs w:val="22"/>
        </w:rPr>
        <w:t>:</w:t>
      </w:r>
      <w:r w:rsidRPr="00CB15ED">
        <w:rPr>
          <w:rFonts w:ascii="Arial" w:hAnsi="Arial" w:cs="Arial"/>
          <w:sz w:val="22"/>
          <w:szCs w:val="22"/>
        </w:rPr>
        <w:tab/>
        <w:t xml:space="preserve">To determine the efficacy and safety </w:t>
      </w:r>
      <w:r w:rsidRPr="00CB15ED">
        <w:rPr>
          <w:rFonts w:ascii="Arial" w:hAnsi="Arial" w:cs="Arial"/>
          <w:bCs/>
          <w:sz w:val="22"/>
          <w:szCs w:val="22"/>
        </w:rPr>
        <w:t>Erymicin</w:t>
      </w:r>
      <w:r w:rsidRPr="00CB15ED">
        <w:rPr>
          <w:rFonts w:ascii="Arial" w:hAnsi="Arial" w:cs="Arial"/>
          <w:bCs/>
          <w:sz w:val="22"/>
          <w:szCs w:val="22"/>
        </w:rPr>
        <w:t xml:space="preserve"> 200 Injection</w:t>
      </w:r>
      <w:r w:rsidRPr="00CB15ED">
        <w:rPr>
          <w:rFonts w:ascii="Arial" w:hAnsi="Arial" w:cs="Arial"/>
          <w:sz w:val="22"/>
          <w:szCs w:val="22"/>
        </w:rPr>
        <w:t xml:space="preserve"> </w:t>
      </w:r>
      <w:r w:rsidRPr="000D6E18">
        <w:rPr>
          <w:rFonts w:ascii="Arial" w:hAnsi="Arial" w:cs="Arial"/>
          <w:sz w:val="22"/>
          <w:szCs w:val="22"/>
        </w:rPr>
        <w:t>treatment to control mortality caused by bacterial kidney disease</w:t>
      </w:r>
      <w:r w:rsidRPr="00032A91" w:rsidR="00032A91">
        <w:rPr>
          <w:rFonts w:ascii="Arial" w:hAnsi="Arial" w:cs="Arial"/>
          <w:sz w:val="22"/>
          <w:szCs w:val="22"/>
        </w:rPr>
        <w:t xml:space="preserve"> </w:t>
      </w:r>
      <w:r w:rsidRPr="000D6E18">
        <w:rPr>
          <w:rFonts w:ascii="Arial" w:hAnsi="Arial" w:cs="Arial"/>
          <w:sz w:val="22"/>
          <w:szCs w:val="22"/>
        </w:rPr>
        <w:t xml:space="preserve">in a variety of salmonid species; </w:t>
      </w:r>
    </w:p>
    <w:p w:rsidR="00383F95" w:rsidRPr="000D6E18" w14:paraId="431B0FD9"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383F95" w:rsidP="00383F95" w14:paraId="003BD45F" w14:textId="676D8B01">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880" w:hanging="2880"/>
        <w:rPr>
          <w:rFonts w:ascii="Arial" w:hAnsi="Arial" w:cs="Arial"/>
          <w:sz w:val="22"/>
          <w:szCs w:val="22"/>
        </w:rPr>
      </w:pPr>
      <w:r w:rsidRPr="000D6E18">
        <w:rPr>
          <w:rFonts w:ascii="Arial" w:hAnsi="Arial" w:cs="Arial"/>
          <w:sz w:val="22"/>
          <w:szCs w:val="22"/>
        </w:rPr>
        <w:tab/>
      </w:r>
      <w:r w:rsidRPr="000D6E18">
        <w:rPr>
          <w:rFonts w:ascii="Arial" w:hAnsi="Arial" w:cs="Arial"/>
          <w:sz w:val="22"/>
          <w:szCs w:val="22"/>
        </w:rPr>
        <w:tab/>
      </w:r>
      <w:r w:rsidRPr="000D6E18">
        <w:rPr>
          <w:rFonts w:ascii="Arial" w:hAnsi="Arial" w:cs="Arial"/>
          <w:b/>
          <w:sz w:val="22"/>
          <w:szCs w:val="22"/>
          <w:u w:val="single"/>
        </w:rPr>
        <w:t>Objective B</w:t>
      </w:r>
      <w:r w:rsidRPr="000D6E18">
        <w:rPr>
          <w:rFonts w:ascii="Arial" w:hAnsi="Arial" w:cs="Arial"/>
          <w:sz w:val="22"/>
          <w:szCs w:val="22"/>
        </w:rPr>
        <w:t>:</w:t>
      </w:r>
      <w:r w:rsidRPr="000D6E18">
        <w:rPr>
          <w:rFonts w:ascii="Arial" w:hAnsi="Arial" w:cs="Arial"/>
          <w:sz w:val="22"/>
          <w:szCs w:val="22"/>
        </w:rPr>
        <w:tab/>
        <w:t xml:space="preserve">To determine the efficacy and safety </w:t>
      </w:r>
      <w:r w:rsidRPr="000D6E18">
        <w:rPr>
          <w:rFonts w:ascii="Arial" w:hAnsi="Arial" w:cs="Arial"/>
          <w:bCs/>
          <w:sz w:val="22"/>
          <w:szCs w:val="22"/>
        </w:rPr>
        <w:t>Erymicin</w:t>
      </w:r>
      <w:r w:rsidRPr="000D6E18">
        <w:rPr>
          <w:rFonts w:ascii="Arial" w:hAnsi="Arial" w:cs="Arial"/>
          <w:bCs/>
          <w:sz w:val="22"/>
          <w:szCs w:val="22"/>
        </w:rPr>
        <w:t xml:space="preserve"> 200 Injection</w:t>
      </w:r>
      <w:r w:rsidRPr="000D6E18">
        <w:rPr>
          <w:rFonts w:ascii="Arial" w:hAnsi="Arial" w:cs="Arial"/>
          <w:sz w:val="22"/>
          <w:szCs w:val="22"/>
        </w:rPr>
        <w:t xml:space="preserve"> treatment to </w:t>
      </w:r>
      <w:r w:rsidRPr="000D6E18" w:rsidR="008B2215">
        <w:rPr>
          <w:rFonts w:ascii="Arial" w:hAnsi="Arial" w:cs="Arial"/>
          <w:sz w:val="22"/>
          <w:szCs w:val="22"/>
        </w:rPr>
        <w:t xml:space="preserve">reduce or minimize </w:t>
      </w:r>
      <w:r w:rsidRPr="000D6E18" w:rsidR="008B2215">
        <w:rPr>
          <w:rFonts w:ascii="Arial" w:hAnsi="Arial" w:cs="Arial"/>
          <w:i/>
          <w:sz w:val="22"/>
          <w:szCs w:val="22"/>
        </w:rPr>
        <w:t xml:space="preserve">R. </w:t>
      </w:r>
      <w:r w:rsidRPr="000D6E18" w:rsidR="008B2215">
        <w:rPr>
          <w:rFonts w:ascii="Arial" w:hAnsi="Arial" w:cs="Arial"/>
          <w:i/>
          <w:sz w:val="22"/>
          <w:szCs w:val="22"/>
        </w:rPr>
        <w:t>salmoninarum</w:t>
      </w:r>
      <w:r w:rsidRPr="000D6E18" w:rsidR="008B2215">
        <w:rPr>
          <w:rFonts w:ascii="Arial" w:hAnsi="Arial" w:cs="Arial"/>
          <w:sz w:val="22"/>
          <w:szCs w:val="22"/>
        </w:rPr>
        <w:t xml:space="preserve"> </w:t>
      </w:r>
      <w:r w:rsidR="00032A91">
        <w:rPr>
          <w:rFonts w:ascii="Arial" w:hAnsi="Arial" w:cs="Arial"/>
          <w:sz w:val="22"/>
          <w:szCs w:val="22"/>
        </w:rPr>
        <w:t xml:space="preserve">or </w:t>
      </w:r>
      <w:r w:rsidRPr="000D6E18" w:rsidR="008B2215">
        <w:rPr>
          <w:rFonts w:ascii="Arial" w:hAnsi="Arial" w:cs="Arial"/>
          <w:sz w:val="22"/>
          <w:szCs w:val="22"/>
        </w:rPr>
        <w:t xml:space="preserve">levels in BKD positive female salmonid </w:t>
      </w:r>
      <w:r w:rsidRPr="000D6E18" w:rsidR="008B2215">
        <w:rPr>
          <w:rFonts w:ascii="Arial" w:hAnsi="Arial" w:cs="Arial"/>
          <w:sz w:val="22"/>
          <w:szCs w:val="22"/>
        </w:rPr>
        <w:t>broodstock</w:t>
      </w:r>
      <w:r w:rsidRPr="000D6E18" w:rsidR="008B2215">
        <w:rPr>
          <w:rFonts w:ascii="Arial" w:hAnsi="Arial" w:cs="Arial"/>
          <w:sz w:val="22"/>
          <w:szCs w:val="22"/>
        </w:rPr>
        <w:t xml:space="preserve"> in order to control (prevent) the vertical transmission </w:t>
      </w:r>
      <w:r w:rsidRPr="000D6E18" w:rsidR="008B2215">
        <w:rPr>
          <w:rFonts w:ascii="Arial" w:hAnsi="Arial" w:cs="Arial"/>
          <w:i/>
          <w:sz w:val="22"/>
          <w:szCs w:val="22"/>
        </w:rPr>
        <w:t xml:space="preserve">of R. </w:t>
      </w:r>
      <w:r w:rsidRPr="000D6E18" w:rsidR="008B2215">
        <w:rPr>
          <w:rFonts w:ascii="Arial" w:hAnsi="Arial" w:cs="Arial"/>
          <w:i/>
          <w:sz w:val="22"/>
          <w:szCs w:val="22"/>
        </w:rPr>
        <w:t>salmoninarum</w:t>
      </w:r>
      <w:r w:rsidRPr="000D6E18" w:rsidR="008B2215">
        <w:rPr>
          <w:rFonts w:ascii="Arial" w:hAnsi="Arial" w:cs="Arial"/>
          <w:sz w:val="22"/>
          <w:szCs w:val="22"/>
        </w:rPr>
        <w:t xml:space="preserve"> to eggs/progeny</w:t>
      </w:r>
      <w:r w:rsidR="00254DE9">
        <w:rPr>
          <w:rFonts w:ascii="Arial" w:hAnsi="Arial" w:cs="Arial"/>
          <w:sz w:val="22"/>
          <w:szCs w:val="22"/>
        </w:rPr>
        <w:t>;</w:t>
      </w:r>
    </w:p>
    <w:p w:rsidR="001821E8" w:rsidP="00254DE9" w14:paraId="7B8E5ED8" w14:textId="7520A7FB">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880" w:hanging="2880"/>
        <w:rPr>
          <w:rFonts w:ascii="Arial" w:hAnsi="Arial" w:cs="Arial"/>
          <w:sz w:val="22"/>
          <w:szCs w:val="22"/>
        </w:rPr>
      </w:pPr>
    </w:p>
    <w:p w:rsidR="004D06C4" w:rsidP="00254DE9" w14:paraId="00D93C7A"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880" w:hanging="2880"/>
        <w:rPr>
          <w:rFonts w:ascii="Arial" w:hAnsi="Arial" w:cs="Arial"/>
          <w:sz w:val="22"/>
          <w:szCs w:val="22"/>
        </w:rPr>
      </w:pPr>
    </w:p>
    <w:p w:rsidR="009B177A" w14:paraId="1FD97B15"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b/>
          <w:bCs/>
          <w:sz w:val="22"/>
          <w:szCs w:val="22"/>
        </w:rPr>
        <w:t xml:space="preserve">VII. </w:t>
      </w:r>
      <w:r w:rsidRPr="001202DA">
        <w:rPr>
          <w:rFonts w:ascii="Arial" w:hAnsi="Arial" w:cs="Arial"/>
          <w:b/>
          <w:bCs/>
          <w:sz w:val="22"/>
          <w:szCs w:val="22"/>
        </w:rPr>
        <w:t>MATERIALS</w:t>
      </w:r>
      <w:r>
        <w:rPr>
          <w:rFonts w:ascii="Arial" w:hAnsi="Arial" w:cs="Arial"/>
          <w:b/>
          <w:bCs/>
          <w:sz w:val="22"/>
          <w:szCs w:val="22"/>
        </w:rPr>
        <w:fldChar w:fldCharType="begin"/>
      </w:r>
      <w:r w:rsidR="004A3FF0">
        <w:instrText xml:space="preserve"> TC "</w:instrText>
      </w:r>
      <w:bookmarkStart w:id="6" w:name="_Toc87863438"/>
      <w:r w:rsidRPr="0006727B" w:rsidR="004A3FF0">
        <w:rPr>
          <w:rFonts w:ascii="Arial" w:hAnsi="Arial" w:cs="Arial"/>
          <w:b/>
          <w:bCs/>
          <w:sz w:val="22"/>
          <w:szCs w:val="22"/>
        </w:rPr>
        <w:instrText>VII. MATERIALS</w:instrText>
      </w:r>
      <w:bookmarkEnd w:id="6"/>
      <w:r w:rsidR="004A3FF0">
        <w:instrText xml:space="preserve">" \f C \l "1" </w:instrText>
      </w:r>
      <w:r>
        <w:rPr>
          <w:rFonts w:ascii="Arial" w:hAnsi="Arial" w:cs="Arial"/>
          <w:b/>
          <w:bCs/>
          <w:sz w:val="22"/>
          <w:szCs w:val="22"/>
        </w:rPr>
        <w:fldChar w:fldCharType="end"/>
      </w:r>
    </w:p>
    <w:p w:rsidR="009B177A" w14:paraId="75539CC8"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23B2A1CA" w14:textId="4F8D6E36">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 xml:space="preserve">   A.  Test and </w:t>
      </w:r>
      <w:r w:rsidR="00240FAA">
        <w:rPr>
          <w:rFonts w:ascii="Arial" w:hAnsi="Arial" w:cs="Arial"/>
          <w:sz w:val="22"/>
          <w:szCs w:val="22"/>
        </w:rPr>
        <w:t>C</w:t>
      </w:r>
      <w:r>
        <w:rPr>
          <w:rFonts w:ascii="Arial" w:hAnsi="Arial" w:cs="Arial"/>
          <w:sz w:val="22"/>
          <w:szCs w:val="22"/>
        </w:rPr>
        <w:t xml:space="preserve">ontrol </w:t>
      </w:r>
      <w:r w:rsidR="00240FAA">
        <w:rPr>
          <w:rFonts w:ascii="Arial" w:hAnsi="Arial" w:cs="Arial"/>
          <w:sz w:val="22"/>
          <w:szCs w:val="22"/>
        </w:rPr>
        <w:t>A</w:t>
      </w:r>
      <w:r>
        <w:rPr>
          <w:rFonts w:ascii="Arial" w:hAnsi="Arial" w:cs="Arial"/>
          <w:sz w:val="22"/>
          <w:szCs w:val="22"/>
        </w:rPr>
        <w:t>rticles:</w:t>
      </w:r>
    </w:p>
    <w:p w:rsidR="009B177A" w14:paraId="16F5830C"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63B133D5"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ab/>
        <w:t>1.  Drug Identity</w:t>
      </w:r>
    </w:p>
    <w:p w:rsidR="009B177A" w14:paraId="201E4F5E"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45D78C95"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ab/>
      </w:r>
      <w:r>
        <w:rPr>
          <w:rFonts w:ascii="Arial" w:hAnsi="Arial" w:cs="Arial"/>
          <w:sz w:val="22"/>
          <w:szCs w:val="22"/>
        </w:rPr>
        <w:tab/>
        <w:t xml:space="preserve">   a. Active ingredient</w:t>
      </w:r>
    </w:p>
    <w:p w:rsidR="009B177A" w14:paraId="79391C3F"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1EFDA136"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4320" w:hanging="43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Common Name:</w:t>
      </w:r>
      <w:r>
        <w:rPr>
          <w:rFonts w:ascii="Arial" w:hAnsi="Arial" w:cs="Arial"/>
          <w:sz w:val="22"/>
          <w:szCs w:val="22"/>
        </w:rPr>
        <w:tab/>
        <w:t>Erythromycin</w:t>
      </w:r>
    </w:p>
    <w:p w:rsidR="009B177A" w14:paraId="031E6611"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403E5EA9"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4320" w:hanging="43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Product Name:</w:t>
      </w:r>
      <w:r>
        <w:rPr>
          <w:rFonts w:ascii="Arial" w:hAnsi="Arial" w:cs="Arial"/>
          <w:sz w:val="22"/>
          <w:szCs w:val="22"/>
        </w:rPr>
        <w:tab/>
      </w:r>
      <w:r w:rsidRPr="00B02A9E" w:rsidR="00925D43">
        <w:rPr>
          <w:rFonts w:ascii="Arial" w:hAnsi="Arial" w:cs="Arial"/>
          <w:bCs/>
          <w:sz w:val="22"/>
          <w:szCs w:val="22"/>
        </w:rPr>
        <w:t>Erymicin</w:t>
      </w:r>
      <w:r w:rsidRPr="00B02A9E" w:rsidR="00925D43">
        <w:rPr>
          <w:rFonts w:ascii="Arial" w:hAnsi="Arial" w:cs="Arial"/>
          <w:bCs/>
          <w:sz w:val="22"/>
          <w:szCs w:val="22"/>
        </w:rPr>
        <w:t xml:space="preserve"> 200 In</w:t>
      </w:r>
      <w:r w:rsidR="00925D43">
        <w:rPr>
          <w:rFonts w:ascii="Arial" w:hAnsi="Arial" w:cs="Arial"/>
          <w:bCs/>
          <w:sz w:val="22"/>
          <w:szCs w:val="22"/>
        </w:rPr>
        <w:t>jection</w:t>
      </w:r>
    </w:p>
    <w:p w:rsidR="009B177A" w14:paraId="33C253FC"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411CCC2E"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4320" w:hanging="43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Chemical Name:</w:t>
      </w:r>
      <w:r>
        <w:rPr>
          <w:rFonts w:ascii="Arial" w:hAnsi="Arial" w:cs="Arial"/>
          <w:sz w:val="22"/>
          <w:szCs w:val="22"/>
        </w:rPr>
        <w:tab/>
      </w:r>
      <w:r w:rsidR="00F508F8">
        <w:rPr>
          <w:rFonts w:ascii="Arial" w:hAnsi="Arial" w:cs="Arial"/>
          <w:sz w:val="22"/>
          <w:szCs w:val="22"/>
        </w:rPr>
        <w:t xml:space="preserve">Erythromycin </w:t>
      </w:r>
      <w:r w:rsidRPr="00F508F8" w:rsidR="00F508F8">
        <w:rPr>
          <w:rFonts w:ascii="Arial" w:hAnsi="Arial" w:cs="Arial"/>
          <w:sz w:val="22"/>
          <w:szCs w:val="22"/>
        </w:rPr>
        <w:t>(</w:t>
      </w:r>
      <w:r w:rsidRPr="00F508F8" w:rsidR="00F508F8">
        <w:rPr>
          <w:rFonts w:ascii="Arial" w:hAnsi="Arial" w:cs="Arial"/>
          <w:sz w:val="22"/>
          <w:szCs w:val="22"/>
          <w:lang w:val="en"/>
        </w:rPr>
        <w:t>C</w:t>
      </w:r>
      <w:r w:rsidRPr="00F508F8" w:rsidR="00F508F8">
        <w:rPr>
          <w:rFonts w:ascii="Arial" w:hAnsi="Arial" w:cs="Arial"/>
          <w:sz w:val="22"/>
          <w:szCs w:val="22"/>
          <w:vertAlign w:val="subscript"/>
          <w:lang w:val="en"/>
        </w:rPr>
        <w:t>37</w:t>
      </w:r>
      <w:r w:rsidRPr="00F508F8" w:rsidR="00F508F8">
        <w:rPr>
          <w:rFonts w:ascii="Arial" w:hAnsi="Arial" w:cs="Arial"/>
          <w:sz w:val="22"/>
          <w:szCs w:val="22"/>
          <w:lang w:val="en"/>
        </w:rPr>
        <w:t>H</w:t>
      </w:r>
      <w:r w:rsidRPr="00F508F8" w:rsidR="00F508F8">
        <w:rPr>
          <w:rFonts w:ascii="Arial" w:hAnsi="Arial" w:cs="Arial"/>
          <w:sz w:val="22"/>
          <w:szCs w:val="22"/>
          <w:vertAlign w:val="subscript"/>
          <w:lang w:val="en"/>
        </w:rPr>
        <w:t>67</w:t>
      </w:r>
      <w:r w:rsidRPr="00F508F8" w:rsidR="00F508F8">
        <w:rPr>
          <w:rFonts w:ascii="Arial" w:hAnsi="Arial" w:cs="Arial"/>
          <w:sz w:val="22"/>
          <w:szCs w:val="22"/>
          <w:lang w:val="en"/>
        </w:rPr>
        <w:t>NO</w:t>
      </w:r>
      <w:r w:rsidRPr="00F508F8" w:rsidR="00F508F8">
        <w:rPr>
          <w:rFonts w:ascii="Arial" w:hAnsi="Arial" w:cs="Arial"/>
          <w:sz w:val="22"/>
          <w:szCs w:val="22"/>
          <w:vertAlign w:val="subscript"/>
          <w:lang w:val="en"/>
        </w:rPr>
        <w:t>13</w:t>
      </w:r>
      <w:r w:rsidRPr="00F508F8" w:rsidR="00F508F8">
        <w:rPr>
          <w:rFonts w:ascii="Arial" w:hAnsi="Arial" w:cs="Arial"/>
          <w:sz w:val="22"/>
          <w:szCs w:val="22"/>
          <w:lang w:val="en"/>
        </w:rPr>
        <w:t>)</w:t>
      </w:r>
    </w:p>
    <w:p w:rsidR="009B177A" w14:paraId="08D1CE31"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73DFDA3B"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4320" w:hanging="43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CAS Number:</w:t>
      </w:r>
      <w:r>
        <w:rPr>
          <w:rFonts w:ascii="Arial" w:hAnsi="Arial" w:cs="Arial"/>
          <w:sz w:val="22"/>
          <w:szCs w:val="22"/>
        </w:rPr>
        <w:tab/>
      </w:r>
      <w:r>
        <w:rPr>
          <w:rFonts w:ascii="Arial" w:hAnsi="Arial" w:cs="Arial"/>
          <w:sz w:val="22"/>
          <w:szCs w:val="22"/>
        </w:rPr>
        <w:tab/>
      </w:r>
      <w:r w:rsidR="00925D43">
        <w:rPr>
          <w:rFonts w:ascii="Arial" w:hAnsi="Arial" w:cs="Arial"/>
          <w:sz w:val="22"/>
          <w:szCs w:val="22"/>
        </w:rPr>
        <w:t>114-04-8</w:t>
      </w:r>
    </w:p>
    <w:p w:rsidR="009B177A" w14:paraId="6DC3FE9E"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130BF6E7"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4320" w:hanging="43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Appearance:</w:t>
      </w:r>
      <w:r>
        <w:rPr>
          <w:rFonts w:ascii="Arial" w:hAnsi="Arial" w:cs="Arial"/>
          <w:sz w:val="22"/>
          <w:szCs w:val="22"/>
        </w:rPr>
        <w:tab/>
      </w:r>
      <w:r>
        <w:rPr>
          <w:rFonts w:ascii="Arial" w:hAnsi="Arial" w:cs="Arial"/>
          <w:sz w:val="22"/>
          <w:szCs w:val="22"/>
        </w:rPr>
        <w:tab/>
      </w:r>
      <w:r w:rsidR="00925D43">
        <w:rPr>
          <w:rFonts w:ascii="Arial" w:hAnsi="Arial" w:cs="Arial"/>
          <w:sz w:val="22"/>
          <w:szCs w:val="22"/>
        </w:rPr>
        <w:t>Clear, light yellow liquid</w:t>
      </w:r>
      <w:r w:rsidR="006D4EE5">
        <w:rPr>
          <w:rFonts w:ascii="Arial" w:hAnsi="Arial" w:cs="Arial"/>
          <w:sz w:val="22"/>
          <w:szCs w:val="22"/>
        </w:rPr>
        <w:t xml:space="preserve"> (not miscible with water)</w:t>
      </w:r>
    </w:p>
    <w:p w:rsidR="009B177A" w14:paraId="4D0BA700"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6337CA" w:rsidRPr="006337CA" w14:paraId="531295D9"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4320" w:hanging="4320"/>
        <w:rPr>
          <w:rFonts w:ascii="Arial" w:hAnsi="Arial" w:cs="Arial"/>
          <w:color w:val="FF000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Odor:</w:t>
      </w:r>
      <w:r>
        <w:rPr>
          <w:rFonts w:ascii="Arial" w:hAnsi="Arial" w:cs="Arial"/>
          <w:sz w:val="22"/>
          <w:szCs w:val="22"/>
        </w:rPr>
        <w:tab/>
      </w:r>
      <w:r>
        <w:rPr>
          <w:rFonts w:ascii="Arial" w:hAnsi="Arial" w:cs="Arial"/>
          <w:sz w:val="22"/>
          <w:szCs w:val="22"/>
        </w:rPr>
        <w:tab/>
      </w:r>
      <w:r>
        <w:rPr>
          <w:rFonts w:ascii="Arial" w:hAnsi="Arial" w:cs="Arial"/>
          <w:sz w:val="22"/>
          <w:szCs w:val="22"/>
        </w:rPr>
        <w:tab/>
      </w:r>
      <w:r w:rsidR="00F508F8">
        <w:rPr>
          <w:rFonts w:ascii="Arial" w:hAnsi="Arial" w:cs="Arial"/>
          <w:sz w:val="22"/>
          <w:szCs w:val="22"/>
        </w:rPr>
        <w:t>None</w:t>
      </w:r>
    </w:p>
    <w:p w:rsidR="009B177A" w14:paraId="0B0B806D"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RPr="006337CA" w:rsidP="006337CA" w14:paraId="534A79DD"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ab/>
      </w:r>
      <w:r>
        <w:rPr>
          <w:rFonts w:ascii="Arial" w:hAnsi="Arial" w:cs="Arial"/>
          <w:sz w:val="22"/>
          <w:szCs w:val="22"/>
        </w:rPr>
        <w:tab/>
        <w:t xml:space="preserve">   b. Strength and dosage form</w:t>
      </w:r>
      <w:r w:rsidR="006337CA">
        <w:rPr>
          <w:rFonts w:ascii="Arial" w:hAnsi="Arial" w:cs="Arial"/>
          <w:sz w:val="22"/>
          <w:szCs w:val="22"/>
        </w:rPr>
        <w:t>:  200mg erythromycin per ml</w:t>
      </w:r>
    </w:p>
    <w:p w:rsidR="009B177A" w14:paraId="6B31E9D3"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74E43BFC"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ab/>
      </w:r>
      <w:r>
        <w:rPr>
          <w:rFonts w:ascii="Arial" w:hAnsi="Arial" w:cs="Arial"/>
          <w:sz w:val="22"/>
          <w:szCs w:val="22"/>
        </w:rPr>
        <w:tab/>
        <w:t xml:space="preserve">   c. Manufacturer, source of supply</w:t>
      </w:r>
    </w:p>
    <w:p w:rsidR="009B177A" w14:paraId="72DE27F5"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4C750A" w:rsidRPr="00DD002C" w:rsidP="004C750A" w14:paraId="4FAFD41E" w14:textId="77777777">
      <w:pPr>
        <w:tabs>
          <w:tab w:val="left" w:pos="-720"/>
        </w:tabs>
        <w:suppressAutoHyphens/>
        <w:spacing w:line="240" w:lineRule="atLeas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DD002C">
        <w:rPr>
          <w:rFonts w:ascii="Arial" w:hAnsi="Arial" w:cs="Arial"/>
          <w:sz w:val="22"/>
          <w:szCs w:val="22"/>
        </w:rPr>
        <w:t>Syndel</w:t>
      </w:r>
      <w:r w:rsidRPr="00DD002C">
        <w:rPr>
          <w:rFonts w:ascii="Arial" w:hAnsi="Arial" w:cs="Arial"/>
          <w:sz w:val="22"/>
          <w:szCs w:val="22"/>
        </w:rPr>
        <w:t xml:space="preserve"> USA</w:t>
      </w:r>
    </w:p>
    <w:p w:rsidR="004C750A" w:rsidRPr="00DD002C" w:rsidP="004C750A" w14:paraId="27697551"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1441 W Smith Rd,</w:t>
      </w:r>
    </w:p>
    <w:p w:rsidR="007A51F4" w:rsidP="004C750A" w14:paraId="13C665EB" w14:textId="77777777">
      <w:pPr>
        <w:rPr>
          <w:rStyle w:val="Hyperlink"/>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Ferndale, WA 98248 USA</w:t>
      </w:r>
    </w:p>
    <w:p w:rsidR="007A51F4" w:rsidP="007A51F4" w14:paraId="3D409268" w14:textId="77777777">
      <w:pPr>
        <w:tabs>
          <w:tab w:val="left" w:pos="-1200"/>
          <w:tab w:val="left" w:pos="-720"/>
          <w:tab w:val="left" w:pos="0"/>
          <w:tab w:val="left" w:pos="720"/>
          <w:tab w:val="left" w:pos="1440"/>
          <w:tab w:val="left" w:pos="2160"/>
          <w:tab w:val="left" w:pos="2880"/>
          <w:tab w:val="left" w:pos="315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Style w:val="Hyperlink"/>
          <w:rFonts w:ascii="Arial" w:hAnsi="Arial" w:cs="Arial"/>
          <w:sz w:val="22"/>
          <w:szCs w:val="22"/>
        </w:rPr>
      </w:pPr>
    </w:p>
    <w:p w:rsidR="00832E9A" w:rsidP="007A51F4" w14:paraId="713D75CC" w14:textId="77777777">
      <w:pPr>
        <w:tabs>
          <w:tab w:val="left" w:pos="-1200"/>
          <w:tab w:val="left" w:pos="-720"/>
          <w:tab w:val="left" w:pos="0"/>
          <w:tab w:val="left" w:pos="720"/>
          <w:tab w:val="left" w:pos="1440"/>
          <w:tab w:val="left" w:pos="2160"/>
          <w:tab w:val="left" w:pos="2880"/>
          <w:tab w:val="left" w:pos="315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bCs/>
          <w:sz w:val="22"/>
          <w:szCs w:val="22"/>
        </w:rPr>
      </w:pPr>
      <w:r w:rsidRPr="007A51F4">
        <w:rPr>
          <w:rStyle w:val="Hyperlink"/>
          <w:rFonts w:ascii="Arial" w:hAnsi="Arial" w:cs="Arial"/>
          <w:sz w:val="22"/>
          <w:szCs w:val="22"/>
          <w:u w:val="none"/>
        </w:rPr>
        <w:tab/>
      </w:r>
      <w:r w:rsidRPr="007A51F4">
        <w:rPr>
          <w:rStyle w:val="Hyperlink"/>
          <w:rFonts w:ascii="Arial" w:hAnsi="Arial" w:cs="Arial"/>
          <w:sz w:val="22"/>
          <w:szCs w:val="22"/>
          <w:u w:val="none"/>
        </w:rPr>
        <w:tab/>
      </w:r>
      <w:r w:rsidRPr="007A51F4">
        <w:rPr>
          <w:rStyle w:val="Hyperlink"/>
          <w:rFonts w:ascii="Arial" w:hAnsi="Arial" w:cs="Arial"/>
          <w:sz w:val="22"/>
          <w:szCs w:val="22"/>
          <w:u w:val="none"/>
        </w:rPr>
        <w:tab/>
      </w:r>
      <w:r w:rsidRPr="007A51F4">
        <w:rPr>
          <w:rStyle w:val="Hyperlink"/>
          <w:rFonts w:ascii="Arial" w:hAnsi="Arial" w:cs="Arial"/>
          <w:color w:val="auto"/>
          <w:sz w:val="22"/>
          <w:szCs w:val="22"/>
        </w:rPr>
        <w:t>Note</w:t>
      </w:r>
      <w:r w:rsidRPr="007A51F4">
        <w:rPr>
          <w:rStyle w:val="Hyperlink"/>
          <w:rFonts w:ascii="Arial" w:hAnsi="Arial" w:cs="Arial"/>
          <w:color w:val="auto"/>
          <w:sz w:val="22"/>
          <w:szCs w:val="22"/>
          <w:u w:val="none"/>
        </w:rPr>
        <w:t xml:space="preserve">:  </w:t>
      </w:r>
      <w:r w:rsidRPr="00B02A9E">
        <w:rPr>
          <w:rFonts w:ascii="Arial" w:hAnsi="Arial" w:cs="Arial"/>
          <w:bCs/>
          <w:sz w:val="22"/>
          <w:szCs w:val="22"/>
        </w:rPr>
        <w:t>Erymicin</w:t>
      </w:r>
      <w:r w:rsidRPr="00B02A9E">
        <w:rPr>
          <w:rFonts w:ascii="Arial" w:hAnsi="Arial" w:cs="Arial"/>
          <w:bCs/>
          <w:sz w:val="22"/>
          <w:szCs w:val="22"/>
        </w:rPr>
        <w:t xml:space="preserve"> 200 In</w:t>
      </w:r>
      <w:r>
        <w:rPr>
          <w:rFonts w:ascii="Arial" w:hAnsi="Arial" w:cs="Arial"/>
          <w:bCs/>
          <w:sz w:val="22"/>
          <w:szCs w:val="22"/>
        </w:rPr>
        <w:t xml:space="preserve">jection is a product of </w:t>
      </w:r>
      <w:r w:rsidRPr="007A51F4">
        <w:rPr>
          <w:rFonts w:ascii="Arial" w:hAnsi="Arial" w:cs="Arial"/>
          <w:b/>
          <w:bCs/>
          <w:sz w:val="22"/>
          <w:szCs w:val="22"/>
        </w:rPr>
        <w:t>Jurox</w:t>
      </w:r>
      <w:r>
        <w:rPr>
          <w:rFonts w:ascii="Arial" w:hAnsi="Arial" w:cs="Arial"/>
          <w:b/>
          <w:bCs/>
          <w:sz w:val="22"/>
          <w:szCs w:val="22"/>
        </w:rPr>
        <w:t xml:space="preserve"> Pty Limited</w:t>
      </w:r>
      <w:r w:rsidRPr="007A51F4">
        <w:rPr>
          <w:rFonts w:ascii="Arial" w:hAnsi="Arial" w:cs="Arial"/>
          <w:bCs/>
          <w:sz w:val="22"/>
          <w:szCs w:val="22"/>
        </w:rPr>
        <w:t>,</w:t>
      </w:r>
      <w:r>
        <w:rPr>
          <w:rFonts w:ascii="Arial" w:hAnsi="Arial" w:cs="Arial"/>
          <w:b/>
          <w:bCs/>
          <w:sz w:val="22"/>
          <w:szCs w:val="22"/>
        </w:rPr>
        <w:t xml:space="preserve"> </w:t>
      </w:r>
      <w:r>
        <w:rPr>
          <w:rFonts w:ascii="Arial" w:hAnsi="Arial" w:cs="Arial"/>
          <w:bCs/>
          <w:sz w:val="22"/>
          <w:szCs w:val="22"/>
        </w:rPr>
        <w:t xml:space="preserve">85 </w:t>
      </w:r>
    </w:p>
    <w:p w:rsidR="007A51F4" w:rsidRPr="007A51F4" w:rsidP="007A51F4" w14:paraId="5DDD0107" w14:textId="77777777">
      <w:pPr>
        <w:tabs>
          <w:tab w:val="left" w:pos="-1200"/>
          <w:tab w:val="left" w:pos="-720"/>
          <w:tab w:val="left" w:pos="0"/>
          <w:tab w:val="left" w:pos="720"/>
          <w:tab w:val="left" w:pos="1440"/>
          <w:tab w:val="left" w:pos="2160"/>
          <w:tab w:val="left" w:pos="2880"/>
          <w:tab w:val="left" w:pos="315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Style w:val="Hyperlink"/>
          <w:rFonts w:ascii="Arial" w:hAnsi="Arial" w:cs="Arial"/>
          <w:color w:val="auto"/>
          <w:sz w:val="22"/>
          <w:szCs w:val="22"/>
          <w:u w:val="none"/>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7A51F4">
        <w:rPr>
          <w:rFonts w:ascii="Arial" w:hAnsi="Arial" w:cs="Arial"/>
          <w:bCs/>
          <w:sz w:val="22"/>
          <w:szCs w:val="22"/>
        </w:rPr>
        <w:t>Gardiner Street,</w:t>
      </w:r>
      <w:r w:rsidR="006D4EE5">
        <w:rPr>
          <w:rFonts w:ascii="Arial" w:hAnsi="Arial" w:cs="Arial"/>
          <w:bCs/>
          <w:sz w:val="22"/>
          <w:szCs w:val="22"/>
        </w:rPr>
        <w:t xml:space="preserve"> </w:t>
      </w:r>
      <w:r w:rsidRPr="007A51F4">
        <w:rPr>
          <w:rFonts w:ascii="Arial" w:hAnsi="Arial" w:cs="Arial"/>
          <w:bCs/>
          <w:sz w:val="22"/>
          <w:szCs w:val="22"/>
        </w:rPr>
        <w:t>Rutherford NSW 2320, Au</w:t>
      </w:r>
      <w:r>
        <w:rPr>
          <w:rFonts w:ascii="Arial" w:hAnsi="Arial" w:cs="Arial"/>
          <w:bCs/>
          <w:sz w:val="22"/>
          <w:szCs w:val="22"/>
        </w:rPr>
        <w:t>s</w:t>
      </w:r>
      <w:r w:rsidRPr="007A51F4">
        <w:rPr>
          <w:rFonts w:ascii="Arial" w:hAnsi="Arial" w:cs="Arial"/>
          <w:bCs/>
          <w:sz w:val="22"/>
          <w:szCs w:val="22"/>
        </w:rPr>
        <w:t>tralia</w:t>
      </w:r>
    </w:p>
    <w:p w:rsidR="009B177A" w:rsidP="007A51F4" w14:paraId="027D555E"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1D40B93D" w14:textId="02361AF8">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ab/>
        <w:t xml:space="preserve">2.  Verification of </w:t>
      </w:r>
      <w:r w:rsidR="00240FAA">
        <w:rPr>
          <w:rFonts w:ascii="Arial" w:hAnsi="Arial" w:cs="Arial"/>
          <w:sz w:val="22"/>
          <w:szCs w:val="22"/>
        </w:rPr>
        <w:t>D</w:t>
      </w:r>
      <w:r>
        <w:rPr>
          <w:rFonts w:ascii="Arial" w:hAnsi="Arial" w:cs="Arial"/>
          <w:sz w:val="22"/>
          <w:szCs w:val="22"/>
        </w:rPr>
        <w:t xml:space="preserve">rug </w:t>
      </w:r>
      <w:r w:rsidR="00240FAA">
        <w:rPr>
          <w:rFonts w:ascii="Arial" w:hAnsi="Arial" w:cs="Arial"/>
          <w:sz w:val="22"/>
          <w:szCs w:val="22"/>
        </w:rPr>
        <w:t>I</w:t>
      </w:r>
      <w:r>
        <w:rPr>
          <w:rFonts w:ascii="Arial" w:hAnsi="Arial" w:cs="Arial"/>
          <w:sz w:val="22"/>
          <w:szCs w:val="22"/>
        </w:rPr>
        <w:t>ntegrity/</w:t>
      </w:r>
      <w:r w:rsidR="00240FAA">
        <w:rPr>
          <w:rFonts w:ascii="Arial" w:hAnsi="Arial" w:cs="Arial"/>
          <w:sz w:val="22"/>
          <w:szCs w:val="22"/>
        </w:rPr>
        <w:t>S</w:t>
      </w:r>
      <w:r>
        <w:rPr>
          <w:rFonts w:ascii="Arial" w:hAnsi="Arial" w:cs="Arial"/>
          <w:sz w:val="22"/>
          <w:szCs w:val="22"/>
        </w:rPr>
        <w:t>trength:</w:t>
      </w:r>
    </w:p>
    <w:p w:rsidR="004A05A1" w14:paraId="570F1494"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p>
    <w:p w:rsidR="009B177A" w14:paraId="7895642E" w14:textId="16D7D561">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Pr>
          <w:rFonts w:ascii="Arial" w:hAnsi="Arial" w:cs="Arial"/>
          <w:sz w:val="22"/>
          <w:szCs w:val="22"/>
        </w:rPr>
        <w:t xml:space="preserve">The </w:t>
      </w:r>
      <w:r w:rsidR="00415A71">
        <w:rPr>
          <w:rFonts w:ascii="Arial" w:hAnsi="Arial" w:cs="Arial"/>
          <w:sz w:val="22"/>
          <w:szCs w:val="22"/>
        </w:rPr>
        <w:t>m</w:t>
      </w:r>
      <w:r>
        <w:rPr>
          <w:rFonts w:ascii="Arial" w:hAnsi="Arial" w:cs="Arial"/>
          <w:sz w:val="22"/>
          <w:szCs w:val="22"/>
        </w:rPr>
        <w:t xml:space="preserve">anufacturer, </w:t>
      </w:r>
      <w:r w:rsidR="00832E9A">
        <w:rPr>
          <w:rFonts w:ascii="Arial" w:hAnsi="Arial" w:cs="Arial"/>
          <w:sz w:val="22"/>
          <w:szCs w:val="22"/>
        </w:rPr>
        <w:t>Jurox</w:t>
      </w:r>
      <w:r w:rsidR="006D4EE5">
        <w:rPr>
          <w:rFonts w:ascii="Arial" w:hAnsi="Arial" w:cs="Arial"/>
          <w:sz w:val="22"/>
          <w:szCs w:val="22"/>
        </w:rPr>
        <w:t xml:space="preserve"> Pty Limited</w:t>
      </w:r>
      <w:r>
        <w:rPr>
          <w:rFonts w:ascii="Arial" w:hAnsi="Arial" w:cs="Arial"/>
          <w:sz w:val="22"/>
          <w:szCs w:val="22"/>
        </w:rPr>
        <w:t xml:space="preserve">, will provide the analytical data necessary to establish the purity of each lot of </w:t>
      </w:r>
      <w:r w:rsidRPr="00B02A9E" w:rsidR="00832E9A">
        <w:rPr>
          <w:rFonts w:ascii="Arial" w:hAnsi="Arial" w:cs="Arial"/>
          <w:bCs/>
          <w:sz w:val="22"/>
          <w:szCs w:val="22"/>
        </w:rPr>
        <w:t>Erymicin</w:t>
      </w:r>
      <w:r w:rsidRPr="00B02A9E" w:rsidR="00832E9A">
        <w:rPr>
          <w:rFonts w:ascii="Arial" w:hAnsi="Arial" w:cs="Arial"/>
          <w:bCs/>
          <w:sz w:val="22"/>
          <w:szCs w:val="22"/>
        </w:rPr>
        <w:t xml:space="preserve"> 200 Injection</w:t>
      </w:r>
      <w:r w:rsidR="00832E9A">
        <w:rPr>
          <w:rFonts w:ascii="Arial" w:hAnsi="Arial" w:cs="Arial"/>
          <w:sz w:val="22"/>
          <w:szCs w:val="22"/>
        </w:rPr>
        <w:t xml:space="preserve"> used for treatment under INAD </w:t>
      </w:r>
      <w:r w:rsidR="00D80C97">
        <w:rPr>
          <w:rFonts w:ascii="Arial" w:hAnsi="Arial" w:cs="Arial"/>
          <w:sz w:val="22"/>
          <w:szCs w:val="22"/>
        </w:rPr>
        <w:t>12-781</w:t>
      </w:r>
      <w:r>
        <w:rPr>
          <w:rFonts w:ascii="Arial" w:hAnsi="Arial" w:cs="Arial"/>
          <w:sz w:val="22"/>
          <w:szCs w:val="22"/>
        </w:rPr>
        <w:t xml:space="preserve">. The lot number and date of manufacture for each batch of </w:t>
      </w:r>
      <w:r w:rsidRPr="00B02A9E" w:rsidR="00832E9A">
        <w:rPr>
          <w:rFonts w:ascii="Arial" w:hAnsi="Arial" w:cs="Arial"/>
          <w:bCs/>
          <w:sz w:val="22"/>
          <w:szCs w:val="22"/>
        </w:rPr>
        <w:t>Erymicin</w:t>
      </w:r>
      <w:r w:rsidRPr="00B02A9E" w:rsidR="00832E9A">
        <w:rPr>
          <w:rFonts w:ascii="Arial" w:hAnsi="Arial" w:cs="Arial"/>
          <w:bCs/>
          <w:sz w:val="22"/>
          <w:szCs w:val="22"/>
        </w:rPr>
        <w:t xml:space="preserve"> 200 Injection</w:t>
      </w:r>
      <w:r w:rsidR="00832E9A">
        <w:rPr>
          <w:rFonts w:ascii="Arial" w:hAnsi="Arial" w:cs="Arial"/>
          <w:sz w:val="22"/>
          <w:szCs w:val="22"/>
        </w:rPr>
        <w:t xml:space="preserve"> </w:t>
      </w:r>
      <w:r>
        <w:rPr>
          <w:rFonts w:ascii="Arial" w:hAnsi="Arial" w:cs="Arial"/>
          <w:sz w:val="22"/>
          <w:szCs w:val="22"/>
        </w:rPr>
        <w:t>will be placed on the label of each container. The form "</w:t>
      </w:r>
      <w:r w:rsidRPr="001202DA">
        <w:rPr>
          <w:rFonts w:ascii="Arial" w:hAnsi="Arial" w:cs="Arial"/>
          <w:i/>
          <w:sz w:val="22"/>
          <w:szCs w:val="22"/>
        </w:rPr>
        <w:t>Report on Receipt of Drug - Guide for Reporting Investigational New Animal Drug Shipments for Poikilothermic Food Animals</w:t>
      </w:r>
      <w:r>
        <w:rPr>
          <w:rFonts w:ascii="Arial" w:hAnsi="Arial" w:cs="Arial"/>
          <w:sz w:val="22"/>
          <w:szCs w:val="22"/>
        </w:rPr>
        <w:t>" (Form ERY</w:t>
      </w:r>
      <w:r w:rsidR="00832E9A">
        <w:rPr>
          <w:rFonts w:ascii="Arial" w:hAnsi="Arial" w:cs="Arial"/>
          <w:sz w:val="22"/>
          <w:szCs w:val="22"/>
        </w:rPr>
        <w:t>MICIN</w:t>
      </w:r>
      <w:r>
        <w:rPr>
          <w:rFonts w:ascii="Arial" w:hAnsi="Arial" w:cs="Arial"/>
          <w:sz w:val="22"/>
          <w:szCs w:val="22"/>
        </w:rPr>
        <w:t xml:space="preserve">-1) will clearly identify the lot number and date of manufacture of </w:t>
      </w:r>
      <w:r w:rsidRPr="00B02A9E" w:rsidR="00832E9A">
        <w:rPr>
          <w:rFonts w:ascii="Arial" w:hAnsi="Arial" w:cs="Arial"/>
          <w:bCs/>
          <w:sz w:val="22"/>
          <w:szCs w:val="22"/>
        </w:rPr>
        <w:t>Erymicin</w:t>
      </w:r>
      <w:r w:rsidRPr="00B02A9E" w:rsidR="00832E9A">
        <w:rPr>
          <w:rFonts w:ascii="Arial" w:hAnsi="Arial" w:cs="Arial"/>
          <w:bCs/>
          <w:sz w:val="22"/>
          <w:szCs w:val="22"/>
        </w:rPr>
        <w:t xml:space="preserve"> 200 Injection</w:t>
      </w:r>
      <w:r w:rsidR="00832E9A">
        <w:rPr>
          <w:rFonts w:ascii="Arial" w:hAnsi="Arial" w:cs="Arial"/>
          <w:sz w:val="22"/>
          <w:szCs w:val="22"/>
        </w:rPr>
        <w:t xml:space="preserve"> </w:t>
      </w:r>
      <w:r>
        <w:rPr>
          <w:rFonts w:ascii="Arial" w:hAnsi="Arial" w:cs="Arial"/>
          <w:sz w:val="22"/>
          <w:szCs w:val="22"/>
        </w:rPr>
        <w:t xml:space="preserve">shipments. If the integrity of the </w:t>
      </w:r>
      <w:r w:rsidRPr="00B02A9E" w:rsidR="00832E9A">
        <w:rPr>
          <w:rFonts w:ascii="Arial" w:hAnsi="Arial" w:cs="Arial"/>
          <w:bCs/>
          <w:sz w:val="22"/>
          <w:szCs w:val="22"/>
        </w:rPr>
        <w:t>Erymicin</w:t>
      </w:r>
      <w:r w:rsidRPr="00B02A9E" w:rsidR="00832E9A">
        <w:rPr>
          <w:rFonts w:ascii="Arial" w:hAnsi="Arial" w:cs="Arial"/>
          <w:bCs/>
          <w:sz w:val="22"/>
          <w:szCs w:val="22"/>
        </w:rPr>
        <w:t xml:space="preserve"> 200 Injection</w:t>
      </w:r>
      <w:r>
        <w:rPr>
          <w:rFonts w:ascii="Arial" w:hAnsi="Arial" w:cs="Arial"/>
          <w:sz w:val="22"/>
          <w:szCs w:val="22"/>
        </w:rPr>
        <w:t xml:space="preserve"> is compromised (</w:t>
      </w:r>
      <w:r w:rsidR="00832E9A">
        <w:rPr>
          <w:rFonts w:ascii="Arial" w:hAnsi="Arial" w:cs="Arial"/>
          <w:sz w:val="22"/>
          <w:szCs w:val="22"/>
        </w:rPr>
        <w:t>e.g.,</w:t>
      </w:r>
      <w:r>
        <w:rPr>
          <w:rFonts w:ascii="Arial" w:hAnsi="Arial" w:cs="Arial"/>
          <w:sz w:val="22"/>
          <w:szCs w:val="22"/>
        </w:rPr>
        <w:t xml:space="preserve"> spilling</w:t>
      </w:r>
      <w:r w:rsidR="00832E9A">
        <w:rPr>
          <w:rFonts w:ascii="Arial" w:hAnsi="Arial" w:cs="Arial"/>
          <w:sz w:val="22"/>
          <w:szCs w:val="22"/>
        </w:rPr>
        <w:t>,</w:t>
      </w:r>
      <w:r>
        <w:rPr>
          <w:rFonts w:ascii="Arial" w:hAnsi="Arial" w:cs="Arial"/>
          <w:sz w:val="22"/>
          <w:szCs w:val="22"/>
        </w:rPr>
        <w:t xml:space="preserve"> contamination</w:t>
      </w:r>
      <w:r w:rsidR="00832E9A">
        <w:rPr>
          <w:rFonts w:ascii="Arial" w:hAnsi="Arial" w:cs="Arial"/>
          <w:sz w:val="22"/>
          <w:szCs w:val="22"/>
        </w:rPr>
        <w:t>, heat, etc.)</w:t>
      </w:r>
      <w:r>
        <w:rPr>
          <w:rFonts w:ascii="Arial" w:hAnsi="Arial" w:cs="Arial"/>
          <w:sz w:val="22"/>
          <w:szCs w:val="22"/>
        </w:rPr>
        <w:t xml:space="preserve"> the event will be carefully recorded</w:t>
      </w:r>
      <w:r w:rsidR="001202DA">
        <w:rPr>
          <w:rFonts w:ascii="Arial" w:hAnsi="Arial" w:cs="Arial"/>
          <w:sz w:val="22"/>
          <w:szCs w:val="22"/>
        </w:rPr>
        <w:t xml:space="preserve"> and dated</w:t>
      </w:r>
      <w:r>
        <w:rPr>
          <w:rFonts w:ascii="Arial" w:hAnsi="Arial" w:cs="Arial"/>
          <w:sz w:val="22"/>
          <w:szCs w:val="22"/>
        </w:rPr>
        <w:t xml:space="preserve"> in the Chemical Use Log </w:t>
      </w:r>
      <w:r w:rsidRPr="00832E9A">
        <w:rPr>
          <w:rFonts w:ascii="Arial" w:hAnsi="Arial" w:cs="Arial"/>
          <w:sz w:val="22"/>
          <w:szCs w:val="22"/>
        </w:rPr>
        <w:t>(Form ERY</w:t>
      </w:r>
      <w:r w:rsidRPr="00832E9A" w:rsidR="00832E9A">
        <w:rPr>
          <w:rFonts w:ascii="Arial" w:hAnsi="Arial" w:cs="Arial"/>
          <w:sz w:val="22"/>
          <w:szCs w:val="22"/>
        </w:rPr>
        <w:t>MICIN</w:t>
      </w:r>
      <w:r w:rsidRPr="00832E9A">
        <w:rPr>
          <w:rFonts w:ascii="Arial" w:hAnsi="Arial" w:cs="Arial"/>
          <w:sz w:val="22"/>
          <w:szCs w:val="22"/>
        </w:rPr>
        <w:t>-2)</w:t>
      </w:r>
      <w:r>
        <w:rPr>
          <w:rFonts w:ascii="Arial" w:hAnsi="Arial" w:cs="Arial"/>
          <w:sz w:val="22"/>
          <w:szCs w:val="22"/>
        </w:rPr>
        <w:t>. The Study Monitor assigned to the Investigator involved will be immediately notified.</w:t>
      </w:r>
    </w:p>
    <w:p w:rsidR="009B177A" w14:paraId="16312090"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75BB04DC"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ab/>
        <w:t>3.  Storage Conditions</w:t>
      </w:r>
    </w:p>
    <w:p w:rsidR="009B177A" w14:paraId="22B64FE1"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47232A34"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8C7F0A">
        <w:rPr>
          <w:rFonts w:ascii="Arial" w:hAnsi="Arial" w:cs="Arial"/>
          <w:bCs/>
          <w:sz w:val="22"/>
          <w:szCs w:val="22"/>
        </w:rPr>
        <w:t>Erymicin</w:t>
      </w:r>
      <w:r w:rsidRPr="008C7F0A">
        <w:rPr>
          <w:rFonts w:ascii="Arial" w:hAnsi="Arial" w:cs="Arial"/>
          <w:bCs/>
          <w:sz w:val="22"/>
          <w:szCs w:val="22"/>
        </w:rPr>
        <w:t xml:space="preserve"> 200 Injection</w:t>
      </w:r>
      <w:r w:rsidRPr="008C7F0A">
        <w:rPr>
          <w:rFonts w:ascii="Arial" w:hAnsi="Arial" w:cs="Arial"/>
          <w:sz w:val="22"/>
          <w:szCs w:val="22"/>
        </w:rPr>
        <w:t xml:space="preserve"> </w:t>
      </w:r>
      <w:r w:rsidRPr="008C7F0A" w:rsidR="00F33FB0">
        <w:rPr>
          <w:rFonts w:ascii="Arial" w:hAnsi="Arial" w:cs="Arial"/>
          <w:sz w:val="22"/>
          <w:szCs w:val="22"/>
        </w:rPr>
        <w:t>will be stored in the original container supplied by the Manufacturer with the appropriate i</w:t>
      </w:r>
      <w:r w:rsidR="00E010E3">
        <w:rPr>
          <w:rFonts w:ascii="Arial" w:hAnsi="Arial" w:cs="Arial"/>
          <w:sz w:val="22"/>
          <w:szCs w:val="22"/>
        </w:rPr>
        <w:t xml:space="preserve">nvestigational label attached. </w:t>
      </w:r>
      <w:r w:rsidRPr="00B02A9E" w:rsidR="008C7F0A">
        <w:rPr>
          <w:rFonts w:ascii="Arial" w:hAnsi="Arial" w:cs="Arial"/>
          <w:bCs/>
          <w:sz w:val="22"/>
          <w:szCs w:val="22"/>
        </w:rPr>
        <w:t>Erymicin</w:t>
      </w:r>
      <w:r w:rsidRPr="00B02A9E" w:rsidR="008C7F0A">
        <w:rPr>
          <w:rFonts w:ascii="Arial" w:hAnsi="Arial" w:cs="Arial"/>
          <w:bCs/>
          <w:sz w:val="22"/>
          <w:szCs w:val="22"/>
        </w:rPr>
        <w:t xml:space="preserve"> 200 Injection</w:t>
      </w:r>
      <w:r w:rsidRPr="008C7F0A" w:rsidR="008C7F0A">
        <w:rPr>
          <w:rFonts w:ascii="Arial" w:hAnsi="Arial" w:cs="Arial"/>
          <w:sz w:val="22"/>
          <w:szCs w:val="22"/>
        </w:rPr>
        <w:t xml:space="preserve"> </w:t>
      </w:r>
      <w:r w:rsidRPr="008C7F0A" w:rsidR="00F33FB0">
        <w:rPr>
          <w:rFonts w:ascii="Arial" w:hAnsi="Arial" w:cs="Arial"/>
          <w:sz w:val="22"/>
          <w:szCs w:val="22"/>
        </w:rPr>
        <w:t xml:space="preserve">will be stored in </w:t>
      </w:r>
      <w:r w:rsidRPr="008C7F0A" w:rsidR="006D4EE5">
        <w:rPr>
          <w:rFonts w:ascii="Arial" w:hAnsi="Arial" w:cs="Arial"/>
          <w:sz w:val="22"/>
          <w:szCs w:val="22"/>
        </w:rPr>
        <w:t xml:space="preserve">a </w:t>
      </w:r>
      <w:r w:rsidRPr="008C7F0A" w:rsidR="00F33FB0">
        <w:rPr>
          <w:rFonts w:ascii="Arial" w:hAnsi="Arial" w:cs="Arial"/>
          <w:sz w:val="22"/>
          <w:szCs w:val="22"/>
        </w:rPr>
        <w:t>dry</w:t>
      </w:r>
      <w:r w:rsidRPr="008C7F0A" w:rsidR="006D4EE5">
        <w:rPr>
          <w:rFonts w:ascii="Arial" w:hAnsi="Arial" w:cs="Arial"/>
          <w:sz w:val="22"/>
          <w:szCs w:val="22"/>
        </w:rPr>
        <w:t>, flame-proof storage unit, protected from light, and at temperatures below 30</w:t>
      </w:r>
      <w:r w:rsidRPr="008C7F0A" w:rsidR="006D4EE5">
        <w:rPr>
          <w:rFonts w:ascii="Arial" w:hAnsi="Arial" w:cs="Arial"/>
          <w:sz w:val="22"/>
          <w:szCs w:val="22"/>
          <w:vertAlign w:val="superscript"/>
        </w:rPr>
        <w:t>o</w:t>
      </w:r>
      <w:r w:rsidRPr="008C7F0A" w:rsidR="006D4EE5">
        <w:rPr>
          <w:rFonts w:ascii="Arial" w:hAnsi="Arial" w:cs="Arial"/>
          <w:sz w:val="22"/>
          <w:szCs w:val="22"/>
        </w:rPr>
        <w:t>C</w:t>
      </w:r>
      <w:r w:rsidRPr="008C7F0A" w:rsidR="00F33FB0">
        <w:rPr>
          <w:rFonts w:ascii="Arial" w:hAnsi="Arial" w:cs="Arial"/>
          <w:sz w:val="22"/>
          <w:szCs w:val="22"/>
        </w:rPr>
        <w:t xml:space="preserve">. The storage unit </w:t>
      </w:r>
      <w:r w:rsidRPr="008C7F0A" w:rsidR="006D4EE5">
        <w:rPr>
          <w:rFonts w:ascii="Arial" w:hAnsi="Arial" w:cs="Arial"/>
          <w:sz w:val="22"/>
          <w:szCs w:val="22"/>
        </w:rPr>
        <w:t>should be kept locked at all times.</w:t>
      </w:r>
      <w:r w:rsidR="008C7F0A">
        <w:rPr>
          <w:rFonts w:ascii="Arial" w:hAnsi="Arial" w:cs="Arial"/>
          <w:sz w:val="22"/>
          <w:szCs w:val="22"/>
        </w:rPr>
        <w:t xml:space="preserve"> </w:t>
      </w:r>
      <w:r w:rsidR="00E010E3">
        <w:rPr>
          <w:rFonts w:ascii="Arial" w:hAnsi="Arial" w:cs="Arial"/>
          <w:sz w:val="22"/>
          <w:szCs w:val="22"/>
        </w:rPr>
        <w:t xml:space="preserve">Once </w:t>
      </w:r>
      <w:r w:rsidR="00E010E3">
        <w:rPr>
          <w:rFonts w:ascii="Arial" w:hAnsi="Arial" w:cs="Arial"/>
          <w:sz w:val="22"/>
          <w:szCs w:val="22"/>
        </w:rPr>
        <w:t>opened,</w:t>
      </w:r>
      <w:r w:rsidRPr="00E010E3" w:rsidR="00E010E3">
        <w:rPr>
          <w:rFonts w:ascii="Arial" w:hAnsi="Arial" w:cs="Arial"/>
          <w:bCs/>
          <w:sz w:val="22"/>
          <w:szCs w:val="22"/>
        </w:rPr>
        <w:t xml:space="preserve"> </w:t>
      </w:r>
      <w:r w:rsidR="00E010E3">
        <w:rPr>
          <w:rFonts w:ascii="Arial" w:hAnsi="Arial" w:cs="Arial"/>
          <w:bCs/>
          <w:sz w:val="22"/>
          <w:szCs w:val="22"/>
        </w:rPr>
        <w:t xml:space="preserve">unused </w:t>
      </w:r>
      <w:r w:rsidRPr="008C7F0A" w:rsidR="00E010E3">
        <w:rPr>
          <w:rFonts w:ascii="Arial" w:hAnsi="Arial" w:cs="Arial"/>
          <w:bCs/>
          <w:sz w:val="22"/>
          <w:szCs w:val="22"/>
        </w:rPr>
        <w:t>Erymicin</w:t>
      </w:r>
      <w:r w:rsidRPr="008C7F0A" w:rsidR="00E010E3">
        <w:rPr>
          <w:rFonts w:ascii="Arial" w:hAnsi="Arial" w:cs="Arial"/>
          <w:bCs/>
          <w:sz w:val="22"/>
          <w:szCs w:val="22"/>
        </w:rPr>
        <w:t xml:space="preserve"> 200 Injection</w:t>
      </w:r>
      <w:r w:rsidR="00E010E3">
        <w:rPr>
          <w:rFonts w:ascii="Arial" w:hAnsi="Arial" w:cs="Arial"/>
          <w:bCs/>
          <w:sz w:val="22"/>
          <w:szCs w:val="22"/>
        </w:rPr>
        <w:t xml:space="preserve"> product should be discarded after 28 days.  Do not use if the remaining solution is not clear, colorless, and free from particulate matter. </w:t>
      </w:r>
      <w:r w:rsidRPr="008C7F0A" w:rsidR="008C7F0A">
        <w:rPr>
          <w:rFonts w:ascii="Arial" w:hAnsi="Arial" w:cs="Arial"/>
          <w:bCs/>
          <w:sz w:val="22"/>
          <w:szCs w:val="22"/>
        </w:rPr>
        <w:t>Erymicin</w:t>
      </w:r>
      <w:r w:rsidRPr="008C7F0A" w:rsidR="008C7F0A">
        <w:rPr>
          <w:rFonts w:ascii="Arial" w:hAnsi="Arial" w:cs="Arial"/>
          <w:bCs/>
          <w:sz w:val="22"/>
          <w:szCs w:val="22"/>
        </w:rPr>
        <w:t xml:space="preserve"> 200 Injection</w:t>
      </w:r>
      <w:r w:rsidRPr="008C7F0A" w:rsidR="00F33FB0">
        <w:rPr>
          <w:rFonts w:ascii="Arial" w:hAnsi="Arial" w:cs="Arial"/>
          <w:sz w:val="22"/>
          <w:szCs w:val="22"/>
        </w:rPr>
        <w:t xml:space="preserve"> should be stored at temperatures and for periods of time not to exceed limits set by the </w:t>
      </w:r>
      <w:r w:rsidR="008C7F0A">
        <w:rPr>
          <w:rFonts w:ascii="Arial" w:hAnsi="Arial" w:cs="Arial"/>
          <w:sz w:val="22"/>
          <w:szCs w:val="22"/>
        </w:rPr>
        <w:t>m</w:t>
      </w:r>
      <w:r w:rsidRPr="008C7F0A" w:rsidR="00F33FB0">
        <w:rPr>
          <w:rFonts w:ascii="Arial" w:hAnsi="Arial" w:cs="Arial"/>
          <w:sz w:val="22"/>
          <w:szCs w:val="22"/>
        </w:rPr>
        <w:t>anufacturer.</w:t>
      </w:r>
      <w:r w:rsidRPr="008C7F0A" w:rsidR="008C7F0A">
        <w:rPr>
          <w:rFonts w:ascii="Arial" w:hAnsi="Arial" w:cs="Arial"/>
          <w:sz w:val="22"/>
          <w:szCs w:val="22"/>
        </w:rPr>
        <w:t xml:space="preserve"> </w:t>
      </w:r>
      <w:r w:rsidR="008C7F0A">
        <w:rPr>
          <w:rFonts w:ascii="Arial" w:hAnsi="Arial" w:cs="Arial"/>
          <w:sz w:val="22"/>
          <w:szCs w:val="22"/>
        </w:rPr>
        <w:t xml:space="preserve"> </w:t>
      </w:r>
    </w:p>
    <w:p w:rsidR="009B177A" w14:paraId="27C10F91"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ab/>
      </w:r>
      <w:r w:rsidRPr="008E5C4C">
        <w:rPr>
          <w:rFonts w:ascii="Arial" w:hAnsi="Arial" w:cs="Arial"/>
          <w:sz w:val="22"/>
          <w:szCs w:val="22"/>
        </w:rPr>
        <w:t>4.  Handling Procedures</w:t>
      </w:r>
    </w:p>
    <w:p w:rsidR="009B177A" w14:paraId="347EEB1E"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040EB5A5"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Pr>
          <w:rFonts w:ascii="Arial" w:hAnsi="Arial" w:cs="Arial"/>
          <w:sz w:val="22"/>
          <w:szCs w:val="22"/>
        </w:rPr>
        <w:t xml:space="preserve">Each Study Monitor and Investigator will be required to have a current copy of the Safety Data Sheet (SDS) for </w:t>
      </w:r>
      <w:r w:rsidRPr="008C7F0A" w:rsidR="00E010E3">
        <w:rPr>
          <w:rFonts w:ascii="Arial" w:hAnsi="Arial" w:cs="Arial"/>
          <w:bCs/>
          <w:sz w:val="22"/>
          <w:szCs w:val="22"/>
        </w:rPr>
        <w:t>Erymicin</w:t>
      </w:r>
      <w:r w:rsidRPr="008C7F0A" w:rsidR="00E010E3">
        <w:rPr>
          <w:rFonts w:ascii="Arial" w:hAnsi="Arial" w:cs="Arial"/>
          <w:bCs/>
          <w:sz w:val="22"/>
          <w:szCs w:val="22"/>
        </w:rPr>
        <w:t xml:space="preserve"> 200 Injection</w:t>
      </w:r>
      <w:r w:rsidR="00E010E3">
        <w:rPr>
          <w:rFonts w:ascii="Arial" w:hAnsi="Arial" w:cs="Arial"/>
          <w:sz w:val="22"/>
          <w:szCs w:val="22"/>
        </w:rPr>
        <w:t xml:space="preserve"> </w:t>
      </w:r>
      <w:r>
        <w:rPr>
          <w:rFonts w:ascii="Arial" w:hAnsi="Arial" w:cs="Arial"/>
          <w:sz w:val="22"/>
          <w:szCs w:val="22"/>
        </w:rPr>
        <w:t xml:space="preserve">(see Appendix IV). Each person involved with the study and each person who may be present during the use of </w:t>
      </w:r>
      <w:r w:rsidRPr="008C7F0A" w:rsidR="00E010E3">
        <w:rPr>
          <w:rFonts w:ascii="Arial" w:hAnsi="Arial" w:cs="Arial"/>
          <w:bCs/>
          <w:sz w:val="22"/>
          <w:szCs w:val="22"/>
        </w:rPr>
        <w:t>Erymicin</w:t>
      </w:r>
      <w:r w:rsidRPr="008C7F0A" w:rsidR="00E010E3">
        <w:rPr>
          <w:rFonts w:ascii="Arial" w:hAnsi="Arial" w:cs="Arial"/>
          <w:bCs/>
          <w:sz w:val="22"/>
          <w:szCs w:val="22"/>
        </w:rPr>
        <w:t xml:space="preserve"> 200 Injection</w:t>
      </w:r>
      <w:r w:rsidR="00E010E3">
        <w:rPr>
          <w:rFonts w:ascii="Arial" w:hAnsi="Arial" w:cs="Arial"/>
          <w:sz w:val="22"/>
          <w:szCs w:val="22"/>
        </w:rPr>
        <w:t xml:space="preserve"> </w:t>
      </w:r>
      <w:r>
        <w:rPr>
          <w:rFonts w:ascii="Arial" w:hAnsi="Arial" w:cs="Arial"/>
          <w:sz w:val="22"/>
          <w:szCs w:val="22"/>
        </w:rPr>
        <w:t xml:space="preserve">shall be required to read the SDS. Safety precautions as outlined in the SDS will be followed at all times when working with </w:t>
      </w:r>
      <w:r w:rsidRPr="008C7F0A" w:rsidR="00E010E3">
        <w:rPr>
          <w:rFonts w:ascii="Arial" w:hAnsi="Arial" w:cs="Arial"/>
          <w:bCs/>
          <w:sz w:val="22"/>
          <w:szCs w:val="22"/>
        </w:rPr>
        <w:t>Erymicin</w:t>
      </w:r>
      <w:r w:rsidRPr="008C7F0A" w:rsidR="00E010E3">
        <w:rPr>
          <w:rFonts w:ascii="Arial" w:hAnsi="Arial" w:cs="Arial"/>
          <w:bCs/>
          <w:sz w:val="22"/>
          <w:szCs w:val="22"/>
        </w:rPr>
        <w:t xml:space="preserve"> 200 Injection</w:t>
      </w:r>
      <w:r>
        <w:rPr>
          <w:rFonts w:ascii="Arial" w:hAnsi="Arial" w:cs="Arial"/>
          <w:sz w:val="22"/>
          <w:szCs w:val="22"/>
        </w:rPr>
        <w:t>.</w:t>
      </w:r>
    </w:p>
    <w:p w:rsidR="009B177A" w14:paraId="435B22F4"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1A58C455" w14:textId="367FC77C">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ab/>
        <w:t xml:space="preserve">5.  Investigational </w:t>
      </w:r>
      <w:r w:rsidR="00BB2163">
        <w:rPr>
          <w:rFonts w:ascii="Arial" w:hAnsi="Arial" w:cs="Arial"/>
          <w:sz w:val="22"/>
          <w:szCs w:val="22"/>
        </w:rPr>
        <w:t>L</w:t>
      </w:r>
      <w:r>
        <w:rPr>
          <w:rFonts w:ascii="Arial" w:hAnsi="Arial" w:cs="Arial"/>
          <w:sz w:val="22"/>
          <w:szCs w:val="22"/>
        </w:rPr>
        <w:t>abeling</w:t>
      </w:r>
    </w:p>
    <w:p w:rsidR="009B177A" w14:paraId="5A70B49D"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725158" w:rsidP="00725158" w14:paraId="7A30BD67" w14:textId="7EE8241E">
      <w:pPr>
        <w:numPr>
          <w:ilvl w:val="12"/>
          <w:numId w:val="0"/>
        </w:numPr>
        <w:tabs>
          <w:tab w:val="left" w:pos="240"/>
          <w:tab w:val="left" w:pos="720"/>
          <w:tab w:val="left" w:pos="1320"/>
          <w:tab w:val="left" w:pos="1800"/>
          <w:tab w:val="left" w:pos="2160"/>
          <w:tab w:val="left" w:pos="3420"/>
          <w:tab w:val="left" w:pos="3960"/>
        </w:tabs>
        <w:ind w:left="720"/>
        <w:rPr>
          <w:rFonts w:ascii="Arial" w:hAnsi="Arial" w:cs="Arial"/>
          <w:sz w:val="22"/>
          <w:szCs w:val="22"/>
        </w:rPr>
      </w:pPr>
      <w:r w:rsidRPr="00725158">
        <w:rPr>
          <w:rFonts w:ascii="Arial" w:hAnsi="Arial" w:cs="Arial"/>
          <w:sz w:val="22"/>
          <w:szCs w:val="22"/>
        </w:rPr>
        <w:t xml:space="preserve">A copy of the label to be attached to each container of </w:t>
      </w:r>
      <w:r w:rsidRPr="00725158">
        <w:rPr>
          <w:rFonts w:ascii="Arial" w:hAnsi="Arial" w:cs="Arial"/>
          <w:bCs/>
          <w:sz w:val="22"/>
          <w:szCs w:val="22"/>
        </w:rPr>
        <w:t>Erymicin</w:t>
      </w:r>
      <w:r w:rsidRPr="00725158">
        <w:rPr>
          <w:rFonts w:ascii="Arial" w:hAnsi="Arial" w:cs="Arial"/>
          <w:bCs/>
          <w:sz w:val="22"/>
          <w:szCs w:val="22"/>
        </w:rPr>
        <w:t xml:space="preserve"> 200 Injection</w:t>
      </w:r>
      <w:r w:rsidRPr="00725158">
        <w:rPr>
          <w:rFonts w:ascii="Arial" w:hAnsi="Arial" w:cs="Arial"/>
          <w:sz w:val="22"/>
          <w:szCs w:val="22"/>
        </w:rPr>
        <w:t xml:space="preserve"> is provided in Appendix V. Although investigational labels will be affixed to containers by the manufacturer, it is the responsibility of the Investigator to ensure proper labeling of all containers of </w:t>
      </w:r>
      <w:r w:rsidRPr="00725158">
        <w:rPr>
          <w:rFonts w:ascii="Arial" w:hAnsi="Arial" w:cs="Arial"/>
          <w:bCs/>
          <w:sz w:val="22"/>
          <w:szCs w:val="22"/>
        </w:rPr>
        <w:t>Erymicin</w:t>
      </w:r>
      <w:r w:rsidRPr="00725158">
        <w:rPr>
          <w:rFonts w:ascii="Arial" w:hAnsi="Arial" w:cs="Arial"/>
          <w:bCs/>
          <w:sz w:val="22"/>
          <w:szCs w:val="22"/>
        </w:rPr>
        <w:t xml:space="preserve"> 200 Injection</w:t>
      </w:r>
      <w:r w:rsidRPr="00725158">
        <w:rPr>
          <w:rFonts w:ascii="Arial" w:hAnsi="Arial" w:cs="Arial"/>
          <w:sz w:val="22"/>
          <w:szCs w:val="22"/>
        </w:rPr>
        <w:t>.</w:t>
      </w:r>
    </w:p>
    <w:p w:rsidR="009B177A" w14:paraId="62318998"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21788561"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ab/>
        <w:t>6.  Accountability</w:t>
      </w:r>
    </w:p>
    <w:p w:rsidR="009B177A" w14:paraId="27A1A911"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B62F12" w14:paraId="7FDFA7F2"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DD002C">
        <w:rPr>
          <w:rFonts w:ascii="Arial" w:hAnsi="Arial" w:cs="Arial"/>
          <w:sz w:val="22"/>
          <w:szCs w:val="22"/>
        </w:rPr>
        <w:t>Syndel</w:t>
      </w:r>
      <w:r w:rsidRPr="00DD002C">
        <w:rPr>
          <w:rFonts w:ascii="Arial" w:hAnsi="Arial" w:cs="Arial"/>
          <w:sz w:val="22"/>
          <w:szCs w:val="22"/>
        </w:rPr>
        <w:t xml:space="preserve"> USA </w:t>
      </w:r>
      <w:r w:rsidR="00F33FB0">
        <w:rPr>
          <w:rFonts w:ascii="Arial" w:hAnsi="Arial" w:cs="Arial"/>
          <w:sz w:val="22"/>
          <w:szCs w:val="22"/>
        </w:rPr>
        <w:t xml:space="preserve">will be the sole supplier of </w:t>
      </w:r>
      <w:r w:rsidRPr="008C7F0A" w:rsidR="0066651F">
        <w:rPr>
          <w:rFonts w:ascii="Arial" w:hAnsi="Arial" w:cs="Arial"/>
          <w:bCs/>
          <w:sz w:val="22"/>
          <w:szCs w:val="22"/>
        </w:rPr>
        <w:t>Erymicin</w:t>
      </w:r>
      <w:r w:rsidRPr="008C7F0A" w:rsidR="0066651F">
        <w:rPr>
          <w:rFonts w:ascii="Arial" w:hAnsi="Arial" w:cs="Arial"/>
          <w:bCs/>
          <w:sz w:val="22"/>
          <w:szCs w:val="22"/>
        </w:rPr>
        <w:t xml:space="preserve"> 200 Injection</w:t>
      </w:r>
      <w:r w:rsidR="0066651F">
        <w:rPr>
          <w:rFonts w:ascii="Arial" w:hAnsi="Arial" w:cs="Arial"/>
          <w:sz w:val="22"/>
          <w:szCs w:val="22"/>
        </w:rPr>
        <w:t xml:space="preserve"> </w:t>
      </w:r>
      <w:r w:rsidR="00F33FB0">
        <w:rPr>
          <w:rFonts w:ascii="Arial" w:hAnsi="Arial" w:cs="Arial"/>
          <w:sz w:val="22"/>
          <w:szCs w:val="22"/>
        </w:rPr>
        <w:t xml:space="preserve">to all Investigators under INAD </w:t>
      </w:r>
      <w:r w:rsidRPr="00781485" w:rsidR="00781485">
        <w:rPr>
          <w:rFonts w:ascii="Arial" w:hAnsi="Arial" w:cs="Arial"/>
          <w:sz w:val="22"/>
          <w:szCs w:val="22"/>
        </w:rPr>
        <w:t>12-781</w:t>
      </w:r>
      <w:r w:rsidR="00F33FB0">
        <w:rPr>
          <w:rFonts w:ascii="Arial" w:hAnsi="Arial" w:cs="Arial"/>
          <w:sz w:val="22"/>
          <w:szCs w:val="22"/>
        </w:rPr>
        <w:t xml:space="preserve">. </w:t>
      </w:r>
    </w:p>
    <w:p w:rsidR="00B62F12" w:rsidP="00B62F12" w14:paraId="423AE6A6" w14:textId="77777777">
      <w:pPr>
        <w:tabs>
          <w:tab w:val="left" w:pos="-1200"/>
          <w:tab w:val="left" w:pos="-720"/>
          <w:tab w:val="left" w:pos="0"/>
          <w:tab w:val="left" w:pos="720"/>
          <w:tab w:val="left" w:pos="2160"/>
          <w:tab w:val="left" w:pos="279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880" w:hanging="1440"/>
        <w:rPr>
          <w:rFonts w:ascii="Arial" w:hAnsi="Arial" w:cs="Arial"/>
          <w:sz w:val="22"/>
          <w:szCs w:val="22"/>
        </w:rPr>
      </w:pPr>
    </w:p>
    <w:p w:rsidR="00F04FFD" w:rsidRPr="00DD002C" w:rsidP="00F04FFD" w14:paraId="68AF5255" w14:textId="77777777">
      <w:pPr>
        <w:tabs>
          <w:tab w:val="left" w:pos="-1200"/>
          <w:tab w:val="left" w:pos="-720"/>
          <w:tab w:val="left" w:pos="0"/>
          <w:tab w:val="left" w:pos="720"/>
          <w:tab w:val="left" w:pos="2160"/>
          <w:tab w:val="left" w:pos="279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b/>
          <w:i/>
          <w:sz w:val="22"/>
          <w:szCs w:val="22"/>
        </w:rPr>
      </w:pPr>
      <w:r w:rsidRPr="00DD002C">
        <w:rPr>
          <w:rFonts w:ascii="Arial" w:hAnsi="Arial" w:cs="Arial"/>
          <w:b/>
          <w:i/>
          <w:sz w:val="22"/>
          <w:szCs w:val="22"/>
        </w:rPr>
        <w:t xml:space="preserve">The </w:t>
      </w:r>
      <w:r w:rsidRPr="00DD002C">
        <w:rPr>
          <w:rFonts w:ascii="Arial" w:hAnsi="Arial" w:cs="Arial"/>
          <w:b/>
          <w:i/>
          <w:sz w:val="22"/>
          <w:szCs w:val="22"/>
          <w:u w:val="single"/>
        </w:rPr>
        <w:t>Online INAD Database</w:t>
      </w:r>
      <w:r w:rsidRPr="00DD002C">
        <w:rPr>
          <w:rFonts w:ascii="Arial" w:hAnsi="Arial" w:cs="Arial"/>
          <w:b/>
          <w:i/>
          <w:sz w:val="22"/>
          <w:szCs w:val="22"/>
        </w:rPr>
        <w:t xml:space="preserve"> must be used by Investigators for ALL INAD reporting. The online INAD database has a built-in system of checks, balances, and email notifications to ensure that all information/data reporting and accountability follows established INAD Study Protocol guidelines. Unless data is entered directly into the online INAD database (i.e., not captured elsewhere at the time of observation or measurement and transcribed into the online INAD database) investigators must archive hard copies of all raw data.</w:t>
      </w:r>
    </w:p>
    <w:p w:rsidR="009B177A" w:rsidRPr="000D6E18" w14:paraId="28F67387"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0D6E18">
        <w:rPr>
          <w:rFonts w:ascii="Arial" w:hAnsi="Arial" w:cs="Arial"/>
          <w:sz w:val="22"/>
          <w:szCs w:val="22"/>
        </w:rPr>
        <w:t xml:space="preserve"> </w:t>
      </w:r>
    </w:p>
    <w:p w:rsidR="009B177A" w:rsidRPr="000D6E18" w14:paraId="11BAC40F"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450027E6" w14:textId="25476FCD">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ab/>
      </w:r>
      <w:r>
        <w:rPr>
          <w:rFonts w:ascii="Arial" w:hAnsi="Arial" w:cs="Arial"/>
          <w:sz w:val="22"/>
          <w:szCs w:val="22"/>
        </w:rPr>
        <w:tab/>
        <w:t xml:space="preserve">1.  </w:t>
      </w:r>
      <w:r w:rsidRPr="00516480" w:rsidR="000F3DF1">
        <w:rPr>
          <w:rFonts w:ascii="Arial" w:hAnsi="Arial" w:cs="Arial"/>
          <w:sz w:val="22"/>
          <w:szCs w:val="22"/>
        </w:rPr>
        <w:t xml:space="preserve">All </w:t>
      </w:r>
      <w:r w:rsidR="00415A71">
        <w:rPr>
          <w:rFonts w:ascii="Arial" w:hAnsi="Arial" w:cs="Arial"/>
          <w:sz w:val="22"/>
          <w:szCs w:val="22"/>
        </w:rPr>
        <w:t>f</w:t>
      </w:r>
      <w:r w:rsidRPr="00516480" w:rsidR="000F3DF1">
        <w:rPr>
          <w:rFonts w:ascii="Arial" w:hAnsi="Arial" w:cs="Arial"/>
          <w:sz w:val="22"/>
          <w:szCs w:val="22"/>
        </w:rPr>
        <w:t>acilities using</w:t>
      </w:r>
      <w:r w:rsidR="000F3DF1">
        <w:rPr>
          <w:rFonts w:ascii="Arial" w:hAnsi="Arial" w:cs="Arial"/>
          <w:sz w:val="22"/>
          <w:szCs w:val="22"/>
        </w:rPr>
        <w:t xml:space="preserve"> </w:t>
      </w:r>
      <w:r w:rsidR="000F3DF1">
        <w:rPr>
          <w:rFonts w:ascii="Arial" w:hAnsi="Arial" w:cs="Arial"/>
          <w:sz w:val="22"/>
          <w:szCs w:val="22"/>
        </w:rPr>
        <w:t>Erymicin</w:t>
      </w:r>
      <w:r w:rsidR="000F3DF1">
        <w:rPr>
          <w:rFonts w:ascii="Arial" w:hAnsi="Arial" w:cs="Arial"/>
          <w:sz w:val="22"/>
          <w:szCs w:val="22"/>
        </w:rPr>
        <w:t xml:space="preserve"> 200 Injection:</w:t>
      </w:r>
    </w:p>
    <w:p w:rsidR="009B177A" w14:paraId="32078217"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RPr="00836E99" w14:paraId="65167688"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rPr>
          <w:rFonts w:ascii="Arial" w:hAnsi="Arial" w:cs="Arial"/>
          <w:sz w:val="22"/>
          <w:szCs w:val="22"/>
        </w:rPr>
      </w:pPr>
      <w:r w:rsidRPr="00836E99">
        <w:rPr>
          <w:rFonts w:ascii="Arial" w:hAnsi="Arial" w:cs="Arial"/>
          <w:sz w:val="22"/>
          <w:szCs w:val="22"/>
        </w:rPr>
        <w:t xml:space="preserve">Immediately upon receiving an order/shipment of </w:t>
      </w:r>
      <w:r w:rsidRPr="00836E99" w:rsidR="00F25156">
        <w:rPr>
          <w:rFonts w:ascii="Arial" w:hAnsi="Arial" w:cs="Arial"/>
          <w:bCs/>
          <w:sz w:val="22"/>
          <w:szCs w:val="22"/>
        </w:rPr>
        <w:t>Erymicin</w:t>
      </w:r>
      <w:r w:rsidRPr="00836E99" w:rsidR="00F25156">
        <w:rPr>
          <w:rFonts w:ascii="Arial" w:hAnsi="Arial" w:cs="Arial"/>
          <w:bCs/>
          <w:sz w:val="22"/>
          <w:szCs w:val="22"/>
        </w:rPr>
        <w:t xml:space="preserve"> 200 Injection</w:t>
      </w:r>
      <w:r w:rsidRPr="00836E99">
        <w:rPr>
          <w:rFonts w:ascii="Arial" w:hAnsi="Arial" w:cs="Arial"/>
          <w:sz w:val="22"/>
          <w:szCs w:val="22"/>
        </w:rPr>
        <w:t xml:space="preserve">, the Investigator </w:t>
      </w:r>
      <w:r w:rsidRPr="00836E99" w:rsidR="00B62F12">
        <w:rPr>
          <w:rFonts w:ascii="Arial" w:hAnsi="Arial" w:cs="Arial"/>
          <w:sz w:val="22"/>
          <w:szCs w:val="22"/>
        </w:rPr>
        <w:t>must</w:t>
      </w:r>
      <w:r w:rsidRPr="00836E99">
        <w:rPr>
          <w:rFonts w:ascii="Arial" w:hAnsi="Arial" w:cs="Arial"/>
          <w:sz w:val="22"/>
          <w:szCs w:val="22"/>
        </w:rPr>
        <w:t xml:space="preserve"> complete Form ERY</w:t>
      </w:r>
      <w:r w:rsidRPr="00836E99" w:rsidR="00F25156">
        <w:rPr>
          <w:rFonts w:ascii="Arial" w:hAnsi="Arial" w:cs="Arial"/>
          <w:sz w:val="22"/>
          <w:szCs w:val="22"/>
        </w:rPr>
        <w:t>M</w:t>
      </w:r>
      <w:r w:rsidR="00E95960">
        <w:rPr>
          <w:rFonts w:ascii="Arial" w:hAnsi="Arial" w:cs="Arial"/>
          <w:sz w:val="22"/>
          <w:szCs w:val="22"/>
        </w:rPr>
        <w:t>I</w:t>
      </w:r>
      <w:r w:rsidRPr="00836E99" w:rsidR="00F25156">
        <w:rPr>
          <w:rFonts w:ascii="Arial" w:hAnsi="Arial" w:cs="Arial"/>
          <w:sz w:val="22"/>
          <w:szCs w:val="22"/>
        </w:rPr>
        <w:t>CIN</w:t>
      </w:r>
      <w:r w:rsidRPr="00836E99">
        <w:rPr>
          <w:rFonts w:ascii="Arial" w:hAnsi="Arial" w:cs="Arial"/>
          <w:sz w:val="22"/>
          <w:szCs w:val="22"/>
        </w:rPr>
        <w:t>-1 “Report on Receipt of Drug - Guide for Reporting Investigational New Animal Drug Shipments for Poikilothermic Food Animals"</w:t>
      </w:r>
      <w:r w:rsidR="00B75A27">
        <w:rPr>
          <w:rFonts w:ascii="Arial" w:hAnsi="Arial" w:cs="Arial"/>
          <w:sz w:val="22"/>
          <w:szCs w:val="22"/>
        </w:rPr>
        <w:t xml:space="preserve"> </w:t>
      </w:r>
      <w:r w:rsidRPr="00516480" w:rsidR="00B75A27">
        <w:rPr>
          <w:rFonts w:ascii="Arial" w:hAnsi="Arial" w:cs="Arial"/>
          <w:sz w:val="22"/>
          <w:szCs w:val="22"/>
        </w:rPr>
        <w:t>(located in the “Manage/View Drug Inventory” section of the investigator account</w:t>
      </w:r>
      <w:r w:rsidR="00B75A27">
        <w:rPr>
          <w:rFonts w:ascii="Arial" w:hAnsi="Arial" w:cs="Arial"/>
          <w:sz w:val="22"/>
          <w:szCs w:val="22"/>
        </w:rPr>
        <w:t>)</w:t>
      </w:r>
      <w:r w:rsidRPr="00836E99">
        <w:rPr>
          <w:rFonts w:ascii="Arial" w:hAnsi="Arial" w:cs="Arial"/>
          <w:sz w:val="22"/>
          <w:szCs w:val="22"/>
        </w:rPr>
        <w:t xml:space="preserve">. </w:t>
      </w:r>
      <w:r w:rsidRPr="00516480" w:rsidR="00B75A27">
        <w:rPr>
          <w:rFonts w:ascii="Arial" w:hAnsi="Arial" w:cs="Arial"/>
          <w:sz w:val="22"/>
          <w:szCs w:val="22"/>
        </w:rPr>
        <w:t xml:space="preserve">The Study Director will forward a copy of this form to the FDA. </w:t>
      </w:r>
      <w:r w:rsidRPr="00836E99">
        <w:rPr>
          <w:rFonts w:ascii="Arial" w:hAnsi="Arial" w:cs="Arial"/>
          <w:sz w:val="22"/>
          <w:szCs w:val="22"/>
        </w:rPr>
        <w:t>Arrangements should be made between Investigators and Study Monitors to insure completed Form ERY</w:t>
      </w:r>
      <w:r w:rsidRPr="00836E99" w:rsidR="00F25156">
        <w:rPr>
          <w:rFonts w:ascii="Arial" w:hAnsi="Arial" w:cs="Arial"/>
          <w:sz w:val="22"/>
          <w:szCs w:val="22"/>
        </w:rPr>
        <w:t>M</w:t>
      </w:r>
      <w:r w:rsidR="00E95960">
        <w:rPr>
          <w:rFonts w:ascii="Arial" w:hAnsi="Arial" w:cs="Arial"/>
          <w:sz w:val="22"/>
          <w:szCs w:val="22"/>
        </w:rPr>
        <w:t>I</w:t>
      </w:r>
      <w:r w:rsidRPr="00836E99" w:rsidR="00F25156">
        <w:rPr>
          <w:rFonts w:ascii="Arial" w:hAnsi="Arial" w:cs="Arial"/>
          <w:sz w:val="22"/>
          <w:szCs w:val="22"/>
        </w:rPr>
        <w:t>CIN</w:t>
      </w:r>
      <w:r w:rsidRPr="00836E99">
        <w:rPr>
          <w:rFonts w:ascii="Arial" w:hAnsi="Arial" w:cs="Arial"/>
          <w:sz w:val="22"/>
          <w:szCs w:val="22"/>
        </w:rPr>
        <w:t xml:space="preserve">-1s are received by the Study Director </w:t>
      </w:r>
      <w:r w:rsidRPr="00516480" w:rsidR="00B75A27">
        <w:rPr>
          <w:rFonts w:ascii="Arial" w:hAnsi="Arial" w:cs="Arial"/>
          <w:sz w:val="22"/>
          <w:szCs w:val="22"/>
        </w:rPr>
        <w:t>within 10 days of drug receipt</w:t>
      </w:r>
      <w:r w:rsidRPr="00836E99">
        <w:rPr>
          <w:rFonts w:ascii="Arial" w:hAnsi="Arial" w:cs="Arial"/>
          <w:sz w:val="22"/>
          <w:szCs w:val="22"/>
        </w:rPr>
        <w:t>.</w:t>
      </w:r>
    </w:p>
    <w:p w:rsidR="009B177A" w:rsidRPr="00836E99" w14:paraId="29CE38DE"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160" w:hanging="2160"/>
        <w:rPr>
          <w:rFonts w:ascii="Arial" w:hAnsi="Arial" w:cs="Arial"/>
          <w:sz w:val="22"/>
          <w:szCs w:val="22"/>
        </w:rPr>
      </w:pPr>
      <w:r w:rsidRPr="00836E99">
        <w:rPr>
          <w:rFonts w:ascii="Arial" w:hAnsi="Arial" w:cs="Arial"/>
          <w:sz w:val="22"/>
          <w:szCs w:val="22"/>
        </w:rPr>
        <w:tab/>
      </w:r>
      <w:r w:rsidRPr="00836E99">
        <w:rPr>
          <w:rFonts w:ascii="Arial" w:hAnsi="Arial" w:cs="Arial"/>
          <w:sz w:val="22"/>
          <w:szCs w:val="22"/>
        </w:rPr>
        <w:tab/>
      </w:r>
      <w:r w:rsidRPr="00836E99">
        <w:rPr>
          <w:rFonts w:ascii="Arial" w:hAnsi="Arial" w:cs="Arial"/>
          <w:sz w:val="22"/>
          <w:szCs w:val="22"/>
        </w:rPr>
        <w:tab/>
      </w:r>
    </w:p>
    <w:p w:rsidR="00B75A27" w:rsidP="00B75A27" w14:paraId="676860FB"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rPr>
          <w:rFonts w:ascii="Arial" w:hAnsi="Arial" w:cs="Arial"/>
          <w:sz w:val="22"/>
          <w:szCs w:val="22"/>
        </w:rPr>
      </w:pPr>
      <w:r w:rsidRPr="00836E99">
        <w:rPr>
          <w:rFonts w:ascii="Arial" w:hAnsi="Arial" w:cs="Arial"/>
          <w:sz w:val="22"/>
          <w:szCs w:val="22"/>
        </w:rPr>
        <w:t xml:space="preserve">All Investigators are also responsible for maintaining an accurate inventory of </w:t>
      </w:r>
      <w:r w:rsidRPr="00836E99" w:rsidR="00F25156">
        <w:rPr>
          <w:rFonts w:ascii="Arial" w:hAnsi="Arial" w:cs="Arial"/>
          <w:bCs/>
          <w:sz w:val="22"/>
          <w:szCs w:val="22"/>
        </w:rPr>
        <w:t>Erymicin</w:t>
      </w:r>
      <w:r w:rsidRPr="00836E99" w:rsidR="00F25156">
        <w:rPr>
          <w:rFonts w:ascii="Arial" w:hAnsi="Arial" w:cs="Arial"/>
          <w:bCs/>
          <w:sz w:val="22"/>
          <w:szCs w:val="22"/>
        </w:rPr>
        <w:t xml:space="preserve"> 200 Injection</w:t>
      </w:r>
      <w:r w:rsidRPr="00836E99" w:rsidR="00F25156">
        <w:rPr>
          <w:rFonts w:ascii="Arial" w:hAnsi="Arial" w:cs="Arial"/>
          <w:sz w:val="22"/>
          <w:szCs w:val="22"/>
        </w:rPr>
        <w:t xml:space="preserve"> </w:t>
      </w:r>
      <w:r w:rsidRPr="00836E99">
        <w:rPr>
          <w:rFonts w:ascii="Arial" w:hAnsi="Arial" w:cs="Arial"/>
          <w:sz w:val="22"/>
          <w:szCs w:val="22"/>
        </w:rPr>
        <w:t>on-hand. A Chemical Use Log (Form ERY</w:t>
      </w:r>
      <w:r w:rsidRPr="00836E99" w:rsidR="00F25156">
        <w:rPr>
          <w:rFonts w:ascii="Arial" w:hAnsi="Arial" w:cs="Arial"/>
          <w:sz w:val="22"/>
          <w:szCs w:val="22"/>
        </w:rPr>
        <w:t>M</w:t>
      </w:r>
      <w:r w:rsidR="00E95960">
        <w:rPr>
          <w:rFonts w:ascii="Arial" w:hAnsi="Arial" w:cs="Arial"/>
          <w:sz w:val="22"/>
          <w:szCs w:val="22"/>
        </w:rPr>
        <w:t>I</w:t>
      </w:r>
      <w:r w:rsidRPr="00836E99" w:rsidR="00F25156">
        <w:rPr>
          <w:rFonts w:ascii="Arial" w:hAnsi="Arial" w:cs="Arial"/>
          <w:sz w:val="22"/>
          <w:szCs w:val="22"/>
        </w:rPr>
        <w:t>CIN</w:t>
      </w:r>
      <w:r w:rsidRPr="00836E99">
        <w:rPr>
          <w:rFonts w:ascii="Arial" w:hAnsi="Arial" w:cs="Arial"/>
          <w:sz w:val="22"/>
          <w:szCs w:val="22"/>
        </w:rPr>
        <w:t xml:space="preserve">-2) </w:t>
      </w:r>
      <w:r w:rsidRPr="00836E99" w:rsidR="00F441F6">
        <w:rPr>
          <w:rFonts w:ascii="Arial" w:hAnsi="Arial" w:cs="Arial"/>
          <w:sz w:val="22"/>
          <w:szCs w:val="22"/>
        </w:rPr>
        <w:t>must be completed and maintained by</w:t>
      </w:r>
      <w:r w:rsidRPr="00836E99">
        <w:rPr>
          <w:rFonts w:ascii="Arial" w:hAnsi="Arial" w:cs="Arial"/>
          <w:sz w:val="22"/>
          <w:szCs w:val="22"/>
        </w:rPr>
        <w:t xml:space="preserve"> each Investigator. Each time </w:t>
      </w:r>
      <w:r w:rsidRPr="00836E99" w:rsidR="00F25156">
        <w:rPr>
          <w:rFonts w:ascii="Arial" w:hAnsi="Arial" w:cs="Arial"/>
          <w:bCs/>
          <w:sz w:val="22"/>
          <w:szCs w:val="22"/>
        </w:rPr>
        <w:t>Erymicin</w:t>
      </w:r>
      <w:r w:rsidRPr="00836E99" w:rsidR="00F25156">
        <w:rPr>
          <w:rFonts w:ascii="Arial" w:hAnsi="Arial" w:cs="Arial"/>
          <w:bCs/>
          <w:sz w:val="22"/>
          <w:szCs w:val="22"/>
        </w:rPr>
        <w:t xml:space="preserve"> </w:t>
      </w:r>
      <w:r w:rsidRPr="00836E99" w:rsidR="00F25156">
        <w:rPr>
          <w:rFonts w:ascii="Arial" w:hAnsi="Arial" w:cs="Arial"/>
          <w:bCs/>
          <w:sz w:val="22"/>
          <w:szCs w:val="22"/>
        </w:rPr>
        <w:t>200 Injection</w:t>
      </w:r>
      <w:r w:rsidRPr="00836E99" w:rsidR="00F25156">
        <w:rPr>
          <w:rFonts w:ascii="Arial" w:hAnsi="Arial" w:cs="Arial"/>
          <w:sz w:val="22"/>
          <w:szCs w:val="22"/>
        </w:rPr>
        <w:t xml:space="preserve"> </w:t>
      </w:r>
      <w:r w:rsidRPr="00836E99">
        <w:rPr>
          <w:rFonts w:ascii="Arial" w:hAnsi="Arial" w:cs="Arial"/>
          <w:sz w:val="22"/>
          <w:szCs w:val="22"/>
        </w:rPr>
        <w:t xml:space="preserve">is used, it must be recorded by the Investigator </w:t>
      </w:r>
      <w:r w:rsidRPr="00516480">
        <w:rPr>
          <w:rFonts w:ascii="Arial" w:hAnsi="Arial" w:cs="Arial"/>
          <w:sz w:val="22"/>
          <w:szCs w:val="22"/>
        </w:rPr>
        <w:t xml:space="preserve">in the Results Report form in the “Amount </w:t>
      </w:r>
      <w:r w:rsidRPr="00516480">
        <w:rPr>
          <w:rFonts w:ascii="Arial" w:hAnsi="Arial" w:cs="Arial"/>
          <w:sz w:val="22"/>
          <w:szCs w:val="22"/>
        </w:rPr>
        <w:t>Of</w:t>
      </w:r>
      <w:r w:rsidRPr="00516480">
        <w:rPr>
          <w:rFonts w:ascii="Arial" w:hAnsi="Arial" w:cs="Arial"/>
          <w:sz w:val="22"/>
          <w:szCs w:val="22"/>
        </w:rPr>
        <w:t xml:space="preserve"> Drug Used”</w:t>
      </w:r>
      <w:r>
        <w:rPr>
          <w:rFonts w:ascii="Arial" w:hAnsi="Arial" w:cs="Arial"/>
          <w:sz w:val="22"/>
          <w:szCs w:val="22"/>
        </w:rPr>
        <w:t>.</w:t>
      </w:r>
    </w:p>
    <w:p w:rsidR="00B75A27" w:rsidP="00B75A27" w14:paraId="2A5D7033"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rPr>
          <w:rFonts w:ascii="Arial" w:hAnsi="Arial" w:cs="Arial"/>
          <w:sz w:val="22"/>
          <w:szCs w:val="22"/>
        </w:rPr>
      </w:pPr>
    </w:p>
    <w:p w:rsidR="00B75A27" w:rsidRPr="00516480" w:rsidP="00B75A27" w14:paraId="5DA62766" w14:textId="77777777">
      <w:pPr>
        <w:numPr>
          <w:ilvl w:val="12"/>
          <w:numId w:val="0"/>
        </w:numPr>
        <w:tabs>
          <w:tab w:val="left" w:pos="240"/>
          <w:tab w:val="left" w:pos="720"/>
          <w:tab w:val="left" w:pos="1080"/>
          <w:tab w:val="left" w:pos="1800"/>
          <w:tab w:val="left" w:pos="2160"/>
          <w:tab w:val="left" w:pos="3420"/>
          <w:tab w:val="left" w:pos="3960"/>
        </w:tabs>
        <w:ind w:left="1440"/>
        <w:rPr>
          <w:rFonts w:ascii="Arial" w:hAnsi="Arial" w:cs="Arial"/>
          <w:sz w:val="22"/>
          <w:szCs w:val="22"/>
        </w:rPr>
      </w:pPr>
      <w:r w:rsidRPr="00516480">
        <w:rPr>
          <w:rFonts w:ascii="Arial" w:hAnsi="Arial" w:cs="Arial"/>
          <w:sz w:val="22"/>
          <w:szCs w:val="22"/>
        </w:rPr>
        <w:t xml:space="preserve">At the conclusion of field trials, all remaining </w:t>
      </w:r>
      <w:r w:rsidRPr="00836E99">
        <w:rPr>
          <w:rFonts w:ascii="Arial" w:hAnsi="Arial" w:cs="Arial"/>
          <w:bCs/>
          <w:sz w:val="22"/>
          <w:szCs w:val="22"/>
        </w:rPr>
        <w:t>Erymicin</w:t>
      </w:r>
      <w:r w:rsidRPr="00836E99">
        <w:rPr>
          <w:rFonts w:ascii="Arial" w:hAnsi="Arial" w:cs="Arial"/>
          <w:bCs/>
          <w:sz w:val="22"/>
          <w:szCs w:val="22"/>
        </w:rPr>
        <w:t xml:space="preserve"> 200 Injection</w:t>
      </w:r>
      <w:r w:rsidRPr="00516480">
        <w:rPr>
          <w:rFonts w:ascii="Arial" w:hAnsi="Arial" w:cs="Arial"/>
          <w:sz w:val="22"/>
          <w:szCs w:val="22"/>
        </w:rPr>
        <w:t xml:space="preserve"> will be destroyed by </w:t>
      </w:r>
      <w:r>
        <w:rPr>
          <w:rFonts w:ascii="Arial" w:hAnsi="Arial" w:cs="Arial"/>
          <w:sz w:val="22"/>
          <w:szCs w:val="22"/>
        </w:rPr>
        <w:t>following the SDS</w:t>
      </w:r>
      <w:r w:rsidRPr="00516480">
        <w:rPr>
          <w:rFonts w:ascii="Arial" w:hAnsi="Arial" w:cs="Arial"/>
          <w:sz w:val="22"/>
          <w:szCs w:val="22"/>
        </w:rPr>
        <w:t xml:space="preserve"> (</w:t>
      </w:r>
      <w:r w:rsidRPr="00516480">
        <w:rPr>
          <w:rFonts w:ascii="Arial" w:hAnsi="Arial" w:cs="Arial"/>
          <w:sz w:val="22"/>
          <w:szCs w:val="22"/>
          <w:u w:val="single"/>
        </w:rPr>
        <w:t>note</w:t>
      </w:r>
      <w:r w:rsidRPr="00516480">
        <w:rPr>
          <w:rFonts w:ascii="Arial" w:hAnsi="Arial" w:cs="Arial"/>
          <w:sz w:val="22"/>
          <w:szCs w:val="22"/>
        </w:rPr>
        <w:t xml:space="preserve">: unless </w:t>
      </w:r>
      <w:r w:rsidRPr="00836E99">
        <w:rPr>
          <w:rFonts w:ascii="Arial" w:hAnsi="Arial" w:cs="Arial"/>
          <w:bCs/>
          <w:sz w:val="22"/>
          <w:szCs w:val="22"/>
        </w:rPr>
        <w:t>Erymicin</w:t>
      </w:r>
      <w:r w:rsidRPr="00836E99">
        <w:rPr>
          <w:rFonts w:ascii="Arial" w:hAnsi="Arial" w:cs="Arial"/>
          <w:bCs/>
          <w:sz w:val="22"/>
          <w:szCs w:val="22"/>
        </w:rPr>
        <w:t xml:space="preserve"> 200 Injection</w:t>
      </w:r>
      <w:r w:rsidRPr="00516480">
        <w:rPr>
          <w:rFonts w:ascii="Arial" w:hAnsi="Arial" w:cs="Arial"/>
          <w:sz w:val="22"/>
          <w:szCs w:val="22"/>
        </w:rPr>
        <w:t xml:space="preserve"> is planned for use in another approved field trial, and planned usage is within the storage guidelines established by the manufacturer). Disposition of all </w:t>
      </w:r>
      <w:r w:rsidRPr="00836E99">
        <w:rPr>
          <w:rFonts w:ascii="Arial" w:hAnsi="Arial" w:cs="Arial"/>
          <w:bCs/>
          <w:sz w:val="22"/>
          <w:szCs w:val="22"/>
        </w:rPr>
        <w:t>Erymicin</w:t>
      </w:r>
      <w:r w:rsidRPr="00836E99">
        <w:rPr>
          <w:rFonts w:ascii="Arial" w:hAnsi="Arial" w:cs="Arial"/>
          <w:bCs/>
          <w:sz w:val="22"/>
          <w:szCs w:val="22"/>
        </w:rPr>
        <w:t xml:space="preserve"> 200 Injection</w:t>
      </w:r>
      <w:r w:rsidRPr="00516480">
        <w:rPr>
          <w:rFonts w:ascii="Arial" w:hAnsi="Arial" w:cs="Arial"/>
          <w:sz w:val="22"/>
          <w:szCs w:val="22"/>
        </w:rPr>
        <w:t xml:space="preserve"> must be properly recorded and accounted for on the Chemical Use Log (Form </w:t>
      </w:r>
      <w:r>
        <w:rPr>
          <w:rFonts w:ascii="Arial" w:hAnsi="Arial" w:cs="Arial"/>
          <w:sz w:val="22"/>
          <w:szCs w:val="22"/>
        </w:rPr>
        <w:t>ERYMICIN-2</w:t>
      </w:r>
      <w:r w:rsidRPr="00516480">
        <w:rPr>
          <w:rFonts w:ascii="Arial" w:hAnsi="Arial" w:cs="Arial"/>
          <w:sz w:val="22"/>
          <w:szCs w:val="22"/>
        </w:rPr>
        <w:t xml:space="preserve">). The Study Monitor will be responsible for verifying the quantity of </w:t>
      </w:r>
      <w:r w:rsidRPr="00836E99">
        <w:rPr>
          <w:rFonts w:ascii="Arial" w:hAnsi="Arial" w:cs="Arial"/>
          <w:bCs/>
          <w:sz w:val="22"/>
          <w:szCs w:val="22"/>
        </w:rPr>
        <w:t>Erymicin</w:t>
      </w:r>
      <w:r w:rsidRPr="00836E99">
        <w:rPr>
          <w:rFonts w:ascii="Arial" w:hAnsi="Arial" w:cs="Arial"/>
          <w:bCs/>
          <w:sz w:val="22"/>
          <w:szCs w:val="22"/>
        </w:rPr>
        <w:t xml:space="preserve"> 200 Injection</w:t>
      </w:r>
      <w:r w:rsidRPr="00516480">
        <w:rPr>
          <w:rFonts w:ascii="Arial" w:hAnsi="Arial" w:cs="Arial"/>
          <w:sz w:val="22"/>
          <w:szCs w:val="22"/>
        </w:rPr>
        <w:t xml:space="preserve"> remaining on hand versus the amount indicated on Form </w:t>
      </w:r>
      <w:r>
        <w:rPr>
          <w:rFonts w:ascii="Arial" w:hAnsi="Arial" w:cs="Arial"/>
          <w:sz w:val="22"/>
          <w:szCs w:val="22"/>
        </w:rPr>
        <w:t>ERYMICIN-2</w:t>
      </w:r>
      <w:r w:rsidRPr="00516480">
        <w:rPr>
          <w:rFonts w:ascii="Arial" w:hAnsi="Arial" w:cs="Arial"/>
          <w:sz w:val="22"/>
          <w:szCs w:val="22"/>
        </w:rPr>
        <w:t>.</w:t>
      </w:r>
    </w:p>
    <w:p w:rsidR="009B177A" w:rsidRPr="00836E99" w:rsidP="00B75A27" w14:paraId="4A4249D9"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rPr>
          <w:rFonts w:ascii="Arial" w:hAnsi="Arial" w:cs="Arial"/>
          <w:sz w:val="22"/>
          <w:szCs w:val="22"/>
        </w:rPr>
      </w:pPr>
      <w:r w:rsidRPr="00836E99">
        <w:rPr>
          <w:rFonts w:ascii="Arial" w:hAnsi="Arial" w:cs="Arial"/>
          <w:sz w:val="22"/>
          <w:szCs w:val="22"/>
        </w:rPr>
        <w:tab/>
      </w:r>
    </w:p>
    <w:p w:rsidR="009B177A" w14:paraId="6C17E2D8"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ab/>
        <w:t>7.  Preparation Procedures</w:t>
      </w:r>
    </w:p>
    <w:p w:rsidR="009B177A" w14:paraId="6B667094"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RPr="003D6FF4" w14:paraId="53F9BE33"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color w:val="000000" w:themeColor="text1"/>
          <w:sz w:val="22"/>
          <w:szCs w:val="22"/>
        </w:rPr>
      </w:pPr>
      <w:r w:rsidRPr="008C7F0A">
        <w:rPr>
          <w:rFonts w:ascii="Arial" w:hAnsi="Arial" w:cs="Arial"/>
          <w:bCs/>
          <w:sz w:val="22"/>
          <w:szCs w:val="22"/>
        </w:rPr>
        <w:t>Erymicin</w:t>
      </w:r>
      <w:r w:rsidRPr="008C7F0A">
        <w:rPr>
          <w:rFonts w:ascii="Arial" w:hAnsi="Arial" w:cs="Arial"/>
          <w:bCs/>
          <w:sz w:val="22"/>
          <w:szCs w:val="22"/>
        </w:rPr>
        <w:t xml:space="preserve"> 200 </w:t>
      </w:r>
      <w:r w:rsidRPr="003D6FF4">
        <w:rPr>
          <w:rFonts w:ascii="Arial" w:hAnsi="Arial" w:cs="Arial"/>
          <w:bCs/>
          <w:color w:val="000000" w:themeColor="text1"/>
          <w:sz w:val="22"/>
          <w:szCs w:val="22"/>
        </w:rPr>
        <w:t>Injection</w:t>
      </w:r>
      <w:r w:rsidRPr="003D6FF4">
        <w:rPr>
          <w:rFonts w:ascii="Arial" w:hAnsi="Arial" w:cs="Arial"/>
          <w:color w:val="000000" w:themeColor="text1"/>
          <w:sz w:val="22"/>
          <w:szCs w:val="22"/>
        </w:rPr>
        <w:t xml:space="preserve"> </w:t>
      </w:r>
      <w:r w:rsidRPr="003D6FF4" w:rsidR="00F33FB0">
        <w:rPr>
          <w:rFonts w:ascii="Arial" w:hAnsi="Arial" w:cs="Arial"/>
          <w:color w:val="000000" w:themeColor="text1"/>
          <w:sz w:val="22"/>
          <w:szCs w:val="22"/>
        </w:rPr>
        <w:t xml:space="preserve">will be supplied to Investigators </w:t>
      </w:r>
      <w:r w:rsidRPr="003D6FF4" w:rsidR="003D6FF4">
        <w:rPr>
          <w:rFonts w:ascii="Arial" w:hAnsi="Arial" w:cs="Arial"/>
          <w:color w:val="000000" w:themeColor="text1"/>
          <w:sz w:val="22"/>
          <w:szCs w:val="22"/>
        </w:rPr>
        <w:t>in sterile 100 ml glass vials.</w:t>
      </w:r>
      <w:r w:rsidRPr="003D6FF4" w:rsidR="00F33FB0">
        <w:rPr>
          <w:rFonts w:ascii="Arial" w:hAnsi="Arial" w:cs="Arial"/>
          <w:color w:val="000000" w:themeColor="text1"/>
          <w:sz w:val="22"/>
          <w:szCs w:val="22"/>
        </w:rPr>
        <w:t xml:space="preserve">  </w:t>
      </w:r>
      <w:r w:rsidRPr="003D6FF4" w:rsidR="003D6FF4">
        <w:rPr>
          <w:rFonts w:ascii="Arial" w:hAnsi="Arial" w:cs="Arial"/>
          <w:bCs/>
          <w:color w:val="000000" w:themeColor="text1"/>
          <w:sz w:val="22"/>
          <w:szCs w:val="22"/>
        </w:rPr>
        <w:t>Erymicin</w:t>
      </w:r>
      <w:r w:rsidRPr="003D6FF4" w:rsidR="003D6FF4">
        <w:rPr>
          <w:rFonts w:ascii="Arial" w:hAnsi="Arial" w:cs="Arial"/>
          <w:bCs/>
          <w:color w:val="000000" w:themeColor="text1"/>
          <w:sz w:val="22"/>
          <w:szCs w:val="22"/>
        </w:rPr>
        <w:t xml:space="preserve"> 200 Injection</w:t>
      </w:r>
      <w:r w:rsidRPr="003D6FF4" w:rsidR="00F33FB0">
        <w:rPr>
          <w:rFonts w:ascii="Arial" w:hAnsi="Arial" w:cs="Arial"/>
          <w:color w:val="000000" w:themeColor="text1"/>
          <w:sz w:val="22"/>
          <w:szCs w:val="22"/>
        </w:rPr>
        <w:t xml:space="preserve"> should </w:t>
      </w:r>
      <w:r w:rsidRPr="003D6FF4" w:rsidR="003D6FF4">
        <w:rPr>
          <w:rFonts w:ascii="Arial" w:hAnsi="Arial" w:cs="Arial"/>
          <w:color w:val="000000" w:themeColor="text1"/>
          <w:sz w:val="22"/>
          <w:szCs w:val="22"/>
        </w:rPr>
        <w:t xml:space="preserve">not </w:t>
      </w:r>
      <w:r w:rsidRPr="003D6FF4" w:rsidR="00F33FB0">
        <w:rPr>
          <w:rFonts w:ascii="Arial" w:hAnsi="Arial" w:cs="Arial"/>
          <w:color w:val="000000" w:themeColor="text1"/>
          <w:sz w:val="22"/>
          <w:szCs w:val="22"/>
        </w:rPr>
        <w:t xml:space="preserve">be adulterated in any manner prior to use.  </w:t>
      </w:r>
      <w:r w:rsidRPr="003D6FF4" w:rsidR="003D6FF4">
        <w:rPr>
          <w:rFonts w:ascii="Arial" w:hAnsi="Arial" w:cs="Arial"/>
          <w:bCs/>
          <w:color w:val="000000" w:themeColor="text1"/>
          <w:sz w:val="22"/>
          <w:szCs w:val="22"/>
        </w:rPr>
        <w:t>Erymicin</w:t>
      </w:r>
      <w:r w:rsidRPr="003D6FF4" w:rsidR="003D6FF4">
        <w:rPr>
          <w:rFonts w:ascii="Arial" w:hAnsi="Arial" w:cs="Arial"/>
          <w:bCs/>
          <w:color w:val="000000" w:themeColor="text1"/>
          <w:sz w:val="22"/>
          <w:szCs w:val="22"/>
        </w:rPr>
        <w:t xml:space="preserve"> 200 Injection should be administered by sterile syringe.</w:t>
      </w:r>
    </w:p>
    <w:p w:rsidR="009B177A" w14:paraId="2F027BAD"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0D4F6AD3"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 xml:space="preserve">B.  </w:t>
      </w:r>
      <w:r>
        <w:rPr>
          <w:rFonts w:ascii="Arial" w:hAnsi="Arial" w:cs="Arial"/>
          <w:sz w:val="22"/>
          <w:szCs w:val="22"/>
          <w:u w:val="single"/>
        </w:rPr>
        <w:t>Items Needed for Treatment, Data Collection, Etc.</w:t>
      </w:r>
      <w:r>
        <w:rPr>
          <w:rFonts w:ascii="Arial" w:hAnsi="Arial" w:cs="Arial"/>
          <w:sz w:val="22"/>
          <w:szCs w:val="22"/>
        </w:rPr>
        <w:t>:</w:t>
      </w:r>
    </w:p>
    <w:p w:rsidR="009B177A" w14:paraId="3AC1E55D"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3B88E9EA"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Sampling techniques and diagnostic equipment will most likely be provided by trained fish health biologists serving as Study Monitors or their designee(s). Equipment and supplies needed would include items to sample fish and tissues</w:t>
      </w:r>
      <w:r w:rsidR="00047825">
        <w:rPr>
          <w:rFonts w:ascii="Arial" w:hAnsi="Arial" w:cs="Arial"/>
          <w:sz w:val="22"/>
          <w:szCs w:val="22"/>
        </w:rPr>
        <w:t xml:space="preserve"> and to 1)</w:t>
      </w:r>
      <w:r>
        <w:rPr>
          <w:rFonts w:ascii="Arial" w:hAnsi="Arial" w:cs="Arial"/>
          <w:sz w:val="22"/>
          <w:szCs w:val="22"/>
        </w:rPr>
        <w:t xml:space="preserve"> culture bacteria and identify culture growths microscopically using fluo</w:t>
      </w:r>
      <w:r w:rsidR="00047825">
        <w:rPr>
          <w:rFonts w:ascii="Arial" w:hAnsi="Arial" w:cs="Arial"/>
          <w:sz w:val="22"/>
          <w:szCs w:val="22"/>
        </w:rPr>
        <w:t>rescent antibody techniques, and 2)</w:t>
      </w:r>
      <w:r w:rsidR="008E0DCF">
        <w:rPr>
          <w:rFonts w:ascii="Arial" w:hAnsi="Arial" w:cs="Arial"/>
          <w:sz w:val="22"/>
          <w:szCs w:val="22"/>
        </w:rPr>
        <w:t xml:space="preserve"> conduct </w:t>
      </w:r>
      <w:r>
        <w:rPr>
          <w:rFonts w:ascii="Arial" w:hAnsi="Arial" w:cs="Arial"/>
          <w:sz w:val="22"/>
          <w:szCs w:val="22"/>
        </w:rPr>
        <w:t xml:space="preserve">enzyme-linked immunosorbent </w:t>
      </w:r>
      <w:r w:rsidR="00D26817">
        <w:rPr>
          <w:rFonts w:ascii="Arial" w:hAnsi="Arial" w:cs="Arial"/>
          <w:sz w:val="22"/>
          <w:szCs w:val="22"/>
        </w:rPr>
        <w:t>assay</w:t>
      </w:r>
      <w:r w:rsidR="00047825">
        <w:rPr>
          <w:rFonts w:ascii="Arial" w:hAnsi="Arial" w:cs="Arial"/>
          <w:sz w:val="22"/>
          <w:szCs w:val="22"/>
        </w:rPr>
        <w:t>s</w:t>
      </w:r>
      <w:r w:rsidR="00D26817">
        <w:rPr>
          <w:rFonts w:ascii="Arial" w:hAnsi="Arial" w:cs="Arial"/>
          <w:sz w:val="22"/>
          <w:szCs w:val="22"/>
        </w:rPr>
        <w:t xml:space="preserve"> </w:t>
      </w:r>
      <w:r w:rsidR="008E0DCF">
        <w:rPr>
          <w:rFonts w:ascii="Arial" w:hAnsi="Arial" w:cs="Arial"/>
          <w:sz w:val="22"/>
          <w:szCs w:val="22"/>
        </w:rPr>
        <w:t xml:space="preserve">and Polymerase Chain Reaction (PCR) </w:t>
      </w:r>
      <w:r w:rsidR="00D26817">
        <w:rPr>
          <w:rFonts w:ascii="Arial" w:hAnsi="Arial" w:cs="Arial"/>
          <w:sz w:val="22"/>
          <w:szCs w:val="22"/>
        </w:rPr>
        <w:t xml:space="preserve">procedures.  Syringes </w:t>
      </w:r>
      <w:r w:rsidR="00FD740D">
        <w:rPr>
          <w:rFonts w:ascii="Arial" w:hAnsi="Arial" w:cs="Arial"/>
          <w:sz w:val="22"/>
          <w:szCs w:val="22"/>
        </w:rPr>
        <w:t xml:space="preserve">or other semi-automated injection systems (e.g., </w:t>
      </w:r>
      <w:r w:rsidR="00FD740D">
        <w:rPr>
          <w:rFonts w:ascii="Arial" w:hAnsi="Arial" w:cs="Arial"/>
          <w:sz w:val="22"/>
          <w:szCs w:val="22"/>
        </w:rPr>
        <w:t>Rapidovacs</w:t>
      </w:r>
      <w:r w:rsidR="00FD740D">
        <w:rPr>
          <w:rFonts w:ascii="Arial" w:hAnsi="Arial" w:cs="Arial"/>
          <w:sz w:val="22"/>
          <w:szCs w:val="22"/>
        </w:rPr>
        <w:t xml:space="preserve">) </w:t>
      </w:r>
      <w:r w:rsidR="00816493">
        <w:rPr>
          <w:rFonts w:ascii="Arial" w:hAnsi="Arial" w:cs="Arial"/>
          <w:sz w:val="22"/>
          <w:szCs w:val="22"/>
        </w:rPr>
        <w:t xml:space="preserve">will be used for </w:t>
      </w:r>
      <w:r w:rsidRPr="008C7F0A" w:rsidR="00816493">
        <w:rPr>
          <w:rFonts w:ascii="Arial" w:hAnsi="Arial" w:cs="Arial"/>
          <w:bCs/>
          <w:sz w:val="22"/>
          <w:szCs w:val="22"/>
        </w:rPr>
        <w:t>Erymicin</w:t>
      </w:r>
      <w:r w:rsidRPr="008C7F0A" w:rsidR="00816493">
        <w:rPr>
          <w:rFonts w:ascii="Arial" w:hAnsi="Arial" w:cs="Arial"/>
          <w:bCs/>
          <w:sz w:val="22"/>
          <w:szCs w:val="22"/>
        </w:rPr>
        <w:t xml:space="preserve"> 200 Injection</w:t>
      </w:r>
      <w:r w:rsidR="00816493">
        <w:rPr>
          <w:rFonts w:ascii="Arial" w:hAnsi="Arial" w:cs="Arial"/>
          <w:bCs/>
          <w:sz w:val="22"/>
          <w:szCs w:val="22"/>
        </w:rPr>
        <w:t xml:space="preserve"> administration.</w:t>
      </w:r>
    </w:p>
    <w:p w:rsidR="009B177A" w14:paraId="0E829AA4"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437336E2"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 xml:space="preserve">When the Study Protocol has been approved and treatments are scheduled, the Investigator at each facility covered by the </w:t>
      </w:r>
      <w:r w:rsidRPr="008C7F0A" w:rsidR="00816493">
        <w:rPr>
          <w:rFonts w:ascii="Arial" w:hAnsi="Arial" w:cs="Arial"/>
          <w:bCs/>
          <w:sz w:val="22"/>
          <w:szCs w:val="22"/>
        </w:rPr>
        <w:t>Erymicin</w:t>
      </w:r>
      <w:r w:rsidRPr="008C7F0A" w:rsidR="00816493">
        <w:rPr>
          <w:rFonts w:ascii="Arial" w:hAnsi="Arial" w:cs="Arial"/>
          <w:bCs/>
          <w:sz w:val="22"/>
          <w:szCs w:val="22"/>
        </w:rPr>
        <w:t xml:space="preserve"> 200 Injection</w:t>
      </w:r>
      <w:r w:rsidR="00816493">
        <w:rPr>
          <w:rFonts w:ascii="Arial" w:hAnsi="Arial" w:cs="Arial"/>
          <w:sz w:val="22"/>
          <w:szCs w:val="22"/>
        </w:rPr>
        <w:t xml:space="preserve"> </w:t>
      </w:r>
      <w:r>
        <w:rPr>
          <w:rFonts w:ascii="Arial" w:hAnsi="Arial" w:cs="Arial"/>
          <w:sz w:val="22"/>
          <w:szCs w:val="22"/>
        </w:rPr>
        <w:t>INAD will need to complete several forms</w:t>
      </w:r>
      <w:r w:rsidR="00B75A27">
        <w:rPr>
          <w:rFonts w:ascii="Arial" w:hAnsi="Arial" w:cs="Arial"/>
          <w:sz w:val="22"/>
          <w:szCs w:val="22"/>
        </w:rPr>
        <w:t xml:space="preserve"> located in the online INAD database</w:t>
      </w:r>
      <w:r>
        <w:rPr>
          <w:rFonts w:ascii="Arial" w:hAnsi="Arial" w:cs="Arial"/>
          <w:sz w:val="22"/>
          <w:szCs w:val="22"/>
        </w:rPr>
        <w:t>. These forms are described in Section XIII. Copies of these forms are attached to this Study Protocol</w:t>
      </w:r>
      <w:r w:rsidR="00B75A27">
        <w:rPr>
          <w:rFonts w:ascii="Arial" w:hAnsi="Arial" w:cs="Arial"/>
          <w:sz w:val="22"/>
          <w:szCs w:val="22"/>
        </w:rPr>
        <w:t xml:space="preserve"> and will be used as a guide only for collecting the data that will be entered into the online INAD database</w:t>
      </w:r>
      <w:r>
        <w:rPr>
          <w:rFonts w:ascii="Arial" w:hAnsi="Arial" w:cs="Arial"/>
          <w:sz w:val="22"/>
          <w:szCs w:val="22"/>
        </w:rPr>
        <w:t>.</w:t>
      </w:r>
    </w:p>
    <w:p w:rsidR="009B177A" w14:paraId="360D4382"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35E3B00A"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7AE532FD"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b/>
          <w:bCs/>
          <w:sz w:val="22"/>
          <w:szCs w:val="22"/>
        </w:rPr>
        <w:t>VIII. EXPERIMENTAL UNIT</w:t>
      </w:r>
      <w:r>
        <w:rPr>
          <w:rFonts w:ascii="Arial" w:hAnsi="Arial" w:cs="Arial"/>
          <w:b/>
          <w:bCs/>
          <w:sz w:val="22"/>
          <w:szCs w:val="22"/>
        </w:rPr>
        <w:fldChar w:fldCharType="begin"/>
      </w:r>
      <w:r w:rsidR="004A3FF0">
        <w:instrText xml:space="preserve"> TC "</w:instrText>
      </w:r>
      <w:bookmarkStart w:id="7" w:name="_Toc87863439"/>
      <w:r w:rsidRPr="0006727B" w:rsidR="004A3FF0">
        <w:rPr>
          <w:rFonts w:ascii="Arial" w:hAnsi="Arial" w:cs="Arial"/>
          <w:b/>
          <w:bCs/>
          <w:sz w:val="22"/>
          <w:szCs w:val="22"/>
        </w:rPr>
        <w:instrText>VIII. EXPERIMENTAL UNIT</w:instrText>
      </w:r>
      <w:bookmarkEnd w:id="7"/>
      <w:r w:rsidR="004A3FF0">
        <w:instrText xml:space="preserve">" \f C \l "1" </w:instrText>
      </w:r>
      <w:r>
        <w:rPr>
          <w:rFonts w:ascii="Arial" w:hAnsi="Arial" w:cs="Arial"/>
          <w:b/>
          <w:bCs/>
          <w:sz w:val="22"/>
          <w:szCs w:val="22"/>
        </w:rPr>
        <w:fldChar w:fldCharType="end"/>
      </w:r>
    </w:p>
    <w:p w:rsidR="009B177A" w14:paraId="45E21F6D"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0EDC7AD5" w14:textId="459E8884">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 xml:space="preserve">The experimental unit in these clinical field trials will consist of contained or isolated groups of fish. This will generally be groups of fish contained in tanks, raceways, or ponds.  However, the experimental unit in clinical field trials may also be </w:t>
      </w:r>
      <w:r>
        <w:rPr>
          <w:rFonts w:ascii="Arial" w:hAnsi="Arial" w:cs="Arial"/>
          <w:b/>
          <w:bCs/>
          <w:sz w:val="22"/>
          <w:szCs w:val="22"/>
        </w:rPr>
        <w:t>individual animals</w:t>
      </w:r>
      <w:r>
        <w:rPr>
          <w:rFonts w:ascii="Arial" w:hAnsi="Arial" w:cs="Arial"/>
          <w:sz w:val="22"/>
          <w:szCs w:val="22"/>
        </w:rPr>
        <w:t>. If individual animals are considered to be the experimental unit, treatment response parameters for each animal must be evaluated separately.</w:t>
      </w:r>
    </w:p>
    <w:p w:rsidR="009B177A" w14:paraId="3B60F5E0"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b/>
          <w:bCs/>
          <w:sz w:val="22"/>
          <w:szCs w:val="22"/>
        </w:rPr>
      </w:pPr>
    </w:p>
    <w:p w:rsidR="004A56C4" w14:paraId="11C56A92"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b/>
          <w:bCs/>
          <w:sz w:val="22"/>
          <w:szCs w:val="22"/>
        </w:rPr>
      </w:pPr>
    </w:p>
    <w:p w:rsidR="009B177A" w14:paraId="5D960E7F"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b/>
          <w:bCs/>
          <w:sz w:val="22"/>
          <w:szCs w:val="22"/>
        </w:rPr>
        <w:t>IX. ENTRANCE CRITERIA</w:t>
      </w:r>
      <w:r>
        <w:rPr>
          <w:rFonts w:ascii="Arial" w:hAnsi="Arial" w:cs="Arial"/>
          <w:b/>
          <w:bCs/>
          <w:sz w:val="22"/>
          <w:szCs w:val="22"/>
        </w:rPr>
        <w:fldChar w:fldCharType="begin"/>
      </w:r>
      <w:r w:rsidR="004A3FF0">
        <w:instrText xml:space="preserve"> TC "</w:instrText>
      </w:r>
      <w:bookmarkStart w:id="8" w:name="_Toc87863440"/>
      <w:r w:rsidRPr="0006727B" w:rsidR="004A3FF0">
        <w:rPr>
          <w:rFonts w:ascii="Arial" w:hAnsi="Arial" w:cs="Arial"/>
          <w:b/>
          <w:bCs/>
          <w:sz w:val="22"/>
          <w:szCs w:val="22"/>
        </w:rPr>
        <w:instrText>IX. ENTRANCE CRITERIA</w:instrText>
      </w:r>
      <w:bookmarkEnd w:id="8"/>
      <w:r w:rsidR="004A3FF0">
        <w:instrText xml:space="preserve">" \f C \l "1" </w:instrText>
      </w:r>
      <w:r>
        <w:rPr>
          <w:rFonts w:ascii="Arial" w:hAnsi="Arial" w:cs="Arial"/>
          <w:b/>
          <w:bCs/>
          <w:sz w:val="22"/>
          <w:szCs w:val="22"/>
        </w:rPr>
        <w:fldChar w:fldCharType="end"/>
      </w:r>
    </w:p>
    <w:p w:rsidR="009B177A" w14:paraId="60B70576"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RPr="006F3244" w:rsidP="006F3244" w14:paraId="68596C36" w14:textId="77777777">
      <w:pPr>
        <w:pStyle w:val="ListParagraph"/>
        <w:numPr>
          <w:ilvl w:val="0"/>
          <w:numId w:val="4"/>
        </w:numPr>
        <w:tabs>
          <w:tab w:val="left" w:pos="-1200"/>
          <w:tab w:val="left" w:pos="-720"/>
          <w:tab w:val="left" w:pos="0"/>
          <w:tab w:val="left" w:pos="720"/>
          <w:tab w:val="left" w:pos="117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sidRPr="006F3244">
        <w:rPr>
          <w:rFonts w:ascii="Arial" w:hAnsi="Arial" w:cs="Arial"/>
          <w:sz w:val="22"/>
          <w:szCs w:val="22"/>
        </w:rPr>
        <w:t>Facilities/Investigators</w:t>
      </w:r>
    </w:p>
    <w:p w:rsidR="006F3244" w:rsidRPr="006F3244" w:rsidP="006F3244" w14:paraId="4999467B" w14:textId="77777777">
      <w:pPr>
        <w:pStyle w:val="ListParagraph"/>
        <w:tabs>
          <w:tab w:val="left" w:pos="-1200"/>
          <w:tab w:val="left" w:pos="-720"/>
          <w:tab w:val="left" w:pos="0"/>
          <w:tab w:val="left" w:pos="720"/>
          <w:tab w:val="left" w:pos="117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6"/>
        <w:rPr>
          <w:rFonts w:ascii="Arial" w:hAnsi="Arial" w:cs="Arial"/>
          <w:sz w:val="22"/>
          <w:szCs w:val="22"/>
        </w:rPr>
      </w:pPr>
    </w:p>
    <w:p w:rsidR="009B177A" w14:paraId="1831C7FC" w14:textId="476064A6">
      <w:pPr>
        <w:tabs>
          <w:tab w:val="left" w:pos="-1200"/>
          <w:tab w:val="left" w:pos="-720"/>
          <w:tab w:val="left" w:pos="0"/>
          <w:tab w:val="left" w:pos="720"/>
          <w:tab w:val="left" w:pos="117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hanging="1170"/>
        <w:rPr>
          <w:rFonts w:ascii="Arial" w:hAnsi="Arial" w:cs="Arial"/>
          <w:sz w:val="22"/>
          <w:szCs w:val="22"/>
        </w:rPr>
      </w:pPr>
      <w:r>
        <w:rPr>
          <w:rFonts w:ascii="Arial" w:hAnsi="Arial" w:cs="Arial"/>
          <w:sz w:val="22"/>
          <w:szCs w:val="22"/>
        </w:rPr>
        <w:tab/>
      </w:r>
      <w:r>
        <w:rPr>
          <w:rFonts w:ascii="Arial" w:hAnsi="Arial" w:cs="Arial"/>
          <w:sz w:val="22"/>
          <w:szCs w:val="22"/>
        </w:rPr>
        <w:tab/>
        <w:t xml:space="preserve">The proposed facility and the Investigator must be listed in Appendix IIIa of the Study Protocol </w:t>
      </w:r>
      <w:r w:rsidRPr="00DD002C" w:rsidR="00CA266F">
        <w:rPr>
          <w:rFonts w:ascii="Arial" w:hAnsi="Arial" w:cs="Arial"/>
          <w:sz w:val="22"/>
          <w:szCs w:val="22"/>
        </w:rPr>
        <w:t xml:space="preserve">for </w:t>
      </w:r>
      <w:r w:rsidR="00240FAA">
        <w:rPr>
          <w:rFonts w:ascii="Arial" w:hAnsi="Arial" w:cs="Arial"/>
          <w:sz w:val="22"/>
          <w:szCs w:val="22"/>
        </w:rPr>
        <w:t xml:space="preserve">the current </w:t>
      </w:r>
      <w:r w:rsidRPr="00DD002C" w:rsidR="00CA266F">
        <w:rPr>
          <w:rFonts w:ascii="Arial" w:hAnsi="Arial" w:cs="Arial"/>
          <w:sz w:val="22"/>
          <w:szCs w:val="22"/>
        </w:rPr>
        <w:t>calendar year</w:t>
      </w:r>
      <w:r w:rsidR="00CA266F">
        <w:rPr>
          <w:rFonts w:ascii="Arial" w:hAnsi="Arial" w:cs="Arial"/>
          <w:sz w:val="22"/>
          <w:szCs w:val="22"/>
        </w:rPr>
        <w:t xml:space="preserve"> </w:t>
      </w:r>
      <w:r>
        <w:rPr>
          <w:rFonts w:ascii="Arial" w:hAnsi="Arial" w:cs="Arial"/>
          <w:sz w:val="22"/>
          <w:szCs w:val="22"/>
        </w:rPr>
        <w:t xml:space="preserve">before </w:t>
      </w:r>
      <w:r w:rsidRPr="008C7F0A" w:rsidR="006F3244">
        <w:rPr>
          <w:rFonts w:ascii="Arial" w:hAnsi="Arial" w:cs="Arial"/>
          <w:bCs/>
          <w:sz w:val="22"/>
          <w:szCs w:val="22"/>
        </w:rPr>
        <w:t>Erymicin</w:t>
      </w:r>
      <w:r w:rsidRPr="008C7F0A" w:rsidR="006F3244">
        <w:rPr>
          <w:rFonts w:ascii="Arial" w:hAnsi="Arial" w:cs="Arial"/>
          <w:bCs/>
          <w:sz w:val="22"/>
          <w:szCs w:val="22"/>
        </w:rPr>
        <w:t xml:space="preserve"> 200 Injection</w:t>
      </w:r>
      <w:r w:rsidR="006F3244">
        <w:rPr>
          <w:rFonts w:ascii="Arial" w:hAnsi="Arial" w:cs="Arial"/>
          <w:sz w:val="22"/>
          <w:szCs w:val="22"/>
        </w:rPr>
        <w:t xml:space="preserve"> </w:t>
      </w:r>
      <w:r>
        <w:rPr>
          <w:rFonts w:ascii="Arial" w:hAnsi="Arial" w:cs="Arial"/>
          <w:sz w:val="22"/>
          <w:szCs w:val="22"/>
        </w:rPr>
        <w:t xml:space="preserve">can be ordered and dispensed under this INAD. Last minute deviations can be requested by the Sponsor, Study Director, or by an Investigator in case emergency use-pattern needs should arise (See Section XX). </w:t>
      </w:r>
      <w:r w:rsidRPr="00415A71" w:rsidR="00415A71">
        <w:rPr>
          <w:rFonts w:ascii="Arial" w:hAnsi="Arial" w:cs="Arial"/>
          <w:sz w:val="22"/>
          <w:szCs w:val="22"/>
        </w:rPr>
        <w:t>However, poor planning and/or a lack of preparation will not be considered an emergency situation.</w:t>
      </w:r>
    </w:p>
    <w:p w:rsidR="009B177A" w14:paraId="48D1C638" w14:textId="77777777">
      <w:pPr>
        <w:tabs>
          <w:tab w:val="left" w:pos="-1200"/>
          <w:tab w:val="left" w:pos="-720"/>
          <w:tab w:val="left" w:pos="0"/>
          <w:tab w:val="left" w:pos="720"/>
          <w:tab w:val="left" w:pos="117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32AE2A9C" w14:textId="77777777">
      <w:pPr>
        <w:tabs>
          <w:tab w:val="left" w:pos="-1200"/>
          <w:tab w:val="left" w:pos="-720"/>
          <w:tab w:val="left" w:pos="0"/>
          <w:tab w:val="left" w:pos="720"/>
          <w:tab w:val="left" w:pos="117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hanging="1170"/>
        <w:rPr>
          <w:rFonts w:ascii="Arial" w:hAnsi="Arial" w:cs="Arial"/>
          <w:sz w:val="22"/>
          <w:szCs w:val="22"/>
        </w:rPr>
      </w:pPr>
      <w:r>
        <w:rPr>
          <w:rFonts w:ascii="Arial" w:hAnsi="Arial" w:cs="Arial"/>
          <w:sz w:val="22"/>
          <w:szCs w:val="22"/>
        </w:rPr>
        <w:tab/>
        <w:t>B.</w:t>
      </w:r>
      <w:r>
        <w:rPr>
          <w:rFonts w:ascii="Arial" w:hAnsi="Arial" w:cs="Arial"/>
          <w:sz w:val="22"/>
          <w:szCs w:val="22"/>
        </w:rPr>
        <w:tab/>
        <w:t xml:space="preserve">The characteristics of the study animals (species, number, etc.) </w:t>
      </w:r>
      <w:r w:rsidR="00B30081">
        <w:rPr>
          <w:rFonts w:ascii="Arial" w:hAnsi="Arial" w:cs="Arial"/>
          <w:sz w:val="22"/>
          <w:szCs w:val="22"/>
        </w:rPr>
        <w:t>are</w:t>
      </w:r>
      <w:r>
        <w:rPr>
          <w:rFonts w:ascii="Arial" w:hAnsi="Arial" w:cs="Arial"/>
          <w:sz w:val="22"/>
          <w:szCs w:val="22"/>
        </w:rPr>
        <w:t xml:space="preserve"> presented in Appendix </w:t>
      </w:r>
      <w:r>
        <w:rPr>
          <w:rFonts w:ascii="Arial" w:hAnsi="Arial" w:cs="Arial"/>
          <w:sz w:val="22"/>
          <w:szCs w:val="22"/>
        </w:rPr>
        <w:t>VIb</w:t>
      </w:r>
      <w:r>
        <w:rPr>
          <w:rFonts w:ascii="Arial" w:hAnsi="Arial" w:cs="Arial"/>
          <w:sz w:val="22"/>
          <w:szCs w:val="22"/>
        </w:rPr>
        <w:t>.</w:t>
      </w:r>
    </w:p>
    <w:p w:rsidR="009B177A" w14:paraId="5EA57B76" w14:textId="77777777">
      <w:pPr>
        <w:tabs>
          <w:tab w:val="left" w:pos="-1200"/>
          <w:tab w:val="left" w:pos="-720"/>
          <w:tab w:val="left" w:pos="0"/>
          <w:tab w:val="left" w:pos="720"/>
          <w:tab w:val="left" w:pos="117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0D7E4113" w14:textId="77777777">
      <w:pPr>
        <w:tabs>
          <w:tab w:val="left" w:pos="-1200"/>
          <w:tab w:val="left" w:pos="-720"/>
          <w:tab w:val="left" w:pos="0"/>
          <w:tab w:val="left" w:pos="720"/>
          <w:tab w:val="left" w:pos="117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hanging="1170"/>
        <w:rPr>
          <w:rFonts w:ascii="Arial" w:hAnsi="Arial" w:cs="Arial"/>
          <w:sz w:val="22"/>
          <w:szCs w:val="22"/>
        </w:rPr>
      </w:pPr>
      <w:r>
        <w:rPr>
          <w:rFonts w:ascii="Arial" w:hAnsi="Arial" w:cs="Arial"/>
          <w:sz w:val="22"/>
          <w:szCs w:val="22"/>
        </w:rPr>
        <w:tab/>
        <w:t>C.</w:t>
      </w:r>
      <w:r>
        <w:rPr>
          <w:rFonts w:ascii="Arial" w:hAnsi="Arial" w:cs="Arial"/>
          <w:sz w:val="22"/>
          <w:szCs w:val="22"/>
        </w:rPr>
        <w:tab/>
        <w:t>Environmental conditions</w:t>
      </w:r>
    </w:p>
    <w:p w:rsidR="009B177A" w14:paraId="3F933C43" w14:textId="77777777">
      <w:pPr>
        <w:tabs>
          <w:tab w:val="left" w:pos="-1200"/>
          <w:tab w:val="left" w:pos="-720"/>
          <w:tab w:val="left" w:pos="0"/>
          <w:tab w:val="left" w:pos="720"/>
          <w:tab w:val="left" w:pos="117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0E7B9F53" w14:textId="77777777">
      <w:pPr>
        <w:tabs>
          <w:tab w:val="left" w:pos="-1200"/>
          <w:tab w:val="left" w:pos="-720"/>
          <w:tab w:val="left" w:pos="0"/>
          <w:tab w:val="left" w:pos="720"/>
          <w:tab w:val="left" w:pos="117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hanging="1170"/>
        <w:rPr>
          <w:rFonts w:ascii="Arial" w:hAnsi="Arial" w:cs="Arial"/>
          <w:sz w:val="22"/>
          <w:szCs w:val="22"/>
        </w:rPr>
      </w:pPr>
      <w:r>
        <w:rPr>
          <w:rFonts w:ascii="Arial" w:hAnsi="Arial" w:cs="Arial"/>
          <w:sz w:val="22"/>
          <w:szCs w:val="22"/>
        </w:rPr>
        <w:tab/>
      </w:r>
      <w:r>
        <w:rPr>
          <w:rFonts w:ascii="Arial" w:hAnsi="Arial" w:cs="Arial"/>
          <w:sz w:val="22"/>
          <w:szCs w:val="22"/>
        </w:rPr>
        <w:tab/>
        <w:t>Environmental conditions will be variable and include a broad spectrum of water temperatures and water quality parameters. Environmental conditions will be reported on Form ERY</w:t>
      </w:r>
      <w:r w:rsidR="006F3244">
        <w:rPr>
          <w:rFonts w:ascii="Arial" w:hAnsi="Arial" w:cs="Arial"/>
          <w:sz w:val="22"/>
          <w:szCs w:val="22"/>
        </w:rPr>
        <w:t>M</w:t>
      </w:r>
      <w:r w:rsidR="00E95960">
        <w:rPr>
          <w:rFonts w:ascii="Arial" w:hAnsi="Arial" w:cs="Arial"/>
          <w:sz w:val="22"/>
          <w:szCs w:val="22"/>
        </w:rPr>
        <w:t>I</w:t>
      </w:r>
      <w:r w:rsidR="006F3244">
        <w:rPr>
          <w:rFonts w:ascii="Arial" w:hAnsi="Arial" w:cs="Arial"/>
          <w:sz w:val="22"/>
          <w:szCs w:val="22"/>
        </w:rPr>
        <w:t>CIN</w:t>
      </w:r>
      <w:r>
        <w:rPr>
          <w:rFonts w:ascii="Arial" w:hAnsi="Arial" w:cs="Arial"/>
          <w:sz w:val="22"/>
          <w:szCs w:val="22"/>
        </w:rPr>
        <w:t>-3.</w:t>
      </w:r>
      <w:r w:rsidR="00D756EC">
        <w:rPr>
          <w:rFonts w:ascii="Arial" w:hAnsi="Arial" w:cs="Arial"/>
          <w:sz w:val="22"/>
          <w:szCs w:val="22"/>
        </w:rPr>
        <w:t xml:space="preserve"> </w:t>
      </w:r>
      <w:r w:rsidRPr="00DD002C" w:rsidR="00D756EC">
        <w:rPr>
          <w:rFonts w:ascii="Arial" w:hAnsi="Arial" w:cs="Arial"/>
          <w:sz w:val="22"/>
          <w:szCs w:val="22"/>
        </w:rPr>
        <w:t>Drug discharge must be in compliance with local</w:t>
      </w:r>
      <w:r w:rsidRPr="00DD002C" w:rsidR="00D756EC">
        <w:rPr>
          <w:rStyle w:val="Strong"/>
          <w:rFonts w:ascii="Arial" w:hAnsi="Arial" w:cs="Arial"/>
          <w:sz w:val="22"/>
          <w:szCs w:val="22"/>
        </w:rPr>
        <w:t> NPDES</w:t>
      </w:r>
      <w:r w:rsidRPr="00DD002C" w:rsidR="00D756EC">
        <w:rPr>
          <w:rFonts w:ascii="Arial" w:hAnsi="Arial" w:cs="Arial"/>
          <w:sz w:val="22"/>
          <w:szCs w:val="22"/>
        </w:rPr>
        <w:t> permitting requirements.</w:t>
      </w:r>
    </w:p>
    <w:p w:rsidR="009B177A" w14:paraId="379BE37B" w14:textId="77777777">
      <w:pPr>
        <w:tabs>
          <w:tab w:val="left" w:pos="-1200"/>
          <w:tab w:val="left" w:pos="-720"/>
          <w:tab w:val="left" w:pos="0"/>
          <w:tab w:val="left" w:pos="720"/>
          <w:tab w:val="left" w:pos="117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14:paraId="7272C597" w14:textId="77777777">
      <w:pPr>
        <w:tabs>
          <w:tab w:val="left" w:pos="-1200"/>
          <w:tab w:val="left" w:pos="-720"/>
          <w:tab w:val="left" w:pos="0"/>
          <w:tab w:val="left" w:pos="720"/>
          <w:tab w:val="left" w:pos="117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hanging="1170"/>
        <w:rPr>
          <w:rFonts w:ascii="Arial" w:hAnsi="Arial" w:cs="Arial"/>
          <w:sz w:val="22"/>
          <w:szCs w:val="22"/>
        </w:rPr>
      </w:pPr>
      <w:r>
        <w:rPr>
          <w:rFonts w:ascii="Arial" w:hAnsi="Arial" w:cs="Arial"/>
          <w:sz w:val="22"/>
          <w:szCs w:val="22"/>
        </w:rPr>
        <w:tab/>
        <w:t>D.</w:t>
      </w:r>
      <w:r>
        <w:rPr>
          <w:rFonts w:ascii="Arial" w:hAnsi="Arial" w:cs="Arial"/>
          <w:sz w:val="22"/>
          <w:szCs w:val="22"/>
        </w:rPr>
        <w:tab/>
        <w:t>Ability of Investigator to fulfill all the requirements of the Study Protocol</w:t>
      </w:r>
    </w:p>
    <w:p w:rsidR="009B177A" w14:paraId="38131EE0" w14:textId="77777777">
      <w:pPr>
        <w:tabs>
          <w:tab w:val="left" w:pos="-1200"/>
          <w:tab w:val="left" w:pos="-720"/>
          <w:tab w:val="left" w:pos="0"/>
          <w:tab w:val="left" w:pos="720"/>
          <w:tab w:val="left" w:pos="117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4A05A1" w14:paraId="50945C4D" w14:textId="77777777">
      <w:pPr>
        <w:tabs>
          <w:tab w:val="left" w:pos="-1200"/>
          <w:tab w:val="left" w:pos="-720"/>
          <w:tab w:val="left" w:pos="0"/>
          <w:tab w:val="left" w:pos="720"/>
          <w:tab w:val="left" w:pos="117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hanging="1170"/>
        <w:rPr>
          <w:rFonts w:ascii="Arial" w:hAnsi="Arial" w:cs="Arial"/>
          <w:sz w:val="22"/>
          <w:szCs w:val="22"/>
        </w:rPr>
      </w:pPr>
      <w:r>
        <w:rPr>
          <w:rFonts w:ascii="Arial" w:hAnsi="Arial" w:cs="Arial"/>
          <w:sz w:val="22"/>
          <w:szCs w:val="22"/>
        </w:rPr>
        <w:tab/>
      </w:r>
      <w:r>
        <w:rPr>
          <w:rFonts w:ascii="Arial" w:hAnsi="Arial" w:cs="Arial"/>
          <w:sz w:val="22"/>
          <w:szCs w:val="22"/>
        </w:rPr>
        <w:tab/>
        <w:t xml:space="preserve">See Appendix </w:t>
      </w:r>
      <w:r>
        <w:rPr>
          <w:rFonts w:ascii="Arial" w:hAnsi="Arial" w:cs="Arial"/>
          <w:sz w:val="22"/>
          <w:szCs w:val="22"/>
        </w:rPr>
        <w:t>IIIb</w:t>
      </w:r>
      <w:r>
        <w:rPr>
          <w:rFonts w:ascii="Arial" w:hAnsi="Arial" w:cs="Arial"/>
          <w:sz w:val="22"/>
          <w:szCs w:val="22"/>
        </w:rPr>
        <w:t xml:space="preserve"> for example of knowledge required of hatchery managers (i.e., Investigators).</w:t>
      </w:r>
    </w:p>
    <w:p w:rsidR="004A05A1" w:rsidP="004A05A1" w14:paraId="66A5E983" w14:textId="77777777">
      <w:pPr>
        <w:tabs>
          <w:tab w:val="left" w:pos="-1200"/>
          <w:tab w:val="left" w:pos="-720"/>
          <w:tab w:val="left" w:pos="0"/>
          <w:tab w:val="left" w:pos="720"/>
          <w:tab w:val="left" w:pos="117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hanging="1170"/>
        <w:rPr>
          <w:rFonts w:ascii="Arial" w:hAnsi="Arial" w:cs="Arial"/>
          <w:sz w:val="22"/>
          <w:szCs w:val="22"/>
        </w:rPr>
      </w:pPr>
    </w:p>
    <w:p w:rsidR="009B177A" w:rsidRPr="00CB15ED" w:rsidP="0093284A" w14:paraId="05FC23E1" w14:textId="53106433">
      <w:pPr>
        <w:pStyle w:val="Level1"/>
        <w:numPr>
          <w:ilvl w:val="0"/>
          <w:numId w:val="1"/>
        </w:numPr>
        <w:tabs>
          <w:tab w:val="left" w:pos="-1200"/>
          <w:tab w:val="left" w:pos="-720"/>
          <w:tab w:val="left" w:pos="0"/>
          <w:tab w:val="left" w:pos="1170"/>
          <w:tab w:val="left" w:pos="1260"/>
          <w:tab w:val="clear" w:pos="1440"/>
          <w:tab w:val="left" w:pos="3150"/>
          <w:tab w:val="clear"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hanging="450"/>
        <w:jc w:val="left"/>
        <w:rPr>
          <w:rFonts w:ascii="Arial" w:hAnsi="Arial" w:cs="Arial"/>
          <w:sz w:val="22"/>
          <w:szCs w:val="22"/>
        </w:rPr>
      </w:pPr>
      <w:r>
        <w:rPr>
          <w:rFonts w:ascii="Arial" w:hAnsi="Arial" w:cs="Arial"/>
          <w:sz w:val="22"/>
          <w:szCs w:val="22"/>
        </w:rPr>
        <w:tab/>
        <w:t>Pathogen/disease considerations</w:t>
      </w:r>
      <w:r w:rsidR="009717EC">
        <w:rPr>
          <w:rFonts w:ascii="Arial" w:hAnsi="Arial" w:cs="Arial"/>
          <w:sz w:val="22"/>
          <w:szCs w:val="22"/>
        </w:rPr>
        <w:t xml:space="preserve"> </w:t>
      </w:r>
      <w:r w:rsidRPr="00CB15ED" w:rsidR="009717EC">
        <w:rPr>
          <w:rFonts w:ascii="Arial" w:hAnsi="Arial" w:cs="Arial"/>
          <w:sz w:val="22"/>
          <w:szCs w:val="22"/>
        </w:rPr>
        <w:t>(</w:t>
      </w:r>
      <w:r w:rsidRPr="00CB15ED" w:rsidR="00F152A7">
        <w:rPr>
          <w:rFonts w:ascii="Arial" w:hAnsi="Arial" w:cs="Arial"/>
          <w:sz w:val="22"/>
          <w:szCs w:val="22"/>
          <w:u w:val="single"/>
        </w:rPr>
        <w:t xml:space="preserve">Objective A: </w:t>
      </w:r>
      <w:r w:rsidRPr="00CB15ED" w:rsidR="009717EC">
        <w:rPr>
          <w:rFonts w:ascii="Arial" w:hAnsi="Arial" w:cs="Arial"/>
          <w:sz w:val="22"/>
          <w:szCs w:val="22"/>
          <w:u w:val="single"/>
        </w:rPr>
        <w:t>Control of Mortality</w:t>
      </w:r>
      <w:r w:rsidRPr="00CB15ED" w:rsidR="009717EC">
        <w:rPr>
          <w:rFonts w:ascii="Arial" w:hAnsi="Arial" w:cs="Arial"/>
          <w:sz w:val="22"/>
          <w:szCs w:val="22"/>
        </w:rPr>
        <w:t>)</w:t>
      </w:r>
    </w:p>
    <w:p w:rsidR="009B177A" w14:paraId="34F927AF" w14:textId="77777777">
      <w:pPr>
        <w:spacing w:line="2" w:lineRule="exact"/>
        <w:rPr>
          <w:sz w:val="22"/>
          <w:szCs w:val="22"/>
        </w:rPr>
      </w:pPr>
    </w:p>
    <w:p w:rsidR="009B177A" w:rsidP="002853C0" w14:paraId="55744036" w14:textId="77777777">
      <w:pPr>
        <w:numPr>
          <w:ilvl w:val="12"/>
          <w:numId w:val="0"/>
        </w:numPr>
        <w:tabs>
          <w:tab w:val="left" w:pos="-1200"/>
          <w:tab w:val="left" w:pos="-720"/>
          <w:tab w:val="left" w:pos="0"/>
          <w:tab w:val="left" w:pos="720"/>
          <w:tab w:val="left" w:pos="117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67D03713" w14:textId="6AA044B5">
      <w:pPr>
        <w:pStyle w:val="Level2"/>
        <w:numPr>
          <w:ilvl w:val="1"/>
          <w:numId w:val="2"/>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800" w:hanging="360"/>
        <w:jc w:val="left"/>
        <w:rPr>
          <w:rFonts w:ascii="Arial" w:hAnsi="Arial" w:cs="Arial"/>
          <w:sz w:val="22"/>
          <w:szCs w:val="22"/>
        </w:rPr>
      </w:pPr>
      <w:r>
        <w:rPr>
          <w:rFonts w:ascii="Arial" w:hAnsi="Arial" w:cs="Arial"/>
          <w:i/>
          <w:iCs/>
          <w:sz w:val="22"/>
          <w:szCs w:val="22"/>
        </w:rPr>
        <w:t>Renibacterium</w:t>
      </w:r>
      <w:r>
        <w:rPr>
          <w:rFonts w:ascii="Arial" w:hAnsi="Arial" w:cs="Arial"/>
          <w:i/>
          <w:iCs/>
          <w:sz w:val="22"/>
          <w:szCs w:val="22"/>
        </w:rPr>
        <w:t xml:space="preserve"> </w:t>
      </w:r>
      <w:r>
        <w:rPr>
          <w:rFonts w:ascii="Arial" w:hAnsi="Arial" w:cs="Arial"/>
          <w:i/>
          <w:iCs/>
          <w:sz w:val="22"/>
          <w:szCs w:val="22"/>
        </w:rPr>
        <w:t>salmoninarum</w:t>
      </w:r>
      <w:r>
        <w:rPr>
          <w:rFonts w:ascii="Arial" w:hAnsi="Arial" w:cs="Arial"/>
          <w:sz w:val="22"/>
          <w:szCs w:val="22"/>
        </w:rPr>
        <w:t xml:space="preserve"> should be presumptively identified by procedures described in </w:t>
      </w:r>
      <w:r w:rsidRPr="00CB15ED">
        <w:rPr>
          <w:rFonts w:ascii="Arial" w:hAnsi="Arial" w:cs="Arial"/>
          <w:sz w:val="22"/>
          <w:szCs w:val="22"/>
        </w:rPr>
        <w:t xml:space="preserve">Section </w:t>
      </w:r>
      <w:r w:rsidRPr="00CB15ED" w:rsidR="004D3979">
        <w:rPr>
          <w:rFonts w:ascii="Arial" w:hAnsi="Arial" w:cs="Arial"/>
          <w:sz w:val="22"/>
          <w:szCs w:val="22"/>
        </w:rPr>
        <w:t xml:space="preserve">1, Chapter 1 </w:t>
      </w:r>
      <w:r w:rsidR="004D3979">
        <w:rPr>
          <w:rFonts w:ascii="Arial" w:hAnsi="Arial" w:cs="Arial"/>
          <w:sz w:val="22"/>
          <w:szCs w:val="22"/>
        </w:rPr>
        <w:t xml:space="preserve">of </w:t>
      </w:r>
      <w:r>
        <w:rPr>
          <w:rFonts w:ascii="Arial" w:hAnsi="Arial" w:cs="Arial"/>
          <w:sz w:val="22"/>
          <w:szCs w:val="22"/>
        </w:rPr>
        <w:t>the "Blue Book" (Procedures for the Detection and Identification of Certain Fish Pathogens, Third Edition, Fish Health Section/American Fisheries Society, 1985). Other methods described elsewhere in peer-reviewed references, or as mutually determined by the local fish health biologist, in consultation with the Study Monitor, also may be used. (</w:t>
      </w:r>
      <w:r>
        <w:rPr>
          <w:rFonts w:ascii="Arial" w:hAnsi="Arial" w:cs="Arial"/>
          <w:b/>
          <w:bCs/>
          <w:sz w:val="22"/>
          <w:szCs w:val="22"/>
        </w:rPr>
        <w:t>Note</w:t>
      </w:r>
      <w:r>
        <w:rPr>
          <w:rFonts w:ascii="Arial" w:hAnsi="Arial" w:cs="Arial"/>
          <w:sz w:val="22"/>
          <w:szCs w:val="22"/>
        </w:rPr>
        <w:t>:</w:t>
      </w:r>
      <w:r>
        <w:rPr>
          <w:rFonts w:ascii="Arial" w:hAnsi="Arial" w:cs="Arial"/>
          <w:b/>
          <w:bCs/>
          <w:sz w:val="22"/>
          <w:szCs w:val="22"/>
        </w:rPr>
        <w:t xml:space="preserve"> Diagnostic methods other than those in the Third Edition of the "Blue Book" should be described on a separate sheet attached to Form </w:t>
      </w:r>
      <w:r w:rsidR="00B30081">
        <w:rPr>
          <w:rFonts w:ascii="Arial" w:hAnsi="Arial" w:cs="Arial"/>
          <w:b/>
          <w:bCs/>
          <w:sz w:val="22"/>
          <w:szCs w:val="22"/>
        </w:rPr>
        <w:t>ERYMICIN-</w:t>
      </w:r>
      <w:r>
        <w:rPr>
          <w:rFonts w:ascii="Arial" w:hAnsi="Arial" w:cs="Arial"/>
          <w:b/>
          <w:bCs/>
          <w:sz w:val="22"/>
          <w:szCs w:val="22"/>
        </w:rPr>
        <w:t>3 “Diagnosis and Treatment Record”</w:t>
      </w:r>
      <w:r>
        <w:rPr>
          <w:rFonts w:ascii="Arial" w:hAnsi="Arial" w:cs="Arial"/>
          <w:sz w:val="22"/>
          <w:szCs w:val="22"/>
        </w:rPr>
        <w:t>).</w:t>
      </w:r>
    </w:p>
    <w:p w:rsidR="009B177A" w:rsidP="002853C0" w14:paraId="39DDBD7A"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RPr="00B30081" w:rsidP="002853C0" w14:paraId="0ABAC88A" w14:textId="77777777">
      <w:pPr>
        <w:pStyle w:val="Level2"/>
        <w:numPr>
          <w:ilvl w:val="1"/>
          <w:numId w:val="2"/>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800" w:hanging="360"/>
        <w:jc w:val="left"/>
        <w:rPr>
          <w:rFonts w:ascii="Arial" w:hAnsi="Arial" w:cs="Arial"/>
          <w:color w:val="1F497D" w:themeColor="text2"/>
          <w:sz w:val="22"/>
          <w:szCs w:val="22"/>
        </w:rPr>
      </w:pPr>
      <w:r w:rsidRPr="009717EC">
        <w:rPr>
          <w:rFonts w:ascii="Arial" w:hAnsi="Arial" w:cs="Arial"/>
          <w:sz w:val="22"/>
          <w:szCs w:val="22"/>
        </w:rPr>
        <w:t xml:space="preserve">There should be </w:t>
      </w:r>
      <w:r w:rsidR="0094234D">
        <w:rPr>
          <w:rFonts w:ascii="Arial" w:hAnsi="Arial" w:cs="Arial"/>
          <w:sz w:val="22"/>
          <w:szCs w:val="22"/>
        </w:rPr>
        <w:t xml:space="preserve">an </w:t>
      </w:r>
      <w:r w:rsidRPr="009717EC">
        <w:rPr>
          <w:rFonts w:ascii="Arial" w:hAnsi="Arial" w:cs="Arial"/>
          <w:sz w:val="22"/>
          <w:szCs w:val="22"/>
        </w:rPr>
        <w:t xml:space="preserve">increased mortality rate among fish in </w:t>
      </w:r>
      <w:r w:rsidRPr="00CB15ED" w:rsidR="004D3979">
        <w:rPr>
          <w:rFonts w:ascii="Arial" w:hAnsi="Arial" w:cs="Arial"/>
          <w:sz w:val="22"/>
          <w:szCs w:val="22"/>
        </w:rPr>
        <w:t>at least one rearing unit</w:t>
      </w:r>
      <w:r w:rsidRPr="009717EC">
        <w:rPr>
          <w:rFonts w:ascii="Arial" w:hAnsi="Arial" w:cs="Arial"/>
          <w:sz w:val="22"/>
          <w:szCs w:val="22"/>
        </w:rPr>
        <w:t xml:space="preserve"> for three or more consecutive days. (</w:t>
      </w:r>
      <w:r w:rsidRPr="009717EC">
        <w:rPr>
          <w:rFonts w:ascii="Arial" w:hAnsi="Arial" w:cs="Arial"/>
          <w:b/>
          <w:bCs/>
          <w:sz w:val="22"/>
          <w:szCs w:val="22"/>
          <w:u w:val="single"/>
        </w:rPr>
        <w:t>Note</w:t>
      </w:r>
      <w:r w:rsidRPr="009717EC">
        <w:rPr>
          <w:rFonts w:ascii="Arial" w:hAnsi="Arial" w:cs="Arial"/>
          <w:sz w:val="22"/>
          <w:szCs w:val="22"/>
        </w:rPr>
        <w:t>: Station history and the experience of the investigator, monitor, or the fish health biologist may over-ride this criterion to halt potentially explosive disease outbreaks. In such cases, however, careful diagnostic surveillance should be carried out in all rearing units proposed for treatment and controlled tests should be carried out if at all possible)</w:t>
      </w:r>
      <w:r w:rsidR="009717EC">
        <w:rPr>
          <w:rFonts w:ascii="Arial" w:hAnsi="Arial" w:cs="Arial"/>
          <w:sz w:val="22"/>
          <w:szCs w:val="22"/>
        </w:rPr>
        <w:t>.</w:t>
      </w:r>
    </w:p>
    <w:p w:rsidR="009B177A" w:rsidP="002853C0" w14:paraId="3AAC1A18"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7771DAE4" w14:textId="25FD2751">
      <w:pPr>
        <w:pStyle w:val="Level2"/>
        <w:numPr>
          <w:ilvl w:val="1"/>
          <w:numId w:val="2"/>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800" w:hanging="360"/>
        <w:jc w:val="left"/>
        <w:rPr>
          <w:rFonts w:ascii="Arial" w:hAnsi="Arial" w:cs="Arial"/>
          <w:sz w:val="22"/>
          <w:szCs w:val="22"/>
        </w:rPr>
      </w:pPr>
      <w:r>
        <w:rPr>
          <w:rFonts w:ascii="Arial" w:hAnsi="Arial" w:cs="Arial"/>
          <w:sz w:val="22"/>
          <w:szCs w:val="22"/>
        </w:rPr>
        <w:t xml:space="preserve">Typical clinical disease signs must be detectable in at least a few fish and the causative agent (i.e., </w:t>
      </w:r>
      <w:r>
        <w:rPr>
          <w:rFonts w:ascii="Arial" w:hAnsi="Arial" w:cs="Arial"/>
          <w:i/>
          <w:iCs/>
          <w:sz w:val="22"/>
          <w:szCs w:val="22"/>
        </w:rPr>
        <w:t>Renibacterium</w:t>
      </w:r>
      <w:r>
        <w:rPr>
          <w:rFonts w:ascii="Arial" w:hAnsi="Arial" w:cs="Arial"/>
          <w:i/>
          <w:iCs/>
          <w:sz w:val="22"/>
          <w:szCs w:val="22"/>
        </w:rPr>
        <w:t xml:space="preserve"> </w:t>
      </w:r>
      <w:r>
        <w:rPr>
          <w:rFonts w:ascii="Arial" w:hAnsi="Arial" w:cs="Arial"/>
          <w:i/>
          <w:iCs/>
          <w:sz w:val="22"/>
          <w:szCs w:val="22"/>
        </w:rPr>
        <w:t>salmoninarum</w:t>
      </w:r>
      <w:r>
        <w:rPr>
          <w:rFonts w:ascii="Arial" w:hAnsi="Arial" w:cs="Arial"/>
          <w:sz w:val="22"/>
          <w:szCs w:val="22"/>
        </w:rPr>
        <w:t>) should be identified.</w:t>
      </w:r>
    </w:p>
    <w:p w:rsidR="009B177A" w:rsidP="002853C0" w14:paraId="65E7444D"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717EC" w:rsidP="009717EC" w14:paraId="74343854" w14:textId="623ADA83">
      <w:pPr>
        <w:pStyle w:val="Level2"/>
        <w:numPr>
          <w:ilvl w:val="1"/>
          <w:numId w:val="2"/>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800" w:hanging="360"/>
        <w:jc w:val="left"/>
        <w:rPr>
          <w:rFonts w:ascii="Arial" w:hAnsi="Arial" w:cs="Arial"/>
          <w:sz w:val="22"/>
          <w:szCs w:val="22"/>
        </w:rPr>
      </w:pPr>
      <w:r>
        <w:rPr>
          <w:rFonts w:ascii="Arial" w:hAnsi="Arial" w:cs="Arial"/>
          <w:sz w:val="22"/>
          <w:szCs w:val="22"/>
        </w:rPr>
        <w:t xml:space="preserve">Since the efficacy of </w:t>
      </w:r>
      <w:r w:rsidRPr="008C7F0A" w:rsidR="00B30081">
        <w:rPr>
          <w:rFonts w:ascii="Arial" w:hAnsi="Arial" w:cs="Arial"/>
          <w:bCs/>
          <w:sz w:val="22"/>
          <w:szCs w:val="22"/>
        </w:rPr>
        <w:t>Erymicin</w:t>
      </w:r>
      <w:r w:rsidRPr="008C7F0A" w:rsidR="00B30081">
        <w:rPr>
          <w:rFonts w:ascii="Arial" w:hAnsi="Arial" w:cs="Arial"/>
          <w:bCs/>
          <w:sz w:val="22"/>
          <w:szCs w:val="22"/>
        </w:rPr>
        <w:t xml:space="preserve"> 200 Injection</w:t>
      </w:r>
      <w:r w:rsidR="00B30081">
        <w:rPr>
          <w:rFonts w:ascii="Arial" w:hAnsi="Arial" w:cs="Arial"/>
          <w:sz w:val="22"/>
          <w:szCs w:val="22"/>
        </w:rPr>
        <w:t xml:space="preserve"> </w:t>
      </w:r>
      <w:r>
        <w:rPr>
          <w:rFonts w:ascii="Arial" w:hAnsi="Arial" w:cs="Arial"/>
          <w:sz w:val="22"/>
          <w:szCs w:val="22"/>
        </w:rPr>
        <w:t>therapy for the control of mortality caused by BKD</w:t>
      </w:r>
      <w:r w:rsidR="00B10609">
        <w:rPr>
          <w:rFonts w:ascii="Arial" w:hAnsi="Arial" w:cs="Arial"/>
          <w:sz w:val="22"/>
          <w:szCs w:val="22"/>
        </w:rPr>
        <w:t xml:space="preserve"> </w:t>
      </w:r>
      <w:r>
        <w:rPr>
          <w:rFonts w:ascii="Arial" w:hAnsi="Arial" w:cs="Arial"/>
          <w:sz w:val="22"/>
          <w:szCs w:val="22"/>
        </w:rPr>
        <w:t xml:space="preserve">is being tested, Investigators must be prepared to make no changes in the fish cultural procedures or environmental conditions and apply no other treatments once a decision has been made to conduct </w:t>
      </w:r>
      <w:r w:rsidRPr="008C7F0A" w:rsidR="00B30081">
        <w:rPr>
          <w:rFonts w:ascii="Arial" w:hAnsi="Arial" w:cs="Arial"/>
          <w:bCs/>
          <w:sz w:val="22"/>
          <w:szCs w:val="22"/>
        </w:rPr>
        <w:t>Erymicin</w:t>
      </w:r>
      <w:r w:rsidRPr="008C7F0A" w:rsidR="00B30081">
        <w:rPr>
          <w:rFonts w:ascii="Arial" w:hAnsi="Arial" w:cs="Arial"/>
          <w:bCs/>
          <w:sz w:val="22"/>
          <w:szCs w:val="22"/>
        </w:rPr>
        <w:t xml:space="preserve"> 200 Injection</w:t>
      </w:r>
      <w:r>
        <w:rPr>
          <w:rFonts w:ascii="Arial" w:hAnsi="Arial" w:cs="Arial"/>
          <w:sz w:val="22"/>
          <w:szCs w:val="22"/>
        </w:rPr>
        <w:t xml:space="preserve"> therapy. Complicating bacterial or other parasitic diseases should be carefully documented. If necessary, these infections can be treated once </w:t>
      </w:r>
      <w:r w:rsidRPr="008C7F0A" w:rsidR="00B30081">
        <w:rPr>
          <w:rFonts w:ascii="Arial" w:hAnsi="Arial" w:cs="Arial"/>
          <w:bCs/>
          <w:sz w:val="22"/>
          <w:szCs w:val="22"/>
        </w:rPr>
        <w:t>Erymicin</w:t>
      </w:r>
      <w:r w:rsidRPr="008C7F0A" w:rsidR="00B30081">
        <w:rPr>
          <w:rFonts w:ascii="Arial" w:hAnsi="Arial" w:cs="Arial"/>
          <w:bCs/>
          <w:sz w:val="22"/>
          <w:szCs w:val="22"/>
        </w:rPr>
        <w:t xml:space="preserve"> 200 Injection</w:t>
      </w:r>
      <w:r w:rsidR="00B30081">
        <w:rPr>
          <w:rFonts w:ascii="Arial" w:hAnsi="Arial" w:cs="Arial"/>
          <w:sz w:val="22"/>
          <w:szCs w:val="22"/>
        </w:rPr>
        <w:t xml:space="preserve"> </w:t>
      </w:r>
      <w:r>
        <w:rPr>
          <w:rFonts w:ascii="Arial" w:hAnsi="Arial" w:cs="Arial"/>
          <w:sz w:val="22"/>
          <w:szCs w:val="22"/>
        </w:rPr>
        <w:t xml:space="preserve">response (efficacy) data has been collected. However, it may take as long as </w:t>
      </w:r>
      <w:r w:rsidRPr="00CB15ED">
        <w:rPr>
          <w:rFonts w:ascii="Arial" w:hAnsi="Arial" w:cs="Arial"/>
          <w:sz w:val="22"/>
          <w:szCs w:val="22"/>
        </w:rPr>
        <w:t xml:space="preserve">10 days </w:t>
      </w:r>
      <w:r>
        <w:rPr>
          <w:rFonts w:ascii="Arial" w:hAnsi="Arial" w:cs="Arial"/>
          <w:sz w:val="22"/>
          <w:szCs w:val="22"/>
        </w:rPr>
        <w:t xml:space="preserve">after the completion of </w:t>
      </w:r>
      <w:r w:rsidRPr="008C7F0A" w:rsidR="00B30081">
        <w:rPr>
          <w:rFonts w:ascii="Arial" w:hAnsi="Arial" w:cs="Arial"/>
          <w:bCs/>
          <w:sz w:val="22"/>
          <w:szCs w:val="22"/>
        </w:rPr>
        <w:t>Erymicin</w:t>
      </w:r>
      <w:r w:rsidRPr="008C7F0A" w:rsidR="00B30081">
        <w:rPr>
          <w:rFonts w:ascii="Arial" w:hAnsi="Arial" w:cs="Arial"/>
          <w:bCs/>
          <w:sz w:val="22"/>
          <w:szCs w:val="22"/>
        </w:rPr>
        <w:t xml:space="preserve"> 200 Injection</w:t>
      </w:r>
      <w:r>
        <w:rPr>
          <w:rFonts w:ascii="Arial" w:hAnsi="Arial" w:cs="Arial"/>
          <w:sz w:val="22"/>
          <w:szCs w:val="22"/>
        </w:rPr>
        <w:t xml:space="preserve"> therapy to determine differences between test and control groups and to complete post-treatment evaluations.</w:t>
      </w:r>
      <w:r w:rsidR="00B30081">
        <w:rPr>
          <w:rFonts w:ascii="Arial" w:hAnsi="Arial" w:cs="Arial"/>
          <w:sz w:val="22"/>
          <w:szCs w:val="22"/>
        </w:rPr>
        <w:t xml:space="preserve"> </w:t>
      </w:r>
    </w:p>
    <w:p w:rsidR="009717EC" w:rsidP="009717EC" w14:paraId="1261E01C" w14:textId="77777777">
      <w:pPr>
        <w:pStyle w:val="ListParagraph"/>
        <w:rPr>
          <w:rFonts w:ascii="Arial" w:hAnsi="Arial" w:cs="Arial"/>
          <w:sz w:val="22"/>
          <w:szCs w:val="22"/>
        </w:rPr>
      </w:pPr>
    </w:p>
    <w:p w:rsidR="009717EC" w:rsidRPr="00CB15ED" w:rsidP="008070CC" w14:paraId="4FDF53BC" w14:textId="1BBA5AE1">
      <w:pPr>
        <w:pStyle w:val="Level2"/>
        <w:tabs>
          <w:tab w:val="left" w:pos="-1200"/>
          <w:tab w:val="left" w:pos="-720"/>
          <w:tab w:val="left" w:pos="0"/>
          <w:tab w:val="left" w:pos="720"/>
          <w:tab w:val="left" w:pos="12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260" w:hanging="540"/>
        <w:jc w:val="left"/>
        <w:rPr>
          <w:rFonts w:ascii="Arial" w:hAnsi="Arial" w:cs="Arial"/>
          <w:sz w:val="22"/>
          <w:szCs w:val="22"/>
        </w:rPr>
      </w:pPr>
      <w:r>
        <w:rPr>
          <w:rFonts w:ascii="Arial" w:hAnsi="Arial" w:cs="Arial"/>
          <w:sz w:val="22"/>
          <w:szCs w:val="22"/>
        </w:rPr>
        <w:t>F.</w:t>
      </w:r>
      <w:r>
        <w:rPr>
          <w:rFonts w:ascii="Arial" w:hAnsi="Arial" w:cs="Arial"/>
          <w:sz w:val="22"/>
          <w:szCs w:val="22"/>
        </w:rPr>
        <w:tab/>
        <w:t xml:space="preserve">Pathogen/disease considerations </w:t>
      </w:r>
      <w:r w:rsidRPr="00CB15ED">
        <w:rPr>
          <w:rFonts w:ascii="Arial" w:hAnsi="Arial" w:cs="Arial"/>
          <w:sz w:val="22"/>
          <w:szCs w:val="22"/>
        </w:rPr>
        <w:t>(</w:t>
      </w:r>
      <w:r w:rsidRPr="00CB15ED" w:rsidR="00F152A7">
        <w:rPr>
          <w:rFonts w:ascii="Arial" w:hAnsi="Arial" w:cs="Arial"/>
          <w:sz w:val="22"/>
          <w:szCs w:val="22"/>
        </w:rPr>
        <w:t xml:space="preserve">Objective B: </w:t>
      </w:r>
      <w:r w:rsidRPr="00CB15ED" w:rsidR="00F152A7">
        <w:rPr>
          <w:rFonts w:ascii="Arial" w:hAnsi="Arial" w:cs="Arial"/>
          <w:sz w:val="22"/>
          <w:szCs w:val="22"/>
          <w:u w:val="single"/>
        </w:rPr>
        <w:t xml:space="preserve">Control of </w:t>
      </w:r>
      <w:r w:rsidRPr="00CB15ED">
        <w:rPr>
          <w:rFonts w:ascii="Arial" w:hAnsi="Arial" w:cs="Arial"/>
          <w:sz w:val="22"/>
          <w:szCs w:val="22"/>
          <w:u w:val="single"/>
        </w:rPr>
        <w:t>Vertical Transmission</w:t>
      </w:r>
      <w:r w:rsidRPr="00CB15ED">
        <w:rPr>
          <w:rFonts w:ascii="Arial" w:hAnsi="Arial" w:cs="Arial"/>
          <w:sz w:val="22"/>
          <w:szCs w:val="22"/>
        </w:rPr>
        <w:t>)</w:t>
      </w:r>
    </w:p>
    <w:p w:rsidR="009717EC" w:rsidP="009717EC" w14:paraId="459C2AAA" w14:textId="77777777">
      <w:pPr>
        <w:pStyle w:val="Level2"/>
        <w:tabs>
          <w:tab w:val="left" w:pos="-1200"/>
          <w:tab w:val="left" w:pos="-720"/>
          <w:tab w:val="left" w:pos="0"/>
          <w:tab w:val="left" w:pos="720"/>
          <w:tab w:val="left" w:pos="12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720"/>
        <w:jc w:val="left"/>
        <w:rPr>
          <w:rFonts w:ascii="Arial" w:hAnsi="Arial" w:cs="Arial"/>
          <w:color w:val="FF0000"/>
          <w:sz w:val="22"/>
          <w:szCs w:val="22"/>
        </w:rPr>
      </w:pPr>
    </w:p>
    <w:p w:rsidR="00205F7F" w:rsidRPr="009717EC" w:rsidP="0094234D" w14:paraId="131D8DA8" w14:textId="74FF0731">
      <w:pPr>
        <w:pStyle w:val="Level2"/>
        <w:tabs>
          <w:tab w:val="left" w:pos="-1200"/>
          <w:tab w:val="left" w:pos="-720"/>
          <w:tab w:val="left" w:pos="0"/>
          <w:tab w:val="left" w:pos="720"/>
          <w:tab w:val="left" w:pos="1260"/>
          <w:tab w:val="left" w:pos="1440"/>
          <w:tab w:val="left" w:pos="1800"/>
          <w:tab w:val="left" w:pos="189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800" w:hanging="1080"/>
        <w:jc w:val="left"/>
        <w:rPr>
          <w:rFonts w:ascii="Arial" w:hAnsi="Arial" w:cs="Arial"/>
          <w:sz w:val="22"/>
          <w:szCs w:val="22"/>
        </w:rPr>
      </w:pPr>
      <w:r>
        <w:rPr>
          <w:rFonts w:ascii="Arial" w:hAnsi="Arial" w:cs="Arial"/>
          <w:color w:val="FF0000"/>
          <w:sz w:val="22"/>
          <w:szCs w:val="22"/>
        </w:rPr>
        <w:tab/>
      </w:r>
      <w:r>
        <w:rPr>
          <w:rFonts w:ascii="Arial" w:hAnsi="Arial" w:cs="Arial"/>
          <w:color w:val="FF0000"/>
          <w:sz w:val="22"/>
          <w:szCs w:val="22"/>
        </w:rPr>
        <w:tab/>
      </w:r>
      <w:r w:rsidRPr="00781485">
        <w:rPr>
          <w:rFonts w:ascii="Arial" w:hAnsi="Arial" w:cs="Arial"/>
          <w:sz w:val="22"/>
          <w:szCs w:val="22"/>
        </w:rPr>
        <w:t>1.</w:t>
      </w:r>
      <w:r w:rsidRPr="00781485" w:rsidR="0094234D">
        <w:rPr>
          <w:rFonts w:ascii="Arial" w:hAnsi="Arial" w:cs="Arial"/>
          <w:sz w:val="22"/>
          <w:szCs w:val="22"/>
        </w:rPr>
        <w:tab/>
      </w:r>
      <w:r w:rsidR="0094234D">
        <w:rPr>
          <w:rFonts w:ascii="Arial" w:hAnsi="Arial" w:cs="Arial"/>
          <w:i/>
          <w:iCs/>
          <w:sz w:val="22"/>
          <w:szCs w:val="22"/>
        </w:rPr>
        <w:t>Renibacterium</w:t>
      </w:r>
      <w:r w:rsidR="0094234D">
        <w:rPr>
          <w:rFonts w:ascii="Arial" w:hAnsi="Arial" w:cs="Arial"/>
          <w:i/>
          <w:iCs/>
          <w:sz w:val="22"/>
          <w:szCs w:val="22"/>
        </w:rPr>
        <w:t xml:space="preserve"> </w:t>
      </w:r>
      <w:r w:rsidR="0094234D">
        <w:rPr>
          <w:rFonts w:ascii="Arial" w:hAnsi="Arial" w:cs="Arial"/>
          <w:i/>
          <w:iCs/>
          <w:sz w:val="22"/>
          <w:szCs w:val="22"/>
        </w:rPr>
        <w:t>salmoninarum</w:t>
      </w:r>
      <w:r w:rsidR="0094234D">
        <w:rPr>
          <w:rFonts w:ascii="Arial" w:hAnsi="Arial" w:cs="Arial"/>
          <w:sz w:val="22"/>
          <w:szCs w:val="22"/>
        </w:rPr>
        <w:t xml:space="preserve"> should be presumptively identified by procedures described in </w:t>
      </w:r>
      <w:r w:rsidRPr="00CB15ED" w:rsidR="0094234D">
        <w:rPr>
          <w:rFonts w:ascii="Arial" w:hAnsi="Arial" w:cs="Arial"/>
          <w:sz w:val="22"/>
          <w:szCs w:val="22"/>
        </w:rPr>
        <w:t xml:space="preserve">Section 1, Chapter 1 </w:t>
      </w:r>
      <w:r w:rsidR="0094234D">
        <w:rPr>
          <w:rFonts w:ascii="Arial" w:hAnsi="Arial" w:cs="Arial"/>
          <w:sz w:val="22"/>
          <w:szCs w:val="22"/>
        </w:rPr>
        <w:t>of the "Blue Book" (Procedures for the Detection and Identification of Certain Fish Pathogens, Third Edition, Fish Health Section/American Fisheries Society, 1985). Other methods described elsewhere in peer-reviewed references, or as mutually determined by the local fish health biologist, in consultation with the Study Monitor, also may be used. (</w:t>
      </w:r>
      <w:r w:rsidR="0094234D">
        <w:rPr>
          <w:rFonts w:ascii="Arial" w:hAnsi="Arial" w:cs="Arial"/>
          <w:b/>
          <w:bCs/>
          <w:sz w:val="22"/>
          <w:szCs w:val="22"/>
        </w:rPr>
        <w:t>Note</w:t>
      </w:r>
      <w:r w:rsidR="0094234D">
        <w:rPr>
          <w:rFonts w:ascii="Arial" w:hAnsi="Arial" w:cs="Arial"/>
          <w:sz w:val="22"/>
          <w:szCs w:val="22"/>
        </w:rPr>
        <w:t>:</w:t>
      </w:r>
      <w:r w:rsidR="0094234D">
        <w:rPr>
          <w:rFonts w:ascii="Arial" w:hAnsi="Arial" w:cs="Arial"/>
          <w:b/>
          <w:bCs/>
          <w:sz w:val="22"/>
          <w:szCs w:val="22"/>
        </w:rPr>
        <w:t xml:space="preserve"> Diagnostic methods other than those in the Third Edition of the "Blue Book" should be described on a separate sheet attached to Form ERYMICIN-3 “Diagnosis and Treatment Record”</w:t>
      </w:r>
      <w:r w:rsidR="0094234D">
        <w:rPr>
          <w:rFonts w:ascii="Arial" w:hAnsi="Arial" w:cs="Arial"/>
          <w:sz w:val="22"/>
          <w:szCs w:val="22"/>
        </w:rPr>
        <w:t>).</w:t>
      </w:r>
    </w:p>
    <w:p w:rsidR="00205F7F" w:rsidP="002853C0" w14:paraId="6FD02DF6"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205F7F" w:rsidRPr="00CB15ED" w:rsidP="00205F7F" w14:paraId="20801E98" w14:textId="47CD38DB">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800" w:hanging="1800"/>
        <w:rPr>
          <w:rFonts w:ascii="Arial" w:hAnsi="Arial" w:cs="Arial"/>
          <w:sz w:val="22"/>
          <w:szCs w:val="22"/>
        </w:rPr>
      </w:pPr>
      <w:r>
        <w:rPr>
          <w:rFonts w:ascii="Arial" w:hAnsi="Arial" w:cs="Arial"/>
          <w:sz w:val="22"/>
          <w:szCs w:val="22"/>
        </w:rPr>
        <w:tab/>
      </w:r>
      <w:r>
        <w:rPr>
          <w:rFonts w:ascii="Arial" w:hAnsi="Arial" w:cs="Arial"/>
          <w:sz w:val="22"/>
          <w:szCs w:val="22"/>
        </w:rPr>
        <w:tab/>
      </w:r>
      <w:r w:rsidRPr="00CB15ED">
        <w:rPr>
          <w:rFonts w:ascii="Arial" w:hAnsi="Arial" w:cs="Arial"/>
          <w:sz w:val="22"/>
          <w:szCs w:val="22"/>
        </w:rPr>
        <w:t>2.</w:t>
      </w:r>
      <w:r w:rsidRPr="00CB15ED">
        <w:rPr>
          <w:rFonts w:ascii="Arial" w:hAnsi="Arial" w:cs="Arial"/>
          <w:sz w:val="22"/>
          <w:szCs w:val="22"/>
        </w:rPr>
        <w:tab/>
        <w:t xml:space="preserve">It is anticipated that </w:t>
      </w:r>
      <w:r w:rsidRPr="00CB15ED" w:rsidR="00630DB7">
        <w:rPr>
          <w:rFonts w:ascii="Arial" w:hAnsi="Arial" w:cs="Arial"/>
          <w:sz w:val="22"/>
          <w:szCs w:val="22"/>
        </w:rPr>
        <w:t>the</w:t>
      </w:r>
      <w:r w:rsidRPr="00CB15ED" w:rsidR="003A3DD0">
        <w:rPr>
          <w:rFonts w:ascii="Arial" w:hAnsi="Arial" w:cs="Arial"/>
          <w:sz w:val="22"/>
          <w:szCs w:val="22"/>
        </w:rPr>
        <w:t xml:space="preserve"> majority of </w:t>
      </w:r>
      <w:r w:rsidRPr="00CB15ED" w:rsidR="003A3DD0">
        <w:rPr>
          <w:rFonts w:ascii="Arial" w:hAnsi="Arial" w:cs="Arial"/>
          <w:bCs/>
          <w:sz w:val="22"/>
          <w:szCs w:val="22"/>
        </w:rPr>
        <w:t>Erymicin</w:t>
      </w:r>
      <w:r w:rsidRPr="00CB15ED" w:rsidR="003A3DD0">
        <w:rPr>
          <w:rFonts w:ascii="Arial" w:hAnsi="Arial" w:cs="Arial"/>
          <w:bCs/>
          <w:sz w:val="22"/>
          <w:szCs w:val="22"/>
        </w:rPr>
        <w:t xml:space="preserve"> 200 Injection</w:t>
      </w:r>
      <w:r w:rsidRPr="00CB15ED" w:rsidR="003A3DD0">
        <w:rPr>
          <w:rFonts w:ascii="Arial" w:hAnsi="Arial" w:cs="Arial"/>
          <w:sz w:val="22"/>
          <w:szCs w:val="22"/>
        </w:rPr>
        <w:t xml:space="preserve"> treatments under this INAD will be used to control (prevent) vertical transmission </w:t>
      </w:r>
      <w:r w:rsidRPr="00CB15ED" w:rsidR="003A3DD0">
        <w:rPr>
          <w:rFonts w:ascii="Arial" w:hAnsi="Arial" w:cs="Arial"/>
          <w:i/>
          <w:sz w:val="22"/>
          <w:szCs w:val="22"/>
        </w:rPr>
        <w:t xml:space="preserve">of R. </w:t>
      </w:r>
      <w:r w:rsidRPr="00CB15ED" w:rsidR="003A3DD0">
        <w:rPr>
          <w:rFonts w:ascii="Arial" w:hAnsi="Arial" w:cs="Arial"/>
          <w:i/>
          <w:sz w:val="22"/>
          <w:szCs w:val="22"/>
        </w:rPr>
        <w:t>salmoninarum</w:t>
      </w:r>
      <w:r w:rsidRPr="00CB15ED" w:rsidR="003A3DD0">
        <w:rPr>
          <w:rFonts w:ascii="Arial" w:hAnsi="Arial" w:cs="Arial"/>
          <w:sz w:val="22"/>
          <w:szCs w:val="22"/>
        </w:rPr>
        <w:t xml:space="preserve"> </w:t>
      </w:r>
      <w:r w:rsidRPr="00CB15ED" w:rsidR="00375CB8">
        <w:rPr>
          <w:rFonts w:ascii="Arial" w:hAnsi="Arial" w:cs="Arial"/>
          <w:sz w:val="22"/>
          <w:szCs w:val="22"/>
        </w:rPr>
        <w:t>from</w:t>
      </w:r>
      <w:r w:rsidRPr="00CB15ED" w:rsidR="003A3DD0">
        <w:rPr>
          <w:rFonts w:ascii="Arial" w:hAnsi="Arial" w:cs="Arial"/>
          <w:sz w:val="22"/>
          <w:szCs w:val="22"/>
        </w:rPr>
        <w:t xml:space="preserve"> returning </w:t>
      </w:r>
      <w:r w:rsidRPr="00CB15ED" w:rsidR="003A3DD0">
        <w:rPr>
          <w:rFonts w:ascii="Arial" w:hAnsi="Arial" w:cs="Arial"/>
          <w:sz w:val="22"/>
          <w:szCs w:val="22"/>
        </w:rPr>
        <w:t>wildstock</w:t>
      </w:r>
      <w:r w:rsidRPr="00CB15ED" w:rsidR="003A3DD0">
        <w:rPr>
          <w:rFonts w:ascii="Arial" w:hAnsi="Arial" w:cs="Arial"/>
          <w:sz w:val="22"/>
          <w:szCs w:val="22"/>
        </w:rPr>
        <w:t xml:space="preserve"> adult </w:t>
      </w:r>
      <w:r w:rsidRPr="00CB15ED" w:rsidR="00375CB8">
        <w:rPr>
          <w:rFonts w:ascii="Arial" w:hAnsi="Arial" w:cs="Arial"/>
          <w:sz w:val="22"/>
          <w:szCs w:val="22"/>
        </w:rPr>
        <w:t xml:space="preserve">female </w:t>
      </w:r>
      <w:r w:rsidRPr="00CB15ED" w:rsidR="003A3DD0">
        <w:rPr>
          <w:rFonts w:ascii="Arial" w:hAnsi="Arial" w:cs="Arial"/>
          <w:sz w:val="22"/>
          <w:szCs w:val="22"/>
        </w:rPr>
        <w:t xml:space="preserve">salmonids </w:t>
      </w:r>
      <w:r w:rsidRPr="00CB15ED" w:rsidR="00375CB8">
        <w:rPr>
          <w:rFonts w:ascii="Arial" w:hAnsi="Arial" w:cs="Arial"/>
          <w:sz w:val="22"/>
          <w:szCs w:val="22"/>
        </w:rPr>
        <w:t xml:space="preserve">to </w:t>
      </w:r>
      <w:r w:rsidRPr="00CB15ED" w:rsidR="00630DB7">
        <w:rPr>
          <w:rFonts w:ascii="Arial" w:hAnsi="Arial" w:cs="Arial"/>
          <w:sz w:val="22"/>
          <w:szCs w:val="22"/>
        </w:rPr>
        <w:t xml:space="preserve">their </w:t>
      </w:r>
      <w:r w:rsidRPr="00CB15ED" w:rsidR="00375CB8">
        <w:rPr>
          <w:rFonts w:ascii="Arial" w:hAnsi="Arial" w:cs="Arial"/>
          <w:sz w:val="22"/>
          <w:szCs w:val="22"/>
        </w:rPr>
        <w:t xml:space="preserve">progeny (i.e., not captive </w:t>
      </w:r>
      <w:r w:rsidRPr="00CB15ED" w:rsidR="00375CB8">
        <w:rPr>
          <w:rFonts w:ascii="Arial" w:hAnsi="Arial" w:cs="Arial"/>
          <w:sz w:val="22"/>
          <w:szCs w:val="22"/>
        </w:rPr>
        <w:t>broodstocks</w:t>
      </w:r>
      <w:r w:rsidRPr="00CB15ED" w:rsidR="00375CB8">
        <w:rPr>
          <w:rFonts w:ascii="Arial" w:hAnsi="Arial" w:cs="Arial"/>
          <w:sz w:val="22"/>
          <w:szCs w:val="22"/>
        </w:rPr>
        <w:t xml:space="preserve">). Therefore, </w:t>
      </w:r>
      <w:r w:rsidRPr="00CB15ED">
        <w:rPr>
          <w:rFonts w:ascii="Arial" w:hAnsi="Arial" w:cs="Arial"/>
          <w:sz w:val="22"/>
          <w:szCs w:val="22"/>
        </w:rPr>
        <w:t xml:space="preserve">historical Enzyme Linked Immunosorbent Assay (ELISA) or Real-time Polymerase Chain Reaction (RT-PCR) data that </w:t>
      </w:r>
      <w:r w:rsidRPr="00CB15ED" w:rsidR="00375CB8">
        <w:rPr>
          <w:rFonts w:ascii="Arial" w:hAnsi="Arial" w:cs="Arial"/>
          <w:sz w:val="22"/>
          <w:szCs w:val="22"/>
        </w:rPr>
        <w:t xml:space="preserve">have </w:t>
      </w:r>
      <w:r w:rsidRPr="00CB15ED">
        <w:rPr>
          <w:rFonts w:ascii="Arial" w:hAnsi="Arial" w:cs="Arial"/>
          <w:sz w:val="22"/>
          <w:szCs w:val="22"/>
        </w:rPr>
        <w:t>quantitatively document</w:t>
      </w:r>
      <w:r w:rsidRPr="00CB15ED" w:rsidR="00375CB8">
        <w:rPr>
          <w:rFonts w:ascii="Arial" w:hAnsi="Arial" w:cs="Arial"/>
          <w:sz w:val="22"/>
          <w:szCs w:val="22"/>
        </w:rPr>
        <w:t>ed</w:t>
      </w:r>
      <w:r w:rsidRPr="00CB15ED">
        <w:rPr>
          <w:rFonts w:ascii="Arial" w:hAnsi="Arial" w:cs="Arial"/>
          <w:sz w:val="22"/>
          <w:szCs w:val="22"/>
        </w:rPr>
        <w:t xml:space="preserve"> </w:t>
      </w:r>
      <w:r w:rsidRPr="00CB15ED" w:rsidR="00630DB7">
        <w:rPr>
          <w:rFonts w:ascii="Arial" w:hAnsi="Arial" w:cs="Arial"/>
          <w:sz w:val="22"/>
          <w:szCs w:val="22"/>
        </w:rPr>
        <w:t xml:space="preserve">historical </w:t>
      </w:r>
      <w:r w:rsidRPr="00CB15ED">
        <w:rPr>
          <w:rFonts w:ascii="Arial" w:hAnsi="Arial" w:cs="Arial"/>
          <w:sz w:val="22"/>
          <w:szCs w:val="22"/>
        </w:rPr>
        <w:t xml:space="preserve">levels of </w:t>
      </w:r>
      <w:r w:rsidRPr="00CB15ED">
        <w:rPr>
          <w:rFonts w:ascii="Arial" w:hAnsi="Arial" w:cs="Arial"/>
          <w:i/>
          <w:sz w:val="22"/>
          <w:szCs w:val="22"/>
        </w:rPr>
        <w:t xml:space="preserve">R. </w:t>
      </w:r>
      <w:r w:rsidRPr="00CB15ED">
        <w:rPr>
          <w:rFonts w:ascii="Arial" w:hAnsi="Arial" w:cs="Arial"/>
          <w:i/>
          <w:sz w:val="22"/>
          <w:szCs w:val="22"/>
        </w:rPr>
        <w:t>salmoninarum</w:t>
      </w:r>
      <w:r w:rsidRPr="00CB15ED">
        <w:rPr>
          <w:rFonts w:ascii="Arial" w:hAnsi="Arial" w:cs="Arial"/>
          <w:sz w:val="22"/>
          <w:szCs w:val="22"/>
        </w:rPr>
        <w:t xml:space="preserve"> in </w:t>
      </w:r>
      <w:r w:rsidRPr="00CB15ED" w:rsidR="00375CB8">
        <w:rPr>
          <w:rFonts w:ascii="Arial" w:hAnsi="Arial" w:cs="Arial"/>
          <w:sz w:val="22"/>
          <w:szCs w:val="22"/>
        </w:rPr>
        <w:t>wildstock</w:t>
      </w:r>
      <w:r w:rsidRPr="00CB15ED" w:rsidR="00375CB8">
        <w:rPr>
          <w:rFonts w:ascii="Arial" w:hAnsi="Arial" w:cs="Arial"/>
          <w:sz w:val="22"/>
          <w:szCs w:val="22"/>
        </w:rPr>
        <w:t xml:space="preserve"> </w:t>
      </w:r>
      <w:r w:rsidRPr="00CB15ED">
        <w:rPr>
          <w:rFonts w:ascii="Arial" w:hAnsi="Arial" w:cs="Arial"/>
          <w:sz w:val="22"/>
          <w:szCs w:val="22"/>
        </w:rPr>
        <w:t xml:space="preserve">adult female </w:t>
      </w:r>
      <w:r w:rsidRPr="00CB15ED">
        <w:rPr>
          <w:rFonts w:ascii="Arial" w:hAnsi="Arial" w:cs="Arial"/>
          <w:sz w:val="22"/>
          <w:szCs w:val="22"/>
        </w:rPr>
        <w:t>broodstock</w:t>
      </w:r>
      <w:r w:rsidRPr="00CB15ED" w:rsidR="006A6215">
        <w:rPr>
          <w:rFonts w:ascii="Arial" w:hAnsi="Arial" w:cs="Arial"/>
          <w:sz w:val="22"/>
          <w:szCs w:val="22"/>
        </w:rPr>
        <w:t>s</w:t>
      </w:r>
      <w:r w:rsidRPr="00CB15ED">
        <w:rPr>
          <w:rFonts w:ascii="Arial" w:hAnsi="Arial" w:cs="Arial"/>
          <w:sz w:val="22"/>
          <w:szCs w:val="22"/>
        </w:rPr>
        <w:t xml:space="preserve"> will be relied upon heavily to determine when treatment is warranted.</w:t>
      </w:r>
      <w:r w:rsidRPr="00CB15ED" w:rsidR="00375CB8">
        <w:rPr>
          <w:rFonts w:ascii="Arial" w:hAnsi="Arial" w:cs="Arial"/>
          <w:sz w:val="22"/>
          <w:szCs w:val="22"/>
        </w:rPr>
        <w:t xml:space="preserve"> In many cases, treatment will likely be initiated soon after adult females return to the hatchery or collection site.</w:t>
      </w:r>
    </w:p>
    <w:p w:rsidR="006A6215" w:rsidRPr="00CB15ED" w:rsidP="00205F7F" w14:paraId="6E227A2B"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800" w:hanging="1800"/>
        <w:rPr>
          <w:rFonts w:ascii="Arial" w:hAnsi="Arial" w:cs="Arial"/>
          <w:sz w:val="22"/>
          <w:szCs w:val="22"/>
        </w:rPr>
      </w:pPr>
    </w:p>
    <w:p w:rsidR="006A6215" w:rsidP="009C7726" w14:paraId="3BB5B25E" w14:textId="615413DA">
      <w:pPr>
        <w:pStyle w:val="Level2"/>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800" w:hanging="1800"/>
        <w:jc w:val="left"/>
        <w:rPr>
          <w:rFonts w:ascii="Arial" w:hAnsi="Arial" w:cs="Arial"/>
          <w:sz w:val="22"/>
          <w:szCs w:val="22"/>
        </w:rPr>
      </w:pPr>
      <w:r w:rsidRPr="009C7726">
        <w:rPr>
          <w:rFonts w:ascii="Arial" w:hAnsi="Arial" w:cs="Arial"/>
          <w:sz w:val="22"/>
          <w:szCs w:val="22"/>
        </w:rPr>
        <w:tab/>
      </w:r>
      <w:r w:rsidRPr="009C7726">
        <w:rPr>
          <w:rFonts w:ascii="Arial" w:hAnsi="Arial" w:cs="Arial"/>
          <w:sz w:val="22"/>
          <w:szCs w:val="22"/>
        </w:rPr>
        <w:tab/>
      </w:r>
      <w:r>
        <w:rPr>
          <w:rFonts w:ascii="Arial" w:hAnsi="Arial" w:cs="Arial"/>
          <w:sz w:val="22"/>
          <w:szCs w:val="22"/>
        </w:rPr>
        <w:t>3.</w:t>
      </w:r>
      <w:r>
        <w:rPr>
          <w:rFonts w:ascii="Arial" w:hAnsi="Arial" w:cs="Arial"/>
          <w:sz w:val="22"/>
          <w:szCs w:val="22"/>
        </w:rPr>
        <w:tab/>
      </w:r>
      <w:r w:rsidRPr="00CB15ED">
        <w:rPr>
          <w:rFonts w:ascii="Arial" w:hAnsi="Arial" w:cs="Arial"/>
          <w:sz w:val="22"/>
          <w:szCs w:val="22"/>
        </w:rPr>
        <w:t xml:space="preserve">Since the efficacy of </w:t>
      </w:r>
      <w:r w:rsidRPr="00CB15ED">
        <w:rPr>
          <w:rFonts w:ascii="Arial" w:hAnsi="Arial" w:cs="Arial"/>
          <w:bCs/>
          <w:sz w:val="22"/>
          <w:szCs w:val="22"/>
        </w:rPr>
        <w:t>Erymicin</w:t>
      </w:r>
      <w:r w:rsidRPr="00CB15ED">
        <w:rPr>
          <w:rFonts w:ascii="Arial" w:hAnsi="Arial" w:cs="Arial"/>
          <w:bCs/>
          <w:sz w:val="22"/>
          <w:szCs w:val="22"/>
        </w:rPr>
        <w:t xml:space="preserve"> 200 Injection</w:t>
      </w:r>
      <w:r w:rsidRPr="00CB15ED">
        <w:rPr>
          <w:rFonts w:ascii="Arial" w:hAnsi="Arial" w:cs="Arial"/>
          <w:sz w:val="22"/>
          <w:szCs w:val="22"/>
        </w:rPr>
        <w:t xml:space="preserve"> therapy to control (prevent) the vertical transmission of </w:t>
      </w:r>
      <w:r w:rsidRPr="00CB15ED">
        <w:rPr>
          <w:rFonts w:ascii="Arial" w:hAnsi="Arial" w:cs="Arial"/>
          <w:i/>
          <w:sz w:val="22"/>
          <w:szCs w:val="22"/>
        </w:rPr>
        <w:t xml:space="preserve">R. </w:t>
      </w:r>
      <w:r w:rsidRPr="00CB15ED">
        <w:rPr>
          <w:rFonts w:ascii="Arial" w:hAnsi="Arial" w:cs="Arial"/>
          <w:i/>
          <w:sz w:val="22"/>
          <w:szCs w:val="22"/>
        </w:rPr>
        <w:t>salmoninarum</w:t>
      </w:r>
      <w:r w:rsidRPr="00CB15ED">
        <w:rPr>
          <w:rFonts w:ascii="Arial" w:hAnsi="Arial" w:cs="Arial"/>
          <w:sz w:val="22"/>
          <w:szCs w:val="22"/>
        </w:rPr>
        <w:t xml:space="preserve"> is being tested, Investigators must be prepared to make no changes in the fish cultural procedures or environmental conditions and apply no other treatments once a decision has been made to conduct </w:t>
      </w:r>
      <w:r w:rsidRPr="00CB15ED">
        <w:rPr>
          <w:rFonts w:ascii="Arial" w:hAnsi="Arial" w:cs="Arial"/>
          <w:bCs/>
          <w:sz w:val="22"/>
          <w:szCs w:val="22"/>
        </w:rPr>
        <w:t>Erymicin</w:t>
      </w:r>
      <w:r w:rsidRPr="00CB15ED">
        <w:rPr>
          <w:rFonts w:ascii="Arial" w:hAnsi="Arial" w:cs="Arial"/>
          <w:bCs/>
          <w:sz w:val="22"/>
          <w:szCs w:val="22"/>
        </w:rPr>
        <w:t xml:space="preserve"> 200 Injection</w:t>
      </w:r>
      <w:r w:rsidRPr="00CB15ED">
        <w:rPr>
          <w:rFonts w:ascii="Arial" w:hAnsi="Arial" w:cs="Arial"/>
          <w:sz w:val="22"/>
          <w:szCs w:val="22"/>
        </w:rPr>
        <w:t xml:space="preserve"> therapy. Complicating bacterial or other parasitic diseases should be carefully documented. </w:t>
      </w:r>
      <w:r w:rsidRPr="00CB15ED" w:rsidR="00630DB7">
        <w:rPr>
          <w:rFonts w:ascii="Arial" w:hAnsi="Arial" w:cs="Arial"/>
          <w:sz w:val="22"/>
          <w:szCs w:val="22"/>
        </w:rPr>
        <w:t>H</w:t>
      </w:r>
      <w:r w:rsidRPr="00CB15ED">
        <w:rPr>
          <w:rFonts w:ascii="Arial" w:hAnsi="Arial" w:cs="Arial"/>
          <w:sz w:val="22"/>
          <w:szCs w:val="22"/>
        </w:rPr>
        <w:t xml:space="preserve">owever, it </w:t>
      </w:r>
      <w:r w:rsidRPr="00CB15ED" w:rsidR="00630DB7">
        <w:rPr>
          <w:rFonts w:ascii="Arial" w:hAnsi="Arial" w:cs="Arial"/>
          <w:sz w:val="22"/>
          <w:szCs w:val="22"/>
        </w:rPr>
        <w:t xml:space="preserve">should be noted that it </w:t>
      </w:r>
      <w:r w:rsidRPr="00CB15ED">
        <w:rPr>
          <w:rFonts w:ascii="Arial" w:hAnsi="Arial" w:cs="Arial"/>
          <w:sz w:val="22"/>
          <w:szCs w:val="22"/>
        </w:rPr>
        <w:t xml:space="preserve">may take as long as </w:t>
      </w:r>
      <w:r w:rsidRPr="00CB15ED" w:rsidR="00630DB7">
        <w:rPr>
          <w:rFonts w:ascii="Arial" w:hAnsi="Arial" w:cs="Arial"/>
          <w:sz w:val="22"/>
          <w:szCs w:val="22"/>
        </w:rPr>
        <w:t>6</w:t>
      </w:r>
      <w:r w:rsidRPr="00CB15ED">
        <w:rPr>
          <w:rFonts w:ascii="Arial" w:hAnsi="Arial" w:cs="Arial"/>
          <w:sz w:val="22"/>
          <w:szCs w:val="22"/>
        </w:rPr>
        <w:t>0-</w:t>
      </w:r>
      <w:r w:rsidRPr="00CB15ED" w:rsidR="00630DB7">
        <w:rPr>
          <w:rFonts w:ascii="Arial" w:hAnsi="Arial" w:cs="Arial"/>
          <w:sz w:val="22"/>
          <w:szCs w:val="22"/>
        </w:rPr>
        <w:t>9</w:t>
      </w:r>
      <w:r w:rsidRPr="00CB15ED">
        <w:rPr>
          <w:rFonts w:ascii="Arial" w:hAnsi="Arial" w:cs="Arial"/>
          <w:sz w:val="22"/>
          <w:szCs w:val="22"/>
        </w:rPr>
        <w:t xml:space="preserve">0 days after the completion of </w:t>
      </w:r>
      <w:r w:rsidRPr="00CB15ED">
        <w:rPr>
          <w:rFonts w:ascii="Arial" w:hAnsi="Arial" w:cs="Arial"/>
          <w:bCs/>
          <w:sz w:val="22"/>
          <w:szCs w:val="22"/>
        </w:rPr>
        <w:t>Erymicin</w:t>
      </w:r>
      <w:r w:rsidRPr="00CB15ED">
        <w:rPr>
          <w:rFonts w:ascii="Arial" w:hAnsi="Arial" w:cs="Arial"/>
          <w:bCs/>
          <w:sz w:val="22"/>
          <w:szCs w:val="22"/>
        </w:rPr>
        <w:t xml:space="preserve"> 200 Injection</w:t>
      </w:r>
      <w:r w:rsidRPr="00CB15ED">
        <w:rPr>
          <w:rFonts w:ascii="Arial" w:hAnsi="Arial" w:cs="Arial"/>
          <w:sz w:val="22"/>
          <w:szCs w:val="22"/>
        </w:rPr>
        <w:t xml:space="preserve"> therapy to determine differences between test and control groups and to complete post-treatment </w:t>
      </w:r>
      <w:r w:rsidRPr="00CB15ED">
        <w:rPr>
          <w:rFonts w:ascii="Arial" w:hAnsi="Arial" w:cs="Arial"/>
          <w:sz w:val="22"/>
          <w:szCs w:val="22"/>
        </w:rPr>
        <w:t xml:space="preserve">evaluations. </w:t>
      </w:r>
    </w:p>
    <w:p w:rsidR="009C7726" w:rsidP="009C7726" w14:paraId="718A8342" w14:textId="77777777">
      <w:pPr>
        <w:pStyle w:val="Level2"/>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800" w:hanging="1800"/>
        <w:jc w:val="left"/>
        <w:rPr>
          <w:rFonts w:ascii="Arial" w:hAnsi="Arial" w:cs="Arial"/>
          <w:sz w:val="22"/>
          <w:szCs w:val="22"/>
        </w:rPr>
      </w:pPr>
    </w:p>
    <w:p w:rsidR="002B6936" w:rsidP="009C7726" w14:paraId="2A48B9B6" w14:textId="17B59B13">
      <w:pPr>
        <w:pStyle w:val="Level2"/>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800" w:hanging="1800"/>
        <w:jc w:val="left"/>
        <w:rPr>
          <w:rFonts w:ascii="Arial" w:hAnsi="Arial" w:cs="Arial"/>
          <w:sz w:val="22"/>
          <w:szCs w:val="22"/>
        </w:rPr>
      </w:pPr>
      <w:r w:rsidRPr="009C7726">
        <w:rPr>
          <w:rFonts w:ascii="Arial" w:hAnsi="Arial" w:cs="Arial"/>
          <w:sz w:val="22"/>
          <w:szCs w:val="22"/>
        </w:rPr>
        <w:tab/>
      </w:r>
      <w:r w:rsidRPr="009C7726">
        <w:rPr>
          <w:rFonts w:ascii="Arial" w:hAnsi="Arial" w:cs="Arial"/>
          <w:sz w:val="22"/>
          <w:szCs w:val="22"/>
        </w:rPr>
        <w:tab/>
      </w:r>
      <w:r>
        <w:rPr>
          <w:rFonts w:ascii="Arial" w:hAnsi="Arial" w:cs="Arial"/>
          <w:sz w:val="22"/>
          <w:szCs w:val="22"/>
        </w:rPr>
        <w:t xml:space="preserve">4.  </w:t>
      </w:r>
      <w:r>
        <w:rPr>
          <w:rFonts w:ascii="Arial" w:hAnsi="Arial" w:cs="Arial"/>
          <w:sz w:val="22"/>
          <w:szCs w:val="22"/>
        </w:rPr>
        <w:t>The following should be used as standard levels for Quantitative PCR and ELISA. If a facility uses a different standard then the standard level used needs to be reported in Form ERYMICIN-3.</w:t>
      </w:r>
    </w:p>
    <w:p w:rsidR="002B6936" w:rsidP="009C7726" w14:paraId="2D0AECFD" w14:textId="77777777">
      <w:pPr>
        <w:pStyle w:val="Level2"/>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800" w:hanging="1800"/>
        <w:jc w:val="left"/>
        <w:rPr>
          <w:rFonts w:ascii="Arial" w:hAnsi="Arial" w:cs="Arial"/>
          <w:sz w:val="22"/>
          <w:szCs w:val="22"/>
        </w:rPr>
      </w:pPr>
    </w:p>
    <w:p w:rsidR="002B6936" w:rsidRPr="002B6936" w:rsidP="002B6936" w14:paraId="6757F879" w14:textId="0078ABE4">
      <w:pPr>
        <w:pStyle w:val="xxmsonormal"/>
        <w:shd w:val="clear" w:color="auto" w:fill="FFFFFF"/>
        <w:spacing w:before="0" w:beforeAutospacing="0" w:after="0" w:afterAutospacing="0"/>
        <w:ind w:left="1080" w:firstLine="720"/>
        <w:rPr>
          <w:rFonts w:ascii="Arial" w:hAnsi="Arial" w:cs="Arial"/>
          <w:color w:val="000000"/>
          <w:sz w:val="22"/>
          <w:szCs w:val="22"/>
        </w:rPr>
      </w:pPr>
      <w:r w:rsidRPr="002B6936">
        <w:rPr>
          <w:rFonts w:ascii="Arial" w:hAnsi="Arial" w:cs="Arial"/>
          <w:sz w:val="22"/>
          <w:szCs w:val="22"/>
        </w:rPr>
        <w:t xml:space="preserve">a. </w:t>
      </w:r>
      <w:r w:rsidRPr="002B6936">
        <w:rPr>
          <w:rFonts w:ascii="Arial" w:hAnsi="Arial" w:cs="Arial"/>
          <w:color w:val="000000"/>
          <w:sz w:val="22"/>
          <w:szCs w:val="22"/>
          <w:u w:val="single"/>
          <w:bdr w:val="none" w:sz="0" w:space="0" w:color="auto" w:frame="1"/>
        </w:rPr>
        <w:t>Quantitative PCR</w:t>
      </w:r>
    </w:p>
    <w:p w:rsidR="002B6936" w:rsidRPr="002B6936" w:rsidP="002B6936" w14:paraId="34E4342B" w14:textId="77777777">
      <w:pPr>
        <w:pStyle w:val="xxmsonormal"/>
        <w:shd w:val="clear" w:color="auto" w:fill="FFFFFF"/>
        <w:spacing w:before="0" w:beforeAutospacing="0" w:after="0" w:afterAutospacing="0"/>
        <w:rPr>
          <w:rFonts w:ascii="Arial" w:hAnsi="Arial" w:cs="Arial"/>
          <w:color w:val="000000"/>
          <w:sz w:val="22"/>
          <w:szCs w:val="22"/>
        </w:rPr>
      </w:pPr>
      <w:r w:rsidRPr="002B6936">
        <w:rPr>
          <w:rFonts w:ascii="Arial" w:hAnsi="Arial" w:cs="Arial"/>
          <w:color w:val="000000"/>
          <w:sz w:val="22"/>
          <w:szCs w:val="22"/>
          <w:bdr w:val="none" w:sz="0" w:space="0" w:color="auto" w:frame="1"/>
        </w:rPr>
        <w:t> </w:t>
      </w:r>
    </w:p>
    <w:p w:rsidR="002B6936" w:rsidRPr="002B6936" w:rsidP="002B6936" w14:paraId="31B212EA" w14:textId="1390A707">
      <w:pPr>
        <w:pStyle w:val="xxmsonormal"/>
        <w:shd w:val="clear" w:color="auto" w:fill="FFFFFF"/>
        <w:spacing w:before="0" w:beforeAutospacing="0" w:after="0" w:afterAutospacing="0"/>
        <w:ind w:left="1440" w:firstLine="720"/>
        <w:rPr>
          <w:rFonts w:ascii="Arial" w:hAnsi="Arial" w:cs="Arial"/>
          <w:color w:val="000000"/>
          <w:sz w:val="22"/>
          <w:szCs w:val="22"/>
        </w:rPr>
      </w:pPr>
      <w:r w:rsidRPr="002B6936">
        <w:rPr>
          <w:rFonts w:ascii="Arial" w:hAnsi="Arial" w:cs="Arial"/>
          <w:color w:val="000000"/>
          <w:sz w:val="22"/>
          <w:szCs w:val="22"/>
          <w:bdr w:val="none" w:sz="0" w:space="0" w:color="auto" w:frame="1"/>
        </w:rPr>
        <w:t xml:space="preserve">Negative </w:t>
      </w:r>
      <w:r w:rsidRPr="002B6936">
        <w:rPr>
          <w:rFonts w:ascii="Arial" w:hAnsi="Arial" w:cs="Arial"/>
          <w:color w:val="000000"/>
          <w:sz w:val="22"/>
          <w:szCs w:val="22"/>
          <w:bdr w:val="none" w:sz="0" w:space="0" w:color="auto" w:frame="1"/>
        </w:rPr>
        <w:t>Cq</w:t>
      </w:r>
      <w:r w:rsidRPr="002B6936">
        <w:rPr>
          <w:rFonts w:ascii="Arial" w:hAnsi="Arial" w:cs="Arial"/>
          <w:color w:val="000000"/>
          <w:sz w:val="22"/>
          <w:szCs w:val="22"/>
          <w:bdr w:val="none" w:sz="0" w:space="0" w:color="auto" w:frame="1"/>
        </w:rPr>
        <w:t>:    </w:t>
      </w:r>
      <w:r w:rsidR="003B7207">
        <w:rPr>
          <w:rFonts w:ascii="Arial" w:hAnsi="Arial" w:cs="Arial"/>
          <w:color w:val="000000"/>
          <w:sz w:val="22"/>
          <w:szCs w:val="22"/>
          <w:bdr w:val="none" w:sz="0" w:space="0" w:color="auto" w:frame="1"/>
        </w:rPr>
        <w:t>≥</w:t>
      </w:r>
      <w:r w:rsidRPr="002B6936">
        <w:rPr>
          <w:rFonts w:ascii="Arial" w:hAnsi="Arial" w:cs="Arial"/>
          <w:color w:val="000000"/>
          <w:sz w:val="22"/>
          <w:szCs w:val="22"/>
          <w:bdr w:val="none" w:sz="0" w:space="0" w:color="auto" w:frame="1"/>
        </w:rPr>
        <w:t xml:space="preserve"> 38 </w:t>
      </w:r>
    </w:p>
    <w:p w:rsidR="002B6936" w:rsidRPr="002B6936" w:rsidP="002B6936" w14:paraId="178C64D1" w14:textId="77777777">
      <w:pPr>
        <w:pStyle w:val="xxmsonormal"/>
        <w:shd w:val="clear" w:color="auto" w:fill="FFFFFF"/>
        <w:spacing w:before="0" w:beforeAutospacing="0" w:after="0" w:afterAutospacing="0"/>
        <w:ind w:left="1440" w:firstLine="720"/>
        <w:rPr>
          <w:rFonts w:ascii="Arial" w:hAnsi="Arial" w:cs="Arial"/>
          <w:color w:val="000000"/>
          <w:sz w:val="22"/>
          <w:szCs w:val="22"/>
        </w:rPr>
      </w:pPr>
      <w:r w:rsidRPr="002B6936">
        <w:rPr>
          <w:rFonts w:ascii="Arial" w:hAnsi="Arial" w:cs="Arial"/>
          <w:color w:val="000000"/>
          <w:sz w:val="22"/>
          <w:szCs w:val="22"/>
          <w:bdr w:val="none" w:sz="0" w:space="0" w:color="auto" w:frame="1"/>
        </w:rPr>
        <w:t xml:space="preserve">Low </w:t>
      </w:r>
      <w:r w:rsidRPr="002B6936">
        <w:rPr>
          <w:rFonts w:ascii="Arial" w:hAnsi="Arial" w:cs="Arial"/>
          <w:color w:val="000000"/>
          <w:sz w:val="22"/>
          <w:szCs w:val="22"/>
          <w:bdr w:val="none" w:sz="0" w:space="0" w:color="auto" w:frame="1"/>
        </w:rPr>
        <w:t>Cq</w:t>
      </w:r>
      <w:r w:rsidRPr="002B6936">
        <w:rPr>
          <w:rFonts w:ascii="Arial" w:hAnsi="Arial" w:cs="Arial"/>
          <w:color w:val="000000"/>
          <w:sz w:val="22"/>
          <w:szCs w:val="22"/>
          <w:bdr w:val="none" w:sz="0" w:space="0" w:color="auto" w:frame="1"/>
        </w:rPr>
        <w:t>:           30.0 – 37.9 </w:t>
      </w:r>
    </w:p>
    <w:p w:rsidR="002B6936" w:rsidRPr="002B6936" w:rsidP="002B6936" w14:paraId="0004562F" w14:textId="77777777">
      <w:pPr>
        <w:pStyle w:val="xxmsonormal"/>
        <w:shd w:val="clear" w:color="auto" w:fill="FFFFFF"/>
        <w:spacing w:before="0" w:beforeAutospacing="0" w:after="0" w:afterAutospacing="0"/>
        <w:ind w:left="1440" w:firstLine="720"/>
        <w:rPr>
          <w:rFonts w:ascii="Arial" w:hAnsi="Arial" w:cs="Arial"/>
          <w:color w:val="000000"/>
          <w:sz w:val="22"/>
          <w:szCs w:val="22"/>
        </w:rPr>
      </w:pPr>
      <w:r w:rsidRPr="002B6936">
        <w:rPr>
          <w:rFonts w:ascii="Arial" w:hAnsi="Arial" w:cs="Arial"/>
          <w:color w:val="000000"/>
          <w:sz w:val="22"/>
          <w:szCs w:val="22"/>
          <w:bdr w:val="none" w:sz="0" w:space="0" w:color="auto" w:frame="1"/>
        </w:rPr>
        <w:t xml:space="preserve">Medium </w:t>
      </w:r>
      <w:r w:rsidRPr="002B6936">
        <w:rPr>
          <w:rFonts w:ascii="Arial" w:hAnsi="Arial" w:cs="Arial"/>
          <w:color w:val="000000"/>
          <w:sz w:val="22"/>
          <w:szCs w:val="22"/>
          <w:bdr w:val="none" w:sz="0" w:space="0" w:color="auto" w:frame="1"/>
        </w:rPr>
        <w:t>Cq</w:t>
      </w:r>
      <w:r w:rsidRPr="002B6936">
        <w:rPr>
          <w:rFonts w:ascii="Arial" w:hAnsi="Arial" w:cs="Arial"/>
          <w:color w:val="000000"/>
          <w:sz w:val="22"/>
          <w:szCs w:val="22"/>
          <w:bdr w:val="none" w:sz="0" w:space="0" w:color="auto" w:frame="1"/>
        </w:rPr>
        <w:t>:</w:t>
      </w:r>
      <w:r w:rsidRPr="002B6936">
        <w:rPr>
          <w:rStyle w:val="xxapple-converted-space"/>
          <w:rFonts w:ascii="Arial" w:hAnsi="Arial" w:cs="Arial"/>
          <w:color w:val="000000"/>
          <w:sz w:val="22"/>
          <w:szCs w:val="22"/>
          <w:bdr w:val="none" w:sz="0" w:space="0" w:color="auto" w:frame="1"/>
        </w:rPr>
        <w:t> </w:t>
      </w:r>
      <w:r w:rsidRPr="002B6936">
        <w:rPr>
          <w:rFonts w:ascii="Arial" w:hAnsi="Arial" w:cs="Arial"/>
          <w:color w:val="000000"/>
          <w:sz w:val="22"/>
          <w:szCs w:val="22"/>
          <w:bdr w:val="none" w:sz="0" w:space="0" w:color="auto" w:frame="1"/>
        </w:rPr>
        <w:t>    20.0 – 29.9 </w:t>
      </w:r>
    </w:p>
    <w:p w:rsidR="002B6936" w:rsidP="002B6936" w14:paraId="416AFBA7" w14:textId="09CAF17B">
      <w:pPr>
        <w:pStyle w:val="xxmsonormal"/>
        <w:shd w:val="clear" w:color="auto" w:fill="FFFFFF"/>
        <w:spacing w:before="0" w:beforeAutospacing="0" w:after="0" w:afterAutospacing="0"/>
        <w:ind w:left="1440" w:firstLine="720"/>
        <w:rPr>
          <w:rStyle w:val="xxapple-converted-space"/>
          <w:rFonts w:ascii="Arial" w:hAnsi="Arial" w:cs="Arial"/>
          <w:color w:val="000000"/>
          <w:sz w:val="22"/>
          <w:szCs w:val="22"/>
          <w:bdr w:val="none" w:sz="0" w:space="0" w:color="auto" w:frame="1"/>
        </w:rPr>
      </w:pPr>
      <w:r w:rsidRPr="002B6936">
        <w:rPr>
          <w:rFonts w:ascii="Arial" w:hAnsi="Arial" w:cs="Arial"/>
          <w:color w:val="000000"/>
          <w:sz w:val="22"/>
          <w:szCs w:val="22"/>
          <w:bdr w:val="none" w:sz="0" w:space="0" w:color="auto" w:frame="1"/>
        </w:rPr>
        <w:t xml:space="preserve">High </w:t>
      </w:r>
      <w:r w:rsidRPr="002B6936">
        <w:rPr>
          <w:rFonts w:ascii="Arial" w:hAnsi="Arial" w:cs="Arial"/>
          <w:color w:val="000000"/>
          <w:sz w:val="22"/>
          <w:szCs w:val="22"/>
          <w:bdr w:val="none" w:sz="0" w:space="0" w:color="auto" w:frame="1"/>
        </w:rPr>
        <w:t>Cq</w:t>
      </w:r>
      <w:r w:rsidRPr="002B6936">
        <w:rPr>
          <w:rFonts w:ascii="Arial" w:hAnsi="Arial" w:cs="Arial"/>
          <w:color w:val="000000"/>
          <w:sz w:val="22"/>
          <w:szCs w:val="22"/>
          <w:bdr w:val="none" w:sz="0" w:space="0" w:color="auto" w:frame="1"/>
        </w:rPr>
        <w:t>:           &lt;20.0</w:t>
      </w:r>
      <w:r w:rsidRPr="002B6936">
        <w:rPr>
          <w:rStyle w:val="xxapple-converted-space"/>
          <w:rFonts w:ascii="Arial" w:hAnsi="Arial" w:cs="Arial"/>
          <w:color w:val="000000"/>
          <w:sz w:val="22"/>
          <w:szCs w:val="22"/>
          <w:bdr w:val="none" w:sz="0" w:space="0" w:color="auto" w:frame="1"/>
        </w:rPr>
        <w:t> </w:t>
      </w:r>
    </w:p>
    <w:p w:rsidR="002B6936" w:rsidRPr="002B6936" w:rsidP="002B6936" w14:paraId="499EAC29" w14:textId="77777777">
      <w:pPr>
        <w:pStyle w:val="xxmsonormal"/>
        <w:shd w:val="clear" w:color="auto" w:fill="FFFFFF"/>
        <w:spacing w:before="0" w:beforeAutospacing="0" w:after="0" w:afterAutospacing="0"/>
        <w:ind w:left="1440" w:firstLine="720"/>
        <w:rPr>
          <w:rFonts w:ascii="Arial" w:hAnsi="Arial" w:cs="Arial"/>
          <w:color w:val="000000"/>
          <w:sz w:val="22"/>
          <w:szCs w:val="22"/>
        </w:rPr>
      </w:pPr>
    </w:p>
    <w:p w:rsidR="002B6936" w:rsidRPr="002B6936" w:rsidP="002B6936" w14:paraId="552244FC" w14:textId="3DB02C5E">
      <w:pPr>
        <w:pStyle w:val="xxmsonormal"/>
        <w:shd w:val="clear" w:color="auto" w:fill="FFFFFF"/>
        <w:spacing w:before="0" w:beforeAutospacing="0" w:after="0" w:afterAutospacing="0"/>
        <w:ind w:left="1440"/>
        <w:rPr>
          <w:rFonts w:ascii="Arial" w:hAnsi="Arial" w:cs="Arial"/>
          <w:color w:val="000000"/>
          <w:sz w:val="22"/>
          <w:szCs w:val="22"/>
          <w:u w:val="single"/>
          <w:bdr w:val="none" w:sz="0" w:space="0" w:color="auto" w:frame="1"/>
        </w:rPr>
      </w:pPr>
      <w:r w:rsidRPr="002B6936">
        <w:rPr>
          <w:rFonts w:ascii="Arial" w:hAnsi="Arial" w:cs="Arial"/>
          <w:sz w:val="22"/>
          <w:szCs w:val="22"/>
        </w:rPr>
        <w:t xml:space="preserve">   b. </w:t>
      </w:r>
      <w:r w:rsidRPr="002B6936">
        <w:rPr>
          <w:rFonts w:ascii="Arial" w:hAnsi="Arial" w:cs="Arial"/>
          <w:color w:val="000000"/>
          <w:sz w:val="22"/>
          <w:szCs w:val="22"/>
          <w:u w:val="single"/>
          <w:bdr w:val="none" w:sz="0" w:space="0" w:color="auto" w:frame="1"/>
        </w:rPr>
        <w:t xml:space="preserve">ELISA </w:t>
      </w:r>
    </w:p>
    <w:p w:rsidR="002B6936" w:rsidRPr="002B6936" w:rsidP="002B6936" w14:paraId="0DE5809E" w14:textId="77777777">
      <w:pPr>
        <w:pStyle w:val="xxmsonormal"/>
        <w:shd w:val="clear" w:color="auto" w:fill="FFFFFF"/>
        <w:spacing w:before="0" w:beforeAutospacing="0" w:after="0" w:afterAutospacing="0"/>
        <w:ind w:left="2160"/>
        <w:rPr>
          <w:rFonts w:ascii="Arial" w:hAnsi="Arial" w:cs="Arial"/>
          <w:color w:val="000000"/>
          <w:sz w:val="22"/>
          <w:szCs w:val="22"/>
        </w:rPr>
      </w:pPr>
    </w:p>
    <w:p w:rsidR="002B6936" w:rsidRPr="002B6936" w:rsidP="002B6936" w14:paraId="1EBD55F5" w14:textId="77777777">
      <w:pPr>
        <w:pStyle w:val="xxmsonormal"/>
        <w:spacing w:before="0" w:beforeAutospacing="0" w:after="0" w:afterAutospacing="0"/>
        <w:ind w:left="1440" w:firstLine="720"/>
        <w:rPr>
          <w:rFonts w:ascii="Arial" w:hAnsi="Arial" w:cs="Arial"/>
          <w:color w:val="000000"/>
          <w:sz w:val="22"/>
          <w:szCs w:val="22"/>
        </w:rPr>
      </w:pPr>
      <w:r w:rsidRPr="002B6936">
        <w:rPr>
          <w:rFonts w:ascii="Arial" w:hAnsi="Arial" w:cs="Arial"/>
          <w:color w:val="000000"/>
          <w:sz w:val="22"/>
          <w:szCs w:val="22"/>
          <w:bdr w:val="none" w:sz="0" w:space="0" w:color="auto" w:frame="1"/>
        </w:rPr>
        <w:t>Negative OD:   &lt; 0.095 </w:t>
      </w:r>
    </w:p>
    <w:p w:rsidR="002B6936" w:rsidRPr="002B6936" w:rsidP="002B6936" w14:paraId="60976CBF" w14:textId="77777777">
      <w:pPr>
        <w:pStyle w:val="xxmsonormal"/>
        <w:spacing w:before="0" w:beforeAutospacing="0" w:after="0" w:afterAutospacing="0"/>
        <w:ind w:left="2160"/>
        <w:rPr>
          <w:rFonts w:ascii="Arial" w:hAnsi="Arial" w:cs="Arial"/>
          <w:color w:val="000000"/>
          <w:sz w:val="22"/>
          <w:szCs w:val="22"/>
        </w:rPr>
      </w:pPr>
      <w:r w:rsidRPr="002B6936">
        <w:rPr>
          <w:rFonts w:ascii="Arial" w:hAnsi="Arial" w:cs="Arial"/>
          <w:color w:val="000000"/>
          <w:sz w:val="22"/>
          <w:szCs w:val="22"/>
          <w:bdr w:val="none" w:sz="0" w:space="0" w:color="auto" w:frame="1"/>
        </w:rPr>
        <w:t>Low OD:          0.095 – 0.199</w:t>
      </w:r>
      <w:r w:rsidRPr="002B6936">
        <w:rPr>
          <w:rStyle w:val="xxapple-converted-space"/>
          <w:rFonts w:ascii="Arial" w:hAnsi="Arial" w:cs="Arial"/>
          <w:color w:val="000000"/>
          <w:sz w:val="22"/>
          <w:szCs w:val="22"/>
          <w:bdr w:val="none" w:sz="0" w:space="0" w:color="auto" w:frame="1"/>
        </w:rPr>
        <w:t> </w:t>
      </w:r>
      <w:r w:rsidRPr="002B6936">
        <w:rPr>
          <w:rFonts w:ascii="Arial" w:hAnsi="Arial" w:cs="Arial"/>
          <w:color w:val="000000"/>
          <w:sz w:val="22"/>
          <w:szCs w:val="22"/>
          <w:bdr w:val="none" w:sz="0" w:space="0" w:color="auto" w:frame="1"/>
        </w:rPr>
        <w:t>  </w:t>
      </w:r>
    </w:p>
    <w:p w:rsidR="002B6936" w:rsidRPr="002B6936" w:rsidP="002B6936" w14:paraId="2C33C5F0" w14:textId="77777777">
      <w:pPr>
        <w:pStyle w:val="xxmsonormal"/>
        <w:spacing w:before="0" w:beforeAutospacing="0" w:after="0" w:afterAutospacing="0"/>
        <w:ind w:left="1440" w:firstLine="720"/>
        <w:rPr>
          <w:rFonts w:ascii="Arial" w:hAnsi="Arial" w:cs="Arial"/>
          <w:color w:val="000000"/>
          <w:sz w:val="22"/>
          <w:szCs w:val="22"/>
        </w:rPr>
      </w:pPr>
      <w:r w:rsidRPr="002B6936">
        <w:rPr>
          <w:rFonts w:ascii="Arial" w:hAnsi="Arial" w:cs="Arial"/>
          <w:color w:val="000000"/>
          <w:sz w:val="22"/>
          <w:szCs w:val="22"/>
          <w:bdr w:val="none" w:sz="0" w:space="0" w:color="auto" w:frame="1"/>
        </w:rPr>
        <w:t>Medium OD:    0.20 – 0.99  </w:t>
      </w:r>
    </w:p>
    <w:p w:rsidR="002B6936" w:rsidRPr="002B6936" w:rsidP="002B6936" w14:paraId="593D46E7" w14:textId="77777777">
      <w:pPr>
        <w:pStyle w:val="xxmsonormal"/>
        <w:spacing w:before="0" w:beforeAutospacing="0" w:after="0" w:afterAutospacing="0"/>
        <w:ind w:left="1440" w:firstLine="720"/>
        <w:rPr>
          <w:rFonts w:ascii="Arial" w:hAnsi="Arial" w:cs="Arial"/>
          <w:color w:val="000000"/>
          <w:sz w:val="22"/>
          <w:szCs w:val="22"/>
        </w:rPr>
      </w:pPr>
      <w:r w:rsidRPr="002B6936">
        <w:rPr>
          <w:rFonts w:ascii="Arial" w:hAnsi="Arial" w:cs="Arial"/>
          <w:color w:val="000000"/>
          <w:sz w:val="22"/>
          <w:szCs w:val="22"/>
          <w:bdr w:val="none" w:sz="0" w:space="0" w:color="auto" w:frame="1"/>
        </w:rPr>
        <w:t>High OD:          &gt; 1.0 </w:t>
      </w:r>
    </w:p>
    <w:p w:rsidR="002B6936" w:rsidP="009C7726" w14:paraId="40B647A3" w14:textId="100855F4">
      <w:pPr>
        <w:pStyle w:val="Level2"/>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800" w:hanging="1800"/>
        <w:jc w:val="left"/>
        <w:rPr>
          <w:rFonts w:ascii="Arial" w:hAnsi="Arial" w:cs="Arial"/>
          <w:sz w:val="22"/>
          <w:szCs w:val="22"/>
        </w:rPr>
      </w:pPr>
    </w:p>
    <w:p w:rsidR="002B6936" w:rsidP="009C7726" w14:paraId="2AD62AAA" w14:textId="77777777">
      <w:pPr>
        <w:pStyle w:val="Level2"/>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800" w:hanging="1800"/>
        <w:jc w:val="left"/>
        <w:rPr>
          <w:rFonts w:ascii="Arial" w:hAnsi="Arial" w:cs="Arial"/>
          <w:sz w:val="22"/>
          <w:szCs w:val="22"/>
        </w:rPr>
      </w:pPr>
    </w:p>
    <w:p w:rsidR="00106143" w:rsidRPr="00516480" w:rsidP="00106143" w14:paraId="447A73C2" w14:textId="1B9A11B8">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2748C3">
        <w:rPr>
          <w:rFonts w:ascii="Arial" w:hAnsi="Arial" w:cs="Arial"/>
          <w:b/>
          <w:bCs/>
          <w:sz w:val="22"/>
          <w:szCs w:val="22"/>
        </w:rPr>
        <w:t>Prior to initiating each treatment event</w:t>
      </w:r>
      <w:r>
        <w:rPr>
          <w:rFonts w:ascii="Arial" w:hAnsi="Arial" w:cs="Arial"/>
          <w:b/>
          <w:bCs/>
          <w:sz w:val="22"/>
          <w:szCs w:val="22"/>
        </w:rPr>
        <w:t>,</w:t>
      </w:r>
      <w:r w:rsidRPr="002748C3" w:rsidR="002D0B47">
        <w:rPr>
          <w:rFonts w:ascii="Arial" w:hAnsi="Arial" w:cs="Arial"/>
          <w:b/>
          <w:bCs/>
          <w:sz w:val="22"/>
          <w:szCs w:val="22"/>
        </w:rPr>
        <w:t xml:space="preserve"> </w:t>
      </w:r>
      <w:r w:rsidRPr="00516480">
        <w:rPr>
          <w:rFonts w:ascii="Arial" w:hAnsi="Arial" w:cs="Arial"/>
          <w:sz w:val="22"/>
          <w:szCs w:val="22"/>
        </w:rPr>
        <w:t xml:space="preserve">the Investigator must first complete Form </w:t>
      </w:r>
      <w:r w:rsidRPr="002748C3">
        <w:rPr>
          <w:rFonts w:ascii="Arial" w:hAnsi="Arial" w:cs="Arial"/>
          <w:sz w:val="22"/>
          <w:szCs w:val="22"/>
        </w:rPr>
        <w:t>ERYM</w:t>
      </w:r>
      <w:r>
        <w:rPr>
          <w:rFonts w:ascii="Arial" w:hAnsi="Arial" w:cs="Arial"/>
          <w:sz w:val="22"/>
          <w:szCs w:val="22"/>
        </w:rPr>
        <w:t>I</w:t>
      </w:r>
      <w:r w:rsidRPr="002748C3">
        <w:rPr>
          <w:rFonts w:ascii="Arial" w:hAnsi="Arial" w:cs="Arial"/>
          <w:sz w:val="22"/>
          <w:szCs w:val="22"/>
        </w:rPr>
        <w:t>CIN</w:t>
      </w:r>
      <w:r w:rsidRPr="00516480">
        <w:rPr>
          <w:rFonts w:ascii="Arial" w:hAnsi="Arial" w:cs="Arial"/>
          <w:sz w:val="22"/>
          <w:szCs w:val="22"/>
        </w:rPr>
        <w:t>-W. “</w:t>
      </w:r>
      <w:r w:rsidRPr="00516480">
        <w:rPr>
          <w:rFonts w:ascii="Arial" w:hAnsi="Arial" w:cs="Arial"/>
          <w:iCs/>
          <w:sz w:val="22"/>
          <w:szCs w:val="22"/>
        </w:rPr>
        <w:t xml:space="preserve">Worksheet for Designing Individual Field Trials” (located under the “New Study Request” tab in the investigator account) </w:t>
      </w:r>
      <w:r w:rsidRPr="00516480">
        <w:rPr>
          <w:rFonts w:ascii="Arial" w:hAnsi="Arial" w:cs="Arial"/>
          <w:sz w:val="22"/>
          <w:szCs w:val="22"/>
        </w:rPr>
        <w:t xml:space="preserve">that pertains to each specific treatment event. The worksheet should be filled out and forwarded to the Study Monitor through the online INAD database. The Study Monitor will review the planned treatment (worksheet) and forward it to the Study Director at the AADAP Office. The Study Director will then review the worksheet, assign the approved treatment a Study Number, and then the online INAD database will notify both the Investigator and the Study Monitor of the assigned number and approval to proceed. In most cases, this entire process should be able to be accomplished within a single working day. After initiation of the field trial, the Investigator should also record the assigned study number on </w:t>
      </w:r>
      <w:r>
        <w:rPr>
          <w:rFonts w:ascii="Arial" w:hAnsi="Arial" w:cs="Arial"/>
          <w:sz w:val="22"/>
          <w:szCs w:val="22"/>
        </w:rPr>
        <w:t xml:space="preserve">any paper forms that are being used as a guide to collect the data to enter in the online database (i.e., </w:t>
      </w:r>
      <w:r w:rsidRPr="00516480">
        <w:rPr>
          <w:rFonts w:ascii="Arial" w:hAnsi="Arial" w:cs="Arial"/>
          <w:sz w:val="22"/>
          <w:szCs w:val="22"/>
        </w:rPr>
        <w:t xml:space="preserve">Form </w:t>
      </w:r>
      <w:r w:rsidRPr="002748C3" w:rsidR="0099434D">
        <w:rPr>
          <w:rFonts w:ascii="Arial" w:hAnsi="Arial" w:cs="Arial"/>
          <w:sz w:val="22"/>
          <w:szCs w:val="22"/>
        </w:rPr>
        <w:t>ERYM</w:t>
      </w:r>
      <w:r w:rsidR="0099434D">
        <w:rPr>
          <w:rFonts w:ascii="Arial" w:hAnsi="Arial" w:cs="Arial"/>
          <w:sz w:val="22"/>
          <w:szCs w:val="22"/>
        </w:rPr>
        <w:t>I</w:t>
      </w:r>
      <w:r w:rsidRPr="002748C3" w:rsidR="0099434D">
        <w:rPr>
          <w:rFonts w:ascii="Arial" w:hAnsi="Arial" w:cs="Arial"/>
          <w:sz w:val="22"/>
          <w:szCs w:val="22"/>
        </w:rPr>
        <w:t>CIN</w:t>
      </w:r>
      <w:r w:rsidRPr="00516480" w:rsidR="0099434D">
        <w:rPr>
          <w:rFonts w:ascii="Arial" w:hAnsi="Arial" w:cs="Arial"/>
          <w:sz w:val="22"/>
          <w:szCs w:val="22"/>
        </w:rPr>
        <w:t xml:space="preserve"> </w:t>
      </w:r>
      <w:r w:rsidRPr="00516480">
        <w:rPr>
          <w:rFonts w:ascii="Arial" w:hAnsi="Arial" w:cs="Arial"/>
          <w:sz w:val="22"/>
          <w:szCs w:val="22"/>
        </w:rPr>
        <w:t xml:space="preserve">-2 and </w:t>
      </w:r>
      <w:r w:rsidRPr="002748C3" w:rsidR="0099434D">
        <w:rPr>
          <w:rFonts w:ascii="Arial" w:hAnsi="Arial" w:cs="Arial"/>
          <w:sz w:val="22"/>
          <w:szCs w:val="22"/>
        </w:rPr>
        <w:t>ERYM</w:t>
      </w:r>
      <w:r w:rsidR="0099434D">
        <w:rPr>
          <w:rFonts w:ascii="Arial" w:hAnsi="Arial" w:cs="Arial"/>
          <w:sz w:val="22"/>
          <w:szCs w:val="22"/>
        </w:rPr>
        <w:t>I</w:t>
      </w:r>
      <w:r w:rsidRPr="002748C3" w:rsidR="0099434D">
        <w:rPr>
          <w:rFonts w:ascii="Arial" w:hAnsi="Arial" w:cs="Arial"/>
          <w:sz w:val="22"/>
          <w:szCs w:val="22"/>
        </w:rPr>
        <w:t>CIN</w:t>
      </w:r>
      <w:r w:rsidRPr="00516480">
        <w:rPr>
          <w:rFonts w:ascii="Arial" w:hAnsi="Arial" w:cs="Arial"/>
          <w:sz w:val="22"/>
          <w:szCs w:val="22"/>
        </w:rPr>
        <w:t xml:space="preserve"> -3</w:t>
      </w:r>
      <w:r>
        <w:rPr>
          <w:rFonts w:ascii="Arial" w:hAnsi="Arial" w:cs="Arial"/>
          <w:sz w:val="22"/>
          <w:szCs w:val="22"/>
        </w:rPr>
        <w:t>)</w:t>
      </w:r>
      <w:r w:rsidRPr="00516480">
        <w:rPr>
          <w:rFonts w:ascii="Arial" w:hAnsi="Arial" w:cs="Arial"/>
          <w:sz w:val="22"/>
          <w:szCs w:val="22"/>
        </w:rPr>
        <w:t xml:space="preserve">, as well as on any additional correspondence regarding that specific treatment event. If for some reason the Investigator is unable to reach the Study Monitor with regards to Worksheet approval and the need for treatment is immediate, the Investigator should contact the AADAP Office for permission to proceed. </w:t>
      </w:r>
    </w:p>
    <w:p w:rsidR="00106143" w:rsidRPr="00516480" w:rsidP="00106143" w14:paraId="28B7BB42"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p>
    <w:p w:rsidR="00106143" w:rsidP="00106143" w14:paraId="2B97AE64" w14:textId="77777777">
      <w:pPr>
        <w:numPr>
          <w:ilvl w:val="12"/>
          <w:numId w:val="0"/>
        </w:numPr>
        <w:tabs>
          <w:tab w:val="left" w:pos="240"/>
          <w:tab w:val="left" w:pos="540"/>
          <w:tab w:val="left" w:pos="900"/>
          <w:tab w:val="left" w:pos="1800"/>
          <w:tab w:val="left" w:pos="2160"/>
          <w:tab w:val="left" w:pos="3420"/>
          <w:tab w:val="left" w:pos="3960"/>
        </w:tabs>
        <w:ind w:left="900"/>
        <w:rPr>
          <w:rFonts w:ascii="Arial" w:hAnsi="Arial" w:cs="Arial"/>
          <w:sz w:val="22"/>
          <w:szCs w:val="22"/>
        </w:rPr>
      </w:pPr>
      <w:r w:rsidRPr="00516480">
        <w:rPr>
          <w:rFonts w:ascii="Arial" w:hAnsi="Arial" w:cs="Arial"/>
          <w:sz w:val="22"/>
          <w:szCs w:val="22"/>
          <w:u w:val="single"/>
        </w:rPr>
        <w:t>Note</w:t>
      </w:r>
      <w:r w:rsidRPr="00516480">
        <w:rPr>
          <w:rFonts w:ascii="Arial" w:hAnsi="Arial" w:cs="Arial"/>
          <w:sz w:val="22"/>
          <w:szCs w:val="22"/>
        </w:rPr>
        <w:t>: The online INAD database, which must be used by Investigators for all INAD reporting, has a built-in system of checks, balances, and email notifications to ensure that all information/data reporting follows established INAD Study Protocol guidelines.</w:t>
      </w:r>
    </w:p>
    <w:p w:rsidR="0099434D" w:rsidRPr="00516480" w:rsidP="00106143" w14:paraId="7509FCE1" w14:textId="77777777">
      <w:pPr>
        <w:numPr>
          <w:ilvl w:val="12"/>
          <w:numId w:val="0"/>
        </w:numPr>
        <w:tabs>
          <w:tab w:val="left" w:pos="240"/>
          <w:tab w:val="left" w:pos="540"/>
          <w:tab w:val="left" w:pos="900"/>
          <w:tab w:val="left" w:pos="1800"/>
          <w:tab w:val="left" w:pos="2160"/>
          <w:tab w:val="left" w:pos="3420"/>
          <w:tab w:val="left" w:pos="3960"/>
        </w:tabs>
        <w:ind w:left="900"/>
        <w:rPr>
          <w:rFonts w:ascii="Arial" w:hAnsi="Arial" w:cs="Arial"/>
          <w:sz w:val="22"/>
          <w:szCs w:val="22"/>
        </w:rPr>
      </w:pPr>
    </w:p>
    <w:p w:rsidR="009B177A" w:rsidP="0099434D" w14:paraId="1B3739AE"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b/>
          <w:bCs/>
          <w:sz w:val="22"/>
          <w:szCs w:val="22"/>
        </w:rPr>
      </w:pPr>
      <w:r w:rsidRPr="002748C3">
        <w:rPr>
          <w:rFonts w:ascii="Arial" w:hAnsi="Arial" w:cs="Arial"/>
          <w:sz w:val="22"/>
          <w:szCs w:val="22"/>
        </w:rPr>
        <w:t xml:space="preserve"> </w:t>
      </w:r>
    </w:p>
    <w:p w:rsidR="009B177A" w:rsidP="002853C0" w14:paraId="30AC7817"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b/>
          <w:bCs/>
          <w:sz w:val="22"/>
          <w:szCs w:val="22"/>
        </w:rPr>
        <w:t>X. TREATMENT GROUPS</w:t>
      </w:r>
      <w:r>
        <w:rPr>
          <w:rFonts w:ascii="Arial" w:hAnsi="Arial" w:cs="Arial"/>
          <w:b/>
          <w:bCs/>
          <w:sz w:val="22"/>
          <w:szCs w:val="22"/>
        </w:rPr>
        <w:fldChar w:fldCharType="begin"/>
      </w:r>
      <w:r w:rsidR="004A3FF0">
        <w:instrText xml:space="preserve"> TC "</w:instrText>
      </w:r>
      <w:bookmarkStart w:id="9" w:name="_Toc87863441"/>
      <w:r w:rsidRPr="0006727B" w:rsidR="004A3FF0">
        <w:rPr>
          <w:rFonts w:ascii="Arial" w:hAnsi="Arial" w:cs="Arial"/>
          <w:b/>
          <w:bCs/>
          <w:sz w:val="22"/>
          <w:szCs w:val="22"/>
        </w:rPr>
        <w:instrText>X. TREATMENT GROUPS</w:instrText>
      </w:r>
      <w:bookmarkEnd w:id="9"/>
      <w:r w:rsidR="004A3FF0">
        <w:instrText xml:space="preserve">" \f C \l "1" </w:instrText>
      </w:r>
      <w:r>
        <w:rPr>
          <w:rFonts w:ascii="Arial" w:hAnsi="Arial" w:cs="Arial"/>
          <w:b/>
          <w:bCs/>
          <w:sz w:val="22"/>
          <w:szCs w:val="22"/>
        </w:rPr>
        <w:fldChar w:fldCharType="end"/>
      </w:r>
    </w:p>
    <w:p w:rsidR="009B177A" w:rsidP="002853C0" w14:paraId="6387E6D1"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D0B47" w14:paraId="6FAEBF4F" w14:textId="77777777">
      <w:pPr>
        <w:numPr>
          <w:ilvl w:val="12"/>
          <w:numId w:val="0"/>
        </w:numPr>
        <w:tabs>
          <w:tab w:val="left" w:pos="-1200"/>
          <w:tab w:val="left" w:pos="-720"/>
          <w:tab w:val="left" w:pos="0"/>
          <w:tab w:val="left" w:pos="99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990" w:hanging="990"/>
        <w:rPr>
          <w:rFonts w:ascii="Arial" w:hAnsi="Arial" w:cs="Arial"/>
          <w:sz w:val="22"/>
          <w:szCs w:val="22"/>
        </w:rPr>
      </w:pPr>
      <w:r>
        <w:rPr>
          <w:rFonts w:ascii="Arial" w:hAnsi="Arial" w:cs="Arial"/>
          <w:sz w:val="22"/>
          <w:szCs w:val="22"/>
        </w:rPr>
        <w:t xml:space="preserve">      A.</w:t>
      </w:r>
      <w:r>
        <w:rPr>
          <w:rFonts w:ascii="Arial" w:hAnsi="Arial" w:cs="Arial"/>
          <w:sz w:val="22"/>
          <w:szCs w:val="22"/>
        </w:rPr>
        <w:tab/>
      </w:r>
      <w:r w:rsidR="00F33FB0">
        <w:rPr>
          <w:rFonts w:ascii="Arial" w:hAnsi="Arial" w:cs="Arial"/>
          <w:sz w:val="22"/>
          <w:szCs w:val="22"/>
        </w:rPr>
        <w:t>A treatment group or experimental unit may be an entir</w:t>
      </w:r>
      <w:r>
        <w:rPr>
          <w:rFonts w:ascii="Arial" w:hAnsi="Arial" w:cs="Arial"/>
          <w:sz w:val="22"/>
          <w:szCs w:val="22"/>
        </w:rPr>
        <w:t xml:space="preserve">e tank, pond, raceway, or group </w:t>
      </w:r>
      <w:r w:rsidR="00F33FB0">
        <w:rPr>
          <w:rFonts w:ascii="Arial" w:hAnsi="Arial" w:cs="Arial"/>
          <w:sz w:val="22"/>
          <w:szCs w:val="22"/>
        </w:rPr>
        <w:t>of fish, or it may be individual animals.</w:t>
      </w:r>
    </w:p>
    <w:p w:rsidR="009B177A" w:rsidP="002853C0" w14:paraId="1DEE1C4F"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RPr="00ED08F7" w:rsidP="00ED08F7" w14:paraId="52C0B7AC" w14:textId="08A25692">
      <w:pPr>
        <w:pStyle w:val="ListParagraph"/>
        <w:numPr>
          <w:ilvl w:val="0"/>
          <w:numId w:val="4"/>
        </w:numPr>
        <w:tabs>
          <w:tab w:val="left" w:pos="-1200"/>
          <w:tab w:val="left" w:pos="-720"/>
          <w:tab w:val="left" w:pos="0"/>
          <w:tab w:val="left" w:pos="99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sidRPr="00ED08F7">
        <w:rPr>
          <w:rFonts w:ascii="Arial" w:hAnsi="Arial" w:cs="Arial"/>
          <w:sz w:val="22"/>
          <w:szCs w:val="22"/>
        </w:rPr>
        <w:t xml:space="preserve"> </w:t>
      </w:r>
      <w:r w:rsidRPr="00ED08F7" w:rsidR="00F33FB0">
        <w:rPr>
          <w:rFonts w:ascii="Arial" w:hAnsi="Arial" w:cs="Arial"/>
          <w:sz w:val="22"/>
          <w:szCs w:val="22"/>
        </w:rPr>
        <w:t xml:space="preserve">Separately confined, untreated control fish </w:t>
      </w:r>
      <w:r w:rsidRPr="00ED08F7" w:rsidR="00F33FB0">
        <w:rPr>
          <w:rFonts w:ascii="Arial" w:hAnsi="Arial" w:cs="Arial"/>
          <w:sz w:val="22"/>
          <w:szCs w:val="22"/>
          <w:u w:val="single"/>
        </w:rPr>
        <w:t>will not</w:t>
      </w:r>
      <w:r w:rsidRPr="00ED08F7" w:rsidR="00F33FB0">
        <w:rPr>
          <w:rFonts w:ascii="Arial" w:hAnsi="Arial" w:cs="Arial"/>
          <w:sz w:val="22"/>
          <w:szCs w:val="22"/>
        </w:rPr>
        <w:t xml:space="preserve"> be required in supplementary field studies conducted to determine the effectiveness of </w:t>
      </w:r>
      <w:r w:rsidRPr="00ED08F7" w:rsidR="002D0B47">
        <w:rPr>
          <w:rFonts w:ascii="Arial" w:hAnsi="Arial" w:cs="Arial"/>
          <w:bCs/>
          <w:sz w:val="22"/>
          <w:szCs w:val="22"/>
        </w:rPr>
        <w:t>Erymicin</w:t>
      </w:r>
      <w:r w:rsidRPr="00ED08F7" w:rsidR="002D0B47">
        <w:rPr>
          <w:rFonts w:ascii="Arial" w:hAnsi="Arial" w:cs="Arial"/>
          <w:bCs/>
          <w:sz w:val="22"/>
          <w:szCs w:val="22"/>
        </w:rPr>
        <w:t xml:space="preserve"> 200 Injection</w:t>
      </w:r>
      <w:r w:rsidRPr="00ED08F7" w:rsidR="002D0B47">
        <w:rPr>
          <w:rFonts w:ascii="Arial" w:hAnsi="Arial" w:cs="Arial"/>
          <w:sz w:val="22"/>
          <w:szCs w:val="22"/>
        </w:rPr>
        <w:t xml:space="preserve"> </w:t>
      </w:r>
      <w:r w:rsidRPr="00ED08F7" w:rsidR="00F33FB0">
        <w:rPr>
          <w:rFonts w:ascii="Arial" w:hAnsi="Arial" w:cs="Arial"/>
          <w:sz w:val="22"/>
          <w:szCs w:val="22"/>
        </w:rPr>
        <w:t xml:space="preserve">treatment. Fish from a group or lot will first be examined to determine if treatment with </w:t>
      </w:r>
      <w:r w:rsidRPr="00ED08F7" w:rsidR="002D0B47">
        <w:rPr>
          <w:rFonts w:ascii="Arial" w:hAnsi="Arial" w:cs="Arial"/>
          <w:bCs/>
          <w:sz w:val="22"/>
          <w:szCs w:val="22"/>
        </w:rPr>
        <w:t>Erymicin</w:t>
      </w:r>
      <w:r w:rsidRPr="00ED08F7" w:rsidR="002D0B47">
        <w:rPr>
          <w:rFonts w:ascii="Arial" w:hAnsi="Arial" w:cs="Arial"/>
          <w:bCs/>
          <w:sz w:val="22"/>
          <w:szCs w:val="22"/>
        </w:rPr>
        <w:t xml:space="preserve"> 200 Injection</w:t>
      </w:r>
      <w:r w:rsidRPr="00ED08F7" w:rsidR="002D0B47">
        <w:rPr>
          <w:rFonts w:ascii="Arial" w:hAnsi="Arial" w:cs="Arial"/>
          <w:sz w:val="22"/>
          <w:szCs w:val="22"/>
        </w:rPr>
        <w:t xml:space="preserve"> </w:t>
      </w:r>
      <w:r w:rsidRPr="00ED08F7" w:rsidR="00F33FB0">
        <w:rPr>
          <w:rFonts w:ascii="Arial" w:hAnsi="Arial" w:cs="Arial"/>
          <w:sz w:val="22"/>
          <w:szCs w:val="22"/>
        </w:rPr>
        <w:t xml:space="preserve">is </w:t>
      </w:r>
      <w:r w:rsidRPr="00ED08F7">
        <w:rPr>
          <w:rFonts w:ascii="Arial" w:hAnsi="Arial" w:cs="Arial"/>
          <w:sz w:val="22"/>
          <w:szCs w:val="22"/>
        </w:rPr>
        <w:t>warranted</w:t>
      </w:r>
      <w:r w:rsidRPr="00ED08F7" w:rsidR="00F33FB0">
        <w:rPr>
          <w:rFonts w:ascii="Arial" w:hAnsi="Arial" w:cs="Arial"/>
          <w:sz w:val="22"/>
          <w:szCs w:val="22"/>
        </w:rPr>
        <w:t xml:space="preserve">. When treatment is underway or has been completed, fish from the same group will be examined to determine the effect of treatment on the parameters used to initially sanction the treatment. Evaluation will in all cases consist of determining fish mortality, although in most cases degree or severity of </w:t>
      </w:r>
      <w:r w:rsidRPr="00ED08F7" w:rsidR="00F33FB0">
        <w:rPr>
          <w:rFonts w:ascii="Arial" w:hAnsi="Arial" w:cs="Arial"/>
          <w:i/>
          <w:iCs/>
          <w:sz w:val="22"/>
          <w:szCs w:val="22"/>
        </w:rPr>
        <w:t>Renibacterium</w:t>
      </w:r>
      <w:r w:rsidRPr="00ED08F7" w:rsidR="00F33FB0">
        <w:rPr>
          <w:rFonts w:ascii="Arial" w:hAnsi="Arial" w:cs="Arial"/>
          <w:i/>
          <w:iCs/>
          <w:sz w:val="22"/>
          <w:szCs w:val="22"/>
        </w:rPr>
        <w:t xml:space="preserve"> </w:t>
      </w:r>
      <w:r w:rsidRPr="00ED08F7" w:rsidR="00F33FB0">
        <w:rPr>
          <w:rFonts w:ascii="Arial" w:hAnsi="Arial" w:cs="Arial"/>
          <w:i/>
          <w:iCs/>
          <w:sz w:val="22"/>
          <w:szCs w:val="22"/>
        </w:rPr>
        <w:t>salmoninarum</w:t>
      </w:r>
      <w:r w:rsidRPr="00ED08F7" w:rsidR="00F33FB0">
        <w:rPr>
          <w:rFonts w:ascii="Arial" w:hAnsi="Arial" w:cs="Arial"/>
          <w:sz w:val="22"/>
          <w:szCs w:val="22"/>
        </w:rPr>
        <w:t xml:space="preserve"> infection will also be quantified. </w:t>
      </w:r>
    </w:p>
    <w:p w:rsidR="00ED08F7" w:rsidRPr="00ED08F7" w:rsidP="00ED08F7" w14:paraId="46532B6F" w14:textId="77777777">
      <w:pPr>
        <w:pStyle w:val="ListParagraph"/>
        <w:tabs>
          <w:tab w:val="left" w:pos="-1200"/>
          <w:tab w:val="left" w:pos="-720"/>
          <w:tab w:val="left" w:pos="0"/>
          <w:tab w:val="left" w:pos="99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080"/>
        <w:rPr>
          <w:rFonts w:ascii="Arial" w:hAnsi="Arial" w:cs="Arial"/>
          <w:sz w:val="22"/>
          <w:szCs w:val="22"/>
        </w:rPr>
      </w:pPr>
    </w:p>
    <w:p w:rsidR="00ED08F7" w:rsidP="00ED08F7" w14:paraId="7FB61504" w14:textId="77777777">
      <w:pPr>
        <w:pStyle w:val="Level3"/>
        <w:numPr>
          <w:ilvl w:val="0"/>
          <w:numId w:val="4"/>
        </w:numPr>
        <w:tabs>
          <w:tab w:val="left" w:pos="240"/>
          <w:tab w:val="left" w:pos="720"/>
          <w:tab w:val="left" w:pos="1080"/>
          <w:tab w:val="left" w:pos="1800"/>
          <w:tab w:val="left" w:pos="2160"/>
          <w:tab w:val="left" w:pos="3420"/>
          <w:tab w:val="left" w:pos="3960"/>
        </w:tabs>
        <w:jc w:val="left"/>
        <w:rPr>
          <w:rFonts w:ascii="Arial" w:hAnsi="Arial" w:cs="Arial"/>
          <w:sz w:val="22"/>
          <w:szCs w:val="22"/>
        </w:rPr>
      </w:pPr>
      <w:r w:rsidRPr="00ED08F7">
        <w:rPr>
          <w:rFonts w:ascii="Arial" w:hAnsi="Arial" w:cs="Arial"/>
          <w:sz w:val="22"/>
          <w:szCs w:val="22"/>
        </w:rPr>
        <w:t xml:space="preserve">Although untreated control groups are not a required element of treatment under this INAD exemption and are at the discretion of the Investigator, they are </w:t>
      </w:r>
      <w:r w:rsidRPr="00ED08F7">
        <w:rPr>
          <w:rFonts w:ascii="Arial" w:hAnsi="Arial" w:cs="Arial"/>
          <w:sz w:val="22"/>
          <w:szCs w:val="22"/>
          <w:u w:val="single"/>
        </w:rPr>
        <w:t>strongly encouraged</w:t>
      </w:r>
      <w:r w:rsidRPr="00ED08F7">
        <w:rPr>
          <w:rFonts w:ascii="Arial" w:hAnsi="Arial" w:cs="Arial"/>
          <w:sz w:val="22"/>
          <w:szCs w:val="22"/>
        </w:rPr>
        <w:t xml:space="preserve"> whenever circumstances permit. </w:t>
      </w:r>
      <w:r w:rsidRPr="00ED08F7">
        <w:rPr>
          <w:rFonts w:ascii="Arial" w:hAnsi="Arial" w:cs="Arial"/>
          <w:b/>
          <w:sz w:val="22"/>
          <w:szCs w:val="22"/>
        </w:rPr>
        <w:t>Control groups are extremely important to not only document response to treatment, but also to validate potential adverse reactions in treated animals.</w:t>
      </w:r>
      <w:r w:rsidRPr="00ED08F7">
        <w:rPr>
          <w:rFonts w:ascii="Arial" w:hAnsi="Arial" w:cs="Arial"/>
          <w:sz w:val="22"/>
          <w:szCs w:val="22"/>
        </w:rPr>
        <w:t xml:space="preserve"> </w:t>
      </w:r>
      <w:r w:rsidRPr="00516480">
        <w:rPr>
          <w:rFonts w:ascii="Arial" w:hAnsi="Arial" w:cs="Arial"/>
          <w:sz w:val="22"/>
          <w:szCs w:val="22"/>
        </w:rPr>
        <w:t>Assignment to control and treatment groups should be random and designed to avoid bias. It is important that all test fish are treated/handled in a similar fashion. If fish are physically moved into separate test groups or different rearing units, caution should be used so that handling and rearing conditions are as similar as possible. Control fish should be kept under conditions as similar as possible to treated fish for valid comparison. Use of control groups will help to ensure that results of efficacy studies provide useful information that will support a NADA.</w:t>
      </w:r>
    </w:p>
    <w:p w:rsidR="00ED08F7" w:rsidP="00ED08F7" w14:paraId="0751368A" w14:textId="77777777">
      <w:pPr>
        <w:pStyle w:val="ListParagraph"/>
        <w:rPr>
          <w:rFonts w:ascii="Arial" w:hAnsi="Arial" w:cs="Arial"/>
          <w:sz w:val="22"/>
          <w:szCs w:val="22"/>
        </w:rPr>
      </w:pPr>
    </w:p>
    <w:p w:rsidR="00ED08F7" w:rsidRPr="00516480" w:rsidP="00ED08F7" w14:paraId="51A5F7D1" w14:textId="77777777">
      <w:pPr>
        <w:pStyle w:val="Level3"/>
        <w:numPr>
          <w:ilvl w:val="0"/>
          <w:numId w:val="4"/>
        </w:numPr>
        <w:tabs>
          <w:tab w:val="left" w:pos="240"/>
          <w:tab w:val="left" w:pos="720"/>
          <w:tab w:val="left" w:pos="1080"/>
          <w:tab w:val="left" w:pos="1800"/>
          <w:tab w:val="left" w:pos="2160"/>
          <w:tab w:val="left" w:pos="3420"/>
          <w:tab w:val="left" w:pos="3960"/>
        </w:tabs>
        <w:jc w:val="left"/>
        <w:rPr>
          <w:rFonts w:ascii="Arial" w:hAnsi="Arial" w:cs="Arial"/>
          <w:sz w:val="22"/>
          <w:szCs w:val="22"/>
        </w:rPr>
      </w:pPr>
      <w:r w:rsidRPr="00516480">
        <w:rPr>
          <w:rFonts w:ascii="Arial" w:hAnsi="Arial" w:cs="Arial"/>
          <w:sz w:val="22"/>
          <w:szCs w:val="22"/>
        </w:rPr>
        <w:t xml:space="preserve">Although as stated above untreated control groups are not a required element of treatment under this INAD exemption, </w:t>
      </w:r>
      <w:r w:rsidRPr="00516480">
        <w:rPr>
          <w:rFonts w:ascii="Arial" w:hAnsi="Arial" w:cs="Arial"/>
          <w:b/>
          <w:bCs/>
          <w:sz w:val="22"/>
          <w:szCs w:val="22"/>
        </w:rPr>
        <w:t>it is important for all investigators to note that field trials conducted under a more stringent study protocol (</w:t>
      </w:r>
      <w:r w:rsidRPr="00516480">
        <w:rPr>
          <w:rFonts w:ascii="Arial" w:hAnsi="Arial" w:cs="Arial"/>
          <w:b/>
          <w:bCs/>
          <w:sz w:val="22"/>
          <w:szCs w:val="22"/>
        </w:rPr>
        <w:t>i.e</w:t>
      </w:r>
      <w:r w:rsidRPr="00516480">
        <w:rPr>
          <w:rFonts w:ascii="Arial" w:hAnsi="Arial" w:cs="Arial"/>
          <w:b/>
          <w:bCs/>
          <w:sz w:val="22"/>
          <w:szCs w:val="22"/>
        </w:rPr>
        <w:t xml:space="preserve"> including requirements for non-treated controls groups, replication, blinding, dose verification, etc.) will ultimately be required in order to support a NADA for </w:t>
      </w:r>
      <w:r w:rsidRPr="00ED08F7">
        <w:rPr>
          <w:rFonts w:ascii="Arial" w:hAnsi="Arial" w:cs="Arial"/>
          <w:b/>
          <w:bCs/>
          <w:sz w:val="22"/>
          <w:szCs w:val="22"/>
        </w:rPr>
        <w:t>Erymicin</w:t>
      </w:r>
      <w:r w:rsidRPr="00ED08F7">
        <w:rPr>
          <w:rFonts w:ascii="Arial" w:hAnsi="Arial" w:cs="Arial"/>
          <w:b/>
          <w:bCs/>
          <w:sz w:val="22"/>
          <w:szCs w:val="22"/>
        </w:rPr>
        <w:t xml:space="preserve"> 200 Injection</w:t>
      </w:r>
      <w:r w:rsidRPr="00516480">
        <w:rPr>
          <w:rFonts w:ascii="Arial" w:hAnsi="Arial" w:cs="Arial"/>
          <w:b/>
          <w:bCs/>
          <w:sz w:val="22"/>
          <w:szCs w:val="22"/>
        </w:rPr>
        <w:t>. It is also important to note that the INAD sponsor fully expects that a limited number of facilities/investigators listed under this INAD exemption will agree to participate in such “pivotal” efficacy studies.</w:t>
      </w:r>
      <w:r w:rsidRPr="00516480">
        <w:rPr>
          <w:rFonts w:ascii="Arial" w:hAnsi="Arial" w:cs="Arial"/>
          <w:sz w:val="22"/>
          <w:szCs w:val="22"/>
        </w:rPr>
        <w:t xml:space="preserve"> These studies will be initiated only after direct consultation between facilities/investigators and the sponsor. These studies will be conducted under a separate FDA-approved study protocol (i.e. not the INAD study protocol), and will also be conducted with assistance from, and under the direct supervision of, the sponsor. </w:t>
      </w:r>
      <w:r w:rsidRPr="00516480">
        <w:rPr>
          <w:rFonts w:ascii="Arial" w:hAnsi="Arial" w:cs="Arial"/>
          <w:b/>
          <w:bCs/>
          <w:sz w:val="22"/>
          <w:szCs w:val="22"/>
        </w:rPr>
        <w:t>If for any reason it becomes apparent to the sponsor that facilities/investigators listed under this INAD are not willing to participate in such “pivotal” studies, the sponsor will request that FDA terminate the INAD.</w:t>
      </w:r>
    </w:p>
    <w:p w:rsidR="00ED08F7" w:rsidP="00ED08F7" w14:paraId="6720E2CB" w14:textId="77777777">
      <w:pPr>
        <w:pStyle w:val="Level3"/>
        <w:tabs>
          <w:tab w:val="left" w:pos="240"/>
          <w:tab w:val="left" w:pos="720"/>
          <w:tab w:val="left" w:pos="1080"/>
          <w:tab w:val="left" w:pos="1800"/>
          <w:tab w:val="left" w:pos="2160"/>
          <w:tab w:val="left" w:pos="3420"/>
          <w:tab w:val="left" w:pos="3960"/>
        </w:tabs>
        <w:ind w:left="1176"/>
        <w:jc w:val="left"/>
        <w:rPr>
          <w:rFonts w:ascii="Arial" w:hAnsi="Arial" w:cs="Arial"/>
          <w:sz w:val="22"/>
          <w:szCs w:val="22"/>
        </w:rPr>
      </w:pPr>
    </w:p>
    <w:p w:rsidR="00CB15ED" w:rsidP="00ED08F7" w14:paraId="73A965BA" w14:textId="77777777">
      <w:pPr>
        <w:pStyle w:val="ListParagraph"/>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080"/>
        <w:rPr>
          <w:rFonts w:ascii="Arial" w:hAnsi="Arial" w:cs="Arial"/>
          <w:sz w:val="22"/>
          <w:szCs w:val="22"/>
        </w:rPr>
      </w:pPr>
      <w:r w:rsidRPr="00ED08F7">
        <w:rPr>
          <w:rFonts w:ascii="Arial" w:hAnsi="Arial" w:cs="Arial"/>
          <w:sz w:val="22"/>
          <w:szCs w:val="22"/>
        </w:rPr>
        <w:t xml:space="preserve"> </w:t>
      </w:r>
    </w:p>
    <w:p w:rsidR="009B177A" w:rsidP="002853C0" w14:paraId="44B0848F"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b/>
          <w:bCs/>
          <w:sz w:val="22"/>
          <w:szCs w:val="22"/>
        </w:rPr>
        <w:t>XI. TREATMENT SCHEDULES</w:t>
      </w:r>
      <w:r>
        <w:rPr>
          <w:rFonts w:ascii="Arial" w:hAnsi="Arial" w:cs="Arial"/>
          <w:b/>
          <w:bCs/>
          <w:sz w:val="22"/>
          <w:szCs w:val="22"/>
        </w:rPr>
        <w:fldChar w:fldCharType="begin"/>
      </w:r>
      <w:r w:rsidR="004A3FF0">
        <w:instrText xml:space="preserve"> TC "</w:instrText>
      </w:r>
      <w:bookmarkStart w:id="10" w:name="_Toc87863442"/>
      <w:r w:rsidRPr="0006727B" w:rsidR="004A3FF0">
        <w:rPr>
          <w:rFonts w:ascii="Arial" w:hAnsi="Arial" w:cs="Arial"/>
          <w:b/>
          <w:bCs/>
          <w:sz w:val="22"/>
          <w:szCs w:val="22"/>
        </w:rPr>
        <w:instrText>XI. TREATMENT SCHEDULES</w:instrText>
      </w:r>
      <w:bookmarkEnd w:id="10"/>
      <w:r w:rsidR="004A3FF0">
        <w:instrText xml:space="preserve">" \f C \l "1" </w:instrText>
      </w:r>
      <w:r>
        <w:rPr>
          <w:rFonts w:ascii="Arial" w:hAnsi="Arial" w:cs="Arial"/>
          <w:b/>
          <w:bCs/>
          <w:sz w:val="22"/>
          <w:szCs w:val="22"/>
        </w:rPr>
        <w:fldChar w:fldCharType="end"/>
      </w:r>
    </w:p>
    <w:p w:rsidR="009B177A" w:rsidP="002853C0" w14:paraId="42DA42AF"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4A3CFA28"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hanging="1170"/>
        <w:rPr>
          <w:rFonts w:ascii="Arial" w:hAnsi="Arial" w:cs="Arial"/>
          <w:sz w:val="22"/>
          <w:szCs w:val="22"/>
        </w:rPr>
      </w:pPr>
      <w:r>
        <w:rPr>
          <w:rFonts w:ascii="Arial" w:hAnsi="Arial" w:cs="Arial"/>
          <w:sz w:val="22"/>
          <w:szCs w:val="22"/>
        </w:rPr>
        <w:tab/>
        <w:t>A.</w:t>
      </w:r>
      <w:r>
        <w:rPr>
          <w:rFonts w:ascii="Arial" w:hAnsi="Arial" w:cs="Arial"/>
          <w:sz w:val="22"/>
          <w:szCs w:val="22"/>
        </w:rPr>
        <w:tab/>
        <w:t>Route of administration</w:t>
      </w:r>
    </w:p>
    <w:p w:rsidR="009B177A" w:rsidP="002853C0" w14:paraId="2055AE6B"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12110934"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hanging="1170"/>
        <w:rPr>
          <w:rFonts w:ascii="Arial" w:hAnsi="Arial" w:cs="Arial"/>
          <w:sz w:val="22"/>
          <w:szCs w:val="22"/>
        </w:rPr>
      </w:pPr>
      <w:r>
        <w:rPr>
          <w:rFonts w:ascii="Arial" w:hAnsi="Arial" w:cs="Arial"/>
          <w:sz w:val="22"/>
          <w:szCs w:val="22"/>
        </w:rPr>
        <w:tab/>
      </w:r>
      <w:r>
        <w:rPr>
          <w:rFonts w:ascii="Arial" w:hAnsi="Arial" w:cs="Arial"/>
          <w:sz w:val="22"/>
          <w:szCs w:val="22"/>
        </w:rPr>
        <w:tab/>
      </w:r>
      <w:r w:rsidRPr="008C7F0A" w:rsidR="004766FB">
        <w:rPr>
          <w:rFonts w:ascii="Arial" w:hAnsi="Arial" w:cs="Arial"/>
          <w:bCs/>
          <w:sz w:val="22"/>
          <w:szCs w:val="22"/>
        </w:rPr>
        <w:t>Erymicin</w:t>
      </w:r>
      <w:r w:rsidRPr="008C7F0A" w:rsidR="004766FB">
        <w:rPr>
          <w:rFonts w:ascii="Arial" w:hAnsi="Arial" w:cs="Arial"/>
          <w:bCs/>
          <w:sz w:val="22"/>
          <w:szCs w:val="22"/>
        </w:rPr>
        <w:t xml:space="preserve"> 200 Injection</w:t>
      </w:r>
      <w:r>
        <w:rPr>
          <w:rFonts w:ascii="Arial" w:hAnsi="Arial" w:cs="Arial"/>
          <w:sz w:val="22"/>
          <w:szCs w:val="22"/>
        </w:rPr>
        <w:t xml:space="preserve"> will be administered </w:t>
      </w:r>
      <w:r w:rsidR="004766FB">
        <w:rPr>
          <w:rFonts w:ascii="Arial" w:hAnsi="Arial" w:cs="Arial"/>
          <w:sz w:val="22"/>
          <w:szCs w:val="22"/>
        </w:rPr>
        <w:t xml:space="preserve">by injection </w:t>
      </w:r>
      <w:r>
        <w:rPr>
          <w:rFonts w:ascii="Arial" w:hAnsi="Arial" w:cs="Arial"/>
          <w:sz w:val="22"/>
          <w:szCs w:val="22"/>
        </w:rPr>
        <w:t>treatment.</w:t>
      </w:r>
      <w:r w:rsidR="004766FB">
        <w:rPr>
          <w:rFonts w:ascii="Arial" w:hAnsi="Arial" w:cs="Arial"/>
          <w:sz w:val="22"/>
          <w:szCs w:val="22"/>
        </w:rPr>
        <w:t xml:space="preserve"> Fish may receive either intramuscular or intraperitoneal injection.</w:t>
      </w:r>
    </w:p>
    <w:p w:rsidR="009B177A" w:rsidP="00ED08F7" w14:paraId="329ACA90"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hanging="1170"/>
        <w:rPr>
          <w:rFonts w:ascii="Arial" w:hAnsi="Arial" w:cs="Arial"/>
          <w:sz w:val="22"/>
          <w:szCs w:val="22"/>
        </w:rPr>
      </w:pPr>
      <w:r>
        <w:rPr>
          <w:rFonts w:ascii="Arial" w:hAnsi="Arial" w:cs="Arial"/>
          <w:sz w:val="22"/>
          <w:szCs w:val="22"/>
        </w:rPr>
        <w:tab/>
      </w:r>
      <w:r>
        <w:rPr>
          <w:rFonts w:ascii="Arial" w:hAnsi="Arial" w:cs="Arial"/>
          <w:sz w:val="22"/>
          <w:szCs w:val="22"/>
        </w:rPr>
        <w:tab/>
      </w:r>
    </w:p>
    <w:p w:rsidR="009B177A" w:rsidP="002853C0" w14:paraId="7759B267"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hanging="450"/>
        <w:rPr>
          <w:rFonts w:ascii="Arial" w:hAnsi="Arial" w:cs="Arial"/>
          <w:sz w:val="22"/>
          <w:szCs w:val="22"/>
        </w:rPr>
      </w:pPr>
      <w:r>
        <w:rPr>
          <w:rFonts w:ascii="Arial" w:hAnsi="Arial" w:cs="Arial"/>
          <w:sz w:val="22"/>
          <w:szCs w:val="22"/>
        </w:rPr>
        <w:t>B.</w:t>
      </w:r>
      <w:r>
        <w:rPr>
          <w:rFonts w:ascii="Arial" w:hAnsi="Arial" w:cs="Arial"/>
          <w:sz w:val="22"/>
          <w:szCs w:val="22"/>
        </w:rPr>
        <w:tab/>
        <w:t>Dose to be administered</w:t>
      </w:r>
    </w:p>
    <w:p w:rsidR="009B177A" w:rsidP="002853C0" w14:paraId="471E0D2F"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RPr="000D6E18" w:rsidP="002853C0" w14:paraId="66EC8FF9"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rPr>
          <w:rFonts w:ascii="Arial" w:hAnsi="Arial" w:cs="Arial"/>
          <w:sz w:val="22"/>
          <w:szCs w:val="22"/>
        </w:rPr>
      </w:pPr>
      <w:r w:rsidRPr="000D6E18">
        <w:rPr>
          <w:rFonts w:ascii="Arial" w:hAnsi="Arial" w:cs="Arial"/>
          <w:bCs/>
          <w:sz w:val="22"/>
          <w:szCs w:val="22"/>
        </w:rPr>
        <w:t>Erymicin</w:t>
      </w:r>
      <w:r w:rsidRPr="000D6E18">
        <w:rPr>
          <w:rFonts w:ascii="Arial" w:hAnsi="Arial" w:cs="Arial"/>
          <w:bCs/>
          <w:sz w:val="22"/>
          <w:szCs w:val="22"/>
        </w:rPr>
        <w:t xml:space="preserve"> 200 Injection</w:t>
      </w:r>
      <w:r w:rsidRPr="000D6E18">
        <w:rPr>
          <w:rFonts w:ascii="Arial" w:hAnsi="Arial" w:cs="Arial"/>
          <w:sz w:val="22"/>
          <w:szCs w:val="22"/>
        </w:rPr>
        <w:t xml:space="preserve"> </w:t>
      </w:r>
      <w:r w:rsidRPr="000D6E18" w:rsidR="00F33FB0">
        <w:rPr>
          <w:rFonts w:ascii="Arial" w:hAnsi="Arial" w:cs="Arial"/>
          <w:sz w:val="22"/>
          <w:szCs w:val="22"/>
        </w:rPr>
        <w:t xml:space="preserve">will be administered at a dosage of </w:t>
      </w:r>
      <w:r w:rsidRPr="000D6E18" w:rsidR="004D02CA">
        <w:rPr>
          <w:rFonts w:ascii="Arial" w:hAnsi="Arial" w:cs="Arial"/>
          <w:sz w:val="22"/>
          <w:szCs w:val="22"/>
        </w:rPr>
        <w:t>10</w:t>
      </w:r>
      <w:r w:rsidRPr="000D6E18">
        <w:rPr>
          <w:rFonts w:ascii="Arial" w:hAnsi="Arial" w:cs="Arial"/>
          <w:sz w:val="22"/>
          <w:szCs w:val="22"/>
        </w:rPr>
        <w:t>-</w:t>
      </w:r>
      <w:r w:rsidRPr="000D6E18" w:rsidR="004D02CA">
        <w:rPr>
          <w:rFonts w:ascii="Arial" w:hAnsi="Arial" w:cs="Arial"/>
          <w:sz w:val="22"/>
          <w:szCs w:val="22"/>
        </w:rPr>
        <w:t>25</w:t>
      </w:r>
      <w:r w:rsidRPr="000D6E18" w:rsidR="00F33FB0">
        <w:rPr>
          <w:rFonts w:ascii="Arial" w:hAnsi="Arial" w:cs="Arial"/>
          <w:sz w:val="22"/>
          <w:szCs w:val="22"/>
        </w:rPr>
        <w:t xml:space="preserve"> mg</w:t>
      </w:r>
      <w:r w:rsidRPr="000D6E18">
        <w:rPr>
          <w:rFonts w:ascii="Arial" w:hAnsi="Arial" w:cs="Arial"/>
          <w:sz w:val="22"/>
          <w:szCs w:val="22"/>
        </w:rPr>
        <w:t xml:space="preserve"> erythromycin per </w:t>
      </w:r>
      <w:r w:rsidRPr="000D6E18" w:rsidR="00F33FB0">
        <w:rPr>
          <w:rFonts w:ascii="Arial" w:hAnsi="Arial" w:cs="Arial"/>
          <w:sz w:val="22"/>
          <w:szCs w:val="22"/>
        </w:rPr>
        <w:t>kg of fish biomass</w:t>
      </w:r>
      <w:r w:rsidRPr="000D6E18" w:rsidR="006A26BA">
        <w:rPr>
          <w:rFonts w:ascii="Arial" w:hAnsi="Arial" w:cs="Arial"/>
          <w:sz w:val="22"/>
          <w:szCs w:val="22"/>
        </w:rPr>
        <w:t xml:space="preserve"> per injection</w:t>
      </w:r>
      <w:r w:rsidRPr="000D6E18">
        <w:rPr>
          <w:rFonts w:ascii="Arial" w:hAnsi="Arial" w:cs="Arial"/>
          <w:sz w:val="22"/>
          <w:szCs w:val="22"/>
        </w:rPr>
        <w:t>.</w:t>
      </w:r>
    </w:p>
    <w:p w:rsidR="009B177A" w:rsidRPr="000D6E18" w:rsidP="002853C0" w14:paraId="1C5C43BD"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4D02CA" w:rsidRPr="000D6E18" w:rsidP="004D02CA" w14:paraId="1A9F5BF1" w14:textId="77777777">
      <w:pPr>
        <w:pStyle w:val="ListParagraph"/>
        <w:numPr>
          <w:ilvl w:val="0"/>
          <w:numId w:val="6"/>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sidRPr="000D6E18">
        <w:rPr>
          <w:rFonts w:ascii="Arial" w:hAnsi="Arial" w:cs="Arial"/>
          <w:sz w:val="22"/>
          <w:szCs w:val="22"/>
        </w:rPr>
        <w:tab/>
      </w:r>
      <w:r w:rsidRPr="000D6E18" w:rsidR="00F33FB0">
        <w:rPr>
          <w:rFonts w:ascii="Arial" w:hAnsi="Arial" w:cs="Arial"/>
          <w:sz w:val="22"/>
          <w:szCs w:val="22"/>
        </w:rPr>
        <w:t>Dosing interval and repetition</w:t>
      </w:r>
    </w:p>
    <w:p w:rsidR="009B177A" w:rsidRPr="000D6E18" w:rsidP="002853C0" w14:paraId="6E96DB74"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RPr="000D6E18" w:rsidP="002853C0" w14:paraId="2C6DE61B" w14:textId="0AC63BDD">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hanging="1170"/>
        <w:rPr>
          <w:rFonts w:ascii="Arial" w:hAnsi="Arial" w:cs="Arial"/>
          <w:sz w:val="22"/>
          <w:szCs w:val="22"/>
        </w:rPr>
      </w:pPr>
      <w:r w:rsidRPr="000D6E18">
        <w:rPr>
          <w:rFonts w:ascii="Arial" w:hAnsi="Arial" w:cs="Arial"/>
          <w:sz w:val="22"/>
          <w:szCs w:val="22"/>
        </w:rPr>
        <w:tab/>
      </w:r>
      <w:r w:rsidRPr="000D6E18">
        <w:rPr>
          <w:rFonts w:ascii="Arial" w:hAnsi="Arial" w:cs="Arial"/>
          <w:sz w:val="22"/>
          <w:szCs w:val="22"/>
        </w:rPr>
        <w:tab/>
      </w:r>
      <w:r w:rsidRPr="000D6E18" w:rsidR="004D02CA">
        <w:rPr>
          <w:rFonts w:ascii="Arial" w:hAnsi="Arial" w:cs="Arial"/>
          <w:b/>
          <w:sz w:val="22"/>
          <w:szCs w:val="22"/>
          <w:u w:val="single"/>
        </w:rPr>
        <w:t>Objective A</w:t>
      </w:r>
      <w:r w:rsidRPr="004D06C4" w:rsidR="004D06C4">
        <w:rPr>
          <w:rFonts w:ascii="Arial" w:hAnsi="Arial" w:cs="Arial"/>
          <w:b/>
          <w:sz w:val="22"/>
          <w:szCs w:val="22"/>
        </w:rPr>
        <w:t xml:space="preserve"> </w:t>
      </w:r>
      <w:r w:rsidRPr="000D6E18" w:rsidR="004D02CA">
        <w:rPr>
          <w:rFonts w:ascii="Arial" w:hAnsi="Arial" w:cs="Arial"/>
          <w:sz w:val="22"/>
          <w:szCs w:val="22"/>
        </w:rPr>
        <w:t xml:space="preserve">(control mortality): </w:t>
      </w:r>
      <w:r w:rsidRPr="000D6E18" w:rsidR="004766FB">
        <w:rPr>
          <w:rFonts w:ascii="Arial" w:hAnsi="Arial" w:cs="Arial"/>
          <w:bCs/>
          <w:sz w:val="22"/>
          <w:szCs w:val="22"/>
        </w:rPr>
        <w:t>Erymicin</w:t>
      </w:r>
      <w:r w:rsidRPr="000D6E18" w:rsidR="004766FB">
        <w:rPr>
          <w:rFonts w:ascii="Arial" w:hAnsi="Arial" w:cs="Arial"/>
          <w:bCs/>
          <w:sz w:val="22"/>
          <w:szCs w:val="22"/>
        </w:rPr>
        <w:t xml:space="preserve"> 200 Injection</w:t>
      </w:r>
      <w:r w:rsidRPr="000D6E18" w:rsidR="004766FB">
        <w:rPr>
          <w:rFonts w:ascii="Arial" w:hAnsi="Arial" w:cs="Arial"/>
          <w:sz w:val="22"/>
          <w:szCs w:val="22"/>
        </w:rPr>
        <w:t xml:space="preserve"> </w:t>
      </w:r>
      <w:r w:rsidRPr="000D6E18">
        <w:rPr>
          <w:rFonts w:ascii="Arial" w:hAnsi="Arial" w:cs="Arial"/>
          <w:sz w:val="22"/>
          <w:szCs w:val="22"/>
        </w:rPr>
        <w:t>will be administered as a single treatment regime</w:t>
      </w:r>
      <w:r w:rsidR="00787E08">
        <w:rPr>
          <w:rFonts w:ascii="Arial" w:hAnsi="Arial" w:cs="Arial"/>
          <w:sz w:val="22"/>
          <w:szCs w:val="22"/>
        </w:rPr>
        <w:t>n</w:t>
      </w:r>
      <w:r w:rsidRPr="000D6E18" w:rsidR="004766FB">
        <w:rPr>
          <w:rFonts w:ascii="Arial" w:hAnsi="Arial" w:cs="Arial"/>
          <w:sz w:val="22"/>
          <w:szCs w:val="22"/>
        </w:rPr>
        <w:t xml:space="preserve"> (injection)</w:t>
      </w:r>
      <w:r w:rsidRPr="000D6E18">
        <w:rPr>
          <w:rFonts w:ascii="Arial" w:hAnsi="Arial" w:cs="Arial"/>
          <w:sz w:val="22"/>
          <w:szCs w:val="22"/>
        </w:rPr>
        <w:t xml:space="preserve">, with </w:t>
      </w:r>
      <w:r w:rsidRPr="00ED08F7">
        <w:rPr>
          <w:rFonts w:ascii="Arial" w:hAnsi="Arial" w:cs="Arial"/>
          <w:sz w:val="22"/>
          <w:szCs w:val="22"/>
          <w:u w:val="single"/>
        </w:rPr>
        <w:t>no repetition</w:t>
      </w:r>
      <w:r w:rsidRPr="000D6E18">
        <w:rPr>
          <w:rFonts w:ascii="Arial" w:hAnsi="Arial" w:cs="Arial"/>
          <w:sz w:val="22"/>
          <w:szCs w:val="22"/>
        </w:rPr>
        <w:t xml:space="preserve"> of treatment.</w:t>
      </w:r>
    </w:p>
    <w:p w:rsidR="004D02CA" w:rsidRPr="000D6E18" w:rsidP="002853C0" w14:paraId="0F21621E"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hanging="1170"/>
        <w:rPr>
          <w:rFonts w:ascii="Arial" w:hAnsi="Arial" w:cs="Arial"/>
          <w:sz w:val="22"/>
          <w:szCs w:val="22"/>
        </w:rPr>
      </w:pPr>
    </w:p>
    <w:p w:rsidR="004D02CA" w:rsidRPr="00CB15ED" w:rsidP="002853C0" w14:paraId="0EBDD73E" w14:textId="4D852091">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hanging="1170"/>
        <w:rPr>
          <w:rFonts w:ascii="Arial" w:hAnsi="Arial" w:cs="Arial"/>
          <w:sz w:val="22"/>
          <w:szCs w:val="22"/>
        </w:rPr>
      </w:pPr>
      <w:r w:rsidRPr="000D6E18">
        <w:rPr>
          <w:rFonts w:ascii="Arial" w:hAnsi="Arial" w:cs="Arial"/>
          <w:sz w:val="22"/>
          <w:szCs w:val="22"/>
        </w:rPr>
        <w:tab/>
      </w:r>
      <w:r w:rsidRPr="000D6E18">
        <w:rPr>
          <w:rFonts w:ascii="Arial" w:hAnsi="Arial" w:cs="Arial"/>
          <w:sz w:val="22"/>
          <w:szCs w:val="22"/>
        </w:rPr>
        <w:tab/>
      </w:r>
      <w:r w:rsidRPr="000D6E18">
        <w:rPr>
          <w:rFonts w:ascii="Arial" w:hAnsi="Arial" w:cs="Arial"/>
          <w:b/>
          <w:sz w:val="22"/>
          <w:szCs w:val="22"/>
          <w:u w:val="single"/>
        </w:rPr>
        <w:t>Objective B</w:t>
      </w:r>
      <w:r w:rsidRPr="004D06C4" w:rsidR="004D06C4">
        <w:rPr>
          <w:rFonts w:ascii="Arial" w:hAnsi="Arial" w:cs="Arial"/>
          <w:b/>
          <w:sz w:val="22"/>
          <w:szCs w:val="22"/>
        </w:rPr>
        <w:t xml:space="preserve"> </w:t>
      </w:r>
      <w:r w:rsidRPr="000D6E18">
        <w:rPr>
          <w:rFonts w:ascii="Arial" w:hAnsi="Arial" w:cs="Arial"/>
          <w:sz w:val="22"/>
          <w:szCs w:val="22"/>
        </w:rPr>
        <w:t xml:space="preserve">(control/prevent vertical transmission): </w:t>
      </w:r>
      <w:r w:rsidRPr="000D6E18">
        <w:rPr>
          <w:rFonts w:ascii="Arial" w:hAnsi="Arial" w:cs="Arial"/>
          <w:bCs/>
          <w:sz w:val="22"/>
          <w:szCs w:val="22"/>
        </w:rPr>
        <w:t>Erymicin</w:t>
      </w:r>
      <w:r w:rsidRPr="000D6E18">
        <w:rPr>
          <w:rFonts w:ascii="Arial" w:hAnsi="Arial" w:cs="Arial"/>
          <w:bCs/>
          <w:sz w:val="22"/>
          <w:szCs w:val="22"/>
        </w:rPr>
        <w:t xml:space="preserve"> 200 Injection</w:t>
      </w:r>
      <w:r w:rsidRPr="000D6E18">
        <w:rPr>
          <w:rFonts w:ascii="Arial" w:hAnsi="Arial" w:cs="Arial"/>
          <w:sz w:val="22"/>
          <w:szCs w:val="22"/>
        </w:rPr>
        <w:t xml:space="preserve"> will be administered as a single or multiple treatment regime</w:t>
      </w:r>
      <w:r w:rsidRPr="000D6E18" w:rsidR="005B156F">
        <w:rPr>
          <w:rFonts w:ascii="Arial" w:hAnsi="Arial" w:cs="Arial"/>
          <w:sz w:val="22"/>
          <w:szCs w:val="22"/>
        </w:rPr>
        <w:t>n</w:t>
      </w:r>
      <w:r w:rsidRPr="000D6E18">
        <w:rPr>
          <w:rFonts w:ascii="Arial" w:hAnsi="Arial" w:cs="Arial"/>
          <w:sz w:val="22"/>
          <w:szCs w:val="22"/>
        </w:rPr>
        <w:t xml:space="preserve"> (injection), with a maximum of 3 treatments (injections</w:t>
      </w:r>
      <w:r w:rsidRPr="00ED08F7">
        <w:rPr>
          <w:rFonts w:ascii="Arial" w:hAnsi="Arial" w:cs="Arial"/>
          <w:sz w:val="22"/>
          <w:szCs w:val="22"/>
        </w:rPr>
        <w:t>).</w:t>
      </w:r>
      <w:r w:rsidRPr="00ED08F7" w:rsidR="006A26BA">
        <w:rPr>
          <w:rFonts w:ascii="Arial" w:hAnsi="Arial" w:cs="Arial"/>
          <w:sz w:val="22"/>
          <w:szCs w:val="22"/>
        </w:rPr>
        <w:t xml:space="preserve"> </w:t>
      </w:r>
      <w:r w:rsidRPr="00ED08F7" w:rsidR="006A26BA">
        <w:rPr>
          <w:rFonts w:ascii="Arial" w:hAnsi="Arial" w:cs="Arial"/>
          <w:b/>
          <w:sz w:val="22"/>
          <w:szCs w:val="22"/>
          <w:u w:val="single"/>
        </w:rPr>
        <w:t>Note</w:t>
      </w:r>
      <w:r w:rsidRPr="00ED08F7" w:rsidR="006A26BA">
        <w:rPr>
          <w:rFonts w:ascii="Arial" w:hAnsi="Arial" w:cs="Arial"/>
          <w:sz w:val="22"/>
          <w:szCs w:val="22"/>
        </w:rPr>
        <w:t>: each injection will be administered at a dosage of 10-25 mg erythromycin per kg fish biomass, and total dosage administered over the entire treatment period will no</w:t>
      </w:r>
      <w:r w:rsidRPr="00ED08F7" w:rsidR="00EF58C6">
        <w:rPr>
          <w:rFonts w:ascii="Arial" w:hAnsi="Arial" w:cs="Arial"/>
          <w:sz w:val="22"/>
          <w:szCs w:val="22"/>
        </w:rPr>
        <w:t>t</w:t>
      </w:r>
      <w:r w:rsidRPr="00ED08F7" w:rsidR="006A26BA">
        <w:rPr>
          <w:rFonts w:ascii="Arial" w:hAnsi="Arial" w:cs="Arial"/>
          <w:sz w:val="22"/>
          <w:szCs w:val="22"/>
        </w:rPr>
        <w:t xml:space="preserve"> exceed 75 mg ery</w:t>
      </w:r>
      <w:r w:rsidRPr="00ED08F7" w:rsidR="00EF58C6">
        <w:rPr>
          <w:rFonts w:ascii="Arial" w:hAnsi="Arial" w:cs="Arial"/>
          <w:sz w:val="22"/>
          <w:szCs w:val="22"/>
        </w:rPr>
        <w:t>thro</w:t>
      </w:r>
      <w:r w:rsidRPr="00ED08F7" w:rsidR="006A26BA">
        <w:rPr>
          <w:rFonts w:ascii="Arial" w:hAnsi="Arial" w:cs="Arial"/>
          <w:sz w:val="22"/>
          <w:szCs w:val="22"/>
        </w:rPr>
        <w:t xml:space="preserve">mycin per kg </w:t>
      </w:r>
      <w:r w:rsidRPr="00ED08F7" w:rsidR="00EF58C6">
        <w:rPr>
          <w:rFonts w:ascii="Arial" w:hAnsi="Arial" w:cs="Arial"/>
          <w:sz w:val="22"/>
          <w:szCs w:val="22"/>
        </w:rPr>
        <w:t>fish biomass.</w:t>
      </w:r>
      <w:r w:rsidRPr="000D6E18" w:rsidR="006A26BA">
        <w:rPr>
          <w:rFonts w:ascii="Arial" w:hAnsi="Arial" w:cs="Arial"/>
          <w:sz w:val="22"/>
          <w:szCs w:val="22"/>
        </w:rPr>
        <w:t xml:space="preserve"> </w:t>
      </w:r>
      <w:r w:rsidRPr="000D6E18">
        <w:rPr>
          <w:rFonts w:ascii="Arial" w:hAnsi="Arial" w:cs="Arial"/>
          <w:sz w:val="22"/>
          <w:szCs w:val="22"/>
        </w:rPr>
        <w:t>The interval between treatment</w:t>
      </w:r>
      <w:r w:rsidRPr="000D6E18" w:rsidR="005B156F">
        <w:rPr>
          <w:rFonts w:ascii="Arial" w:hAnsi="Arial" w:cs="Arial"/>
          <w:sz w:val="22"/>
          <w:szCs w:val="22"/>
        </w:rPr>
        <w:t>s (injections</w:t>
      </w:r>
      <w:r w:rsidRPr="00CB15ED" w:rsidR="005B156F">
        <w:rPr>
          <w:rFonts w:ascii="Arial" w:hAnsi="Arial" w:cs="Arial"/>
          <w:sz w:val="22"/>
          <w:szCs w:val="22"/>
        </w:rPr>
        <w:t xml:space="preserve">) </w:t>
      </w:r>
      <w:r w:rsidRPr="00CB15ED">
        <w:rPr>
          <w:rFonts w:ascii="Arial" w:hAnsi="Arial" w:cs="Arial"/>
          <w:sz w:val="22"/>
          <w:szCs w:val="22"/>
        </w:rPr>
        <w:t xml:space="preserve">must be a minimum of </w:t>
      </w:r>
      <w:r w:rsidRPr="00ED08F7" w:rsidR="005B156F">
        <w:rPr>
          <w:rFonts w:ascii="Arial" w:hAnsi="Arial" w:cs="Arial"/>
          <w:b/>
          <w:sz w:val="22"/>
          <w:szCs w:val="22"/>
        </w:rPr>
        <w:t>21</w:t>
      </w:r>
      <w:r w:rsidRPr="00ED08F7">
        <w:rPr>
          <w:rFonts w:ascii="Arial" w:hAnsi="Arial" w:cs="Arial"/>
          <w:b/>
          <w:sz w:val="22"/>
          <w:szCs w:val="22"/>
        </w:rPr>
        <w:t xml:space="preserve"> days</w:t>
      </w:r>
      <w:r w:rsidRPr="00CB15ED">
        <w:rPr>
          <w:rFonts w:ascii="Arial" w:hAnsi="Arial" w:cs="Arial"/>
          <w:sz w:val="22"/>
          <w:szCs w:val="22"/>
        </w:rPr>
        <w:t>.</w:t>
      </w:r>
    </w:p>
    <w:p w:rsidR="009B177A" w:rsidP="002853C0" w14:paraId="23F71DCC"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5A3EDE65"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hanging="1170"/>
        <w:rPr>
          <w:rFonts w:ascii="Arial" w:hAnsi="Arial" w:cs="Arial"/>
          <w:sz w:val="22"/>
          <w:szCs w:val="22"/>
        </w:rPr>
      </w:pPr>
      <w:r>
        <w:rPr>
          <w:rFonts w:ascii="Arial" w:hAnsi="Arial" w:cs="Arial"/>
          <w:sz w:val="22"/>
          <w:szCs w:val="22"/>
        </w:rPr>
        <w:tab/>
        <w:t>D.</w:t>
      </w:r>
      <w:r>
        <w:rPr>
          <w:rFonts w:ascii="Arial" w:hAnsi="Arial" w:cs="Arial"/>
          <w:sz w:val="22"/>
          <w:szCs w:val="22"/>
        </w:rPr>
        <w:tab/>
        <w:t>Duration of treatment</w:t>
      </w:r>
    </w:p>
    <w:p w:rsidR="009B177A" w:rsidP="002853C0" w14:paraId="38E6A6E1"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039CC595"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hanging="1170"/>
        <w:rPr>
          <w:rFonts w:ascii="Arial" w:hAnsi="Arial" w:cs="Arial"/>
          <w:sz w:val="22"/>
          <w:szCs w:val="22"/>
        </w:rPr>
      </w:pPr>
      <w:r>
        <w:rPr>
          <w:rFonts w:ascii="Arial" w:hAnsi="Arial" w:cs="Arial"/>
          <w:sz w:val="22"/>
          <w:szCs w:val="22"/>
        </w:rPr>
        <w:tab/>
      </w:r>
      <w:r>
        <w:rPr>
          <w:rFonts w:ascii="Arial" w:hAnsi="Arial" w:cs="Arial"/>
          <w:sz w:val="22"/>
          <w:szCs w:val="22"/>
        </w:rPr>
        <w:tab/>
      </w:r>
      <w:r w:rsidR="004766FB">
        <w:rPr>
          <w:rFonts w:ascii="Arial" w:hAnsi="Arial" w:cs="Arial"/>
          <w:sz w:val="22"/>
          <w:szCs w:val="22"/>
        </w:rPr>
        <w:t>Not Applicable</w:t>
      </w:r>
      <w:r>
        <w:rPr>
          <w:rFonts w:ascii="Arial" w:hAnsi="Arial" w:cs="Arial"/>
          <w:sz w:val="22"/>
          <w:szCs w:val="22"/>
        </w:rPr>
        <w:t>.</w:t>
      </w:r>
    </w:p>
    <w:p w:rsidR="009B177A" w:rsidP="002853C0" w14:paraId="30548F51"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370AD405"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hanging="450"/>
        <w:rPr>
          <w:rFonts w:ascii="Arial" w:hAnsi="Arial" w:cs="Arial"/>
          <w:sz w:val="22"/>
          <w:szCs w:val="22"/>
        </w:rPr>
      </w:pPr>
      <w:r>
        <w:rPr>
          <w:rFonts w:ascii="Arial" w:hAnsi="Arial" w:cs="Arial"/>
          <w:sz w:val="22"/>
          <w:szCs w:val="22"/>
        </w:rPr>
        <w:t>E.</w:t>
      </w:r>
      <w:r>
        <w:rPr>
          <w:rFonts w:ascii="Arial" w:hAnsi="Arial" w:cs="Arial"/>
          <w:sz w:val="22"/>
          <w:szCs w:val="22"/>
        </w:rPr>
        <w:tab/>
        <w:t>Drug preparation and administration procedures</w:t>
      </w:r>
    </w:p>
    <w:p w:rsidR="009B177A" w:rsidP="002853C0" w14:paraId="35748322"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F4726" w14:paraId="51D7757C" w14:textId="77777777">
      <w:pPr>
        <w:numPr>
          <w:ilvl w:val="12"/>
          <w:numId w:val="0"/>
        </w:numPr>
        <w:tabs>
          <w:tab w:val="left" w:pos="-1200"/>
          <w:tab w:val="left" w:pos="-720"/>
          <w:tab w:val="left" w:pos="720"/>
          <w:tab w:val="left" w:pos="1170"/>
          <w:tab w:val="left" w:pos="1800"/>
          <w:tab w:val="left" w:pos="2880"/>
          <w:tab w:val="left" w:pos="315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hanging="1170"/>
        <w:rPr>
          <w:rFonts w:ascii="Arial" w:hAnsi="Arial" w:cs="Arial"/>
          <w:sz w:val="22"/>
          <w:szCs w:val="22"/>
        </w:rPr>
      </w:pPr>
      <w:r>
        <w:rPr>
          <w:rFonts w:ascii="Arial" w:hAnsi="Arial" w:cs="Arial"/>
          <w:sz w:val="22"/>
          <w:szCs w:val="22"/>
        </w:rPr>
        <w:tab/>
      </w:r>
      <w:r>
        <w:rPr>
          <w:rFonts w:ascii="Arial" w:hAnsi="Arial" w:cs="Arial"/>
          <w:sz w:val="22"/>
          <w:szCs w:val="22"/>
        </w:rPr>
        <w:tab/>
      </w:r>
      <w:r w:rsidRPr="004766FB" w:rsidR="004766FB">
        <w:rPr>
          <w:rFonts w:ascii="Arial" w:hAnsi="Arial" w:cs="Arial"/>
          <w:bCs/>
          <w:sz w:val="22"/>
          <w:szCs w:val="22"/>
        </w:rPr>
        <w:t>Erymicin</w:t>
      </w:r>
      <w:r w:rsidRPr="004766FB" w:rsidR="004766FB">
        <w:rPr>
          <w:rFonts w:ascii="Arial" w:hAnsi="Arial" w:cs="Arial"/>
          <w:bCs/>
          <w:sz w:val="22"/>
          <w:szCs w:val="22"/>
        </w:rPr>
        <w:t xml:space="preserve"> 200 Injection</w:t>
      </w:r>
      <w:r w:rsidRPr="004766FB" w:rsidR="004766FB">
        <w:rPr>
          <w:rFonts w:ascii="Arial" w:hAnsi="Arial" w:cs="Arial"/>
          <w:sz w:val="22"/>
          <w:szCs w:val="22"/>
        </w:rPr>
        <w:t xml:space="preserve"> will be supplied from the manufacturer as a “ready to inject” product, and will require no further preparation by the Investigator</w:t>
      </w:r>
      <w:r w:rsidRPr="004766FB">
        <w:rPr>
          <w:rFonts w:ascii="Arial" w:hAnsi="Arial" w:cs="Arial"/>
          <w:sz w:val="22"/>
          <w:szCs w:val="22"/>
        </w:rPr>
        <w:t>.</w:t>
      </w:r>
      <w:r w:rsidR="005B156F">
        <w:rPr>
          <w:rFonts w:ascii="Arial" w:hAnsi="Arial" w:cs="Arial"/>
          <w:sz w:val="22"/>
          <w:szCs w:val="22"/>
        </w:rPr>
        <w:t xml:space="preserve">  </w:t>
      </w:r>
      <w:r w:rsidRPr="004766FB" w:rsidR="005B156F">
        <w:rPr>
          <w:rFonts w:ascii="Arial" w:hAnsi="Arial" w:cs="Arial"/>
          <w:bCs/>
          <w:sz w:val="22"/>
          <w:szCs w:val="22"/>
        </w:rPr>
        <w:t>Erymicin</w:t>
      </w:r>
      <w:r w:rsidRPr="004766FB" w:rsidR="005B156F">
        <w:rPr>
          <w:rFonts w:ascii="Arial" w:hAnsi="Arial" w:cs="Arial"/>
          <w:bCs/>
          <w:sz w:val="22"/>
          <w:szCs w:val="22"/>
        </w:rPr>
        <w:t xml:space="preserve"> 200 Injection</w:t>
      </w:r>
      <w:r w:rsidR="005B156F">
        <w:rPr>
          <w:rFonts w:ascii="Arial" w:hAnsi="Arial" w:cs="Arial"/>
          <w:bCs/>
          <w:sz w:val="22"/>
          <w:szCs w:val="22"/>
        </w:rPr>
        <w:t xml:space="preserve"> contains 200 mg erythromycin per ml.</w:t>
      </w:r>
      <w:r w:rsidRPr="004766FB">
        <w:rPr>
          <w:rFonts w:ascii="Arial" w:hAnsi="Arial" w:cs="Arial"/>
          <w:sz w:val="22"/>
          <w:szCs w:val="22"/>
        </w:rPr>
        <w:tab/>
      </w:r>
    </w:p>
    <w:p w:rsidR="009B177A" w:rsidP="002853C0" w14:paraId="51C2F07C"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3E90A81A"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rPr>
          <w:rFonts w:ascii="Arial" w:hAnsi="Arial" w:cs="Arial"/>
          <w:sz w:val="22"/>
          <w:szCs w:val="22"/>
        </w:rPr>
      </w:pPr>
      <w:r>
        <w:rPr>
          <w:rFonts w:ascii="Arial" w:hAnsi="Arial" w:cs="Arial"/>
          <w:sz w:val="22"/>
          <w:szCs w:val="22"/>
        </w:rPr>
        <w:t xml:space="preserve">Standard personal protective equipment such as gloves, lab coats or aprons, eye protection, etc. should be worn at all times when </w:t>
      </w:r>
      <w:r w:rsidR="004766FB">
        <w:rPr>
          <w:rFonts w:ascii="Arial" w:hAnsi="Arial" w:cs="Arial"/>
          <w:sz w:val="22"/>
          <w:szCs w:val="22"/>
        </w:rPr>
        <w:t>preparing</w:t>
      </w:r>
      <w:r>
        <w:rPr>
          <w:rFonts w:ascii="Arial" w:hAnsi="Arial" w:cs="Arial"/>
          <w:sz w:val="22"/>
          <w:szCs w:val="22"/>
        </w:rPr>
        <w:t xml:space="preserve"> </w:t>
      </w:r>
      <w:r w:rsidR="00623198">
        <w:rPr>
          <w:rFonts w:ascii="Arial" w:hAnsi="Arial" w:cs="Arial"/>
          <w:sz w:val="22"/>
          <w:szCs w:val="22"/>
        </w:rPr>
        <w:t>and</w:t>
      </w:r>
      <w:r>
        <w:rPr>
          <w:rFonts w:ascii="Arial" w:hAnsi="Arial" w:cs="Arial"/>
          <w:sz w:val="22"/>
          <w:szCs w:val="22"/>
        </w:rPr>
        <w:t xml:space="preserve"> administering </w:t>
      </w:r>
      <w:r w:rsidRPr="008C7F0A" w:rsidR="004766FB">
        <w:rPr>
          <w:rFonts w:ascii="Arial" w:hAnsi="Arial" w:cs="Arial"/>
          <w:bCs/>
          <w:sz w:val="22"/>
          <w:szCs w:val="22"/>
        </w:rPr>
        <w:t>Erymicin</w:t>
      </w:r>
      <w:r w:rsidRPr="008C7F0A" w:rsidR="004766FB">
        <w:rPr>
          <w:rFonts w:ascii="Arial" w:hAnsi="Arial" w:cs="Arial"/>
          <w:bCs/>
          <w:sz w:val="22"/>
          <w:szCs w:val="22"/>
        </w:rPr>
        <w:t xml:space="preserve"> 200 Injection</w:t>
      </w:r>
      <w:r w:rsidR="00623198">
        <w:rPr>
          <w:rFonts w:ascii="Arial" w:hAnsi="Arial" w:cs="Arial"/>
          <w:sz w:val="22"/>
          <w:szCs w:val="22"/>
        </w:rPr>
        <w:t xml:space="preserve"> (see Appendix IV: SDS for </w:t>
      </w:r>
      <w:r w:rsidRPr="008C7F0A" w:rsidR="00623198">
        <w:rPr>
          <w:rFonts w:ascii="Arial" w:hAnsi="Arial" w:cs="Arial"/>
          <w:bCs/>
          <w:sz w:val="22"/>
          <w:szCs w:val="22"/>
        </w:rPr>
        <w:t>Erymicin</w:t>
      </w:r>
      <w:r w:rsidRPr="008C7F0A" w:rsidR="00623198">
        <w:rPr>
          <w:rFonts w:ascii="Arial" w:hAnsi="Arial" w:cs="Arial"/>
          <w:bCs/>
          <w:sz w:val="22"/>
          <w:szCs w:val="22"/>
        </w:rPr>
        <w:t xml:space="preserve"> 200 Injection</w:t>
      </w:r>
      <w:r w:rsidR="00623198">
        <w:rPr>
          <w:rFonts w:ascii="Arial" w:hAnsi="Arial" w:cs="Arial"/>
          <w:bCs/>
          <w:sz w:val="22"/>
          <w:szCs w:val="22"/>
        </w:rPr>
        <w:t>)</w:t>
      </w:r>
    </w:p>
    <w:p w:rsidR="009B177A" w:rsidP="002853C0" w14:paraId="4E8DCC3B"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5B156F" w14:paraId="30E0C4A8" w14:textId="60B6462A">
      <w:pPr>
        <w:pStyle w:val="Level1"/>
        <w:tabs>
          <w:tab w:val="left" w:pos="-1200"/>
          <w:tab w:val="left" w:pos="-720"/>
          <w:tab w:val="left" w:pos="1170"/>
          <w:tab w:val="clear" w:pos="1440"/>
          <w:tab w:val="left" w:pos="1800"/>
          <w:tab w:val="clear" w:pos="2160"/>
          <w:tab w:val="left" w:pos="3150"/>
          <w:tab w:val="clear"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jc w:val="left"/>
        <w:rPr>
          <w:rFonts w:ascii="Arial" w:hAnsi="Arial" w:cs="Arial"/>
          <w:sz w:val="22"/>
          <w:szCs w:val="22"/>
        </w:rPr>
      </w:pPr>
      <w:r>
        <w:rPr>
          <w:rFonts w:ascii="Arial" w:hAnsi="Arial" w:cs="Arial"/>
          <w:sz w:val="22"/>
          <w:szCs w:val="22"/>
        </w:rPr>
        <w:tab/>
        <w:t>F.</w:t>
      </w:r>
      <w:r w:rsidR="002F4726">
        <w:rPr>
          <w:rFonts w:ascii="Arial" w:hAnsi="Arial" w:cs="Arial"/>
          <w:sz w:val="22"/>
          <w:szCs w:val="22"/>
        </w:rPr>
        <w:tab/>
      </w:r>
      <w:r w:rsidR="00F33FB0">
        <w:rPr>
          <w:rFonts w:ascii="Arial" w:hAnsi="Arial" w:cs="Arial"/>
          <w:sz w:val="22"/>
          <w:szCs w:val="22"/>
        </w:rPr>
        <w:t xml:space="preserve">Feeding </w:t>
      </w:r>
      <w:r w:rsidR="00787E08">
        <w:rPr>
          <w:rFonts w:ascii="Arial" w:hAnsi="Arial" w:cs="Arial"/>
          <w:sz w:val="22"/>
          <w:szCs w:val="22"/>
        </w:rPr>
        <w:t>r</w:t>
      </w:r>
      <w:r w:rsidR="00F33FB0">
        <w:rPr>
          <w:rFonts w:ascii="Arial" w:hAnsi="Arial" w:cs="Arial"/>
          <w:sz w:val="22"/>
          <w:szCs w:val="22"/>
        </w:rPr>
        <w:t>egime</w:t>
      </w:r>
      <w:r w:rsidR="00787E08">
        <w:rPr>
          <w:rFonts w:ascii="Arial" w:hAnsi="Arial" w:cs="Arial"/>
          <w:sz w:val="22"/>
          <w:szCs w:val="22"/>
        </w:rPr>
        <w:t>n</w:t>
      </w:r>
    </w:p>
    <w:p w:rsidR="009B177A" w:rsidP="002853C0" w14:paraId="39E536FA"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F4726" w14:paraId="297AD569" w14:textId="0AB60856">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hanging="1170"/>
        <w:rPr>
          <w:rFonts w:ascii="Arial" w:hAnsi="Arial" w:cs="Arial"/>
          <w:sz w:val="22"/>
          <w:szCs w:val="22"/>
        </w:rPr>
      </w:pPr>
      <w:r>
        <w:rPr>
          <w:rFonts w:ascii="Arial" w:hAnsi="Arial" w:cs="Arial"/>
          <w:sz w:val="22"/>
          <w:szCs w:val="22"/>
        </w:rPr>
        <w:tab/>
      </w:r>
      <w:r>
        <w:rPr>
          <w:rFonts w:ascii="Arial" w:hAnsi="Arial" w:cs="Arial"/>
          <w:sz w:val="22"/>
          <w:szCs w:val="22"/>
        </w:rPr>
        <w:tab/>
      </w:r>
      <w:r w:rsidR="002F4726">
        <w:rPr>
          <w:rFonts w:ascii="Arial" w:hAnsi="Arial" w:cs="Arial"/>
          <w:sz w:val="22"/>
          <w:szCs w:val="22"/>
        </w:rPr>
        <w:t xml:space="preserve">As an injection treatment, </w:t>
      </w:r>
      <w:r w:rsidRPr="008C7F0A" w:rsidR="002F4726">
        <w:rPr>
          <w:rFonts w:ascii="Arial" w:hAnsi="Arial" w:cs="Arial"/>
          <w:bCs/>
          <w:sz w:val="22"/>
          <w:szCs w:val="22"/>
        </w:rPr>
        <w:t>Erymicin</w:t>
      </w:r>
      <w:r w:rsidRPr="008C7F0A" w:rsidR="002F4726">
        <w:rPr>
          <w:rFonts w:ascii="Arial" w:hAnsi="Arial" w:cs="Arial"/>
          <w:bCs/>
          <w:sz w:val="22"/>
          <w:szCs w:val="22"/>
        </w:rPr>
        <w:t xml:space="preserve"> 200 Injection</w:t>
      </w:r>
      <w:r w:rsidR="002F4726">
        <w:rPr>
          <w:rFonts w:ascii="Arial" w:hAnsi="Arial" w:cs="Arial"/>
          <w:bCs/>
          <w:sz w:val="22"/>
          <w:szCs w:val="22"/>
        </w:rPr>
        <w:t xml:space="preserve"> treatment should cause no significant disruption to normal feeding regime</w:t>
      </w:r>
      <w:r w:rsidR="00787E08">
        <w:rPr>
          <w:rFonts w:ascii="Arial" w:hAnsi="Arial" w:cs="Arial"/>
          <w:bCs/>
          <w:sz w:val="22"/>
          <w:szCs w:val="22"/>
        </w:rPr>
        <w:t>n</w:t>
      </w:r>
      <w:r w:rsidR="002F4726">
        <w:rPr>
          <w:rFonts w:ascii="Arial" w:hAnsi="Arial" w:cs="Arial"/>
          <w:bCs/>
          <w:sz w:val="22"/>
          <w:szCs w:val="22"/>
        </w:rPr>
        <w:t>. However, and at the discretion of the Investigator, fish may be taken off-feed the day prior to handling and treatment.</w:t>
      </w:r>
    </w:p>
    <w:p w:rsidR="009B177A" w:rsidP="002853C0" w14:paraId="6859E6A6"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5BF24F69"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hanging="1170"/>
        <w:rPr>
          <w:rFonts w:ascii="Arial" w:hAnsi="Arial" w:cs="Arial"/>
          <w:sz w:val="22"/>
          <w:szCs w:val="22"/>
        </w:rPr>
      </w:pPr>
      <w:r>
        <w:rPr>
          <w:rFonts w:ascii="Arial" w:hAnsi="Arial" w:cs="Arial"/>
          <w:sz w:val="22"/>
          <w:szCs w:val="22"/>
        </w:rPr>
        <w:tab/>
        <w:t>G.</w:t>
      </w:r>
      <w:r>
        <w:rPr>
          <w:rFonts w:ascii="Arial" w:hAnsi="Arial" w:cs="Arial"/>
          <w:sz w:val="22"/>
          <w:szCs w:val="22"/>
        </w:rPr>
        <w:tab/>
        <w:t>Permissible concomitant therapy</w:t>
      </w:r>
    </w:p>
    <w:p w:rsidR="009B177A" w:rsidP="002853C0" w14:paraId="79DD5891"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ED08F7" w:rsidP="002853C0" w14:paraId="3B9BA252"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rPr>
          <w:rFonts w:ascii="Arial" w:hAnsi="Arial" w:cs="Arial"/>
          <w:sz w:val="22"/>
          <w:szCs w:val="22"/>
        </w:rPr>
      </w:pPr>
      <w:r>
        <w:rPr>
          <w:rFonts w:ascii="Arial" w:hAnsi="Arial" w:cs="Arial"/>
          <w:sz w:val="22"/>
          <w:szCs w:val="22"/>
        </w:rPr>
        <w:t xml:space="preserve">Since efficacy data are being collected during the INAD process, there should be no concomitant therapy. Preferably, there should be no other therapy during a period extending from 2 weeks prior to treatment to 2 weeks after treatment.   Investigators must be prepared to make no changes in fish cultural procedures or environmental conditions, and apply no other drug therapy once a decision has been made to conduct </w:t>
      </w:r>
      <w:r w:rsidRPr="008C7F0A" w:rsidR="000E55C1">
        <w:rPr>
          <w:rFonts w:ascii="Arial" w:hAnsi="Arial" w:cs="Arial"/>
          <w:bCs/>
          <w:sz w:val="22"/>
          <w:szCs w:val="22"/>
        </w:rPr>
        <w:t>Erymicin</w:t>
      </w:r>
      <w:r w:rsidRPr="008C7F0A" w:rsidR="000E55C1">
        <w:rPr>
          <w:rFonts w:ascii="Arial" w:hAnsi="Arial" w:cs="Arial"/>
          <w:bCs/>
          <w:sz w:val="22"/>
          <w:szCs w:val="22"/>
        </w:rPr>
        <w:t xml:space="preserve"> 200 Injection</w:t>
      </w:r>
      <w:r w:rsidR="000E55C1">
        <w:rPr>
          <w:rFonts w:ascii="Arial" w:hAnsi="Arial" w:cs="Arial"/>
          <w:sz w:val="22"/>
          <w:szCs w:val="22"/>
        </w:rPr>
        <w:t xml:space="preserve"> </w:t>
      </w:r>
      <w:r>
        <w:rPr>
          <w:rFonts w:ascii="Arial" w:hAnsi="Arial" w:cs="Arial"/>
          <w:sz w:val="22"/>
          <w:szCs w:val="22"/>
        </w:rPr>
        <w:t xml:space="preserve">treatment. </w:t>
      </w:r>
    </w:p>
    <w:p w:rsidR="00ED08F7" w:rsidP="002853C0" w14:paraId="5CAEF024"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rPr>
          <w:rFonts w:ascii="Arial" w:hAnsi="Arial" w:cs="Arial"/>
          <w:sz w:val="22"/>
          <w:szCs w:val="22"/>
        </w:rPr>
      </w:pPr>
    </w:p>
    <w:p w:rsidR="008070CC" w:rsidRPr="00A44752" w:rsidP="008070CC" w14:paraId="3E3F7270" w14:textId="77777777">
      <w:pPr>
        <w:tabs>
          <w:tab w:val="left" w:pos="240"/>
          <w:tab w:val="left" w:pos="840"/>
          <w:tab w:val="left" w:pos="1320"/>
          <w:tab w:val="left" w:pos="1800"/>
          <w:tab w:val="left" w:pos="2400"/>
          <w:tab w:val="left" w:pos="3420"/>
          <w:tab w:val="left" w:pos="3960"/>
        </w:tabs>
        <w:ind w:left="1170"/>
        <w:rPr>
          <w:rFonts w:ascii="Arial" w:hAnsi="Arial" w:cs="Arial"/>
          <w:sz w:val="22"/>
          <w:szCs w:val="22"/>
        </w:rPr>
      </w:pPr>
      <w:r w:rsidRPr="00454A62">
        <w:rPr>
          <w:rFonts w:ascii="Arial" w:hAnsi="Arial" w:cs="Arial"/>
          <w:sz w:val="22"/>
          <w:szCs w:val="22"/>
        </w:rPr>
        <w:t xml:space="preserve">However, if concomitant therapy is required in order to protect </w:t>
      </w:r>
      <w:r w:rsidRPr="00A44752">
        <w:rPr>
          <w:rFonts w:ascii="Arial" w:hAnsi="Arial" w:cs="Arial"/>
          <w:sz w:val="22"/>
          <w:szCs w:val="22"/>
          <w:u w:val="single"/>
        </w:rPr>
        <w:t>valuable fish stocks</w:t>
      </w:r>
      <w:r w:rsidRPr="00454A62">
        <w:rPr>
          <w:rFonts w:ascii="Arial" w:hAnsi="Arial" w:cs="Arial"/>
          <w:sz w:val="22"/>
          <w:szCs w:val="22"/>
        </w:rPr>
        <w:t xml:space="preserve"> (i.e., threatened and endangered species not for human consumption) it should be fully documented and the efficacy data from the </w:t>
      </w:r>
      <w:r w:rsidRPr="00454A62" w:rsidR="00454A62">
        <w:rPr>
          <w:rFonts w:ascii="Arial" w:hAnsi="Arial" w:cs="Arial"/>
          <w:bCs/>
          <w:sz w:val="22"/>
          <w:szCs w:val="22"/>
        </w:rPr>
        <w:t>Erymicin</w:t>
      </w:r>
      <w:r w:rsidRPr="00454A62" w:rsidR="00454A62">
        <w:rPr>
          <w:rFonts w:ascii="Arial" w:hAnsi="Arial" w:cs="Arial"/>
          <w:bCs/>
          <w:sz w:val="22"/>
          <w:szCs w:val="22"/>
        </w:rPr>
        <w:t xml:space="preserve"> 200 Injection</w:t>
      </w:r>
      <w:r w:rsidRPr="00454A62">
        <w:rPr>
          <w:rFonts w:ascii="Arial" w:hAnsi="Arial" w:cs="Arial"/>
          <w:sz w:val="22"/>
          <w:szCs w:val="22"/>
        </w:rPr>
        <w:t xml:space="preserve"> treatment involved should be appropriately labeled. </w:t>
      </w:r>
      <w:r w:rsidRPr="00A44752">
        <w:rPr>
          <w:rFonts w:ascii="Arial" w:hAnsi="Arial" w:cs="Arial"/>
          <w:b/>
          <w:sz w:val="22"/>
          <w:szCs w:val="22"/>
        </w:rPr>
        <w:t xml:space="preserve">Contact the AADAP Office for the information that will need to be provided in the Form </w:t>
      </w:r>
      <w:r w:rsidRPr="00A44752" w:rsidR="00454A62">
        <w:rPr>
          <w:rFonts w:ascii="Arial" w:hAnsi="Arial" w:cs="Arial"/>
          <w:b/>
          <w:sz w:val="22"/>
          <w:szCs w:val="22"/>
        </w:rPr>
        <w:t>ERYMICIN</w:t>
      </w:r>
      <w:r w:rsidRPr="00A44752">
        <w:rPr>
          <w:rFonts w:ascii="Arial" w:hAnsi="Arial" w:cs="Arial"/>
          <w:b/>
          <w:sz w:val="22"/>
          <w:szCs w:val="22"/>
        </w:rPr>
        <w:t>-3 if concomitant therapy is conducted.</w:t>
      </w:r>
      <w:r w:rsidR="00A44752">
        <w:rPr>
          <w:rFonts w:ascii="Arial" w:hAnsi="Arial" w:cs="Arial"/>
          <w:b/>
          <w:sz w:val="22"/>
          <w:szCs w:val="22"/>
        </w:rPr>
        <w:t xml:space="preserve"> </w:t>
      </w:r>
      <w:r w:rsidR="00A44752">
        <w:rPr>
          <w:rFonts w:ascii="Arial" w:hAnsi="Arial" w:cs="Arial"/>
          <w:sz w:val="22"/>
          <w:szCs w:val="22"/>
        </w:rPr>
        <w:t>This additional information is required by the FDA in order to be able to conduct other drug treatments (either approved or INAD)</w:t>
      </w:r>
      <w:r w:rsidR="00DE641E">
        <w:rPr>
          <w:rFonts w:ascii="Arial" w:hAnsi="Arial" w:cs="Arial"/>
          <w:sz w:val="22"/>
          <w:szCs w:val="22"/>
        </w:rPr>
        <w:t xml:space="preserve"> </w:t>
      </w:r>
      <w:r w:rsidR="00A44752">
        <w:rPr>
          <w:rFonts w:ascii="Arial" w:hAnsi="Arial" w:cs="Arial"/>
          <w:sz w:val="22"/>
          <w:szCs w:val="22"/>
        </w:rPr>
        <w:t xml:space="preserve">during the </w:t>
      </w:r>
      <w:r w:rsidR="00A44752">
        <w:rPr>
          <w:rFonts w:ascii="Arial" w:hAnsi="Arial" w:cs="Arial"/>
          <w:sz w:val="22"/>
          <w:szCs w:val="22"/>
        </w:rPr>
        <w:t>Erymicin</w:t>
      </w:r>
      <w:r w:rsidR="00A44752">
        <w:rPr>
          <w:rFonts w:ascii="Arial" w:hAnsi="Arial" w:cs="Arial"/>
          <w:sz w:val="22"/>
          <w:szCs w:val="22"/>
        </w:rPr>
        <w:t xml:space="preserve"> 200 Injection study.</w:t>
      </w:r>
    </w:p>
    <w:p w:rsidR="00B94DEE" w:rsidP="002853C0" w14:paraId="231618F7"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rPr>
          <w:rFonts w:ascii="Arial" w:hAnsi="Arial" w:cs="Arial"/>
          <w:sz w:val="22"/>
          <w:szCs w:val="22"/>
        </w:rPr>
      </w:pPr>
    </w:p>
    <w:p w:rsidR="009B177A" w:rsidP="002853C0" w14:paraId="21C89340"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p>
    <w:p w:rsidR="009B177A" w:rsidP="002853C0" w14:paraId="26C5B7B9"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b/>
          <w:bCs/>
          <w:sz w:val="22"/>
          <w:szCs w:val="22"/>
        </w:rPr>
        <w:t>XII. TREATMENT RESPONSE PARAMETERS</w:t>
      </w:r>
      <w:r>
        <w:rPr>
          <w:rFonts w:ascii="Arial" w:hAnsi="Arial" w:cs="Arial"/>
          <w:b/>
          <w:bCs/>
          <w:sz w:val="22"/>
          <w:szCs w:val="22"/>
        </w:rPr>
        <w:fldChar w:fldCharType="begin"/>
      </w:r>
      <w:r w:rsidR="004A3FF0">
        <w:instrText xml:space="preserve"> TC "</w:instrText>
      </w:r>
      <w:bookmarkStart w:id="11" w:name="_Toc87863443"/>
      <w:r w:rsidRPr="0006727B" w:rsidR="004A3FF0">
        <w:rPr>
          <w:rFonts w:ascii="Arial" w:hAnsi="Arial" w:cs="Arial"/>
          <w:b/>
          <w:bCs/>
          <w:sz w:val="22"/>
          <w:szCs w:val="22"/>
        </w:rPr>
        <w:instrText>XII. TREATMENT RESPONSE PARAMETERS</w:instrText>
      </w:r>
      <w:bookmarkEnd w:id="11"/>
      <w:r w:rsidR="004A3FF0">
        <w:instrText xml:space="preserve">" \f C \l "1" </w:instrText>
      </w:r>
      <w:r>
        <w:rPr>
          <w:rFonts w:ascii="Arial" w:hAnsi="Arial" w:cs="Arial"/>
          <w:b/>
          <w:bCs/>
          <w:sz w:val="22"/>
          <w:szCs w:val="22"/>
        </w:rPr>
        <w:fldChar w:fldCharType="end"/>
      </w:r>
    </w:p>
    <w:p w:rsidR="009B177A" w:rsidP="002853C0" w14:paraId="0A25F3E6"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6D0A812A" w14:textId="16A95D6E">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The collection and reporting of source data begins with the decision to treat valuable fish based on hatchery records or other pertinent species information indicating treatment is warranted. Daily morbidity and mortality records, case history records, as well as any extenuating or mitigating circumstances that may affect treatment response need to be documented. All pertinent treatment response parameters should be reported on Form ERY</w:t>
      </w:r>
      <w:r w:rsidR="00A93ED9">
        <w:rPr>
          <w:rFonts w:ascii="Arial" w:hAnsi="Arial" w:cs="Arial"/>
          <w:sz w:val="22"/>
          <w:szCs w:val="22"/>
        </w:rPr>
        <w:t>M</w:t>
      </w:r>
      <w:r w:rsidR="00E95960">
        <w:rPr>
          <w:rFonts w:ascii="Arial" w:hAnsi="Arial" w:cs="Arial"/>
          <w:sz w:val="22"/>
          <w:szCs w:val="22"/>
        </w:rPr>
        <w:t>I</w:t>
      </w:r>
      <w:r w:rsidR="00A93ED9">
        <w:rPr>
          <w:rFonts w:ascii="Arial" w:hAnsi="Arial" w:cs="Arial"/>
          <w:sz w:val="22"/>
          <w:szCs w:val="22"/>
        </w:rPr>
        <w:t>CIN</w:t>
      </w:r>
      <w:r>
        <w:rPr>
          <w:rFonts w:ascii="Arial" w:hAnsi="Arial" w:cs="Arial"/>
          <w:sz w:val="22"/>
          <w:szCs w:val="22"/>
        </w:rPr>
        <w:t>-3. Treatment response parameters that should be addressed include the following:</w:t>
      </w:r>
    </w:p>
    <w:p w:rsidR="0079214D" w:rsidP="002853C0" w14:paraId="7A7200FA"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2244C1" w:rsidP="002853C0" w14:paraId="470A1474"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2244C1" w:rsidP="002853C0" w14:paraId="68BF8B11" w14:textId="3C042731">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sidRPr="00D052B9">
        <w:rPr>
          <w:rFonts w:ascii="Arial" w:hAnsi="Arial" w:cs="Arial"/>
          <w:b/>
          <w:sz w:val="22"/>
          <w:szCs w:val="22"/>
        </w:rPr>
        <w:t>Objective A</w:t>
      </w:r>
      <w:r w:rsidRPr="00D052B9" w:rsidR="0073545D">
        <w:rPr>
          <w:rFonts w:ascii="Arial" w:hAnsi="Arial" w:cs="Arial"/>
          <w:b/>
          <w:sz w:val="22"/>
          <w:szCs w:val="22"/>
        </w:rPr>
        <w:t xml:space="preserve"> </w:t>
      </w:r>
      <w:r w:rsidRPr="00D052B9">
        <w:rPr>
          <w:rFonts w:ascii="Arial" w:hAnsi="Arial" w:cs="Arial"/>
          <w:sz w:val="22"/>
          <w:szCs w:val="22"/>
        </w:rPr>
        <w:t>(control of mortality):</w:t>
      </w:r>
    </w:p>
    <w:p w:rsidR="009B177A" w:rsidP="002853C0" w14:paraId="1746FEB8"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sz w:val="22"/>
          <w:szCs w:val="22"/>
        </w:rPr>
      </w:pPr>
    </w:p>
    <w:p w:rsidR="009B177A" w:rsidP="00A93ED9" w14:paraId="19A68FC5" w14:textId="77777777">
      <w:pPr>
        <w:pStyle w:val="Level1"/>
        <w:numPr>
          <w:ilvl w:val="0"/>
          <w:numId w:val="3"/>
        </w:numPr>
        <w:tabs>
          <w:tab w:val="left" w:pos="-1200"/>
          <w:tab w:val="left" w:pos="-720"/>
          <w:tab w:val="left" w:pos="0"/>
          <w:tab w:val="left" w:pos="1080"/>
          <w:tab w:val="clear" w:pos="2160"/>
          <w:tab w:val="left" w:pos="3150"/>
          <w:tab w:val="clear"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080"/>
        <w:jc w:val="left"/>
        <w:rPr>
          <w:rFonts w:ascii="Arial" w:hAnsi="Arial" w:cs="Arial"/>
          <w:sz w:val="22"/>
          <w:szCs w:val="22"/>
        </w:rPr>
      </w:pPr>
      <w:r>
        <w:rPr>
          <w:rFonts w:ascii="Arial" w:hAnsi="Arial" w:cs="Arial"/>
          <w:sz w:val="22"/>
          <w:szCs w:val="22"/>
        </w:rPr>
        <w:tab/>
      </w:r>
      <w:r w:rsidR="00F33FB0">
        <w:rPr>
          <w:rFonts w:ascii="Arial" w:hAnsi="Arial" w:cs="Arial"/>
          <w:sz w:val="22"/>
          <w:szCs w:val="22"/>
        </w:rPr>
        <w:t>Primary Parameters</w:t>
      </w:r>
    </w:p>
    <w:p w:rsidR="009B177A" w:rsidP="002853C0" w14:paraId="25E63184"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0B064A3B" w14:textId="7969EED3">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080"/>
        <w:rPr>
          <w:rFonts w:ascii="Arial" w:hAnsi="Arial" w:cs="Arial"/>
          <w:sz w:val="22"/>
          <w:szCs w:val="22"/>
        </w:rPr>
      </w:pPr>
      <w:r>
        <w:rPr>
          <w:rFonts w:ascii="Arial" w:hAnsi="Arial" w:cs="Arial"/>
          <w:sz w:val="22"/>
          <w:szCs w:val="22"/>
        </w:rPr>
        <w:t>Morbidity and mortality data, coupled with case histor</w:t>
      </w:r>
      <w:r w:rsidR="00A93ED9">
        <w:rPr>
          <w:rFonts w:ascii="Arial" w:hAnsi="Arial" w:cs="Arial"/>
          <w:sz w:val="22"/>
          <w:szCs w:val="22"/>
        </w:rPr>
        <w:t xml:space="preserve">y and bacteriological analyses </w:t>
      </w:r>
      <w:r>
        <w:rPr>
          <w:rFonts w:ascii="Arial" w:hAnsi="Arial" w:cs="Arial"/>
          <w:sz w:val="22"/>
          <w:szCs w:val="22"/>
        </w:rPr>
        <w:t xml:space="preserve">usually indicate when </w:t>
      </w:r>
      <w:r w:rsidRPr="008C7F0A" w:rsidR="00A93ED9">
        <w:rPr>
          <w:rFonts w:ascii="Arial" w:hAnsi="Arial" w:cs="Arial"/>
          <w:bCs/>
          <w:sz w:val="22"/>
          <w:szCs w:val="22"/>
        </w:rPr>
        <w:t>Erymicin</w:t>
      </w:r>
      <w:r w:rsidRPr="008C7F0A" w:rsidR="00A93ED9">
        <w:rPr>
          <w:rFonts w:ascii="Arial" w:hAnsi="Arial" w:cs="Arial"/>
          <w:bCs/>
          <w:sz w:val="22"/>
          <w:szCs w:val="22"/>
        </w:rPr>
        <w:t xml:space="preserve"> 200 Injection</w:t>
      </w:r>
      <w:r w:rsidR="00A93ED9">
        <w:rPr>
          <w:rFonts w:ascii="Arial" w:hAnsi="Arial" w:cs="Arial"/>
          <w:sz w:val="22"/>
          <w:szCs w:val="22"/>
        </w:rPr>
        <w:t xml:space="preserve"> </w:t>
      </w:r>
      <w:r>
        <w:rPr>
          <w:rFonts w:ascii="Arial" w:hAnsi="Arial" w:cs="Arial"/>
          <w:sz w:val="22"/>
          <w:szCs w:val="22"/>
        </w:rPr>
        <w:t xml:space="preserve">treatment is needed. </w:t>
      </w:r>
      <w:r>
        <w:rPr>
          <w:rFonts w:ascii="Arial" w:hAnsi="Arial" w:cs="Arial"/>
          <w:b/>
          <w:bCs/>
          <w:sz w:val="22"/>
          <w:szCs w:val="22"/>
        </w:rPr>
        <w:t>This source data must be collected for at least 5 days before treatment, during treatment, and for at least 1</w:t>
      </w:r>
      <w:r w:rsidR="00796CF0">
        <w:rPr>
          <w:rFonts w:ascii="Arial" w:hAnsi="Arial" w:cs="Arial"/>
          <w:b/>
          <w:bCs/>
          <w:sz w:val="22"/>
          <w:szCs w:val="22"/>
        </w:rPr>
        <w:t>0</w:t>
      </w:r>
      <w:r>
        <w:rPr>
          <w:rFonts w:ascii="Arial" w:hAnsi="Arial" w:cs="Arial"/>
          <w:b/>
          <w:bCs/>
          <w:sz w:val="22"/>
          <w:szCs w:val="22"/>
        </w:rPr>
        <w:t xml:space="preserve"> days after the treatment period has ended</w:t>
      </w:r>
      <w:r>
        <w:rPr>
          <w:rFonts w:ascii="Arial" w:hAnsi="Arial" w:cs="Arial"/>
          <w:sz w:val="22"/>
          <w:szCs w:val="22"/>
        </w:rPr>
        <w:t xml:space="preserve">.  Collection of this data is critically important in all cases. Samples of kidney or other tissue will be removed from groups of representative fish and tested by bacteriological, </w:t>
      </w:r>
      <w:r w:rsidRPr="00A93ED9">
        <w:rPr>
          <w:rFonts w:ascii="Arial" w:hAnsi="Arial" w:cs="Arial"/>
          <w:sz w:val="22"/>
          <w:szCs w:val="22"/>
        </w:rPr>
        <w:t xml:space="preserve">serological, or other methods to determine the presence and bacterial load of </w:t>
      </w:r>
      <w:r w:rsidRPr="00A93ED9">
        <w:rPr>
          <w:rFonts w:ascii="Arial" w:hAnsi="Arial" w:cs="Arial"/>
          <w:i/>
          <w:iCs/>
          <w:sz w:val="22"/>
          <w:szCs w:val="22"/>
        </w:rPr>
        <w:t>Renibacterium</w:t>
      </w:r>
      <w:r w:rsidRPr="00A93ED9">
        <w:rPr>
          <w:rFonts w:ascii="Arial" w:hAnsi="Arial" w:cs="Arial"/>
          <w:i/>
          <w:iCs/>
          <w:sz w:val="22"/>
          <w:szCs w:val="22"/>
        </w:rPr>
        <w:t xml:space="preserve"> </w:t>
      </w:r>
      <w:r>
        <w:rPr>
          <w:rFonts w:ascii="Arial" w:hAnsi="Arial" w:cs="Arial"/>
          <w:i/>
          <w:iCs/>
          <w:sz w:val="22"/>
          <w:szCs w:val="22"/>
        </w:rPr>
        <w:t>salmoninarum</w:t>
      </w:r>
      <w:r>
        <w:rPr>
          <w:rFonts w:ascii="Arial" w:hAnsi="Arial" w:cs="Arial"/>
          <w:sz w:val="22"/>
          <w:szCs w:val="22"/>
        </w:rPr>
        <w:t>.</w:t>
      </w:r>
      <w:r w:rsidR="00A93ED9">
        <w:rPr>
          <w:rFonts w:ascii="Arial" w:hAnsi="Arial" w:cs="Arial"/>
          <w:sz w:val="22"/>
          <w:szCs w:val="22"/>
        </w:rPr>
        <w:t xml:space="preserve"> </w:t>
      </w:r>
    </w:p>
    <w:p w:rsidR="009B177A" w:rsidP="002853C0" w14:paraId="0B5A7288"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 xml:space="preserve"> </w:t>
      </w:r>
    </w:p>
    <w:p w:rsidR="009B177A" w:rsidP="00A93ED9" w14:paraId="27E88E9E" w14:textId="77777777">
      <w:pPr>
        <w:pStyle w:val="Level1"/>
        <w:numPr>
          <w:ilvl w:val="0"/>
          <w:numId w:val="3"/>
        </w:numPr>
        <w:tabs>
          <w:tab w:val="left" w:pos="-1200"/>
          <w:tab w:val="left" w:pos="-720"/>
          <w:tab w:val="left" w:pos="0"/>
          <w:tab w:val="left" w:pos="1080"/>
          <w:tab w:val="clear" w:pos="2160"/>
          <w:tab w:val="left" w:pos="3150"/>
          <w:tab w:val="clear"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080"/>
        <w:jc w:val="left"/>
        <w:rPr>
          <w:rFonts w:ascii="Arial" w:hAnsi="Arial" w:cs="Arial"/>
          <w:sz w:val="22"/>
          <w:szCs w:val="22"/>
        </w:rPr>
      </w:pPr>
      <w:r>
        <w:rPr>
          <w:rFonts w:ascii="Arial" w:hAnsi="Arial" w:cs="Arial"/>
          <w:sz w:val="22"/>
          <w:szCs w:val="22"/>
        </w:rPr>
        <w:tab/>
        <w:t>Secondary Parameters</w:t>
      </w:r>
    </w:p>
    <w:p w:rsidR="009B177A" w:rsidP="002853C0" w14:paraId="1FB41A9E"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p>
    <w:p w:rsidR="009B177A" w:rsidP="002853C0" w14:paraId="5B6DE35B"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080"/>
        <w:rPr>
          <w:rFonts w:ascii="Arial" w:hAnsi="Arial" w:cs="Arial"/>
          <w:sz w:val="22"/>
          <w:szCs w:val="22"/>
        </w:rPr>
      </w:pPr>
      <w:r>
        <w:rPr>
          <w:rFonts w:ascii="Arial" w:hAnsi="Arial" w:cs="Arial"/>
          <w:sz w:val="22"/>
          <w:szCs w:val="22"/>
        </w:rPr>
        <w:t>Secondary parameters may also include general observations on fish behavior and response to routine culture/handling activities. This would include such responses as feeding activity, feed consumption, apparent level of stress, negative fish behavior, etc.</w:t>
      </w:r>
    </w:p>
    <w:p w:rsidR="009B177A" w:rsidP="002853C0" w14:paraId="21B81099"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A93ED9" w14:paraId="2D617EB2" w14:textId="77777777">
      <w:pPr>
        <w:pStyle w:val="Level1"/>
        <w:numPr>
          <w:ilvl w:val="0"/>
          <w:numId w:val="3"/>
        </w:numPr>
        <w:tabs>
          <w:tab w:val="left" w:pos="-1200"/>
          <w:tab w:val="left" w:pos="-720"/>
          <w:tab w:val="left" w:pos="0"/>
          <w:tab w:val="left" w:pos="1080"/>
          <w:tab w:val="clear" w:pos="2160"/>
          <w:tab w:val="left" w:pos="3150"/>
          <w:tab w:val="clear"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080"/>
        <w:jc w:val="left"/>
        <w:rPr>
          <w:rFonts w:ascii="Arial" w:hAnsi="Arial" w:cs="Arial"/>
          <w:sz w:val="22"/>
          <w:szCs w:val="22"/>
        </w:rPr>
      </w:pPr>
      <w:r>
        <w:rPr>
          <w:rFonts w:ascii="Arial" w:hAnsi="Arial" w:cs="Arial"/>
          <w:sz w:val="22"/>
          <w:szCs w:val="22"/>
        </w:rPr>
        <w:tab/>
        <w:t>Adverse Reactions</w:t>
      </w:r>
    </w:p>
    <w:p w:rsidR="009B177A" w:rsidP="002853C0" w14:paraId="10464696"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730EACC0"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080" w:hanging="1080"/>
        <w:rPr>
          <w:rFonts w:ascii="Arial" w:hAnsi="Arial" w:cs="Arial"/>
          <w:sz w:val="22"/>
          <w:szCs w:val="22"/>
        </w:rPr>
      </w:pPr>
      <w:r>
        <w:rPr>
          <w:rFonts w:ascii="Arial" w:hAnsi="Arial" w:cs="Arial"/>
          <w:sz w:val="22"/>
          <w:szCs w:val="22"/>
        </w:rPr>
        <w:tab/>
      </w:r>
      <w:r>
        <w:rPr>
          <w:rFonts w:ascii="Arial" w:hAnsi="Arial" w:cs="Arial"/>
          <w:sz w:val="22"/>
          <w:szCs w:val="22"/>
        </w:rPr>
        <w:tab/>
        <w:t xml:space="preserve">Any adverse reaction to treatment should be reported </w:t>
      </w:r>
      <w:r w:rsidRPr="00D052B9">
        <w:rPr>
          <w:rFonts w:ascii="Arial" w:hAnsi="Arial" w:cs="Arial"/>
          <w:b/>
          <w:sz w:val="22"/>
          <w:szCs w:val="22"/>
        </w:rPr>
        <w:t>immediately</w:t>
      </w:r>
      <w:r>
        <w:rPr>
          <w:rFonts w:ascii="Arial" w:hAnsi="Arial" w:cs="Arial"/>
          <w:sz w:val="22"/>
          <w:szCs w:val="22"/>
        </w:rPr>
        <w:t xml:space="preserve"> to the Study Monitor, who will in turn notify the Study Director. Such responses might include extremely negative responses/behavior by the fish or hazards to the applicator.  Although erythromycin </w:t>
      </w:r>
      <w:r w:rsidR="00A93ED9">
        <w:rPr>
          <w:rFonts w:ascii="Arial" w:hAnsi="Arial" w:cs="Arial"/>
          <w:sz w:val="22"/>
          <w:szCs w:val="22"/>
        </w:rPr>
        <w:t xml:space="preserve">treatment </w:t>
      </w:r>
      <w:r>
        <w:rPr>
          <w:rFonts w:ascii="Arial" w:hAnsi="Arial" w:cs="Arial"/>
          <w:sz w:val="22"/>
          <w:szCs w:val="22"/>
        </w:rPr>
        <w:t xml:space="preserve">has been used fairly extensively with beneficial </w:t>
      </w:r>
      <w:r>
        <w:rPr>
          <w:rFonts w:ascii="Arial" w:hAnsi="Arial" w:cs="Arial"/>
          <w:sz w:val="22"/>
          <w:szCs w:val="22"/>
        </w:rPr>
        <w:t>effect in salmonid culture, it is possible adverse reactions may occur under certain environmental conditions or with respect to specific species/strains of fish.  Carefully observe all treated fish for any signs of any adverse reaction to treatment. The Investigator should carefully document all observations of adverse reactions</w:t>
      </w:r>
      <w:r w:rsidR="00D052B9">
        <w:rPr>
          <w:rFonts w:ascii="Arial" w:hAnsi="Arial" w:cs="Arial"/>
          <w:sz w:val="22"/>
          <w:szCs w:val="22"/>
        </w:rPr>
        <w:t xml:space="preserve"> on Form ERMICIN-3</w:t>
      </w:r>
      <w:r>
        <w:rPr>
          <w:rFonts w:ascii="Arial" w:hAnsi="Arial" w:cs="Arial"/>
          <w:sz w:val="22"/>
          <w:szCs w:val="22"/>
        </w:rPr>
        <w:t xml:space="preserve">. </w:t>
      </w:r>
      <w:r w:rsidRPr="00D052B9">
        <w:rPr>
          <w:rFonts w:ascii="Arial" w:hAnsi="Arial" w:cs="Arial"/>
          <w:b/>
          <w:sz w:val="22"/>
          <w:szCs w:val="22"/>
        </w:rPr>
        <w:t>If any signs of drug toxicity are detected, they should also be documented and immediately reported to the Study Monitor, who will in turn notify the Study Director.</w:t>
      </w:r>
      <w:r>
        <w:rPr>
          <w:rFonts w:ascii="Arial" w:hAnsi="Arial" w:cs="Arial"/>
          <w:sz w:val="22"/>
          <w:szCs w:val="22"/>
        </w:rPr>
        <w:t xml:space="preserve">  </w:t>
      </w:r>
    </w:p>
    <w:p w:rsidR="009B177A" w:rsidP="002853C0" w14:paraId="15062DCD"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RPr="00D052B9" w:rsidP="002853C0" w14:paraId="2917C241"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800" w:hanging="1080"/>
        <w:rPr>
          <w:rFonts w:ascii="Arial" w:hAnsi="Arial" w:cs="Arial"/>
          <w:sz w:val="22"/>
          <w:szCs w:val="22"/>
        </w:rPr>
      </w:pPr>
      <w:r>
        <w:rPr>
          <w:rFonts w:ascii="Arial" w:hAnsi="Arial" w:cs="Arial"/>
          <w:b/>
          <w:bCs/>
          <w:sz w:val="22"/>
          <w:szCs w:val="22"/>
        </w:rPr>
        <w:tab/>
      </w:r>
      <w:r w:rsidRPr="00D052B9">
        <w:rPr>
          <w:rFonts w:ascii="Arial" w:hAnsi="Arial" w:cs="Arial"/>
          <w:b/>
          <w:bCs/>
          <w:sz w:val="22"/>
          <w:szCs w:val="22"/>
        </w:rPr>
        <w:t>Note:</w:t>
      </w:r>
      <w:r w:rsidRPr="00D052B9">
        <w:rPr>
          <w:rFonts w:ascii="Arial" w:hAnsi="Arial" w:cs="Arial"/>
          <w:sz w:val="22"/>
          <w:szCs w:val="22"/>
        </w:rPr>
        <w:tab/>
        <w:t xml:space="preserve">Investigators are strongly encouraged to record observations/comments with respect to all phases of treatment. This may include a description of events before, during, and post-treatment. All extenuating or mitigating treatment circumstances need to be </w:t>
      </w:r>
      <w:r w:rsidRPr="00D052B9" w:rsidR="00A93ED9">
        <w:rPr>
          <w:rFonts w:ascii="Arial" w:hAnsi="Arial" w:cs="Arial"/>
          <w:sz w:val="22"/>
          <w:szCs w:val="22"/>
        </w:rPr>
        <w:t xml:space="preserve">described in detail. Such </w:t>
      </w:r>
      <w:r w:rsidRPr="00D052B9">
        <w:rPr>
          <w:rFonts w:ascii="Arial" w:hAnsi="Arial" w:cs="Arial"/>
          <w:sz w:val="22"/>
          <w:szCs w:val="22"/>
        </w:rPr>
        <w:t>information is imperative so that accurate study/data analysis can be performed.</w:t>
      </w:r>
    </w:p>
    <w:p w:rsidR="00A50ED8" w:rsidP="002244C1" w14:paraId="0F83F49C"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b/>
          <w:sz w:val="22"/>
          <w:szCs w:val="22"/>
        </w:rPr>
      </w:pPr>
    </w:p>
    <w:p w:rsidR="002244C1" w:rsidP="002244C1" w14:paraId="544BB29A" w14:textId="459A73C4">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sidRPr="002244C1">
        <w:rPr>
          <w:rFonts w:ascii="Arial" w:hAnsi="Arial" w:cs="Arial"/>
          <w:b/>
          <w:sz w:val="22"/>
          <w:szCs w:val="22"/>
        </w:rPr>
        <w:t xml:space="preserve">Objective </w:t>
      </w:r>
      <w:r>
        <w:rPr>
          <w:rFonts w:ascii="Arial" w:hAnsi="Arial" w:cs="Arial"/>
          <w:b/>
          <w:sz w:val="22"/>
          <w:szCs w:val="22"/>
        </w:rPr>
        <w:t>B</w:t>
      </w:r>
      <w:r w:rsidR="0073545D">
        <w:rPr>
          <w:rFonts w:ascii="Arial" w:hAnsi="Arial" w:cs="Arial"/>
          <w:b/>
          <w:sz w:val="22"/>
          <w:szCs w:val="22"/>
        </w:rPr>
        <w:t xml:space="preserve"> </w:t>
      </w:r>
      <w:r>
        <w:rPr>
          <w:rFonts w:ascii="Arial" w:hAnsi="Arial" w:cs="Arial"/>
          <w:sz w:val="22"/>
          <w:szCs w:val="22"/>
        </w:rPr>
        <w:t>(control/prevention of vertical transmission):</w:t>
      </w:r>
    </w:p>
    <w:p w:rsidR="002244C1" w:rsidP="002244C1" w14:paraId="770FA50B" w14:textId="77777777">
      <w:pPr>
        <w:numPr>
          <w:ilvl w:val="12"/>
          <w:numId w:val="0"/>
        </w:numPr>
        <w:tabs>
          <w:tab w:val="left" w:pos="-1200"/>
          <w:tab w:val="left" w:pos="-720"/>
          <w:tab w:val="left" w:pos="0"/>
          <w:tab w:val="left" w:pos="720"/>
          <w:tab w:val="left" w:pos="117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2244C1" w:rsidP="002244C1" w14:paraId="2E3B94CD" w14:textId="77777777">
      <w:pPr>
        <w:spacing w:line="2" w:lineRule="exact"/>
        <w:rPr>
          <w:sz w:val="22"/>
          <w:szCs w:val="22"/>
        </w:rPr>
      </w:pPr>
    </w:p>
    <w:p w:rsidR="002244C1" w:rsidP="002244C1" w14:paraId="3EC8556A" w14:textId="77777777">
      <w:pPr>
        <w:pStyle w:val="Level1"/>
        <w:numPr>
          <w:ilvl w:val="0"/>
          <w:numId w:val="7"/>
        </w:numPr>
        <w:tabs>
          <w:tab w:val="left" w:pos="-1200"/>
          <w:tab w:val="left" w:pos="-720"/>
          <w:tab w:val="left" w:pos="0"/>
          <w:tab w:val="left" w:pos="1080"/>
          <w:tab w:val="clear" w:pos="2160"/>
          <w:tab w:val="left" w:pos="3150"/>
          <w:tab w:val="clear"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left"/>
        <w:rPr>
          <w:rFonts w:ascii="Arial" w:hAnsi="Arial" w:cs="Arial"/>
          <w:sz w:val="22"/>
          <w:szCs w:val="22"/>
        </w:rPr>
      </w:pPr>
      <w:r>
        <w:rPr>
          <w:rFonts w:ascii="Arial" w:hAnsi="Arial" w:cs="Arial"/>
          <w:sz w:val="22"/>
          <w:szCs w:val="22"/>
        </w:rPr>
        <w:tab/>
        <w:t>Primary Parameters</w:t>
      </w:r>
    </w:p>
    <w:p w:rsidR="00A50ED8" w:rsidP="00A50ED8" w14:paraId="26818E4A" w14:textId="77777777">
      <w:pPr>
        <w:pStyle w:val="Level1"/>
        <w:tabs>
          <w:tab w:val="left" w:pos="-1200"/>
          <w:tab w:val="left" w:pos="-720"/>
          <w:tab w:val="left" w:pos="0"/>
          <w:tab w:val="left" w:pos="1080"/>
          <w:tab w:val="clear" w:pos="2160"/>
          <w:tab w:val="left" w:pos="3150"/>
          <w:tab w:val="clear"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left"/>
        <w:rPr>
          <w:rFonts w:ascii="Arial" w:hAnsi="Arial" w:cs="Arial"/>
          <w:sz w:val="22"/>
          <w:szCs w:val="22"/>
        </w:rPr>
      </w:pPr>
    </w:p>
    <w:p w:rsidR="00A50ED8" w:rsidRPr="00CB15ED" w:rsidP="007A40AD" w14:paraId="533C6AFF" w14:textId="39010E9C">
      <w:pPr>
        <w:pStyle w:val="Level1"/>
        <w:tabs>
          <w:tab w:val="left" w:pos="-1200"/>
          <w:tab w:val="left" w:pos="-720"/>
          <w:tab w:val="left" w:pos="0"/>
          <w:tab w:val="left" w:pos="1080"/>
          <w:tab w:val="left" w:pos="315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080"/>
        <w:rPr>
          <w:rFonts w:ascii="Arial" w:hAnsi="Arial" w:cs="Arial"/>
          <w:sz w:val="22"/>
          <w:szCs w:val="22"/>
        </w:rPr>
      </w:pPr>
      <w:r w:rsidRPr="00CB15ED">
        <w:rPr>
          <w:rFonts w:ascii="Arial" w:hAnsi="Arial" w:cs="Arial"/>
          <w:sz w:val="22"/>
          <w:szCs w:val="22"/>
        </w:rPr>
        <w:t xml:space="preserve">The primary response variable will be the presence or absence of </w:t>
      </w:r>
      <w:r w:rsidRPr="00C006F4">
        <w:rPr>
          <w:rFonts w:ascii="Arial" w:hAnsi="Arial" w:cs="Arial"/>
          <w:i/>
          <w:sz w:val="22"/>
          <w:szCs w:val="22"/>
        </w:rPr>
        <w:t xml:space="preserve">R. </w:t>
      </w:r>
      <w:r w:rsidRPr="00C006F4">
        <w:rPr>
          <w:rFonts w:ascii="Arial" w:hAnsi="Arial" w:cs="Arial"/>
          <w:i/>
          <w:sz w:val="22"/>
          <w:szCs w:val="22"/>
        </w:rPr>
        <w:t>salmoninarum</w:t>
      </w:r>
      <w:r w:rsidRPr="00CB15ED">
        <w:rPr>
          <w:rFonts w:ascii="Arial" w:hAnsi="Arial" w:cs="Arial"/>
          <w:sz w:val="22"/>
          <w:szCs w:val="22"/>
        </w:rPr>
        <w:t xml:space="preserve"> in </w:t>
      </w:r>
      <w:r w:rsidRPr="00CB15ED" w:rsidR="00CD6E09">
        <w:rPr>
          <w:rFonts w:ascii="Arial" w:hAnsi="Arial" w:cs="Arial"/>
          <w:sz w:val="22"/>
          <w:szCs w:val="22"/>
        </w:rPr>
        <w:t>adult females at the time of spaw</w:t>
      </w:r>
      <w:r w:rsidRPr="00CB15ED" w:rsidR="007420EC">
        <w:rPr>
          <w:rFonts w:ascii="Arial" w:hAnsi="Arial" w:cs="Arial"/>
          <w:sz w:val="22"/>
          <w:szCs w:val="22"/>
        </w:rPr>
        <w:t>n</w:t>
      </w:r>
      <w:r w:rsidRPr="00CB15ED" w:rsidR="00CD6E09">
        <w:rPr>
          <w:rFonts w:ascii="Arial" w:hAnsi="Arial" w:cs="Arial"/>
          <w:sz w:val="22"/>
          <w:szCs w:val="22"/>
        </w:rPr>
        <w:t>ing.</w:t>
      </w:r>
      <w:r w:rsidRPr="00CB15ED">
        <w:rPr>
          <w:rFonts w:ascii="Arial" w:hAnsi="Arial" w:cs="Arial"/>
          <w:sz w:val="22"/>
          <w:szCs w:val="22"/>
        </w:rPr>
        <w:t xml:space="preserve"> If </w:t>
      </w:r>
      <w:r w:rsidRPr="00CB15ED">
        <w:rPr>
          <w:rFonts w:ascii="Arial" w:hAnsi="Arial" w:cs="Arial"/>
          <w:i/>
          <w:sz w:val="22"/>
          <w:szCs w:val="22"/>
        </w:rPr>
        <w:t xml:space="preserve">R. </w:t>
      </w:r>
      <w:r w:rsidRPr="00CB15ED">
        <w:rPr>
          <w:rFonts w:ascii="Arial" w:hAnsi="Arial" w:cs="Arial"/>
          <w:i/>
          <w:sz w:val="22"/>
          <w:szCs w:val="22"/>
        </w:rPr>
        <w:t>salmoninarum</w:t>
      </w:r>
      <w:r w:rsidRPr="00CB15ED">
        <w:rPr>
          <w:rFonts w:ascii="Arial" w:hAnsi="Arial" w:cs="Arial"/>
          <w:sz w:val="22"/>
          <w:szCs w:val="22"/>
        </w:rPr>
        <w:t xml:space="preserve"> is found, the "bacterial load" will also be quantified. Detection and bacterial load of R. </w:t>
      </w:r>
      <w:r w:rsidRPr="00CB15ED">
        <w:rPr>
          <w:rFonts w:ascii="Arial" w:hAnsi="Arial" w:cs="Arial"/>
          <w:sz w:val="22"/>
          <w:szCs w:val="22"/>
        </w:rPr>
        <w:t>salmoninarum</w:t>
      </w:r>
      <w:r w:rsidRPr="00CB15ED">
        <w:rPr>
          <w:rFonts w:ascii="Arial" w:hAnsi="Arial" w:cs="Arial"/>
          <w:sz w:val="22"/>
          <w:szCs w:val="22"/>
        </w:rPr>
        <w:t xml:space="preserve"> will be will be </w:t>
      </w:r>
      <w:r w:rsidRPr="00CB15ED" w:rsidR="007420EC">
        <w:rPr>
          <w:rFonts w:ascii="Arial" w:hAnsi="Arial" w:cs="Arial"/>
          <w:sz w:val="22"/>
          <w:szCs w:val="22"/>
        </w:rPr>
        <w:t>determined</w:t>
      </w:r>
      <w:r w:rsidRPr="00CB15ED">
        <w:rPr>
          <w:rFonts w:ascii="Arial" w:hAnsi="Arial" w:cs="Arial"/>
          <w:sz w:val="22"/>
          <w:szCs w:val="22"/>
        </w:rPr>
        <w:t xml:space="preserve"> by </w:t>
      </w:r>
      <w:r w:rsidRPr="00CB15ED" w:rsidR="007420EC">
        <w:rPr>
          <w:rFonts w:ascii="Arial" w:hAnsi="Arial" w:cs="Arial"/>
          <w:sz w:val="22"/>
          <w:szCs w:val="22"/>
        </w:rPr>
        <w:t>testing kidney samples using either Enzyme Linked Immunosorbent Assay (ELISA) or Real-time Polymerase Chain Reaction (RT-PCR)</w:t>
      </w:r>
      <w:r w:rsidRPr="00CB15ED" w:rsidR="008965FB">
        <w:rPr>
          <w:rFonts w:ascii="Arial" w:hAnsi="Arial" w:cs="Arial"/>
          <w:sz w:val="22"/>
          <w:szCs w:val="22"/>
        </w:rPr>
        <w:t xml:space="preserve">. </w:t>
      </w:r>
      <w:r w:rsidRPr="00CB15ED" w:rsidR="007A40AD">
        <w:rPr>
          <w:rFonts w:ascii="Arial" w:hAnsi="Arial" w:cs="Arial"/>
          <w:sz w:val="22"/>
          <w:szCs w:val="22"/>
        </w:rPr>
        <w:t xml:space="preserve">ELISA data should be reported as Optical Density (OD), and RT-PCR data should be reported as Cycle Threshold (CT). </w:t>
      </w:r>
      <w:r w:rsidRPr="00CB15ED" w:rsidR="008965FB">
        <w:rPr>
          <w:rFonts w:ascii="Arial" w:hAnsi="Arial" w:cs="Arial"/>
          <w:sz w:val="22"/>
          <w:szCs w:val="22"/>
        </w:rPr>
        <w:t xml:space="preserve">If using ELISA, a </w:t>
      </w:r>
      <w:r w:rsidRPr="00CB15ED" w:rsidR="007A40AD">
        <w:rPr>
          <w:rFonts w:ascii="Arial" w:hAnsi="Arial" w:cs="Arial"/>
          <w:sz w:val="22"/>
          <w:szCs w:val="22"/>
        </w:rPr>
        <w:t>sample</w:t>
      </w:r>
      <w:r w:rsidRPr="00CB15ED" w:rsidR="008965FB">
        <w:rPr>
          <w:rFonts w:ascii="Arial" w:hAnsi="Arial" w:cs="Arial"/>
          <w:sz w:val="22"/>
          <w:szCs w:val="22"/>
        </w:rPr>
        <w:t xml:space="preserve"> will be considered “positive” if it’s </w:t>
      </w:r>
      <w:r w:rsidRPr="00CB15ED" w:rsidR="007A40AD">
        <w:rPr>
          <w:rFonts w:ascii="Arial" w:hAnsi="Arial" w:cs="Arial"/>
          <w:sz w:val="22"/>
          <w:szCs w:val="22"/>
        </w:rPr>
        <w:t xml:space="preserve">OD is two </w:t>
      </w:r>
      <w:r w:rsidRPr="00CB15ED" w:rsidR="008965FB">
        <w:rPr>
          <w:rFonts w:ascii="Arial" w:hAnsi="Arial" w:cs="Arial"/>
          <w:sz w:val="22"/>
          <w:szCs w:val="22"/>
        </w:rPr>
        <w:t>standard deviation</w:t>
      </w:r>
      <w:r w:rsidRPr="00CB15ED" w:rsidR="007A40AD">
        <w:rPr>
          <w:rFonts w:ascii="Arial" w:hAnsi="Arial" w:cs="Arial"/>
          <w:sz w:val="22"/>
          <w:szCs w:val="22"/>
        </w:rPr>
        <w:t>s</w:t>
      </w:r>
      <w:r w:rsidRPr="00CB15ED" w:rsidR="008965FB">
        <w:rPr>
          <w:rFonts w:ascii="Arial" w:hAnsi="Arial" w:cs="Arial"/>
          <w:sz w:val="22"/>
          <w:szCs w:val="22"/>
        </w:rPr>
        <w:t xml:space="preserve"> above the negative control.</w:t>
      </w:r>
      <w:r w:rsidRPr="00CB15ED" w:rsidR="007A40AD">
        <w:rPr>
          <w:rFonts w:ascii="Arial" w:hAnsi="Arial" w:cs="Arial"/>
          <w:sz w:val="22"/>
          <w:szCs w:val="22"/>
        </w:rPr>
        <w:t xml:space="preserve"> If using RT-PCR</w:t>
      </w:r>
      <w:r w:rsidRPr="00CB15ED" w:rsidR="00415D89">
        <w:rPr>
          <w:rFonts w:ascii="Arial" w:hAnsi="Arial" w:cs="Arial"/>
          <w:sz w:val="22"/>
          <w:szCs w:val="22"/>
        </w:rPr>
        <w:t>, a sample will be considered “positive” if it has a positive amplification of &lt;40 CT.</w:t>
      </w:r>
      <w:r w:rsidRPr="00CB15ED" w:rsidR="007A40AD">
        <w:rPr>
          <w:rFonts w:ascii="Arial" w:hAnsi="Arial" w:cs="Arial"/>
          <w:sz w:val="22"/>
          <w:szCs w:val="22"/>
        </w:rPr>
        <w:t xml:space="preserve"> </w:t>
      </w:r>
      <w:r w:rsidRPr="00CB15ED" w:rsidR="007420EC">
        <w:rPr>
          <w:rFonts w:ascii="Arial" w:hAnsi="Arial" w:cs="Arial"/>
          <w:sz w:val="22"/>
          <w:szCs w:val="22"/>
        </w:rPr>
        <w:t xml:space="preserve">All </w:t>
      </w:r>
      <w:r w:rsidRPr="00CB15ED">
        <w:rPr>
          <w:rFonts w:ascii="Arial" w:hAnsi="Arial" w:cs="Arial"/>
          <w:i/>
          <w:sz w:val="22"/>
          <w:szCs w:val="22"/>
        </w:rPr>
        <w:t xml:space="preserve">R. </w:t>
      </w:r>
      <w:r w:rsidRPr="00CB15ED">
        <w:rPr>
          <w:rFonts w:ascii="Arial" w:hAnsi="Arial" w:cs="Arial"/>
          <w:i/>
          <w:sz w:val="22"/>
          <w:szCs w:val="22"/>
        </w:rPr>
        <w:t>salmoninarum</w:t>
      </w:r>
      <w:r w:rsidRPr="00CB15ED">
        <w:rPr>
          <w:rFonts w:ascii="Arial" w:hAnsi="Arial" w:cs="Arial"/>
          <w:sz w:val="22"/>
          <w:szCs w:val="22"/>
        </w:rPr>
        <w:t xml:space="preserve"> data </w:t>
      </w:r>
      <w:r w:rsidRPr="00CB15ED" w:rsidR="007420EC">
        <w:rPr>
          <w:rFonts w:ascii="Arial" w:hAnsi="Arial" w:cs="Arial"/>
          <w:sz w:val="22"/>
          <w:szCs w:val="22"/>
        </w:rPr>
        <w:t>should</w:t>
      </w:r>
      <w:r w:rsidRPr="00CB15ED">
        <w:rPr>
          <w:rFonts w:ascii="Arial" w:hAnsi="Arial" w:cs="Arial"/>
          <w:sz w:val="22"/>
          <w:szCs w:val="22"/>
        </w:rPr>
        <w:t xml:space="preserve"> be reported </w:t>
      </w:r>
      <w:r w:rsidRPr="00CB15ED" w:rsidR="007420EC">
        <w:rPr>
          <w:rFonts w:ascii="Arial" w:hAnsi="Arial" w:cs="Arial"/>
          <w:sz w:val="22"/>
          <w:szCs w:val="22"/>
        </w:rPr>
        <w:t xml:space="preserve">based on </w:t>
      </w:r>
      <w:r w:rsidRPr="00CB15ED" w:rsidR="007A40AD">
        <w:rPr>
          <w:rFonts w:ascii="Arial" w:hAnsi="Arial" w:cs="Arial"/>
          <w:sz w:val="22"/>
          <w:szCs w:val="22"/>
        </w:rPr>
        <w:t>samples</w:t>
      </w:r>
      <w:r w:rsidRPr="00CB15ED" w:rsidR="007420EC">
        <w:rPr>
          <w:rFonts w:ascii="Arial" w:hAnsi="Arial" w:cs="Arial"/>
          <w:sz w:val="22"/>
          <w:szCs w:val="22"/>
        </w:rPr>
        <w:t xml:space="preserve"> collected </w:t>
      </w:r>
      <w:r w:rsidRPr="00CB15ED">
        <w:rPr>
          <w:rFonts w:ascii="Arial" w:hAnsi="Arial" w:cs="Arial"/>
          <w:sz w:val="22"/>
          <w:szCs w:val="22"/>
        </w:rPr>
        <w:t>from individual fish</w:t>
      </w:r>
      <w:r w:rsidRPr="00CB15ED" w:rsidR="007420EC">
        <w:rPr>
          <w:rFonts w:ascii="Arial" w:hAnsi="Arial" w:cs="Arial"/>
          <w:sz w:val="22"/>
          <w:szCs w:val="22"/>
        </w:rPr>
        <w:t>.</w:t>
      </w:r>
    </w:p>
    <w:p w:rsidR="002244C1" w:rsidP="002244C1" w14:paraId="4FE1A8BB"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2244C1" w:rsidP="002244C1" w14:paraId="1F12DD96" w14:textId="77777777">
      <w:pPr>
        <w:pStyle w:val="Level1"/>
        <w:numPr>
          <w:ilvl w:val="0"/>
          <w:numId w:val="7"/>
        </w:numPr>
        <w:tabs>
          <w:tab w:val="left" w:pos="-1200"/>
          <w:tab w:val="left" w:pos="-720"/>
          <w:tab w:val="left" w:pos="0"/>
          <w:tab w:val="left" w:pos="1080"/>
          <w:tab w:val="clear" w:pos="2160"/>
          <w:tab w:val="left" w:pos="3150"/>
          <w:tab w:val="clear"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080"/>
        <w:jc w:val="left"/>
        <w:rPr>
          <w:rFonts w:ascii="Arial" w:hAnsi="Arial" w:cs="Arial"/>
          <w:sz w:val="22"/>
          <w:szCs w:val="22"/>
        </w:rPr>
      </w:pPr>
      <w:r>
        <w:rPr>
          <w:rFonts w:ascii="Arial" w:hAnsi="Arial" w:cs="Arial"/>
          <w:sz w:val="22"/>
          <w:szCs w:val="22"/>
        </w:rPr>
        <w:tab/>
        <w:t>Secondary Parameters</w:t>
      </w:r>
    </w:p>
    <w:p w:rsidR="002244C1" w:rsidP="002244C1" w14:paraId="31CB7A31"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p>
    <w:p w:rsidR="00A50ED8" w:rsidP="002244C1" w14:paraId="661B7434"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080"/>
        <w:rPr>
          <w:rFonts w:ascii="Arial" w:hAnsi="Arial" w:cs="Arial"/>
          <w:sz w:val="22"/>
          <w:szCs w:val="22"/>
        </w:rPr>
      </w:pPr>
      <w:r>
        <w:rPr>
          <w:rFonts w:ascii="Arial" w:hAnsi="Arial" w:cs="Arial"/>
          <w:sz w:val="22"/>
          <w:szCs w:val="22"/>
        </w:rPr>
        <w:t xml:space="preserve">Morbidity and mortality data, coupled with case history and bacteriological analyses usually indicate when </w:t>
      </w:r>
      <w:r w:rsidRPr="008C7F0A">
        <w:rPr>
          <w:rFonts w:ascii="Arial" w:hAnsi="Arial" w:cs="Arial"/>
          <w:bCs/>
          <w:sz w:val="22"/>
          <w:szCs w:val="22"/>
        </w:rPr>
        <w:t>Erymicin</w:t>
      </w:r>
      <w:r w:rsidRPr="008C7F0A">
        <w:rPr>
          <w:rFonts w:ascii="Arial" w:hAnsi="Arial" w:cs="Arial"/>
          <w:bCs/>
          <w:sz w:val="22"/>
          <w:szCs w:val="22"/>
        </w:rPr>
        <w:t xml:space="preserve"> 200 Injection</w:t>
      </w:r>
      <w:r>
        <w:rPr>
          <w:rFonts w:ascii="Arial" w:hAnsi="Arial" w:cs="Arial"/>
          <w:sz w:val="22"/>
          <w:szCs w:val="22"/>
        </w:rPr>
        <w:t xml:space="preserve"> treatment is needed. </w:t>
      </w:r>
      <w:r>
        <w:rPr>
          <w:rFonts w:ascii="Arial" w:hAnsi="Arial" w:cs="Arial"/>
          <w:b/>
          <w:bCs/>
          <w:sz w:val="22"/>
          <w:szCs w:val="22"/>
        </w:rPr>
        <w:t xml:space="preserve">This source data must be collected for at least </w:t>
      </w:r>
      <w:r w:rsidR="00D052B9">
        <w:rPr>
          <w:rFonts w:ascii="Arial" w:hAnsi="Arial" w:cs="Arial"/>
          <w:b/>
          <w:bCs/>
          <w:sz w:val="22"/>
          <w:szCs w:val="22"/>
        </w:rPr>
        <w:t>5</w:t>
      </w:r>
      <w:r>
        <w:rPr>
          <w:rFonts w:ascii="Arial" w:hAnsi="Arial" w:cs="Arial"/>
          <w:b/>
          <w:bCs/>
          <w:sz w:val="22"/>
          <w:szCs w:val="22"/>
        </w:rPr>
        <w:t xml:space="preserve"> days before treatment, during treatment, and for at least 1</w:t>
      </w:r>
      <w:r w:rsidR="00796CF0">
        <w:rPr>
          <w:rFonts w:ascii="Arial" w:hAnsi="Arial" w:cs="Arial"/>
          <w:b/>
          <w:bCs/>
          <w:sz w:val="22"/>
          <w:szCs w:val="22"/>
        </w:rPr>
        <w:t>0</w:t>
      </w:r>
      <w:r>
        <w:rPr>
          <w:rFonts w:ascii="Arial" w:hAnsi="Arial" w:cs="Arial"/>
          <w:b/>
          <w:bCs/>
          <w:sz w:val="22"/>
          <w:szCs w:val="22"/>
        </w:rPr>
        <w:t xml:space="preserve"> days after the treatment period has ended</w:t>
      </w:r>
      <w:r>
        <w:rPr>
          <w:rFonts w:ascii="Arial" w:hAnsi="Arial" w:cs="Arial"/>
          <w:sz w:val="22"/>
          <w:szCs w:val="22"/>
        </w:rPr>
        <w:t>.  Collection of this data is critically important in all cases.</w:t>
      </w:r>
    </w:p>
    <w:p w:rsidR="00A50ED8" w:rsidP="002244C1" w14:paraId="4645D6E4"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080"/>
        <w:rPr>
          <w:rFonts w:ascii="Arial" w:hAnsi="Arial" w:cs="Arial"/>
          <w:sz w:val="22"/>
          <w:szCs w:val="22"/>
        </w:rPr>
      </w:pPr>
    </w:p>
    <w:p w:rsidR="002244C1" w:rsidP="002244C1" w14:paraId="0051C72B"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080"/>
        <w:rPr>
          <w:rFonts w:ascii="Arial" w:hAnsi="Arial" w:cs="Arial"/>
          <w:sz w:val="22"/>
          <w:szCs w:val="22"/>
        </w:rPr>
      </w:pPr>
      <w:r>
        <w:rPr>
          <w:rFonts w:ascii="Arial" w:hAnsi="Arial" w:cs="Arial"/>
          <w:sz w:val="22"/>
          <w:szCs w:val="22"/>
        </w:rPr>
        <w:t>Secondary parameters may also include general observations on fish behavior and response to routine culture/handling activities. This would include such responses as feeding activity, feed consumption, apparent level of stress, negative fish behavior, etc.</w:t>
      </w:r>
    </w:p>
    <w:p w:rsidR="002244C1" w:rsidP="002244C1" w14:paraId="5C526408"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2244C1" w:rsidP="002244C1" w14:paraId="5FD47593" w14:textId="77777777">
      <w:pPr>
        <w:pStyle w:val="Level1"/>
        <w:numPr>
          <w:ilvl w:val="0"/>
          <w:numId w:val="7"/>
        </w:numPr>
        <w:tabs>
          <w:tab w:val="left" w:pos="-1200"/>
          <w:tab w:val="left" w:pos="-720"/>
          <w:tab w:val="left" w:pos="0"/>
          <w:tab w:val="left" w:pos="1080"/>
          <w:tab w:val="clear" w:pos="2160"/>
          <w:tab w:val="left" w:pos="3150"/>
          <w:tab w:val="clear"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080"/>
        <w:jc w:val="left"/>
        <w:rPr>
          <w:rFonts w:ascii="Arial" w:hAnsi="Arial" w:cs="Arial"/>
          <w:sz w:val="22"/>
          <w:szCs w:val="22"/>
        </w:rPr>
      </w:pPr>
      <w:r>
        <w:rPr>
          <w:rFonts w:ascii="Arial" w:hAnsi="Arial" w:cs="Arial"/>
          <w:sz w:val="22"/>
          <w:szCs w:val="22"/>
        </w:rPr>
        <w:tab/>
        <w:t>Adverse Reactions</w:t>
      </w:r>
    </w:p>
    <w:p w:rsidR="002244C1" w:rsidP="002244C1" w14:paraId="74AF7B7D"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D052B9" w:rsidP="00D052B9" w14:paraId="0B216A9E"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080" w:hanging="10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 xml:space="preserve">Any adverse reaction to treatment should be reported </w:t>
      </w:r>
      <w:r w:rsidRPr="00D052B9">
        <w:rPr>
          <w:rFonts w:ascii="Arial" w:hAnsi="Arial" w:cs="Arial"/>
          <w:b/>
          <w:sz w:val="22"/>
          <w:szCs w:val="22"/>
        </w:rPr>
        <w:t>immediately</w:t>
      </w:r>
      <w:r>
        <w:rPr>
          <w:rFonts w:ascii="Arial" w:hAnsi="Arial" w:cs="Arial"/>
          <w:sz w:val="22"/>
          <w:szCs w:val="22"/>
        </w:rPr>
        <w:t xml:space="preserve"> to the Study Monitor, who will in turn notify the Study Director. Such responses might include </w:t>
      </w:r>
      <w:r>
        <w:rPr>
          <w:rFonts w:ascii="Arial" w:hAnsi="Arial" w:cs="Arial"/>
          <w:sz w:val="22"/>
          <w:szCs w:val="22"/>
        </w:rPr>
        <w:t xml:space="preserve">extremely negative responses/behavior by the fish or hazards to the applicator.  Although erythromycin treatment has been used fairly extensively with beneficial effect in salmonid culture, it is possible adverse reactions may occur under certain environmental conditions or with respect to specific species/strains of fish.  Carefully observe all treated fish for any signs of any adverse reaction to treatment. The Investigator should carefully document all observations of adverse reactions on Form ERMICIN-3. </w:t>
      </w:r>
      <w:r w:rsidRPr="00D052B9">
        <w:rPr>
          <w:rFonts w:ascii="Arial" w:hAnsi="Arial" w:cs="Arial"/>
          <w:b/>
          <w:sz w:val="22"/>
          <w:szCs w:val="22"/>
        </w:rPr>
        <w:t>If any signs of drug toxicity are detected, they should also be documented and immediately reported to the Study Monitor, who will in turn notify the Study Director.</w:t>
      </w:r>
      <w:r>
        <w:rPr>
          <w:rFonts w:ascii="Arial" w:hAnsi="Arial" w:cs="Arial"/>
          <w:sz w:val="22"/>
          <w:szCs w:val="22"/>
        </w:rPr>
        <w:t xml:space="preserve">  </w:t>
      </w:r>
    </w:p>
    <w:p w:rsidR="00D052B9" w:rsidP="00D052B9" w14:paraId="1C03DAC9"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D052B9" w:rsidRPr="00D052B9" w:rsidP="00D052B9" w14:paraId="5AED0B03"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800" w:hanging="1080"/>
        <w:rPr>
          <w:rFonts w:ascii="Arial" w:hAnsi="Arial" w:cs="Arial"/>
          <w:sz w:val="22"/>
          <w:szCs w:val="22"/>
        </w:rPr>
      </w:pPr>
      <w:r>
        <w:rPr>
          <w:rFonts w:ascii="Arial" w:hAnsi="Arial" w:cs="Arial"/>
          <w:b/>
          <w:bCs/>
          <w:sz w:val="22"/>
          <w:szCs w:val="22"/>
        </w:rPr>
        <w:tab/>
      </w:r>
      <w:r w:rsidRPr="00D052B9">
        <w:rPr>
          <w:rFonts w:ascii="Arial" w:hAnsi="Arial" w:cs="Arial"/>
          <w:b/>
          <w:bCs/>
          <w:sz w:val="22"/>
          <w:szCs w:val="22"/>
        </w:rPr>
        <w:t>Note:</w:t>
      </w:r>
      <w:r w:rsidRPr="00D052B9">
        <w:rPr>
          <w:rFonts w:ascii="Arial" w:hAnsi="Arial" w:cs="Arial"/>
          <w:sz w:val="22"/>
          <w:szCs w:val="22"/>
        </w:rPr>
        <w:tab/>
        <w:t>Investigators are strongly encouraged to record observations/comments with respect to all phases of treatment. This may include a description of events before, during, and post-treatment. All extenuating or mitigating treatment circumstances need to be described in detail. Such information is imperative so that accurate study/data analysis can be performed.</w:t>
      </w:r>
    </w:p>
    <w:p w:rsidR="00B94DEE" w:rsidP="00D052B9" w14:paraId="52CC628E"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080" w:hanging="1080"/>
        <w:rPr>
          <w:rFonts w:ascii="Arial" w:hAnsi="Arial" w:cs="Arial"/>
        </w:rPr>
      </w:pPr>
    </w:p>
    <w:p w:rsidR="008F7BB3" w:rsidRPr="004A1561" w:rsidP="002853C0" w14:paraId="0FEDCBB9"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800" w:hanging="1080"/>
        <w:rPr>
          <w:rFonts w:ascii="Arial" w:hAnsi="Arial" w:cs="Arial"/>
        </w:rPr>
      </w:pPr>
      <w:r>
        <w:rPr>
          <w:rFonts w:ascii="Arial" w:hAnsi="Arial" w:cs="Arial"/>
        </w:rPr>
        <w:t xml:space="preserve">  </w:t>
      </w:r>
    </w:p>
    <w:p w:rsidR="009B177A" w:rsidP="002853C0" w14:paraId="30AD447C"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b/>
          <w:bCs/>
          <w:sz w:val="22"/>
          <w:szCs w:val="22"/>
        </w:rPr>
        <w:t>XIII. FORMS FOR DATA COLLECTION</w:t>
      </w:r>
      <w:r>
        <w:rPr>
          <w:rFonts w:ascii="Arial" w:hAnsi="Arial" w:cs="Arial"/>
          <w:b/>
          <w:bCs/>
          <w:sz w:val="22"/>
          <w:szCs w:val="22"/>
        </w:rPr>
        <w:fldChar w:fldCharType="begin"/>
      </w:r>
      <w:r w:rsidR="004A3FF0">
        <w:instrText xml:space="preserve"> TC "</w:instrText>
      </w:r>
      <w:bookmarkStart w:id="12" w:name="_Toc87863444"/>
      <w:r w:rsidRPr="0006727B" w:rsidR="004A3FF0">
        <w:rPr>
          <w:rFonts w:ascii="Arial" w:hAnsi="Arial" w:cs="Arial"/>
          <w:b/>
          <w:bCs/>
          <w:sz w:val="22"/>
          <w:szCs w:val="22"/>
        </w:rPr>
        <w:instrText>XIII. FORMS FOR DATA COLLECTION</w:instrText>
      </w:r>
      <w:bookmarkEnd w:id="12"/>
      <w:r w:rsidR="004A3FF0">
        <w:instrText xml:space="preserve">" \f C \l "1" </w:instrText>
      </w:r>
      <w:r>
        <w:rPr>
          <w:rFonts w:ascii="Arial" w:hAnsi="Arial" w:cs="Arial"/>
          <w:b/>
          <w:bCs/>
          <w:sz w:val="22"/>
          <w:szCs w:val="22"/>
        </w:rPr>
        <w:fldChar w:fldCharType="end"/>
      </w:r>
    </w:p>
    <w:p w:rsidR="009B177A" w:rsidP="002853C0" w14:paraId="02291F71"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7EA7F615"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 xml:space="preserve">When the Study Protocol has been approved and treatments are scheduled, the Investigator at each facility covered by the </w:t>
      </w:r>
      <w:r w:rsidRPr="008C7F0A" w:rsidR="00FC608F">
        <w:rPr>
          <w:rFonts w:ascii="Arial" w:hAnsi="Arial" w:cs="Arial"/>
          <w:bCs/>
          <w:sz w:val="22"/>
          <w:szCs w:val="22"/>
        </w:rPr>
        <w:t>Erymicin</w:t>
      </w:r>
      <w:r w:rsidRPr="008C7F0A" w:rsidR="00FC608F">
        <w:rPr>
          <w:rFonts w:ascii="Arial" w:hAnsi="Arial" w:cs="Arial"/>
          <w:bCs/>
          <w:sz w:val="22"/>
          <w:szCs w:val="22"/>
        </w:rPr>
        <w:t xml:space="preserve"> 200 Injection</w:t>
      </w:r>
      <w:r w:rsidR="00FC608F">
        <w:rPr>
          <w:rFonts w:ascii="Arial" w:hAnsi="Arial" w:cs="Arial"/>
          <w:sz w:val="22"/>
          <w:szCs w:val="22"/>
        </w:rPr>
        <w:t xml:space="preserve"> </w:t>
      </w:r>
      <w:r>
        <w:rPr>
          <w:rFonts w:ascii="Arial" w:hAnsi="Arial" w:cs="Arial"/>
          <w:sz w:val="22"/>
          <w:szCs w:val="22"/>
        </w:rPr>
        <w:t>INAD will need to complete the following forms:</w:t>
      </w:r>
    </w:p>
    <w:p w:rsidR="00FC608F" w:rsidP="002853C0" w14:paraId="0C988124"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519EEFB5" w14:textId="77777777">
      <w:pPr>
        <w:numPr>
          <w:ilvl w:val="12"/>
          <w:numId w:val="0"/>
        </w:numPr>
        <w:tabs>
          <w:tab w:val="left" w:pos="-1200"/>
          <w:tab w:val="left" w:pos="-720"/>
          <w:tab w:val="left" w:pos="0"/>
          <w:tab w:val="left" w:pos="720"/>
          <w:tab w:val="left" w:pos="108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 xml:space="preserve">  </w:t>
      </w:r>
    </w:p>
    <w:p w:rsidR="009B177A" w:rsidP="002853C0" w14:paraId="595EE458"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3150" w:hanging="3150"/>
        <w:rPr>
          <w:rFonts w:ascii="Arial" w:hAnsi="Arial" w:cs="Arial"/>
          <w:sz w:val="22"/>
          <w:szCs w:val="22"/>
        </w:rPr>
      </w:pPr>
      <w:r>
        <w:rPr>
          <w:rFonts w:ascii="Arial" w:hAnsi="Arial" w:cs="Arial"/>
          <w:sz w:val="22"/>
          <w:szCs w:val="22"/>
        </w:rPr>
        <w:tab/>
        <w:t>Form ERY</w:t>
      </w:r>
      <w:r w:rsidR="00E4726C">
        <w:rPr>
          <w:rFonts w:ascii="Arial" w:hAnsi="Arial" w:cs="Arial"/>
          <w:sz w:val="22"/>
          <w:szCs w:val="22"/>
        </w:rPr>
        <w:t>M</w:t>
      </w:r>
      <w:r w:rsidR="00E95960">
        <w:rPr>
          <w:rFonts w:ascii="Arial" w:hAnsi="Arial" w:cs="Arial"/>
          <w:sz w:val="22"/>
          <w:szCs w:val="22"/>
        </w:rPr>
        <w:t>I</w:t>
      </w:r>
      <w:r w:rsidR="00E4726C">
        <w:rPr>
          <w:rFonts w:ascii="Arial" w:hAnsi="Arial" w:cs="Arial"/>
          <w:sz w:val="22"/>
          <w:szCs w:val="22"/>
        </w:rPr>
        <w:t>CIN</w:t>
      </w:r>
      <w:r>
        <w:rPr>
          <w:rFonts w:ascii="Arial" w:hAnsi="Arial" w:cs="Arial"/>
          <w:sz w:val="22"/>
          <w:szCs w:val="22"/>
        </w:rPr>
        <w:t>-W.</w:t>
      </w:r>
      <w:r>
        <w:rPr>
          <w:rFonts w:ascii="Arial" w:hAnsi="Arial" w:cs="Arial"/>
          <w:sz w:val="22"/>
          <w:szCs w:val="22"/>
        </w:rPr>
        <w:tab/>
        <w:t xml:space="preserve">Worksheet for Designing Individual Field Trials under INAD </w:t>
      </w:r>
      <w:r w:rsidRPr="00781485" w:rsidR="00781485">
        <w:rPr>
          <w:rFonts w:ascii="Arial" w:hAnsi="Arial" w:cs="Arial"/>
          <w:sz w:val="22"/>
          <w:szCs w:val="22"/>
        </w:rPr>
        <w:t>12-781</w:t>
      </w:r>
    </w:p>
    <w:p w:rsidR="009B177A" w:rsidP="002853C0" w14:paraId="286AEBE5"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28E8878F"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3150" w:hanging="3150"/>
        <w:rPr>
          <w:rFonts w:ascii="Arial" w:hAnsi="Arial" w:cs="Arial"/>
          <w:sz w:val="22"/>
          <w:szCs w:val="22"/>
        </w:rPr>
      </w:pPr>
      <w:r>
        <w:rPr>
          <w:rFonts w:ascii="Arial" w:hAnsi="Arial" w:cs="Arial"/>
          <w:sz w:val="22"/>
          <w:szCs w:val="22"/>
        </w:rPr>
        <w:tab/>
        <w:t>Form ERY</w:t>
      </w:r>
      <w:r w:rsidR="00E4726C">
        <w:rPr>
          <w:rFonts w:ascii="Arial" w:hAnsi="Arial" w:cs="Arial"/>
          <w:sz w:val="22"/>
          <w:szCs w:val="22"/>
        </w:rPr>
        <w:t>M</w:t>
      </w:r>
      <w:r w:rsidR="00E95960">
        <w:rPr>
          <w:rFonts w:ascii="Arial" w:hAnsi="Arial" w:cs="Arial"/>
          <w:sz w:val="22"/>
          <w:szCs w:val="22"/>
        </w:rPr>
        <w:t>I</w:t>
      </w:r>
      <w:r w:rsidR="00E4726C">
        <w:rPr>
          <w:rFonts w:ascii="Arial" w:hAnsi="Arial" w:cs="Arial"/>
          <w:sz w:val="22"/>
          <w:szCs w:val="22"/>
        </w:rPr>
        <w:t>CIN</w:t>
      </w:r>
      <w:r>
        <w:rPr>
          <w:rFonts w:ascii="Arial" w:hAnsi="Arial" w:cs="Arial"/>
          <w:sz w:val="22"/>
          <w:szCs w:val="22"/>
        </w:rPr>
        <w:t>-1.</w:t>
      </w:r>
      <w:r>
        <w:rPr>
          <w:rFonts w:ascii="Arial" w:hAnsi="Arial" w:cs="Arial"/>
          <w:sz w:val="22"/>
          <w:szCs w:val="22"/>
        </w:rPr>
        <w:tab/>
        <w:t>Report on Receipt of Drug - Guide for Reporting Investigational New Animal Drug Shipments for Poikilothermic Food Animals</w:t>
      </w:r>
    </w:p>
    <w:p w:rsidR="009B177A" w:rsidP="002853C0" w14:paraId="7BA54AD8"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781485" w14:paraId="0F352EC4"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3150" w:hanging="3150"/>
        <w:rPr>
          <w:rFonts w:ascii="Arial" w:hAnsi="Arial" w:cs="Arial"/>
          <w:sz w:val="22"/>
          <w:szCs w:val="22"/>
        </w:rPr>
      </w:pPr>
      <w:r>
        <w:rPr>
          <w:rFonts w:ascii="Arial" w:hAnsi="Arial" w:cs="Arial"/>
          <w:sz w:val="22"/>
          <w:szCs w:val="22"/>
        </w:rPr>
        <w:tab/>
        <w:t>Form ERY</w:t>
      </w:r>
      <w:r w:rsidR="00E4726C">
        <w:rPr>
          <w:rFonts w:ascii="Arial" w:hAnsi="Arial" w:cs="Arial"/>
          <w:sz w:val="22"/>
          <w:szCs w:val="22"/>
        </w:rPr>
        <w:t>M</w:t>
      </w:r>
      <w:r w:rsidR="00E95960">
        <w:rPr>
          <w:rFonts w:ascii="Arial" w:hAnsi="Arial" w:cs="Arial"/>
          <w:sz w:val="22"/>
          <w:szCs w:val="22"/>
        </w:rPr>
        <w:t>I</w:t>
      </w:r>
      <w:r w:rsidR="00E4726C">
        <w:rPr>
          <w:rFonts w:ascii="Arial" w:hAnsi="Arial" w:cs="Arial"/>
          <w:sz w:val="22"/>
          <w:szCs w:val="22"/>
        </w:rPr>
        <w:t>CIN</w:t>
      </w:r>
      <w:r>
        <w:rPr>
          <w:rFonts w:ascii="Arial" w:hAnsi="Arial" w:cs="Arial"/>
          <w:sz w:val="22"/>
          <w:szCs w:val="22"/>
        </w:rPr>
        <w:t>-2.</w:t>
      </w:r>
      <w:r>
        <w:rPr>
          <w:rFonts w:ascii="Arial" w:hAnsi="Arial" w:cs="Arial"/>
          <w:sz w:val="22"/>
          <w:szCs w:val="22"/>
        </w:rPr>
        <w:tab/>
        <w:t xml:space="preserve">Chemical Use Log for Clinical Field Trials Using </w:t>
      </w:r>
      <w:r w:rsidRPr="008C7F0A" w:rsidR="00E4726C">
        <w:rPr>
          <w:rFonts w:ascii="Arial" w:hAnsi="Arial" w:cs="Arial"/>
          <w:bCs/>
          <w:sz w:val="22"/>
          <w:szCs w:val="22"/>
        </w:rPr>
        <w:t>Erymicin</w:t>
      </w:r>
      <w:r w:rsidRPr="008C7F0A" w:rsidR="00E4726C">
        <w:rPr>
          <w:rFonts w:ascii="Arial" w:hAnsi="Arial" w:cs="Arial"/>
          <w:bCs/>
          <w:sz w:val="22"/>
          <w:szCs w:val="22"/>
        </w:rPr>
        <w:t xml:space="preserve"> 200 Injection</w:t>
      </w:r>
      <w:r w:rsidR="00E4726C">
        <w:rPr>
          <w:rFonts w:ascii="Arial" w:hAnsi="Arial" w:cs="Arial"/>
          <w:sz w:val="22"/>
          <w:szCs w:val="22"/>
        </w:rPr>
        <w:t xml:space="preserve"> </w:t>
      </w:r>
      <w:r>
        <w:rPr>
          <w:rFonts w:ascii="Arial" w:hAnsi="Arial" w:cs="Arial"/>
          <w:sz w:val="22"/>
          <w:szCs w:val="22"/>
        </w:rPr>
        <w:t xml:space="preserve">under INAD </w:t>
      </w:r>
      <w:r w:rsidRPr="00781485" w:rsidR="00781485">
        <w:rPr>
          <w:rFonts w:ascii="Arial" w:hAnsi="Arial" w:cs="Arial"/>
          <w:sz w:val="22"/>
          <w:szCs w:val="22"/>
        </w:rPr>
        <w:t>12-781</w:t>
      </w:r>
    </w:p>
    <w:p w:rsidR="00781485" w:rsidP="00781485" w14:paraId="064FD712"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3150" w:hanging="3150"/>
        <w:rPr>
          <w:rFonts w:ascii="Arial" w:hAnsi="Arial" w:cs="Arial"/>
          <w:sz w:val="22"/>
          <w:szCs w:val="22"/>
        </w:rPr>
      </w:pPr>
    </w:p>
    <w:p w:rsidR="009B177A" w:rsidP="002853C0" w14:paraId="3FFA740D"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3150" w:hanging="3150"/>
        <w:rPr>
          <w:rFonts w:ascii="Arial" w:hAnsi="Arial" w:cs="Arial"/>
          <w:sz w:val="22"/>
          <w:szCs w:val="22"/>
        </w:rPr>
      </w:pPr>
      <w:r>
        <w:rPr>
          <w:rFonts w:ascii="Arial" w:hAnsi="Arial" w:cs="Arial"/>
          <w:sz w:val="22"/>
          <w:szCs w:val="22"/>
        </w:rPr>
        <w:tab/>
        <w:t>Form ERY</w:t>
      </w:r>
      <w:r w:rsidR="00E4726C">
        <w:rPr>
          <w:rFonts w:ascii="Arial" w:hAnsi="Arial" w:cs="Arial"/>
          <w:sz w:val="22"/>
          <w:szCs w:val="22"/>
        </w:rPr>
        <w:t>M</w:t>
      </w:r>
      <w:r w:rsidR="00E95960">
        <w:rPr>
          <w:rFonts w:ascii="Arial" w:hAnsi="Arial" w:cs="Arial"/>
          <w:sz w:val="22"/>
          <w:szCs w:val="22"/>
        </w:rPr>
        <w:t>I</w:t>
      </w:r>
      <w:r w:rsidR="00E4726C">
        <w:rPr>
          <w:rFonts w:ascii="Arial" w:hAnsi="Arial" w:cs="Arial"/>
          <w:sz w:val="22"/>
          <w:szCs w:val="22"/>
        </w:rPr>
        <w:t>CIN</w:t>
      </w:r>
      <w:r>
        <w:rPr>
          <w:rFonts w:ascii="Arial" w:hAnsi="Arial" w:cs="Arial"/>
          <w:sz w:val="22"/>
          <w:szCs w:val="22"/>
        </w:rPr>
        <w:t>-3.</w:t>
      </w:r>
      <w:r>
        <w:rPr>
          <w:rFonts w:ascii="Arial" w:hAnsi="Arial" w:cs="Arial"/>
          <w:sz w:val="22"/>
          <w:szCs w:val="22"/>
        </w:rPr>
        <w:tab/>
        <w:t xml:space="preserve">Results Report Form for use of </w:t>
      </w:r>
      <w:r w:rsidRPr="008C7F0A" w:rsidR="00E4726C">
        <w:rPr>
          <w:rFonts w:ascii="Arial" w:hAnsi="Arial" w:cs="Arial"/>
          <w:bCs/>
          <w:sz w:val="22"/>
          <w:szCs w:val="22"/>
        </w:rPr>
        <w:t>Erymicin</w:t>
      </w:r>
      <w:r w:rsidRPr="008C7F0A" w:rsidR="00E4726C">
        <w:rPr>
          <w:rFonts w:ascii="Arial" w:hAnsi="Arial" w:cs="Arial"/>
          <w:bCs/>
          <w:sz w:val="22"/>
          <w:szCs w:val="22"/>
        </w:rPr>
        <w:t xml:space="preserve"> 200 Injection</w:t>
      </w:r>
      <w:r w:rsidR="00E4726C">
        <w:rPr>
          <w:rFonts w:ascii="Arial" w:hAnsi="Arial" w:cs="Arial"/>
          <w:sz w:val="22"/>
          <w:szCs w:val="22"/>
        </w:rPr>
        <w:t xml:space="preserve"> </w:t>
      </w:r>
      <w:r>
        <w:rPr>
          <w:rFonts w:ascii="Arial" w:hAnsi="Arial" w:cs="Arial"/>
          <w:sz w:val="22"/>
          <w:szCs w:val="22"/>
        </w:rPr>
        <w:t xml:space="preserve">under INAD </w:t>
      </w:r>
      <w:r w:rsidRPr="00781485" w:rsidR="00781485">
        <w:rPr>
          <w:rFonts w:ascii="Arial" w:hAnsi="Arial" w:cs="Arial"/>
          <w:sz w:val="22"/>
          <w:szCs w:val="22"/>
        </w:rPr>
        <w:t>1</w:t>
      </w:r>
      <w:r w:rsidR="00781485">
        <w:rPr>
          <w:rFonts w:ascii="Arial" w:hAnsi="Arial" w:cs="Arial"/>
          <w:sz w:val="22"/>
          <w:szCs w:val="22"/>
        </w:rPr>
        <w:t>2-781</w:t>
      </w:r>
    </w:p>
    <w:p w:rsidR="009B177A" w:rsidP="002853C0" w14:paraId="0642FE81"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532A3DEE"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Pr>
          <w:rFonts w:ascii="Arial" w:hAnsi="Arial" w:cs="Arial"/>
          <w:sz w:val="22"/>
          <w:szCs w:val="22"/>
        </w:rPr>
        <w:t>Copies of these forms are attached to this Study Protocol</w:t>
      </w:r>
      <w:r w:rsidR="009F2286">
        <w:rPr>
          <w:rFonts w:ascii="Arial" w:hAnsi="Arial" w:cs="Arial"/>
          <w:sz w:val="22"/>
          <w:szCs w:val="22"/>
        </w:rPr>
        <w:t xml:space="preserve">. Actual reporting is accomplished on forms located </w:t>
      </w:r>
      <w:r w:rsidRPr="00516480" w:rsidR="00D052B9">
        <w:rPr>
          <w:rFonts w:ascii="Arial" w:hAnsi="Arial" w:cs="Arial"/>
          <w:sz w:val="22"/>
          <w:szCs w:val="22"/>
        </w:rPr>
        <w:t>in the online INAD database</w:t>
      </w:r>
      <w:r w:rsidR="009F2286">
        <w:rPr>
          <w:rFonts w:ascii="Arial" w:hAnsi="Arial" w:cs="Arial"/>
          <w:sz w:val="22"/>
          <w:szCs w:val="22"/>
        </w:rPr>
        <w:t>.</w:t>
      </w:r>
    </w:p>
    <w:p w:rsidR="009B177A" w:rsidP="00E4726C" w14:paraId="1696AD9A"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right"/>
        <w:rPr>
          <w:rFonts w:ascii="Arial" w:hAnsi="Arial" w:cs="Arial"/>
          <w:sz w:val="22"/>
          <w:szCs w:val="22"/>
        </w:rPr>
      </w:pPr>
    </w:p>
    <w:p w:rsidR="009B177A" w:rsidP="002853C0" w14:paraId="2D8EB421"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RPr="00DF7693" w:rsidP="002853C0" w14:paraId="56A11EE4"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color w:val="1F497D" w:themeColor="text2"/>
          <w:sz w:val="22"/>
          <w:szCs w:val="22"/>
        </w:rPr>
      </w:pPr>
      <w:r>
        <w:rPr>
          <w:rFonts w:ascii="Arial" w:hAnsi="Arial" w:cs="Arial"/>
          <w:b/>
          <w:bCs/>
          <w:sz w:val="22"/>
          <w:szCs w:val="22"/>
        </w:rPr>
        <w:t xml:space="preserve">XIV. </w:t>
      </w:r>
      <w:r w:rsidRPr="006E7909">
        <w:rPr>
          <w:rFonts w:ascii="Arial" w:hAnsi="Arial" w:cs="Arial"/>
          <w:b/>
          <w:bCs/>
          <w:sz w:val="22"/>
          <w:szCs w:val="22"/>
        </w:rPr>
        <w:t>RECORD</w:t>
      </w:r>
      <w:r w:rsidRPr="006E7909" w:rsidR="00796CF0">
        <w:rPr>
          <w:rFonts w:ascii="Arial" w:hAnsi="Arial" w:cs="Arial"/>
          <w:b/>
          <w:bCs/>
          <w:sz w:val="22"/>
          <w:szCs w:val="22"/>
        </w:rPr>
        <w:t xml:space="preserve"> KEEPING PROCEDURES</w:t>
      </w:r>
      <w:r>
        <w:rPr>
          <w:rFonts w:ascii="Arial" w:hAnsi="Arial" w:cs="Arial"/>
          <w:b/>
          <w:bCs/>
          <w:sz w:val="22"/>
          <w:szCs w:val="22"/>
        </w:rPr>
        <w:fldChar w:fldCharType="begin"/>
      </w:r>
      <w:r w:rsidR="004A3FF0">
        <w:instrText xml:space="preserve"> TC "</w:instrText>
      </w:r>
      <w:bookmarkStart w:id="13" w:name="_Toc87863445"/>
      <w:r w:rsidRPr="0006727B" w:rsidR="004A3FF0">
        <w:rPr>
          <w:rFonts w:ascii="Arial" w:hAnsi="Arial" w:cs="Arial"/>
          <w:b/>
          <w:bCs/>
          <w:sz w:val="22"/>
          <w:szCs w:val="22"/>
        </w:rPr>
        <w:instrText>XIV. RECORD KEEPING PROCEDURES</w:instrText>
      </w:r>
      <w:bookmarkEnd w:id="13"/>
      <w:r w:rsidR="004A3FF0">
        <w:instrText xml:space="preserve">" \f C \l "1" </w:instrText>
      </w:r>
      <w:r>
        <w:rPr>
          <w:rFonts w:ascii="Arial" w:hAnsi="Arial" w:cs="Arial"/>
          <w:b/>
          <w:bCs/>
          <w:sz w:val="22"/>
          <w:szCs w:val="22"/>
        </w:rPr>
        <w:fldChar w:fldCharType="end"/>
      </w:r>
    </w:p>
    <w:p w:rsidR="00796CF0" w:rsidP="00796CF0" w14:paraId="7E2B06E9"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p>
    <w:p w:rsidR="00302A71" w:rsidRPr="00516480" w:rsidP="00302A71" w14:paraId="53B5230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As stated immediately above, all data reporting are accomplished via forms located in the online INAD database.</w:t>
      </w:r>
      <w:r>
        <w:rPr>
          <w:rFonts w:ascii="Arial" w:hAnsi="Arial" w:cs="Arial"/>
          <w:sz w:val="22"/>
          <w:szCs w:val="22"/>
        </w:rPr>
        <w:t xml:space="preserve"> All current and completed studies conducted under the investigator account will be stored and available in the online INAD database to the current study </w:t>
      </w:r>
      <w:r>
        <w:rPr>
          <w:rFonts w:ascii="Arial" w:hAnsi="Arial" w:cs="Arial"/>
          <w:sz w:val="22"/>
          <w:szCs w:val="22"/>
        </w:rPr>
        <w:t>monitor, study investigator, and AADAP.</w:t>
      </w:r>
    </w:p>
    <w:p w:rsidR="009B177A" w:rsidP="002853C0" w14:paraId="670DFCFD"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B94DEE" w:rsidP="002853C0" w14:paraId="1EAF6542"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b/>
          <w:bCs/>
          <w:sz w:val="22"/>
          <w:szCs w:val="22"/>
        </w:rPr>
      </w:pPr>
    </w:p>
    <w:p w:rsidR="009B177A" w:rsidP="002853C0" w14:paraId="49CC454E"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b/>
          <w:bCs/>
          <w:sz w:val="22"/>
          <w:szCs w:val="22"/>
        </w:rPr>
        <w:t>XV. DISPOSITION OF INVESTIGATIONAL ANIMALS</w:t>
      </w:r>
      <w:r>
        <w:rPr>
          <w:rFonts w:ascii="Arial" w:hAnsi="Arial" w:cs="Arial"/>
          <w:b/>
          <w:bCs/>
          <w:sz w:val="22"/>
          <w:szCs w:val="22"/>
        </w:rPr>
        <w:fldChar w:fldCharType="begin"/>
      </w:r>
      <w:r w:rsidR="004A3FF0">
        <w:instrText xml:space="preserve"> TC "</w:instrText>
      </w:r>
      <w:bookmarkStart w:id="14" w:name="_Toc87863446"/>
      <w:r w:rsidRPr="0006727B" w:rsidR="004A3FF0">
        <w:rPr>
          <w:rFonts w:ascii="Arial" w:hAnsi="Arial" w:cs="Arial"/>
          <w:b/>
          <w:bCs/>
          <w:sz w:val="22"/>
          <w:szCs w:val="22"/>
        </w:rPr>
        <w:instrText>XV. DISPOSITION OF INVESTIGATIONAL ANIMALS</w:instrText>
      </w:r>
      <w:bookmarkEnd w:id="14"/>
      <w:r w:rsidR="004A3FF0">
        <w:instrText xml:space="preserve">" \f C \l "1" </w:instrText>
      </w:r>
      <w:r>
        <w:rPr>
          <w:rFonts w:ascii="Arial" w:hAnsi="Arial" w:cs="Arial"/>
          <w:b/>
          <w:bCs/>
          <w:sz w:val="22"/>
          <w:szCs w:val="22"/>
        </w:rPr>
        <w:fldChar w:fldCharType="end"/>
      </w:r>
    </w:p>
    <w:p w:rsidR="009B177A" w:rsidP="002853C0" w14:paraId="3C8BA13F"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4926D2" w:rsidP="004926D2" w14:paraId="53B5B48B"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sidRPr="004A1561">
        <w:rPr>
          <w:rFonts w:ascii="Arial" w:hAnsi="Arial" w:cs="Arial"/>
          <w:b/>
          <w:sz w:val="22"/>
          <w:szCs w:val="22"/>
          <w:u w:val="single"/>
        </w:rPr>
        <w:t>Objective A</w:t>
      </w:r>
      <w:r w:rsidRPr="004A1561">
        <w:rPr>
          <w:rFonts w:ascii="Arial" w:hAnsi="Arial" w:cs="Arial"/>
          <w:sz w:val="22"/>
          <w:szCs w:val="22"/>
        </w:rPr>
        <w:t xml:space="preserve"> (control of mortality</w:t>
      </w:r>
      <w:r>
        <w:rPr>
          <w:rFonts w:ascii="Arial" w:hAnsi="Arial" w:cs="Arial"/>
          <w:sz w:val="22"/>
          <w:szCs w:val="22"/>
        </w:rPr>
        <w:t>)</w:t>
      </w:r>
      <w:r>
        <w:rPr>
          <w:rFonts w:ascii="Arial" w:hAnsi="Arial" w:cs="Arial"/>
          <w:sz w:val="22"/>
          <w:szCs w:val="22"/>
        </w:rPr>
        <w:t xml:space="preserve"> and </w:t>
      </w:r>
      <w:r w:rsidRPr="004926D2">
        <w:rPr>
          <w:rFonts w:ascii="Arial" w:hAnsi="Arial" w:cs="Arial"/>
          <w:b/>
          <w:sz w:val="22"/>
          <w:szCs w:val="22"/>
          <w:u w:val="single"/>
        </w:rPr>
        <w:t>Objective B</w:t>
      </w:r>
      <w:r>
        <w:rPr>
          <w:rFonts w:ascii="Arial" w:hAnsi="Arial" w:cs="Arial"/>
          <w:sz w:val="22"/>
          <w:szCs w:val="22"/>
        </w:rPr>
        <w:t xml:space="preserve"> (control/prevention of vertical transmission):</w:t>
      </w:r>
    </w:p>
    <w:p w:rsidR="004926D2" w:rsidRPr="009C05D7" w:rsidP="009C05D7" w14:paraId="7CDC1D59" w14:textId="77777777">
      <w:pPr>
        <w:widowControl/>
        <w:numPr>
          <w:ilvl w:val="12"/>
          <w:numId w:val="0"/>
        </w:numPr>
        <w:tabs>
          <w:tab w:val="left" w:pos="720"/>
        </w:tabs>
        <w:autoSpaceDE/>
        <w:autoSpaceDN/>
        <w:adjustRightInd/>
        <w:spacing w:before="100" w:beforeAutospacing="1" w:after="100" w:afterAutospacing="1" w:line="264" w:lineRule="auto"/>
        <w:rPr>
          <w:rFonts w:ascii="Arial" w:hAnsi="Arial" w:cs="Arial"/>
          <w:sz w:val="22"/>
          <w:szCs w:val="22"/>
        </w:rPr>
      </w:pPr>
      <w:r w:rsidRPr="009C05D7">
        <w:rPr>
          <w:rFonts w:ascii="Arial" w:hAnsi="Arial" w:cs="Arial"/>
          <w:sz w:val="22"/>
          <w:szCs w:val="22"/>
        </w:rPr>
        <w:t xml:space="preserve">Animals that die during treatment should be disposed of by burial or incineration. All fish treated with </w:t>
      </w:r>
      <w:r w:rsidRPr="009C05D7" w:rsidR="00DF7693">
        <w:rPr>
          <w:rFonts w:ascii="Arial" w:hAnsi="Arial" w:cs="Arial"/>
          <w:bCs/>
          <w:sz w:val="22"/>
          <w:szCs w:val="22"/>
        </w:rPr>
        <w:t>Erymicin</w:t>
      </w:r>
      <w:r w:rsidRPr="009C05D7" w:rsidR="00DF7693">
        <w:rPr>
          <w:rFonts w:ascii="Arial" w:hAnsi="Arial" w:cs="Arial"/>
          <w:bCs/>
          <w:sz w:val="22"/>
          <w:szCs w:val="22"/>
        </w:rPr>
        <w:t xml:space="preserve"> 200 Injection</w:t>
      </w:r>
      <w:r w:rsidRPr="009C05D7" w:rsidR="00D54B1D">
        <w:rPr>
          <w:rFonts w:ascii="Arial" w:hAnsi="Arial" w:cs="Arial"/>
          <w:sz w:val="22"/>
          <w:szCs w:val="22"/>
        </w:rPr>
        <w:t xml:space="preserve"> </w:t>
      </w:r>
      <w:r w:rsidRPr="009C05D7">
        <w:rPr>
          <w:rFonts w:ascii="Arial" w:hAnsi="Arial" w:cs="Arial"/>
          <w:sz w:val="22"/>
          <w:szCs w:val="22"/>
        </w:rPr>
        <w:t xml:space="preserve">must be maintained in culture facilities for a </w:t>
      </w:r>
      <w:r w:rsidRPr="009C05D7">
        <w:rPr>
          <w:rFonts w:ascii="Arial" w:hAnsi="Arial" w:cs="Arial"/>
          <w:b/>
          <w:bCs/>
          <w:sz w:val="22"/>
          <w:szCs w:val="22"/>
        </w:rPr>
        <w:t xml:space="preserve">minimum of </w:t>
      </w:r>
      <w:r w:rsidRPr="009C05D7" w:rsidR="00D54B1D">
        <w:rPr>
          <w:rFonts w:ascii="Arial" w:hAnsi="Arial" w:cs="Arial"/>
          <w:b/>
          <w:bCs/>
          <w:sz w:val="22"/>
          <w:szCs w:val="22"/>
        </w:rPr>
        <w:t>60</w:t>
      </w:r>
      <w:r w:rsidRPr="009C05D7">
        <w:rPr>
          <w:rFonts w:ascii="Arial" w:hAnsi="Arial" w:cs="Arial"/>
          <w:b/>
          <w:bCs/>
          <w:sz w:val="22"/>
          <w:szCs w:val="22"/>
        </w:rPr>
        <w:t xml:space="preserve"> days</w:t>
      </w:r>
      <w:r w:rsidRPr="009C05D7" w:rsidR="00DF7693">
        <w:rPr>
          <w:rFonts w:ascii="Arial" w:hAnsi="Arial" w:cs="Arial"/>
          <w:sz w:val="22"/>
          <w:szCs w:val="22"/>
        </w:rPr>
        <w:t xml:space="preserve"> </w:t>
      </w:r>
      <w:r w:rsidRPr="009C05D7">
        <w:rPr>
          <w:rFonts w:ascii="Arial" w:hAnsi="Arial" w:cs="Arial"/>
          <w:sz w:val="22"/>
          <w:szCs w:val="22"/>
        </w:rPr>
        <w:t xml:space="preserve">following completion of therapy </w:t>
      </w:r>
      <w:r w:rsidRPr="009C05D7" w:rsidR="00DF7693">
        <w:rPr>
          <w:rFonts w:ascii="Arial" w:hAnsi="Arial" w:cs="Arial"/>
          <w:sz w:val="22"/>
          <w:szCs w:val="22"/>
        </w:rPr>
        <w:t xml:space="preserve">and </w:t>
      </w:r>
      <w:r w:rsidRPr="009C05D7">
        <w:rPr>
          <w:rFonts w:ascii="Arial" w:hAnsi="Arial" w:cs="Arial"/>
          <w:sz w:val="22"/>
          <w:szCs w:val="22"/>
        </w:rPr>
        <w:t xml:space="preserve">before stocking/release or harvest. </w:t>
      </w:r>
      <w:r w:rsidRPr="009C05D7" w:rsidR="009C05D7">
        <w:rPr>
          <w:rFonts w:ascii="Arial" w:eastAsia="Times New Roman" w:hAnsi="Arial" w:cs="Arial"/>
          <w:sz w:val="22"/>
          <w:szCs w:val="22"/>
        </w:rPr>
        <w:t xml:space="preserve">The progeny of any treated fish can be released into open waters zero days after the last injection of </w:t>
      </w:r>
      <w:r w:rsidRPr="009C05D7" w:rsidR="009C05D7">
        <w:rPr>
          <w:rFonts w:ascii="Arial" w:eastAsia="Times New Roman" w:hAnsi="Arial" w:cs="Arial"/>
          <w:sz w:val="22"/>
          <w:szCs w:val="22"/>
        </w:rPr>
        <w:t>broodstock</w:t>
      </w:r>
      <w:r w:rsidRPr="009C05D7" w:rsidR="009C05D7">
        <w:rPr>
          <w:rFonts w:ascii="Arial" w:eastAsia="Times New Roman" w:hAnsi="Arial" w:cs="Arial"/>
          <w:sz w:val="22"/>
          <w:szCs w:val="22"/>
        </w:rPr>
        <w:t>. F</w:t>
      </w:r>
      <w:r w:rsidRPr="00AC4BFE" w:rsidR="009C05D7">
        <w:rPr>
          <w:rFonts w:ascii="Arial" w:eastAsia="Times New Roman" w:hAnsi="Arial" w:cs="Arial"/>
          <w:sz w:val="22"/>
          <w:szCs w:val="22"/>
        </w:rPr>
        <w:t xml:space="preserve">ish treated </w:t>
      </w:r>
      <w:r w:rsidRPr="009C05D7" w:rsidR="009C05D7">
        <w:rPr>
          <w:rFonts w:ascii="Arial" w:eastAsia="Times New Roman" w:hAnsi="Arial" w:cs="Arial"/>
          <w:sz w:val="22"/>
          <w:szCs w:val="22"/>
        </w:rPr>
        <w:t xml:space="preserve">before the </w:t>
      </w:r>
      <w:r w:rsidRPr="00AC4BFE" w:rsidR="009C05D7">
        <w:rPr>
          <w:rFonts w:ascii="Arial" w:eastAsia="Times New Roman" w:hAnsi="Arial" w:cs="Arial"/>
          <w:sz w:val="22"/>
          <w:szCs w:val="22"/>
        </w:rPr>
        <w:t xml:space="preserve">60 days </w:t>
      </w:r>
      <w:r w:rsidRPr="009C05D7" w:rsidR="009C05D7">
        <w:rPr>
          <w:rFonts w:ascii="Arial" w:eastAsia="Times New Roman" w:hAnsi="Arial" w:cs="Arial"/>
          <w:sz w:val="22"/>
          <w:szCs w:val="22"/>
        </w:rPr>
        <w:t>withdrawal period has been met</w:t>
      </w:r>
      <w:r w:rsidRPr="00AC4BFE" w:rsidR="009C05D7">
        <w:rPr>
          <w:rFonts w:ascii="Arial" w:eastAsia="Times New Roman" w:hAnsi="Arial" w:cs="Arial"/>
          <w:sz w:val="22"/>
          <w:szCs w:val="22"/>
        </w:rPr>
        <w:t xml:space="preserve"> may not be used for strea</w:t>
      </w:r>
      <w:r w:rsidRPr="009C05D7" w:rsidR="009C05D7">
        <w:rPr>
          <w:rFonts w:ascii="Arial" w:eastAsia="Times New Roman" w:hAnsi="Arial" w:cs="Arial"/>
          <w:sz w:val="22"/>
          <w:szCs w:val="22"/>
        </w:rPr>
        <w:t>m nutrient enhancement programs</w:t>
      </w:r>
      <w:r w:rsidRPr="009C05D7">
        <w:rPr>
          <w:rFonts w:ascii="Arial" w:hAnsi="Arial" w:cs="Arial"/>
          <w:sz w:val="22"/>
          <w:szCs w:val="22"/>
        </w:rPr>
        <w:t>.</w:t>
      </w:r>
    </w:p>
    <w:p w:rsidR="009B177A" w:rsidP="002853C0" w14:paraId="235ECBE8"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The Investigator must verify compliance with requirements regarding the disposition of all treated fish on Form ERY</w:t>
      </w:r>
      <w:r w:rsidR="00DF7693">
        <w:rPr>
          <w:rFonts w:ascii="Arial" w:hAnsi="Arial" w:cs="Arial"/>
          <w:sz w:val="22"/>
          <w:szCs w:val="22"/>
        </w:rPr>
        <w:t>M</w:t>
      </w:r>
      <w:r w:rsidR="00E95960">
        <w:rPr>
          <w:rFonts w:ascii="Arial" w:hAnsi="Arial" w:cs="Arial"/>
          <w:sz w:val="22"/>
          <w:szCs w:val="22"/>
        </w:rPr>
        <w:t>I</w:t>
      </w:r>
      <w:r w:rsidR="00DF7693">
        <w:rPr>
          <w:rFonts w:ascii="Arial" w:hAnsi="Arial" w:cs="Arial"/>
          <w:sz w:val="22"/>
          <w:szCs w:val="22"/>
        </w:rPr>
        <w:t>CIN</w:t>
      </w:r>
      <w:r>
        <w:rPr>
          <w:rFonts w:ascii="Arial" w:hAnsi="Arial" w:cs="Arial"/>
          <w:sz w:val="22"/>
          <w:szCs w:val="22"/>
        </w:rPr>
        <w:t>-3.</w:t>
      </w:r>
    </w:p>
    <w:p w:rsidR="004926D2" w:rsidP="002853C0" w14:paraId="06C13E67"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C05D7" w:rsidP="002853C0" w14:paraId="3E83B4F5"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b/>
          <w:bCs/>
          <w:sz w:val="22"/>
          <w:szCs w:val="22"/>
        </w:rPr>
      </w:pPr>
    </w:p>
    <w:p w:rsidR="009B177A" w:rsidP="002853C0" w14:paraId="5DC1F60A"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b/>
          <w:bCs/>
          <w:sz w:val="22"/>
          <w:szCs w:val="22"/>
        </w:rPr>
        <w:t>XVI. DISPOSITION OF INVESTIGATIONAL DRUG</w:t>
      </w:r>
      <w:r>
        <w:rPr>
          <w:rFonts w:ascii="Arial" w:hAnsi="Arial" w:cs="Arial"/>
          <w:b/>
          <w:bCs/>
          <w:sz w:val="22"/>
          <w:szCs w:val="22"/>
        </w:rPr>
        <w:fldChar w:fldCharType="begin"/>
      </w:r>
      <w:r w:rsidR="004A3FF0">
        <w:instrText xml:space="preserve"> TC "</w:instrText>
      </w:r>
      <w:bookmarkStart w:id="15" w:name="_Toc87863447"/>
      <w:r w:rsidRPr="0006727B" w:rsidR="004A3FF0">
        <w:rPr>
          <w:rFonts w:ascii="Arial" w:hAnsi="Arial" w:cs="Arial"/>
          <w:b/>
          <w:bCs/>
          <w:sz w:val="22"/>
          <w:szCs w:val="22"/>
        </w:rPr>
        <w:instrText>XVI. DISPOSITION OF INVESTIGATIONAL DRUG</w:instrText>
      </w:r>
      <w:bookmarkEnd w:id="15"/>
      <w:r w:rsidR="004A3FF0">
        <w:instrText xml:space="preserve">" \f C \l "1" </w:instrText>
      </w:r>
      <w:r>
        <w:rPr>
          <w:rFonts w:ascii="Arial" w:hAnsi="Arial" w:cs="Arial"/>
          <w:b/>
          <w:bCs/>
          <w:sz w:val="22"/>
          <w:szCs w:val="22"/>
        </w:rPr>
        <w:fldChar w:fldCharType="end"/>
      </w:r>
    </w:p>
    <w:p w:rsidR="009B177A" w:rsidP="002853C0" w14:paraId="7508D212"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6E6FE0B7"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sidRPr="008C7F0A">
        <w:rPr>
          <w:rFonts w:ascii="Arial" w:hAnsi="Arial" w:cs="Arial"/>
          <w:bCs/>
          <w:sz w:val="22"/>
          <w:szCs w:val="22"/>
        </w:rPr>
        <w:t>Erymicin</w:t>
      </w:r>
      <w:r w:rsidRPr="008C7F0A">
        <w:rPr>
          <w:rFonts w:ascii="Arial" w:hAnsi="Arial" w:cs="Arial"/>
          <w:bCs/>
          <w:sz w:val="22"/>
          <w:szCs w:val="22"/>
        </w:rPr>
        <w:t xml:space="preserve"> 200 Injection</w:t>
      </w:r>
      <w:r>
        <w:rPr>
          <w:rFonts w:ascii="Arial" w:hAnsi="Arial" w:cs="Arial"/>
          <w:sz w:val="22"/>
          <w:szCs w:val="22"/>
        </w:rPr>
        <w:t xml:space="preserve"> </w:t>
      </w:r>
      <w:r w:rsidR="00F33FB0">
        <w:rPr>
          <w:rFonts w:ascii="Arial" w:hAnsi="Arial" w:cs="Arial"/>
          <w:sz w:val="22"/>
          <w:szCs w:val="22"/>
        </w:rPr>
        <w:t xml:space="preserve">will be used only in the manner </w:t>
      </w:r>
      <w:r>
        <w:rPr>
          <w:rFonts w:ascii="Arial" w:hAnsi="Arial" w:cs="Arial"/>
          <w:sz w:val="22"/>
          <w:szCs w:val="22"/>
        </w:rPr>
        <w:t xml:space="preserve">described, </w:t>
      </w:r>
      <w:r w:rsidR="00F33FB0">
        <w:rPr>
          <w:rFonts w:ascii="Arial" w:hAnsi="Arial" w:cs="Arial"/>
          <w:sz w:val="22"/>
          <w:szCs w:val="22"/>
        </w:rPr>
        <w:t xml:space="preserve">and by the individuals specified in the Study Protocol. If any unused or </w:t>
      </w:r>
      <w:r w:rsidR="00CB15ED">
        <w:rPr>
          <w:rFonts w:ascii="Arial" w:hAnsi="Arial" w:cs="Arial"/>
          <w:sz w:val="22"/>
          <w:szCs w:val="22"/>
        </w:rPr>
        <w:t>expired</w:t>
      </w:r>
      <w:r w:rsidR="00F33FB0">
        <w:rPr>
          <w:rFonts w:ascii="Arial" w:hAnsi="Arial" w:cs="Arial"/>
          <w:sz w:val="22"/>
          <w:szCs w:val="22"/>
        </w:rPr>
        <w:t xml:space="preserve"> </w:t>
      </w:r>
      <w:r w:rsidRPr="008C7F0A">
        <w:rPr>
          <w:rFonts w:ascii="Arial" w:hAnsi="Arial" w:cs="Arial"/>
          <w:bCs/>
          <w:sz w:val="22"/>
          <w:szCs w:val="22"/>
        </w:rPr>
        <w:t>Erymicin</w:t>
      </w:r>
      <w:r w:rsidRPr="008C7F0A">
        <w:rPr>
          <w:rFonts w:ascii="Arial" w:hAnsi="Arial" w:cs="Arial"/>
          <w:bCs/>
          <w:sz w:val="22"/>
          <w:szCs w:val="22"/>
        </w:rPr>
        <w:t xml:space="preserve"> 200 Injection</w:t>
      </w:r>
      <w:r>
        <w:rPr>
          <w:rFonts w:ascii="Arial" w:hAnsi="Arial" w:cs="Arial"/>
          <w:sz w:val="22"/>
          <w:szCs w:val="22"/>
        </w:rPr>
        <w:t xml:space="preserve"> </w:t>
      </w:r>
      <w:r w:rsidR="00F33FB0">
        <w:rPr>
          <w:rFonts w:ascii="Arial" w:hAnsi="Arial" w:cs="Arial"/>
          <w:sz w:val="22"/>
          <w:szCs w:val="22"/>
        </w:rPr>
        <w:t xml:space="preserve">remains at the end of the study period, Investigators should contact Study Monitors for instructions regarding drug disposal. </w:t>
      </w:r>
      <w:r w:rsidR="00302A71">
        <w:rPr>
          <w:rFonts w:ascii="Arial" w:hAnsi="Arial" w:cs="Arial"/>
          <w:sz w:val="22"/>
          <w:szCs w:val="22"/>
        </w:rPr>
        <w:t>Drug disposal information is available in the Safety Data Sheet (SDS) located in Appendix IV of this protocol</w:t>
      </w:r>
      <w:r w:rsidRPr="00EB258E" w:rsidR="00302A71">
        <w:rPr>
          <w:rFonts w:ascii="Arial" w:hAnsi="Arial" w:cs="Arial"/>
          <w:sz w:val="22"/>
          <w:szCs w:val="22"/>
        </w:rPr>
        <w:t>.</w:t>
      </w:r>
      <w:r w:rsidR="00302A71">
        <w:rPr>
          <w:rFonts w:ascii="Arial" w:hAnsi="Arial" w:cs="Arial"/>
          <w:sz w:val="22"/>
          <w:szCs w:val="22"/>
        </w:rPr>
        <w:t xml:space="preserve"> </w:t>
      </w:r>
      <w:r w:rsidRPr="00516480" w:rsidR="00302A71">
        <w:rPr>
          <w:rFonts w:ascii="Arial" w:hAnsi="Arial" w:cs="Arial"/>
          <w:sz w:val="22"/>
          <w:szCs w:val="22"/>
        </w:rPr>
        <w:t xml:space="preserve">Disposition of all </w:t>
      </w:r>
      <w:r w:rsidRPr="008C7F0A" w:rsidR="00302A71">
        <w:rPr>
          <w:rFonts w:ascii="Arial" w:hAnsi="Arial" w:cs="Arial"/>
          <w:bCs/>
          <w:sz w:val="22"/>
          <w:szCs w:val="22"/>
        </w:rPr>
        <w:t>Erymicin</w:t>
      </w:r>
      <w:r w:rsidRPr="008C7F0A" w:rsidR="00302A71">
        <w:rPr>
          <w:rFonts w:ascii="Arial" w:hAnsi="Arial" w:cs="Arial"/>
          <w:bCs/>
          <w:sz w:val="22"/>
          <w:szCs w:val="22"/>
        </w:rPr>
        <w:t xml:space="preserve"> 200 Injection</w:t>
      </w:r>
      <w:r w:rsidR="00302A71">
        <w:rPr>
          <w:rFonts w:ascii="Arial" w:hAnsi="Arial" w:cs="Arial"/>
          <w:sz w:val="22"/>
          <w:szCs w:val="22"/>
        </w:rPr>
        <w:t xml:space="preserve"> </w:t>
      </w:r>
      <w:r w:rsidRPr="00516480" w:rsidR="00302A71">
        <w:rPr>
          <w:rFonts w:ascii="Arial" w:hAnsi="Arial" w:cs="Arial"/>
          <w:sz w:val="22"/>
          <w:szCs w:val="22"/>
        </w:rPr>
        <w:t xml:space="preserve">must be properly recorded and accounted for on the Chemical Use Log (Form </w:t>
      </w:r>
      <w:r w:rsidRPr="008C7F0A" w:rsidR="00302A71">
        <w:rPr>
          <w:rFonts w:ascii="Arial" w:hAnsi="Arial" w:cs="Arial"/>
          <w:bCs/>
          <w:sz w:val="22"/>
          <w:szCs w:val="22"/>
        </w:rPr>
        <w:t>Erymicin</w:t>
      </w:r>
      <w:r w:rsidRPr="008C7F0A" w:rsidR="00302A71">
        <w:rPr>
          <w:rFonts w:ascii="Arial" w:hAnsi="Arial" w:cs="Arial"/>
          <w:bCs/>
          <w:sz w:val="22"/>
          <w:szCs w:val="22"/>
        </w:rPr>
        <w:t xml:space="preserve"> 200 Injection</w:t>
      </w:r>
      <w:r w:rsidR="00302A71">
        <w:rPr>
          <w:rFonts w:ascii="Arial" w:hAnsi="Arial" w:cs="Arial"/>
          <w:sz w:val="22"/>
          <w:szCs w:val="22"/>
        </w:rPr>
        <w:t xml:space="preserve"> </w:t>
      </w:r>
      <w:r w:rsidRPr="00516480" w:rsidR="00302A71">
        <w:rPr>
          <w:rFonts w:ascii="Arial" w:hAnsi="Arial" w:cs="Arial"/>
          <w:sz w:val="22"/>
          <w:szCs w:val="22"/>
        </w:rPr>
        <w:t xml:space="preserve">-2). The Study Monitor will be responsible for verifying the quantity of </w:t>
      </w:r>
      <w:r w:rsidRPr="008C7F0A" w:rsidR="00302A71">
        <w:rPr>
          <w:rFonts w:ascii="Arial" w:hAnsi="Arial" w:cs="Arial"/>
          <w:bCs/>
          <w:sz w:val="22"/>
          <w:szCs w:val="22"/>
        </w:rPr>
        <w:t>Erymicin</w:t>
      </w:r>
      <w:r w:rsidRPr="008C7F0A" w:rsidR="00302A71">
        <w:rPr>
          <w:rFonts w:ascii="Arial" w:hAnsi="Arial" w:cs="Arial"/>
          <w:bCs/>
          <w:sz w:val="22"/>
          <w:szCs w:val="22"/>
        </w:rPr>
        <w:t xml:space="preserve"> 200 Injection</w:t>
      </w:r>
      <w:r w:rsidRPr="00516480" w:rsidR="00302A71">
        <w:rPr>
          <w:rFonts w:ascii="Arial" w:hAnsi="Arial" w:cs="Arial"/>
          <w:sz w:val="22"/>
          <w:szCs w:val="22"/>
        </w:rPr>
        <w:t xml:space="preserve"> remaining on hand versus the amount indicated on Form </w:t>
      </w:r>
      <w:r w:rsidRPr="008C7F0A" w:rsidR="00302A71">
        <w:rPr>
          <w:rFonts w:ascii="Arial" w:hAnsi="Arial" w:cs="Arial"/>
          <w:bCs/>
          <w:sz w:val="22"/>
          <w:szCs w:val="22"/>
        </w:rPr>
        <w:t>Erymicin</w:t>
      </w:r>
      <w:r w:rsidRPr="008C7F0A" w:rsidR="00302A71">
        <w:rPr>
          <w:rFonts w:ascii="Arial" w:hAnsi="Arial" w:cs="Arial"/>
          <w:bCs/>
          <w:sz w:val="22"/>
          <w:szCs w:val="22"/>
        </w:rPr>
        <w:t xml:space="preserve"> 200 Injection</w:t>
      </w:r>
      <w:r w:rsidR="00302A71">
        <w:rPr>
          <w:rFonts w:ascii="Arial" w:hAnsi="Arial" w:cs="Arial"/>
          <w:sz w:val="22"/>
          <w:szCs w:val="22"/>
        </w:rPr>
        <w:t xml:space="preserve"> </w:t>
      </w:r>
      <w:r w:rsidRPr="00516480" w:rsidR="00302A71">
        <w:rPr>
          <w:rFonts w:ascii="Arial" w:hAnsi="Arial" w:cs="Arial"/>
          <w:sz w:val="22"/>
          <w:szCs w:val="22"/>
        </w:rPr>
        <w:t>-2</w:t>
      </w:r>
      <w:r w:rsidR="00302A71">
        <w:rPr>
          <w:rFonts w:ascii="Arial" w:hAnsi="Arial" w:cs="Arial"/>
          <w:sz w:val="22"/>
          <w:szCs w:val="22"/>
        </w:rPr>
        <w:t xml:space="preserve">. </w:t>
      </w:r>
      <w:r w:rsidRPr="00516480" w:rsidR="00302A71">
        <w:rPr>
          <w:rFonts w:ascii="Arial" w:hAnsi="Arial" w:cs="Arial"/>
          <w:sz w:val="22"/>
          <w:szCs w:val="22"/>
        </w:rPr>
        <w:t>The investigational drug may not be redistributed to others not specified by the protocol and should not be retained by the Investigator after completion of the study (</w:t>
      </w:r>
      <w:r w:rsidRPr="00516480" w:rsidR="00302A71">
        <w:rPr>
          <w:rFonts w:ascii="Arial" w:hAnsi="Arial" w:cs="Arial"/>
          <w:sz w:val="22"/>
          <w:szCs w:val="22"/>
          <w:u w:val="single"/>
        </w:rPr>
        <w:t>note</w:t>
      </w:r>
      <w:r w:rsidRPr="00516480" w:rsidR="00302A71">
        <w:rPr>
          <w:rFonts w:ascii="Arial" w:hAnsi="Arial" w:cs="Arial"/>
          <w:sz w:val="22"/>
          <w:szCs w:val="22"/>
        </w:rPr>
        <w:t xml:space="preserve">: unless </w:t>
      </w:r>
      <w:r w:rsidRPr="008C7F0A" w:rsidR="00302A71">
        <w:rPr>
          <w:rFonts w:ascii="Arial" w:hAnsi="Arial" w:cs="Arial"/>
          <w:bCs/>
          <w:sz w:val="22"/>
          <w:szCs w:val="22"/>
        </w:rPr>
        <w:t>Erymicin</w:t>
      </w:r>
      <w:r w:rsidRPr="008C7F0A" w:rsidR="00302A71">
        <w:rPr>
          <w:rFonts w:ascii="Arial" w:hAnsi="Arial" w:cs="Arial"/>
          <w:bCs/>
          <w:sz w:val="22"/>
          <w:szCs w:val="22"/>
        </w:rPr>
        <w:t xml:space="preserve"> 200 Injection</w:t>
      </w:r>
      <w:r w:rsidR="00302A71">
        <w:rPr>
          <w:rFonts w:ascii="Arial" w:hAnsi="Arial" w:cs="Arial"/>
          <w:sz w:val="22"/>
          <w:szCs w:val="22"/>
        </w:rPr>
        <w:t xml:space="preserve"> </w:t>
      </w:r>
      <w:r w:rsidRPr="00516480" w:rsidR="00302A71">
        <w:rPr>
          <w:rFonts w:ascii="Arial" w:hAnsi="Arial" w:cs="Arial"/>
          <w:sz w:val="22"/>
          <w:szCs w:val="22"/>
        </w:rPr>
        <w:t>is planned for use in another approved field trial, and planned usage is within the storage guidelines established by the manufacturer).</w:t>
      </w:r>
      <w:r>
        <w:rPr>
          <w:rFonts w:ascii="Arial" w:hAnsi="Arial" w:cs="Arial"/>
          <w:sz w:val="22"/>
          <w:szCs w:val="22"/>
        </w:rPr>
        <w:t xml:space="preserve">  </w:t>
      </w:r>
    </w:p>
    <w:p w:rsidR="009B177A" w:rsidP="002853C0" w14:paraId="550CC723"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664070E4"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5137B93D"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rPr>
          <w:rFonts w:ascii="Arial" w:hAnsi="Arial" w:cs="Arial"/>
          <w:sz w:val="22"/>
          <w:szCs w:val="22"/>
        </w:rPr>
      </w:pPr>
      <w:r>
        <w:rPr>
          <w:rFonts w:ascii="Arial" w:hAnsi="Arial" w:cs="Arial"/>
          <w:b/>
          <w:bCs/>
          <w:sz w:val="22"/>
          <w:szCs w:val="22"/>
        </w:rPr>
        <w:t>XVII.</w:t>
      </w:r>
      <w:r>
        <w:rPr>
          <w:rFonts w:ascii="Arial" w:hAnsi="Arial" w:cs="Arial"/>
          <w:b/>
          <w:bCs/>
          <w:sz w:val="22"/>
          <w:szCs w:val="22"/>
        </w:rPr>
        <w:tab/>
        <w:t>DATA HANDLING, QUALITY CONTROL, MONITORING, ADMINISTRATIVE RESPONSIBILITIES</w:t>
      </w:r>
      <w:r>
        <w:rPr>
          <w:rFonts w:ascii="Arial" w:hAnsi="Arial" w:cs="Arial"/>
          <w:b/>
          <w:bCs/>
          <w:sz w:val="22"/>
          <w:szCs w:val="22"/>
        </w:rPr>
        <w:fldChar w:fldCharType="begin"/>
      </w:r>
      <w:r w:rsidR="004A3FF0">
        <w:instrText xml:space="preserve"> TC "</w:instrText>
      </w:r>
      <w:bookmarkStart w:id="16" w:name="_Toc87863448"/>
      <w:r w:rsidRPr="0006727B" w:rsidR="004A3FF0">
        <w:rPr>
          <w:rFonts w:ascii="Arial" w:hAnsi="Arial" w:cs="Arial"/>
          <w:b/>
          <w:bCs/>
          <w:sz w:val="22"/>
          <w:szCs w:val="22"/>
        </w:rPr>
        <w:instrText>XVII.</w:instrText>
      </w:r>
      <w:r w:rsidRPr="0006727B" w:rsidR="004A3FF0">
        <w:rPr>
          <w:rFonts w:ascii="Arial" w:hAnsi="Arial" w:cs="Arial"/>
          <w:b/>
          <w:bCs/>
          <w:sz w:val="22"/>
          <w:szCs w:val="22"/>
        </w:rPr>
        <w:tab/>
        <w:instrText>DATA HANDLING, QUALITY CONTROL, MONITORING, ADMINISTRATIVE RESPONSIBILITIES</w:instrText>
      </w:r>
      <w:bookmarkEnd w:id="16"/>
      <w:r w:rsidR="004A3FF0">
        <w:instrText xml:space="preserve">" \f C \l "1" </w:instrText>
      </w:r>
      <w:r>
        <w:rPr>
          <w:rFonts w:ascii="Arial" w:hAnsi="Arial" w:cs="Arial"/>
          <w:b/>
          <w:bCs/>
          <w:sz w:val="22"/>
          <w:szCs w:val="22"/>
        </w:rPr>
        <w:fldChar w:fldCharType="end"/>
      </w:r>
    </w:p>
    <w:p w:rsidR="009B177A" w:rsidP="002853C0" w14:paraId="61CA2DE7"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244FE178"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 xml:space="preserve">     A.  Drug distribution</w:t>
      </w:r>
    </w:p>
    <w:p w:rsidR="009B177A" w:rsidP="002853C0" w14:paraId="27897750"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5FB2ECCF"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Pr>
          <w:rFonts w:ascii="Arial" w:hAnsi="Arial" w:cs="Arial"/>
          <w:sz w:val="22"/>
          <w:szCs w:val="22"/>
        </w:rPr>
        <w:t>See Section VII.A.6. Accountability for information and details.</w:t>
      </w:r>
    </w:p>
    <w:p w:rsidR="009B177A" w:rsidP="002853C0" w14:paraId="6E33BC9B"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51D7665E"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 xml:space="preserve">     B.  Study Monitors</w:t>
      </w:r>
    </w:p>
    <w:p w:rsidR="009B177A" w:rsidP="002853C0" w14:paraId="4F7EF8E4"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551F2D60"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Pr>
          <w:rFonts w:ascii="Arial" w:hAnsi="Arial" w:cs="Arial"/>
          <w:sz w:val="22"/>
          <w:szCs w:val="22"/>
        </w:rPr>
        <w:t xml:space="preserve">Study Monitors are generally fish health professionals with experience in diagnosing and treating fish diseases, and the ability to monitor overall fish health with respect to ongoing fish culture practices. </w:t>
      </w:r>
      <w:r w:rsidRPr="00DD002C" w:rsidR="00302A71">
        <w:rPr>
          <w:rFonts w:ascii="Arial" w:hAnsi="Arial" w:cs="Arial"/>
          <w:sz w:val="22"/>
          <w:szCs w:val="22"/>
        </w:rPr>
        <w:t xml:space="preserve">A study monitor </w:t>
      </w:r>
      <w:r w:rsidR="00302A71">
        <w:rPr>
          <w:rFonts w:ascii="Arial" w:hAnsi="Arial" w:cs="Arial"/>
          <w:sz w:val="22"/>
          <w:szCs w:val="22"/>
        </w:rPr>
        <w:t xml:space="preserve">will be selected by </w:t>
      </w:r>
      <w:r w:rsidRPr="00DD002C" w:rsidR="00302A71">
        <w:rPr>
          <w:rFonts w:ascii="Arial" w:hAnsi="Arial" w:cs="Arial"/>
          <w:sz w:val="22"/>
          <w:szCs w:val="22"/>
        </w:rPr>
        <w:t xml:space="preserve">each facility that is authorized to treat fish with </w:t>
      </w:r>
      <w:r w:rsidRPr="008C7F0A" w:rsidR="00302A71">
        <w:rPr>
          <w:rFonts w:ascii="Arial" w:hAnsi="Arial" w:cs="Arial"/>
          <w:bCs/>
          <w:sz w:val="22"/>
          <w:szCs w:val="22"/>
        </w:rPr>
        <w:t>Erymicin</w:t>
      </w:r>
      <w:r w:rsidRPr="008C7F0A" w:rsidR="00302A71">
        <w:rPr>
          <w:rFonts w:ascii="Arial" w:hAnsi="Arial" w:cs="Arial"/>
          <w:bCs/>
          <w:sz w:val="22"/>
          <w:szCs w:val="22"/>
        </w:rPr>
        <w:t xml:space="preserve"> 200 Injection</w:t>
      </w:r>
      <w:r w:rsidRPr="00DD002C" w:rsidR="00302A71">
        <w:rPr>
          <w:rFonts w:ascii="Arial" w:hAnsi="Arial" w:cs="Arial"/>
          <w:sz w:val="22"/>
          <w:szCs w:val="22"/>
        </w:rPr>
        <w:t>. A list of Study Monitors, along with addresses and phone numbers, can be found in Appendix II. Study Monitors are responsible for supervision of the trials, adherence of the Investigator to the Study Protocol, and inspection of the site.</w:t>
      </w:r>
    </w:p>
    <w:p w:rsidR="009B177A" w:rsidP="002853C0" w14:paraId="281CA0F4"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6D578BC0"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 xml:space="preserve">     C.  Special equipment and materials</w:t>
      </w:r>
    </w:p>
    <w:p w:rsidR="009B177A" w:rsidP="002853C0" w14:paraId="52994028"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5C3F1EAA"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Pr>
          <w:rFonts w:ascii="Arial" w:hAnsi="Arial" w:cs="Arial"/>
          <w:sz w:val="22"/>
          <w:szCs w:val="22"/>
        </w:rPr>
        <w:t xml:space="preserve">Most of the equipment and materials required for this study (with the exception of the </w:t>
      </w:r>
      <w:r w:rsidRPr="008C7F0A" w:rsidR="00DF7693">
        <w:rPr>
          <w:rFonts w:ascii="Arial" w:hAnsi="Arial" w:cs="Arial"/>
          <w:bCs/>
          <w:sz w:val="22"/>
          <w:szCs w:val="22"/>
        </w:rPr>
        <w:t>Erymicin</w:t>
      </w:r>
      <w:r w:rsidRPr="008C7F0A" w:rsidR="00DF7693">
        <w:rPr>
          <w:rFonts w:ascii="Arial" w:hAnsi="Arial" w:cs="Arial"/>
          <w:bCs/>
          <w:sz w:val="22"/>
          <w:szCs w:val="22"/>
        </w:rPr>
        <w:t xml:space="preserve"> 200 Injection</w:t>
      </w:r>
      <w:r w:rsidR="00DF7693">
        <w:rPr>
          <w:rFonts w:ascii="Arial" w:hAnsi="Arial" w:cs="Arial"/>
          <w:sz w:val="22"/>
          <w:szCs w:val="22"/>
        </w:rPr>
        <w:t xml:space="preserve"> </w:t>
      </w:r>
      <w:r>
        <w:rPr>
          <w:rFonts w:ascii="Arial" w:hAnsi="Arial" w:cs="Arial"/>
          <w:sz w:val="22"/>
          <w:szCs w:val="22"/>
        </w:rPr>
        <w:t>itself</w:t>
      </w:r>
      <w:r w:rsidR="00DF7693">
        <w:rPr>
          <w:rFonts w:ascii="Arial" w:hAnsi="Arial" w:cs="Arial"/>
          <w:sz w:val="22"/>
          <w:szCs w:val="22"/>
        </w:rPr>
        <w:t xml:space="preserve">) </w:t>
      </w:r>
      <w:r>
        <w:rPr>
          <w:rFonts w:ascii="Arial" w:hAnsi="Arial" w:cs="Arial"/>
          <w:sz w:val="22"/>
          <w:szCs w:val="22"/>
        </w:rPr>
        <w:t xml:space="preserve">are already available at each participating fish hatchery.  The use of various drugs, chemicals, and therapeutants to meet management and/or production goals is a common occurrence at most fish hatcheries. Fish hatchery managers (i.e., Investigators) are well trained and well equipped to handle these situations (see Appendix </w:t>
      </w:r>
      <w:r>
        <w:rPr>
          <w:rFonts w:ascii="Arial" w:hAnsi="Arial" w:cs="Arial"/>
          <w:sz w:val="22"/>
          <w:szCs w:val="22"/>
        </w:rPr>
        <w:t>IIIb</w:t>
      </w:r>
      <w:r>
        <w:rPr>
          <w:rFonts w:ascii="Arial" w:hAnsi="Arial" w:cs="Arial"/>
          <w:sz w:val="22"/>
          <w:szCs w:val="22"/>
        </w:rPr>
        <w:t>). If any additional equipment or materials are required, they will be provided by the Study Monitors (See Section VII.B. Items needed for sample collection, observations, etc</w:t>
      </w:r>
      <w:r w:rsidR="00302A71">
        <w:rPr>
          <w:rFonts w:ascii="Arial" w:hAnsi="Arial" w:cs="Arial"/>
          <w:sz w:val="22"/>
          <w:szCs w:val="22"/>
        </w:rPr>
        <w:t>.</w:t>
      </w:r>
      <w:r>
        <w:rPr>
          <w:rFonts w:ascii="Arial" w:hAnsi="Arial" w:cs="Arial"/>
          <w:sz w:val="22"/>
          <w:szCs w:val="22"/>
        </w:rPr>
        <w:t>).</w:t>
      </w:r>
    </w:p>
    <w:p w:rsidR="008F7BB3" w:rsidP="002853C0" w14:paraId="7C883B51"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p>
    <w:p w:rsidR="009B177A" w:rsidP="002853C0" w14:paraId="11589148"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 xml:space="preserve">     D.  Administrator of the drug</w:t>
      </w:r>
    </w:p>
    <w:p w:rsidR="009B177A" w:rsidP="002853C0" w14:paraId="0DCA3E91"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22CEF820" w14:textId="43356406">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8C7F0A">
        <w:rPr>
          <w:rFonts w:ascii="Arial" w:hAnsi="Arial" w:cs="Arial"/>
          <w:bCs/>
          <w:sz w:val="22"/>
          <w:szCs w:val="22"/>
        </w:rPr>
        <w:t>Erymicin</w:t>
      </w:r>
      <w:r w:rsidRPr="008C7F0A">
        <w:rPr>
          <w:rFonts w:ascii="Arial" w:hAnsi="Arial" w:cs="Arial"/>
          <w:bCs/>
          <w:sz w:val="22"/>
          <w:szCs w:val="22"/>
        </w:rPr>
        <w:t xml:space="preserve"> 200 Injection</w:t>
      </w:r>
      <w:r>
        <w:rPr>
          <w:rFonts w:ascii="Arial" w:hAnsi="Arial" w:cs="Arial"/>
          <w:sz w:val="22"/>
          <w:szCs w:val="22"/>
        </w:rPr>
        <w:t xml:space="preserve"> </w:t>
      </w:r>
      <w:r w:rsidR="00F33FB0">
        <w:rPr>
          <w:rFonts w:ascii="Arial" w:hAnsi="Arial" w:cs="Arial"/>
          <w:sz w:val="22"/>
          <w:szCs w:val="22"/>
        </w:rPr>
        <w:t xml:space="preserve">will be administered directly by </w:t>
      </w:r>
      <w:r w:rsidR="006E468C">
        <w:rPr>
          <w:rFonts w:ascii="Arial" w:hAnsi="Arial" w:cs="Arial"/>
          <w:sz w:val="22"/>
          <w:szCs w:val="22"/>
        </w:rPr>
        <w:t xml:space="preserve">the fish health personnel, </w:t>
      </w:r>
      <w:r w:rsidR="00F33FB0">
        <w:rPr>
          <w:rFonts w:ascii="Arial" w:hAnsi="Arial" w:cs="Arial"/>
          <w:sz w:val="22"/>
          <w:szCs w:val="22"/>
        </w:rPr>
        <w:t>the assigned Investigator (typically a fish hatchery manager)</w:t>
      </w:r>
      <w:r w:rsidR="006E468C">
        <w:rPr>
          <w:rFonts w:ascii="Arial" w:hAnsi="Arial" w:cs="Arial"/>
          <w:sz w:val="22"/>
          <w:szCs w:val="22"/>
        </w:rPr>
        <w:t>,</w:t>
      </w:r>
      <w:r w:rsidR="00F33FB0">
        <w:rPr>
          <w:rFonts w:ascii="Arial" w:hAnsi="Arial" w:cs="Arial"/>
          <w:sz w:val="22"/>
          <w:szCs w:val="22"/>
        </w:rPr>
        <w:t xml:space="preserve"> or under the Investigator's direct supervision (see Appendix IIIa for names). </w:t>
      </w:r>
      <w:r w:rsidRPr="008C7F0A">
        <w:rPr>
          <w:rFonts w:ascii="Arial" w:hAnsi="Arial" w:cs="Arial"/>
          <w:bCs/>
          <w:sz w:val="22"/>
          <w:szCs w:val="22"/>
        </w:rPr>
        <w:t>Erymicin</w:t>
      </w:r>
      <w:r w:rsidRPr="008C7F0A">
        <w:rPr>
          <w:rFonts w:ascii="Arial" w:hAnsi="Arial" w:cs="Arial"/>
          <w:bCs/>
          <w:sz w:val="22"/>
          <w:szCs w:val="22"/>
        </w:rPr>
        <w:t xml:space="preserve"> 200 Injection</w:t>
      </w:r>
      <w:r>
        <w:rPr>
          <w:rFonts w:ascii="Arial" w:hAnsi="Arial" w:cs="Arial"/>
          <w:sz w:val="22"/>
          <w:szCs w:val="22"/>
        </w:rPr>
        <w:t xml:space="preserve"> </w:t>
      </w:r>
      <w:r w:rsidR="00F33FB0">
        <w:rPr>
          <w:rFonts w:ascii="Arial" w:hAnsi="Arial" w:cs="Arial"/>
          <w:sz w:val="22"/>
          <w:szCs w:val="22"/>
        </w:rPr>
        <w:t>will be maintained in a secure location, and only the Investigator or persons under his/her direct supervision will have access.</w:t>
      </w:r>
      <w:r>
        <w:rPr>
          <w:rFonts w:ascii="Arial" w:hAnsi="Arial" w:cs="Arial"/>
          <w:sz w:val="22"/>
          <w:szCs w:val="22"/>
        </w:rPr>
        <w:t xml:space="preserve"> </w:t>
      </w:r>
    </w:p>
    <w:p w:rsidR="009B177A" w:rsidP="002853C0" w14:paraId="7911A6FB"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353FF6B3"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 xml:space="preserve">     E.  Drug accountability records</w:t>
      </w:r>
    </w:p>
    <w:p w:rsidR="009B177A" w:rsidP="002853C0" w14:paraId="71E81341"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6F37A9D5" w14:textId="509C2BC4">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Pr>
          <w:rFonts w:ascii="Arial" w:hAnsi="Arial" w:cs="Arial"/>
          <w:sz w:val="22"/>
          <w:szCs w:val="22"/>
        </w:rPr>
        <w:t>See</w:t>
      </w:r>
      <w:r w:rsidR="00415A71">
        <w:rPr>
          <w:rFonts w:ascii="Arial" w:hAnsi="Arial" w:cs="Arial"/>
          <w:sz w:val="22"/>
          <w:szCs w:val="22"/>
        </w:rPr>
        <w:t xml:space="preserve"> protocol</w:t>
      </w:r>
      <w:r>
        <w:rPr>
          <w:rFonts w:ascii="Arial" w:hAnsi="Arial" w:cs="Arial"/>
          <w:sz w:val="22"/>
          <w:szCs w:val="22"/>
        </w:rPr>
        <w:t xml:space="preserve"> </w:t>
      </w:r>
      <w:r>
        <w:rPr>
          <w:rFonts w:ascii="Arial" w:hAnsi="Arial" w:cs="Arial"/>
          <w:sz w:val="22"/>
          <w:szCs w:val="22"/>
          <w:u w:val="single"/>
        </w:rPr>
        <w:t>Section VII.A.6. Accountability</w:t>
      </w:r>
      <w:r>
        <w:rPr>
          <w:rFonts w:ascii="Arial" w:hAnsi="Arial" w:cs="Arial"/>
          <w:sz w:val="22"/>
          <w:szCs w:val="22"/>
        </w:rPr>
        <w:t xml:space="preserve"> </w:t>
      </w:r>
      <w:r w:rsidRPr="00AE1F0A">
        <w:rPr>
          <w:rFonts w:ascii="Arial" w:hAnsi="Arial" w:cs="Arial"/>
          <w:sz w:val="22"/>
          <w:szCs w:val="22"/>
        </w:rPr>
        <w:t xml:space="preserve">for details and </w:t>
      </w:r>
      <w:r w:rsidR="00415A71">
        <w:rPr>
          <w:rFonts w:ascii="Arial" w:hAnsi="Arial" w:cs="Arial"/>
          <w:sz w:val="22"/>
          <w:szCs w:val="22"/>
        </w:rPr>
        <w:t xml:space="preserve">the following forms will be used as guides for data collection: </w:t>
      </w:r>
      <w:r w:rsidRPr="00AE1F0A">
        <w:rPr>
          <w:rFonts w:ascii="Arial" w:hAnsi="Arial" w:cs="Arial"/>
          <w:sz w:val="22"/>
          <w:szCs w:val="22"/>
        </w:rPr>
        <w:t>Forms ERY</w:t>
      </w:r>
      <w:r w:rsidRPr="00AE1F0A" w:rsidR="00DF7693">
        <w:rPr>
          <w:rFonts w:ascii="Arial" w:hAnsi="Arial" w:cs="Arial"/>
          <w:sz w:val="22"/>
          <w:szCs w:val="22"/>
        </w:rPr>
        <w:t>M</w:t>
      </w:r>
      <w:r w:rsidRPr="00AE1F0A" w:rsidR="00E95960">
        <w:rPr>
          <w:rFonts w:ascii="Arial" w:hAnsi="Arial" w:cs="Arial"/>
          <w:sz w:val="22"/>
          <w:szCs w:val="22"/>
        </w:rPr>
        <w:t>I</w:t>
      </w:r>
      <w:r w:rsidRPr="00AE1F0A" w:rsidR="00DF7693">
        <w:rPr>
          <w:rFonts w:ascii="Arial" w:hAnsi="Arial" w:cs="Arial"/>
          <w:sz w:val="22"/>
          <w:szCs w:val="22"/>
        </w:rPr>
        <w:t>CIN</w:t>
      </w:r>
      <w:r w:rsidRPr="00AE1F0A">
        <w:rPr>
          <w:rFonts w:ascii="Arial" w:hAnsi="Arial" w:cs="Arial"/>
          <w:sz w:val="22"/>
          <w:szCs w:val="22"/>
        </w:rPr>
        <w:t>-W, ERY</w:t>
      </w:r>
      <w:r w:rsidRPr="00AE1F0A" w:rsidR="00DF7693">
        <w:rPr>
          <w:rFonts w:ascii="Arial" w:hAnsi="Arial" w:cs="Arial"/>
          <w:sz w:val="22"/>
          <w:szCs w:val="22"/>
        </w:rPr>
        <w:t>M</w:t>
      </w:r>
      <w:r w:rsidRPr="00AE1F0A" w:rsidR="00E95960">
        <w:rPr>
          <w:rFonts w:ascii="Arial" w:hAnsi="Arial" w:cs="Arial"/>
          <w:sz w:val="22"/>
          <w:szCs w:val="22"/>
        </w:rPr>
        <w:t>I</w:t>
      </w:r>
      <w:r w:rsidRPr="00AE1F0A" w:rsidR="00DF7693">
        <w:rPr>
          <w:rFonts w:ascii="Arial" w:hAnsi="Arial" w:cs="Arial"/>
          <w:sz w:val="22"/>
          <w:szCs w:val="22"/>
        </w:rPr>
        <w:t>CIN</w:t>
      </w:r>
      <w:r w:rsidRPr="00AE1F0A">
        <w:rPr>
          <w:rFonts w:ascii="Arial" w:hAnsi="Arial" w:cs="Arial"/>
          <w:sz w:val="22"/>
          <w:szCs w:val="22"/>
        </w:rPr>
        <w:t>-1, ERY</w:t>
      </w:r>
      <w:r w:rsidRPr="00AE1F0A" w:rsidR="00DF7693">
        <w:rPr>
          <w:rFonts w:ascii="Arial" w:hAnsi="Arial" w:cs="Arial"/>
          <w:sz w:val="22"/>
          <w:szCs w:val="22"/>
        </w:rPr>
        <w:t>M</w:t>
      </w:r>
      <w:r w:rsidRPr="00AE1F0A" w:rsidR="00E95960">
        <w:rPr>
          <w:rFonts w:ascii="Arial" w:hAnsi="Arial" w:cs="Arial"/>
          <w:sz w:val="22"/>
          <w:szCs w:val="22"/>
        </w:rPr>
        <w:t>I</w:t>
      </w:r>
      <w:r w:rsidRPr="00AE1F0A" w:rsidR="00DF7693">
        <w:rPr>
          <w:rFonts w:ascii="Arial" w:hAnsi="Arial" w:cs="Arial"/>
          <w:sz w:val="22"/>
          <w:szCs w:val="22"/>
        </w:rPr>
        <w:t>CIN</w:t>
      </w:r>
      <w:r w:rsidRPr="00AE1F0A">
        <w:rPr>
          <w:rFonts w:ascii="Arial" w:hAnsi="Arial" w:cs="Arial"/>
          <w:sz w:val="22"/>
          <w:szCs w:val="22"/>
        </w:rPr>
        <w:t>-2, and ERY</w:t>
      </w:r>
      <w:r w:rsidRPr="00AE1F0A" w:rsidR="00DF7693">
        <w:rPr>
          <w:rFonts w:ascii="Arial" w:hAnsi="Arial" w:cs="Arial"/>
          <w:sz w:val="22"/>
          <w:szCs w:val="22"/>
        </w:rPr>
        <w:t>M</w:t>
      </w:r>
      <w:r w:rsidRPr="00AE1F0A" w:rsidR="00E95960">
        <w:rPr>
          <w:rFonts w:ascii="Arial" w:hAnsi="Arial" w:cs="Arial"/>
          <w:sz w:val="22"/>
          <w:szCs w:val="22"/>
        </w:rPr>
        <w:t>I</w:t>
      </w:r>
      <w:r w:rsidRPr="00AE1F0A" w:rsidR="00DF7693">
        <w:rPr>
          <w:rFonts w:ascii="Arial" w:hAnsi="Arial" w:cs="Arial"/>
          <w:sz w:val="22"/>
          <w:szCs w:val="22"/>
        </w:rPr>
        <w:t>CIN</w:t>
      </w:r>
      <w:r w:rsidRPr="00AE1F0A">
        <w:rPr>
          <w:rFonts w:ascii="Arial" w:hAnsi="Arial" w:cs="Arial"/>
          <w:sz w:val="22"/>
          <w:szCs w:val="22"/>
        </w:rPr>
        <w:t>-3</w:t>
      </w:r>
      <w:r>
        <w:rPr>
          <w:rFonts w:ascii="Arial" w:hAnsi="Arial" w:cs="Arial"/>
          <w:sz w:val="22"/>
          <w:szCs w:val="22"/>
        </w:rPr>
        <w:t>.</w:t>
      </w:r>
    </w:p>
    <w:p w:rsidR="009B177A" w:rsidP="002853C0" w14:paraId="457B4F15"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2695B877"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 xml:space="preserve">     F.  </w:t>
      </w:r>
      <w:r w:rsidRPr="00722EA0">
        <w:rPr>
          <w:rFonts w:ascii="Arial" w:hAnsi="Arial" w:cs="Arial"/>
          <w:sz w:val="22"/>
          <w:szCs w:val="22"/>
        </w:rPr>
        <w:t>Recording observations</w:t>
      </w:r>
    </w:p>
    <w:p w:rsidR="009B177A" w:rsidP="002853C0" w14:paraId="58D26CEB"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722EA0" w14:paraId="1BA95C59"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b/>
          <w:bCs/>
          <w:sz w:val="22"/>
          <w:szCs w:val="22"/>
        </w:rPr>
      </w:pPr>
      <w:r>
        <w:rPr>
          <w:rFonts w:ascii="Arial" w:hAnsi="Arial" w:cs="Arial"/>
          <w:sz w:val="22"/>
          <w:szCs w:val="22"/>
        </w:rPr>
        <w:t xml:space="preserve">The Investigator or a person under his/her direct supervision will be responsible for implementing the Study Protocol, making observations, collecting samples, and recording data during the clinical field trials. After the data have been collected and recorded on the forms, the Investigator will send the data to the Study Monitors who will review the information and ensure that all required data is provided. The Study Monitors will in turn send the data to the Study Director. </w:t>
      </w:r>
      <w:r w:rsidRPr="00DD002C" w:rsidR="00722EA0">
        <w:rPr>
          <w:rFonts w:ascii="Arial" w:hAnsi="Arial" w:cs="Arial"/>
          <w:sz w:val="22"/>
          <w:szCs w:val="22"/>
        </w:rPr>
        <w:t>The Study Director will analyze and summarize the data and prepare a report that will be submitted to the FDA.</w:t>
      </w:r>
      <w:r w:rsidR="00722EA0">
        <w:rPr>
          <w:rFonts w:ascii="Arial" w:hAnsi="Arial" w:cs="Arial"/>
          <w:sz w:val="22"/>
          <w:szCs w:val="22"/>
        </w:rPr>
        <w:t xml:space="preserve"> </w:t>
      </w:r>
      <w:r w:rsidRPr="00516480" w:rsidR="00722EA0">
        <w:rPr>
          <w:rFonts w:ascii="Arial" w:hAnsi="Arial" w:cs="Arial"/>
          <w:b/>
          <w:bCs/>
          <w:sz w:val="22"/>
          <w:szCs w:val="22"/>
        </w:rPr>
        <w:t>Note: If the Study Monitor does not think all required information has been provided, or forms have not been satisfactorily completed, he/she should contact the Investigator and rectify the situation before forwarding the package to the Study Director.</w:t>
      </w:r>
    </w:p>
    <w:p w:rsidR="00722EA0" w:rsidP="00722EA0" w14:paraId="4B48882A"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p>
    <w:p w:rsidR="009B177A" w:rsidP="002853C0" w14:paraId="389C9830"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 xml:space="preserve">     G.  Data storage</w:t>
      </w:r>
    </w:p>
    <w:p w:rsidR="00E604A2" w:rsidP="002853C0" w14:paraId="6A87369D"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E604A2" w:rsidP="00E604A2" w14:paraId="60470252"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Pr>
          <w:rFonts w:ascii="Arial" w:hAnsi="Arial" w:cs="Arial"/>
          <w:sz w:val="22"/>
          <w:szCs w:val="22"/>
        </w:rPr>
        <w:t xml:space="preserve">The Investigator is responsible for complete and accurate data collection, and must complete all required data forms (see Section XIII). The Investigator should forward all completed forms to the Study Monitor for review. Study Monitors should carefully check each set of data for accuracy and completeness. If a form is incomplete or inaccurate, it should be returned to the Investigator. If a form is complete and accurate, it should be forwarded to the </w:t>
      </w:r>
      <w:r w:rsidR="00AE1F0A">
        <w:rPr>
          <w:rFonts w:ascii="Arial" w:hAnsi="Arial" w:cs="Arial"/>
          <w:sz w:val="22"/>
          <w:szCs w:val="22"/>
        </w:rPr>
        <w:t xml:space="preserve">Study Director at the </w:t>
      </w:r>
      <w:r>
        <w:rPr>
          <w:rFonts w:ascii="Arial" w:hAnsi="Arial" w:cs="Arial"/>
          <w:sz w:val="22"/>
          <w:szCs w:val="22"/>
        </w:rPr>
        <w:t xml:space="preserve">AADAP Office. </w:t>
      </w:r>
      <w:r w:rsidRPr="00176EB5" w:rsidR="00722EA0">
        <w:rPr>
          <w:rFonts w:ascii="Arial" w:hAnsi="Arial" w:cs="Arial"/>
          <w:b/>
          <w:sz w:val="22"/>
          <w:szCs w:val="22"/>
        </w:rPr>
        <w:t>Note:</w:t>
      </w:r>
      <w:r w:rsidR="00722EA0">
        <w:rPr>
          <w:rFonts w:ascii="Arial" w:hAnsi="Arial" w:cs="Arial"/>
          <w:sz w:val="22"/>
          <w:szCs w:val="22"/>
        </w:rPr>
        <w:t xml:space="preserve"> data that is entered through the online INAD database will be archived in the database. These archived forms will be available as long as the study participant accounts remain open.</w:t>
      </w:r>
      <w:r>
        <w:rPr>
          <w:rFonts w:ascii="Arial" w:hAnsi="Arial" w:cs="Arial"/>
          <w:sz w:val="22"/>
          <w:szCs w:val="22"/>
        </w:rPr>
        <w:t xml:space="preserve">   </w:t>
      </w:r>
    </w:p>
    <w:p w:rsidR="009B177A" w:rsidP="002853C0" w14:paraId="59059F4D"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b/>
          <w:bCs/>
          <w:sz w:val="22"/>
          <w:szCs w:val="22"/>
        </w:rPr>
        <w:t>XVIII. PLANS FOR DATA ANALYSIS</w:t>
      </w:r>
      <w:r>
        <w:rPr>
          <w:rFonts w:ascii="Arial" w:hAnsi="Arial" w:cs="Arial"/>
          <w:b/>
          <w:bCs/>
          <w:sz w:val="22"/>
          <w:szCs w:val="22"/>
        </w:rPr>
        <w:fldChar w:fldCharType="begin"/>
      </w:r>
      <w:r w:rsidR="004A3FF0">
        <w:instrText xml:space="preserve"> TC "</w:instrText>
      </w:r>
      <w:bookmarkStart w:id="17" w:name="_Toc87863449"/>
      <w:r w:rsidRPr="0006727B" w:rsidR="004A3FF0">
        <w:rPr>
          <w:rFonts w:ascii="Arial" w:hAnsi="Arial" w:cs="Arial"/>
          <w:b/>
          <w:bCs/>
          <w:sz w:val="22"/>
          <w:szCs w:val="22"/>
        </w:rPr>
        <w:instrText>XVIII. PLANS FOR DATA ANALYSIS</w:instrText>
      </w:r>
      <w:bookmarkEnd w:id="17"/>
      <w:r w:rsidR="004A3FF0">
        <w:instrText xml:space="preserve">" \f C \l "1" </w:instrText>
      </w:r>
      <w:r>
        <w:rPr>
          <w:rFonts w:ascii="Arial" w:hAnsi="Arial" w:cs="Arial"/>
          <w:b/>
          <w:bCs/>
          <w:sz w:val="22"/>
          <w:szCs w:val="22"/>
        </w:rPr>
        <w:fldChar w:fldCharType="end"/>
      </w:r>
    </w:p>
    <w:p w:rsidR="009B177A" w:rsidP="002853C0" w14:paraId="47BD368C"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40E27014"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 xml:space="preserve">Data analysis will be completed by the Study Director located at the </w:t>
      </w:r>
      <w:r w:rsidR="004F12FA">
        <w:rPr>
          <w:rFonts w:ascii="Arial" w:hAnsi="Arial" w:cs="Arial"/>
          <w:sz w:val="22"/>
          <w:szCs w:val="22"/>
        </w:rPr>
        <w:t>AADAP</w:t>
      </w:r>
      <w:r>
        <w:rPr>
          <w:rFonts w:ascii="Arial" w:hAnsi="Arial" w:cs="Arial"/>
          <w:sz w:val="22"/>
          <w:szCs w:val="22"/>
        </w:rPr>
        <w:t xml:space="preserve"> Office. Data from the treatment year will be summarized through tabulation and appropriate statistical analysis. </w:t>
      </w:r>
      <w:r w:rsidRPr="00516480" w:rsidR="00722EA0">
        <w:rPr>
          <w:rFonts w:ascii="Arial" w:hAnsi="Arial" w:cs="Arial"/>
          <w:sz w:val="22"/>
          <w:szCs w:val="22"/>
        </w:rPr>
        <w:t>INAD reports will be prepared and submitted to the FDA as required. This submission may include a request for an extension of the INAD based on the data collected during that year. When sufficient data are collected, the entire INAD data set will be summarized in a final report for submission to support a full NADA.</w:t>
      </w:r>
    </w:p>
    <w:p w:rsidR="009B177A" w:rsidP="002853C0" w14:paraId="49F2733A"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753B483E"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7E4F59FF"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b/>
          <w:bCs/>
          <w:sz w:val="22"/>
          <w:szCs w:val="22"/>
        </w:rPr>
        <w:t>XIX. PROTOCOL AND PROTOCOL AMENDMENTS</w:t>
      </w:r>
      <w:r>
        <w:rPr>
          <w:rFonts w:ascii="Arial" w:hAnsi="Arial" w:cs="Arial"/>
          <w:b/>
          <w:bCs/>
          <w:sz w:val="22"/>
          <w:szCs w:val="22"/>
        </w:rPr>
        <w:fldChar w:fldCharType="begin"/>
      </w:r>
      <w:r w:rsidR="004A3FF0">
        <w:instrText xml:space="preserve"> TC "</w:instrText>
      </w:r>
      <w:bookmarkStart w:id="18" w:name="_Toc87863450"/>
      <w:r w:rsidRPr="0006727B" w:rsidR="004A3FF0">
        <w:rPr>
          <w:rFonts w:ascii="Arial" w:hAnsi="Arial" w:cs="Arial"/>
          <w:b/>
          <w:bCs/>
          <w:sz w:val="22"/>
          <w:szCs w:val="22"/>
        </w:rPr>
        <w:instrText>XIX. PROTOCOL AND PROTOCOL AMENDMENTS</w:instrText>
      </w:r>
      <w:bookmarkEnd w:id="18"/>
      <w:r w:rsidR="004A3FF0">
        <w:instrText xml:space="preserve">" \f C \l "1" </w:instrText>
      </w:r>
      <w:r>
        <w:rPr>
          <w:rFonts w:ascii="Arial" w:hAnsi="Arial" w:cs="Arial"/>
          <w:b/>
          <w:bCs/>
          <w:sz w:val="22"/>
          <w:szCs w:val="22"/>
        </w:rPr>
        <w:fldChar w:fldCharType="end"/>
      </w:r>
    </w:p>
    <w:p w:rsidR="009B177A" w:rsidP="002853C0" w14:paraId="453C85FF"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3DED52F1"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A signed copy of the Study Protocol must be retained by each Investigator. At any time before the study begins, desired changes in the Study Protocol should be brought to the attention of the Study Director. The desired changes will be fully described in the form of an amendment along with the reason for the change. The amendment will be signed by the Sponsor (or its representative)</w:t>
      </w:r>
      <w:r w:rsidR="004F12FA">
        <w:rPr>
          <w:rFonts w:ascii="Arial" w:hAnsi="Arial" w:cs="Arial"/>
          <w:sz w:val="22"/>
          <w:szCs w:val="22"/>
        </w:rPr>
        <w:t xml:space="preserve"> </w:t>
      </w:r>
      <w:r>
        <w:rPr>
          <w:rFonts w:ascii="Arial" w:hAnsi="Arial" w:cs="Arial"/>
          <w:sz w:val="22"/>
          <w:szCs w:val="22"/>
        </w:rPr>
        <w:t xml:space="preserve">and forwarder to the FDA for review. Copies of the signed amendment will be attached to each copy of the Study Protocol. </w:t>
      </w:r>
      <w:r>
        <w:rPr>
          <w:rFonts w:ascii="Arial" w:hAnsi="Arial" w:cs="Arial"/>
          <w:b/>
          <w:bCs/>
          <w:sz w:val="22"/>
          <w:szCs w:val="22"/>
        </w:rPr>
        <w:t>Investigators will be liable for non-compliance violation if drugs are used without a Study Protocol or in a manner different than specified in the Study Protocol, if forms are not filed on time, or if the study data are not properly collected, maintained, and reported.</w:t>
      </w:r>
      <w:r>
        <w:rPr>
          <w:rFonts w:ascii="Arial" w:hAnsi="Arial" w:cs="Arial"/>
          <w:sz w:val="22"/>
          <w:szCs w:val="22"/>
        </w:rPr>
        <w:t xml:space="preserve"> The Study Monitor is responsible for ensuring that all INAD procedures are being followed as defined by the Study Protocol.</w:t>
      </w:r>
    </w:p>
    <w:p w:rsidR="009B177A" w:rsidP="002853C0" w14:paraId="5493B015"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DE641E" w:rsidP="002853C0" w14:paraId="40D6E8E0"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0FB0ABA6"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b/>
          <w:bCs/>
          <w:sz w:val="22"/>
          <w:szCs w:val="22"/>
        </w:rPr>
        <w:t>XX. PROTOCOL DEVIATIONS</w:t>
      </w:r>
      <w:r>
        <w:rPr>
          <w:rFonts w:ascii="Arial" w:hAnsi="Arial" w:cs="Arial"/>
          <w:b/>
          <w:bCs/>
          <w:sz w:val="22"/>
          <w:szCs w:val="22"/>
        </w:rPr>
        <w:fldChar w:fldCharType="begin"/>
      </w:r>
      <w:r w:rsidR="004A3FF0">
        <w:instrText xml:space="preserve"> TC "</w:instrText>
      </w:r>
      <w:bookmarkStart w:id="19" w:name="_Toc87863451"/>
      <w:r w:rsidRPr="0006727B" w:rsidR="004A3FF0">
        <w:rPr>
          <w:rFonts w:ascii="Arial" w:hAnsi="Arial" w:cs="Arial"/>
          <w:b/>
          <w:bCs/>
          <w:sz w:val="22"/>
          <w:szCs w:val="22"/>
        </w:rPr>
        <w:instrText>XX. PROTOCOL DEVIATIONS</w:instrText>
      </w:r>
      <w:bookmarkEnd w:id="19"/>
      <w:r w:rsidR="004A3FF0">
        <w:instrText xml:space="preserve">" \f C \l "1" </w:instrText>
      </w:r>
      <w:r>
        <w:rPr>
          <w:rFonts w:ascii="Arial" w:hAnsi="Arial" w:cs="Arial"/>
          <w:b/>
          <w:bCs/>
          <w:sz w:val="22"/>
          <w:szCs w:val="22"/>
        </w:rPr>
        <w:fldChar w:fldCharType="end"/>
      </w:r>
    </w:p>
    <w:p w:rsidR="009B177A" w:rsidP="002853C0" w14:paraId="07B5C3B8"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63221719"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sidRPr="009F2286">
        <w:rPr>
          <w:rFonts w:ascii="Arial" w:hAnsi="Arial" w:cs="Arial"/>
          <w:sz w:val="22"/>
          <w:szCs w:val="22"/>
        </w:rPr>
        <w:t xml:space="preserve">Deviations from the established Study Protocol occasionally cannot be avoided. If deviations occur, the Study Monitor should be notified immediately. </w:t>
      </w:r>
      <w:r w:rsidRPr="009F2286">
        <w:rPr>
          <w:rFonts w:ascii="Arial" w:hAnsi="Arial" w:cs="Arial"/>
          <w:b/>
          <w:bCs/>
          <w:sz w:val="22"/>
          <w:szCs w:val="22"/>
        </w:rPr>
        <w:t>Protocol deviations should be fully documented and should be accompanied by a written explanation of what happened, why, and what steps were taken to mitigate the deviation</w:t>
      </w:r>
      <w:r w:rsidRPr="009F2286">
        <w:rPr>
          <w:rFonts w:ascii="Arial" w:hAnsi="Arial" w:cs="Arial"/>
          <w:sz w:val="22"/>
          <w:szCs w:val="22"/>
        </w:rPr>
        <w:t>. Deviation</w:t>
      </w:r>
      <w:r w:rsidRPr="009F2286" w:rsidR="00A81DDF">
        <w:rPr>
          <w:rFonts w:ascii="Arial" w:hAnsi="Arial" w:cs="Arial"/>
          <w:sz w:val="22"/>
          <w:szCs w:val="22"/>
        </w:rPr>
        <w:t xml:space="preserve">s should be documented on Form ERYMICN-3 in the </w:t>
      </w:r>
      <w:r w:rsidRPr="009F2286" w:rsidR="00A81DDF">
        <w:rPr>
          <w:rFonts w:ascii="Arial" w:hAnsi="Arial" w:cs="Arial"/>
          <w:i/>
          <w:sz w:val="22"/>
          <w:szCs w:val="22"/>
        </w:rPr>
        <w:t>Description of Results</w:t>
      </w:r>
      <w:r w:rsidRPr="009F2286" w:rsidR="00A81DDF">
        <w:rPr>
          <w:rFonts w:ascii="Arial" w:hAnsi="Arial" w:cs="Arial"/>
          <w:sz w:val="22"/>
          <w:szCs w:val="22"/>
        </w:rPr>
        <w:t xml:space="preserve"> section</w:t>
      </w:r>
      <w:r w:rsidRPr="00722EA0" w:rsidR="00722EA0">
        <w:rPr>
          <w:rFonts w:ascii="Arial" w:hAnsi="Arial" w:cs="Arial"/>
          <w:sz w:val="22"/>
          <w:szCs w:val="22"/>
        </w:rPr>
        <w:t xml:space="preserve"> </w:t>
      </w:r>
      <w:r w:rsidR="00722EA0">
        <w:rPr>
          <w:rFonts w:ascii="Arial" w:hAnsi="Arial" w:cs="Arial"/>
          <w:sz w:val="22"/>
          <w:szCs w:val="22"/>
        </w:rPr>
        <w:t xml:space="preserve">and in the </w:t>
      </w:r>
      <w:r w:rsidRPr="00434F9C" w:rsidR="00722EA0">
        <w:rPr>
          <w:rFonts w:ascii="Arial" w:hAnsi="Arial" w:cs="Arial"/>
          <w:i/>
          <w:sz w:val="22"/>
          <w:szCs w:val="22"/>
        </w:rPr>
        <w:t>Study</w:t>
      </w:r>
      <w:r w:rsidR="00722EA0">
        <w:rPr>
          <w:rFonts w:ascii="Arial" w:hAnsi="Arial" w:cs="Arial"/>
          <w:sz w:val="22"/>
          <w:szCs w:val="22"/>
        </w:rPr>
        <w:t xml:space="preserve"> </w:t>
      </w:r>
      <w:r w:rsidRPr="00444F0E" w:rsidR="00722EA0">
        <w:rPr>
          <w:rFonts w:ascii="Arial" w:hAnsi="Arial" w:cs="Arial"/>
          <w:i/>
          <w:sz w:val="22"/>
          <w:szCs w:val="22"/>
        </w:rPr>
        <w:t xml:space="preserve">Deviation </w:t>
      </w:r>
      <w:r w:rsidR="00722EA0">
        <w:rPr>
          <w:rFonts w:ascii="Arial" w:hAnsi="Arial" w:cs="Arial"/>
          <w:sz w:val="22"/>
          <w:szCs w:val="22"/>
        </w:rPr>
        <w:t>field</w:t>
      </w:r>
      <w:r w:rsidRPr="00DD002C" w:rsidR="00722EA0">
        <w:rPr>
          <w:rFonts w:ascii="Arial" w:hAnsi="Arial" w:cs="Arial"/>
          <w:sz w:val="22"/>
          <w:szCs w:val="22"/>
        </w:rPr>
        <w:t>.</w:t>
      </w:r>
    </w:p>
    <w:p w:rsidR="001202DA" w:rsidP="002853C0" w14:paraId="2DDD0F32"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DE641E" w:rsidP="002853C0" w14:paraId="149CC756"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1202DA" w:rsidRPr="007D628D" w:rsidP="001202DA" w14:paraId="5D97DD5F" w14:textId="77777777">
      <w:pPr>
        <w:tabs>
          <w:tab w:val="left" w:pos="240"/>
          <w:tab w:val="left" w:pos="840"/>
          <w:tab w:val="left" w:pos="1320"/>
          <w:tab w:val="left" w:pos="1800"/>
          <w:tab w:val="left" w:pos="2400"/>
          <w:tab w:val="left" w:pos="3420"/>
          <w:tab w:val="left" w:pos="3960"/>
        </w:tabs>
        <w:rPr>
          <w:rFonts w:ascii="Arial" w:hAnsi="Arial" w:cs="Arial"/>
          <w:b/>
          <w:sz w:val="22"/>
          <w:szCs w:val="22"/>
        </w:rPr>
      </w:pPr>
      <w:r w:rsidRPr="007D628D">
        <w:rPr>
          <w:rFonts w:ascii="Arial" w:hAnsi="Arial" w:cs="Arial"/>
          <w:b/>
          <w:sz w:val="22"/>
          <w:szCs w:val="22"/>
        </w:rPr>
        <w:t>XX</w:t>
      </w:r>
      <w:r>
        <w:rPr>
          <w:rFonts w:ascii="Arial" w:hAnsi="Arial" w:cs="Arial"/>
          <w:b/>
          <w:sz w:val="22"/>
          <w:szCs w:val="22"/>
        </w:rPr>
        <w:t>I</w:t>
      </w:r>
      <w:r w:rsidRPr="007D628D">
        <w:rPr>
          <w:rFonts w:ascii="Arial" w:hAnsi="Arial" w:cs="Arial"/>
          <w:b/>
          <w:sz w:val="22"/>
          <w:szCs w:val="22"/>
        </w:rPr>
        <w:t>: E.O. 13891</w:t>
      </w:r>
      <w:r>
        <w:rPr>
          <w:rFonts w:ascii="Arial" w:hAnsi="Arial" w:cs="Arial"/>
          <w:b/>
          <w:sz w:val="22"/>
          <w:szCs w:val="22"/>
        </w:rPr>
        <w:fldChar w:fldCharType="begin"/>
      </w:r>
      <w:r w:rsidR="004A3FF0">
        <w:instrText xml:space="preserve"> TC "</w:instrText>
      </w:r>
      <w:bookmarkStart w:id="20" w:name="_Toc87863452"/>
      <w:r w:rsidRPr="0006727B" w:rsidR="004A3FF0">
        <w:rPr>
          <w:rFonts w:ascii="Arial" w:hAnsi="Arial" w:cs="Arial"/>
          <w:b/>
          <w:sz w:val="22"/>
          <w:szCs w:val="22"/>
        </w:rPr>
        <w:instrText>XXI: E.O. 13891</w:instrText>
      </w:r>
      <w:bookmarkEnd w:id="20"/>
      <w:r w:rsidR="004A3FF0">
        <w:instrText xml:space="preserve">" \f C \l "1" </w:instrText>
      </w:r>
      <w:r>
        <w:rPr>
          <w:rFonts w:ascii="Arial" w:hAnsi="Arial" w:cs="Arial"/>
          <w:b/>
          <w:sz w:val="22"/>
          <w:szCs w:val="22"/>
        </w:rPr>
        <w:fldChar w:fldCharType="end"/>
      </w:r>
    </w:p>
    <w:p w:rsidR="001202DA" w:rsidRPr="007D628D" w:rsidP="001202DA" w14:paraId="26146905" w14:textId="77777777">
      <w:pPr>
        <w:tabs>
          <w:tab w:val="left" w:pos="240"/>
          <w:tab w:val="left" w:pos="840"/>
          <w:tab w:val="left" w:pos="1320"/>
          <w:tab w:val="left" w:pos="1800"/>
          <w:tab w:val="left" w:pos="2400"/>
          <w:tab w:val="left" w:pos="3420"/>
          <w:tab w:val="left" w:pos="3960"/>
        </w:tabs>
        <w:rPr>
          <w:rFonts w:ascii="Arial" w:hAnsi="Arial" w:cs="Arial"/>
          <w:b/>
          <w:sz w:val="22"/>
          <w:szCs w:val="22"/>
        </w:rPr>
      </w:pPr>
    </w:p>
    <w:p w:rsidR="001202DA" w:rsidRPr="007D628D" w:rsidP="001202DA" w14:paraId="780DA0AE" w14:textId="77777777">
      <w:pPr>
        <w:textAlignment w:val="baseline"/>
        <w:rPr>
          <w:rFonts w:ascii="Arial" w:eastAsia="Times New Roman" w:hAnsi="Arial" w:cs="Arial"/>
          <w:color w:val="000000" w:themeColor="text1"/>
          <w:sz w:val="22"/>
          <w:szCs w:val="22"/>
        </w:rPr>
      </w:pPr>
      <w:r w:rsidRPr="007D628D">
        <w:rPr>
          <w:rFonts w:ascii="Arial" w:eastAsia="Times New Roman" w:hAnsi="Arial" w:cs="Arial"/>
          <w:color w:val="000000" w:themeColor="text1"/>
          <w:sz w:val="22"/>
          <w:szCs w:val="22"/>
        </w:rPr>
        <w:t xml:space="preserve">The contents of this document do not have the force and effect of law and are not </w:t>
      </w:r>
      <w:r w:rsidRPr="00A22E75">
        <w:rPr>
          <w:rFonts w:ascii="Arial" w:eastAsia="Times New Roman" w:hAnsi="Arial" w:cs="Arial"/>
          <w:color w:val="000000" w:themeColor="text1"/>
          <w:sz w:val="22"/>
          <w:szCs w:val="22"/>
        </w:rPr>
        <w:t>meant to bind the public in any way. This document is intended only to provide</w:t>
      </w:r>
      <w:r w:rsidRPr="007D628D">
        <w:rPr>
          <w:rFonts w:ascii="Arial" w:eastAsia="Times New Roman" w:hAnsi="Arial" w:cs="Arial"/>
          <w:color w:val="000000" w:themeColor="text1"/>
          <w:sz w:val="22"/>
          <w:szCs w:val="22"/>
        </w:rPr>
        <w:t xml:space="preserve"> </w:t>
      </w:r>
      <w:r w:rsidRPr="00A22E75">
        <w:rPr>
          <w:rFonts w:ascii="Arial" w:eastAsia="Times New Roman" w:hAnsi="Arial" w:cs="Arial"/>
          <w:color w:val="000000" w:themeColor="text1"/>
          <w:sz w:val="22"/>
          <w:szCs w:val="22"/>
        </w:rPr>
        <w:t>clarity to the public regarding existing requirements under the law or agency</w:t>
      </w:r>
      <w:r w:rsidRPr="007D628D">
        <w:rPr>
          <w:rFonts w:ascii="Arial" w:eastAsia="Times New Roman" w:hAnsi="Arial" w:cs="Arial"/>
          <w:color w:val="000000" w:themeColor="text1"/>
          <w:sz w:val="22"/>
          <w:szCs w:val="22"/>
        </w:rPr>
        <w:t xml:space="preserve"> </w:t>
      </w:r>
      <w:r w:rsidRPr="00A22E75">
        <w:rPr>
          <w:rFonts w:ascii="Arial" w:eastAsia="Times New Roman" w:hAnsi="Arial" w:cs="Arial"/>
          <w:color w:val="000000" w:themeColor="text1"/>
          <w:sz w:val="22"/>
          <w:szCs w:val="22"/>
        </w:rPr>
        <w:t>policies.</w:t>
      </w:r>
    </w:p>
    <w:p w:rsidR="001202DA" w:rsidRPr="009F2286" w:rsidP="002853C0" w14:paraId="3DDA386F"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77B3D2A9"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48A5A384"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ab/>
      </w:r>
      <w:r>
        <w:rPr>
          <w:rFonts w:ascii="Arial" w:hAnsi="Arial" w:cs="Arial"/>
          <w:sz w:val="22"/>
          <w:szCs w:val="22"/>
        </w:rPr>
        <w:tab/>
      </w:r>
    </w:p>
    <w:p w:rsidR="009B177A" w:rsidP="002853C0" w14:paraId="157EDE31"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sz w:val="22"/>
          <w:szCs w:val="22"/>
        </w:rPr>
        <w:br w:type="page"/>
      </w:r>
    </w:p>
    <w:p w:rsidR="009B177A" w:rsidP="002853C0" w14:paraId="3F1EAC1B"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rPr>
          <w:rFonts w:ascii="Arial" w:hAnsi="Arial" w:cs="Arial"/>
          <w:sz w:val="22"/>
          <w:szCs w:val="22"/>
        </w:rPr>
      </w:pPr>
      <w:r>
        <w:rPr>
          <w:rFonts w:ascii="Arial" w:hAnsi="Arial" w:cs="Arial"/>
          <w:b/>
          <w:bCs/>
          <w:sz w:val="22"/>
          <w:szCs w:val="22"/>
          <w:u w:val="single"/>
        </w:rPr>
        <w:t>LITERATURE CITED</w:t>
      </w:r>
      <w:r>
        <w:rPr>
          <w:rFonts w:ascii="Arial" w:hAnsi="Arial" w:cs="Arial"/>
          <w:b/>
          <w:bCs/>
          <w:sz w:val="22"/>
          <w:szCs w:val="22"/>
          <w:u w:val="single"/>
        </w:rPr>
        <w:fldChar w:fldCharType="begin"/>
      </w:r>
      <w:r w:rsidR="004A3FF0">
        <w:instrText xml:space="preserve"> TC "</w:instrText>
      </w:r>
      <w:bookmarkStart w:id="21" w:name="_Toc87863453"/>
      <w:r w:rsidRPr="0006727B" w:rsidR="004A3FF0">
        <w:rPr>
          <w:rFonts w:ascii="Arial" w:hAnsi="Arial" w:cs="Arial"/>
          <w:b/>
          <w:bCs/>
          <w:sz w:val="22"/>
          <w:szCs w:val="22"/>
          <w:u w:val="single"/>
        </w:rPr>
        <w:instrText>LITERATURE CITED</w:instrText>
      </w:r>
      <w:bookmarkEnd w:id="21"/>
      <w:r w:rsidR="004A3FF0">
        <w:instrText xml:space="preserve">" \f C \l "1" </w:instrText>
      </w:r>
      <w:r>
        <w:rPr>
          <w:rFonts w:ascii="Arial" w:hAnsi="Arial" w:cs="Arial"/>
          <w:b/>
          <w:bCs/>
          <w:sz w:val="22"/>
          <w:szCs w:val="22"/>
          <w:u w:val="single"/>
        </w:rPr>
        <w:fldChar w:fldCharType="end"/>
      </w:r>
    </w:p>
    <w:p w:rsidR="009B177A" w:rsidP="002853C0" w14:paraId="16BD6B64"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7BCD9E29"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1A398C00"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rPr>
          <w:rFonts w:ascii="Arial" w:hAnsi="Arial" w:cs="Arial"/>
          <w:sz w:val="22"/>
          <w:szCs w:val="22"/>
        </w:rPr>
      </w:pPr>
      <w:r>
        <w:rPr>
          <w:rFonts w:ascii="Arial" w:hAnsi="Arial" w:cs="Arial"/>
          <w:sz w:val="22"/>
          <w:szCs w:val="22"/>
        </w:rPr>
        <w:t>Beitlich</w:t>
      </w:r>
      <w:r>
        <w:rPr>
          <w:rFonts w:ascii="Arial" w:hAnsi="Arial" w:cs="Arial"/>
          <w:sz w:val="22"/>
          <w:szCs w:val="22"/>
        </w:rPr>
        <w:t>, J</w:t>
      </w:r>
      <w:r w:rsidR="00860E5D">
        <w:rPr>
          <w:rFonts w:ascii="Arial" w:hAnsi="Arial" w:cs="Arial"/>
          <w:sz w:val="22"/>
          <w:szCs w:val="22"/>
        </w:rPr>
        <w:t xml:space="preserve">. </w:t>
      </w:r>
      <w:r>
        <w:rPr>
          <w:rFonts w:ascii="Arial" w:hAnsi="Arial" w:cs="Arial"/>
          <w:sz w:val="22"/>
          <w:szCs w:val="22"/>
        </w:rPr>
        <w:t xml:space="preserve">B. Jennings, B. </w:t>
      </w:r>
      <w:r>
        <w:rPr>
          <w:rFonts w:ascii="Arial" w:hAnsi="Arial" w:cs="Arial"/>
          <w:sz w:val="22"/>
          <w:szCs w:val="22"/>
        </w:rPr>
        <w:t>Lasee</w:t>
      </w:r>
      <w:r>
        <w:rPr>
          <w:rFonts w:ascii="Arial" w:hAnsi="Arial" w:cs="Arial"/>
          <w:sz w:val="22"/>
          <w:szCs w:val="22"/>
        </w:rPr>
        <w:t>, R. Nelson, T. Ott, J. Whitney, and S. Woolley. 1995.  Introduction to Fish Health Management. U.S. Fish and Wildlife Service Publication.  139pp.</w:t>
      </w:r>
    </w:p>
    <w:p w:rsidR="009B177A" w:rsidP="002853C0" w14:paraId="2CBC8E47"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rPr>
          <w:rFonts w:ascii="Arial" w:hAnsi="Arial" w:cs="Arial"/>
          <w:sz w:val="22"/>
          <w:szCs w:val="22"/>
        </w:rPr>
      </w:pPr>
    </w:p>
    <w:p w:rsidR="008B2215" w:rsidRPr="000D6E18" w:rsidP="002853C0" w14:paraId="58AB0F0F"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rPr>
          <w:rFonts w:ascii="Arial" w:hAnsi="Arial" w:cs="Arial"/>
          <w:sz w:val="22"/>
          <w:szCs w:val="22"/>
        </w:rPr>
      </w:pPr>
      <w:r>
        <w:rPr>
          <w:rFonts w:ascii="Arial" w:hAnsi="Arial" w:cs="Arial"/>
          <w:sz w:val="22"/>
          <w:szCs w:val="22"/>
        </w:rPr>
        <w:t xml:space="preserve">Belding, D.L. and B. Merrill. 1935. A preliminary report upon a hatchery disease of </w:t>
      </w:r>
      <w:r w:rsidRPr="000D6E18">
        <w:rPr>
          <w:rFonts w:ascii="Arial" w:hAnsi="Arial" w:cs="Arial"/>
          <w:sz w:val="22"/>
          <w:szCs w:val="22"/>
        </w:rPr>
        <w:t>Salmonidae.  rans. Am. Fish. Soc.  65:76-84.</w:t>
      </w:r>
    </w:p>
    <w:p w:rsidR="00860E5D" w:rsidRPr="000D6E18" w:rsidP="002853C0" w14:paraId="356DA76A"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rPr>
          <w:rFonts w:ascii="Arial" w:hAnsi="Arial" w:cs="Arial"/>
          <w:sz w:val="22"/>
          <w:szCs w:val="22"/>
        </w:rPr>
      </w:pPr>
    </w:p>
    <w:p w:rsidR="00860E5D" w:rsidRPr="000D6E18" w:rsidP="002853C0" w14:paraId="4ABC55BD"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rPr>
          <w:rFonts w:ascii="Arial" w:hAnsi="Arial" w:cs="Arial"/>
          <w:sz w:val="22"/>
          <w:szCs w:val="22"/>
        </w:rPr>
      </w:pPr>
      <w:r w:rsidRPr="000D6E18">
        <w:rPr>
          <w:rFonts w:ascii="Arial" w:hAnsi="Arial" w:cs="Arial"/>
          <w:sz w:val="22"/>
          <w:szCs w:val="22"/>
        </w:rPr>
        <w:t xml:space="preserve">Brown, L.L. L.J. Albright, and T.P.T. Evelyn. 1990.  Control of vertical transmission of </w:t>
      </w:r>
      <w:r w:rsidRPr="000D6E18">
        <w:rPr>
          <w:rFonts w:ascii="Arial" w:hAnsi="Arial" w:cs="Arial"/>
          <w:i/>
          <w:sz w:val="22"/>
          <w:szCs w:val="22"/>
        </w:rPr>
        <w:t>Renibacterium</w:t>
      </w:r>
      <w:r w:rsidRPr="000D6E18">
        <w:rPr>
          <w:rFonts w:ascii="Arial" w:hAnsi="Arial" w:cs="Arial"/>
          <w:i/>
          <w:sz w:val="22"/>
          <w:szCs w:val="22"/>
        </w:rPr>
        <w:t xml:space="preserve"> </w:t>
      </w:r>
      <w:r w:rsidRPr="000D6E18">
        <w:rPr>
          <w:rFonts w:ascii="Arial" w:hAnsi="Arial" w:cs="Arial"/>
          <w:i/>
          <w:sz w:val="22"/>
          <w:szCs w:val="22"/>
        </w:rPr>
        <w:t>salmoniarum</w:t>
      </w:r>
      <w:r w:rsidRPr="000D6E18">
        <w:rPr>
          <w:rFonts w:ascii="Arial" w:hAnsi="Arial" w:cs="Arial"/>
          <w:sz w:val="22"/>
          <w:szCs w:val="22"/>
        </w:rPr>
        <w:t xml:space="preserve"> by injection of antibiotics into maturing female coho salmon </w:t>
      </w:r>
      <w:r w:rsidRPr="000D6E18">
        <w:rPr>
          <w:rFonts w:ascii="Arial" w:hAnsi="Arial" w:cs="Arial"/>
          <w:i/>
          <w:sz w:val="22"/>
          <w:szCs w:val="22"/>
        </w:rPr>
        <w:t>Oncorhynchus kisutch</w:t>
      </w:r>
      <w:r w:rsidRPr="000D6E18">
        <w:rPr>
          <w:rFonts w:ascii="Arial" w:hAnsi="Arial" w:cs="Arial"/>
          <w:sz w:val="22"/>
          <w:szCs w:val="22"/>
        </w:rPr>
        <w:t>. Diseases of Aquatic Organisms.  Vol. 9: 127-131.</w:t>
      </w:r>
    </w:p>
    <w:p w:rsidR="00860E5D" w:rsidRPr="000D6E18" w:rsidP="002853C0" w14:paraId="36321165"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rPr>
          <w:rFonts w:ascii="Arial" w:hAnsi="Arial" w:cs="Arial"/>
          <w:sz w:val="22"/>
          <w:szCs w:val="22"/>
        </w:rPr>
      </w:pPr>
    </w:p>
    <w:p w:rsidR="00860E5D" w:rsidRPr="000D6E18" w:rsidP="002853C0" w14:paraId="39D23273"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rPr>
          <w:rFonts w:ascii="Arial" w:hAnsi="Arial" w:cs="Arial"/>
          <w:sz w:val="22"/>
          <w:szCs w:val="22"/>
        </w:rPr>
      </w:pPr>
      <w:r w:rsidRPr="000D6E18">
        <w:rPr>
          <w:rFonts w:ascii="Arial" w:hAnsi="Arial" w:cs="Arial"/>
          <w:sz w:val="22"/>
          <w:szCs w:val="22"/>
        </w:rPr>
        <w:t xml:space="preserve">Evelyn, T.P.T. J.E. </w:t>
      </w:r>
      <w:r w:rsidRPr="000D6E18">
        <w:rPr>
          <w:rFonts w:ascii="Arial" w:hAnsi="Arial" w:cs="Arial"/>
          <w:sz w:val="22"/>
          <w:szCs w:val="22"/>
        </w:rPr>
        <w:t>Ketcheson</w:t>
      </w:r>
      <w:r w:rsidRPr="000D6E18">
        <w:rPr>
          <w:rFonts w:ascii="Arial" w:hAnsi="Arial" w:cs="Arial"/>
          <w:sz w:val="22"/>
          <w:szCs w:val="22"/>
        </w:rPr>
        <w:t xml:space="preserve">, and L. </w:t>
      </w:r>
      <w:r w:rsidRPr="000D6E18">
        <w:rPr>
          <w:rFonts w:ascii="Arial" w:hAnsi="Arial" w:cs="Arial"/>
          <w:sz w:val="22"/>
          <w:szCs w:val="22"/>
        </w:rPr>
        <w:t>Porsperi</w:t>
      </w:r>
      <w:r w:rsidRPr="000D6E18">
        <w:rPr>
          <w:rFonts w:ascii="Arial" w:hAnsi="Arial" w:cs="Arial"/>
          <w:sz w:val="22"/>
          <w:szCs w:val="22"/>
        </w:rPr>
        <w:t xml:space="preserve">-Porta. 1986. Use of erythromycin as a means of preventing vertical transmission of </w:t>
      </w:r>
      <w:r w:rsidRPr="000D6E18">
        <w:rPr>
          <w:rFonts w:ascii="Arial" w:hAnsi="Arial" w:cs="Arial"/>
          <w:i/>
          <w:sz w:val="22"/>
          <w:szCs w:val="22"/>
        </w:rPr>
        <w:t>Renibacterium</w:t>
      </w:r>
      <w:r w:rsidRPr="000D6E18">
        <w:rPr>
          <w:rFonts w:ascii="Arial" w:hAnsi="Arial" w:cs="Arial"/>
          <w:i/>
          <w:sz w:val="22"/>
          <w:szCs w:val="22"/>
        </w:rPr>
        <w:t xml:space="preserve">, </w:t>
      </w:r>
      <w:r w:rsidRPr="000D6E18">
        <w:rPr>
          <w:rFonts w:ascii="Arial" w:hAnsi="Arial" w:cs="Arial"/>
          <w:i/>
          <w:sz w:val="22"/>
          <w:szCs w:val="22"/>
        </w:rPr>
        <w:t>salmoninarum</w:t>
      </w:r>
      <w:r w:rsidRPr="000D6E18">
        <w:rPr>
          <w:rFonts w:ascii="Arial" w:hAnsi="Arial" w:cs="Arial"/>
          <w:i/>
          <w:sz w:val="22"/>
          <w:szCs w:val="22"/>
        </w:rPr>
        <w:t xml:space="preserve">. </w:t>
      </w:r>
      <w:r w:rsidRPr="000D6E18">
        <w:rPr>
          <w:rFonts w:ascii="Arial" w:hAnsi="Arial" w:cs="Arial"/>
          <w:sz w:val="22"/>
          <w:szCs w:val="22"/>
        </w:rPr>
        <w:t>Diseases of Aquatic Organisms. Vol. 2: 7-11.</w:t>
      </w:r>
    </w:p>
    <w:p w:rsidR="00894E54" w:rsidRPr="000D6E18" w:rsidP="002853C0" w14:paraId="4FE628B0"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rPr>
          <w:rFonts w:ascii="Arial" w:hAnsi="Arial" w:cs="Arial"/>
          <w:sz w:val="22"/>
          <w:szCs w:val="22"/>
        </w:rPr>
      </w:pPr>
    </w:p>
    <w:p w:rsidR="00894E54" w:rsidRPr="000D6E18" w:rsidP="002853C0" w14:paraId="4BB3C9A5"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rPr>
          <w:rFonts w:ascii="Arial" w:hAnsi="Arial" w:cs="Arial"/>
          <w:sz w:val="22"/>
          <w:szCs w:val="22"/>
        </w:rPr>
      </w:pPr>
      <w:r w:rsidRPr="000D6E18">
        <w:rPr>
          <w:rFonts w:ascii="Arial" w:hAnsi="Arial" w:cs="Arial"/>
          <w:sz w:val="22"/>
          <w:szCs w:val="22"/>
        </w:rPr>
        <w:t>Lee, E. G-</w:t>
      </w:r>
      <w:r w:rsidRPr="000D6E18">
        <w:rPr>
          <w:rFonts w:ascii="Arial" w:hAnsi="Arial" w:cs="Arial"/>
          <w:sz w:val="22"/>
          <w:szCs w:val="22"/>
        </w:rPr>
        <w:t>H.</w:t>
      </w:r>
      <w:r w:rsidRPr="000D6E18">
        <w:rPr>
          <w:rFonts w:ascii="Arial" w:hAnsi="Arial" w:cs="Arial"/>
          <w:sz w:val="22"/>
          <w:szCs w:val="22"/>
        </w:rPr>
        <w:t xml:space="preserve"> and T.P.T. Evelyn. 1994. Prevention of vertical transmission of the bacterial kidney disease agent </w:t>
      </w:r>
      <w:r w:rsidRPr="000D6E18">
        <w:rPr>
          <w:rFonts w:ascii="Arial" w:hAnsi="Arial" w:cs="Arial"/>
          <w:sz w:val="22"/>
          <w:szCs w:val="22"/>
        </w:rPr>
        <w:t>Renibacterium</w:t>
      </w:r>
      <w:r w:rsidRPr="000D6E18">
        <w:rPr>
          <w:rFonts w:ascii="Arial" w:hAnsi="Arial" w:cs="Arial"/>
          <w:sz w:val="22"/>
          <w:szCs w:val="22"/>
        </w:rPr>
        <w:t xml:space="preserve"> </w:t>
      </w:r>
      <w:r w:rsidRPr="000D6E18">
        <w:rPr>
          <w:rFonts w:ascii="Arial" w:hAnsi="Arial" w:cs="Arial"/>
          <w:sz w:val="22"/>
          <w:szCs w:val="22"/>
        </w:rPr>
        <w:t>salmoninarum</w:t>
      </w:r>
      <w:r w:rsidRPr="000D6E18">
        <w:rPr>
          <w:rFonts w:ascii="Arial" w:hAnsi="Arial" w:cs="Arial"/>
          <w:sz w:val="22"/>
          <w:szCs w:val="22"/>
        </w:rPr>
        <w:t xml:space="preserve"> by </w:t>
      </w:r>
      <w:r w:rsidRPr="000D6E18">
        <w:rPr>
          <w:rFonts w:ascii="Arial" w:hAnsi="Arial" w:cs="Arial"/>
          <w:sz w:val="22"/>
          <w:szCs w:val="22"/>
        </w:rPr>
        <w:t>broodstock</w:t>
      </w:r>
      <w:r w:rsidRPr="000D6E18">
        <w:rPr>
          <w:rFonts w:ascii="Arial" w:hAnsi="Arial" w:cs="Arial"/>
          <w:sz w:val="22"/>
          <w:szCs w:val="22"/>
        </w:rPr>
        <w:t xml:space="preserve"> injection with erythromycin. Diseases of Aquatic Organisms. Vol. 18: 1-4.</w:t>
      </w:r>
    </w:p>
    <w:p w:rsidR="009B177A" w:rsidRPr="000D6E18" w:rsidP="002853C0" w14:paraId="4B4B9363"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RPr="000D6E18" w:rsidP="002853C0" w14:paraId="2D620BA4"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rPr>
          <w:rFonts w:ascii="Arial" w:hAnsi="Arial" w:cs="Arial"/>
          <w:sz w:val="22"/>
          <w:szCs w:val="22"/>
        </w:rPr>
      </w:pPr>
      <w:r w:rsidRPr="000D6E18">
        <w:rPr>
          <w:rFonts w:ascii="Arial" w:hAnsi="Arial" w:cs="Arial"/>
          <w:sz w:val="22"/>
          <w:szCs w:val="22"/>
        </w:rPr>
        <w:t>Moffit, C. 1991. Oral and injectable applications of erythromycin in salmonid fish culture.  Veterinary and Human Toxicology. Vol. 33, Supplement 1. pp. 49-53.</w:t>
      </w:r>
    </w:p>
    <w:p w:rsidR="009B177A" w:rsidRPr="000D6E18" w:rsidP="002853C0" w14:paraId="256561C7"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RPr="000D6E18" w:rsidP="002853C0" w14:paraId="3D64E8E8"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rPr>
          <w:rFonts w:ascii="Arial" w:hAnsi="Arial" w:cs="Arial"/>
          <w:sz w:val="22"/>
          <w:szCs w:val="22"/>
        </w:rPr>
      </w:pPr>
      <w:r w:rsidRPr="000D6E18">
        <w:rPr>
          <w:rFonts w:ascii="Arial" w:hAnsi="Arial" w:cs="Arial"/>
          <w:sz w:val="22"/>
          <w:szCs w:val="22"/>
        </w:rPr>
        <w:t xml:space="preserve">Nelson, R., D. </w:t>
      </w:r>
      <w:r w:rsidRPr="000D6E18">
        <w:rPr>
          <w:rFonts w:ascii="Arial" w:hAnsi="Arial" w:cs="Arial"/>
          <w:sz w:val="22"/>
          <w:szCs w:val="22"/>
        </w:rPr>
        <w:t>Desens</w:t>
      </w:r>
      <w:r w:rsidRPr="000D6E18">
        <w:rPr>
          <w:rFonts w:ascii="Arial" w:hAnsi="Arial" w:cs="Arial"/>
          <w:sz w:val="22"/>
          <w:szCs w:val="22"/>
        </w:rPr>
        <w:t xml:space="preserve">, D. Lloyd, and J. </w:t>
      </w:r>
      <w:r w:rsidRPr="000D6E18">
        <w:rPr>
          <w:rFonts w:ascii="Arial" w:hAnsi="Arial" w:cs="Arial"/>
          <w:sz w:val="22"/>
          <w:szCs w:val="22"/>
        </w:rPr>
        <w:t>Beitlich</w:t>
      </w:r>
      <w:r w:rsidRPr="000D6E18">
        <w:rPr>
          <w:rFonts w:ascii="Arial" w:hAnsi="Arial" w:cs="Arial"/>
          <w:sz w:val="22"/>
          <w:szCs w:val="22"/>
        </w:rPr>
        <w:t>. 1989. Introduction to Fish Health. U.S. Fish and Wildlife Service Publication. 123pp.</w:t>
      </w:r>
    </w:p>
    <w:p w:rsidR="009B177A" w:rsidRPr="000D6E18" w:rsidP="002853C0" w14:paraId="6347EF69"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59B874E5"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rPr>
          <w:rFonts w:ascii="Arial" w:hAnsi="Arial" w:cs="Arial"/>
          <w:sz w:val="22"/>
          <w:szCs w:val="22"/>
        </w:rPr>
      </w:pPr>
      <w:r w:rsidRPr="000D6E18">
        <w:rPr>
          <w:rFonts w:ascii="Arial" w:hAnsi="Arial" w:cs="Arial"/>
          <w:sz w:val="22"/>
          <w:szCs w:val="22"/>
        </w:rPr>
        <w:t>Peters</w:t>
      </w:r>
      <w:r>
        <w:rPr>
          <w:rFonts w:ascii="Arial" w:hAnsi="Arial" w:cs="Arial"/>
          <w:sz w:val="22"/>
          <w:szCs w:val="22"/>
        </w:rPr>
        <w:t>, K. and C. Moffitt. 1996. Optimal dosage of erythromycin thiocyanate in a new feed additive to control bacterial kidney disease. J. Aquatic Animal Health. 8:229-240.</w:t>
      </w:r>
    </w:p>
    <w:p w:rsidR="009B177A" w:rsidP="002853C0" w14:paraId="146968A9"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9B177A" w:rsidP="002853C0" w14:paraId="2AE0CB5A"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Post, G. 1987. Textbook of Fish Health. T.F.H. Publications, Inc. Neptune City, NJ. 288pp.</w:t>
      </w:r>
    </w:p>
    <w:p w:rsidR="009B177A" w:rsidP="002853C0" w14:paraId="0CE5F8C4"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8C6FAC" w:rsidP="002853C0" w14:paraId="6D852C1A"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rPr>
          <w:rFonts w:ascii="Arial" w:hAnsi="Arial" w:cs="Arial"/>
          <w:sz w:val="22"/>
          <w:szCs w:val="22"/>
        </w:rPr>
      </w:pPr>
      <w:r>
        <w:rPr>
          <w:rFonts w:ascii="Arial" w:hAnsi="Arial" w:cs="Arial"/>
          <w:sz w:val="22"/>
          <w:szCs w:val="22"/>
        </w:rPr>
        <w:t>Warren, J. 1981. Disease of Hatchery Fish. U.S. Fish and Wildlife Service Publication.  91pp.</w:t>
      </w:r>
    </w:p>
    <w:p w:rsidR="008C6FAC" w14:paraId="28F9C46D" w14:textId="77777777">
      <w:pPr>
        <w:widowControl/>
        <w:autoSpaceDE/>
        <w:autoSpaceDN/>
        <w:adjustRightInd/>
        <w:spacing w:after="200" w:line="276" w:lineRule="auto"/>
        <w:rPr>
          <w:rFonts w:ascii="Arial" w:hAnsi="Arial" w:cs="Arial"/>
          <w:sz w:val="22"/>
          <w:szCs w:val="22"/>
        </w:rPr>
      </w:pPr>
    </w:p>
    <w:p w:rsidR="008C6FAC" w14:paraId="10F1617E"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Times New Roman" w:hAnsi="Times New Roman" w:cs="Times New Roman"/>
          <w:b/>
          <w:bCs/>
          <w:sz w:val="31"/>
          <w:szCs w:val="31"/>
        </w:rPr>
      </w:pPr>
      <w:r>
        <w:rPr>
          <w:sz w:val="24"/>
          <w:szCs w:val="24"/>
          <w:lang w:val="en-CA"/>
        </w:rPr>
        <w:fldChar w:fldCharType="begin"/>
      </w:r>
      <w:r>
        <w:rPr>
          <w:sz w:val="24"/>
          <w:szCs w:val="24"/>
          <w:lang w:val="en-CA"/>
        </w:rPr>
        <w:instrText xml:space="preserve"> SEQ CHAPTER \h \r 1</w:instrText>
      </w:r>
      <w:r>
        <w:rPr>
          <w:sz w:val="24"/>
          <w:szCs w:val="24"/>
          <w:lang w:val="en-CA"/>
        </w:rPr>
        <w:fldChar w:fldCharType="separate"/>
      </w:r>
      <w:r>
        <w:rPr>
          <w:sz w:val="24"/>
          <w:szCs w:val="24"/>
          <w:lang w:val="en-CA"/>
        </w:rPr>
        <w:fldChar w:fldCharType="end"/>
      </w:r>
    </w:p>
    <w:p w:rsidR="001202DA" w14:paraId="1735D4BA"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240" w:hanging="3240"/>
        <w:rPr>
          <w:rFonts w:ascii="Arial" w:hAnsi="Arial" w:cs="Arial"/>
          <w:b/>
          <w:bCs/>
          <w:sz w:val="31"/>
          <w:szCs w:val="31"/>
        </w:rPr>
      </w:pPr>
    </w:p>
    <w:p w:rsidR="001202DA" w14:paraId="072E8EA8" w14:textId="77777777">
      <w:pPr>
        <w:widowControl/>
        <w:autoSpaceDE/>
        <w:autoSpaceDN/>
        <w:adjustRightInd/>
        <w:spacing w:after="200" w:line="276" w:lineRule="auto"/>
        <w:rPr>
          <w:rFonts w:ascii="Arial" w:hAnsi="Arial" w:cs="Arial"/>
          <w:b/>
          <w:bCs/>
          <w:sz w:val="31"/>
          <w:szCs w:val="31"/>
        </w:rPr>
      </w:pPr>
      <w:r>
        <w:rPr>
          <w:rFonts w:ascii="Arial" w:hAnsi="Arial" w:cs="Arial"/>
          <w:b/>
          <w:bCs/>
          <w:sz w:val="31"/>
          <w:szCs w:val="31"/>
        </w:rPr>
        <w:br w:type="page"/>
      </w:r>
    </w:p>
    <w:p w:rsidR="001202DA" w:rsidRPr="00516480" w:rsidP="001202DA" w14:paraId="20238785"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1202DA" w:rsidRPr="00516480" w:rsidP="00672C69" w14:paraId="0E12AD8B" w14:textId="77777777">
      <w:pPr>
        <w:widowControl/>
        <w:spacing w:before="144" w:line="312" w:lineRule="auto"/>
        <w:rPr>
          <w:rFonts w:ascii="Arial" w:hAnsi="Arial" w:cs="Arial"/>
          <w:b/>
          <w:bCs/>
          <w:sz w:val="33"/>
          <w:szCs w:val="33"/>
        </w:rPr>
      </w:pPr>
      <w:r w:rsidRPr="00774E32">
        <w:rPr>
          <w:rFonts w:ascii="Arial" w:hAnsi="Arial" w:cs="Arial"/>
          <w:b/>
          <w:bCs/>
          <w:sz w:val="32"/>
          <w:szCs w:val="32"/>
        </w:rPr>
        <w:t xml:space="preserve">Appendix 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2" w:name="_Toc56148196"/>
      <w:bookmarkStart w:id="23" w:name="_Toc87863454"/>
      <w:r w:rsidRPr="00774E32">
        <w:rPr>
          <w:rFonts w:ascii="Arial" w:hAnsi="Arial" w:cs="Arial"/>
          <w:b/>
          <w:bCs/>
          <w:sz w:val="32"/>
          <w:szCs w:val="32"/>
        </w:rPr>
        <w:instrText>Appendix I</w:instrText>
      </w:r>
      <w:bookmarkEnd w:id="22"/>
      <w:bookmarkEnd w:id="23"/>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Sponsor Contact Information for </w:t>
      </w:r>
      <w:r w:rsidR="00672C69">
        <w:rPr>
          <w:rFonts w:ascii="Arial" w:hAnsi="Arial" w:cs="Arial"/>
          <w:b/>
          <w:bCs/>
          <w:sz w:val="32"/>
          <w:szCs w:val="32"/>
        </w:rPr>
        <w:t>Erymicin</w:t>
      </w:r>
      <w:r w:rsidR="00672C69">
        <w:rPr>
          <w:rFonts w:ascii="Arial" w:hAnsi="Arial" w:cs="Arial"/>
          <w:b/>
          <w:bCs/>
          <w:sz w:val="32"/>
          <w:szCs w:val="32"/>
        </w:rPr>
        <w:t xml:space="preserve"> 200 Injection</w:t>
      </w:r>
      <w:r w:rsidRPr="00774E32" w:rsidR="00672C69">
        <w:rPr>
          <w:rFonts w:ascii="Arial" w:hAnsi="Arial" w:cs="Arial"/>
          <w:b/>
          <w:bCs/>
          <w:sz w:val="32"/>
          <w:szCs w:val="32"/>
        </w:rPr>
        <w:t xml:space="preserve"> INAD #</w:t>
      </w:r>
      <w:r w:rsidR="00672C69">
        <w:rPr>
          <w:rFonts w:ascii="Arial" w:hAnsi="Arial" w:cs="Arial"/>
          <w:b/>
          <w:bCs/>
          <w:sz w:val="32"/>
          <w:szCs w:val="32"/>
        </w:rPr>
        <w:t>12-781</w:t>
      </w:r>
    </w:p>
    <w:p w:rsidR="001202DA" w:rsidP="001202DA" w14:paraId="7D98781F" w14:textId="77777777">
      <w:pPr>
        <w:widowControl/>
        <w:rPr>
          <w:rFonts w:ascii="Arial" w:hAnsi="Arial" w:cs="Arial"/>
          <w:b/>
          <w:bCs/>
          <w:sz w:val="33"/>
          <w:szCs w:val="33"/>
        </w:rPr>
      </w:pPr>
    </w:p>
    <w:p w:rsidR="00672C69" w:rsidRPr="00516480" w:rsidP="001202DA" w14:paraId="5D453A2A" w14:textId="77777777">
      <w:pPr>
        <w:widowControl/>
        <w:rPr>
          <w:rFonts w:ascii="Arial" w:hAnsi="Arial" w:cs="Arial"/>
          <w:b/>
          <w:bCs/>
          <w:sz w:val="33"/>
          <w:szCs w:val="33"/>
        </w:rPr>
      </w:pPr>
    </w:p>
    <w:p w:rsidR="009E2374" w:rsidRPr="006D2E5B" w:rsidP="009E2374" w14:paraId="4B99DE15" w14:textId="77777777">
      <w:pPr>
        <w:ind w:left="2880" w:hanging="2880"/>
        <w:rPr>
          <w:rFonts w:ascii="Arial" w:hAnsi="Arial" w:cs="Arial"/>
          <w:sz w:val="22"/>
          <w:szCs w:val="22"/>
        </w:rPr>
      </w:pPr>
      <w:r w:rsidRPr="00516480">
        <w:rPr>
          <w:rFonts w:ascii="Arial" w:hAnsi="Arial" w:cs="Arial"/>
          <w:b/>
          <w:bCs/>
          <w:sz w:val="26"/>
          <w:szCs w:val="26"/>
        </w:rPr>
        <w:t>Sponsor:</w:t>
      </w:r>
      <w:r w:rsidRPr="00516480">
        <w:rPr>
          <w:rFonts w:ascii="Arial" w:hAnsi="Arial" w:cs="Arial"/>
        </w:rPr>
        <w:tab/>
      </w:r>
      <w:r w:rsidRPr="006D2E5B">
        <w:rPr>
          <w:rFonts w:ascii="Arial" w:hAnsi="Arial" w:cs="Arial"/>
          <w:sz w:val="22"/>
          <w:szCs w:val="22"/>
        </w:rPr>
        <w:t>Dr. Marilyn Blair, U.S. Fish and Wildlife Service, Aquatic Animal Drug Approval Partnership (AADAP) Program</w:t>
      </w:r>
    </w:p>
    <w:p w:rsidR="009E2374" w:rsidRPr="006D2E5B" w:rsidP="009E2374" w14:paraId="68E99BCD" w14:textId="77777777">
      <w:pPr>
        <w:rPr>
          <w:rFonts w:ascii="Arial" w:hAnsi="Arial" w:cs="Arial"/>
          <w:sz w:val="22"/>
          <w:szCs w:val="22"/>
        </w:rPr>
      </w:pPr>
      <w:r w:rsidRPr="006D2E5B">
        <w:rPr>
          <w:rFonts w:ascii="Arial" w:hAnsi="Arial" w:cs="Arial"/>
          <w:sz w:val="22"/>
          <w:szCs w:val="22"/>
        </w:rPr>
        <w:tab/>
      </w:r>
      <w:r w:rsidRPr="006D2E5B">
        <w:rPr>
          <w:rFonts w:ascii="Arial" w:hAnsi="Arial" w:cs="Arial"/>
          <w:sz w:val="22"/>
          <w:szCs w:val="22"/>
        </w:rPr>
        <w:tab/>
      </w:r>
      <w:r w:rsidRPr="006D2E5B">
        <w:rPr>
          <w:rFonts w:ascii="Arial" w:hAnsi="Arial" w:cs="Arial"/>
          <w:sz w:val="22"/>
          <w:szCs w:val="22"/>
        </w:rPr>
        <w:tab/>
      </w:r>
      <w:r w:rsidRPr="006D2E5B">
        <w:rPr>
          <w:rFonts w:ascii="Arial" w:hAnsi="Arial" w:cs="Arial"/>
          <w:sz w:val="22"/>
          <w:szCs w:val="22"/>
        </w:rPr>
        <w:tab/>
        <w:t>Phone: (406) 994-9904</w:t>
      </w:r>
    </w:p>
    <w:p w:rsidR="009E2374" w:rsidRPr="006D2E5B" w:rsidP="009E2374" w14:paraId="650AEEF2" w14:textId="77777777">
      <w:pPr>
        <w:rPr>
          <w:rFonts w:ascii="Arial" w:hAnsi="Arial" w:cs="Arial"/>
          <w:sz w:val="22"/>
          <w:szCs w:val="22"/>
        </w:rPr>
      </w:pPr>
      <w:r w:rsidRPr="006D2E5B">
        <w:rPr>
          <w:rFonts w:ascii="Arial" w:hAnsi="Arial" w:cs="Arial"/>
          <w:sz w:val="22"/>
          <w:szCs w:val="22"/>
        </w:rPr>
        <w:tab/>
      </w:r>
      <w:r w:rsidRPr="006D2E5B">
        <w:rPr>
          <w:rFonts w:ascii="Arial" w:hAnsi="Arial" w:cs="Arial"/>
          <w:sz w:val="22"/>
          <w:szCs w:val="22"/>
        </w:rPr>
        <w:tab/>
      </w:r>
      <w:r w:rsidRPr="006D2E5B">
        <w:rPr>
          <w:rFonts w:ascii="Arial" w:hAnsi="Arial" w:cs="Arial"/>
          <w:sz w:val="22"/>
          <w:szCs w:val="22"/>
        </w:rPr>
        <w:tab/>
      </w:r>
      <w:r w:rsidRPr="006D2E5B">
        <w:rPr>
          <w:rFonts w:ascii="Arial" w:hAnsi="Arial" w:cs="Arial"/>
          <w:sz w:val="22"/>
          <w:szCs w:val="22"/>
        </w:rPr>
        <w:tab/>
        <w:t>Fax:   (406) 582-0242</w:t>
      </w:r>
    </w:p>
    <w:p w:rsidR="009E2374" w:rsidP="009E2374" w14:paraId="6F7DB432" w14:textId="77777777">
      <w:pPr>
        <w:rPr>
          <w:rFonts w:ascii="Arial" w:hAnsi="Arial" w:cs="Arial"/>
        </w:rPr>
      </w:pPr>
      <w:r w:rsidRPr="006D2E5B">
        <w:rPr>
          <w:rFonts w:ascii="Arial" w:hAnsi="Arial" w:cs="Arial"/>
          <w:sz w:val="22"/>
          <w:szCs w:val="22"/>
        </w:rPr>
        <w:tab/>
      </w:r>
      <w:r w:rsidRPr="006D2E5B">
        <w:rPr>
          <w:rFonts w:ascii="Arial" w:hAnsi="Arial" w:cs="Arial"/>
          <w:sz w:val="22"/>
          <w:szCs w:val="22"/>
        </w:rPr>
        <w:tab/>
      </w:r>
      <w:r w:rsidRPr="006D2E5B">
        <w:rPr>
          <w:rFonts w:ascii="Arial" w:hAnsi="Arial" w:cs="Arial"/>
          <w:sz w:val="22"/>
          <w:szCs w:val="22"/>
        </w:rPr>
        <w:tab/>
      </w:r>
      <w:r w:rsidRPr="006D2E5B">
        <w:rPr>
          <w:rFonts w:ascii="Arial" w:hAnsi="Arial" w:cs="Arial"/>
          <w:sz w:val="22"/>
          <w:szCs w:val="22"/>
        </w:rPr>
        <w:tab/>
        <w:t xml:space="preserve">Email: </w:t>
      </w:r>
      <w:hyperlink r:id="rId11" w:history="1">
        <w:r w:rsidRPr="006D2E5B">
          <w:rPr>
            <w:rStyle w:val="Hyperlink"/>
            <w:rFonts w:ascii="Arial" w:hAnsi="Arial" w:cs="Arial"/>
            <w:sz w:val="22"/>
            <w:szCs w:val="22"/>
          </w:rPr>
          <w:t>marilyn_j_blair@fws.gov</w:t>
        </w:r>
      </w:hyperlink>
    </w:p>
    <w:p w:rsidR="009E2374" w:rsidP="009E2374" w14:paraId="4476CCC9" w14:textId="77777777">
      <w:pPr>
        <w:rPr>
          <w:rFonts w:ascii="Arial" w:hAnsi="Arial" w:cs="Arial"/>
        </w:rPr>
      </w:pPr>
    </w:p>
    <w:p w:rsidR="009E2374" w:rsidRPr="00A16992" w:rsidP="009E2374" w14:paraId="1C9B2725" w14:textId="77777777">
      <w:pPr>
        <w:ind w:left="2880" w:hanging="2880"/>
        <w:rPr>
          <w:rFonts w:ascii="Arial" w:hAnsi="Arial" w:cs="Arial"/>
          <w:sz w:val="22"/>
          <w:szCs w:val="22"/>
        </w:rPr>
      </w:pPr>
      <w:r w:rsidRPr="00516480">
        <w:rPr>
          <w:rFonts w:ascii="Arial" w:hAnsi="Arial" w:cs="Arial"/>
          <w:b/>
          <w:bCs/>
          <w:sz w:val="26"/>
          <w:szCs w:val="26"/>
        </w:rPr>
        <w:t>Sponsor Address:</w:t>
      </w:r>
      <w:r w:rsidRPr="00516480">
        <w:rPr>
          <w:rFonts w:ascii="Arial" w:hAnsi="Arial" w:cs="Arial"/>
        </w:rPr>
        <w:tab/>
      </w:r>
      <w:r w:rsidRPr="006D2E5B">
        <w:rPr>
          <w:rFonts w:ascii="Arial" w:hAnsi="Arial" w:cs="Arial"/>
          <w:sz w:val="22"/>
          <w:szCs w:val="22"/>
        </w:rPr>
        <w:t>4050 Bridger Canyon Road, Bozeman, MT 59715</w:t>
      </w:r>
    </w:p>
    <w:p w:rsidR="009E2374" w:rsidP="009E2374" w14:paraId="07396E0B" w14:textId="63D1F82C">
      <w:pPr>
        <w:rPr>
          <w:rFonts w:ascii="Arial" w:hAnsi="Arial" w:cs="Arial"/>
          <w:sz w:val="22"/>
          <w:szCs w:val="22"/>
        </w:rPr>
      </w:pPr>
    </w:p>
    <w:p w:rsidR="009E2374" w:rsidRPr="00A16992" w:rsidP="009E2374" w14:paraId="092A9E82" w14:textId="77777777">
      <w:pPr>
        <w:rPr>
          <w:rFonts w:ascii="Arial" w:hAnsi="Arial" w:cs="Arial"/>
          <w:sz w:val="22"/>
          <w:szCs w:val="22"/>
        </w:rPr>
      </w:pPr>
    </w:p>
    <w:p w:rsidR="009E2374" w:rsidRPr="006D2E5B" w:rsidP="009E2374" w14:paraId="413F46EE" w14:textId="77777777">
      <w:pPr>
        <w:ind w:left="2880" w:hanging="2880"/>
        <w:rPr>
          <w:rFonts w:ascii="Arial" w:hAnsi="Arial" w:cs="Arial"/>
          <w:sz w:val="22"/>
          <w:szCs w:val="22"/>
        </w:rPr>
      </w:pPr>
      <w:r w:rsidRPr="00516480">
        <w:rPr>
          <w:rFonts w:ascii="Arial" w:hAnsi="Arial" w:cs="Arial"/>
          <w:b/>
          <w:bCs/>
          <w:sz w:val="26"/>
          <w:szCs w:val="26"/>
        </w:rPr>
        <w:t>Study Director:</w:t>
      </w:r>
      <w:r w:rsidRPr="00516480">
        <w:rPr>
          <w:rFonts w:ascii="Arial" w:hAnsi="Arial" w:cs="Arial"/>
          <w:b/>
          <w:bCs/>
        </w:rPr>
        <w:tab/>
      </w:r>
      <w:r w:rsidRPr="006D2E5B">
        <w:rPr>
          <w:rFonts w:ascii="Arial" w:hAnsi="Arial" w:cs="Arial"/>
          <w:sz w:val="22"/>
          <w:szCs w:val="22"/>
        </w:rPr>
        <w:t>Ms. Bonnie Johnson</w:t>
      </w:r>
    </w:p>
    <w:p w:rsidR="009E2374" w:rsidRPr="006D2E5B" w:rsidP="009E2374" w14:paraId="3390F560" w14:textId="77777777">
      <w:pPr>
        <w:rPr>
          <w:rFonts w:ascii="Arial" w:hAnsi="Arial" w:cs="Arial"/>
          <w:sz w:val="22"/>
          <w:szCs w:val="22"/>
        </w:rPr>
      </w:pPr>
      <w:r w:rsidRPr="006D2E5B">
        <w:rPr>
          <w:rFonts w:ascii="Arial" w:hAnsi="Arial" w:cs="Arial"/>
          <w:sz w:val="22"/>
          <w:szCs w:val="22"/>
        </w:rPr>
        <w:tab/>
      </w:r>
      <w:r w:rsidRPr="006D2E5B">
        <w:rPr>
          <w:rFonts w:ascii="Arial" w:hAnsi="Arial" w:cs="Arial"/>
          <w:sz w:val="22"/>
          <w:szCs w:val="22"/>
        </w:rPr>
        <w:tab/>
      </w:r>
      <w:r w:rsidRPr="006D2E5B">
        <w:rPr>
          <w:rFonts w:ascii="Arial" w:hAnsi="Arial" w:cs="Arial"/>
          <w:sz w:val="22"/>
          <w:szCs w:val="22"/>
        </w:rPr>
        <w:tab/>
      </w:r>
      <w:r w:rsidRPr="006D2E5B">
        <w:rPr>
          <w:rFonts w:ascii="Arial" w:hAnsi="Arial" w:cs="Arial"/>
          <w:sz w:val="22"/>
          <w:szCs w:val="22"/>
        </w:rPr>
        <w:tab/>
        <w:t xml:space="preserve">Aquatic Animal Drug Approval Partnership </w:t>
      </w:r>
    </w:p>
    <w:p w:rsidR="009E2374" w:rsidRPr="006D2E5B" w:rsidP="009E2374" w14:paraId="5B222057" w14:textId="77777777">
      <w:pPr>
        <w:rPr>
          <w:rFonts w:ascii="Arial" w:hAnsi="Arial" w:cs="Arial"/>
          <w:sz w:val="22"/>
          <w:szCs w:val="22"/>
        </w:rPr>
      </w:pPr>
      <w:r w:rsidRPr="006D2E5B">
        <w:rPr>
          <w:rFonts w:ascii="Arial" w:hAnsi="Arial" w:cs="Arial"/>
          <w:sz w:val="22"/>
          <w:szCs w:val="22"/>
        </w:rPr>
        <w:tab/>
      </w:r>
      <w:r w:rsidRPr="006D2E5B">
        <w:rPr>
          <w:rFonts w:ascii="Arial" w:hAnsi="Arial" w:cs="Arial"/>
          <w:sz w:val="22"/>
          <w:szCs w:val="22"/>
        </w:rPr>
        <w:tab/>
      </w:r>
      <w:r w:rsidRPr="006D2E5B">
        <w:rPr>
          <w:rFonts w:ascii="Arial" w:hAnsi="Arial" w:cs="Arial"/>
          <w:sz w:val="22"/>
          <w:szCs w:val="22"/>
        </w:rPr>
        <w:tab/>
      </w:r>
      <w:r w:rsidRPr="006D2E5B">
        <w:rPr>
          <w:rFonts w:ascii="Arial" w:hAnsi="Arial" w:cs="Arial"/>
          <w:sz w:val="22"/>
          <w:szCs w:val="22"/>
        </w:rPr>
        <w:tab/>
        <w:t>(AADAP) Program</w:t>
      </w:r>
    </w:p>
    <w:p w:rsidR="009E2374" w:rsidRPr="006D2E5B" w:rsidP="009E2374" w14:paraId="473F99D9" w14:textId="77777777">
      <w:pPr>
        <w:ind w:left="2880" w:hanging="2880"/>
        <w:rPr>
          <w:rFonts w:ascii="Arial" w:hAnsi="Arial" w:cs="Arial"/>
          <w:sz w:val="22"/>
          <w:szCs w:val="22"/>
        </w:rPr>
      </w:pPr>
      <w:r w:rsidRPr="006D2E5B">
        <w:rPr>
          <w:rFonts w:ascii="Arial" w:hAnsi="Arial" w:cs="Arial"/>
          <w:b/>
          <w:bCs/>
          <w:sz w:val="22"/>
          <w:szCs w:val="22"/>
        </w:rPr>
        <w:tab/>
      </w:r>
      <w:r w:rsidRPr="006D2E5B">
        <w:rPr>
          <w:rFonts w:ascii="Arial" w:hAnsi="Arial" w:cs="Arial"/>
          <w:sz w:val="22"/>
          <w:szCs w:val="22"/>
        </w:rPr>
        <w:t>Phone: (406) 994-9905</w:t>
      </w:r>
    </w:p>
    <w:p w:rsidR="009E2374" w:rsidRPr="006D2E5B" w:rsidP="009E2374" w14:paraId="6DFDF76A" w14:textId="77777777">
      <w:pPr>
        <w:rPr>
          <w:rFonts w:ascii="Arial" w:hAnsi="Arial" w:cs="Arial"/>
          <w:sz w:val="22"/>
          <w:szCs w:val="22"/>
        </w:rPr>
      </w:pPr>
      <w:r w:rsidRPr="006D2E5B">
        <w:rPr>
          <w:rFonts w:ascii="Arial" w:hAnsi="Arial" w:cs="Arial"/>
          <w:sz w:val="22"/>
          <w:szCs w:val="22"/>
        </w:rPr>
        <w:tab/>
      </w:r>
      <w:r w:rsidRPr="006D2E5B">
        <w:rPr>
          <w:rFonts w:ascii="Arial" w:hAnsi="Arial" w:cs="Arial"/>
          <w:sz w:val="22"/>
          <w:szCs w:val="22"/>
        </w:rPr>
        <w:tab/>
      </w:r>
      <w:r w:rsidRPr="006D2E5B">
        <w:rPr>
          <w:rFonts w:ascii="Arial" w:hAnsi="Arial" w:cs="Arial"/>
          <w:sz w:val="22"/>
          <w:szCs w:val="22"/>
        </w:rPr>
        <w:tab/>
      </w:r>
      <w:r w:rsidRPr="006D2E5B">
        <w:rPr>
          <w:rFonts w:ascii="Arial" w:hAnsi="Arial" w:cs="Arial"/>
          <w:sz w:val="22"/>
          <w:szCs w:val="22"/>
        </w:rPr>
        <w:tab/>
        <w:t>Fax:   (406) 582-0242</w:t>
      </w:r>
    </w:p>
    <w:p w:rsidR="009E2374" w:rsidRPr="006D2E5B" w:rsidP="009E2374" w14:paraId="430998B1" w14:textId="77777777">
      <w:pPr>
        <w:rPr>
          <w:rFonts w:ascii="Arial" w:hAnsi="Arial" w:cs="Arial"/>
          <w:sz w:val="22"/>
          <w:szCs w:val="22"/>
        </w:rPr>
      </w:pPr>
      <w:r w:rsidRPr="006D2E5B">
        <w:rPr>
          <w:rFonts w:ascii="Arial" w:hAnsi="Arial" w:cs="Arial"/>
          <w:sz w:val="22"/>
          <w:szCs w:val="22"/>
        </w:rPr>
        <w:tab/>
      </w:r>
      <w:r w:rsidRPr="006D2E5B">
        <w:rPr>
          <w:rFonts w:ascii="Arial" w:hAnsi="Arial" w:cs="Arial"/>
          <w:sz w:val="22"/>
          <w:szCs w:val="22"/>
        </w:rPr>
        <w:tab/>
      </w:r>
      <w:r w:rsidRPr="006D2E5B">
        <w:rPr>
          <w:rFonts w:ascii="Arial" w:hAnsi="Arial" w:cs="Arial"/>
          <w:sz w:val="22"/>
          <w:szCs w:val="22"/>
        </w:rPr>
        <w:tab/>
      </w:r>
      <w:r w:rsidRPr="006D2E5B">
        <w:rPr>
          <w:rFonts w:ascii="Arial" w:hAnsi="Arial" w:cs="Arial"/>
          <w:sz w:val="22"/>
          <w:szCs w:val="22"/>
        </w:rPr>
        <w:tab/>
        <w:t xml:space="preserve">Email:  </w:t>
      </w:r>
      <w:hyperlink r:id="rId12" w:history="1">
        <w:r w:rsidRPr="006D2E5B">
          <w:rPr>
            <w:rStyle w:val="Hyperlink"/>
            <w:rFonts w:ascii="Arial" w:hAnsi="Arial" w:cs="Arial"/>
            <w:sz w:val="22"/>
            <w:szCs w:val="22"/>
          </w:rPr>
          <w:t>bonnie_johnson@fws.gov</w:t>
        </w:r>
      </w:hyperlink>
    </w:p>
    <w:p w:rsidR="009E2374" w:rsidP="009E2374" w14:paraId="62338974" w14:textId="77777777">
      <w:pPr>
        <w:rPr>
          <w:rFonts w:ascii="Arial" w:hAnsi="Arial" w:cs="Arial"/>
        </w:rPr>
      </w:pPr>
    </w:p>
    <w:p w:rsidR="009E2374" w:rsidP="009E2374" w14:paraId="6E2D0818" w14:textId="77777777">
      <w:pPr>
        <w:rPr>
          <w:rFonts w:ascii="Arial" w:hAnsi="Arial" w:cs="Arial"/>
        </w:rPr>
      </w:pPr>
    </w:p>
    <w:p w:rsidR="009E2374" w:rsidRPr="0001516A" w:rsidP="009E2374" w14:paraId="509C8292" w14:textId="77777777">
      <w:pPr>
        <w:rPr>
          <w:rFonts w:ascii="Arial" w:hAnsi="Arial" w:cs="Arial"/>
          <w:b/>
          <w:sz w:val="26"/>
          <w:szCs w:val="26"/>
        </w:rPr>
      </w:pPr>
      <w:r w:rsidRPr="0001516A">
        <w:rPr>
          <w:rFonts w:ascii="Arial" w:hAnsi="Arial" w:cs="Arial"/>
          <w:b/>
          <w:sz w:val="26"/>
          <w:szCs w:val="26"/>
        </w:rPr>
        <w:t>Principal Clinical Field</w:t>
      </w:r>
    </w:p>
    <w:p w:rsidR="009E2374" w:rsidRPr="006D2E5B" w:rsidP="009E2374" w14:paraId="1F49ECA3" w14:textId="77777777">
      <w:pPr>
        <w:rPr>
          <w:rFonts w:ascii="Arial" w:hAnsi="Arial" w:cs="Arial"/>
          <w:color w:val="000000"/>
          <w:sz w:val="22"/>
          <w:szCs w:val="22"/>
        </w:rPr>
      </w:pPr>
      <w:r w:rsidRPr="0001516A">
        <w:rPr>
          <w:rFonts w:ascii="Arial" w:hAnsi="Arial" w:cs="Arial"/>
          <w:b/>
          <w:sz w:val="26"/>
          <w:szCs w:val="26"/>
        </w:rPr>
        <w:t>Trial Coordinator:</w:t>
      </w:r>
      <w:r>
        <w:rPr>
          <w:rFonts w:ascii="Arial" w:hAnsi="Arial" w:cs="Arial"/>
          <w:b/>
          <w:sz w:val="26"/>
          <w:szCs w:val="26"/>
        </w:rPr>
        <w:tab/>
      </w:r>
      <w:r w:rsidRPr="006D2E5B">
        <w:rPr>
          <w:rFonts w:ascii="Arial" w:hAnsi="Arial" w:cs="Arial"/>
          <w:color w:val="000000"/>
          <w:sz w:val="22"/>
          <w:szCs w:val="22"/>
        </w:rPr>
        <w:t>Ms. Paige Maskill</w:t>
      </w:r>
    </w:p>
    <w:p w:rsidR="009E2374" w:rsidRPr="006D2E5B" w:rsidP="009E2374" w14:paraId="7207FBA2" w14:textId="77777777">
      <w:pPr>
        <w:widowControl/>
        <w:rPr>
          <w:rFonts w:ascii="Arial" w:hAnsi="Arial" w:cs="Arial"/>
          <w:sz w:val="22"/>
          <w:szCs w:val="22"/>
        </w:rPr>
      </w:pPr>
      <w:r w:rsidRPr="006D2E5B">
        <w:rPr>
          <w:rFonts w:ascii="Arial" w:hAnsi="Arial" w:cs="Arial"/>
          <w:color w:val="000000"/>
          <w:sz w:val="22"/>
          <w:szCs w:val="22"/>
        </w:rPr>
        <w:tab/>
      </w:r>
      <w:r w:rsidRPr="006D2E5B">
        <w:rPr>
          <w:rFonts w:ascii="Arial" w:hAnsi="Arial" w:cs="Arial"/>
          <w:color w:val="000000"/>
          <w:sz w:val="22"/>
          <w:szCs w:val="22"/>
        </w:rPr>
        <w:tab/>
      </w:r>
      <w:r w:rsidRPr="006D2E5B">
        <w:rPr>
          <w:rFonts w:ascii="Arial" w:hAnsi="Arial" w:cs="Arial"/>
          <w:color w:val="000000"/>
          <w:sz w:val="22"/>
          <w:szCs w:val="22"/>
        </w:rPr>
        <w:tab/>
      </w:r>
      <w:r w:rsidRPr="006D2E5B">
        <w:rPr>
          <w:rFonts w:ascii="Arial" w:hAnsi="Arial" w:cs="Arial"/>
          <w:color w:val="000000"/>
          <w:sz w:val="22"/>
          <w:szCs w:val="22"/>
        </w:rPr>
        <w:tab/>
      </w:r>
      <w:r w:rsidRPr="006D2E5B">
        <w:rPr>
          <w:rFonts w:ascii="Arial" w:hAnsi="Arial" w:cs="Arial"/>
          <w:sz w:val="22"/>
          <w:szCs w:val="22"/>
        </w:rPr>
        <w:t xml:space="preserve">Aquatic Animal Drug Approval Partnership </w:t>
      </w:r>
    </w:p>
    <w:p w:rsidR="009E2374" w:rsidRPr="006D2E5B" w:rsidP="009E2374" w14:paraId="374D6E90" w14:textId="77777777">
      <w:pPr>
        <w:widowControl/>
        <w:rPr>
          <w:rFonts w:ascii="Arial" w:hAnsi="Arial" w:cs="Arial"/>
          <w:sz w:val="22"/>
          <w:szCs w:val="22"/>
        </w:rPr>
      </w:pPr>
      <w:r w:rsidRPr="006D2E5B">
        <w:rPr>
          <w:rFonts w:ascii="Arial" w:hAnsi="Arial" w:cs="Arial"/>
          <w:sz w:val="22"/>
          <w:szCs w:val="22"/>
        </w:rPr>
        <w:tab/>
      </w:r>
      <w:r w:rsidRPr="006D2E5B">
        <w:rPr>
          <w:rFonts w:ascii="Arial" w:hAnsi="Arial" w:cs="Arial"/>
          <w:sz w:val="22"/>
          <w:szCs w:val="22"/>
        </w:rPr>
        <w:tab/>
      </w:r>
      <w:r w:rsidRPr="006D2E5B">
        <w:rPr>
          <w:rFonts w:ascii="Arial" w:hAnsi="Arial" w:cs="Arial"/>
          <w:sz w:val="22"/>
          <w:szCs w:val="22"/>
        </w:rPr>
        <w:tab/>
      </w:r>
      <w:r w:rsidRPr="006D2E5B">
        <w:rPr>
          <w:rFonts w:ascii="Arial" w:hAnsi="Arial" w:cs="Arial"/>
          <w:sz w:val="22"/>
          <w:szCs w:val="22"/>
        </w:rPr>
        <w:tab/>
        <w:t>(AADAP) Program</w:t>
      </w:r>
    </w:p>
    <w:p w:rsidR="009E2374" w:rsidRPr="006D2E5B" w:rsidP="009E2374" w14:paraId="309755C4" w14:textId="77777777">
      <w:pPr>
        <w:widowControl/>
        <w:ind w:left="2880" w:hanging="2880"/>
        <w:rPr>
          <w:rFonts w:ascii="Arial" w:hAnsi="Arial" w:cs="Arial"/>
          <w:sz w:val="22"/>
          <w:szCs w:val="22"/>
        </w:rPr>
      </w:pPr>
      <w:r w:rsidRPr="006D2E5B">
        <w:rPr>
          <w:rFonts w:ascii="Arial" w:hAnsi="Arial" w:cs="Arial"/>
          <w:b/>
          <w:bCs/>
          <w:sz w:val="22"/>
          <w:szCs w:val="22"/>
        </w:rPr>
        <w:tab/>
      </w:r>
      <w:r w:rsidRPr="006D2E5B">
        <w:rPr>
          <w:rFonts w:ascii="Arial" w:hAnsi="Arial" w:cs="Arial"/>
          <w:sz w:val="22"/>
          <w:szCs w:val="22"/>
        </w:rPr>
        <w:t>Phone: (406) 994-9911</w:t>
      </w:r>
    </w:p>
    <w:p w:rsidR="009E2374" w:rsidRPr="006D2E5B" w:rsidP="009E2374" w14:paraId="38C216AC" w14:textId="77777777">
      <w:pPr>
        <w:widowControl/>
        <w:rPr>
          <w:rFonts w:ascii="Arial" w:hAnsi="Arial" w:cs="Arial"/>
          <w:sz w:val="22"/>
          <w:szCs w:val="22"/>
        </w:rPr>
      </w:pPr>
      <w:r w:rsidRPr="006D2E5B">
        <w:rPr>
          <w:rFonts w:ascii="Arial" w:hAnsi="Arial" w:cs="Arial"/>
          <w:sz w:val="22"/>
          <w:szCs w:val="22"/>
        </w:rPr>
        <w:tab/>
      </w:r>
      <w:r w:rsidRPr="006D2E5B">
        <w:rPr>
          <w:rFonts w:ascii="Arial" w:hAnsi="Arial" w:cs="Arial"/>
          <w:sz w:val="22"/>
          <w:szCs w:val="22"/>
        </w:rPr>
        <w:tab/>
      </w:r>
      <w:r w:rsidRPr="006D2E5B">
        <w:rPr>
          <w:rFonts w:ascii="Arial" w:hAnsi="Arial" w:cs="Arial"/>
          <w:sz w:val="22"/>
          <w:szCs w:val="22"/>
        </w:rPr>
        <w:tab/>
      </w:r>
      <w:r w:rsidRPr="006D2E5B">
        <w:rPr>
          <w:rFonts w:ascii="Arial" w:hAnsi="Arial" w:cs="Arial"/>
          <w:sz w:val="22"/>
          <w:szCs w:val="22"/>
        </w:rPr>
        <w:tab/>
        <w:t>Fax:   (406) 582-0242</w:t>
      </w:r>
    </w:p>
    <w:p w:rsidR="009E2374" w:rsidRPr="006D2E5B" w:rsidP="009E2374" w14:paraId="08EC8F7E" w14:textId="77777777">
      <w:pPr>
        <w:widowControl/>
        <w:rPr>
          <w:rFonts w:ascii="Arial" w:hAnsi="Arial" w:cs="Arial"/>
          <w:b/>
          <w:sz w:val="22"/>
          <w:szCs w:val="22"/>
        </w:rPr>
      </w:pPr>
      <w:r w:rsidRPr="006D2E5B">
        <w:rPr>
          <w:rFonts w:ascii="Arial" w:hAnsi="Arial" w:cs="Arial"/>
          <w:sz w:val="22"/>
          <w:szCs w:val="22"/>
        </w:rPr>
        <w:tab/>
      </w:r>
      <w:r w:rsidRPr="006D2E5B">
        <w:rPr>
          <w:rFonts w:ascii="Arial" w:hAnsi="Arial" w:cs="Arial"/>
          <w:sz w:val="22"/>
          <w:szCs w:val="22"/>
        </w:rPr>
        <w:tab/>
      </w:r>
      <w:r w:rsidRPr="006D2E5B">
        <w:rPr>
          <w:rFonts w:ascii="Arial" w:hAnsi="Arial" w:cs="Arial"/>
          <w:sz w:val="22"/>
          <w:szCs w:val="22"/>
        </w:rPr>
        <w:tab/>
      </w:r>
      <w:r w:rsidRPr="006D2E5B">
        <w:rPr>
          <w:rFonts w:ascii="Arial" w:hAnsi="Arial" w:cs="Arial"/>
          <w:sz w:val="22"/>
          <w:szCs w:val="22"/>
        </w:rPr>
        <w:tab/>
        <w:t xml:space="preserve">Email: </w:t>
      </w:r>
      <w:hyperlink r:id="rId13" w:history="1">
        <w:r w:rsidRPr="006D2E5B">
          <w:rPr>
            <w:rStyle w:val="Hyperlink"/>
            <w:rFonts w:ascii="Arial" w:hAnsi="Arial" w:cs="Arial"/>
            <w:sz w:val="22"/>
            <w:szCs w:val="22"/>
          </w:rPr>
          <w:t>paige_maskill@fws.gov</w:t>
        </w:r>
      </w:hyperlink>
    </w:p>
    <w:p w:rsidR="001202DA" w:rsidRPr="00516480" w:rsidP="001202DA" w14:paraId="47D39162" w14:textId="77777777">
      <w:pPr>
        <w:rPr>
          <w:rFonts w:ascii="Arial" w:hAnsi="Arial" w:cs="Arial"/>
          <w:sz w:val="22"/>
          <w:szCs w:val="22"/>
        </w:rPr>
      </w:pPr>
    </w:p>
    <w:p w:rsidR="001202DA" w:rsidRPr="00516480" w:rsidP="001202DA" w14:paraId="1A7D39E4" w14:textId="77777777">
      <w:pPr>
        <w:rPr>
          <w:rFonts w:ascii="Arial" w:hAnsi="Arial" w:cs="Arial"/>
          <w:sz w:val="22"/>
          <w:szCs w:val="22"/>
        </w:rPr>
      </w:pPr>
      <w:r w:rsidRPr="00516480">
        <w:rPr>
          <w:rFonts w:ascii="Arial" w:hAnsi="Arial" w:cs="Arial"/>
          <w:sz w:val="22"/>
          <w:szCs w:val="22"/>
        </w:rPr>
        <w:tab/>
      </w:r>
    </w:p>
    <w:p w:rsidR="001202DA" w:rsidRPr="00516480" w:rsidP="001202DA" w14:paraId="512298C6" w14:textId="77777777">
      <w:pPr>
        <w:widowControl/>
        <w:tabs>
          <w:tab w:val="left" w:pos="720"/>
        </w:tabs>
        <w:rPr>
          <w:sz w:val="22"/>
          <w:szCs w:val="22"/>
        </w:rPr>
      </w:pPr>
      <w:r w:rsidRPr="00516480">
        <w:rPr>
          <w:rFonts w:ascii="Arial" w:hAnsi="Arial" w:cs="Arial"/>
          <w:b/>
          <w:color w:val="333333"/>
          <w:sz w:val="29"/>
          <w:szCs w:val="29"/>
        </w:rPr>
        <w:br w:type="page"/>
      </w: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1202DA" w:rsidRPr="00774E32" w:rsidP="001202DA" w14:paraId="374BBF91" w14:textId="77777777">
      <w:pPr>
        <w:widowControl/>
        <w:rPr>
          <w:rFonts w:ascii="Arial" w:hAnsi="Arial" w:cs="Arial"/>
          <w:b/>
          <w:bCs/>
          <w:sz w:val="32"/>
          <w:szCs w:val="32"/>
        </w:rPr>
      </w:pPr>
      <w:r w:rsidRPr="00774E32">
        <w:rPr>
          <w:rFonts w:ascii="Arial" w:hAnsi="Arial" w:cs="Arial"/>
          <w:b/>
          <w:bCs/>
          <w:sz w:val="32"/>
          <w:szCs w:val="32"/>
        </w:rPr>
        <w:t xml:space="preserve">Appendix II.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4" w:name="_Toc56148197"/>
      <w:bookmarkStart w:id="25" w:name="_Toc87863455"/>
      <w:r w:rsidRPr="00774E32">
        <w:rPr>
          <w:rFonts w:ascii="Arial" w:hAnsi="Arial" w:cs="Arial"/>
          <w:b/>
          <w:bCs/>
          <w:sz w:val="32"/>
          <w:szCs w:val="32"/>
        </w:rPr>
        <w:instrText>Appendix II</w:instrText>
      </w:r>
      <w:bookmarkEnd w:id="24"/>
      <w:bookmarkEnd w:id="25"/>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Study Monitors for </w:t>
      </w:r>
      <w:r w:rsidR="00672C69">
        <w:rPr>
          <w:rFonts w:ascii="Arial" w:hAnsi="Arial" w:cs="Arial"/>
          <w:b/>
          <w:bCs/>
          <w:sz w:val="32"/>
          <w:szCs w:val="32"/>
        </w:rPr>
        <w:t>Erymicin</w:t>
      </w:r>
      <w:r w:rsidR="00672C69">
        <w:rPr>
          <w:rFonts w:ascii="Arial" w:hAnsi="Arial" w:cs="Arial"/>
          <w:b/>
          <w:bCs/>
          <w:sz w:val="32"/>
          <w:szCs w:val="32"/>
        </w:rPr>
        <w:t xml:space="preserve"> 200 Injection</w:t>
      </w:r>
      <w:r w:rsidRPr="00774E32" w:rsidR="00672C69">
        <w:rPr>
          <w:rFonts w:ascii="Arial" w:hAnsi="Arial" w:cs="Arial"/>
          <w:b/>
          <w:bCs/>
          <w:sz w:val="32"/>
          <w:szCs w:val="32"/>
        </w:rPr>
        <w:t xml:space="preserve"> INAD #</w:t>
      </w:r>
      <w:r w:rsidR="00672C69">
        <w:rPr>
          <w:rFonts w:ascii="Arial" w:hAnsi="Arial" w:cs="Arial"/>
          <w:b/>
          <w:bCs/>
          <w:sz w:val="32"/>
          <w:szCs w:val="32"/>
        </w:rPr>
        <w:t>12-781</w:t>
      </w:r>
    </w:p>
    <w:p w:rsidR="001202DA" w:rsidRPr="00516480" w:rsidP="001202DA" w14:paraId="7000FD22" w14:textId="77777777">
      <w:pPr>
        <w:widowControl/>
        <w:rPr>
          <w:rFonts w:ascii="Arial" w:hAnsi="Arial" w:cs="Arial"/>
          <w:b/>
          <w:bCs/>
          <w:sz w:val="33"/>
          <w:szCs w:val="33"/>
        </w:rPr>
      </w:pPr>
    </w:p>
    <w:p w:rsidR="001202DA" w:rsidRPr="00516480" w:rsidP="001202DA" w14:paraId="70FBEAE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1202DA" w:rsidRPr="002E246E" w:rsidP="001202DA" w14:paraId="0B705D6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E246E">
        <w:rPr>
          <w:rFonts w:ascii="Arial" w:hAnsi="Arial" w:cs="Arial"/>
          <w:b/>
          <w:sz w:val="22"/>
          <w:szCs w:val="22"/>
          <w:u w:val="single"/>
        </w:rPr>
        <w:t>Note</w:t>
      </w:r>
      <w:r w:rsidRPr="002E246E">
        <w:rPr>
          <w:rFonts w:ascii="Arial" w:hAnsi="Arial" w:cs="Arial"/>
          <w:b/>
          <w:sz w:val="22"/>
          <w:szCs w:val="22"/>
        </w:rPr>
        <w:t>:</w:t>
      </w:r>
      <w:r w:rsidRPr="002E246E">
        <w:rPr>
          <w:rFonts w:ascii="Arial" w:hAnsi="Arial" w:cs="Arial"/>
          <w:sz w:val="22"/>
          <w:szCs w:val="22"/>
        </w:rPr>
        <w:t xml:space="preserve">  This information will be provided directly to CVM </w:t>
      </w:r>
    </w:p>
    <w:p w:rsidR="001202DA" w:rsidRPr="00516480" w:rsidP="001202DA" w14:paraId="70BB9054" w14:textId="77777777">
      <w:pPr>
        <w:widowControl/>
        <w:autoSpaceDE/>
        <w:autoSpaceDN/>
        <w:adjustRightInd/>
        <w:spacing w:after="160" w:line="259" w:lineRule="auto"/>
        <w:rPr>
          <w:rFonts w:ascii="Arial" w:hAnsi="Arial" w:cs="Arial"/>
          <w:b/>
          <w:color w:val="333333"/>
          <w:sz w:val="29"/>
          <w:szCs w:val="29"/>
        </w:rPr>
      </w:pPr>
    </w:p>
    <w:p w:rsidR="001202DA" w:rsidRPr="00516480" w:rsidP="001202DA" w14:paraId="669CDFE6"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1202DA" w:rsidRPr="00774E32" w:rsidP="001202DA" w14:paraId="2B465E49" w14:textId="77777777">
      <w:pPr>
        <w:widowControl/>
        <w:tabs>
          <w:tab w:val="left" w:pos="720"/>
        </w:tabs>
        <w:rPr>
          <w:rFonts w:ascii="Arial" w:hAnsi="Arial" w:cs="Arial"/>
          <w:b/>
          <w:bCs/>
          <w:sz w:val="32"/>
          <w:szCs w:val="32"/>
        </w:rPr>
      </w:pPr>
      <w:r w:rsidRPr="00774E32">
        <w:rPr>
          <w:rFonts w:ascii="Arial" w:hAnsi="Arial" w:cs="Arial"/>
          <w:sz w:val="32"/>
          <w:szCs w:val="32"/>
          <w:lang w:val="en-CA"/>
        </w:rPr>
        <w:fldChar w:fldCharType="begin"/>
      </w:r>
      <w:r w:rsidRPr="00774E32">
        <w:rPr>
          <w:rFonts w:ascii="Arial" w:hAnsi="Arial" w:cs="Arial"/>
          <w:sz w:val="32"/>
          <w:szCs w:val="32"/>
          <w:lang w:val="en-CA"/>
        </w:rPr>
        <w:instrText xml:space="preserve"> SEQ CHAPTER \h \r 1</w:instrText>
      </w:r>
      <w:r w:rsidRPr="00774E32">
        <w:rPr>
          <w:rFonts w:ascii="Arial" w:hAnsi="Arial" w:cs="Arial"/>
          <w:sz w:val="32"/>
          <w:szCs w:val="32"/>
          <w:lang w:val="en-CA"/>
        </w:rPr>
        <w:fldChar w:fldCharType="separate"/>
      </w:r>
      <w:r w:rsidRPr="00774E32">
        <w:rPr>
          <w:rFonts w:ascii="Arial" w:hAnsi="Arial" w:cs="Arial"/>
          <w:sz w:val="32"/>
          <w:szCs w:val="32"/>
          <w:lang w:val="en-CA"/>
        </w:rPr>
        <w:fldChar w:fldCharType="end"/>
      </w:r>
      <w:r w:rsidRPr="00774E32">
        <w:rPr>
          <w:rFonts w:ascii="Arial" w:hAnsi="Arial" w:cs="Arial"/>
          <w:b/>
          <w:bCs/>
          <w:sz w:val="32"/>
          <w:szCs w:val="32"/>
        </w:rPr>
        <w:t xml:space="preserve">Appendix IIIa.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6" w:name="_Toc56148198"/>
      <w:bookmarkStart w:id="27" w:name="_Toc87863456"/>
      <w:r w:rsidRPr="00774E32">
        <w:rPr>
          <w:rFonts w:ascii="Arial" w:hAnsi="Arial" w:cs="Arial"/>
          <w:b/>
          <w:bCs/>
          <w:sz w:val="32"/>
          <w:szCs w:val="32"/>
        </w:rPr>
        <w:instrText>Appendix IIIa</w:instrText>
      </w:r>
      <w:bookmarkEnd w:id="26"/>
      <w:bookmarkEnd w:id="27"/>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Facilities and Names of Investigators </w:t>
      </w:r>
    </w:p>
    <w:p w:rsidR="001202DA" w:rsidRPr="00774E32" w:rsidP="001202DA" w14:paraId="459BE74B" w14:textId="77777777">
      <w:pPr>
        <w:widowControl/>
        <w:rPr>
          <w:rFonts w:ascii="Arial" w:hAnsi="Arial" w:cs="Arial"/>
          <w:b/>
          <w:bCs/>
          <w:sz w:val="32"/>
          <w:szCs w:val="32"/>
        </w:rPr>
      </w:pPr>
      <w:r w:rsidRPr="00774E32">
        <w:rPr>
          <w:rFonts w:ascii="Arial" w:hAnsi="Arial" w:cs="Arial"/>
          <w:b/>
          <w:bCs/>
          <w:sz w:val="32"/>
          <w:szCs w:val="32"/>
        </w:rPr>
        <w:t xml:space="preserve">Participating under </w:t>
      </w:r>
      <w:r w:rsidR="00672C69">
        <w:rPr>
          <w:rFonts w:ascii="Arial" w:hAnsi="Arial" w:cs="Arial"/>
          <w:b/>
          <w:bCs/>
          <w:sz w:val="32"/>
          <w:szCs w:val="32"/>
        </w:rPr>
        <w:t>Erymicin</w:t>
      </w:r>
      <w:r w:rsidR="00672C69">
        <w:rPr>
          <w:rFonts w:ascii="Arial" w:hAnsi="Arial" w:cs="Arial"/>
          <w:b/>
          <w:bCs/>
          <w:sz w:val="32"/>
          <w:szCs w:val="32"/>
        </w:rPr>
        <w:t xml:space="preserve"> 200 Injection</w:t>
      </w:r>
      <w:r w:rsidRPr="00774E32">
        <w:rPr>
          <w:rFonts w:ascii="Arial" w:hAnsi="Arial" w:cs="Arial"/>
          <w:b/>
          <w:bCs/>
          <w:sz w:val="32"/>
          <w:szCs w:val="32"/>
        </w:rPr>
        <w:t xml:space="preserve"> INAD #</w:t>
      </w:r>
      <w:r w:rsidR="00672C69">
        <w:rPr>
          <w:rFonts w:ascii="Arial" w:hAnsi="Arial" w:cs="Arial"/>
          <w:b/>
          <w:bCs/>
          <w:sz w:val="32"/>
          <w:szCs w:val="32"/>
        </w:rPr>
        <w:t>12-781</w:t>
      </w:r>
    </w:p>
    <w:p w:rsidR="001202DA" w:rsidRPr="00516480" w:rsidP="001202DA" w14:paraId="0904FABF" w14:textId="77777777">
      <w:pPr>
        <w:widowControl/>
        <w:rPr>
          <w:rFonts w:ascii="Arial" w:hAnsi="Arial" w:cs="Arial"/>
          <w:b/>
          <w:bCs/>
          <w:sz w:val="33"/>
          <w:szCs w:val="33"/>
        </w:rPr>
      </w:pPr>
    </w:p>
    <w:p w:rsidR="001202DA" w:rsidRPr="002E246E" w:rsidP="001202DA" w14:paraId="1F142457" w14:textId="77777777">
      <w:pPr>
        <w:widowControl/>
        <w:rPr>
          <w:rFonts w:ascii="Arial" w:hAnsi="Arial" w:cs="Arial"/>
          <w:b/>
          <w:bCs/>
          <w:sz w:val="22"/>
          <w:szCs w:val="22"/>
        </w:rPr>
      </w:pPr>
    </w:p>
    <w:p w:rsidR="001202DA" w:rsidRPr="002E246E" w:rsidP="001202DA" w14:paraId="62C2E4D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E246E">
        <w:rPr>
          <w:rFonts w:ascii="Arial" w:hAnsi="Arial" w:cs="Arial"/>
          <w:b/>
          <w:sz w:val="22"/>
          <w:szCs w:val="22"/>
          <w:u w:val="single"/>
        </w:rPr>
        <w:t>Note</w:t>
      </w:r>
      <w:r w:rsidRPr="002E246E">
        <w:rPr>
          <w:rFonts w:ascii="Arial" w:hAnsi="Arial" w:cs="Arial"/>
          <w:b/>
          <w:sz w:val="22"/>
          <w:szCs w:val="22"/>
        </w:rPr>
        <w:t>:</w:t>
      </w:r>
      <w:r w:rsidRPr="002E246E">
        <w:rPr>
          <w:rFonts w:ascii="Arial" w:hAnsi="Arial" w:cs="Arial"/>
          <w:sz w:val="22"/>
          <w:szCs w:val="22"/>
        </w:rPr>
        <w:t xml:space="preserve">  </w:t>
      </w:r>
      <w:r w:rsidRPr="002E246E" w:rsidR="00672C69">
        <w:rPr>
          <w:rFonts w:ascii="Arial" w:hAnsi="Arial" w:cs="Arial"/>
          <w:sz w:val="22"/>
          <w:szCs w:val="22"/>
        </w:rPr>
        <w:t>This information will be provided directly to CVM</w:t>
      </w:r>
      <w:r w:rsidR="00672C69">
        <w:rPr>
          <w:rFonts w:ascii="Arial" w:hAnsi="Arial" w:cs="Arial"/>
          <w:sz w:val="22"/>
          <w:szCs w:val="22"/>
        </w:rPr>
        <w:t xml:space="preserve"> and</w:t>
      </w:r>
      <w:r w:rsidRPr="002E246E" w:rsidR="00672C69">
        <w:rPr>
          <w:rFonts w:ascii="Arial" w:hAnsi="Arial" w:cs="Arial"/>
          <w:sz w:val="22"/>
          <w:szCs w:val="22"/>
        </w:rPr>
        <w:t xml:space="preserve"> </w:t>
      </w:r>
      <w:r w:rsidRPr="002E246E" w:rsidR="00672C69">
        <w:rPr>
          <w:rFonts w:ascii="Arial" w:hAnsi="Arial" w:cs="Arial"/>
          <w:sz w:val="22"/>
          <w:szCs w:val="22"/>
        </w:rPr>
        <w:t>Syndel</w:t>
      </w:r>
    </w:p>
    <w:p w:rsidR="001202DA" w:rsidRPr="00516480" w:rsidP="001202DA" w14:paraId="69D2C22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1202DA" w:rsidRPr="00516480" w:rsidP="001202DA" w14:paraId="556F6A7F"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1202DA" w:rsidRPr="00774E32" w:rsidP="001202DA" w14:paraId="2E556E8B" w14:textId="77777777">
      <w:pPr>
        <w:widowControl/>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IIIb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8" w:name="_Toc56148199"/>
      <w:bookmarkStart w:id="29" w:name="_Toc87863457"/>
      <w:r w:rsidRPr="00774E32">
        <w:rPr>
          <w:rFonts w:ascii="Arial" w:hAnsi="Arial" w:cs="Arial"/>
          <w:b/>
          <w:bCs/>
          <w:sz w:val="32"/>
          <w:szCs w:val="32"/>
        </w:rPr>
        <w:instrText>Appendix IIIb</w:instrText>
      </w:r>
      <w:bookmarkEnd w:id="28"/>
      <w:bookmarkEnd w:id="29"/>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Sample of Knowledge Required for</w:t>
      </w:r>
      <w:r>
        <w:rPr>
          <w:rFonts w:ascii="Arial" w:hAnsi="Arial" w:cs="Arial"/>
          <w:b/>
          <w:bCs/>
          <w:sz w:val="32"/>
          <w:szCs w:val="32"/>
        </w:rPr>
        <w:t xml:space="preserve"> </w:t>
      </w:r>
      <w:r w:rsidRPr="00774E32">
        <w:rPr>
          <w:rFonts w:ascii="Arial" w:hAnsi="Arial" w:cs="Arial"/>
          <w:b/>
          <w:bCs/>
          <w:sz w:val="32"/>
          <w:szCs w:val="32"/>
        </w:rPr>
        <w:t>Position of</w:t>
      </w:r>
      <w:r>
        <w:rPr>
          <w:rFonts w:ascii="Arial" w:hAnsi="Arial" w:cs="Arial"/>
          <w:b/>
          <w:bCs/>
          <w:sz w:val="32"/>
          <w:szCs w:val="32"/>
        </w:rPr>
        <w:t xml:space="preserve"> </w:t>
      </w:r>
      <w:r w:rsidRPr="00774E32">
        <w:rPr>
          <w:rFonts w:ascii="Arial" w:hAnsi="Arial" w:cs="Arial"/>
          <w:b/>
          <w:bCs/>
          <w:sz w:val="32"/>
          <w:szCs w:val="32"/>
        </w:rPr>
        <w:t>Hatchery Manager</w:t>
      </w:r>
      <w:r>
        <w:rPr>
          <w:rFonts w:ascii="Arial" w:hAnsi="Arial" w:cs="Arial"/>
          <w:b/>
          <w:bCs/>
          <w:sz w:val="32"/>
          <w:szCs w:val="32"/>
        </w:rPr>
        <w:t xml:space="preserve"> </w:t>
      </w:r>
      <w:r w:rsidRPr="00774E32">
        <w:rPr>
          <w:rFonts w:ascii="Arial" w:hAnsi="Arial" w:cs="Arial"/>
          <w:b/>
          <w:bCs/>
          <w:sz w:val="32"/>
          <w:szCs w:val="32"/>
        </w:rPr>
        <w:t>(i.e. Investigators)</w:t>
      </w:r>
    </w:p>
    <w:p w:rsidR="001202DA" w:rsidRPr="00516480" w:rsidP="001202DA" w14:paraId="1E7E8D42" w14:textId="77777777">
      <w:pPr>
        <w:widowControl/>
        <w:rPr>
          <w:rFonts w:ascii="Arial" w:hAnsi="Arial" w:cs="Arial"/>
          <w:b/>
          <w:bCs/>
          <w:sz w:val="26"/>
          <w:szCs w:val="26"/>
        </w:rPr>
      </w:pPr>
      <w:r w:rsidRPr="00516480">
        <w:rPr>
          <w:rFonts w:ascii="Arial" w:hAnsi="Arial" w:cs="Arial"/>
          <w:b/>
          <w:bCs/>
          <w:sz w:val="26"/>
          <w:szCs w:val="26"/>
        </w:rPr>
        <w:t xml:space="preserve">                                                                                                   </w:t>
      </w:r>
    </w:p>
    <w:p w:rsidR="001202DA" w:rsidRPr="00516480" w:rsidP="001202DA" w14:paraId="77FDF0BE" w14:textId="77777777">
      <w:pPr>
        <w:widowControl/>
        <w:rPr>
          <w:rFonts w:ascii="Arial" w:hAnsi="Arial" w:cs="Arial"/>
          <w:b/>
          <w:bCs/>
          <w:sz w:val="26"/>
          <w:szCs w:val="26"/>
        </w:rPr>
      </w:pPr>
    </w:p>
    <w:p w:rsidR="001202DA" w:rsidRPr="002E246E" w:rsidP="001202DA" w14:paraId="6409AC12" w14:textId="77777777">
      <w:pPr>
        <w:widowControl/>
        <w:rPr>
          <w:rFonts w:ascii="Arial" w:hAnsi="Arial" w:cs="Arial"/>
          <w:sz w:val="22"/>
          <w:szCs w:val="22"/>
        </w:rPr>
      </w:pPr>
      <w:r w:rsidRPr="002E246E">
        <w:rPr>
          <w:rFonts w:ascii="Arial" w:hAnsi="Arial" w:cs="Arial"/>
          <w:sz w:val="22"/>
          <w:szCs w:val="22"/>
        </w:rPr>
        <w:t>Professional knowledge of all facets of fishery biology as well as the ability to apply new scientific findings, developments, and advances toward the resolution of critical propagation problems involving the rearing a variety of fish species under a variety of water quality conditions, water temperatures, water chemistry, etc.</w:t>
      </w:r>
    </w:p>
    <w:p w:rsidR="001202DA" w:rsidRPr="002E246E" w:rsidP="001202DA" w14:paraId="621B22E7" w14:textId="77777777">
      <w:pPr>
        <w:widowControl/>
        <w:rPr>
          <w:rFonts w:ascii="Arial" w:hAnsi="Arial" w:cs="Arial"/>
          <w:sz w:val="22"/>
          <w:szCs w:val="22"/>
        </w:rPr>
      </w:pPr>
    </w:p>
    <w:p w:rsidR="001202DA" w:rsidRPr="002E246E" w:rsidP="001202DA" w14:paraId="4616D521" w14:textId="77777777">
      <w:pPr>
        <w:widowControl/>
        <w:rPr>
          <w:rFonts w:ascii="Arial" w:hAnsi="Arial" w:cs="Arial"/>
          <w:sz w:val="22"/>
          <w:szCs w:val="22"/>
        </w:rPr>
      </w:pPr>
      <w:r w:rsidRPr="002E246E">
        <w:rPr>
          <w:rFonts w:ascii="Arial" w:hAnsi="Arial" w:cs="Arial"/>
          <w:sz w:val="22"/>
          <w:szCs w:val="22"/>
        </w:rPr>
        <w:t>Knowledge of general bacteriology, parasitology, and water chemistry sufficient to treat fish for various diseases.</w:t>
      </w:r>
    </w:p>
    <w:p w:rsidR="001202DA" w:rsidRPr="002E246E" w:rsidP="001202DA" w14:paraId="74FB2B53" w14:textId="77777777">
      <w:pPr>
        <w:widowControl/>
        <w:rPr>
          <w:rFonts w:ascii="Arial" w:hAnsi="Arial" w:cs="Arial"/>
          <w:sz w:val="22"/>
          <w:szCs w:val="22"/>
        </w:rPr>
      </w:pPr>
    </w:p>
    <w:p w:rsidR="001202DA" w:rsidRPr="002E246E" w:rsidP="001202DA" w14:paraId="62BA1546" w14:textId="77777777">
      <w:pPr>
        <w:widowControl/>
        <w:rPr>
          <w:rFonts w:ascii="Arial" w:hAnsi="Arial" w:cs="Arial"/>
          <w:sz w:val="22"/>
          <w:szCs w:val="22"/>
        </w:rPr>
      </w:pPr>
      <w:r w:rsidRPr="002E246E">
        <w:rPr>
          <w:rFonts w:ascii="Arial" w:hAnsi="Arial" w:cs="Arial"/>
          <w:sz w:val="22"/>
          <w:szCs w:val="22"/>
        </w:rPr>
        <w:t>Skill in interpreting biological observations and ability to draw sound conclusions from available data.</w:t>
      </w:r>
    </w:p>
    <w:p w:rsidR="001202DA" w:rsidRPr="002E246E" w:rsidP="001202DA" w14:paraId="17CEFDAB" w14:textId="77777777">
      <w:pPr>
        <w:widowControl/>
        <w:rPr>
          <w:rFonts w:ascii="Arial" w:hAnsi="Arial" w:cs="Arial"/>
          <w:sz w:val="22"/>
          <w:szCs w:val="22"/>
        </w:rPr>
      </w:pPr>
    </w:p>
    <w:p w:rsidR="001202DA" w:rsidRPr="002E246E" w:rsidP="001202DA" w14:paraId="7AE6376C" w14:textId="77777777">
      <w:pPr>
        <w:widowControl/>
        <w:rPr>
          <w:rFonts w:ascii="Arial" w:hAnsi="Arial" w:cs="Arial"/>
          <w:sz w:val="22"/>
          <w:szCs w:val="22"/>
        </w:rPr>
      </w:pPr>
      <w:r w:rsidRPr="002E246E">
        <w:rPr>
          <w:rFonts w:ascii="Arial" w:hAnsi="Arial" w:cs="Arial"/>
          <w:sz w:val="22"/>
          <w:szCs w:val="22"/>
        </w:rPr>
        <w:t>Skill in developing and coordinating available resources to ensure effective management and utilization of manpower, equipment, and funds relative to established priorities and needs.</w:t>
      </w:r>
    </w:p>
    <w:p w:rsidR="001202DA" w:rsidRPr="002E246E" w:rsidP="001202DA" w14:paraId="6CE9342D" w14:textId="77777777">
      <w:pPr>
        <w:widowControl/>
        <w:rPr>
          <w:rFonts w:ascii="Arial" w:hAnsi="Arial" w:cs="Arial"/>
          <w:sz w:val="22"/>
          <w:szCs w:val="22"/>
        </w:rPr>
      </w:pPr>
    </w:p>
    <w:p w:rsidR="001202DA" w:rsidRPr="002E246E" w:rsidP="001202DA" w14:paraId="49838B9F" w14:textId="77777777">
      <w:pPr>
        <w:widowControl/>
        <w:rPr>
          <w:rFonts w:ascii="Arial" w:hAnsi="Arial" w:cs="Arial"/>
          <w:sz w:val="22"/>
          <w:szCs w:val="22"/>
        </w:rPr>
      </w:pPr>
      <w:r w:rsidRPr="002E246E">
        <w:rPr>
          <w:rFonts w:ascii="Arial" w:hAnsi="Arial" w:cs="Arial"/>
          <w:sz w:val="22"/>
          <w:szCs w:val="22"/>
        </w:rPr>
        <w:t>Skill in coordination of sometimes divergent resource issues to obtain common objectives, including interaction with other Federal, State, Tribal, and private agencies/facilities.</w:t>
      </w:r>
    </w:p>
    <w:p w:rsidR="001202DA" w:rsidRPr="002E246E" w:rsidP="001202DA" w14:paraId="5690348B" w14:textId="77777777">
      <w:pPr>
        <w:widowControl/>
        <w:rPr>
          <w:rFonts w:ascii="Arial" w:hAnsi="Arial" w:cs="Arial"/>
          <w:sz w:val="22"/>
          <w:szCs w:val="22"/>
        </w:rPr>
      </w:pPr>
    </w:p>
    <w:p w:rsidR="001202DA" w:rsidRPr="002E246E" w:rsidP="001202DA" w14:paraId="753C93E8" w14:textId="77777777">
      <w:pPr>
        <w:widowControl/>
        <w:rPr>
          <w:rFonts w:ascii="Arial" w:hAnsi="Arial" w:cs="Arial"/>
          <w:sz w:val="22"/>
          <w:szCs w:val="22"/>
        </w:rPr>
      </w:pPr>
      <w:r w:rsidRPr="002E246E">
        <w:rPr>
          <w:rFonts w:ascii="Arial" w:hAnsi="Arial" w:cs="Arial"/>
          <w:sz w:val="22"/>
          <w:szCs w:val="22"/>
        </w:rPr>
        <w:t>Knowledge of and skill in the use of effective management and supervisory techniques to provide support, guidance, and motivation to hatchery staff.</w:t>
      </w:r>
    </w:p>
    <w:p w:rsidR="001202DA" w:rsidRPr="00516480" w:rsidP="001202DA" w14:paraId="30031C33"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1202DA" w:rsidP="001202DA" w14:paraId="025DA02E" w14:textId="77777777">
      <w:pPr>
        <w:widowControl/>
        <w:rPr>
          <w:rFonts w:ascii="Arial" w:hAnsi="Arial" w:cs="Arial"/>
          <w:b/>
          <w:bCs/>
          <w:sz w:val="37"/>
          <w:szCs w:val="37"/>
        </w:rPr>
      </w:pPr>
      <w:r w:rsidRPr="00774E32">
        <w:rPr>
          <w:rFonts w:ascii="Arial" w:hAnsi="Arial" w:cs="Arial"/>
          <w:b/>
          <w:bCs/>
          <w:sz w:val="32"/>
          <w:szCs w:val="32"/>
        </w:rPr>
        <w:t>Appendix IV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0" w:name="_Toc56148200"/>
      <w:bookmarkStart w:id="31" w:name="_Toc87863458"/>
      <w:r w:rsidRPr="00774E32">
        <w:rPr>
          <w:rFonts w:ascii="Arial" w:hAnsi="Arial" w:cs="Arial"/>
          <w:b/>
          <w:bCs/>
          <w:sz w:val="32"/>
          <w:szCs w:val="32"/>
        </w:rPr>
        <w:instrText>Appendix IV</w:instrText>
      </w:r>
      <w:bookmarkEnd w:id="30"/>
      <w:bookmarkEnd w:id="31"/>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Safety Data Sheet (SDS) for</w:t>
      </w:r>
      <w:r>
        <w:rPr>
          <w:rFonts w:ascii="Arial" w:hAnsi="Arial" w:cs="Arial"/>
          <w:b/>
          <w:bCs/>
          <w:sz w:val="32"/>
          <w:szCs w:val="32"/>
        </w:rPr>
        <w:t xml:space="preserve"> </w:t>
      </w:r>
      <w:r w:rsidR="00672C69">
        <w:rPr>
          <w:rFonts w:ascii="Arial" w:hAnsi="Arial" w:cs="Arial"/>
          <w:b/>
          <w:bCs/>
          <w:sz w:val="32"/>
          <w:szCs w:val="32"/>
        </w:rPr>
        <w:t>Erymicin</w:t>
      </w:r>
      <w:r w:rsidR="00672C69">
        <w:rPr>
          <w:rFonts w:ascii="Arial" w:hAnsi="Arial" w:cs="Arial"/>
          <w:b/>
          <w:bCs/>
          <w:sz w:val="32"/>
          <w:szCs w:val="32"/>
        </w:rPr>
        <w:t xml:space="preserve"> 200 Injection</w:t>
      </w:r>
      <w:r w:rsidRPr="00774E32" w:rsidR="00672C69">
        <w:rPr>
          <w:rFonts w:ascii="Arial" w:hAnsi="Arial" w:cs="Arial"/>
          <w:b/>
          <w:bCs/>
          <w:sz w:val="32"/>
          <w:szCs w:val="32"/>
        </w:rPr>
        <w:t xml:space="preserve"> INAD #</w:t>
      </w:r>
      <w:r w:rsidR="00672C69">
        <w:rPr>
          <w:rFonts w:ascii="Arial" w:hAnsi="Arial" w:cs="Arial"/>
          <w:b/>
          <w:bCs/>
          <w:sz w:val="32"/>
          <w:szCs w:val="32"/>
        </w:rPr>
        <w:t>12-781</w:t>
      </w:r>
    </w:p>
    <w:p w:rsidR="001202DA" w:rsidP="001202DA" w14:paraId="5CD6BB68" w14:textId="77777777">
      <w:pPr>
        <w:widowControl/>
        <w:rPr>
          <w:rFonts w:ascii="Arial" w:hAnsi="Arial" w:cs="Arial"/>
          <w:b/>
          <w:bCs/>
          <w:sz w:val="37"/>
          <w:szCs w:val="37"/>
        </w:rPr>
      </w:pPr>
    </w:p>
    <w:p w:rsidR="00672C69" w:rsidRPr="00516480" w:rsidP="001202DA" w14:paraId="34E0758D" w14:textId="77777777">
      <w:pPr>
        <w:widowControl/>
        <w:rPr>
          <w:rFonts w:ascii="Arial" w:hAnsi="Arial" w:cs="Arial"/>
          <w:b/>
          <w:bCs/>
          <w:sz w:val="37"/>
          <w:szCs w:val="37"/>
        </w:rPr>
      </w:pPr>
    </w:p>
    <w:p w:rsidR="00672C69" w:rsidP="00672C69" w14:paraId="220A7ADD" w14:textId="77777777">
      <w:pPr>
        <w:widowControl/>
        <w:rPr>
          <w:rFonts w:ascii="Arial" w:hAnsi="Arial" w:cs="Arial"/>
          <w:sz w:val="22"/>
          <w:szCs w:val="22"/>
        </w:rPr>
      </w:pPr>
      <w:r>
        <w:rPr>
          <w:rFonts w:ascii="Arial" w:hAnsi="Arial" w:cs="Arial"/>
          <w:bCs/>
          <w:sz w:val="22"/>
          <w:szCs w:val="22"/>
        </w:rPr>
        <w:t xml:space="preserve">The SDS for </w:t>
      </w:r>
      <w:r w:rsidRPr="008C7F0A">
        <w:rPr>
          <w:rFonts w:ascii="Arial" w:hAnsi="Arial" w:cs="Arial"/>
          <w:bCs/>
          <w:sz w:val="22"/>
          <w:szCs w:val="22"/>
        </w:rPr>
        <w:t>Erymicin</w:t>
      </w:r>
      <w:r w:rsidRPr="008C7F0A">
        <w:rPr>
          <w:rFonts w:ascii="Arial" w:hAnsi="Arial" w:cs="Arial"/>
          <w:bCs/>
          <w:sz w:val="22"/>
          <w:szCs w:val="22"/>
        </w:rPr>
        <w:t xml:space="preserve"> 200 Injection</w:t>
      </w:r>
      <w:r w:rsidRPr="00672C69">
        <w:rPr>
          <w:rFonts w:ascii="Arial" w:hAnsi="Arial" w:cs="Arial"/>
          <w:sz w:val="22"/>
          <w:szCs w:val="22"/>
        </w:rPr>
        <w:t xml:space="preserve"> </w:t>
      </w:r>
      <w:r w:rsidRPr="00086B7F">
        <w:rPr>
          <w:rFonts w:ascii="Arial" w:hAnsi="Arial" w:cs="Arial"/>
          <w:sz w:val="22"/>
          <w:szCs w:val="22"/>
        </w:rPr>
        <w:t>can be found at the drug sponsor’s website:</w:t>
      </w:r>
    </w:p>
    <w:p w:rsidR="001202DA" w:rsidP="001202DA" w14:paraId="0718458F" w14:textId="77777777">
      <w:pPr>
        <w:widowControl/>
        <w:rPr>
          <w:rFonts w:ascii="Arial" w:hAnsi="Arial" w:cs="Arial"/>
          <w:bCs/>
          <w:sz w:val="22"/>
          <w:szCs w:val="22"/>
        </w:rPr>
      </w:pPr>
    </w:p>
    <w:p w:rsidR="00672C69" w:rsidP="001202DA" w14:paraId="4931272F" w14:textId="77777777">
      <w:pPr>
        <w:widowControl/>
        <w:rPr>
          <w:rFonts w:ascii="Arial" w:hAnsi="Arial" w:cs="Arial"/>
          <w:bCs/>
          <w:sz w:val="22"/>
          <w:szCs w:val="22"/>
        </w:rPr>
      </w:pPr>
      <w:hyperlink r:id="rId14" w:history="1">
        <w:r w:rsidRPr="00A638DD">
          <w:rPr>
            <w:rStyle w:val="Hyperlink"/>
            <w:rFonts w:ascii="Arial" w:hAnsi="Arial" w:cs="Arial"/>
            <w:bCs/>
            <w:sz w:val="22"/>
            <w:szCs w:val="22"/>
          </w:rPr>
          <w:t>https://syndel.com/wp-content/uploads/2019/01/Erythromycin-200-Injection-SDS-04-2016.pdf</w:t>
        </w:r>
      </w:hyperlink>
    </w:p>
    <w:p w:rsidR="00672C69" w:rsidRPr="002E246E" w:rsidP="001202DA" w14:paraId="7DB924AA" w14:textId="77777777">
      <w:pPr>
        <w:widowControl/>
        <w:rPr>
          <w:rFonts w:ascii="Arial" w:hAnsi="Arial" w:cs="Arial"/>
          <w:bCs/>
          <w:sz w:val="22"/>
          <w:szCs w:val="22"/>
        </w:rPr>
      </w:pPr>
    </w:p>
    <w:p w:rsidR="001202DA" w:rsidRPr="00516480" w:rsidP="001202DA" w14:paraId="42C091DB"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1202DA" w:rsidRPr="00516480" w:rsidP="001202DA" w14:paraId="70A86163"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1202DA" w:rsidP="00672C69" w14:paraId="06AD0336" w14:textId="77777777">
      <w:pPr>
        <w:widowControl/>
        <w:rPr>
          <w:rFonts w:ascii="Arial" w:hAnsi="Arial" w:cs="Arial"/>
          <w:b/>
          <w:bCs/>
          <w:sz w:val="32"/>
          <w:szCs w:val="32"/>
        </w:rPr>
      </w:pPr>
      <w:r w:rsidRPr="00774E32">
        <w:rPr>
          <w:rFonts w:ascii="Arial" w:hAnsi="Arial" w:cs="Arial"/>
          <w:b/>
          <w:bCs/>
          <w:sz w:val="32"/>
          <w:szCs w:val="32"/>
        </w:rPr>
        <w:t>Appendix 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2" w:name="_Toc56148201"/>
      <w:bookmarkStart w:id="33" w:name="_Toc87863459"/>
      <w:r w:rsidRPr="00774E32">
        <w:rPr>
          <w:rFonts w:ascii="Arial" w:hAnsi="Arial" w:cs="Arial"/>
          <w:b/>
          <w:bCs/>
          <w:sz w:val="32"/>
          <w:szCs w:val="32"/>
        </w:rPr>
        <w:instrText>Appendix V</w:instrText>
      </w:r>
      <w:bookmarkEnd w:id="32"/>
      <w:bookmarkEnd w:id="33"/>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Investigational Label for </w:t>
      </w:r>
      <w:r w:rsidR="00672C69">
        <w:rPr>
          <w:rFonts w:ascii="Arial" w:hAnsi="Arial" w:cs="Arial"/>
          <w:b/>
          <w:bCs/>
          <w:sz w:val="32"/>
          <w:szCs w:val="32"/>
        </w:rPr>
        <w:t>Erymicin</w:t>
      </w:r>
      <w:r w:rsidR="00672C69">
        <w:rPr>
          <w:rFonts w:ascii="Arial" w:hAnsi="Arial" w:cs="Arial"/>
          <w:b/>
          <w:bCs/>
          <w:sz w:val="32"/>
          <w:szCs w:val="32"/>
        </w:rPr>
        <w:t xml:space="preserve"> 200 Injection</w:t>
      </w:r>
      <w:r w:rsidRPr="00774E32" w:rsidR="00672C69">
        <w:rPr>
          <w:rFonts w:ascii="Arial" w:hAnsi="Arial" w:cs="Arial"/>
          <w:b/>
          <w:bCs/>
          <w:sz w:val="32"/>
          <w:szCs w:val="32"/>
        </w:rPr>
        <w:t xml:space="preserve"> INAD #</w:t>
      </w:r>
      <w:r w:rsidR="00672C69">
        <w:rPr>
          <w:rFonts w:ascii="Arial" w:hAnsi="Arial" w:cs="Arial"/>
          <w:b/>
          <w:bCs/>
          <w:sz w:val="32"/>
          <w:szCs w:val="32"/>
        </w:rPr>
        <w:t>12-781</w:t>
      </w:r>
    </w:p>
    <w:p w:rsidR="00672C69" w:rsidRPr="00516480" w:rsidP="00672C69" w14:paraId="3660E5FD" w14:textId="77777777">
      <w:pPr>
        <w:widowControl/>
        <w:rPr>
          <w:rFonts w:ascii="Arial" w:hAnsi="Arial" w:cs="Arial"/>
          <w:b/>
          <w:bCs/>
          <w:sz w:val="33"/>
          <w:szCs w:val="33"/>
        </w:rPr>
      </w:pPr>
    </w:p>
    <w:p w:rsidR="001202DA" w:rsidP="001202DA" w14:paraId="3E63FDA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72C69" w:rsidRPr="002E246E" w:rsidP="001202DA" w14:paraId="1D074C0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202DA" w:rsidRPr="002E246E" w:rsidP="001202DA" w14:paraId="3BFCB09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sidRPr="002E246E">
        <w:rPr>
          <w:rFonts w:ascii="Arial" w:hAnsi="Arial" w:cs="Arial"/>
          <w:sz w:val="22"/>
          <w:szCs w:val="22"/>
        </w:rPr>
        <w:t>1.</w:t>
      </w:r>
      <w:r w:rsidRPr="002E246E">
        <w:rPr>
          <w:rFonts w:ascii="Arial" w:hAnsi="Arial" w:cs="Arial"/>
          <w:sz w:val="22"/>
          <w:szCs w:val="22"/>
        </w:rPr>
        <w:tab/>
        <w:t>Investigational label for tests in vitro and in laboratory research animals [511.1(a)]:</w:t>
      </w:r>
    </w:p>
    <w:p w:rsidR="001202DA" w:rsidRPr="002E246E" w:rsidP="001202DA" w14:paraId="68104B7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202DA" w:rsidRPr="002E246E" w:rsidP="001202DA" w14:paraId="542C7C5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2"/>
          <w:szCs w:val="22"/>
        </w:rPr>
      </w:pPr>
      <w:r w:rsidRPr="002E246E">
        <w:rPr>
          <w:rFonts w:ascii="Arial" w:hAnsi="Arial" w:cs="Arial"/>
          <w:sz w:val="22"/>
          <w:szCs w:val="22"/>
        </w:rPr>
        <w:tab/>
      </w:r>
      <w:r w:rsidRPr="002E246E">
        <w:rPr>
          <w:rFonts w:ascii="Arial" w:hAnsi="Arial" w:cs="Arial"/>
          <w:sz w:val="22"/>
          <w:szCs w:val="22"/>
        </w:rPr>
        <w:tab/>
        <w:t>"Caution. Contains a new animal drug for investigational use only in laboratory animals or for tests in vitro. Not for use in humans."</w:t>
      </w:r>
    </w:p>
    <w:p w:rsidR="001202DA" w:rsidRPr="002E246E" w:rsidP="001202DA" w14:paraId="49ABA49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202DA" w:rsidRPr="002E246E" w:rsidP="001202DA" w14:paraId="58D74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202DA" w:rsidRPr="002E246E" w:rsidP="001202DA" w14:paraId="54F3E30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202DA" w:rsidRPr="002E246E" w:rsidP="001202DA" w14:paraId="2B58831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sidRPr="002E246E">
        <w:rPr>
          <w:rFonts w:ascii="Arial" w:hAnsi="Arial" w:cs="Arial"/>
          <w:sz w:val="22"/>
          <w:szCs w:val="22"/>
        </w:rPr>
        <w:t>2.</w:t>
      </w:r>
      <w:r w:rsidRPr="002E246E">
        <w:rPr>
          <w:rFonts w:ascii="Arial" w:hAnsi="Arial" w:cs="Arial"/>
          <w:sz w:val="22"/>
          <w:szCs w:val="22"/>
        </w:rPr>
        <w:tab/>
        <w:t>Investigational label for use in clinical field trials [511.1(b)]:</w:t>
      </w:r>
    </w:p>
    <w:p w:rsidR="001202DA" w:rsidRPr="002E246E" w:rsidP="001202DA" w14:paraId="7DAAE2F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202DA" w:rsidRPr="002E246E" w:rsidP="001202DA" w14:paraId="1FD34D5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2"/>
          <w:szCs w:val="22"/>
        </w:rPr>
      </w:pPr>
      <w:r w:rsidRPr="002E246E">
        <w:rPr>
          <w:rFonts w:ascii="Arial" w:hAnsi="Arial" w:cs="Arial"/>
          <w:sz w:val="22"/>
          <w:szCs w:val="22"/>
        </w:rPr>
        <w:tab/>
      </w:r>
      <w:r w:rsidRPr="002E246E">
        <w:rPr>
          <w:rFonts w:ascii="Arial" w:hAnsi="Arial" w:cs="Arial"/>
          <w:sz w:val="22"/>
          <w:szCs w:val="22"/>
        </w:rPr>
        <w:tab/>
        <w:t>"Caution. Contains a new animal drug for use only in investigational animals in clinical field trials. Not for use in humans. Edible products of investigational animals are not to be used for food unless authorization has been granted by the U.S. Food and Drug Administration or by the U.S. Department of Agriculture."</w:t>
      </w:r>
    </w:p>
    <w:p w:rsidR="001202DA" w:rsidRPr="00516480" w:rsidP="001202DA" w14:paraId="0849FFD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1202DA" w:rsidRPr="00516480" w:rsidP="001202DA" w14:paraId="19E94FD3"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1202DA" w:rsidRPr="00516480" w:rsidP="001202DA" w14:paraId="26A80E45"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1202DA" w:rsidRPr="00516480" w:rsidP="001202DA" w14:paraId="183844E3" w14:textId="1CB5DC3A">
      <w:pPr>
        <w:widowControl/>
        <w:rPr>
          <w:rFonts w:ascii="Arial" w:hAnsi="Arial" w:cs="Arial"/>
          <w:b/>
          <w:bCs/>
          <w:sz w:val="33"/>
          <w:szCs w:val="33"/>
        </w:rPr>
      </w:pPr>
      <w:r w:rsidRPr="00774E32">
        <w:rPr>
          <w:rFonts w:ascii="Arial" w:hAnsi="Arial" w:cs="Arial"/>
          <w:b/>
          <w:bCs/>
          <w:sz w:val="32"/>
          <w:szCs w:val="32"/>
        </w:rPr>
        <w:t>Appendix V</w:t>
      </w:r>
      <w:r w:rsidR="00302ED2">
        <w:rPr>
          <w:rFonts w:ascii="Arial" w:hAnsi="Arial" w:cs="Arial"/>
          <w:b/>
          <w:bCs/>
          <w:sz w:val="32"/>
          <w:szCs w:val="32"/>
        </w:rPr>
        <w:t>I</w:t>
      </w:r>
      <w:r w:rsidRPr="00774E32">
        <w:rPr>
          <w:rFonts w:ascii="Arial" w:hAnsi="Arial" w:cs="Arial"/>
          <w:b/>
          <w:bCs/>
          <w:sz w:val="32"/>
          <w:szCs w:val="32"/>
        </w:rPr>
        <w:t>a</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4" w:name="_Toc56148202"/>
      <w:bookmarkStart w:id="35" w:name="_Toc87863460"/>
      <w:r w:rsidRPr="00774E32">
        <w:rPr>
          <w:rFonts w:ascii="Arial" w:hAnsi="Arial" w:cs="Arial"/>
          <w:b/>
          <w:bCs/>
          <w:sz w:val="32"/>
          <w:szCs w:val="32"/>
        </w:rPr>
        <w:instrText>Appendix VIa</w:instrText>
      </w:r>
      <w:bookmarkEnd w:id="34"/>
      <w:bookmarkEnd w:id="35"/>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Fish Species Treated under </w:t>
      </w:r>
      <w:r w:rsidR="00672C69">
        <w:rPr>
          <w:rFonts w:ascii="Arial" w:hAnsi="Arial" w:cs="Arial"/>
          <w:b/>
          <w:bCs/>
          <w:sz w:val="32"/>
          <w:szCs w:val="32"/>
        </w:rPr>
        <w:t>Erymicin</w:t>
      </w:r>
      <w:r w:rsidR="00672C69">
        <w:rPr>
          <w:rFonts w:ascii="Arial" w:hAnsi="Arial" w:cs="Arial"/>
          <w:b/>
          <w:bCs/>
          <w:sz w:val="32"/>
          <w:szCs w:val="32"/>
        </w:rPr>
        <w:t xml:space="preserve"> 200 Injection</w:t>
      </w:r>
      <w:r w:rsidRPr="00774E32" w:rsidR="00672C69">
        <w:rPr>
          <w:rFonts w:ascii="Arial" w:hAnsi="Arial" w:cs="Arial"/>
          <w:b/>
          <w:bCs/>
          <w:sz w:val="32"/>
          <w:szCs w:val="32"/>
        </w:rPr>
        <w:t xml:space="preserve"> INAD #</w:t>
      </w:r>
      <w:r w:rsidR="00672C69">
        <w:rPr>
          <w:rFonts w:ascii="Arial" w:hAnsi="Arial" w:cs="Arial"/>
          <w:b/>
          <w:bCs/>
          <w:sz w:val="32"/>
          <w:szCs w:val="32"/>
        </w:rPr>
        <w:t>12-781</w:t>
      </w:r>
    </w:p>
    <w:p w:rsidR="001202DA" w:rsidRPr="00516480" w:rsidP="001202DA" w14:paraId="41B7677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1202DA" w:rsidRPr="00516480" w:rsidP="001202DA" w14:paraId="340855F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Adult and Juvenile Salmonids</w:t>
      </w:r>
    </w:p>
    <w:p w:rsidR="001202DA" w:rsidRPr="00516480" w:rsidP="001202DA" w14:paraId="3ED768A8"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1202DA" w:rsidRPr="00516480" w:rsidP="001202DA" w14:paraId="68D6D324"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1202DA" w:rsidRPr="00774E32" w:rsidP="001202DA" w14:paraId="146EEB51" w14:textId="77777777">
      <w:pPr>
        <w:widowControl/>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VIb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6" w:name="_Toc56148203"/>
      <w:bookmarkStart w:id="37" w:name="_Toc87863461"/>
      <w:r w:rsidRPr="00774E32">
        <w:rPr>
          <w:rFonts w:ascii="Arial" w:hAnsi="Arial" w:cs="Arial"/>
          <w:b/>
          <w:bCs/>
          <w:sz w:val="32"/>
          <w:szCs w:val="32"/>
        </w:rPr>
        <w:instrText>Appendix VIb</w:instrText>
      </w:r>
      <w:bookmarkEnd w:id="36"/>
      <w:bookmarkEnd w:id="37"/>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Table of Facilities and Fish Stocks Treated </w:t>
      </w:r>
      <w:r>
        <w:rPr>
          <w:rFonts w:ascii="Arial" w:hAnsi="Arial" w:cs="Arial"/>
          <w:b/>
          <w:bCs/>
          <w:sz w:val="32"/>
          <w:szCs w:val="32"/>
        </w:rPr>
        <w:t>u</w:t>
      </w:r>
      <w:r w:rsidRPr="00774E32">
        <w:rPr>
          <w:rFonts w:ascii="Arial" w:hAnsi="Arial" w:cs="Arial"/>
          <w:b/>
          <w:bCs/>
          <w:sz w:val="32"/>
          <w:szCs w:val="32"/>
        </w:rPr>
        <w:t xml:space="preserve">nder </w:t>
      </w:r>
      <w:r w:rsidR="00672C69">
        <w:rPr>
          <w:rFonts w:ascii="Arial" w:hAnsi="Arial" w:cs="Arial"/>
          <w:b/>
          <w:bCs/>
          <w:sz w:val="32"/>
          <w:szCs w:val="32"/>
        </w:rPr>
        <w:t>Erymicin</w:t>
      </w:r>
      <w:r w:rsidR="00672C69">
        <w:rPr>
          <w:rFonts w:ascii="Arial" w:hAnsi="Arial" w:cs="Arial"/>
          <w:b/>
          <w:bCs/>
          <w:sz w:val="32"/>
          <w:szCs w:val="32"/>
        </w:rPr>
        <w:t xml:space="preserve"> 200 Injection</w:t>
      </w:r>
      <w:r w:rsidRPr="00774E32" w:rsidR="00672C69">
        <w:rPr>
          <w:rFonts w:ascii="Arial" w:hAnsi="Arial" w:cs="Arial"/>
          <w:b/>
          <w:bCs/>
          <w:sz w:val="32"/>
          <w:szCs w:val="32"/>
        </w:rPr>
        <w:t xml:space="preserve"> INAD #</w:t>
      </w:r>
      <w:r w:rsidR="00672C69">
        <w:rPr>
          <w:rFonts w:ascii="Arial" w:hAnsi="Arial" w:cs="Arial"/>
          <w:b/>
          <w:bCs/>
          <w:sz w:val="32"/>
          <w:szCs w:val="32"/>
        </w:rPr>
        <w:t>12-781</w:t>
      </w:r>
    </w:p>
    <w:p w:rsidR="001202DA" w:rsidRPr="00516480" w:rsidP="001202DA" w14:paraId="7E4630BA" w14:textId="77777777">
      <w:pPr>
        <w:widowControl/>
        <w:rPr>
          <w:rFonts w:ascii="Arial" w:hAnsi="Arial" w:cs="Arial"/>
          <w:b/>
          <w:bCs/>
          <w:sz w:val="33"/>
          <w:szCs w:val="33"/>
        </w:rPr>
      </w:pPr>
    </w:p>
    <w:p w:rsidR="001202DA" w:rsidRPr="00516480" w:rsidP="001202DA" w14:paraId="65C8598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1202DA" w:rsidRPr="002E246E" w:rsidP="001202DA" w14:paraId="521EDFD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E246E">
        <w:rPr>
          <w:rFonts w:ascii="Arial" w:hAnsi="Arial" w:cs="Arial"/>
          <w:b/>
          <w:sz w:val="22"/>
          <w:szCs w:val="22"/>
          <w:u w:val="single"/>
        </w:rPr>
        <w:t>Note</w:t>
      </w:r>
      <w:r w:rsidRPr="002E246E">
        <w:rPr>
          <w:rFonts w:ascii="Arial" w:hAnsi="Arial" w:cs="Arial"/>
          <w:b/>
          <w:sz w:val="22"/>
          <w:szCs w:val="22"/>
        </w:rPr>
        <w:t>:</w:t>
      </w:r>
      <w:r w:rsidRPr="002E246E">
        <w:rPr>
          <w:rFonts w:ascii="Arial" w:hAnsi="Arial" w:cs="Arial"/>
          <w:sz w:val="22"/>
          <w:szCs w:val="22"/>
        </w:rPr>
        <w:t xml:space="preserve">  This information will be provided directly to CVM </w:t>
      </w:r>
    </w:p>
    <w:p w:rsidR="001202DA" w:rsidRPr="002E246E" w:rsidP="001202DA" w14:paraId="057F02FF" w14:textId="77777777">
      <w:pPr>
        <w:widowControl/>
        <w:autoSpaceDE/>
        <w:autoSpaceDN/>
        <w:adjustRightInd/>
        <w:spacing w:after="160" w:line="259" w:lineRule="auto"/>
        <w:rPr>
          <w:rFonts w:ascii="Arial" w:hAnsi="Arial" w:cs="Arial"/>
          <w:b/>
          <w:color w:val="333333"/>
          <w:sz w:val="22"/>
          <w:szCs w:val="22"/>
        </w:rPr>
      </w:pPr>
      <w:r w:rsidRPr="002E246E">
        <w:rPr>
          <w:rFonts w:ascii="Arial" w:hAnsi="Arial" w:cs="Arial"/>
          <w:b/>
          <w:color w:val="333333"/>
          <w:sz w:val="22"/>
          <w:szCs w:val="22"/>
        </w:rPr>
        <w:br w:type="page"/>
      </w:r>
    </w:p>
    <w:p w:rsidR="001202DA" w:rsidRPr="00516480" w:rsidP="001202DA" w14:paraId="74A29EB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b/>
          <w:color w:val="333333"/>
          <w:sz w:val="26"/>
          <w:szCs w:val="26"/>
        </w:rPr>
      </w:pPr>
      <w:r w:rsidRPr="00516480">
        <w:rPr>
          <w:rFonts w:ascii="Arial" w:hAnsi="Arial" w:cs="Arial"/>
          <w:b/>
          <w:color w:val="333333"/>
          <w:sz w:val="26"/>
          <w:szCs w:val="26"/>
        </w:rPr>
        <w:t>All data must be entered through the online INAD database:</w:t>
      </w:r>
      <w:r>
        <w:rPr>
          <w:rFonts w:ascii="Arial" w:hAnsi="Arial" w:cs="Arial"/>
          <w:b/>
          <w:color w:val="333333"/>
          <w:sz w:val="26"/>
          <w:szCs w:val="26"/>
        </w:rPr>
        <w:fldChar w:fldCharType="begin"/>
      </w:r>
      <w:r w:rsidRPr="00516480">
        <w:rPr>
          <w:sz w:val="18"/>
          <w:szCs w:val="18"/>
        </w:rPr>
        <w:instrText xml:space="preserve"> TC "</w:instrText>
      </w:r>
      <w:bookmarkStart w:id="38" w:name="_Toc56148204"/>
      <w:bookmarkStart w:id="39" w:name="_Toc87863462"/>
      <w:r w:rsidRPr="00516480">
        <w:rPr>
          <w:rFonts w:ascii="Arial" w:hAnsi="Arial" w:cs="Arial"/>
          <w:b/>
          <w:color w:val="333333"/>
          <w:sz w:val="26"/>
          <w:szCs w:val="26"/>
        </w:rPr>
        <w:instrText>All data must be entered through the online INAD database:</w:instrText>
      </w:r>
      <w:bookmarkEnd w:id="38"/>
      <w:bookmarkEnd w:id="39"/>
      <w:r w:rsidRPr="00516480">
        <w:rPr>
          <w:sz w:val="18"/>
          <w:szCs w:val="18"/>
        </w:rPr>
        <w:instrText xml:space="preserve">" \f C \l "1" </w:instrText>
      </w:r>
      <w:r>
        <w:rPr>
          <w:rFonts w:ascii="Arial" w:hAnsi="Arial" w:cs="Arial"/>
          <w:b/>
          <w:color w:val="333333"/>
          <w:sz w:val="26"/>
          <w:szCs w:val="26"/>
        </w:rPr>
        <w:fldChar w:fldCharType="end"/>
      </w:r>
    </w:p>
    <w:p w:rsidR="001202DA" w:rsidRPr="00516480" w:rsidP="001202DA" w14:paraId="1DAFC785"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9"/>
          <w:szCs w:val="29"/>
        </w:rPr>
      </w:pPr>
    </w:p>
    <w:p w:rsidR="001202DA" w:rsidRPr="00516480" w:rsidP="001202DA" w14:paraId="7B8608AA"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9"/>
          <w:szCs w:val="29"/>
        </w:rPr>
        <w:tab/>
      </w:r>
      <w:r w:rsidRPr="00516480">
        <w:rPr>
          <w:rFonts w:ascii="Arial" w:hAnsi="Arial" w:cs="Arial"/>
          <w:color w:val="333333"/>
          <w:sz w:val="22"/>
          <w:szCs w:val="22"/>
        </w:rPr>
        <w:t>The following forms are to be used as a guide for collecting data that will be entered</w:t>
      </w:r>
    </w:p>
    <w:p w:rsidR="001202DA" w:rsidRPr="00516480" w:rsidP="001202DA" w14:paraId="6007494F"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2"/>
          <w:szCs w:val="22"/>
        </w:rPr>
        <w:tab/>
        <w:t>into the </w:t>
      </w:r>
      <w:r w:rsidRPr="00516480">
        <w:rPr>
          <w:rStyle w:val="Strong"/>
          <w:rFonts w:ascii="Arial" w:hAnsi="Arial" w:cs="Arial"/>
          <w:b w:val="0"/>
          <w:color w:val="333333"/>
          <w:sz w:val="22"/>
          <w:szCs w:val="22"/>
        </w:rPr>
        <w:t xml:space="preserve">online INAD </w:t>
      </w:r>
      <w:r w:rsidRPr="00516480">
        <w:rPr>
          <w:rFonts w:ascii="Arial" w:hAnsi="Arial" w:cs="Arial"/>
          <w:color w:val="333333"/>
          <w:sz w:val="22"/>
          <w:szCs w:val="22"/>
        </w:rPr>
        <w:t>d</w:t>
      </w:r>
      <w:r w:rsidRPr="00516480">
        <w:rPr>
          <w:rStyle w:val="Strong"/>
          <w:rFonts w:ascii="Arial" w:hAnsi="Arial" w:cs="Arial"/>
          <w:b w:val="0"/>
          <w:color w:val="333333"/>
          <w:sz w:val="22"/>
          <w:szCs w:val="22"/>
        </w:rPr>
        <w:t>atabase</w:t>
      </w:r>
      <w:r w:rsidRPr="00516480">
        <w:rPr>
          <w:rFonts w:ascii="Arial" w:hAnsi="Arial" w:cs="Arial"/>
          <w:color w:val="333333"/>
          <w:sz w:val="22"/>
          <w:szCs w:val="22"/>
        </w:rPr>
        <w:t>. Any paper forms that are submitted to AADAP will be</w:t>
      </w:r>
    </w:p>
    <w:p w:rsidR="001202DA" w:rsidRPr="00516480" w:rsidP="001202DA" w14:paraId="129436BD"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eastAsia="PMingLiU" w:hAnsi="Arial" w:cs="Arial"/>
          <w:b/>
          <w:bCs/>
          <w:sz w:val="22"/>
          <w:szCs w:val="22"/>
        </w:rPr>
      </w:pPr>
      <w:r w:rsidRPr="00516480">
        <w:rPr>
          <w:rFonts w:ascii="Arial" w:hAnsi="Arial" w:cs="Arial"/>
          <w:color w:val="333333"/>
          <w:sz w:val="22"/>
          <w:szCs w:val="22"/>
        </w:rPr>
        <w:tab/>
        <w:t>sent back to the study participants.</w:t>
      </w:r>
    </w:p>
    <w:p w:rsidR="00EA1235" w14:paraId="5B04BEBC"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240" w:hanging="3240"/>
        <w:rPr>
          <w:rFonts w:ascii="Arial" w:hAnsi="Arial" w:cs="Arial"/>
          <w:b/>
          <w:bCs/>
          <w:sz w:val="31"/>
          <w:szCs w:val="31"/>
        </w:rPr>
      </w:pPr>
    </w:p>
    <w:p w:rsidR="00EA1235" w14:paraId="60161679"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240" w:hanging="3240"/>
        <w:rPr>
          <w:rFonts w:ascii="Arial" w:hAnsi="Arial" w:cs="Arial"/>
          <w:b/>
          <w:bCs/>
          <w:sz w:val="31"/>
          <w:szCs w:val="31"/>
        </w:rPr>
      </w:pPr>
    </w:p>
    <w:p w:rsidR="00672C69" w14:paraId="4A691A8A" w14:textId="77777777">
      <w:pPr>
        <w:widowControl/>
        <w:autoSpaceDE/>
        <w:autoSpaceDN/>
        <w:adjustRightInd/>
        <w:spacing w:after="200" w:line="276" w:lineRule="auto"/>
        <w:rPr>
          <w:rFonts w:ascii="Arial" w:hAnsi="Arial" w:cs="Arial"/>
          <w:b/>
          <w:bCs/>
          <w:sz w:val="31"/>
          <w:szCs w:val="31"/>
        </w:rPr>
      </w:pPr>
      <w:r>
        <w:rPr>
          <w:rFonts w:ascii="Arial" w:hAnsi="Arial" w:cs="Arial"/>
          <w:b/>
          <w:bCs/>
          <w:sz w:val="31"/>
          <w:szCs w:val="31"/>
        </w:rPr>
        <w:br w:type="page"/>
      </w:r>
    </w:p>
    <w:p w:rsidR="008C6FAC" w:rsidRPr="008C6FAC" w14:paraId="3D2C0044"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240" w:hanging="3240"/>
        <w:rPr>
          <w:rFonts w:ascii="Arial" w:hAnsi="Arial" w:cs="Arial"/>
          <w:b/>
          <w:bCs/>
          <w:sz w:val="28"/>
          <w:szCs w:val="28"/>
        </w:rPr>
      </w:pPr>
      <w:r w:rsidRPr="008C6FAC">
        <w:rPr>
          <w:rFonts w:ascii="Arial" w:hAnsi="Arial" w:cs="Arial"/>
          <w:b/>
          <w:bCs/>
          <w:sz w:val="31"/>
          <w:szCs w:val="31"/>
        </w:rPr>
        <w:t>Form ERYMICIN-W</w:t>
      </w:r>
      <w:r>
        <w:rPr>
          <w:rFonts w:ascii="Arial" w:hAnsi="Arial" w:cs="Arial"/>
          <w:b/>
          <w:bCs/>
          <w:sz w:val="31"/>
          <w:szCs w:val="31"/>
        </w:rPr>
        <w:fldChar w:fldCharType="begin"/>
      </w:r>
      <w:r w:rsidR="004A3FF0">
        <w:instrText xml:space="preserve"> TC "</w:instrText>
      </w:r>
      <w:bookmarkStart w:id="40" w:name="_Toc87863463"/>
      <w:r w:rsidRPr="0006727B" w:rsidR="004A3FF0">
        <w:rPr>
          <w:rFonts w:ascii="Arial" w:hAnsi="Arial" w:cs="Arial"/>
          <w:b/>
          <w:bCs/>
          <w:sz w:val="31"/>
          <w:szCs w:val="31"/>
        </w:rPr>
        <w:instrText>Form ERYMICIN-W</w:instrText>
      </w:r>
      <w:bookmarkEnd w:id="40"/>
      <w:r w:rsidR="004A3FF0">
        <w:instrText xml:space="preserve">" \f C \l "1" </w:instrText>
      </w:r>
      <w:r>
        <w:rPr>
          <w:rFonts w:ascii="Arial" w:hAnsi="Arial" w:cs="Arial"/>
          <w:b/>
          <w:bCs/>
          <w:sz w:val="31"/>
          <w:szCs w:val="31"/>
        </w:rPr>
        <w:fldChar w:fldCharType="end"/>
      </w:r>
      <w:r w:rsidRPr="008C6FAC">
        <w:rPr>
          <w:rFonts w:ascii="Arial" w:hAnsi="Arial" w:cs="Arial"/>
          <w:b/>
          <w:bCs/>
          <w:sz w:val="31"/>
          <w:szCs w:val="31"/>
        </w:rPr>
        <w:t>:</w:t>
      </w:r>
      <w:r w:rsidRPr="008C6FAC">
        <w:rPr>
          <w:rFonts w:ascii="Arial" w:hAnsi="Arial" w:cs="Arial"/>
          <w:b/>
          <w:bCs/>
          <w:sz w:val="31"/>
          <w:szCs w:val="31"/>
        </w:rPr>
        <w:tab/>
        <w:t xml:space="preserve">Worksheet for Designing Individual Field Trials Under </w:t>
      </w:r>
      <w:r w:rsidRPr="008C6FAC">
        <w:rPr>
          <w:rFonts w:ascii="Arial" w:hAnsi="Arial" w:cs="Arial"/>
          <w:b/>
          <w:bCs/>
          <w:sz w:val="31"/>
          <w:szCs w:val="31"/>
        </w:rPr>
        <w:t>Erymicin</w:t>
      </w:r>
      <w:r w:rsidRPr="008C6FAC">
        <w:rPr>
          <w:rFonts w:ascii="Arial" w:hAnsi="Arial" w:cs="Arial"/>
          <w:b/>
          <w:bCs/>
          <w:sz w:val="31"/>
          <w:szCs w:val="31"/>
        </w:rPr>
        <w:t xml:space="preserve"> 200 Injection INAD 12-781</w:t>
      </w:r>
    </w:p>
    <w:p w:rsidR="00B74FAC" w14:paraId="5C130C44"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4"/>
          <w:szCs w:val="24"/>
        </w:rPr>
      </w:pPr>
      <w:r w:rsidRPr="008C6FAC">
        <w:rPr>
          <w:rFonts w:ascii="Arial" w:hAnsi="Arial" w:cs="Arial"/>
          <w:b/>
          <w:bCs/>
          <w:sz w:val="24"/>
          <w:szCs w:val="24"/>
        </w:rPr>
        <w:tab/>
      </w:r>
    </w:p>
    <w:p w:rsidR="008C6FAC" w:rsidRPr="008C6FAC" w14:paraId="61CA6531"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17"/>
          <w:szCs w:val="17"/>
          <w:u w:val="single"/>
        </w:rPr>
      </w:pPr>
      <w:r w:rsidRPr="008C6FAC">
        <w:rPr>
          <w:rFonts w:ascii="Arial" w:hAnsi="Arial" w:cs="Arial"/>
          <w:b/>
          <w:bCs/>
          <w:sz w:val="17"/>
          <w:szCs w:val="17"/>
          <w:u w:val="single"/>
        </w:rPr>
        <w:t>INSTRUCTIONS</w:t>
      </w:r>
    </w:p>
    <w:p w:rsidR="008C6FAC" w:rsidRPr="008C6FAC" w14:paraId="2C98F67F"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7"/>
          <w:szCs w:val="17"/>
        </w:rPr>
      </w:pPr>
    </w:p>
    <w:p w:rsidR="008C6FAC" w:rsidRPr="008C6FAC" w:rsidP="008C6FAC" w14:paraId="03353CFC" w14:textId="77777777">
      <w:pPr>
        <w:numPr>
          <w:ilvl w:val="0"/>
          <w:numId w:val="8"/>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8C6FAC">
        <w:rPr>
          <w:rFonts w:ascii="Arial" w:hAnsi="Arial" w:cs="Arial"/>
        </w:rPr>
        <w:t xml:space="preserve">Investigator must fill out Form ERYMICIN-W for each proposed treatment under this INAD </w:t>
      </w:r>
      <w:r w:rsidRPr="008C6FAC">
        <w:rPr>
          <w:rFonts w:ascii="Arial" w:hAnsi="Arial" w:cs="Arial"/>
          <w:b/>
          <w:bCs/>
          <w:u w:val="single"/>
        </w:rPr>
        <w:t>before</w:t>
      </w:r>
      <w:r w:rsidRPr="008C6FAC">
        <w:rPr>
          <w:rFonts w:ascii="Arial" w:hAnsi="Arial" w:cs="Arial"/>
        </w:rPr>
        <w:t xml:space="preserve"> actual use of </w:t>
      </w:r>
      <w:r w:rsidRPr="008C6FAC">
        <w:rPr>
          <w:rFonts w:ascii="Arial" w:hAnsi="Arial" w:cs="Arial"/>
        </w:rPr>
        <w:t>Erymicin</w:t>
      </w:r>
      <w:r w:rsidRPr="008C6FAC">
        <w:rPr>
          <w:rFonts w:ascii="Arial" w:hAnsi="Arial" w:cs="Arial"/>
        </w:rPr>
        <w:t xml:space="preserve"> 200 Injection. </w:t>
      </w:r>
    </w:p>
    <w:p w:rsidR="008C6FAC" w:rsidRPr="008C6FAC" w:rsidP="008C6FAC" w14:paraId="2C7130AB" w14:textId="77777777">
      <w:pPr>
        <w:numPr>
          <w:ilvl w:val="0"/>
          <w:numId w:val="8"/>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8C6FAC">
        <w:rPr>
          <w:rFonts w:ascii="Arial" w:hAnsi="Arial" w:cs="Arial"/>
        </w:rPr>
        <w:t>Investigator should forward a copy of ERYMICIN Form-W to the Study Monitor for review.</w:t>
      </w:r>
    </w:p>
    <w:p w:rsidR="008C6FAC" w:rsidRPr="008C6FAC" w:rsidP="008C6FAC" w14:paraId="0D64CE8B" w14:textId="77777777">
      <w:pPr>
        <w:numPr>
          <w:ilvl w:val="0"/>
          <w:numId w:val="8"/>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8C6FAC">
        <w:rPr>
          <w:rFonts w:ascii="Arial" w:hAnsi="Arial" w:cs="Arial"/>
          <w:bCs/>
        </w:rPr>
        <w:t>After review, the Study Monitor should forward a copy to the AADAP Office for review and assignment of a Study Number.</w:t>
      </w:r>
    </w:p>
    <w:p w:rsidR="008C6FAC" w:rsidRPr="008C6FAC" w14:paraId="6F545A5F"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720" w:hanging="720"/>
        <w:rPr>
          <w:rFonts w:ascii="Arial" w:hAnsi="Arial" w:cs="Arial"/>
          <w:sz w:val="17"/>
          <w:szCs w:val="17"/>
        </w:rPr>
        <w:sectPr w:rsidSect="00D741C8">
          <w:pgSz w:w="12240" w:h="15840"/>
          <w:pgMar w:top="1440" w:right="1440" w:bottom="576" w:left="1728" w:header="720" w:footer="576" w:gutter="0"/>
          <w:cols w:space="720"/>
          <w:docGrid w:linePitch="272"/>
        </w:sectPr>
      </w:pPr>
    </w:p>
    <w:p w:rsidR="008C6FAC" w:rsidRPr="008C6FAC" w:rsidP="0065451B" w14:paraId="121BF157" w14:textId="77777777">
      <w:pPr>
        <w:numPr>
          <w:ilvl w:val="12"/>
          <w:numId w:val="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8C6FAC" w:rsidRPr="008C6FAC" w:rsidP="0065451B" w14:paraId="55064FC6" w14:textId="77777777">
      <w:pPr>
        <w:numPr>
          <w:ilvl w:val="12"/>
          <w:numId w:val="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r w:rsidRPr="008C6FAC">
        <w:rPr>
          <w:rFonts w:ascii="Arial" w:hAnsi="Arial" w:cs="Arial"/>
          <w:b/>
          <w:bCs/>
          <w:sz w:val="28"/>
          <w:szCs w:val="28"/>
        </w:rPr>
        <w:t>SITE INFORMATION</w:t>
      </w:r>
    </w:p>
    <w:tbl>
      <w:tblPr>
        <w:tblW w:w="0" w:type="auto"/>
        <w:tblInd w:w="81" w:type="dxa"/>
        <w:tblLayout w:type="fixed"/>
        <w:tblCellMar>
          <w:left w:w="81" w:type="dxa"/>
          <w:right w:w="81" w:type="dxa"/>
        </w:tblCellMar>
        <w:tblLook w:val="0000"/>
      </w:tblPr>
      <w:tblGrid>
        <w:gridCol w:w="1440"/>
        <w:gridCol w:w="3510"/>
        <w:gridCol w:w="1620"/>
        <w:gridCol w:w="3600"/>
      </w:tblGrid>
      <w:tr w14:paraId="6F23E57E" w14:textId="77777777" w:rsidTr="0065451B">
        <w:tblPrEx>
          <w:tblW w:w="0" w:type="auto"/>
          <w:tblInd w:w="81" w:type="dxa"/>
          <w:tblLayout w:type="fixed"/>
          <w:tblCellMar>
            <w:left w:w="81" w:type="dxa"/>
            <w:right w:w="81" w:type="dxa"/>
          </w:tblCellMar>
          <w:tblLook w:val="0000"/>
        </w:tblPrEx>
        <w:trPr>
          <w:cantSplit/>
        </w:trPr>
        <w:tc>
          <w:tcPr>
            <w:tcW w:w="1440" w:type="dxa"/>
            <w:tcBorders>
              <w:top w:val="double" w:sz="8" w:space="0" w:color="000000"/>
              <w:left w:val="double" w:sz="8" w:space="0" w:color="000000"/>
              <w:bottom w:val="nil"/>
              <w:right w:val="nil"/>
            </w:tcBorders>
          </w:tcPr>
          <w:p w:rsidR="008C6FAC" w:rsidRPr="006A716A" w:rsidP="0065451B" w14:paraId="6E2F4F78" w14:textId="77777777">
            <w:pPr>
              <w:numPr>
                <w:ilvl w:val="12"/>
                <w:numId w:val="0"/>
              </w:numPr>
              <w:tabs>
                <w:tab w:val="left" w:pos="360"/>
                <w:tab w:val="left" w:pos="720"/>
                <w:tab w:val="left" w:pos="1080"/>
              </w:tabs>
              <w:spacing w:before="93" w:after="48"/>
              <w:rPr>
                <w:rFonts w:ascii="Arial" w:hAnsi="Arial" w:cs="Arial"/>
                <w:sz w:val="22"/>
                <w:szCs w:val="22"/>
              </w:rPr>
            </w:pPr>
            <w:r w:rsidRPr="006A716A">
              <w:rPr>
                <w:rFonts w:ascii="Arial" w:hAnsi="Arial" w:cs="Arial"/>
                <w:sz w:val="22"/>
                <w:szCs w:val="22"/>
              </w:rPr>
              <w:t>Facility</w:t>
            </w:r>
          </w:p>
        </w:tc>
        <w:tc>
          <w:tcPr>
            <w:tcW w:w="8730" w:type="dxa"/>
            <w:gridSpan w:val="3"/>
            <w:tcBorders>
              <w:top w:val="double" w:sz="8" w:space="0" w:color="000000"/>
              <w:left w:val="single" w:sz="6" w:space="0" w:color="000000"/>
              <w:bottom w:val="nil"/>
              <w:right w:val="double" w:sz="8" w:space="0" w:color="000000"/>
            </w:tcBorders>
          </w:tcPr>
          <w:p w:rsidR="008C6FAC" w:rsidRPr="006A716A" w:rsidP="0065451B" w14:paraId="2808A80E" w14:textId="77777777">
            <w:pPr>
              <w:numPr>
                <w:ilvl w:val="12"/>
                <w:numId w:val="0"/>
              </w:numPr>
              <w:tabs>
                <w:tab w:val="left" w:pos="360"/>
                <w:tab w:val="left" w:pos="720"/>
                <w:tab w:val="left" w:pos="1080"/>
                <w:tab w:val="left" w:pos="1440"/>
                <w:tab w:val="left" w:pos="1980"/>
                <w:tab w:val="left" w:pos="2160"/>
                <w:tab w:val="left" w:pos="2520"/>
                <w:tab w:val="left" w:pos="2610"/>
                <w:tab w:val="left" w:pos="3240"/>
              </w:tabs>
              <w:spacing w:before="93" w:after="48"/>
              <w:rPr>
                <w:rFonts w:ascii="Arial" w:hAnsi="Arial" w:cs="Arial"/>
                <w:sz w:val="22"/>
                <w:szCs w:val="22"/>
              </w:rPr>
            </w:pPr>
          </w:p>
        </w:tc>
      </w:tr>
      <w:tr w14:paraId="5BFFB03D" w14:textId="77777777" w:rsidTr="0065451B">
        <w:tblPrEx>
          <w:tblW w:w="0" w:type="auto"/>
          <w:tblInd w:w="81" w:type="dxa"/>
          <w:tblLayout w:type="fixed"/>
          <w:tblCellMar>
            <w:left w:w="81" w:type="dxa"/>
            <w:right w:w="81" w:type="dxa"/>
          </w:tblCellMar>
          <w:tblLook w:val="0000"/>
        </w:tblPrEx>
        <w:trPr>
          <w:cantSplit/>
        </w:trPr>
        <w:tc>
          <w:tcPr>
            <w:tcW w:w="1440" w:type="dxa"/>
            <w:tcBorders>
              <w:top w:val="single" w:sz="6" w:space="0" w:color="000000"/>
              <w:left w:val="double" w:sz="8" w:space="0" w:color="000000"/>
              <w:bottom w:val="nil"/>
              <w:right w:val="nil"/>
            </w:tcBorders>
          </w:tcPr>
          <w:p w:rsidR="008C6FAC" w:rsidRPr="006A716A" w:rsidP="0065451B" w14:paraId="4F280CC2" w14:textId="77777777">
            <w:pPr>
              <w:numPr>
                <w:ilvl w:val="12"/>
                <w:numId w:val="0"/>
              </w:numPr>
              <w:tabs>
                <w:tab w:val="left" w:pos="360"/>
                <w:tab w:val="left" w:pos="720"/>
                <w:tab w:val="left" w:pos="1080"/>
              </w:tabs>
              <w:spacing w:before="93" w:after="48"/>
              <w:rPr>
                <w:rFonts w:ascii="Arial" w:hAnsi="Arial" w:cs="Arial"/>
                <w:sz w:val="22"/>
                <w:szCs w:val="22"/>
              </w:rPr>
            </w:pPr>
            <w:r w:rsidRPr="006A716A">
              <w:rPr>
                <w:rFonts w:ascii="Arial" w:hAnsi="Arial" w:cs="Arial"/>
                <w:sz w:val="22"/>
                <w:szCs w:val="22"/>
              </w:rPr>
              <w:t>Address</w:t>
            </w:r>
          </w:p>
        </w:tc>
        <w:tc>
          <w:tcPr>
            <w:tcW w:w="8730" w:type="dxa"/>
            <w:gridSpan w:val="3"/>
            <w:tcBorders>
              <w:top w:val="single" w:sz="6" w:space="0" w:color="000000"/>
              <w:left w:val="single" w:sz="6" w:space="0" w:color="000000"/>
              <w:bottom w:val="nil"/>
              <w:right w:val="double" w:sz="8" w:space="0" w:color="000000"/>
            </w:tcBorders>
          </w:tcPr>
          <w:p w:rsidR="008C6FAC" w:rsidRPr="006A716A" w:rsidP="0065451B" w14:paraId="4E7E3D3A" w14:textId="77777777">
            <w:pPr>
              <w:numPr>
                <w:ilvl w:val="12"/>
                <w:numId w:val="0"/>
              </w:numPr>
              <w:tabs>
                <w:tab w:val="left" w:pos="360"/>
                <w:tab w:val="left" w:pos="720"/>
                <w:tab w:val="left" w:pos="1080"/>
                <w:tab w:val="left" w:pos="1440"/>
                <w:tab w:val="left" w:pos="1980"/>
                <w:tab w:val="left" w:pos="2160"/>
                <w:tab w:val="left" w:pos="2520"/>
                <w:tab w:val="left" w:pos="2610"/>
                <w:tab w:val="left" w:pos="3240"/>
              </w:tabs>
              <w:spacing w:before="93" w:after="48"/>
              <w:rPr>
                <w:rFonts w:ascii="Arial" w:hAnsi="Arial" w:cs="Arial"/>
                <w:sz w:val="22"/>
                <w:szCs w:val="22"/>
              </w:rPr>
            </w:pPr>
          </w:p>
        </w:tc>
      </w:tr>
      <w:tr w14:paraId="7A296D36" w14:textId="77777777" w:rsidTr="0065451B">
        <w:tblPrEx>
          <w:tblW w:w="0" w:type="auto"/>
          <w:tblInd w:w="81" w:type="dxa"/>
          <w:tblLayout w:type="fixed"/>
          <w:tblCellMar>
            <w:left w:w="81" w:type="dxa"/>
            <w:right w:w="81" w:type="dxa"/>
          </w:tblCellMar>
          <w:tblLook w:val="0000"/>
        </w:tblPrEx>
        <w:trPr>
          <w:cantSplit/>
        </w:trPr>
        <w:tc>
          <w:tcPr>
            <w:tcW w:w="1440" w:type="dxa"/>
            <w:tcBorders>
              <w:top w:val="single" w:sz="6" w:space="0" w:color="000000"/>
              <w:left w:val="double" w:sz="8" w:space="0" w:color="000000"/>
              <w:bottom w:val="nil"/>
              <w:right w:val="nil"/>
            </w:tcBorders>
          </w:tcPr>
          <w:p w:rsidR="008C6FAC" w:rsidRPr="006A716A" w:rsidP="0065451B" w14:paraId="7B18E9A6" w14:textId="77777777">
            <w:pPr>
              <w:numPr>
                <w:ilvl w:val="12"/>
                <w:numId w:val="0"/>
              </w:numPr>
              <w:tabs>
                <w:tab w:val="left" w:pos="360"/>
                <w:tab w:val="left" w:pos="720"/>
                <w:tab w:val="left" w:pos="1080"/>
              </w:tabs>
              <w:spacing w:before="93" w:after="48"/>
              <w:rPr>
                <w:rFonts w:ascii="Arial" w:hAnsi="Arial" w:cs="Arial"/>
                <w:sz w:val="22"/>
                <w:szCs w:val="22"/>
              </w:rPr>
            </w:pPr>
          </w:p>
        </w:tc>
        <w:tc>
          <w:tcPr>
            <w:tcW w:w="8730" w:type="dxa"/>
            <w:gridSpan w:val="3"/>
            <w:tcBorders>
              <w:top w:val="single" w:sz="6" w:space="0" w:color="000000"/>
              <w:left w:val="single" w:sz="6" w:space="0" w:color="000000"/>
              <w:bottom w:val="nil"/>
              <w:right w:val="double" w:sz="8" w:space="0" w:color="000000"/>
            </w:tcBorders>
          </w:tcPr>
          <w:p w:rsidR="008C6FAC" w:rsidRPr="006A716A" w:rsidP="0065451B" w14:paraId="05C88F2D" w14:textId="77777777">
            <w:pPr>
              <w:numPr>
                <w:ilvl w:val="12"/>
                <w:numId w:val="0"/>
              </w:numPr>
              <w:tabs>
                <w:tab w:val="left" w:pos="360"/>
                <w:tab w:val="left" w:pos="720"/>
                <w:tab w:val="left" w:pos="1080"/>
                <w:tab w:val="left" w:pos="1440"/>
                <w:tab w:val="left" w:pos="1980"/>
                <w:tab w:val="left" w:pos="2160"/>
                <w:tab w:val="left" w:pos="2520"/>
                <w:tab w:val="left" w:pos="2610"/>
                <w:tab w:val="left" w:pos="3240"/>
              </w:tabs>
              <w:spacing w:before="93" w:after="48"/>
              <w:rPr>
                <w:rFonts w:ascii="Arial" w:hAnsi="Arial" w:cs="Arial"/>
                <w:sz w:val="22"/>
                <w:szCs w:val="22"/>
              </w:rPr>
            </w:pPr>
          </w:p>
        </w:tc>
      </w:tr>
      <w:tr w14:paraId="7F12E22B" w14:textId="77777777" w:rsidTr="0065451B">
        <w:tblPrEx>
          <w:tblW w:w="0" w:type="auto"/>
          <w:tblInd w:w="81" w:type="dxa"/>
          <w:tblLayout w:type="fixed"/>
          <w:tblCellMar>
            <w:left w:w="81" w:type="dxa"/>
            <w:right w:w="81" w:type="dxa"/>
          </w:tblCellMar>
          <w:tblLook w:val="0000"/>
        </w:tblPrEx>
        <w:trPr>
          <w:cantSplit/>
        </w:trPr>
        <w:tc>
          <w:tcPr>
            <w:tcW w:w="1440" w:type="dxa"/>
            <w:tcBorders>
              <w:top w:val="single" w:sz="6" w:space="0" w:color="000000"/>
              <w:left w:val="double" w:sz="8" w:space="0" w:color="000000"/>
              <w:bottom w:val="nil"/>
              <w:right w:val="nil"/>
            </w:tcBorders>
          </w:tcPr>
          <w:p w:rsidR="008C6FAC" w:rsidRPr="006A716A" w:rsidP="0065451B" w14:paraId="224FB5D8" w14:textId="77777777">
            <w:pPr>
              <w:numPr>
                <w:ilvl w:val="12"/>
                <w:numId w:val="0"/>
              </w:numPr>
              <w:tabs>
                <w:tab w:val="left" w:pos="360"/>
                <w:tab w:val="left" w:pos="720"/>
                <w:tab w:val="left" w:pos="1080"/>
              </w:tabs>
              <w:spacing w:before="93" w:after="48"/>
              <w:rPr>
                <w:rFonts w:ascii="Arial" w:hAnsi="Arial" w:cs="Arial"/>
                <w:sz w:val="22"/>
                <w:szCs w:val="22"/>
              </w:rPr>
            </w:pPr>
            <w:r w:rsidRPr="006A716A">
              <w:rPr>
                <w:rFonts w:ascii="Arial" w:hAnsi="Arial" w:cs="Arial"/>
                <w:sz w:val="22"/>
                <w:szCs w:val="22"/>
              </w:rPr>
              <w:t>Investigator</w:t>
            </w:r>
          </w:p>
        </w:tc>
        <w:tc>
          <w:tcPr>
            <w:tcW w:w="8730" w:type="dxa"/>
            <w:gridSpan w:val="3"/>
            <w:tcBorders>
              <w:top w:val="single" w:sz="6" w:space="0" w:color="000000"/>
              <w:left w:val="single" w:sz="6" w:space="0" w:color="000000"/>
              <w:bottom w:val="nil"/>
              <w:right w:val="double" w:sz="8" w:space="0" w:color="000000"/>
            </w:tcBorders>
          </w:tcPr>
          <w:p w:rsidR="008C6FAC" w:rsidRPr="006A716A" w:rsidP="0065451B" w14:paraId="66FFD172" w14:textId="77777777">
            <w:pPr>
              <w:numPr>
                <w:ilvl w:val="12"/>
                <w:numId w:val="0"/>
              </w:numPr>
              <w:tabs>
                <w:tab w:val="left" w:pos="360"/>
                <w:tab w:val="left" w:pos="720"/>
                <w:tab w:val="left" w:pos="1080"/>
                <w:tab w:val="left" w:pos="1440"/>
                <w:tab w:val="left" w:pos="1980"/>
                <w:tab w:val="left" w:pos="2160"/>
                <w:tab w:val="left" w:pos="2520"/>
                <w:tab w:val="left" w:pos="2610"/>
                <w:tab w:val="left" w:pos="3240"/>
              </w:tabs>
              <w:spacing w:before="93" w:after="48"/>
              <w:rPr>
                <w:rFonts w:ascii="Arial" w:hAnsi="Arial" w:cs="Arial"/>
                <w:sz w:val="22"/>
                <w:szCs w:val="22"/>
              </w:rPr>
            </w:pPr>
          </w:p>
        </w:tc>
      </w:tr>
      <w:tr w14:paraId="27C0F0C3" w14:textId="77777777" w:rsidTr="0065451B">
        <w:tblPrEx>
          <w:tblW w:w="0" w:type="auto"/>
          <w:tblInd w:w="81" w:type="dxa"/>
          <w:tblLayout w:type="fixed"/>
          <w:tblCellMar>
            <w:left w:w="81" w:type="dxa"/>
            <w:right w:w="81" w:type="dxa"/>
          </w:tblCellMar>
          <w:tblLook w:val="0000"/>
        </w:tblPrEx>
        <w:trPr>
          <w:cantSplit/>
        </w:trPr>
        <w:tc>
          <w:tcPr>
            <w:tcW w:w="4950" w:type="dxa"/>
            <w:gridSpan w:val="2"/>
            <w:tcBorders>
              <w:top w:val="single" w:sz="6" w:space="0" w:color="000000"/>
              <w:left w:val="double" w:sz="8" w:space="0" w:color="000000"/>
              <w:bottom w:val="nil"/>
              <w:right w:val="nil"/>
            </w:tcBorders>
          </w:tcPr>
          <w:p w:rsidR="008C6FAC" w:rsidRPr="006A716A" w:rsidP="0065451B" w14:paraId="127B9112" w14:textId="77777777">
            <w:pPr>
              <w:numPr>
                <w:ilvl w:val="12"/>
                <w:numId w:val="0"/>
              </w:numPr>
              <w:tabs>
                <w:tab w:val="left" w:pos="360"/>
                <w:tab w:val="left" w:pos="720"/>
                <w:tab w:val="left" w:pos="1080"/>
              </w:tabs>
              <w:spacing w:before="93" w:after="48"/>
              <w:rPr>
                <w:rFonts w:ascii="Arial" w:hAnsi="Arial" w:cs="Arial"/>
                <w:sz w:val="22"/>
                <w:szCs w:val="22"/>
              </w:rPr>
            </w:pPr>
            <w:r w:rsidRPr="006A716A">
              <w:rPr>
                <w:rFonts w:ascii="Arial" w:hAnsi="Arial" w:cs="Arial"/>
                <w:sz w:val="22"/>
                <w:szCs w:val="22"/>
              </w:rPr>
              <w:t>Reporting Individual (if not Investigator)</w:t>
            </w:r>
          </w:p>
        </w:tc>
        <w:tc>
          <w:tcPr>
            <w:tcW w:w="5220" w:type="dxa"/>
            <w:gridSpan w:val="2"/>
            <w:tcBorders>
              <w:top w:val="single" w:sz="6" w:space="0" w:color="000000"/>
              <w:left w:val="single" w:sz="6" w:space="0" w:color="000000"/>
              <w:bottom w:val="nil"/>
              <w:right w:val="double" w:sz="8" w:space="0" w:color="000000"/>
            </w:tcBorders>
          </w:tcPr>
          <w:p w:rsidR="008C6FAC" w:rsidRPr="006A716A" w:rsidP="0065451B" w14:paraId="29792659" w14:textId="77777777">
            <w:pPr>
              <w:numPr>
                <w:ilvl w:val="12"/>
                <w:numId w:val="0"/>
              </w:numPr>
              <w:tabs>
                <w:tab w:val="left" w:pos="360"/>
                <w:tab w:val="left" w:pos="720"/>
                <w:tab w:val="left" w:pos="1080"/>
                <w:tab w:val="left" w:pos="1440"/>
              </w:tabs>
              <w:spacing w:before="93" w:after="48"/>
              <w:rPr>
                <w:rFonts w:ascii="Arial" w:hAnsi="Arial" w:cs="Arial"/>
                <w:sz w:val="22"/>
                <w:szCs w:val="22"/>
              </w:rPr>
            </w:pPr>
          </w:p>
        </w:tc>
      </w:tr>
      <w:tr w14:paraId="3419AB5C" w14:textId="77777777">
        <w:tblPrEx>
          <w:tblW w:w="0" w:type="auto"/>
          <w:tblInd w:w="81" w:type="dxa"/>
          <w:tblLayout w:type="fixed"/>
          <w:tblCellMar>
            <w:left w:w="81" w:type="dxa"/>
            <w:right w:w="81" w:type="dxa"/>
          </w:tblCellMar>
          <w:tblLook w:val="0000"/>
        </w:tblPrEx>
        <w:trPr>
          <w:cantSplit/>
        </w:trPr>
        <w:tc>
          <w:tcPr>
            <w:tcW w:w="1440" w:type="dxa"/>
            <w:tcBorders>
              <w:top w:val="single" w:sz="6" w:space="0" w:color="000000"/>
              <w:left w:val="double" w:sz="8" w:space="0" w:color="000000"/>
              <w:bottom w:val="double" w:sz="8" w:space="0" w:color="000000"/>
              <w:right w:val="nil"/>
            </w:tcBorders>
          </w:tcPr>
          <w:p w:rsidR="008C6FAC" w:rsidRPr="006A716A" w:rsidP="0065451B" w14:paraId="2FE126CF" w14:textId="77777777">
            <w:pPr>
              <w:numPr>
                <w:ilvl w:val="12"/>
                <w:numId w:val="0"/>
              </w:numPr>
              <w:tabs>
                <w:tab w:val="left" w:pos="360"/>
                <w:tab w:val="left" w:pos="720"/>
                <w:tab w:val="left" w:pos="1080"/>
              </w:tabs>
              <w:spacing w:before="93" w:after="48"/>
              <w:rPr>
                <w:rFonts w:ascii="Arial" w:hAnsi="Arial" w:cs="Arial"/>
                <w:sz w:val="22"/>
                <w:szCs w:val="22"/>
              </w:rPr>
            </w:pPr>
            <w:r w:rsidRPr="006A716A">
              <w:rPr>
                <w:rFonts w:ascii="Arial" w:hAnsi="Arial" w:cs="Arial"/>
                <w:sz w:val="22"/>
                <w:szCs w:val="22"/>
              </w:rPr>
              <w:t>Phone</w:t>
            </w:r>
          </w:p>
        </w:tc>
        <w:tc>
          <w:tcPr>
            <w:tcW w:w="3510" w:type="dxa"/>
            <w:tcBorders>
              <w:top w:val="single" w:sz="6" w:space="0" w:color="000000"/>
              <w:left w:val="single" w:sz="6" w:space="0" w:color="000000"/>
              <w:bottom w:val="double" w:sz="8" w:space="0" w:color="000000"/>
              <w:right w:val="nil"/>
            </w:tcBorders>
          </w:tcPr>
          <w:p w:rsidR="008C6FAC" w:rsidRPr="006A716A" w:rsidP="0065451B" w14:paraId="6B9A8EFD" w14:textId="77777777">
            <w:pPr>
              <w:numPr>
                <w:ilvl w:val="12"/>
                <w:numId w:val="0"/>
              </w:numPr>
              <w:tabs>
                <w:tab w:val="left" w:pos="360"/>
                <w:tab w:val="left" w:pos="720"/>
                <w:tab w:val="left" w:pos="1080"/>
                <w:tab w:val="left" w:pos="1440"/>
                <w:tab w:val="left" w:pos="1980"/>
                <w:tab w:val="left" w:pos="2160"/>
                <w:tab w:val="left" w:pos="2520"/>
                <w:tab w:val="left" w:pos="2610"/>
                <w:tab w:val="left" w:pos="3240"/>
              </w:tabs>
              <w:spacing w:before="93" w:after="48"/>
              <w:rPr>
                <w:rFonts w:ascii="Arial" w:hAnsi="Arial" w:cs="Arial"/>
                <w:sz w:val="22"/>
                <w:szCs w:val="22"/>
              </w:rPr>
            </w:pPr>
          </w:p>
        </w:tc>
        <w:tc>
          <w:tcPr>
            <w:tcW w:w="1620" w:type="dxa"/>
            <w:tcBorders>
              <w:top w:val="single" w:sz="6" w:space="0" w:color="000000"/>
              <w:left w:val="single" w:sz="6" w:space="0" w:color="000000"/>
              <w:bottom w:val="double" w:sz="8" w:space="0" w:color="000000"/>
              <w:right w:val="nil"/>
            </w:tcBorders>
          </w:tcPr>
          <w:p w:rsidR="008C6FAC" w:rsidRPr="006A716A" w:rsidP="0065451B" w14:paraId="236C7E2B" w14:textId="77777777">
            <w:pPr>
              <w:numPr>
                <w:ilvl w:val="12"/>
                <w:numId w:val="0"/>
              </w:numPr>
              <w:tabs>
                <w:tab w:val="left" w:pos="360"/>
                <w:tab w:val="left" w:pos="720"/>
                <w:tab w:val="left" w:pos="1080"/>
                <w:tab w:val="left" w:pos="1440"/>
              </w:tabs>
              <w:spacing w:before="93" w:after="48"/>
              <w:rPr>
                <w:rFonts w:ascii="Arial" w:hAnsi="Arial" w:cs="Arial"/>
                <w:sz w:val="22"/>
                <w:szCs w:val="22"/>
              </w:rPr>
            </w:pPr>
            <w:r w:rsidRPr="006A716A">
              <w:rPr>
                <w:rFonts w:ascii="Arial" w:hAnsi="Arial" w:cs="Arial"/>
                <w:sz w:val="22"/>
                <w:szCs w:val="22"/>
              </w:rPr>
              <w:t>Email</w:t>
            </w:r>
          </w:p>
        </w:tc>
        <w:tc>
          <w:tcPr>
            <w:tcW w:w="3600" w:type="dxa"/>
            <w:tcBorders>
              <w:top w:val="single" w:sz="6" w:space="0" w:color="000000"/>
              <w:left w:val="single" w:sz="6" w:space="0" w:color="000000"/>
              <w:bottom w:val="double" w:sz="8" w:space="0" w:color="000000"/>
              <w:right w:val="double" w:sz="8" w:space="0" w:color="000000"/>
            </w:tcBorders>
          </w:tcPr>
          <w:p w:rsidR="008C6FAC" w:rsidRPr="006A716A" w:rsidP="0065451B" w14:paraId="1430EDA6" w14:textId="77777777">
            <w:pPr>
              <w:numPr>
                <w:ilvl w:val="12"/>
                <w:numId w:val="0"/>
              </w:numPr>
              <w:tabs>
                <w:tab w:val="left" w:pos="360"/>
                <w:tab w:val="left" w:pos="720"/>
                <w:tab w:val="left" w:pos="1080"/>
                <w:tab w:val="left" w:pos="1440"/>
                <w:tab w:val="left" w:pos="1980"/>
                <w:tab w:val="left" w:pos="2160"/>
                <w:tab w:val="left" w:pos="2520"/>
                <w:tab w:val="left" w:pos="2610"/>
                <w:tab w:val="left" w:pos="3240"/>
              </w:tabs>
              <w:spacing w:before="93" w:after="48"/>
              <w:rPr>
                <w:rFonts w:ascii="Arial" w:hAnsi="Arial" w:cs="Arial"/>
                <w:sz w:val="22"/>
                <w:szCs w:val="22"/>
              </w:rPr>
            </w:pPr>
          </w:p>
        </w:tc>
      </w:tr>
    </w:tbl>
    <w:p w:rsidR="008C6FAC" w:rsidRPr="008C6FAC" w:rsidP="0065451B" w14:paraId="57CFA8C9" w14:textId="77777777">
      <w:pPr>
        <w:numPr>
          <w:ilvl w:val="12"/>
          <w:numId w:val="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8C6FAC" w:rsidRPr="008C6FAC" w:rsidP="0065451B" w14:paraId="548B01FB" w14:textId="77777777">
      <w:pPr>
        <w:numPr>
          <w:ilvl w:val="12"/>
          <w:numId w:val="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r w:rsidRPr="008C6FAC">
        <w:rPr>
          <w:rFonts w:ascii="Arial" w:hAnsi="Arial" w:cs="Arial"/>
          <w:b/>
          <w:bCs/>
          <w:sz w:val="28"/>
          <w:szCs w:val="28"/>
        </w:rPr>
        <w:t>FISH CULTURE AND DRUG TREATMENT INFORMATION</w:t>
      </w:r>
    </w:p>
    <w:tbl>
      <w:tblPr>
        <w:tblW w:w="0" w:type="auto"/>
        <w:tblInd w:w="81" w:type="dxa"/>
        <w:tblLayout w:type="fixed"/>
        <w:tblCellMar>
          <w:left w:w="81" w:type="dxa"/>
          <w:right w:w="81" w:type="dxa"/>
        </w:tblCellMar>
        <w:tblLook w:val="0000"/>
      </w:tblPr>
      <w:tblGrid>
        <w:gridCol w:w="2430"/>
        <w:gridCol w:w="540"/>
        <w:gridCol w:w="1890"/>
        <w:gridCol w:w="2610"/>
        <w:gridCol w:w="540"/>
        <w:gridCol w:w="2070"/>
      </w:tblGrid>
      <w:tr w14:paraId="4C5CD2F0" w14:textId="77777777" w:rsidTr="0065451B">
        <w:tblPrEx>
          <w:tblW w:w="0" w:type="auto"/>
          <w:tblInd w:w="81" w:type="dxa"/>
          <w:tblLayout w:type="fixed"/>
          <w:tblCellMar>
            <w:left w:w="81" w:type="dxa"/>
            <w:right w:w="81" w:type="dxa"/>
          </w:tblCellMar>
          <w:tblLook w:val="0000"/>
        </w:tblPrEx>
        <w:trPr>
          <w:cantSplit/>
        </w:trPr>
        <w:tc>
          <w:tcPr>
            <w:tcW w:w="4860" w:type="dxa"/>
            <w:gridSpan w:val="3"/>
            <w:tcBorders>
              <w:top w:val="single" w:sz="6" w:space="0" w:color="000000"/>
              <w:left w:val="single" w:sz="6" w:space="0" w:color="000000"/>
              <w:bottom w:val="single" w:sz="6" w:space="0" w:color="000000"/>
              <w:right w:val="nil"/>
            </w:tcBorders>
          </w:tcPr>
          <w:p w:rsidR="008C6FAC" w:rsidRPr="006A716A" w:rsidP="0065451B" w14:paraId="73D7E7A7" w14:textId="77777777">
            <w:pPr>
              <w:numPr>
                <w:ilvl w:val="12"/>
                <w:numId w:val="0"/>
              </w:numPr>
              <w:tabs>
                <w:tab w:val="left" w:pos="360"/>
                <w:tab w:val="left" w:pos="720"/>
                <w:tab w:val="left" w:pos="1080"/>
                <w:tab w:val="left" w:pos="1440"/>
                <w:tab w:val="left" w:pos="1980"/>
                <w:tab w:val="left" w:pos="2160"/>
                <w:tab w:val="left" w:pos="2520"/>
                <w:tab w:val="left" w:pos="2610"/>
              </w:tabs>
              <w:spacing w:before="96" w:after="51"/>
              <w:rPr>
                <w:rFonts w:ascii="Arial" w:hAnsi="Arial" w:cs="Arial"/>
                <w:sz w:val="22"/>
                <w:szCs w:val="22"/>
              </w:rPr>
            </w:pPr>
            <w:r w:rsidRPr="006A716A">
              <w:rPr>
                <w:rFonts w:ascii="Arial" w:hAnsi="Arial" w:cs="Arial"/>
                <w:sz w:val="22"/>
                <w:szCs w:val="22"/>
              </w:rPr>
              <w:t>Fish species to be treated</w:t>
            </w:r>
          </w:p>
        </w:tc>
        <w:tc>
          <w:tcPr>
            <w:tcW w:w="5220" w:type="dxa"/>
            <w:gridSpan w:val="3"/>
            <w:tcBorders>
              <w:top w:val="single" w:sz="6" w:space="0" w:color="000000"/>
              <w:left w:val="single" w:sz="6" w:space="0" w:color="000000"/>
              <w:bottom w:val="single" w:sz="6" w:space="0" w:color="000000"/>
              <w:right w:val="single" w:sz="6" w:space="0" w:color="000000"/>
            </w:tcBorders>
          </w:tcPr>
          <w:p w:rsidR="008C6FAC" w:rsidRPr="006A716A" w:rsidP="0065451B" w14:paraId="3CDED9F8" w14:textId="77777777">
            <w:pPr>
              <w:numPr>
                <w:ilvl w:val="12"/>
                <w:numId w:val="0"/>
              </w:numPr>
              <w:tabs>
                <w:tab w:val="left" w:pos="360"/>
                <w:tab w:val="left" w:pos="720"/>
                <w:tab w:val="left" w:pos="1080"/>
                <w:tab w:val="left" w:pos="1440"/>
                <w:tab w:val="left" w:pos="1980"/>
                <w:tab w:val="left" w:pos="2160"/>
                <w:tab w:val="left" w:pos="2520"/>
                <w:tab w:val="left" w:pos="2610"/>
              </w:tabs>
              <w:spacing w:before="96" w:after="51"/>
              <w:jc w:val="center"/>
              <w:rPr>
                <w:rFonts w:ascii="Arial" w:hAnsi="Arial" w:cs="Arial"/>
                <w:sz w:val="22"/>
                <w:szCs w:val="22"/>
              </w:rPr>
            </w:pPr>
          </w:p>
        </w:tc>
      </w:tr>
      <w:tr w14:paraId="569C200C" w14:textId="77777777" w:rsidTr="0065451B">
        <w:tblPrEx>
          <w:tblW w:w="0" w:type="auto"/>
          <w:tblInd w:w="81" w:type="dxa"/>
          <w:tblLayout w:type="fixed"/>
          <w:tblCellMar>
            <w:left w:w="81" w:type="dxa"/>
            <w:right w:w="81" w:type="dxa"/>
          </w:tblCellMar>
          <w:tblLook w:val="0000"/>
        </w:tblPrEx>
        <w:trPr>
          <w:cantSplit/>
        </w:trPr>
        <w:tc>
          <w:tcPr>
            <w:tcW w:w="4860" w:type="dxa"/>
            <w:gridSpan w:val="3"/>
            <w:tcBorders>
              <w:top w:val="single" w:sz="6" w:space="0" w:color="000000"/>
              <w:left w:val="single" w:sz="6" w:space="0" w:color="000000"/>
              <w:bottom w:val="single" w:sz="6" w:space="0" w:color="000000"/>
              <w:right w:val="nil"/>
            </w:tcBorders>
          </w:tcPr>
          <w:p w:rsidR="008C6FAC" w:rsidRPr="006A716A" w:rsidP="0065451B" w14:paraId="201524D8" w14:textId="77777777">
            <w:pPr>
              <w:numPr>
                <w:ilvl w:val="12"/>
                <w:numId w:val="0"/>
              </w:numPr>
              <w:tabs>
                <w:tab w:val="left" w:pos="360"/>
                <w:tab w:val="left" w:pos="720"/>
                <w:tab w:val="left" w:pos="1080"/>
                <w:tab w:val="left" w:pos="1440"/>
                <w:tab w:val="left" w:pos="1980"/>
                <w:tab w:val="left" w:pos="2160"/>
                <w:tab w:val="left" w:pos="2520"/>
                <w:tab w:val="left" w:pos="2610"/>
              </w:tabs>
              <w:spacing w:before="96" w:after="51"/>
              <w:rPr>
                <w:rFonts w:ascii="Arial" w:hAnsi="Arial" w:cs="Arial"/>
                <w:sz w:val="22"/>
                <w:szCs w:val="22"/>
              </w:rPr>
            </w:pPr>
            <w:r w:rsidRPr="006A716A">
              <w:rPr>
                <w:rFonts w:ascii="Arial" w:hAnsi="Arial" w:cs="Arial"/>
                <w:sz w:val="22"/>
                <w:szCs w:val="22"/>
              </w:rPr>
              <w:t>Disease/pathogen to be treated</w:t>
            </w:r>
          </w:p>
        </w:tc>
        <w:tc>
          <w:tcPr>
            <w:tcW w:w="5220" w:type="dxa"/>
            <w:gridSpan w:val="3"/>
            <w:tcBorders>
              <w:top w:val="single" w:sz="6" w:space="0" w:color="000000"/>
              <w:left w:val="single" w:sz="6" w:space="0" w:color="000000"/>
              <w:bottom w:val="single" w:sz="6" w:space="0" w:color="000000"/>
              <w:right w:val="single" w:sz="6" w:space="0" w:color="000000"/>
            </w:tcBorders>
            <w:vAlign w:val="center"/>
          </w:tcPr>
          <w:p w:rsidR="00982B13" w:rsidRPr="00982B13" w:rsidP="004D06C4" w14:paraId="66333C45" w14:textId="51F0D890">
            <w:pPr>
              <w:numPr>
                <w:ilvl w:val="12"/>
                <w:numId w:val="0"/>
              </w:numPr>
              <w:tabs>
                <w:tab w:val="left" w:pos="360"/>
                <w:tab w:val="left" w:pos="720"/>
                <w:tab w:val="left" w:pos="1080"/>
                <w:tab w:val="left" w:pos="1440"/>
                <w:tab w:val="left" w:pos="1980"/>
                <w:tab w:val="left" w:pos="2160"/>
                <w:tab w:val="left" w:pos="2520"/>
                <w:tab w:val="left" w:pos="2610"/>
              </w:tabs>
              <w:spacing w:before="96" w:after="51"/>
              <w:jc w:val="center"/>
              <w:rPr>
                <w:rFonts w:ascii="Arial" w:hAnsi="Arial" w:cs="Arial"/>
                <w:sz w:val="22"/>
                <w:szCs w:val="22"/>
              </w:rPr>
            </w:pPr>
            <w:r w:rsidRPr="006A716A">
              <w:rPr>
                <w:rFonts w:ascii="Arial" w:hAnsi="Arial" w:cs="Arial"/>
                <w:b/>
                <w:bCs/>
                <w:sz w:val="22"/>
                <w:szCs w:val="22"/>
              </w:rPr>
              <w:t xml:space="preserve">BKD / </w:t>
            </w:r>
            <w:r w:rsidRPr="006A716A">
              <w:rPr>
                <w:rFonts w:ascii="Arial" w:hAnsi="Arial" w:cs="Arial"/>
                <w:b/>
                <w:bCs/>
                <w:i/>
                <w:iCs/>
                <w:sz w:val="22"/>
                <w:szCs w:val="22"/>
              </w:rPr>
              <w:t>Renibacterium</w:t>
            </w:r>
            <w:r w:rsidRPr="006A716A">
              <w:rPr>
                <w:rFonts w:ascii="Arial" w:hAnsi="Arial" w:cs="Arial"/>
                <w:b/>
                <w:bCs/>
                <w:i/>
                <w:iCs/>
                <w:sz w:val="22"/>
                <w:szCs w:val="22"/>
              </w:rPr>
              <w:t xml:space="preserve"> </w:t>
            </w:r>
            <w:r w:rsidRPr="006A716A">
              <w:rPr>
                <w:rFonts w:ascii="Arial" w:hAnsi="Arial" w:cs="Arial"/>
                <w:b/>
                <w:bCs/>
                <w:i/>
                <w:iCs/>
                <w:sz w:val="22"/>
                <w:szCs w:val="22"/>
              </w:rPr>
              <w:t>salmoninarum</w:t>
            </w:r>
            <w:r>
              <w:rPr>
                <w:rFonts w:ascii="Arial" w:hAnsi="Arial" w:cs="Arial"/>
                <w:b/>
                <w:bCs/>
                <w:i/>
                <w:iCs/>
                <w:sz w:val="22"/>
                <w:szCs w:val="22"/>
              </w:rPr>
              <w:t xml:space="preserve"> </w:t>
            </w:r>
          </w:p>
        </w:tc>
      </w:tr>
      <w:tr w14:paraId="42D55B3B" w14:textId="77777777" w:rsidTr="0065451B">
        <w:tblPrEx>
          <w:tblW w:w="0" w:type="auto"/>
          <w:tblInd w:w="81" w:type="dxa"/>
          <w:tblLayout w:type="fixed"/>
          <w:tblCellMar>
            <w:left w:w="81" w:type="dxa"/>
            <w:right w:w="81" w:type="dxa"/>
          </w:tblCellMar>
          <w:tblLook w:val="0000"/>
        </w:tblPrEx>
        <w:trPr>
          <w:cantSplit/>
        </w:trPr>
        <w:tc>
          <w:tcPr>
            <w:tcW w:w="8010" w:type="dxa"/>
            <w:gridSpan w:val="5"/>
            <w:tcBorders>
              <w:top w:val="single" w:sz="6" w:space="0" w:color="000000"/>
              <w:left w:val="single" w:sz="6" w:space="0" w:color="000000"/>
              <w:bottom w:val="single" w:sz="6" w:space="0" w:color="000000"/>
              <w:right w:val="single" w:sz="6" w:space="0" w:color="000000"/>
            </w:tcBorders>
          </w:tcPr>
          <w:p w:rsidR="008C6FAC" w:rsidRPr="006A716A" w:rsidP="0065451B" w14:paraId="3E86454D" w14:textId="77777777">
            <w:pPr>
              <w:numPr>
                <w:ilvl w:val="12"/>
                <w:numId w:val="0"/>
              </w:numPr>
              <w:tabs>
                <w:tab w:val="left" w:pos="360"/>
                <w:tab w:val="left" w:pos="720"/>
                <w:tab w:val="left" w:pos="1080"/>
                <w:tab w:val="left" w:pos="1440"/>
                <w:tab w:val="left" w:pos="1980"/>
                <w:tab w:val="left" w:pos="2160"/>
                <w:tab w:val="left" w:pos="2520"/>
                <w:tab w:val="left" w:pos="2610"/>
              </w:tabs>
              <w:spacing w:before="96" w:after="51"/>
              <w:rPr>
                <w:rFonts w:ascii="Arial" w:hAnsi="Arial" w:cs="Arial"/>
                <w:sz w:val="22"/>
                <w:szCs w:val="22"/>
              </w:rPr>
            </w:pPr>
            <w:r w:rsidRPr="006A716A">
              <w:rPr>
                <w:rFonts w:ascii="Arial" w:hAnsi="Arial" w:cs="Arial"/>
                <w:sz w:val="22"/>
                <w:szCs w:val="22"/>
              </w:rPr>
              <w:t>Treatment Objective A</w:t>
            </w:r>
            <w:r w:rsidR="006A716A">
              <w:rPr>
                <w:rFonts w:ascii="Arial" w:hAnsi="Arial" w:cs="Arial"/>
                <w:sz w:val="22"/>
                <w:szCs w:val="22"/>
              </w:rPr>
              <w:t xml:space="preserve"> or C</w:t>
            </w:r>
            <w:r w:rsidRPr="006A716A">
              <w:rPr>
                <w:rFonts w:ascii="Arial" w:hAnsi="Arial" w:cs="Arial"/>
                <w:sz w:val="22"/>
                <w:szCs w:val="22"/>
              </w:rPr>
              <w:t xml:space="preserve"> (control of mortality) </w:t>
            </w:r>
          </w:p>
        </w:tc>
        <w:tc>
          <w:tcPr>
            <w:tcW w:w="2070" w:type="dxa"/>
            <w:tcBorders>
              <w:top w:val="single" w:sz="6" w:space="0" w:color="000000"/>
              <w:left w:val="single" w:sz="6" w:space="0" w:color="000000"/>
              <w:bottom w:val="single" w:sz="6" w:space="0" w:color="000000"/>
              <w:right w:val="single" w:sz="6" w:space="0" w:color="000000"/>
            </w:tcBorders>
          </w:tcPr>
          <w:p w:rsidR="008C6FAC" w:rsidRPr="006A716A" w:rsidP="0065451B" w14:paraId="401D65C0" w14:textId="77777777">
            <w:pPr>
              <w:numPr>
                <w:ilvl w:val="12"/>
                <w:numId w:val="0"/>
              </w:numPr>
              <w:tabs>
                <w:tab w:val="left" w:pos="360"/>
                <w:tab w:val="left" w:pos="720"/>
                <w:tab w:val="left" w:pos="1080"/>
                <w:tab w:val="left" w:pos="1440"/>
                <w:tab w:val="left" w:pos="1980"/>
                <w:tab w:val="left" w:pos="2160"/>
                <w:tab w:val="left" w:pos="2520"/>
                <w:tab w:val="left" w:pos="2610"/>
              </w:tabs>
              <w:spacing w:before="96" w:after="51"/>
              <w:rPr>
                <w:rFonts w:ascii="Arial" w:hAnsi="Arial" w:cs="Arial"/>
                <w:sz w:val="22"/>
                <w:szCs w:val="22"/>
              </w:rPr>
            </w:pPr>
          </w:p>
        </w:tc>
      </w:tr>
      <w:tr w14:paraId="20174358" w14:textId="77777777" w:rsidTr="0065451B">
        <w:tblPrEx>
          <w:tblW w:w="0" w:type="auto"/>
          <w:tblInd w:w="81" w:type="dxa"/>
          <w:tblLayout w:type="fixed"/>
          <w:tblCellMar>
            <w:left w:w="81" w:type="dxa"/>
            <w:right w:w="81" w:type="dxa"/>
          </w:tblCellMar>
          <w:tblLook w:val="0000"/>
        </w:tblPrEx>
        <w:trPr>
          <w:cantSplit/>
        </w:trPr>
        <w:tc>
          <w:tcPr>
            <w:tcW w:w="8010" w:type="dxa"/>
            <w:gridSpan w:val="5"/>
            <w:tcBorders>
              <w:top w:val="single" w:sz="6" w:space="0" w:color="000000"/>
              <w:left w:val="single" w:sz="6" w:space="0" w:color="000000"/>
              <w:bottom w:val="single" w:sz="6" w:space="0" w:color="000000"/>
              <w:right w:val="single" w:sz="6" w:space="0" w:color="000000"/>
            </w:tcBorders>
          </w:tcPr>
          <w:p w:rsidR="008C6FAC" w:rsidRPr="006A716A" w:rsidP="0065451B" w14:paraId="0E19B02B" w14:textId="77777777">
            <w:pPr>
              <w:numPr>
                <w:ilvl w:val="12"/>
                <w:numId w:val="0"/>
              </w:numPr>
              <w:tabs>
                <w:tab w:val="left" w:pos="360"/>
                <w:tab w:val="left" w:pos="720"/>
                <w:tab w:val="left" w:pos="1080"/>
                <w:tab w:val="left" w:pos="1440"/>
                <w:tab w:val="left" w:pos="1980"/>
                <w:tab w:val="left" w:pos="2160"/>
                <w:tab w:val="left" w:pos="2520"/>
                <w:tab w:val="left" w:pos="2610"/>
              </w:tabs>
              <w:spacing w:before="96" w:after="51"/>
              <w:rPr>
                <w:rFonts w:ascii="Arial" w:hAnsi="Arial" w:cs="Arial"/>
                <w:b/>
                <w:sz w:val="22"/>
                <w:szCs w:val="22"/>
              </w:rPr>
            </w:pPr>
            <w:r w:rsidRPr="006A716A">
              <w:rPr>
                <w:rFonts w:ascii="Arial" w:hAnsi="Arial" w:cs="Arial"/>
                <w:sz w:val="22"/>
                <w:szCs w:val="22"/>
              </w:rPr>
              <w:t xml:space="preserve">Treatment Objective B </w:t>
            </w:r>
            <w:r w:rsidR="006A716A">
              <w:rPr>
                <w:rFonts w:ascii="Arial" w:hAnsi="Arial" w:cs="Arial"/>
                <w:sz w:val="22"/>
                <w:szCs w:val="22"/>
              </w:rPr>
              <w:t xml:space="preserve">or D </w:t>
            </w:r>
            <w:r w:rsidRPr="006A716A">
              <w:rPr>
                <w:rFonts w:ascii="Arial" w:hAnsi="Arial" w:cs="Arial"/>
                <w:sz w:val="22"/>
                <w:szCs w:val="22"/>
              </w:rPr>
              <w:t>(control/prevent vertical transmission via eggs)</w:t>
            </w:r>
          </w:p>
        </w:tc>
        <w:tc>
          <w:tcPr>
            <w:tcW w:w="2070" w:type="dxa"/>
            <w:tcBorders>
              <w:top w:val="single" w:sz="6" w:space="0" w:color="000000"/>
              <w:left w:val="single" w:sz="6" w:space="0" w:color="000000"/>
              <w:bottom w:val="single" w:sz="6" w:space="0" w:color="000000"/>
              <w:right w:val="single" w:sz="6" w:space="0" w:color="000000"/>
            </w:tcBorders>
          </w:tcPr>
          <w:p w:rsidR="008C6FAC" w:rsidRPr="006A716A" w:rsidP="0065451B" w14:paraId="0A880AE9" w14:textId="77777777">
            <w:pPr>
              <w:numPr>
                <w:ilvl w:val="12"/>
                <w:numId w:val="0"/>
              </w:numPr>
              <w:tabs>
                <w:tab w:val="left" w:pos="360"/>
                <w:tab w:val="left" w:pos="720"/>
                <w:tab w:val="left" w:pos="1080"/>
                <w:tab w:val="left" w:pos="1440"/>
                <w:tab w:val="left" w:pos="1980"/>
                <w:tab w:val="left" w:pos="2160"/>
                <w:tab w:val="left" w:pos="2520"/>
                <w:tab w:val="left" w:pos="2610"/>
              </w:tabs>
              <w:spacing w:before="96" w:after="51"/>
              <w:rPr>
                <w:rFonts w:ascii="Arial" w:hAnsi="Arial" w:cs="Arial"/>
                <w:sz w:val="22"/>
                <w:szCs w:val="22"/>
              </w:rPr>
            </w:pPr>
          </w:p>
        </w:tc>
      </w:tr>
      <w:tr w14:paraId="2A619184" w14:textId="77777777" w:rsidTr="0065451B">
        <w:tblPrEx>
          <w:tblW w:w="0" w:type="auto"/>
          <w:tblInd w:w="81" w:type="dxa"/>
          <w:tblLayout w:type="fixed"/>
          <w:tblCellMar>
            <w:left w:w="81" w:type="dxa"/>
            <w:right w:w="81" w:type="dxa"/>
          </w:tblCellMar>
          <w:tblLook w:val="0000"/>
        </w:tblPrEx>
        <w:trPr>
          <w:cantSplit/>
        </w:trPr>
        <w:tc>
          <w:tcPr>
            <w:tcW w:w="10080" w:type="dxa"/>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8C6FAC" w:rsidRPr="006A716A" w:rsidP="0065451B" w14:paraId="377F5160" w14:textId="77777777">
            <w:pPr>
              <w:numPr>
                <w:ilvl w:val="12"/>
                <w:numId w:val="0"/>
              </w:numPr>
              <w:tabs>
                <w:tab w:val="left" w:pos="360"/>
                <w:tab w:val="left" w:pos="720"/>
                <w:tab w:val="left" w:pos="1080"/>
                <w:tab w:val="left" w:pos="1440"/>
                <w:tab w:val="left" w:pos="1980"/>
              </w:tabs>
              <w:spacing w:before="96" w:after="51"/>
              <w:jc w:val="center"/>
              <w:rPr>
                <w:rFonts w:ascii="Arial" w:hAnsi="Arial" w:cs="Arial"/>
                <w:sz w:val="22"/>
                <w:szCs w:val="22"/>
              </w:rPr>
            </w:pPr>
          </w:p>
        </w:tc>
      </w:tr>
      <w:tr w14:paraId="2750E06D" w14:textId="77777777" w:rsidTr="0065451B">
        <w:tblPrEx>
          <w:tblW w:w="0" w:type="auto"/>
          <w:tblInd w:w="81" w:type="dxa"/>
          <w:tblLayout w:type="fixed"/>
          <w:tblCellMar>
            <w:left w:w="81" w:type="dxa"/>
            <w:right w:w="81" w:type="dxa"/>
          </w:tblCellMar>
          <w:tblLook w:val="0000"/>
        </w:tblPrEx>
        <w:trPr>
          <w:cantSplit/>
        </w:trPr>
        <w:tc>
          <w:tcPr>
            <w:tcW w:w="2970" w:type="dxa"/>
            <w:gridSpan w:val="2"/>
            <w:tcBorders>
              <w:top w:val="single" w:sz="6" w:space="0" w:color="000000"/>
              <w:left w:val="single" w:sz="6" w:space="0" w:color="000000"/>
              <w:bottom w:val="single" w:sz="6" w:space="0" w:color="000000"/>
              <w:right w:val="nil"/>
            </w:tcBorders>
          </w:tcPr>
          <w:p w:rsidR="008C6FAC" w:rsidRPr="006A716A" w:rsidP="0065451B" w14:paraId="7C182CEC" w14:textId="77777777">
            <w:pPr>
              <w:numPr>
                <w:ilvl w:val="12"/>
                <w:numId w:val="0"/>
              </w:numPr>
              <w:tabs>
                <w:tab w:val="left" w:pos="360"/>
                <w:tab w:val="left" w:pos="720"/>
                <w:tab w:val="left" w:pos="1080"/>
                <w:tab w:val="left" w:pos="1440"/>
                <w:tab w:val="left" w:pos="1980"/>
                <w:tab w:val="left" w:pos="2160"/>
                <w:tab w:val="left" w:pos="2520"/>
                <w:tab w:val="left" w:pos="2610"/>
              </w:tabs>
              <w:spacing w:before="96" w:after="51"/>
              <w:rPr>
                <w:rFonts w:ascii="Arial" w:hAnsi="Arial" w:cs="Arial"/>
                <w:sz w:val="22"/>
                <w:szCs w:val="22"/>
              </w:rPr>
            </w:pPr>
            <w:r w:rsidRPr="006A716A">
              <w:rPr>
                <w:rFonts w:ascii="Arial" w:hAnsi="Arial" w:cs="Arial"/>
                <w:sz w:val="22"/>
                <w:szCs w:val="22"/>
              </w:rPr>
              <w:t>Average fish weight (gm)</w:t>
            </w:r>
          </w:p>
        </w:tc>
        <w:tc>
          <w:tcPr>
            <w:tcW w:w="1890" w:type="dxa"/>
            <w:tcBorders>
              <w:top w:val="single" w:sz="6" w:space="0" w:color="000000"/>
              <w:left w:val="single" w:sz="6" w:space="0" w:color="000000"/>
              <w:bottom w:val="single" w:sz="6" w:space="0" w:color="000000"/>
              <w:right w:val="nil"/>
            </w:tcBorders>
          </w:tcPr>
          <w:p w:rsidR="008C6FAC" w:rsidRPr="006A716A" w:rsidP="0065451B" w14:paraId="46804DE0" w14:textId="77777777">
            <w:pPr>
              <w:numPr>
                <w:ilvl w:val="12"/>
                <w:numId w:val="0"/>
              </w:numPr>
              <w:tabs>
                <w:tab w:val="left" w:pos="360"/>
                <w:tab w:val="left" w:pos="720"/>
                <w:tab w:val="left" w:pos="1080"/>
                <w:tab w:val="left" w:pos="1440"/>
              </w:tabs>
              <w:spacing w:before="96" w:after="51"/>
              <w:rPr>
                <w:rFonts w:ascii="Arial" w:hAnsi="Arial" w:cs="Arial"/>
                <w:sz w:val="22"/>
                <w:szCs w:val="22"/>
              </w:rPr>
            </w:pPr>
          </w:p>
        </w:tc>
        <w:tc>
          <w:tcPr>
            <w:tcW w:w="3150" w:type="dxa"/>
            <w:gridSpan w:val="2"/>
            <w:tcBorders>
              <w:top w:val="single" w:sz="6" w:space="0" w:color="000000"/>
              <w:left w:val="single" w:sz="6" w:space="0" w:color="000000"/>
              <w:bottom w:val="single" w:sz="6" w:space="0" w:color="000000"/>
              <w:right w:val="nil"/>
            </w:tcBorders>
          </w:tcPr>
          <w:p w:rsidR="008C6FAC" w:rsidRPr="006A716A" w:rsidP="0065451B" w14:paraId="433852D5" w14:textId="77777777">
            <w:pPr>
              <w:numPr>
                <w:ilvl w:val="12"/>
                <w:numId w:val="0"/>
              </w:numPr>
              <w:tabs>
                <w:tab w:val="left" w:pos="360"/>
                <w:tab w:val="left" w:pos="720"/>
                <w:tab w:val="left" w:pos="1080"/>
                <w:tab w:val="left" w:pos="1440"/>
                <w:tab w:val="left" w:pos="1980"/>
                <w:tab w:val="left" w:pos="2160"/>
                <w:tab w:val="left" w:pos="2520"/>
                <w:tab w:val="left" w:pos="2610"/>
              </w:tabs>
              <w:spacing w:before="96" w:after="51"/>
              <w:rPr>
                <w:rFonts w:ascii="Arial" w:hAnsi="Arial" w:cs="Arial"/>
                <w:sz w:val="22"/>
                <w:szCs w:val="22"/>
              </w:rPr>
            </w:pPr>
            <w:r w:rsidRPr="006A716A">
              <w:rPr>
                <w:rFonts w:ascii="Arial" w:hAnsi="Arial" w:cs="Arial"/>
                <w:sz w:val="22"/>
                <w:szCs w:val="22"/>
              </w:rPr>
              <w:t>Average fish length (in)</w:t>
            </w:r>
          </w:p>
        </w:tc>
        <w:tc>
          <w:tcPr>
            <w:tcW w:w="2070" w:type="dxa"/>
            <w:tcBorders>
              <w:top w:val="single" w:sz="6" w:space="0" w:color="000000"/>
              <w:left w:val="single" w:sz="6" w:space="0" w:color="000000"/>
              <w:bottom w:val="single" w:sz="6" w:space="0" w:color="000000"/>
              <w:right w:val="single" w:sz="6" w:space="0" w:color="000000"/>
            </w:tcBorders>
          </w:tcPr>
          <w:p w:rsidR="008C6FAC" w:rsidRPr="006A716A" w:rsidP="0065451B" w14:paraId="62CE81A7" w14:textId="77777777">
            <w:pPr>
              <w:numPr>
                <w:ilvl w:val="12"/>
                <w:numId w:val="0"/>
              </w:numPr>
              <w:tabs>
                <w:tab w:val="left" w:pos="360"/>
                <w:tab w:val="left" w:pos="720"/>
                <w:tab w:val="left" w:pos="1080"/>
                <w:tab w:val="left" w:pos="1440"/>
                <w:tab w:val="left" w:pos="1980"/>
              </w:tabs>
              <w:spacing w:before="96" w:after="51"/>
              <w:rPr>
                <w:rFonts w:ascii="Arial" w:hAnsi="Arial" w:cs="Arial"/>
                <w:sz w:val="22"/>
                <w:szCs w:val="22"/>
              </w:rPr>
            </w:pPr>
          </w:p>
        </w:tc>
      </w:tr>
      <w:tr w14:paraId="28CE6893" w14:textId="77777777" w:rsidTr="0065451B">
        <w:tblPrEx>
          <w:tblW w:w="0" w:type="auto"/>
          <w:tblInd w:w="81" w:type="dxa"/>
          <w:tblLayout w:type="fixed"/>
          <w:tblCellMar>
            <w:left w:w="81" w:type="dxa"/>
            <w:right w:w="81" w:type="dxa"/>
          </w:tblCellMar>
          <w:tblLook w:val="0000"/>
        </w:tblPrEx>
        <w:trPr>
          <w:cantSplit/>
        </w:trPr>
        <w:tc>
          <w:tcPr>
            <w:tcW w:w="2970" w:type="dxa"/>
            <w:gridSpan w:val="2"/>
            <w:tcBorders>
              <w:top w:val="single" w:sz="6" w:space="0" w:color="000000"/>
              <w:left w:val="single" w:sz="6" w:space="0" w:color="000000"/>
              <w:bottom w:val="single" w:sz="6" w:space="0" w:color="000000"/>
              <w:right w:val="nil"/>
            </w:tcBorders>
          </w:tcPr>
          <w:p w:rsidR="008C6FAC" w:rsidRPr="006A716A" w:rsidP="0065451B" w14:paraId="64BE79A1" w14:textId="77777777">
            <w:pPr>
              <w:numPr>
                <w:ilvl w:val="12"/>
                <w:numId w:val="0"/>
              </w:numPr>
              <w:tabs>
                <w:tab w:val="left" w:pos="360"/>
                <w:tab w:val="left" w:pos="720"/>
                <w:tab w:val="left" w:pos="1080"/>
                <w:tab w:val="left" w:pos="1440"/>
                <w:tab w:val="left" w:pos="1980"/>
                <w:tab w:val="left" w:pos="2160"/>
                <w:tab w:val="left" w:pos="2520"/>
                <w:tab w:val="left" w:pos="2610"/>
              </w:tabs>
              <w:spacing w:before="96" w:after="51"/>
              <w:rPr>
                <w:rFonts w:ascii="Arial" w:hAnsi="Arial" w:cs="Arial"/>
                <w:sz w:val="22"/>
                <w:szCs w:val="22"/>
              </w:rPr>
            </w:pPr>
            <w:r w:rsidRPr="006A716A">
              <w:rPr>
                <w:rFonts w:ascii="Arial" w:hAnsi="Arial" w:cs="Arial"/>
                <w:sz w:val="22"/>
                <w:szCs w:val="22"/>
              </w:rPr>
              <w:t>Number of fish per rearing unit</w:t>
            </w:r>
          </w:p>
        </w:tc>
        <w:tc>
          <w:tcPr>
            <w:tcW w:w="1890" w:type="dxa"/>
            <w:tcBorders>
              <w:top w:val="single" w:sz="6" w:space="0" w:color="000000"/>
              <w:left w:val="single" w:sz="6" w:space="0" w:color="000000"/>
              <w:bottom w:val="single" w:sz="6" w:space="0" w:color="000000"/>
              <w:right w:val="nil"/>
            </w:tcBorders>
          </w:tcPr>
          <w:p w:rsidR="008C6FAC" w:rsidRPr="006A716A" w:rsidP="0065451B" w14:paraId="7A4D12FD" w14:textId="77777777">
            <w:pPr>
              <w:numPr>
                <w:ilvl w:val="12"/>
                <w:numId w:val="0"/>
              </w:numPr>
              <w:tabs>
                <w:tab w:val="left" w:pos="360"/>
                <w:tab w:val="left" w:pos="720"/>
                <w:tab w:val="left" w:pos="1080"/>
                <w:tab w:val="left" w:pos="1440"/>
              </w:tabs>
              <w:spacing w:before="96" w:after="51"/>
              <w:rPr>
                <w:rFonts w:ascii="Arial" w:hAnsi="Arial" w:cs="Arial"/>
                <w:sz w:val="22"/>
                <w:szCs w:val="22"/>
              </w:rPr>
            </w:pPr>
          </w:p>
        </w:tc>
        <w:tc>
          <w:tcPr>
            <w:tcW w:w="3150" w:type="dxa"/>
            <w:gridSpan w:val="2"/>
            <w:tcBorders>
              <w:top w:val="single" w:sz="6" w:space="0" w:color="000000"/>
              <w:left w:val="single" w:sz="6" w:space="0" w:color="000000"/>
              <w:bottom w:val="single" w:sz="6" w:space="0" w:color="000000"/>
              <w:right w:val="nil"/>
            </w:tcBorders>
          </w:tcPr>
          <w:p w:rsidR="008C6FAC" w:rsidRPr="006A716A" w:rsidP="0065451B" w14:paraId="79DE7DA0" w14:textId="77777777">
            <w:pPr>
              <w:numPr>
                <w:ilvl w:val="12"/>
                <w:numId w:val="0"/>
              </w:numPr>
              <w:tabs>
                <w:tab w:val="left" w:pos="360"/>
                <w:tab w:val="left" w:pos="720"/>
                <w:tab w:val="left" w:pos="1080"/>
                <w:tab w:val="left" w:pos="1440"/>
                <w:tab w:val="left" w:pos="1980"/>
                <w:tab w:val="left" w:pos="2160"/>
                <w:tab w:val="left" w:pos="2520"/>
                <w:tab w:val="left" w:pos="2610"/>
              </w:tabs>
              <w:spacing w:before="96" w:after="51"/>
              <w:rPr>
                <w:rFonts w:ascii="Arial" w:hAnsi="Arial" w:cs="Arial"/>
                <w:sz w:val="22"/>
                <w:szCs w:val="22"/>
              </w:rPr>
            </w:pPr>
            <w:r w:rsidRPr="006A716A">
              <w:rPr>
                <w:rFonts w:ascii="Arial" w:hAnsi="Arial" w:cs="Arial"/>
                <w:sz w:val="22"/>
                <w:szCs w:val="22"/>
              </w:rPr>
              <w:t>Number of rearing units to be treated</w:t>
            </w:r>
          </w:p>
        </w:tc>
        <w:tc>
          <w:tcPr>
            <w:tcW w:w="2070" w:type="dxa"/>
            <w:tcBorders>
              <w:top w:val="single" w:sz="6" w:space="0" w:color="000000"/>
              <w:left w:val="single" w:sz="6" w:space="0" w:color="000000"/>
              <w:bottom w:val="single" w:sz="6" w:space="0" w:color="000000"/>
              <w:right w:val="single" w:sz="6" w:space="0" w:color="000000"/>
            </w:tcBorders>
          </w:tcPr>
          <w:p w:rsidR="008C6FAC" w:rsidRPr="006A716A" w:rsidP="0065451B" w14:paraId="67865DEE" w14:textId="77777777">
            <w:pPr>
              <w:numPr>
                <w:ilvl w:val="12"/>
                <w:numId w:val="0"/>
              </w:numPr>
              <w:tabs>
                <w:tab w:val="left" w:pos="360"/>
                <w:tab w:val="left" w:pos="720"/>
                <w:tab w:val="left" w:pos="1080"/>
                <w:tab w:val="left" w:pos="1440"/>
                <w:tab w:val="left" w:pos="1980"/>
              </w:tabs>
              <w:spacing w:before="96" w:after="51"/>
              <w:rPr>
                <w:rFonts w:ascii="Arial" w:hAnsi="Arial" w:cs="Arial"/>
                <w:sz w:val="22"/>
                <w:szCs w:val="22"/>
              </w:rPr>
            </w:pPr>
          </w:p>
        </w:tc>
      </w:tr>
      <w:tr w14:paraId="2DDB333C" w14:textId="77777777" w:rsidTr="0065451B">
        <w:tblPrEx>
          <w:tblW w:w="0" w:type="auto"/>
          <w:tblInd w:w="81" w:type="dxa"/>
          <w:tblLayout w:type="fixed"/>
          <w:tblCellMar>
            <w:left w:w="81" w:type="dxa"/>
            <w:right w:w="81" w:type="dxa"/>
          </w:tblCellMar>
          <w:tblLook w:val="0000"/>
        </w:tblPrEx>
        <w:trPr>
          <w:cantSplit/>
        </w:trPr>
        <w:tc>
          <w:tcPr>
            <w:tcW w:w="2970" w:type="dxa"/>
            <w:gridSpan w:val="2"/>
            <w:tcBorders>
              <w:top w:val="single" w:sz="6" w:space="0" w:color="000000"/>
              <w:left w:val="single" w:sz="6" w:space="0" w:color="000000"/>
              <w:bottom w:val="single" w:sz="6" w:space="0" w:color="000000"/>
              <w:right w:val="nil"/>
            </w:tcBorders>
          </w:tcPr>
          <w:p w:rsidR="008C6FAC" w:rsidRPr="006A716A" w:rsidP="0065451B" w14:paraId="118EA593" w14:textId="77777777">
            <w:pPr>
              <w:numPr>
                <w:ilvl w:val="12"/>
                <w:numId w:val="0"/>
              </w:numPr>
              <w:tabs>
                <w:tab w:val="left" w:pos="360"/>
                <w:tab w:val="left" w:pos="720"/>
                <w:tab w:val="left" w:pos="1080"/>
                <w:tab w:val="left" w:pos="1440"/>
                <w:tab w:val="left" w:pos="1980"/>
                <w:tab w:val="left" w:pos="2160"/>
                <w:tab w:val="left" w:pos="2520"/>
                <w:tab w:val="left" w:pos="2610"/>
              </w:tabs>
              <w:spacing w:before="96" w:after="51"/>
              <w:rPr>
                <w:rFonts w:ascii="Arial" w:hAnsi="Arial" w:cs="Arial"/>
                <w:sz w:val="22"/>
                <w:szCs w:val="22"/>
              </w:rPr>
            </w:pPr>
            <w:r w:rsidRPr="006A716A">
              <w:rPr>
                <w:rFonts w:ascii="Arial" w:hAnsi="Arial" w:cs="Arial"/>
                <w:sz w:val="22"/>
                <w:szCs w:val="22"/>
              </w:rPr>
              <w:t>Total number of fish to be treated</w:t>
            </w:r>
          </w:p>
        </w:tc>
        <w:tc>
          <w:tcPr>
            <w:tcW w:w="1890" w:type="dxa"/>
            <w:tcBorders>
              <w:top w:val="single" w:sz="6" w:space="0" w:color="000000"/>
              <w:left w:val="single" w:sz="6" w:space="0" w:color="000000"/>
              <w:bottom w:val="single" w:sz="6" w:space="0" w:color="000000"/>
              <w:right w:val="nil"/>
            </w:tcBorders>
          </w:tcPr>
          <w:p w:rsidR="008C6FAC" w:rsidRPr="006A716A" w:rsidP="0065451B" w14:paraId="2872A789" w14:textId="77777777">
            <w:pPr>
              <w:numPr>
                <w:ilvl w:val="12"/>
                <w:numId w:val="0"/>
              </w:numPr>
              <w:tabs>
                <w:tab w:val="left" w:pos="360"/>
                <w:tab w:val="left" w:pos="720"/>
                <w:tab w:val="left" w:pos="1080"/>
                <w:tab w:val="left" w:pos="1440"/>
              </w:tabs>
              <w:spacing w:before="96" w:after="51"/>
              <w:rPr>
                <w:rFonts w:ascii="Arial" w:hAnsi="Arial" w:cs="Arial"/>
                <w:sz w:val="22"/>
                <w:szCs w:val="22"/>
              </w:rPr>
            </w:pPr>
          </w:p>
        </w:tc>
        <w:tc>
          <w:tcPr>
            <w:tcW w:w="3150" w:type="dxa"/>
            <w:gridSpan w:val="2"/>
            <w:tcBorders>
              <w:top w:val="single" w:sz="6" w:space="0" w:color="000000"/>
              <w:left w:val="single" w:sz="6" w:space="0" w:color="000000"/>
              <w:bottom w:val="single" w:sz="6" w:space="0" w:color="000000"/>
              <w:right w:val="nil"/>
            </w:tcBorders>
          </w:tcPr>
          <w:p w:rsidR="008C6FAC" w:rsidRPr="006A716A" w:rsidP="0065451B" w14:paraId="5191EFE9" w14:textId="77777777">
            <w:pPr>
              <w:numPr>
                <w:ilvl w:val="12"/>
                <w:numId w:val="0"/>
              </w:numPr>
              <w:tabs>
                <w:tab w:val="left" w:pos="360"/>
                <w:tab w:val="left" w:pos="720"/>
                <w:tab w:val="left" w:pos="1080"/>
                <w:tab w:val="left" w:pos="1440"/>
                <w:tab w:val="left" w:pos="1980"/>
                <w:tab w:val="left" w:pos="2160"/>
                <w:tab w:val="left" w:pos="2520"/>
                <w:tab w:val="left" w:pos="2610"/>
              </w:tabs>
              <w:spacing w:before="96" w:after="51"/>
              <w:rPr>
                <w:rFonts w:ascii="Arial" w:hAnsi="Arial" w:cs="Arial"/>
                <w:sz w:val="22"/>
                <w:szCs w:val="22"/>
              </w:rPr>
            </w:pPr>
            <w:r w:rsidRPr="006A716A">
              <w:rPr>
                <w:rFonts w:ascii="Arial" w:hAnsi="Arial" w:cs="Arial"/>
                <w:sz w:val="22"/>
                <w:szCs w:val="22"/>
              </w:rPr>
              <w:t>Approximate water temperature</w:t>
            </w:r>
          </w:p>
        </w:tc>
        <w:tc>
          <w:tcPr>
            <w:tcW w:w="2070" w:type="dxa"/>
            <w:tcBorders>
              <w:top w:val="single" w:sz="6" w:space="0" w:color="000000"/>
              <w:left w:val="single" w:sz="6" w:space="0" w:color="000000"/>
              <w:bottom w:val="single" w:sz="6" w:space="0" w:color="000000"/>
              <w:right w:val="single" w:sz="6" w:space="0" w:color="000000"/>
            </w:tcBorders>
          </w:tcPr>
          <w:p w:rsidR="008C6FAC" w:rsidRPr="006A716A" w:rsidP="0065451B" w14:paraId="66AD9FE0" w14:textId="77777777">
            <w:pPr>
              <w:numPr>
                <w:ilvl w:val="12"/>
                <w:numId w:val="0"/>
              </w:numPr>
              <w:tabs>
                <w:tab w:val="left" w:pos="360"/>
                <w:tab w:val="left" w:pos="720"/>
                <w:tab w:val="left" w:pos="1080"/>
                <w:tab w:val="left" w:pos="1440"/>
                <w:tab w:val="left" w:pos="1980"/>
              </w:tabs>
              <w:spacing w:before="96" w:after="51"/>
              <w:rPr>
                <w:rFonts w:ascii="Arial" w:hAnsi="Arial" w:cs="Arial"/>
                <w:sz w:val="22"/>
                <w:szCs w:val="22"/>
              </w:rPr>
            </w:pPr>
          </w:p>
        </w:tc>
      </w:tr>
      <w:tr w14:paraId="7FDE1842" w14:textId="77777777" w:rsidTr="0065451B">
        <w:tblPrEx>
          <w:tblW w:w="0" w:type="auto"/>
          <w:tblInd w:w="81" w:type="dxa"/>
          <w:tblLayout w:type="fixed"/>
          <w:tblCellMar>
            <w:left w:w="81" w:type="dxa"/>
            <w:right w:w="81" w:type="dxa"/>
          </w:tblCellMar>
          <w:tblLook w:val="0000"/>
        </w:tblPrEx>
        <w:trPr>
          <w:cantSplit/>
        </w:trPr>
        <w:tc>
          <w:tcPr>
            <w:tcW w:w="8010" w:type="dxa"/>
            <w:gridSpan w:val="5"/>
            <w:tcBorders>
              <w:top w:val="single" w:sz="6" w:space="0" w:color="000000"/>
              <w:left w:val="single" w:sz="6" w:space="0" w:color="000000"/>
              <w:bottom w:val="single" w:sz="6" w:space="0" w:color="000000"/>
              <w:right w:val="single" w:sz="6" w:space="0" w:color="000000"/>
            </w:tcBorders>
          </w:tcPr>
          <w:p w:rsidR="008C6FAC" w:rsidRPr="006A716A" w:rsidP="0065451B" w14:paraId="4D495CFD" w14:textId="77777777">
            <w:pPr>
              <w:numPr>
                <w:ilvl w:val="12"/>
                <w:numId w:val="0"/>
              </w:numPr>
              <w:tabs>
                <w:tab w:val="left" w:pos="360"/>
                <w:tab w:val="left" w:pos="720"/>
                <w:tab w:val="left" w:pos="1080"/>
                <w:tab w:val="left" w:pos="1440"/>
                <w:tab w:val="left" w:pos="1980"/>
                <w:tab w:val="left" w:pos="2160"/>
                <w:tab w:val="left" w:pos="2520"/>
                <w:tab w:val="left" w:pos="2610"/>
              </w:tabs>
              <w:spacing w:before="96" w:after="51"/>
              <w:rPr>
                <w:rFonts w:ascii="Arial" w:hAnsi="Arial" w:cs="Arial"/>
                <w:sz w:val="22"/>
                <w:szCs w:val="22"/>
              </w:rPr>
            </w:pPr>
            <w:r w:rsidRPr="006A716A">
              <w:rPr>
                <w:rFonts w:ascii="Arial" w:hAnsi="Arial" w:cs="Arial"/>
                <w:sz w:val="22"/>
                <w:szCs w:val="22"/>
              </w:rPr>
              <w:t xml:space="preserve">Intended erythromycin dosage (10-25 mg/kg </w:t>
            </w:r>
            <w:r w:rsidRPr="006A716A">
              <w:rPr>
                <w:rFonts w:ascii="Arial" w:hAnsi="Arial" w:cs="Arial"/>
                <w:sz w:val="22"/>
                <w:szCs w:val="22"/>
              </w:rPr>
              <w:t>bw</w:t>
            </w:r>
            <w:r w:rsidRPr="006A716A">
              <w:rPr>
                <w:rFonts w:ascii="Arial" w:hAnsi="Arial" w:cs="Arial"/>
                <w:sz w:val="22"/>
                <w:szCs w:val="22"/>
              </w:rPr>
              <w:t>) per injection</w:t>
            </w:r>
          </w:p>
        </w:tc>
        <w:tc>
          <w:tcPr>
            <w:tcW w:w="2070" w:type="dxa"/>
            <w:tcBorders>
              <w:top w:val="single" w:sz="6" w:space="0" w:color="000000"/>
              <w:left w:val="single" w:sz="6" w:space="0" w:color="000000"/>
              <w:bottom w:val="single" w:sz="6" w:space="0" w:color="000000"/>
              <w:right w:val="single" w:sz="6" w:space="0" w:color="000000"/>
            </w:tcBorders>
          </w:tcPr>
          <w:p w:rsidR="008C6FAC" w:rsidRPr="006A716A" w:rsidP="0065451B" w14:paraId="128127BC" w14:textId="77777777">
            <w:pPr>
              <w:numPr>
                <w:ilvl w:val="12"/>
                <w:numId w:val="0"/>
              </w:numPr>
              <w:tabs>
                <w:tab w:val="left" w:pos="360"/>
                <w:tab w:val="left" w:pos="720"/>
                <w:tab w:val="left" w:pos="1080"/>
                <w:tab w:val="left" w:pos="1440"/>
                <w:tab w:val="left" w:pos="1980"/>
                <w:tab w:val="left" w:pos="2160"/>
                <w:tab w:val="left" w:pos="2520"/>
                <w:tab w:val="left" w:pos="2610"/>
              </w:tabs>
              <w:spacing w:before="96" w:after="51"/>
              <w:jc w:val="center"/>
              <w:rPr>
                <w:rFonts w:ascii="Arial" w:hAnsi="Arial" w:cs="Arial"/>
                <w:sz w:val="22"/>
                <w:szCs w:val="22"/>
              </w:rPr>
            </w:pPr>
          </w:p>
        </w:tc>
      </w:tr>
      <w:tr w14:paraId="54E901E0" w14:textId="77777777" w:rsidTr="0065451B">
        <w:tblPrEx>
          <w:tblW w:w="0" w:type="auto"/>
          <w:tblInd w:w="81" w:type="dxa"/>
          <w:tblLayout w:type="fixed"/>
          <w:tblCellMar>
            <w:left w:w="81" w:type="dxa"/>
            <w:right w:w="81" w:type="dxa"/>
          </w:tblCellMar>
          <w:tblLook w:val="0000"/>
        </w:tblPrEx>
        <w:trPr>
          <w:cantSplit/>
        </w:trPr>
        <w:tc>
          <w:tcPr>
            <w:tcW w:w="2430" w:type="dxa"/>
            <w:tcBorders>
              <w:top w:val="single" w:sz="6" w:space="0" w:color="000000"/>
              <w:left w:val="single" w:sz="6" w:space="0" w:color="000000"/>
              <w:bottom w:val="single" w:sz="6" w:space="0" w:color="000000"/>
              <w:right w:val="single" w:sz="6" w:space="0" w:color="000000"/>
            </w:tcBorders>
          </w:tcPr>
          <w:p w:rsidR="008C6FAC" w:rsidRPr="006A716A" w:rsidP="0065451B" w14:paraId="06558854" w14:textId="77777777">
            <w:pPr>
              <w:numPr>
                <w:ilvl w:val="12"/>
                <w:numId w:val="0"/>
              </w:numPr>
              <w:tabs>
                <w:tab w:val="left" w:pos="360"/>
                <w:tab w:val="left" w:pos="720"/>
                <w:tab w:val="left" w:pos="1080"/>
                <w:tab w:val="left" w:pos="1440"/>
                <w:tab w:val="left" w:pos="1980"/>
                <w:tab w:val="left" w:pos="2160"/>
                <w:tab w:val="left" w:pos="2520"/>
                <w:tab w:val="left" w:pos="2610"/>
              </w:tabs>
              <w:spacing w:before="96" w:after="51"/>
              <w:rPr>
                <w:rFonts w:ascii="Arial" w:hAnsi="Arial" w:cs="Arial"/>
                <w:sz w:val="22"/>
                <w:szCs w:val="22"/>
              </w:rPr>
            </w:pPr>
            <w:r w:rsidRPr="006A716A">
              <w:rPr>
                <w:rFonts w:ascii="Arial" w:hAnsi="Arial" w:cs="Arial"/>
                <w:sz w:val="22"/>
                <w:szCs w:val="22"/>
              </w:rPr>
              <w:t>Number of injections</w:t>
            </w:r>
          </w:p>
        </w:tc>
        <w:tc>
          <w:tcPr>
            <w:tcW w:w="2430" w:type="dxa"/>
            <w:gridSpan w:val="2"/>
            <w:tcBorders>
              <w:top w:val="single" w:sz="6" w:space="0" w:color="000000"/>
              <w:left w:val="single" w:sz="6" w:space="0" w:color="000000"/>
              <w:bottom w:val="single" w:sz="6" w:space="0" w:color="000000"/>
              <w:right w:val="nil"/>
            </w:tcBorders>
          </w:tcPr>
          <w:p w:rsidR="008C6FAC" w:rsidRPr="006A716A" w:rsidP="0065451B" w14:paraId="1A5BA4CE" w14:textId="77777777">
            <w:pPr>
              <w:numPr>
                <w:ilvl w:val="12"/>
                <w:numId w:val="0"/>
              </w:numPr>
              <w:tabs>
                <w:tab w:val="left" w:pos="360"/>
                <w:tab w:val="left" w:pos="720"/>
                <w:tab w:val="left" w:pos="1080"/>
                <w:tab w:val="left" w:pos="1440"/>
                <w:tab w:val="left" w:pos="1980"/>
                <w:tab w:val="left" w:pos="2160"/>
                <w:tab w:val="left" w:pos="2520"/>
                <w:tab w:val="left" w:pos="2610"/>
              </w:tabs>
              <w:spacing w:before="96" w:after="51"/>
              <w:rPr>
                <w:rFonts w:ascii="Arial" w:hAnsi="Arial" w:cs="Arial"/>
                <w:sz w:val="22"/>
                <w:szCs w:val="22"/>
              </w:rPr>
            </w:pPr>
          </w:p>
        </w:tc>
        <w:tc>
          <w:tcPr>
            <w:tcW w:w="2610" w:type="dxa"/>
            <w:tcBorders>
              <w:top w:val="single" w:sz="6" w:space="0" w:color="000000"/>
              <w:left w:val="single" w:sz="6" w:space="0" w:color="000000"/>
              <w:bottom w:val="single" w:sz="6" w:space="0" w:color="000000"/>
              <w:right w:val="single" w:sz="6" w:space="0" w:color="000000"/>
            </w:tcBorders>
          </w:tcPr>
          <w:p w:rsidR="008C6FAC" w:rsidRPr="006A716A" w:rsidP="0065451B" w14:paraId="48CE45B5" w14:textId="77777777">
            <w:pPr>
              <w:numPr>
                <w:ilvl w:val="12"/>
                <w:numId w:val="0"/>
              </w:numPr>
              <w:tabs>
                <w:tab w:val="left" w:pos="360"/>
                <w:tab w:val="left" w:pos="720"/>
                <w:tab w:val="left" w:pos="1080"/>
                <w:tab w:val="left" w:pos="1440"/>
                <w:tab w:val="left" w:pos="1980"/>
                <w:tab w:val="left" w:pos="2160"/>
                <w:tab w:val="left" w:pos="2520"/>
                <w:tab w:val="left" w:pos="2610"/>
              </w:tabs>
              <w:spacing w:before="96" w:after="51"/>
              <w:jc w:val="center"/>
              <w:rPr>
                <w:rFonts w:ascii="Arial" w:hAnsi="Arial" w:cs="Arial"/>
                <w:sz w:val="22"/>
                <w:szCs w:val="22"/>
              </w:rPr>
            </w:pPr>
            <w:r w:rsidRPr="006A716A">
              <w:rPr>
                <w:rFonts w:ascii="Arial" w:hAnsi="Arial" w:cs="Arial"/>
                <w:sz w:val="22"/>
                <w:szCs w:val="22"/>
              </w:rPr>
              <w:t>Injection interval (days)</w:t>
            </w:r>
          </w:p>
        </w:tc>
        <w:tc>
          <w:tcPr>
            <w:tcW w:w="2610" w:type="dxa"/>
            <w:gridSpan w:val="2"/>
            <w:tcBorders>
              <w:top w:val="single" w:sz="6" w:space="0" w:color="000000"/>
              <w:left w:val="single" w:sz="6" w:space="0" w:color="000000"/>
              <w:bottom w:val="single" w:sz="6" w:space="0" w:color="000000"/>
              <w:right w:val="single" w:sz="6" w:space="0" w:color="000000"/>
            </w:tcBorders>
          </w:tcPr>
          <w:p w:rsidR="008C6FAC" w:rsidRPr="006A716A" w:rsidP="0065451B" w14:paraId="2C55068C" w14:textId="77777777">
            <w:pPr>
              <w:numPr>
                <w:ilvl w:val="12"/>
                <w:numId w:val="0"/>
              </w:numPr>
              <w:tabs>
                <w:tab w:val="left" w:pos="360"/>
                <w:tab w:val="left" w:pos="720"/>
                <w:tab w:val="left" w:pos="1080"/>
                <w:tab w:val="left" w:pos="1440"/>
                <w:tab w:val="left" w:pos="1980"/>
                <w:tab w:val="left" w:pos="2160"/>
                <w:tab w:val="left" w:pos="2520"/>
                <w:tab w:val="left" w:pos="2610"/>
              </w:tabs>
              <w:spacing w:before="96" w:after="51"/>
              <w:jc w:val="center"/>
              <w:rPr>
                <w:rFonts w:ascii="Arial" w:hAnsi="Arial" w:cs="Arial"/>
                <w:sz w:val="22"/>
                <w:szCs w:val="22"/>
              </w:rPr>
            </w:pPr>
          </w:p>
        </w:tc>
      </w:tr>
      <w:tr w14:paraId="0217AEDF" w14:textId="77777777" w:rsidTr="0065451B">
        <w:tblPrEx>
          <w:tblW w:w="0" w:type="auto"/>
          <w:tblInd w:w="81" w:type="dxa"/>
          <w:tblLayout w:type="fixed"/>
          <w:tblCellMar>
            <w:left w:w="81" w:type="dxa"/>
            <w:right w:w="81" w:type="dxa"/>
          </w:tblCellMar>
          <w:tblLook w:val="0000"/>
        </w:tblPrEx>
        <w:trPr>
          <w:cantSplit/>
        </w:trPr>
        <w:tc>
          <w:tcPr>
            <w:tcW w:w="4860" w:type="dxa"/>
            <w:gridSpan w:val="3"/>
            <w:tcBorders>
              <w:top w:val="single" w:sz="6" w:space="0" w:color="000000"/>
              <w:left w:val="single" w:sz="6" w:space="0" w:color="000000"/>
              <w:bottom w:val="single" w:sz="6" w:space="0" w:color="000000"/>
              <w:right w:val="nil"/>
            </w:tcBorders>
          </w:tcPr>
          <w:p w:rsidR="008C6FAC" w:rsidRPr="006A716A" w:rsidP="0065451B" w14:paraId="09F9C020" w14:textId="77777777">
            <w:pPr>
              <w:numPr>
                <w:ilvl w:val="12"/>
                <w:numId w:val="0"/>
              </w:numPr>
              <w:tabs>
                <w:tab w:val="left" w:pos="360"/>
                <w:tab w:val="left" w:pos="720"/>
                <w:tab w:val="left" w:pos="1080"/>
                <w:tab w:val="left" w:pos="1440"/>
                <w:tab w:val="left" w:pos="1980"/>
                <w:tab w:val="left" w:pos="2160"/>
                <w:tab w:val="left" w:pos="2520"/>
                <w:tab w:val="left" w:pos="2610"/>
              </w:tabs>
              <w:spacing w:before="96" w:after="51"/>
              <w:rPr>
                <w:rFonts w:ascii="Arial" w:hAnsi="Arial" w:cs="Arial"/>
                <w:sz w:val="22"/>
                <w:szCs w:val="22"/>
              </w:rPr>
            </w:pPr>
            <w:r w:rsidRPr="006A716A">
              <w:rPr>
                <w:rFonts w:ascii="Arial" w:hAnsi="Arial" w:cs="Arial"/>
                <w:sz w:val="22"/>
                <w:szCs w:val="22"/>
              </w:rPr>
              <w:t>Anticipated date treatment will be initiated</w:t>
            </w:r>
          </w:p>
        </w:tc>
        <w:tc>
          <w:tcPr>
            <w:tcW w:w="5220" w:type="dxa"/>
            <w:gridSpan w:val="3"/>
            <w:tcBorders>
              <w:top w:val="single" w:sz="6" w:space="0" w:color="000000"/>
              <w:left w:val="single" w:sz="6" w:space="0" w:color="000000"/>
              <w:bottom w:val="single" w:sz="6" w:space="0" w:color="000000"/>
              <w:right w:val="single" w:sz="6" w:space="0" w:color="000000"/>
            </w:tcBorders>
          </w:tcPr>
          <w:p w:rsidR="008C6FAC" w:rsidRPr="006A716A" w:rsidP="0065451B" w14:paraId="4D4C459E" w14:textId="77777777">
            <w:pPr>
              <w:numPr>
                <w:ilvl w:val="12"/>
                <w:numId w:val="0"/>
              </w:numPr>
              <w:tabs>
                <w:tab w:val="left" w:pos="360"/>
                <w:tab w:val="left" w:pos="720"/>
                <w:tab w:val="left" w:pos="1080"/>
                <w:tab w:val="left" w:pos="1440"/>
                <w:tab w:val="left" w:pos="1980"/>
              </w:tabs>
              <w:spacing w:before="96" w:after="51"/>
              <w:rPr>
                <w:rFonts w:ascii="Arial" w:hAnsi="Arial" w:cs="Arial"/>
                <w:sz w:val="22"/>
                <w:szCs w:val="22"/>
              </w:rPr>
            </w:pPr>
          </w:p>
        </w:tc>
      </w:tr>
      <w:tr w14:paraId="09E09109" w14:textId="77777777" w:rsidTr="0065451B">
        <w:tblPrEx>
          <w:tblW w:w="0" w:type="auto"/>
          <w:tblInd w:w="81" w:type="dxa"/>
          <w:tblLayout w:type="fixed"/>
          <w:tblCellMar>
            <w:left w:w="81" w:type="dxa"/>
            <w:right w:w="81" w:type="dxa"/>
          </w:tblCellMar>
          <w:tblLook w:val="0000"/>
        </w:tblPrEx>
        <w:trPr>
          <w:cantSplit/>
        </w:trPr>
        <w:tc>
          <w:tcPr>
            <w:tcW w:w="4860" w:type="dxa"/>
            <w:gridSpan w:val="3"/>
            <w:tcBorders>
              <w:top w:val="single" w:sz="6" w:space="0" w:color="000000"/>
              <w:left w:val="single" w:sz="6" w:space="0" w:color="000000"/>
              <w:bottom w:val="single" w:sz="6" w:space="0" w:color="000000"/>
              <w:right w:val="nil"/>
            </w:tcBorders>
            <w:vAlign w:val="center"/>
          </w:tcPr>
          <w:p w:rsidR="008C6FAC" w:rsidRPr="006A716A" w:rsidP="0065451B" w14:paraId="619C46C6" w14:textId="77777777">
            <w:pPr>
              <w:numPr>
                <w:ilvl w:val="12"/>
                <w:numId w:val="0"/>
              </w:numPr>
              <w:tabs>
                <w:tab w:val="left" w:pos="360"/>
                <w:tab w:val="left" w:pos="720"/>
                <w:tab w:val="left" w:pos="1080"/>
                <w:tab w:val="left" w:pos="1440"/>
                <w:tab w:val="left" w:pos="1980"/>
                <w:tab w:val="left" w:pos="2160"/>
                <w:tab w:val="left" w:pos="2520"/>
                <w:tab w:val="left" w:pos="2610"/>
              </w:tabs>
              <w:spacing w:before="96" w:after="51"/>
              <w:rPr>
                <w:rFonts w:ascii="Arial" w:hAnsi="Arial" w:cs="Arial"/>
                <w:sz w:val="22"/>
                <w:szCs w:val="22"/>
              </w:rPr>
            </w:pPr>
            <w:r w:rsidRPr="006A716A">
              <w:rPr>
                <w:rFonts w:ascii="Arial" w:hAnsi="Arial" w:cs="Arial"/>
                <w:sz w:val="22"/>
                <w:szCs w:val="22"/>
              </w:rPr>
              <w:t>Anticipated treatment evaluation date</w:t>
            </w:r>
          </w:p>
        </w:tc>
        <w:tc>
          <w:tcPr>
            <w:tcW w:w="5220" w:type="dxa"/>
            <w:gridSpan w:val="3"/>
            <w:tcBorders>
              <w:top w:val="single" w:sz="6" w:space="0" w:color="000000"/>
              <w:left w:val="single" w:sz="6" w:space="0" w:color="000000"/>
              <w:bottom w:val="single" w:sz="6" w:space="0" w:color="000000"/>
              <w:right w:val="single" w:sz="6" w:space="0" w:color="000000"/>
            </w:tcBorders>
          </w:tcPr>
          <w:p w:rsidR="008C6FAC" w:rsidRPr="006A716A" w:rsidP="0065451B" w14:paraId="435408C0" w14:textId="77777777">
            <w:pPr>
              <w:numPr>
                <w:ilvl w:val="12"/>
                <w:numId w:val="0"/>
              </w:numPr>
              <w:tabs>
                <w:tab w:val="left" w:pos="360"/>
                <w:tab w:val="left" w:pos="720"/>
                <w:tab w:val="left" w:pos="1080"/>
                <w:tab w:val="left" w:pos="1440"/>
                <w:tab w:val="left" w:pos="1980"/>
                <w:tab w:val="left" w:pos="2160"/>
                <w:tab w:val="left" w:pos="2520"/>
                <w:tab w:val="left" w:pos="2610"/>
              </w:tabs>
              <w:spacing w:before="96" w:after="51"/>
              <w:rPr>
                <w:rFonts w:ascii="Arial" w:hAnsi="Arial" w:cs="Arial"/>
                <w:sz w:val="22"/>
                <w:szCs w:val="22"/>
              </w:rPr>
            </w:pPr>
          </w:p>
        </w:tc>
      </w:tr>
    </w:tbl>
    <w:p w:rsidR="008C6FAC" w:rsidRPr="008C6FAC" w14:paraId="0728AD3C" w14:textId="77777777">
      <w:pPr>
        <w:rPr>
          <w:rFonts w:ascii="Arial" w:hAnsi="Arial" w:cs="Arial"/>
          <w:sz w:val="24"/>
          <w:szCs w:val="24"/>
        </w:rPr>
        <w:sectPr>
          <w:headerReference w:type="default" r:id="rId15"/>
          <w:footerReference w:type="default" r:id="rId16"/>
          <w:type w:val="continuous"/>
          <w:pgSz w:w="12240" w:h="15840"/>
          <w:pgMar w:top="1419" w:right="1080" w:bottom="630" w:left="1080" w:header="900" w:footer="630" w:gutter="0"/>
          <w:cols w:space="720"/>
          <w:titlePg/>
        </w:sectPr>
      </w:pPr>
    </w:p>
    <w:p w:rsidR="00EA1235" w:rsidP="0065451B" w14:paraId="3E8A9BA8" w14:textId="77777777">
      <w:pPr>
        <w:numPr>
          <w:ilvl w:val="12"/>
          <w:numId w:val="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4"/>
          <w:szCs w:val="24"/>
        </w:rPr>
      </w:pPr>
    </w:p>
    <w:p w:rsidR="00B74FAC" w:rsidP="0065451B" w14:paraId="66825319" w14:textId="77777777">
      <w:pPr>
        <w:numPr>
          <w:ilvl w:val="12"/>
          <w:numId w:val="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4"/>
          <w:szCs w:val="24"/>
        </w:rPr>
      </w:pPr>
    </w:p>
    <w:p w:rsidR="00B74FAC" w:rsidP="0065451B" w14:paraId="30BAC278" w14:textId="77777777">
      <w:pPr>
        <w:numPr>
          <w:ilvl w:val="12"/>
          <w:numId w:val="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4"/>
          <w:szCs w:val="24"/>
        </w:rPr>
      </w:pPr>
    </w:p>
    <w:p w:rsidR="008C6FAC" w:rsidRPr="008C6FAC" w:rsidP="0065451B" w14:paraId="07C34E03" w14:textId="77777777">
      <w:pPr>
        <w:numPr>
          <w:ilvl w:val="12"/>
          <w:numId w:val="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4"/>
          <w:szCs w:val="24"/>
        </w:rPr>
      </w:pPr>
      <w:r w:rsidRPr="008C6FAC">
        <w:rPr>
          <w:rFonts w:ascii="Arial" w:hAnsi="Arial" w:cs="Arial"/>
          <w:b/>
          <w:bCs/>
          <w:sz w:val="24"/>
          <w:szCs w:val="24"/>
        </w:rPr>
        <w:t>STUDY DESIGN:</w:t>
      </w:r>
      <w:r w:rsidRPr="008C6FAC">
        <w:rPr>
          <w:rFonts w:ascii="Arial" w:hAnsi="Arial" w:cs="Arial"/>
          <w:sz w:val="24"/>
          <w:szCs w:val="24"/>
        </w:rPr>
        <w:t xml:space="preserve"> </w:t>
      </w:r>
      <w:r w:rsidRPr="00B74FAC" w:rsidR="00B74FAC">
        <w:rPr>
          <w:rFonts w:ascii="Arial" w:hAnsi="Arial" w:cs="Arial"/>
          <w:sz w:val="22"/>
          <w:szCs w:val="22"/>
        </w:rPr>
        <w:t>Provide a brief description of your planned study. The description should include the reason you feel fish should be treated, the treatment dates, the number of fish that will be treated, and if the fish are a threatened or endangered species.</w:t>
      </w:r>
    </w:p>
    <w:p w:rsidR="008C6FAC" w:rsidRPr="008C6FAC" w:rsidP="0065451B" w14:paraId="6A948973" w14:textId="77777777">
      <w:pPr>
        <w:numPr>
          <w:ilvl w:val="12"/>
          <w:numId w:val="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4"/>
          <w:szCs w:val="24"/>
        </w:rPr>
      </w:pPr>
    </w:p>
    <w:p w:rsidR="008C6FAC" w:rsidRPr="008C6FAC" w:rsidP="0065451B" w14:paraId="5F6A021A" w14:textId="77777777">
      <w:pPr>
        <w:numPr>
          <w:ilvl w:val="12"/>
          <w:numId w:val="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8C6FAC" w:rsidRPr="008C6FAC" w:rsidP="0065451B" w14:paraId="00DF8CEB" w14:textId="77777777">
      <w:pPr>
        <w:numPr>
          <w:ilvl w:val="12"/>
          <w:numId w:val="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8C6FAC" w:rsidRPr="008C6FAC" w:rsidP="0065451B" w14:paraId="1B2DD550" w14:textId="77777777">
      <w:pPr>
        <w:numPr>
          <w:ilvl w:val="12"/>
          <w:numId w:val="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8C6FAC" w:rsidRPr="008C6FAC" w:rsidP="0065451B" w14:paraId="485D0B8C" w14:textId="77777777">
      <w:pPr>
        <w:numPr>
          <w:ilvl w:val="12"/>
          <w:numId w:val="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8C6FAC" w:rsidRPr="008C6FAC" w:rsidP="0065451B" w14:paraId="3490C2A7" w14:textId="77777777">
      <w:pPr>
        <w:numPr>
          <w:ilvl w:val="12"/>
          <w:numId w:val="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8C6FAC" w:rsidRPr="008C6FAC" w:rsidP="0065451B" w14:paraId="30885916" w14:textId="77777777">
      <w:pPr>
        <w:numPr>
          <w:ilvl w:val="12"/>
          <w:numId w:val="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8C6FAC" w:rsidRPr="008C6FAC" w:rsidP="0065451B" w14:paraId="79CE615A" w14:textId="77777777">
      <w:pPr>
        <w:numPr>
          <w:ilvl w:val="12"/>
          <w:numId w:val="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tbl>
      <w:tblPr>
        <w:tblW w:w="0" w:type="auto"/>
        <w:tblInd w:w="60" w:type="dxa"/>
        <w:tblLayout w:type="fixed"/>
        <w:tblCellMar>
          <w:left w:w="60" w:type="dxa"/>
          <w:right w:w="60" w:type="dxa"/>
        </w:tblCellMar>
        <w:tblLook w:val="0000"/>
      </w:tblPr>
      <w:tblGrid>
        <w:gridCol w:w="2160"/>
        <w:gridCol w:w="5040"/>
      </w:tblGrid>
      <w:tr w14:paraId="5F6644A2" w14:textId="77777777">
        <w:tblPrEx>
          <w:tblW w:w="0" w:type="auto"/>
          <w:tblInd w:w="60" w:type="dxa"/>
          <w:tblLayout w:type="fixed"/>
          <w:tblCellMar>
            <w:left w:w="60" w:type="dxa"/>
            <w:right w:w="60" w:type="dxa"/>
          </w:tblCellMar>
          <w:tblLook w:val="0000"/>
        </w:tblPrEx>
        <w:trPr>
          <w:cantSplit/>
        </w:trPr>
        <w:tc>
          <w:tcPr>
            <w:tcW w:w="2160" w:type="dxa"/>
            <w:tcBorders>
              <w:top w:val="nil"/>
              <w:left w:val="nil"/>
              <w:bottom w:val="nil"/>
              <w:right w:val="nil"/>
            </w:tcBorders>
          </w:tcPr>
          <w:p w:rsidR="008C6FAC" w:rsidRPr="00B74FAC" w:rsidP="0065451B" w14:paraId="7D79BB05" w14:textId="77777777">
            <w:pPr>
              <w:numPr>
                <w:ilvl w:val="12"/>
                <w:numId w:val="0"/>
              </w:numPr>
              <w:tabs>
                <w:tab w:val="left" w:pos="360"/>
                <w:tab w:val="left" w:pos="720"/>
                <w:tab w:val="left" w:pos="1080"/>
                <w:tab w:val="left" w:pos="1440"/>
                <w:tab w:val="left" w:pos="1980"/>
              </w:tabs>
              <w:spacing w:before="144"/>
              <w:rPr>
                <w:rFonts w:ascii="Arial" w:hAnsi="Arial" w:cs="Arial"/>
                <w:sz w:val="22"/>
                <w:szCs w:val="22"/>
              </w:rPr>
            </w:pPr>
            <w:r w:rsidRPr="00B74FAC">
              <w:rPr>
                <w:rFonts w:ascii="Arial" w:hAnsi="Arial" w:cs="Arial"/>
                <w:sz w:val="22"/>
                <w:szCs w:val="22"/>
              </w:rPr>
              <w:t>Study designed by</w:t>
            </w:r>
          </w:p>
        </w:tc>
        <w:tc>
          <w:tcPr>
            <w:tcW w:w="5040" w:type="dxa"/>
            <w:tcBorders>
              <w:top w:val="nil"/>
              <w:left w:val="nil"/>
              <w:bottom w:val="single" w:sz="6" w:space="0" w:color="000000"/>
              <w:right w:val="nil"/>
            </w:tcBorders>
          </w:tcPr>
          <w:p w:rsidR="008C6FAC" w:rsidRPr="008C6FAC" w:rsidP="0065451B" w14:paraId="42089C70" w14:textId="77777777">
            <w:pPr>
              <w:numPr>
                <w:ilvl w:val="12"/>
                <w:numId w:val="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s>
              <w:spacing w:before="144"/>
              <w:rPr>
                <w:rFonts w:ascii="Arial" w:hAnsi="Arial" w:cs="Arial"/>
                <w:sz w:val="19"/>
                <w:szCs w:val="19"/>
              </w:rPr>
            </w:pPr>
          </w:p>
        </w:tc>
      </w:tr>
    </w:tbl>
    <w:p w:rsidR="008C6FAC" w:rsidRPr="008C6FAC" w:rsidP="0065451B" w14:paraId="7163F3C8" w14:textId="77777777">
      <w:pPr>
        <w:numPr>
          <w:ilvl w:val="12"/>
          <w:numId w:val="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8C6FAC" w:rsidRPr="008C6FAC" w:rsidP="0065451B" w14:paraId="228C464E" w14:textId="77777777">
      <w:pPr>
        <w:numPr>
          <w:ilvl w:val="12"/>
          <w:numId w:val="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8C6FAC" w:rsidRPr="008C6FAC" w:rsidP="0065451B" w14:paraId="7A71E18B" w14:textId="77777777">
      <w:pPr>
        <w:numPr>
          <w:ilvl w:val="12"/>
          <w:numId w:val="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r w:rsidRPr="008C6FAC">
        <w:rPr>
          <w:rFonts w:ascii="Arial" w:hAnsi="Arial" w:cs="Arial"/>
          <w:b/>
          <w:bCs/>
          <w:sz w:val="28"/>
          <w:szCs w:val="28"/>
        </w:rPr>
        <w:t>DISPOSITION OF TREATED FISH</w:t>
      </w:r>
      <w:r w:rsidRPr="008C6FAC">
        <w:rPr>
          <w:rFonts w:ascii="Arial" w:hAnsi="Arial" w:cs="Arial"/>
          <w:sz w:val="28"/>
          <w:szCs w:val="28"/>
        </w:rPr>
        <w:t xml:space="preserve"> (Human Food Safety Considerations):</w:t>
      </w:r>
    </w:p>
    <w:p w:rsidR="008C6FAC" w:rsidRPr="008C6FAC" w:rsidP="0065451B" w14:paraId="7DE68F13" w14:textId="77777777">
      <w:pPr>
        <w:numPr>
          <w:ilvl w:val="12"/>
          <w:numId w:val="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8C6FAC" w:rsidRPr="008C6FAC" w:rsidP="0065451B" w14:paraId="110BB63B" w14:textId="77777777">
      <w:pPr>
        <w:numPr>
          <w:ilvl w:val="12"/>
          <w:numId w:val="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sectPr>
          <w:headerReference w:type="default" r:id="rId17"/>
          <w:footerReference w:type="default" r:id="rId18"/>
          <w:type w:val="continuous"/>
          <w:pgSz w:w="12240" w:h="15840"/>
          <w:pgMar w:top="1419" w:right="1080" w:bottom="720" w:left="1080" w:header="900" w:footer="720" w:gutter="0"/>
          <w:cols w:space="720"/>
          <w:titlePg/>
        </w:sectPr>
      </w:pPr>
    </w:p>
    <w:tbl>
      <w:tblPr>
        <w:tblW w:w="0" w:type="auto"/>
        <w:tblInd w:w="8" w:type="dxa"/>
        <w:tblLayout w:type="fixed"/>
        <w:tblCellMar>
          <w:left w:w="0" w:type="dxa"/>
          <w:right w:w="0" w:type="dxa"/>
        </w:tblCellMar>
        <w:tblLook w:val="0000"/>
      </w:tblPr>
      <w:tblGrid>
        <w:gridCol w:w="417"/>
        <w:gridCol w:w="390"/>
        <w:gridCol w:w="9272"/>
      </w:tblGrid>
      <w:tr w14:paraId="4CD86694" w14:textId="77777777">
        <w:tblPrEx>
          <w:tblW w:w="0" w:type="auto"/>
          <w:tblInd w:w="8" w:type="dxa"/>
          <w:tblLayout w:type="fixed"/>
          <w:tblCellMar>
            <w:left w:w="0" w:type="dxa"/>
            <w:right w:w="0" w:type="dxa"/>
          </w:tblCellMar>
          <w:tblLook w:val="0000"/>
        </w:tblPrEx>
        <w:trPr>
          <w:cantSplit/>
        </w:trPr>
        <w:tc>
          <w:tcPr>
            <w:tcW w:w="417" w:type="dxa"/>
            <w:tcBorders>
              <w:top w:val="single" w:sz="6" w:space="0" w:color="000000"/>
              <w:left w:val="single" w:sz="6" w:space="0" w:color="000000"/>
              <w:bottom w:val="nil"/>
              <w:right w:val="nil"/>
            </w:tcBorders>
          </w:tcPr>
          <w:p w:rsidR="008C6FAC" w:rsidRPr="008C6FAC" w:rsidP="0065451B" w14:paraId="095A9F52" w14:textId="77777777">
            <w:pPr>
              <w:numPr>
                <w:ilvl w:val="12"/>
                <w:numId w:val="0"/>
              </w:numPr>
              <w:tabs>
                <w:tab w:val="left" w:pos="360"/>
              </w:tabs>
              <w:jc w:val="center"/>
              <w:rPr>
                <w:rFonts w:ascii="Arial" w:hAnsi="Arial" w:cs="Arial"/>
                <w:sz w:val="19"/>
                <w:szCs w:val="19"/>
              </w:rPr>
            </w:pPr>
          </w:p>
        </w:tc>
        <w:tc>
          <w:tcPr>
            <w:tcW w:w="390" w:type="dxa"/>
            <w:tcBorders>
              <w:top w:val="single" w:sz="6" w:space="0" w:color="000000"/>
              <w:left w:val="nil"/>
              <w:bottom w:val="nil"/>
              <w:right w:val="single" w:sz="6" w:space="0" w:color="000000"/>
            </w:tcBorders>
          </w:tcPr>
          <w:p w:rsidR="008C6FAC" w:rsidRPr="008C6FAC" w:rsidP="0065451B" w14:paraId="749ED4DE" w14:textId="77777777">
            <w:pPr>
              <w:numPr>
                <w:ilvl w:val="12"/>
                <w:numId w:val="0"/>
              </w:numPr>
              <w:tabs>
                <w:tab w:val="left" w:pos="360"/>
              </w:tabs>
              <w:rPr>
                <w:rFonts w:ascii="Arial" w:hAnsi="Arial" w:cs="Arial"/>
                <w:sz w:val="19"/>
                <w:szCs w:val="19"/>
              </w:rPr>
            </w:pPr>
          </w:p>
        </w:tc>
        <w:tc>
          <w:tcPr>
            <w:tcW w:w="9272" w:type="dxa"/>
            <w:vMerge w:val="restart"/>
            <w:tcBorders>
              <w:top w:val="nil"/>
              <w:left w:val="single" w:sz="6" w:space="0" w:color="000000"/>
              <w:bottom w:val="nil"/>
              <w:right w:val="nil"/>
            </w:tcBorders>
          </w:tcPr>
          <w:p w:rsidR="008C6FAC" w:rsidRPr="00B74FAC" w:rsidP="0065451B" w14:paraId="0C593ED0" w14:textId="77777777">
            <w:pPr>
              <w:numPr>
                <w:ilvl w:val="12"/>
                <w:numId w:val="0"/>
              </w:num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165"/>
              <w:rPr>
                <w:rFonts w:ascii="Arial" w:hAnsi="Arial" w:cs="Arial"/>
                <w:sz w:val="22"/>
                <w:szCs w:val="22"/>
              </w:rPr>
            </w:pPr>
            <w:r w:rsidRPr="00B74FAC">
              <w:rPr>
                <w:rFonts w:ascii="Arial" w:hAnsi="Arial" w:cs="Arial"/>
                <w:sz w:val="22"/>
                <w:szCs w:val="22"/>
              </w:rPr>
              <w:t>Investigator should initial here to indicate awareness that fish disposition must be in compliance with FDA-mandated withdrawal times as described in the Study Protocol.</w:t>
            </w:r>
          </w:p>
          <w:p w:rsidR="008C6FAC" w:rsidRPr="00B74FAC" w:rsidP="0065451B" w14:paraId="56CB7645" w14:textId="77777777">
            <w:pPr>
              <w:numPr>
                <w:ilvl w:val="12"/>
                <w:numId w:val="0"/>
              </w:num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165"/>
              <w:rPr>
                <w:rFonts w:ascii="Arial" w:hAnsi="Arial" w:cs="Arial"/>
                <w:sz w:val="22"/>
                <w:szCs w:val="22"/>
              </w:rPr>
            </w:pPr>
          </w:p>
          <w:p w:rsidR="008C6FAC" w:rsidRPr="00B74FAC" w:rsidP="0065451B" w14:paraId="5685248F" w14:textId="77777777">
            <w:pPr>
              <w:numPr>
                <w:ilvl w:val="12"/>
                <w:numId w:val="0"/>
              </w:num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165"/>
              <w:rPr>
                <w:rFonts w:ascii="Arial" w:hAnsi="Arial" w:cs="Arial"/>
                <w:sz w:val="22"/>
                <w:szCs w:val="22"/>
              </w:rPr>
            </w:pPr>
          </w:p>
        </w:tc>
      </w:tr>
      <w:tr w14:paraId="729EA9BF" w14:textId="77777777">
        <w:tblPrEx>
          <w:tblW w:w="0" w:type="auto"/>
          <w:tblInd w:w="8" w:type="dxa"/>
          <w:tblLayout w:type="fixed"/>
          <w:tblCellMar>
            <w:left w:w="0" w:type="dxa"/>
            <w:right w:w="0" w:type="dxa"/>
          </w:tblCellMar>
          <w:tblLook w:val="0000"/>
        </w:tblPrEx>
        <w:trPr>
          <w:cantSplit/>
        </w:trPr>
        <w:tc>
          <w:tcPr>
            <w:tcW w:w="417" w:type="dxa"/>
            <w:tcBorders>
              <w:top w:val="nil"/>
              <w:left w:val="single" w:sz="6" w:space="0" w:color="000000"/>
              <w:bottom w:val="single" w:sz="6" w:space="0" w:color="000000"/>
              <w:right w:val="nil"/>
            </w:tcBorders>
          </w:tcPr>
          <w:p w:rsidR="008C6FAC" w:rsidRPr="008C6FAC" w:rsidP="0065451B" w14:paraId="24E4136F" w14:textId="77777777">
            <w:pPr>
              <w:numPr>
                <w:ilvl w:val="12"/>
                <w:numId w:val="0"/>
              </w:numPr>
              <w:tabs>
                <w:tab w:val="left" w:pos="164"/>
              </w:tabs>
              <w:jc w:val="center"/>
              <w:rPr>
                <w:rFonts w:ascii="Arial" w:hAnsi="Arial" w:cs="Arial"/>
                <w:sz w:val="19"/>
                <w:szCs w:val="19"/>
              </w:rPr>
            </w:pPr>
          </w:p>
        </w:tc>
        <w:tc>
          <w:tcPr>
            <w:tcW w:w="390" w:type="dxa"/>
            <w:tcBorders>
              <w:top w:val="nil"/>
              <w:left w:val="nil"/>
              <w:bottom w:val="single" w:sz="6" w:space="0" w:color="000000"/>
              <w:right w:val="single" w:sz="6" w:space="0" w:color="000000"/>
            </w:tcBorders>
          </w:tcPr>
          <w:p w:rsidR="008C6FAC" w:rsidRPr="008C6FAC" w:rsidP="0065451B" w14:paraId="5CCA50BB" w14:textId="77777777">
            <w:pPr>
              <w:numPr>
                <w:ilvl w:val="12"/>
                <w:numId w:val="0"/>
              </w:numPr>
              <w:tabs>
                <w:tab w:val="left" w:pos="164"/>
              </w:tabs>
              <w:rPr>
                <w:rFonts w:ascii="Arial" w:hAnsi="Arial" w:cs="Arial"/>
                <w:sz w:val="19"/>
                <w:szCs w:val="19"/>
              </w:rPr>
            </w:pPr>
          </w:p>
        </w:tc>
        <w:tc>
          <w:tcPr>
            <w:tcW w:w="9272" w:type="dxa"/>
            <w:vMerge/>
            <w:tcBorders>
              <w:top w:val="nil"/>
              <w:left w:val="single" w:sz="6" w:space="0" w:color="000000"/>
              <w:bottom w:val="nil"/>
              <w:right w:val="nil"/>
            </w:tcBorders>
          </w:tcPr>
          <w:p w:rsidR="008C6FAC" w:rsidRPr="008C6FAC" w:rsidP="0065451B" w14:paraId="5887F3BE" w14:textId="77777777">
            <w:pPr>
              <w:numPr>
                <w:ilvl w:val="12"/>
                <w:numId w:val="0"/>
              </w:num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tc>
      </w:tr>
      <w:tr w14:paraId="3F970522" w14:textId="77777777">
        <w:tblPrEx>
          <w:tblW w:w="0" w:type="auto"/>
          <w:tblInd w:w="8" w:type="dxa"/>
          <w:tblLayout w:type="fixed"/>
          <w:tblCellMar>
            <w:left w:w="0" w:type="dxa"/>
            <w:right w:w="0" w:type="dxa"/>
          </w:tblCellMar>
          <w:tblLook w:val="0000"/>
        </w:tblPrEx>
        <w:trPr>
          <w:cantSplit/>
        </w:trPr>
        <w:tc>
          <w:tcPr>
            <w:tcW w:w="417" w:type="dxa"/>
            <w:tcBorders>
              <w:top w:val="nil"/>
              <w:left w:val="nil"/>
              <w:bottom w:val="nil"/>
              <w:right w:val="nil"/>
            </w:tcBorders>
          </w:tcPr>
          <w:p w:rsidR="008C6FAC" w:rsidRPr="008C6FAC" w:rsidP="0065451B" w14:paraId="4BE2E98A" w14:textId="77777777">
            <w:pPr>
              <w:numPr>
                <w:ilvl w:val="12"/>
                <w:numId w:val="0"/>
              </w:numPr>
              <w:tabs>
                <w:tab w:val="left" w:pos="164"/>
              </w:tabs>
              <w:jc w:val="center"/>
              <w:rPr>
                <w:rFonts w:ascii="Arial" w:hAnsi="Arial" w:cs="Arial"/>
                <w:sz w:val="19"/>
                <w:szCs w:val="19"/>
              </w:rPr>
            </w:pPr>
          </w:p>
        </w:tc>
        <w:tc>
          <w:tcPr>
            <w:tcW w:w="390" w:type="dxa"/>
            <w:tcBorders>
              <w:top w:val="nil"/>
              <w:left w:val="nil"/>
              <w:bottom w:val="nil"/>
              <w:right w:val="nil"/>
            </w:tcBorders>
          </w:tcPr>
          <w:p w:rsidR="008C6FAC" w:rsidRPr="008C6FAC" w:rsidP="0065451B" w14:paraId="5B26355D" w14:textId="77777777">
            <w:pPr>
              <w:numPr>
                <w:ilvl w:val="12"/>
                <w:numId w:val="0"/>
              </w:numPr>
              <w:tabs>
                <w:tab w:val="left" w:pos="164"/>
              </w:tabs>
              <w:rPr>
                <w:rFonts w:ascii="Arial" w:hAnsi="Arial" w:cs="Arial"/>
                <w:sz w:val="19"/>
                <w:szCs w:val="19"/>
              </w:rPr>
            </w:pPr>
          </w:p>
        </w:tc>
        <w:tc>
          <w:tcPr>
            <w:tcW w:w="9272" w:type="dxa"/>
            <w:vMerge/>
            <w:tcBorders>
              <w:top w:val="nil"/>
              <w:left w:val="nil"/>
              <w:bottom w:val="nil"/>
              <w:right w:val="nil"/>
            </w:tcBorders>
          </w:tcPr>
          <w:p w:rsidR="008C6FAC" w:rsidRPr="008C6FAC" w:rsidP="0065451B" w14:paraId="63DA0FA4" w14:textId="77777777">
            <w:pPr>
              <w:numPr>
                <w:ilvl w:val="12"/>
                <w:numId w:val="0"/>
              </w:num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tc>
      </w:tr>
    </w:tbl>
    <w:p w:rsidR="008C6FAC" w:rsidRPr="008C6FAC" w:rsidP="0065451B" w14:paraId="1FACBB2D" w14:textId="77777777">
      <w:pPr>
        <w:numPr>
          <w:ilvl w:val="12"/>
          <w:numId w:val="0"/>
        </w:num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8C6FAC" w:rsidRPr="008C6FAC" w:rsidP="0065451B" w14:paraId="40956E50" w14:textId="77777777">
      <w:pPr>
        <w:numPr>
          <w:ilvl w:val="12"/>
          <w:numId w:val="0"/>
        </w:num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r w:rsidRPr="008C6FAC">
        <w:rPr>
          <w:rFonts w:ascii="Arial" w:hAnsi="Arial" w:cs="Arial"/>
          <w:b/>
          <w:bCs/>
          <w:sz w:val="28"/>
          <w:szCs w:val="28"/>
        </w:rPr>
        <w:t>USE AND DISPOSITION OF ERYMICIN 200 Injection</w:t>
      </w:r>
      <w:r w:rsidRPr="008C6FAC">
        <w:rPr>
          <w:rFonts w:ascii="Arial" w:hAnsi="Arial" w:cs="Arial"/>
          <w:b/>
          <w:bCs/>
          <w:sz w:val="23"/>
          <w:szCs w:val="23"/>
        </w:rPr>
        <w:t xml:space="preserve"> </w:t>
      </w:r>
      <w:r w:rsidRPr="008C6FAC">
        <w:rPr>
          <w:rFonts w:ascii="Arial" w:hAnsi="Arial" w:cs="Arial"/>
          <w:sz w:val="23"/>
          <w:szCs w:val="23"/>
        </w:rPr>
        <w:t>(Environmental Safety Considerations):</w:t>
      </w:r>
    </w:p>
    <w:p w:rsidR="008C6FAC" w:rsidRPr="008C6FAC" w:rsidP="0065451B" w14:paraId="3FB5B90C" w14:textId="77777777">
      <w:pPr>
        <w:numPr>
          <w:ilvl w:val="12"/>
          <w:numId w:val="0"/>
        </w:num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tbl>
      <w:tblPr>
        <w:tblW w:w="0" w:type="auto"/>
        <w:tblInd w:w="182" w:type="dxa"/>
        <w:tblLayout w:type="fixed"/>
        <w:tblCellMar>
          <w:left w:w="110" w:type="dxa"/>
          <w:right w:w="110" w:type="dxa"/>
        </w:tblCellMar>
        <w:tblLook w:val="0000"/>
      </w:tblPr>
      <w:tblGrid>
        <w:gridCol w:w="720"/>
        <w:gridCol w:w="9810"/>
      </w:tblGrid>
      <w:tr w14:paraId="6934AE60" w14:textId="77777777">
        <w:tblPrEx>
          <w:tblW w:w="0" w:type="auto"/>
          <w:tblInd w:w="182" w:type="dxa"/>
          <w:tblLayout w:type="fixed"/>
          <w:tblCellMar>
            <w:left w:w="110" w:type="dxa"/>
            <w:right w:w="110" w:type="dxa"/>
          </w:tblCellMar>
          <w:tblLook w:val="0000"/>
        </w:tblPrEx>
        <w:trPr>
          <w:cantSplit/>
        </w:trPr>
        <w:tc>
          <w:tcPr>
            <w:tcW w:w="720" w:type="dxa"/>
            <w:tcBorders>
              <w:top w:val="single" w:sz="6" w:space="0" w:color="000000"/>
              <w:left w:val="single" w:sz="6" w:space="0" w:color="000000"/>
              <w:bottom w:val="single" w:sz="6" w:space="0" w:color="000000"/>
              <w:right w:val="nil"/>
            </w:tcBorders>
          </w:tcPr>
          <w:p w:rsidR="008C6FAC" w:rsidRPr="008C6FAC" w:rsidP="0065451B" w14:paraId="3988CDDD" w14:textId="77777777">
            <w:pPr>
              <w:numPr>
                <w:ilvl w:val="12"/>
                <w:numId w:val="0"/>
              </w:numPr>
              <w:tabs>
                <w:tab w:val="left" w:pos="164"/>
                <w:tab w:val="left" w:pos="720"/>
              </w:tabs>
              <w:spacing w:before="100" w:after="38"/>
              <w:rPr>
                <w:rFonts w:ascii="Arial" w:hAnsi="Arial" w:cs="Arial"/>
                <w:sz w:val="24"/>
                <w:szCs w:val="24"/>
              </w:rPr>
            </w:pPr>
          </w:p>
        </w:tc>
        <w:tc>
          <w:tcPr>
            <w:tcW w:w="9810" w:type="dxa"/>
            <w:tcBorders>
              <w:top w:val="nil"/>
              <w:left w:val="single" w:sz="6" w:space="0" w:color="000000"/>
              <w:bottom w:val="nil"/>
              <w:right w:val="nil"/>
            </w:tcBorders>
          </w:tcPr>
          <w:p w:rsidR="008C6FAC" w:rsidRPr="00B74FAC" w:rsidP="0065451B" w14:paraId="504E5C38" w14:textId="77777777">
            <w:pPr>
              <w:numPr>
                <w:ilvl w:val="12"/>
                <w:numId w:val="0"/>
              </w:num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00" w:after="38"/>
              <w:rPr>
                <w:rFonts w:ascii="Arial" w:hAnsi="Arial" w:cs="Arial"/>
                <w:sz w:val="22"/>
                <w:szCs w:val="22"/>
              </w:rPr>
            </w:pPr>
            <w:r w:rsidRPr="00B74FAC">
              <w:rPr>
                <w:rFonts w:ascii="Arial" w:hAnsi="Arial" w:cs="Arial"/>
                <w:sz w:val="22"/>
                <w:szCs w:val="22"/>
              </w:rPr>
              <w:t xml:space="preserve">Investigator should initial here to indicate awareness that </w:t>
            </w:r>
            <w:r w:rsidRPr="00B74FAC">
              <w:rPr>
                <w:rFonts w:ascii="Arial" w:hAnsi="Arial" w:cs="Arial"/>
                <w:sz w:val="22"/>
                <w:szCs w:val="22"/>
              </w:rPr>
              <w:t>Erymicin</w:t>
            </w:r>
            <w:r w:rsidRPr="00B74FAC">
              <w:rPr>
                <w:rFonts w:ascii="Arial" w:hAnsi="Arial" w:cs="Arial"/>
                <w:sz w:val="22"/>
                <w:szCs w:val="22"/>
              </w:rPr>
              <w:t xml:space="preserve"> 200 Injection usage and disposition must be in compliance with requirements described in the Study Protocol.</w:t>
            </w:r>
          </w:p>
        </w:tc>
      </w:tr>
    </w:tbl>
    <w:p w:rsidR="008C6FAC" w:rsidRPr="008C6FAC" w:rsidP="0065451B" w14:paraId="25129781" w14:textId="77777777">
      <w:pPr>
        <w:numPr>
          <w:ilvl w:val="12"/>
          <w:numId w:val="0"/>
        </w:num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4"/>
          <w:szCs w:val="24"/>
        </w:rPr>
      </w:pPr>
    </w:p>
    <w:p w:rsidR="008C6FAC" w:rsidRPr="008C6FAC" w:rsidP="0065451B" w14:paraId="554B08A7" w14:textId="77777777">
      <w:pPr>
        <w:numPr>
          <w:ilvl w:val="12"/>
          <w:numId w:val="0"/>
        </w:num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8C6FAC" w:rsidRPr="008C6FAC" w:rsidP="0065451B" w14:paraId="3A97D1E0" w14:textId="77777777">
      <w:pPr>
        <w:numPr>
          <w:ilvl w:val="12"/>
          <w:numId w:val="0"/>
        </w:num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r w:rsidRPr="008C6FAC">
        <w:rPr>
          <w:rFonts w:ascii="Arial" w:hAnsi="Arial" w:cs="Arial"/>
          <w:b/>
          <w:bCs/>
          <w:sz w:val="28"/>
          <w:szCs w:val="28"/>
        </w:rPr>
        <w:t xml:space="preserve">WORKER SAFETY CONSIDERATIONS: </w:t>
      </w:r>
    </w:p>
    <w:p w:rsidR="008C6FAC" w:rsidRPr="008C6FAC" w:rsidP="0065451B" w14:paraId="6D5B44BB" w14:textId="77777777">
      <w:pPr>
        <w:numPr>
          <w:ilvl w:val="12"/>
          <w:numId w:val="0"/>
        </w:num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tbl>
      <w:tblPr>
        <w:tblW w:w="0" w:type="auto"/>
        <w:tblInd w:w="8" w:type="dxa"/>
        <w:tblLayout w:type="fixed"/>
        <w:tblCellMar>
          <w:left w:w="0" w:type="dxa"/>
          <w:right w:w="0" w:type="dxa"/>
        </w:tblCellMar>
        <w:tblLook w:val="0000"/>
      </w:tblPr>
      <w:tblGrid>
        <w:gridCol w:w="417"/>
        <w:gridCol w:w="390"/>
        <w:gridCol w:w="9271"/>
      </w:tblGrid>
      <w:tr w14:paraId="13F78C72" w14:textId="77777777">
        <w:tblPrEx>
          <w:tblW w:w="0" w:type="auto"/>
          <w:tblInd w:w="8" w:type="dxa"/>
          <w:tblLayout w:type="fixed"/>
          <w:tblCellMar>
            <w:left w:w="0" w:type="dxa"/>
            <w:right w:w="0" w:type="dxa"/>
          </w:tblCellMar>
          <w:tblLook w:val="0000"/>
        </w:tblPrEx>
        <w:trPr>
          <w:cantSplit/>
        </w:trPr>
        <w:tc>
          <w:tcPr>
            <w:tcW w:w="417" w:type="dxa"/>
            <w:tcBorders>
              <w:top w:val="single" w:sz="6" w:space="0" w:color="000000"/>
              <w:left w:val="single" w:sz="6" w:space="0" w:color="000000"/>
              <w:bottom w:val="nil"/>
              <w:right w:val="nil"/>
            </w:tcBorders>
          </w:tcPr>
          <w:p w:rsidR="008C6FAC" w:rsidRPr="008C6FAC" w:rsidP="0065451B" w14:paraId="6168A946" w14:textId="77777777">
            <w:pPr>
              <w:numPr>
                <w:ilvl w:val="12"/>
                <w:numId w:val="0"/>
              </w:numPr>
              <w:tabs>
                <w:tab w:val="left" w:pos="164"/>
              </w:tabs>
              <w:jc w:val="center"/>
              <w:rPr>
                <w:rFonts w:ascii="Arial" w:hAnsi="Arial" w:cs="Arial"/>
                <w:sz w:val="19"/>
                <w:szCs w:val="19"/>
              </w:rPr>
            </w:pPr>
          </w:p>
        </w:tc>
        <w:tc>
          <w:tcPr>
            <w:tcW w:w="390" w:type="dxa"/>
            <w:tcBorders>
              <w:top w:val="single" w:sz="6" w:space="0" w:color="000000"/>
              <w:left w:val="nil"/>
              <w:bottom w:val="nil"/>
              <w:right w:val="single" w:sz="6" w:space="0" w:color="000000"/>
            </w:tcBorders>
          </w:tcPr>
          <w:p w:rsidR="008C6FAC" w:rsidRPr="008C6FAC" w:rsidP="0065451B" w14:paraId="0732DFA3" w14:textId="77777777">
            <w:pPr>
              <w:numPr>
                <w:ilvl w:val="12"/>
                <w:numId w:val="0"/>
              </w:numPr>
              <w:tabs>
                <w:tab w:val="left" w:pos="164"/>
              </w:tabs>
              <w:rPr>
                <w:rFonts w:ascii="Arial" w:hAnsi="Arial" w:cs="Arial"/>
                <w:sz w:val="19"/>
                <w:szCs w:val="19"/>
              </w:rPr>
            </w:pPr>
          </w:p>
        </w:tc>
        <w:tc>
          <w:tcPr>
            <w:tcW w:w="9271" w:type="dxa"/>
            <w:vMerge w:val="restart"/>
            <w:tcBorders>
              <w:top w:val="nil"/>
              <w:left w:val="single" w:sz="6" w:space="0" w:color="000000"/>
              <w:bottom w:val="nil"/>
              <w:right w:val="nil"/>
            </w:tcBorders>
          </w:tcPr>
          <w:p w:rsidR="008C6FAC" w:rsidRPr="00B74FAC" w:rsidP="00B74FAC" w14:paraId="45BA37B2" w14:textId="77777777">
            <w:pPr>
              <w:numPr>
                <w:ilvl w:val="12"/>
                <w:numId w:val="0"/>
              </w:num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165"/>
              <w:rPr>
                <w:rFonts w:ascii="Arial" w:hAnsi="Arial" w:cs="Arial"/>
                <w:sz w:val="22"/>
                <w:szCs w:val="22"/>
              </w:rPr>
            </w:pPr>
            <w:r w:rsidRPr="00B74FAC">
              <w:rPr>
                <w:rFonts w:ascii="Arial" w:hAnsi="Arial" w:cs="Arial"/>
                <w:sz w:val="22"/>
                <w:szCs w:val="22"/>
              </w:rPr>
              <w:t xml:space="preserve">Investigator should initial here to indicate that all personnel handling </w:t>
            </w:r>
            <w:r w:rsidRPr="00B74FAC">
              <w:rPr>
                <w:rFonts w:ascii="Arial" w:hAnsi="Arial" w:cs="Arial"/>
                <w:sz w:val="22"/>
                <w:szCs w:val="22"/>
              </w:rPr>
              <w:t>Erymicin</w:t>
            </w:r>
            <w:r w:rsidRPr="00B74FAC">
              <w:rPr>
                <w:rFonts w:ascii="Arial" w:hAnsi="Arial" w:cs="Arial"/>
                <w:sz w:val="22"/>
                <w:szCs w:val="22"/>
              </w:rPr>
              <w:t xml:space="preserve"> 200 Injection have read the Safety Data Sheet for </w:t>
            </w:r>
            <w:r w:rsidRPr="00B74FAC">
              <w:rPr>
                <w:rFonts w:ascii="Arial" w:hAnsi="Arial" w:cs="Arial"/>
                <w:sz w:val="22"/>
                <w:szCs w:val="22"/>
              </w:rPr>
              <w:t>Erymicin</w:t>
            </w:r>
            <w:r w:rsidRPr="00B74FAC">
              <w:rPr>
                <w:rFonts w:ascii="Arial" w:hAnsi="Arial" w:cs="Arial"/>
                <w:sz w:val="22"/>
                <w:szCs w:val="22"/>
              </w:rPr>
              <w:t xml:space="preserve"> 200 Injection and have been provided personal protective equipment, in good working condition, as described in the Study Protocol.</w:t>
            </w:r>
          </w:p>
        </w:tc>
      </w:tr>
      <w:tr w14:paraId="52DAC3E3" w14:textId="77777777">
        <w:tblPrEx>
          <w:tblW w:w="0" w:type="auto"/>
          <w:tblInd w:w="8" w:type="dxa"/>
          <w:tblLayout w:type="fixed"/>
          <w:tblCellMar>
            <w:left w:w="0" w:type="dxa"/>
            <w:right w:w="0" w:type="dxa"/>
          </w:tblCellMar>
          <w:tblLook w:val="0000"/>
        </w:tblPrEx>
        <w:trPr>
          <w:cantSplit/>
        </w:trPr>
        <w:tc>
          <w:tcPr>
            <w:tcW w:w="417" w:type="dxa"/>
            <w:tcBorders>
              <w:top w:val="nil"/>
              <w:left w:val="single" w:sz="6" w:space="0" w:color="000000"/>
              <w:bottom w:val="single" w:sz="6" w:space="0" w:color="000000"/>
              <w:right w:val="nil"/>
            </w:tcBorders>
          </w:tcPr>
          <w:p w:rsidR="008C6FAC" w:rsidRPr="008C6FAC" w:rsidP="0065451B" w14:paraId="1AD3B0A8" w14:textId="77777777">
            <w:pPr>
              <w:numPr>
                <w:ilvl w:val="12"/>
                <w:numId w:val="0"/>
              </w:numPr>
              <w:tabs>
                <w:tab w:val="left" w:pos="164"/>
              </w:tabs>
              <w:jc w:val="center"/>
              <w:rPr>
                <w:rFonts w:ascii="Arial" w:hAnsi="Arial" w:cs="Arial"/>
                <w:sz w:val="24"/>
                <w:szCs w:val="24"/>
              </w:rPr>
            </w:pPr>
          </w:p>
        </w:tc>
        <w:tc>
          <w:tcPr>
            <w:tcW w:w="390" w:type="dxa"/>
            <w:tcBorders>
              <w:top w:val="nil"/>
              <w:left w:val="nil"/>
              <w:bottom w:val="single" w:sz="6" w:space="0" w:color="000000"/>
              <w:right w:val="single" w:sz="6" w:space="0" w:color="000000"/>
            </w:tcBorders>
          </w:tcPr>
          <w:p w:rsidR="008C6FAC" w:rsidRPr="008C6FAC" w:rsidP="0065451B" w14:paraId="462CDC32" w14:textId="77777777">
            <w:pPr>
              <w:numPr>
                <w:ilvl w:val="12"/>
                <w:numId w:val="0"/>
              </w:numPr>
              <w:tabs>
                <w:tab w:val="left" w:pos="164"/>
              </w:tabs>
              <w:rPr>
                <w:rFonts w:ascii="Arial" w:hAnsi="Arial" w:cs="Arial"/>
                <w:sz w:val="24"/>
                <w:szCs w:val="24"/>
              </w:rPr>
            </w:pPr>
          </w:p>
        </w:tc>
        <w:tc>
          <w:tcPr>
            <w:tcW w:w="9271" w:type="dxa"/>
            <w:vMerge/>
            <w:tcBorders>
              <w:top w:val="nil"/>
              <w:left w:val="single" w:sz="6" w:space="0" w:color="000000"/>
              <w:bottom w:val="nil"/>
              <w:right w:val="nil"/>
            </w:tcBorders>
          </w:tcPr>
          <w:p w:rsidR="008C6FAC" w:rsidRPr="008C6FAC" w:rsidP="0065451B" w14:paraId="420848B9" w14:textId="77777777">
            <w:pPr>
              <w:numPr>
                <w:ilvl w:val="12"/>
                <w:numId w:val="0"/>
              </w:num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4"/>
                <w:szCs w:val="24"/>
              </w:rPr>
            </w:pPr>
          </w:p>
        </w:tc>
      </w:tr>
    </w:tbl>
    <w:p w:rsidR="008C6FAC" w:rsidRPr="008C6FAC" w:rsidP="0065451B" w14:paraId="2D99BDC6" w14:textId="77777777">
      <w:pPr>
        <w:numPr>
          <w:ilvl w:val="12"/>
          <w:numId w:val="0"/>
        </w:num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r w:rsidRPr="008C6FAC">
        <w:rPr>
          <w:rFonts w:ascii="Arial" w:hAnsi="Arial" w:cs="Arial"/>
          <w:sz w:val="19"/>
          <w:szCs w:val="19"/>
        </w:rPr>
        <w:t xml:space="preserve"> </w:t>
      </w:r>
    </w:p>
    <w:p w:rsidR="008C6FAC" w:rsidRPr="008C6FAC" w:rsidP="0065451B" w14:paraId="7E121464" w14:textId="77777777">
      <w:pPr>
        <w:numPr>
          <w:ilvl w:val="12"/>
          <w:numId w:val="0"/>
        </w:num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4"/>
          <w:szCs w:val="24"/>
        </w:rPr>
      </w:pPr>
    </w:p>
    <w:p w:rsidR="008C6FAC" w:rsidRPr="008C6FAC" w:rsidP="0065451B" w14:paraId="16A53AC4" w14:textId="77777777">
      <w:pPr>
        <w:numPr>
          <w:ilvl w:val="12"/>
          <w:numId w:val="0"/>
        </w:num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4"/>
          <w:szCs w:val="24"/>
        </w:rPr>
      </w:pPr>
    </w:p>
    <w:p w:rsidR="008C6FAC" w:rsidRPr="008C6FAC" w:rsidP="0065451B" w14:paraId="5BCC1D2F" w14:textId="77777777">
      <w:pPr>
        <w:numPr>
          <w:ilvl w:val="12"/>
          <w:numId w:val="0"/>
        </w:num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4"/>
          <w:szCs w:val="24"/>
        </w:rPr>
      </w:pPr>
    </w:p>
    <w:p w:rsidR="008C6FAC" w:rsidRPr="008C6FAC" w:rsidP="0065451B" w14:paraId="408885D1" w14:textId="77777777">
      <w:pPr>
        <w:numPr>
          <w:ilvl w:val="12"/>
          <w:numId w:val="0"/>
        </w:num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4"/>
          <w:szCs w:val="24"/>
        </w:rPr>
      </w:pPr>
    </w:p>
    <w:tbl>
      <w:tblPr>
        <w:tblW w:w="0" w:type="auto"/>
        <w:tblInd w:w="60" w:type="dxa"/>
        <w:tblLayout w:type="fixed"/>
        <w:tblCellMar>
          <w:left w:w="60" w:type="dxa"/>
          <w:right w:w="60" w:type="dxa"/>
        </w:tblCellMar>
        <w:tblLook w:val="0000"/>
      </w:tblPr>
      <w:tblGrid>
        <w:gridCol w:w="1806"/>
        <w:gridCol w:w="2418"/>
        <w:gridCol w:w="1903"/>
        <w:gridCol w:w="3952"/>
      </w:tblGrid>
      <w:tr w14:paraId="22DAEDCB" w14:textId="77777777" w:rsidTr="0065451B">
        <w:tblPrEx>
          <w:tblW w:w="0" w:type="auto"/>
          <w:tblInd w:w="60" w:type="dxa"/>
          <w:tblLayout w:type="fixed"/>
          <w:tblCellMar>
            <w:left w:w="60" w:type="dxa"/>
            <w:right w:w="60" w:type="dxa"/>
          </w:tblCellMar>
          <w:tblLook w:val="0000"/>
        </w:tblPrEx>
        <w:trPr>
          <w:cantSplit/>
        </w:trPr>
        <w:tc>
          <w:tcPr>
            <w:tcW w:w="1806" w:type="dxa"/>
            <w:tcBorders>
              <w:top w:val="nil"/>
              <w:left w:val="nil"/>
              <w:bottom w:val="nil"/>
              <w:right w:val="nil"/>
            </w:tcBorders>
          </w:tcPr>
          <w:p w:rsidR="008C6FAC" w:rsidRPr="008C6FAC" w:rsidP="0065451B" w14:paraId="5082726D" w14:textId="77777777">
            <w:pPr>
              <w:numPr>
                <w:ilvl w:val="12"/>
                <w:numId w:val="0"/>
              </w:numPr>
              <w:tabs>
                <w:tab w:val="left" w:pos="164"/>
                <w:tab w:val="left" w:pos="720"/>
                <w:tab w:val="left" w:pos="1080"/>
                <w:tab w:val="left" w:pos="1440"/>
                <w:tab w:val="left" w:pos="1800"/>
              </w:tabs>
              <w:spacing w:before="144"/>
              <w:rPr>
                <w:rFonts w:ascii="Arial" w:hAnsi="Arial" w:cs="Arial"/>
                <w:sz w:val="24"/>
                <w:szCs w:val="24"/>
              </w:rPr>
            </w:pPr>
            <w:r w:rsidRPr="008C6FAC">
              <w:rPr>
                <w:rFonts w:ascii="Arial" w:hAnsi="Arial" w:cs="Arial"/>
                <w:b/>
                <w:bCs/>
                <w:sz w:val="24"/>
                <w:szCs w:val="24"/>
              </w:rPr>
              <w:t>Date Prepared:</w:t>
            </w:r>
          </w:p>
        </w:tc>
        <w:tc>
          <w:tcPr>
            <w:tcW w:w="2418" w:type="dxa"/>
            <w:tcBorders>
              <w:top w:val="nil"/>
              <w:left w:val="nil"/>
              <w:bottom w:val="single" w:sz="6" w:space="0" w:color="000000"/>
              <w:right w:val="nil"/>
            </w:tcBorders>
          </w:tcPr>
          <w:p w:rsidR="008C6FAC" w:rsidRPr="008C6FAC" w:rsidP="0065451B" w14:paraId="376C8EB9" w14:textId="77777777">
            <w:pPr>
              <w:numPr>
                <w:ilvl w:val="12"/>
                <w:numId w:val="0"/>
              </w:numPr>
              <w:tabs>
                <w:tab w:val="left" w:pos="164"/>
                <w:tab w:val="left" w:pos="720"/>
                <w:tab w:val="left" w:pos="1080"/>
                <w:tab w:val="left" w:pos="1440"/>
                <w:tab w:val="left" w:pos="1800"/>
                <w:tab w:val="left" w:pos="2160"/>
              </w:tabs>
              <w:spacing w:before="144"/>
              <w:rPr>
                <w:rFonts w:ascii="Arial" w:hAnsi="Arial" w:cs="Arial"/>
                <w:sz w:val="24"/>
                <w:szCs w:val="24"/>
              </w:rPr>
            </w:pPr>
          </w:p>
        </w:tc>
        <w:tc>
          <w:tcPr>
            <w:tcW w:w="1903" w:type="dxa"/>
            <w:tcBorders>
              <w:top w:val="nil"/>
              <w:left w:val="nil"/>
              <w:bottom w:val="nil"/>
              <w:right w:val="nil"/>
            </w:tcBorders>
            <w:vAlign w:val="bottom"/>
          </w:tcPr>
          <w:p w:rsidR="008C6FAC" w:rsidRPr="008C6FAC" w:rsidP="0065451B" w14:paraId="5AAC21DA" w14:textId="77777777">
            <w:pPr>
              <w:numPr>
                <w:ilvl w:val="12"/>
                <w:numId w:val="0"/>
              </w:numPr>
              <w:tabs>
                <w:tab w:val="left" w:pos="164"/>
                <w:tab w:val="left" w:pos="720"/>
                <w:tab w:val="left" w:pos="1080"/>
                <w:tab w:val="left" w:pos="1440"/>
                <w:tab w:val="left" w:pos="1800"/>
              </w:tabs>
              <w:spacing w:before="144"/>
              <w:jc w:val="center"/>
              <w:rPr>
                <w:rFonts w:ascii="Arial" w:hAnsi="Arial" w:cs="Arial"/>
                <w:sz w:val="24"/>
                <w:szCs w:val="24"/>
              </w:rPr>
            </w:pPr>
            <w:r w:rsidRPr="008C6FAC">
              <w:rPr>
                <w:rFonts w:ascii="Arial" w:hAnsi="Arial" w:cs="Arial"/>
                <w:b/>
                <w:bCs/>
                <w:sz w:val="24"/>
                <w:szCs w:val="24"/>
              </w:rPr>
              <w:t>Investigator:</w:t>
            </w:r>
          </w:p>
        </w:tc>
        <w:tc>
          <w:tcPr>
            <w:tcW w:w="3952" w:type="dxa"/>
            <w:tcBorders>
              <w:top w:val="nil"/>
              <w:left w:val="nil"/>
              <w:bottom w:val="single" w:sz="6" w:space="0" w:color="000000"/>
              <w:right w:val="nil"/>
            </w:tcBorders>
          </w:tcPr>
          <w:p w:rsidR="008C6FAC" w:rsidRPr="008C6FAC" w:rsidP="0065451B" w14:paraId="189B8F73" w14:textId="77777777">
            <w:pPr>
              <w:numPr>
                <w:ilvl w:val="12"/>
                <w:numId w:val="0"/>
              </w:numPr>
              <w:tabs>
                <w:tab w:val="left" w:pos="164"/>
                <w:tab w:val="left" w:pos="720"/>
                <w:tab w:val="left" w:pos="1080"/>
                <w:tab w:val="left" w:pos="1440"/>
                <w:tab w:val="left" w:pos="1800"/>
                <w:tab w:val="left" w:pos="2160"/>
                <w:tab w:val="left" w:pos="2520"/>
                <w:tab w:val="left" w:pos="2880"/>
                <w:tab w:val="left" w:pos="3240"/>
                <w:tab w:val="left" w:pos="3600"/>
              </w:tabs>
              <w:spacing w:before="144"/>
              <w:rPr>
                <w:rFonts w:ascii="Arial" w:hAnsi="Arial" w:cs="Arial"/>
                <w:sz w:val="24"/>
                <w:szCs w:val="24"/>
              </w:rPr>
            </w:pPr>
          </w:p>
        </w:tc>
      </w:tr>
      <w:tr w14:paraId="36D966C6" w14:textId="77777777">
        <w:tblPrEx>
          <w:tblW w:w="0" w:type="auto"/>
          <w:tblInd w:w="60" w:type="dxa"/>
          <w:tblLayout w:type="fixed"/>
          <w:tblCellMar>
            <w:left w:w="60" w:type="dxa"/>
            <w:right w:w="60" w:type="dxa"/>
          </w:tblCellMar>
          <w:tblLook w:val="0000"/>
        </w:tblPrEx>
        <w:trPr>
          <w:cantSplit/>
          <w:trHeight w:hRule="exact" w:val="432"/>
        </w:trPr>
        <w:tc>
          <w:tcPr>
            <w:tcW w:w="1806" w:type="dxa"/>
            <w:tcBorders>
              <w:top w:val="nil"/>
              <w:left w:val="nil"/>
              <w:bottom w:val="nil"/>
              <w:right w:val="nil"/>
            </w:tcBorders>
            <w:vAlign w:val="bottom"/>
          </w:tcPr>
          <w:p w:rsidR="008C6FAC" w:rsidRPr="008C6FAC" w:rsidP="0065451B" w14:paraId="43E1555E" w14:textId="77777777">
            <w:pPr>
              <w:numPr>
                <w:ilvl w:val="12"/>
                <w:numId w:val="0"/>
              </w:numPr>
              <w:tabs>
                <w:tab w:val="left" w:pos="164"/>
                <w:tab w:val="left" w:pos="720"/>
                <w:tab w:val="left" w:pos="1080"/>
                <w:tab w:val="left" w:pos="1440"/>
                <w:tab w:val="left" w:pos="1800"/>
              </w:tabs>
              <w:spacing w:before="144"/>
              <w:rPr>
                <w:rFonts w:ascii="Arial" w:hAnsi="Arial" w:cs="Arial"/>
                <w:sz w:val="24"/>
                <w:szCs w:val="24"/>
              </w:rPr>
            </w:pPr>
          </w:p>
        </w:tc>
        <w:tc>
          <w:tcPr>
            <w:tcW w:w="2418" w:type="dxa"/>
            <w:tcBorders>
              <w:top w:val="nil"/>
              <w:left w:val="nil"/>
              <w:bottom w:val="nil"/>
              <w:right w:val="nil"/>
            </w:tcBorders>
            <w:vAlign w:val="bottom"/>
          </w:tcPr>
          <w:p w:rsidR="008C6FAC" w:rsidRPr="008C6FAC" w:rsidP="0065451B" w14:paraId="3694E212" w14:textId="77777777">
            <w:pPr>
              <w:numPr>
                <w:ilvl w:val="12"/>
                <w:numId w:val="0"/>
              </w:numPr>
              <w:tabs>
                <w:tab w:val="left" w:pos="164"/>
                <w:tab w:val="left" w:pos="720"/>
                <w:tab w:val="left" w:pos="1080"/>
                <w:tab w:val="left" w:pos="1440"/>
                <w:tab w:val="left" w:pos="1800"/>
                <w:tab w:val="left" w:pos="2160"/>
              </w:tabs>
              <w:spacing w:before="144"/>
              <w:rPr>
                <w:rFonts w:ascii="Arial" w:hAnsi="Arial" w:cs="Arial"/>
                <w:sz w:val="24"/>
                <w:szCs w:val="24"/>
              </w:rPr>
            </w:pPr>
          </w:p>
        </w:tc>
        <w:tc>
          <w:tcPr>
            <w:tcW w:w="1903" w:type="dxa"/>
            <w:tcBorders>
              <w:top w:val="nil"/>
              <w:left w:val="nil"/>
              <w:bottom w:val="nil"/>
              <w:right w:val="nil"/>
            </w:tcBorders>
            <w:vAlign w:val="bottom"/>
          </w:tcPr>
          <w:p w:rsidR="008C6FAC" w:rsidRPr="008C6FAC" w:rsidP="0065451B" w14:paraId="08B1AE19" w14:textId="77777777">
            <w:pPr>
              <w:numPr>
                <w:ilvl w:val="12"/>
                <w:numId w:val="0"/>
              </w:numPr>
              <w:tabs>
                <w:tab w:val="left" w:pos="164"/>
                <w:tab w:val="left" w:pos="720"/>
                <w:tab w:val="left" w:pos="1080"/>
                <w:tab w:val="left" w:pos="1440"/>
                <w:tab w:val="left" w:pos="1800"/>
              </w:tabs>
              <w:spacing w:before="144"/>
              <w:jc w:val="right"/>
              <w:rPr>
                <w:rFonts w:ascii="Arial" w:hAnsi="Arial" w:cs="Arial"/>
                <w:sz w:val="24"/>
                <w:szCs w:val="24"/>
              </w:rPr>
            </w:pPr>
          </w:p>
        </w:tc>
        <w:tc>
          <w:tcPr>
            <w:tcW w:w="3952" w:type="dxa"/>
            <w:tcBorders>
              <w:top w:val="nil"/>
              <w:left w:val="nil"/>
              <w:bottom w:val="nil"/>
              <w:right w:val="nil"/>
            </w:tcBorders>
            <w:vAlign w:val="bottom"/>
          </w:tcPr>
          <w:p w:rsidR="008C6FAC" w:rsidRPr="008C6FAC" w:rsidP="0065451B" w14:paraId="2370BB97" w14:textId="77777777">
            <w:pPr>
              <w:numPr>
                <w:ilvl w:val="12"/>
                <w:numId w:val="0"/>
              </w:numPr>
              <w:tabs>
                <w:tab w:val="left" w:pos="164"/>
                <w:tab w:val="left" w:pos="720"/>
                <w:tab w:val="left" w:pos="1080"/>
                <w:tab w:val="left" w:pos="1440"/>
                <w:tab w:val="left" w:pos="1800"/>
                <w:tab w:val="left" w:pos="2160"/>
                <w:tab w:val="left" w:pos="2520"/>
                <w:tab w:val="left" w:pos="2880"/>
                <w:tab w:val="left" w:pos="3240"/>
                <w:tab w:val="left" w:pos="3600"/>
              </w:tabs>
              <w:spacing w:before="144"/>
              <w:rPr>
                <w:rFonts w:ascii="Arial" w:hAnsi="Arial" w:cs="Arial"/>
                <w:sz w:val="24"/>
                <w:szCs w:val="24"/>
              </w:rPr>
            </w:pPr>
          </w:p>
        </w:tc>
      </w:tr>
      <w:tr w14:paraId="4FAC3550" w14:textId="77777777">
        <w:tblPrEx>
          <w:tblW w:w="0" w:type="auto"/>
          <w:tblInd w:w="60" w:type="dxa"/>
          <w:tblLayout w:type="fixed"/>
          <w:tblCellMar>
            <w:left w:w="60" w:type="dxa"/>
            <w:right w:w="60" w:type="dxa"/>
          </w:tblCellMar>
          <w:tblLook w:val="0000"/>
        </w:tblPrEx>
        <w:trPr>
          <w:cantSplit/>
        </w:trPr>
        <w:tc>
          <w:tcPr>
            <w:tcW w:w="1806" w:type="dxa"/>
            <w:tcBorders>
              <w:top w:val="nil"/>
              <w:left w:val="nil"/>
              <w:bottom w:val="nil"/>
              <w:right w:val="nil"/>
            </w:tcBorders>
            <w:vAlign w:val="bottom"/>
          </w:tcPr>
          <w:p w:rsidR="008C6FAC" w:rsidRPr="008C6FAC" w:rsidP="0065451B" w14:paraId="4D488861" w14:textId="77777777">
            <w:pPr>
              <w:numPr>
                <w:ilvl w:val="12"/>
                <w:numId w:val="0"/>
              </w:numPr>
              <w:tabs>
                <w:tab w:val="left" w:pos="164"/>
                <w:tab w:val="left" w:pos="720"/>
                <w:tab w:val="left" w:pos="1080"/>
                <w:tab w:val="left" w:pos="1440"/>
                <w:tab w:val="left" w:pos="1800"/>
              </w:tabs>
              <w:spacing w:before="144"/>
              <w:rPr>
                <w:rFonts w:ascii="Arial" w:hAnsi="Arial" w:cs="Arial"/>
                <w:sz w:val="24"/>
                <w:szCs w:val="24"/>
              </w:rPr>
            </w:pPr>
            <w:r w:rsidRPr="008C6FAC">
              <w:rPr>
                <w:rFonts w:ascii="Arial" w:hAnsi="Arial" w:cs="Arial"/>
                <w:b/>
                <w:bCs/>
                <w:sz w:val="24"/>
                <w:szCs w:val="24"/>
              </w:rPr>
              <w:t>Date Reviewed:</w:t>
            </w:r>
          </w:p>
        </w:tc>
        <w:tc>
          <w:tcPr>
            <w:tcW w:w="2418" w:type="dxa"/>
            <w:tcBorders>
              <w:top w:val="nil"/>
              <w:left w:val="nil"/>
              <w:bottom w:val="single" w:sz="6" w:space="0" w:color="000000"/>
              <w:right w:val="nil"/>
            </w:tcBorders>
            <w:vAlign w:val="bottom"/>
          </w:tcPr>
          <w:p w:rsidR="008C6FAC" w:rsidRPr="008C6FAC" w:rsidP="0065451B" w14:paraId="72A4D1E5" w14:textId="77777777">
            <w:pPr>
              <w:numPr>
                <w:ilvl w:val="12"/>
                <w:numId w:val="0"/>
              </w:numPr>
              <w:tabs>
                <w:tab w:val="left" w:pos="164"/>
                <w:tab w:val="left" w:pos="720"/>
                <w:tab w:val="left" w:pos="1080"/>
                <w:tab w:val="left" w:pos="1440"/>
                <w:tab w:val="left" w:pos="1800"/>
                <w:tab w:val="left" w:pos="2160"/>
              </w:tabs>
              <w:spacing w:before="144"/>
              <w:rPr>
                <w:rFonts w:ascii="Arial" w:hAnsi="Arial" w:cs="Arial"/>
                <w:sz w:val="24"/>
                <w:szCs w:val="24"/>
              </w:rPr>
            </w:pPr>
          </w:p>
        </w:tc>
        <w:tc>
          <w:tcPr>
            <w:tcW w:w="1903" w:type="dxa"/>
            <w:tcBorders>
              <w:top w:val="nil"/>
              <w:left w:val="nil"/>
              <w:bottom w:val="nil"/>
              <w:right w:val="nil"/>
            </w:tcBorders>
            <w:vAlign w:val="bottom"/>
          </w:tcPr>
          <w:p w:rsidR="008C6FAC" w:rsidRPr="008C6FAC" w:rsidP="0065451B" w14:paraId="3815242B" w14:textId="77777777">
            <w:pPr>
              <w:numPr>
                <w:ilvl w:val="12"/>
                <w:numId w:val="0"/>
              </w:numPr>
              <w:tabs>
                <w:tab w:val="left" w:pos="164"/>
                <w:tab w:val="left" w:pos="720"/>
                <w:tab w:val="left" w:pos="1080"/>
                <w:tab w:val="left" w:pos="1440"/>
                <w:tab w:val="left" w:pos="1800"/>
              </w:tabs>
              <w:spacing w:before="144"/>
              <w:jc w:val="right"/>
              <w:rPr>
                <w:rFonts w:ascii="Arial" w:hAnsi="Arial" w:cs="Arial"/>
                <w:sz w:val="24"/>
                <w:szCs w:val="24"/>
              </w:rPr>
            </w:pPr>
            <w:r w:rsidRPr="008C6FAC">
              <w:rPr>
                <w:rFonts w:ascii="Arial" w:hAnsi="Arial" w:cs="Arial"/>
                <w:b/>
                <w:bCs/>
                <w:sz w:val="24"/>
                <w:szCs w:val="24"/>
              </w:rPr>
              <w:t>Study Monitor:</w:t>
            </w:r>
          </w:p>
        </w:tc>
        <w:tc>
          <w:tcPr>
            <w:tcW w:w="3952" w:type="dxa"/>
            <w:tcBorders>
              <w:top w:val="nil"/>
              <w:left w:val="nil"/>
              <w:bottom w:val="single" w:sz="6" w:space="0" w:color="000000"/>
              <w:right w:val="nil"/>
            </w:tcBorders>
            <w:vAlign w:val="bottom"/>
          </w:tcPr>
          <w:p w:rsidR="008C6FAC" w:rsidRPr="008C6FAC" w:rsidP="0065451B" w14:paraId="1E1967B4" w14:textId="77777777">
            <w:pPr>
              <w:numPr>
                <w:ilvl w:val="12"/>
                <w:numId w:val="0"/>
              </w:numPr>
              <w:tabs>
                <w:tab w:val="left" w:pos="164"/>
                <w:tab w:val="left" w:pos="720"/>
                <w:tab w:val="left" w:pos="1080"/>
                <w:tab w:val="left" w:pos="1440"/>
                <w:tab w:val="left" w:pos="1800"/>
                <w:tab w:val="left" w:pos="2160"/>
                <w:tab w:val="left" w:pos="2520"/>
                <w:tab w:val="left" w:pos="2880"/>
                <w:tab w:val="left" w:pos="3240"/>
                <w:tab w:val="left" w:pos="3600"/>
              </w:tabs>
              <w:spacing w:before="144"/>
              <w:rPr>
                <w:rFonts w:ascii="Arial" w:hAnsi="Arial" w:cs="Arial"/>
                <w:sz w:val="24"/>
                <w:szCs w:val="24"/>
              </w:rPr>
            </w:pPr>
          </w:p>
        </w:tc>
      </w:tr>
    </w:tbl>
    <w:p w:rsidR="00CB29D8" w14:paraId="1C861E7F" w14:textId="77777777">
      <w:pPr>
        <w:widowControl/>
        <w:autoSpaceDE/>
        <w:autoSpaceDN/>
        <w:adjustRightInd/>
        <w:spacing w:after="200" w:line="276" w:lineRule="auto"/>
      </w:pPr>
      <w:r>
        <w:br w:type="page"/>
      </w:r>
    </w:p>
    <w:p w:rsidR="00CB29D8" w:rsidRPr="00CB29D8" w:rsidP="0065451B" w14:paraId="604CBF35" w14:textId="77777777">
      <w:pPr>
        <w:pStyle w:val="Heading3"/>
        <w:widowControl/>
        <w:tabs>
          <w:tab w:val="left" w:pos="-720"/>
          <w:tab w:val="left" w:pos="0"/>
          <w:tab w:val="left" w:pos="720"/>
          <w:tab w:val="left" w:pos="1440"/>
          <w:tab w:val="left" w:pos="1818"/>
          <w:tab w:val="left" w:pos="2250"/>
          <w:tab w:val="left" w:pos="2448"/>
          <w:tab w:val="left" w:pos="3798"/>
          <w:tab w:val="left" w:pos="3888"/>
          <w:tab w:val="left" w:pos="5040"/>
          <w:tab w:val="left" w:pos="5760"/>
          <w:tab w:val="left" w:pos="6480"/>
          <w:tab w:val="left" w:pos="7200"/>
          <w:tab w:val="left" w:pos="7920"/>
          <w:tab w:val="left" w:pos="8640"/>
          <w:tab w:val="left" w:pos="873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3060"/>
      </w:pPr>
      <w:r>
        <w:rPr>
          <w:lang w:val="en-CA"/>
        </w:rPr>
        <w:fldChar w:fldCharType="begin"/>
      </w:r>
      <w:r>
        <w:rPr>
          <w:lang w:val="en-CA"/>
        </w:rPr>
        <w:instrText xml:space="preserve"> SEQ CHAPTER \h \r 1</w:instrText>
      </w:r>
      <w:r>
        <w:rPr>
          <w:lang w:val="en-CA"/>
        </w:rPr>
        <w:fldChar w:fldCharType="separate"/>
      </w:r>
      <w:r>
        <w:rPr>
          <w:lang w:val="en-CA"/>
        </w:rPr>
        <w:fldChar w:fldCharType="end"/>
      </w:r>
      <w:r>
        <w:tab/>
      </w:r>
      <w:r w:rsidRPr="00CB29D8">
        <w:rPr>
          <w:u w:val="single"/>
        </w:rPr>
        <w:t>Form ERYMICIN-1</w:t>
      </w:r>
      <w:r>
        <w:rPr>
          <w:u w:val="single"/>
        </w:rPr>
        <w:fldChar w:fldCharType="begin"/>
      </w:r>
      <w:r w:rsidR="004A3FF0">
        <w:instrText xml:space="preserve"> TC "</w:instrText>
      </w:r>
      <w:bookmarkStart w:id="41" w:name="_Toc87863464"/>
      <w:r w:rsidRPr="0006727B" w:rsidR="004A3FF0">
        <w:rPr>
          <w:u w:val="single"/>
        </w:rPr>
        <w:instrText>Form ERYMICIN-1</w:instrText>
      </w:r>
      <w:bookmarkEnd w:id="41"/>
      <w:r w:rsidR="004A3FF0">
        <w:instrText xml:space="preserve">" \f C \l "1" </w:instrText>
      </w:r>
      <w:r>
        <w:rPr>
          <w:u w:val="single"/>
        </w:rPr>
        <w:fldChar w:fldCharType="end"/>
      </w:r>
      <w:r w:rsidRPr="00CB29D8">
        <w:t>:</w:t>
      </w:r>
      <w:r w:rsidRPr="00CB29D8">
        <w:tab/>
        <w:t xml:space="preserve"> Report on Receipt of Drug - Guide for Reporting Investigational New Animal Drug Shipments for Poikilothermic Food Animals </w:t>
      </w:r>
    </w:p>
    <w:p w:rsidR="00CB29D8" w:rsidRPr="00CB29D8" w14:paraId="7B50429F" w14:textId="77777777">
      <w:pPr>
        <w:widowControl/>
        <w:tabs>
          <w:tab w:val="left" w:pos="-720"/>
          <w:tab w:val="left" w:pos="0"/>
          <w:tab w:val="left" w:pos="720"/>
          <w:tab w:val="left" w:pos="1440"/>
          <w:tab w:val="left" w:pos="1818"/>
          <w:tab w:val="left" w:pos="2178"/>
          <w:tab w:val="left" w:pos="2448"/>
          <w:tab w:val="left" w:pos="3798"/>
          <w:tab w:val="left" w:pos="388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u w:val="single"/>
        </w:rPr>
      </w:pPr>
      <w:r w:rsidRPr="00CB29D8">
        <w:rPr>
          <w:rFonts w:ascii="Arial" w:hAnsi="Arial" w:cs="Arial"/>
          <w:b/>
          <w:bCs/>
          <w:sz w:val="22"/>
          <w:szCs w:val="22"/>
          <w:u w:val="single"/>
        </w:rPr>
        <w:t>INSTRUCTIONS</w:t>
      </w:r>
    </w:p>
    <w:p w:rsidR="00CB29D8" w:rsidRPr="00CB29D8" w14:paraId="5118BCF4" w14:textId="77777777">
      <w:pPr>
        <w:widowControl/>
        <w:tabs>
          <w:tab w:val="left" w:pos="-720"/>
          <w:tab w:val="left" w:pos="0"/>
          <w:tab w:val="left" w:pos="720"/>
          <w:tab w:val="left" w:pos="1440"/>
          <w:tab w:val="left" w:pos="1818"/>
          <w:tab w:val="left" w:pos="2178"/>
          <w:tab w:val="left" w:pos="2448"/>
          <w:tab w:val="left" w:pos="3798"/>
          <w:tab w:val="left" w:pos="388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1516D" w:rsidRPr="00D1516D" w:rsidP="00D1516D" w14:paraId="0AF2CCC4" w14:textId="1F80ED65">
      <w:pPr>
        <w:pStyle w:val="ListParagraph"/>
        <w:widowControl/>
        <w:numPr>
          <w:ilvl w:val="1"/>
          <w:numId w:val="7"/>
        </w:numPr>
        <w:tabs>
          <w:tab w:val="left" w:pos="-720"/>
          <w:tab w:val="left" w:pos="0"/>
          <w:tab w:val="left" w:pos="378"/>
          <w:tab w:val="left" w:pos="738"/>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D1516D">
        <w:rPr>
          <w:rFonts w:ascii="Arial" w:hAnsi="Arial" w:cs="Arial"/>
        </w:rPr>
        <w:t xml:space="preserve">Investigator must fill out Form ERYMICIN-1 </w:t>
      </w:r>
      <w:r w:rsidRPr="00D1516D">
        <w:rPr>
          <w:rFonts w:ascii="Arial" w:hAnsi="Arial" w:cs="Arial"/>
          <w:b/>
          <w:bCs/>
          <w:u w:val="single"/>
        </w:rPr>
        <w:t>immediately</w:t>
      </w:r>
      <w:r w:rsidRPr="00D1516D">
        <w:rPr>
          <w:rFonts w:ascii="Arial" w:hAnsi="Arial" w:cs="Arial"/>
        </w:rPr>
        <w:t xml:space="preserve"> upon receipt of </w:t>
      </w:r>
      <w:r w:rsidRPr="00D1516D">
        <w:rPr>
          <w:rFonts w:ascii="Arial" w:hAnsi="Arial" w:cs="Arial"/>
        </w:rPr>
        <w:t>Erymicin</w:t>
      </w:r>
      <w:r w:rsidRPr="00D1516D">
        <w:rPr>
          <w:rFonts w:ascii="Arial" w:hAnsi="Arial" w:cs="Arial"/>
        </w:rPr>
        <w:t xml:space="preserve"> 200 Injection.</w:t>
      </w:r>
    </w:p>
    <w:p w:rsidR="00CB29D8" w:rsidRPr="00D1516D" w:rsidP="00D1516D" w14:paraId="0836B9A1" w14:textId="0E1CC5F5">
      <w:pPr>
        <w:pStyle w:val="ListParagraph"/>
        <w:widowControl/>
        <w:numPr>
          <w:ilvl w:val="1"/>
          <w:numId w:val="7"/>
        </w:numPr>
        <w:tabs>
          <w:tab w:val="left" w:pos="-720"/>
          <w:tab w:val="left" w:pos="0"/>
          <w:tab w:val="left" w:pos="378"/>
          <w:tab w:val="left" w:pos="738"/>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D1516D">
        <w:rPr>
          <w:rFonts w:ascii="Arial" w:hAnsi="Arial" w:cs="Arial"/>
        </w:rPr>
        <w:t>Investigator should forward a copy of Form ERYMICIN-1 to the Study Director at the AADAP Office</w:t>
      </w:r>
    </w:p>
    <w:p w:rsidR="00CB29D8" w:rsidRPr="00D1516D" w:rsidP="0065451B" w14:paraId="367C1B66" w14:textId="77777777">
      <w:pPr>
        <w:widowControl/>
        <w:numPr>
          <w:ilvl w:val="12"/>
          <w:numId w:val="0"/>
        </w:numPr>
        <w:tabs>
          <w:tab w:val="left" w:pos="-720"/>
          <w:tab w:val="left" w:pos="0"/>
          <w:tab w:val="left" w:pos="378"/>
          <w:tab w:val="left" w:pos="738"/>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D1516D">
        <w:rPr>
          <w:rFonts w:ascii="Arial" w:hAnsi="Arial" w:cs="Arial"/>
          <w:b/>
          <w:bCs/>
          <w:i/>
          <w:iCs/>
          <w:sz w:val="18"/>
          <w:szCs w:val="18"/>
        </w:rPr>
        <w:t xml:space="preserve">The sponsor, </w:t>
      </w:r>
      <w:r w:rsidRPr="00D1516D">
        <w:rPr>
          <w:rFonts w:ascii="Arial" w:hAnsi="Arial" w:cs="Arial"/>
          <w:b/>
          <w:bCs/>
          <w:i/>
          <w:iCs/>
          <w:sz w:val="18"/>
          <w:szCs w:val="18"/>
          <w:u w:val="single"/>
        </w:rPr>
        <w:t>U.S. Fish and Wildlife Service</w:t>
      </w:r>
      <w:r w:rsidRPr="00D1516D">
        <w:rPr>
          <w:rFonts w:ascii="Arial" w:hAnsi="Arial" w:cs="Arial"/>
          <w:b/>
          <w:bCs/>
          <w:i/>
          <w:iCs/>
          <w:sz w:val="18"/>
          <w:szCs w:val="18"/>
        </w:rPr>
        <w:t>, submits a notice of claimed investigational exemption for the shipment or delivery of a new animal drug under the provisions of Section 512 of the Federal Food, Drug, and Cosmetics Act. The following information is submitted to FDA:</w:t>
      </w:r>
      <w:r w:rsidRPr="00D1516D">
        <w:rPr>
          <w:rFonts w:ascii="Arial" w:hAnsi="Arial" w:cs="Arial"/>
          <w:sz w:val="18"/>
          <w:szCs w:val="18"/>
        </w:rPr>
        <w:tab/>
      </w:r>
    </w:p>
    <w:tbl>
      <w:tblPr>
        <w:tblW w:w="9936" w:type="dxa"/>
        <w:tblInd w:w="100" w:type="dxa"/>
        <w:tblLayout w:type="fixed"/>
        <w:tblCellMar>
          <w:left w:w="100" w:type="dxa"/>
          <w:right w:w="100" w:type="dxa"/>
        </w:tblCellMar>
        <w:tblLook w:val="0000"/>
      </w:tblPr>
      <w:tblGrid>
        <w:gridCol w:w="3798"/>
        <w:gridCol w:w="1800"/>
        <w:gridCol w:w="2790"/>
        <w:gridCol w:w="1548"/>
      </w:tblGrid>
      <w:tr w14:paraId="45EBF0BB" w14:textId="77777777" w:rsidTr="00A67F6D">
        <w:tblPrEx>
          <w:tblW w:w="9936" w:type="dxa"/>
          <w:tblInd w:w="100" w:type="dxa"/>
          <w:tblLayout w:type="fixed"/>
          <w:tblCellMar>
            <w:left w:w="100" w:type="dxa"/>
            <w:right w:w="100" w:type="dxa"/>
          </w:tblCellMar>
          <w:tblLook w:val="0000"/>
        </w:tblPrEx>
        <w:trPr>
          <w:cantSplit/>
        </w:trPr>
        <w:tc>
          <w:tcPr>
            <w:tcW w:w="3798" w:type="dxa"/>
            <w:tcBorders>
              <w:top w:val="single" w:sz="6" w:space="0" w:color="000000"/>
              <w:left w:val="single" w:sz="6" w:space="0" w:color="000000"/>
              <w:bottom w:val="nil"/>
              <w:right w:val="nil"/>
            </w:tcBorders>
            <w:shd w:val="pct10" w:color="000000" w:fill="FFFFFF"/>
          </w:tcPr>
          <w:p w:rsidR="00CB29D8" w:rsidRPr="00CB29D8" w:rsidP="0065451B" w14:paraId="5233DD96" w14:textId="77777777">
            <w:pPr>
              <w:widowControl/>
              <w:numPr>
                <w:ilvl w:val="12"/>
                <w:numId w:val="0"/>
              </w:numPr>
              <w:tabs>
                <w:tab w:val="left" w:pos="-720"/>
                <w:tab w:val="left" w:pos="0"/>
                <w:tab w:val="left" w:pos="378"/>
                <w:tab w:val="left" w:pos="738"/>
                <w:tab w:val="left" w:pos="1098"/>
                <w:tab w:val="left" w:pos="1818"/>
                <w:tab w:val="left" w:pos="2880"/>
                <w:tab w:val="left" w:pos="3600"/>
              </w:tabs>
              <w:spacing w:before="100" w:after="56"/>
              <w:rPr>
                <w:rFonts w:ascii="Arial" w:hAnsi="Arial" w:cs="Arial"/>
              </w:rPr>
            </w:pPr>
            <w:r w:rsidRPr="00CB29D8">
              <w:rPr>
                <w:rFonts w:ascii="Arial" w:hAnsi="Arial" w:cs="Arial"/>
              </w:rPr>
              <w:t>Name of Drug</w:t>
            </w:r>
          </w:p>
        </w:tc>
        <w:tc>
          <w:tcPr>
            <w:tcW w:w="1800" w:type="dxa"/>
            <w:tcBorders>
              <w:top w:val="single" w:sz="6" w:space="0" w:color="000000"/>
              <w:left w:val="single" w:sz="6" w:space="0" w:color="000000"/>
              <w:bottom w:val="nil"/>
              <w:right w:val="nil"/>
            </w:tcBorders>
            <w:shd w:val="pct10" w:color="000000" w:fill="FFFFFF"/>
          </w:tcPr>
          <w:p w:rsidR="00CB29D8" w:rsidRPr="00CB29D8" w:rsidP="0065451B" w14:paraId="2AC8B2EA" w14:textId="77777777">
            <w:pPr>
              <w:widowControl/>
              <w:numPr>
                <w:ilvl w:val="12"/>
                <w:numId w:val="0"/>
              </w:numPr>
              <w:tabs>
                <w:tab w:val="left" w:pos="-720"/>
                <w:tab w:val="left" w:pos="0"/>
                <w:tab w:val="left" w:pos="378"/>
                <w:tab w:val="left" w:pos="738"/>
                <w:tab w:val="left" w:pos="1098"/>
              </w:tabs>
              <w:spacing w:before="100"/>
              <w:jc w:val="center"/>
              <w:rPr>
                <w:rFonts w:ascii="Arial" w:hAnsi="Arial" w:cs="Arial"/>
              </w:rPr>
            </w:pPr>
            <w:r w:rsidRPr="00CB29D8">
              <w:rPr>
                <w:rFonts w:ascii="Arial" w:hAnsi="Arial" w:cs="Arial"/>
                <w:b/>
                <w:bCs/>
              </w:rPr>
              <w:t>Erymicin</w:t>
            </w:r>
            <w:r w:rsidRPr="00CB29D8">
              <w:rPr>
                <w:rFonts w:ascii="Arial" w:hAnsi="Arial" w:cs="Arial"/>
                <w:b/>
                <w:bCs/>
              </w:rPr>
              <w:t xml:space="preserve"> 200 Injection</w:t>
            </w:r>
          </w:p>
        </w:tc>
        <w:tc>
          <w:tcPr>
            <w:tcW w:w="2790" w:type="dxa"/>
            <w:tcBorders>
              <w:top w:val="single" w:sz="6" w:space="0" w:color="000000"/>
              <w:left w:val="single" w:sz="6" w:space="0" w:color="000000"/>
              <w:bottom w:val="nil"/>
              <w:right w:val="nil"/>
            </w:tcBorders>
            <w:shd w:val="pct10" w:color="000000" w:fill="FFFFFF"/>
          </w:tcPr>
          <w:p w:rsidR="00CB29D8" w:rsidRPr="00CB29D8" w:rsidP="0065451B" w14:paraId="7084724D" w14:textId="77777777">
            <w:pPr>
              <w:widowControl/>
              <w:numPr>
                <w:ilvl w:val="12"/>
                <w:numId w:val="0"/>
              </w:numPr>
              <w:tabs>
                <w:tab w:val="left" w:pos="-720"/>
                <w:tab w:val="left" w:pos="0"/>
                <w:tab w:val="left" w:pos="378"/>
                <w:tab w:val="left" w:pos="738"/>
                <w:tab w:val="left" w:pos="1098"/>
                <w:tab w:val="left" w:pos="1818"/>
              </w:tabs>
              <w:spacing w:before="100" w:after="56"/>
              <w:rPr>
                <w:rFonts w:ascii="Arial" w:hAnsi="Arial" w:cs="Arial"/>
              </w:rPr>
            </w:pPr>
            <w:r w:rsidRPr="00CB29D8">
              <w:rPr>
                <w:rFonts w:ascii="Arial" w:hAnsi="Arial" w:cs="Arial"/>
              </w:rPr>
              <w:t>INAD Number</w:t>
            </w:r>
          </w:p>
        </w:tc>
        <w:tc>
          <w:tcPr>
            <w:tcW w:w="1548" w:type="dxa"/>
            <w:tcBorders>
              <w:top w:val="single" w:sz="6" w:space="0" w:color="000000"/>
              <w:left w:val="single" w:sz="6" w:space="0" w:color="000000"/>
              <w:bottom w:val="nil"/>
              <w:right w:val="single" w:sz="6" w:space="0" w:color="000000"/>
            </w:tcBorders>
            <w:shd w:val="pct10" w:color="000000" w:fill="FFFFFF"/>
          </w:tcPr>
          <w:p w:rsidR="00CB29D8" w:rsidRPr="00CB29D8" w:rsidP="0065451B" w14:paraId="2421F620" w14:textId="77777777">
            <w:pPr>
              <w:widowControl/>
              <w:numPr>
                <w:ilvl w:val="12"/>
                <w:numId w:val="0"/>
              </w:numPr>
              <w:tabs>
                <w:tab w:val="left" w:pos="-720"/>
                <w:tab w:val="left" w:pos="0"/>
                <w:tab w:val="left" w:pos="378"/>
                <w:tab w:val="left" w:pos="738"/>
                <w:tab w:val="left" w:pos="1098"/>
              </w:tabs>
              <w:spacing w:before="100" w:after="56"/>
              <w:jc w:val="center"/>
              <w:rPr>
                <w:rFonts w:ascii="Arial" w:hAnsi="Arial" w:cs="Arial"/>
                <w:color w:val="FF0000"/>
              </w:rPr>
            </w:pPr>
            <w:r w:rsidRPr="00CB29D8">
              <w:rPr>
                <w:rFonts w:ascii="Arial" w:hAnsi="Arial" w:cs="Arial"/>
              </w:rPr>
              <w:t>12-781</w:t>
            </w:r>
          </w:p>
        </w:tc>
      </w:tr>
      <w:tr w14:paraId="313F6841" w14:textId="77777777" w:rsidTr="00A67F6D">
        <w:tblPrEx>
          <w:tblW w:w="9936" w:type="dxa"/>
          <w:tblInd w:w="100" w:type="dxa"/>
          <w:tblLayout w:type="fixed"/>
          <w:tblCellMar>
            <w:left w:w="100" w:type="dxa"/>
            <w:right w:w="100" w:type="dxa"/>
          </w:tblCellMar>
          <w:tblLook w:val="0000"/>
        </w:tblPrEx>
        <w:trPr>
          <w:cantSplit/>
        </w:trPr>
        <w:tc>
          <w:tcPr>
            <w:tcW w:w="3798" w:type="dxa"/>
            <w:tcBorders>
              <w:top w:val="single" w:sz="6" w:space="0" w:color="000000"/>
              <w:left w:val="single" w:sz="6" w:space="0" w:color="000000"/>
              <w:bottom w:val="nil"/>
              <w:right w:val="nil"/>
            </w:tcBorders>
            <w:shd w:val="pct10" w:color="000000" w:fill="FFFFFF"/>
          </w:tcPr>
          <w:p w:rsidR="00CB29D8" w:rsidRPr="00CB29D8" w:rsidP="0065451B" w14:paraId="077F1E3D" w14:textId="77777777">
            <w:pPr>
              <w:widowControl/>
              <w:numPr>
                <w:ilvl w:val="12"/>
                <w:numId w:val="0"/>
              </w:numPr>
              <w:tabs>
                <w:tab w:val="left" w:pos="-720"/>
                <w:tab w:val="left" w:pos="0"/>
                <w:tab w:val="left" w:pos="378"/>
                <w:tab w:val="left" w:pos="738"/>
                <w:tab w:val="left" w:pos="1098"/>
                <w:tab w:val="left" w:pos="1818"/>
                <w:tab w:val="left" w:pos="2880"/>
                <w:tab w:val="left" w:pos="3600"/>
              </w:tabs>
              <w:spacing w:before="100" w:after="56"/>
              <w:rPr>
                <w:rFonts w:ascii="Arial" w:hAnsi="Arial" w:cs="Arial"/>
              </w:rPr>
            </w:pPr>
            <w:r w:rsidRPr="00CB29D8">
              <w:rPr>
                <w:rFonts w:ascii="Arial" w:hAnsi="Arial" w:cs="Arial"/>
              </w:rPr>
              <w:t>Proposed Use of Drug</w:t>
            </w:r>
          </w:p>
        </w:tc>
        <w:tc>
          <w:tcPr>
            <w:tcW w:w="6138" w:type="dxa"/>
            <w:gridSpan w:val="3"/>
            <w:tcBorders>
              <w:top w:val="single" w:sz="6" w:space="0" w:color="000000"/>
              <w:left w:val="single" w:sz="6" w:space="0" w:color="000000"/>
              <w:bottom w:val="nil"/>
              <w:right w:val="single" w:sz="6" w:space="0" w:color="000000"/>
            </w:tcBorders>
            <w:shd w:val="pct10" w:color="000000" w:fill="FFFFFF"/>
            <w:vAlign w:val="center"/>
          </w:tcPr>
          <w:p w:rsidR="00CB29D8" w:rsidRPr="00CB29D8" w:rsidP="0065451B" w14:paraId="32B7B7A5" w14:textId="6BD43FD0">
            <w:pPr>
              <w:widowControl/>
              <w:numPr>
                <w:ilvl w:val="12"/>
                <w:numId w:val="0"/>
              </w:numPr>
              <w:tabs>
                <w:tab w:val="left" w:pos="-720"/>
                <w:tab w:val="left" w:pos="0"/>
                <w:tab w:val="left" w:pos="378"/>
                <w:tab w:val="left" w:pos="738"/>
                <w:tab w:val="left" w:pos="1098"/>
              </w:tabs>
              <w:spacing w:before="100" w:after="56"/>
              <w:rPr>
                <w:rFonts w:ascii="Arial" w:hAnsi="Arial" w:cs="Arial"/>
              </w:rPr>
            </w:pPr>
            <w:r w:rsidRPr="00CB29D8">
              <w:rPr>
                <w:rFonts w:ascii="Arial" w:hAnsi="Arial" w:cs="Arial"/>
                <w:u w:val="single"/>
              </w:rPr>
              <w:t>Objective A</w:t>
            </w:r>
            <w:r w:rsidRPr="00CB29D8">
              <w:rPr>
                <w:rFonts w:ascii="Arial" w:hAnsi="Arial" w:cs="Arial"/>
              </w:rPr>
              <w:t xml:space="preserve">: To control mortality caused by bacterial kidney </w:t>
            </w:r>
            <w:r w:rsidRPr="00D1516D">
              <w:rPr>
                <w:rFonts w:ascii="Arial" w:hAnsi="Arial" w:cs="Arial"/>
              </w:rPr>
              <w:t xml:space="preserve">disease </w:t>
            </w:r>
            <w:r w:rsidRPr="00CB29D8">
              <w:rPr>
                <w:rFonts w:ascii="Arial" w:hAnsi="Arial" w:cs="Arial"/>
              </w:rPr>
              <w:t>in a variety of salmonid species</w:t>
            </w:r>
          </w:p>
          <w:p w:rsidR="00B75171" w:rsidRPr="00CB29D8" w:rsidP="004D06C4" w14:paraId="496B3790" w14:textId="42C951E0">
            <w:pPr>
              <w:widowControl/>
              <w:numPr>
                <w:ilvl w:val="12"/>
                <w:numId w:val="0"/>
              </w:numPr>
              <w:tabs>
                <w:tab w:val="left" w:pos="-720"/>
                <w:tab w:val="left" w:pos="0"/>
                <w:tab w:val="left" w:pos="378"/>
                <w:tab w:val="left" w:pos="738"/>
                <w:tab w:val="left" w:pos="1098"/>
              </w:tabs>
              <w:spacing w:before="100" w:after="56"/>
              <w:rPr>
                <w:rFonts w:ascii="Arial" w:hAnsi="Arial" w:cs="Arial"/>
              </w:rPr>
            </w:pPr>
            <w:r w:rsidRPr="00CB29D8">
              <w:rPr>
                <w:rFonts w:ascii="Arial" w:hAnsi="Arial" w:cs="Arial"/>
                <w:u w:val="single"/>
              </w:rPr>
              <w:t>Objective B</w:t>
            </w:r>
            <w:r w:rsidRPr="00CB29D8">
              <w:rPr>
                <w:rFonts w:ascii="Arial" w:hAnsi="Arial" w:cs="Arial"/>
              </w:rPr>
              <w:t xml:space="preserve">: To control (prevent) the vertical transmission of </w:t>
            </w:r>
            <w:r w:rsidRPr="00CB29D8">
              <w:rPr>
                <w:rFonts w:ascii="Arial" w:hAnsi="Arial" w:cs="Arial"/>
              </w:rPr>
              <w:t>Renibacterium</w:t>
            </w:r>
            <w:r w:rsidRPr="00CB29D8">
              <w:rPr>
                <w:rFonts w:ascii="Arial" w:hAnsi="Arial" w:cs="Arial"/>
              </w:rPr>
              <w:t xml:space="preserve"> </w:t>
            </w:r>
            <w:r w:rsidRPr="00CB29D8">
              <w:rPr>
                <w:rFonts w:ascii="Arial" w:hAnsi="Arial" w:cs="Arial"/>
              </w:rPr>
              <w:t>salmoninarum</w:t>
            </w:r>
            <w:r w:rsidRPr="00CB29D8">
              <w:rPr>
                <w:rFonts w:ascii="Arial" w:hAnsi="Arial" w:cs="Arial"/>
              </w:rPr>
              <w:t xml:space="preserve"> </w:t>
            </w:r>
            <w:r w:rsidRPr="00D1516D">
              <w:rPr>
                <w:rFonts w:ascii="Arial" w:hAnsi="Arial" w:cs="Arial"/>
              </w:rPr>
              <w:t>via s</w:t>
            </w:r>
            <w:r w:rsidRPr="00CB29D8">
              <w:rPr>
                <w:rFonts w:ascii="Arial" w:hAnsi="Arial" w:cs="Arial"/>
              </w:rPr>
              <w:t>almonid eggs</w:t>
            </w:r>
          </w:p>
        </w:tc>
      </w:tr>
      <w:tr w14:paraId="2E21FEEE" w14:textId="77777777" w:rsidTr="00A67F6D">
        <w:tblPrEx>
          <w:tblW w:w="9936" w:type="dxa"/>
          <w:tblInd w:w="100" w:type="dxa"/>
          <w:tblLayout w:type="fixed"/>
          <w:tblCellMar>
            <w:left w:w="100" w:type="dxa"/>
            <w:right w:w="100" w:type="dxa"/>
          </w:tblCellMar>
          <w:tblLook w:val="0000"/>
        </w:tblPrEx>
        <w:trPr>
          <w:cantSplit/>
        </w:trPr>
        <w:tc>
          <w:tcPr>
            <w:tcW w:w="3798" w:type="dxa"/>
            <w:tcBorders>
              <w:top w:val="single" w:sz="6" w:space="0" w:color="000000"/>
              <w:left w:val="single" w:sz="6" w:space="0" w:color="000000"/>
              <w:bottom w:val="nil"/>
              <w:right w:val="nil"/>
            </w:tcBorders>
            <w:shd w:val="pct10" w:color="000000" w:fill="FFFFFF"/>
          </w:tcPr>
          <w:p w:rsidR="00CB29D8" w:rsidRPr="00CB29D8" w:rsidP="0065451B" w14:paraId="688F5064" w14:textId="77777777">
            <w:pPr>
              <w:widowControl/>
              <w:numPr>
                <w:ilvl w:val="12"/>
                <w:numId w:val="0"/>
              </w:numPr>
              <w:tabs>
                <w:tab w:val="left" w:pos="-720"/>
                <w:tab w:val="left" w:pos="0"/>
                <w:tab w:val="left" w:pos="378"/>
                <w:tab w:val="left" w:pos="738"/>
                <w:tab w:val="left" w:pos="1098"/>
                <w:tab w:val="left" w:pos="1818"/>
                <w:tab w:val="left" w:pos="2880"/>
                <w:tab w:val="left" w:pos="3600"/>
              </w:tabs>
              <w:spacing w:before="100" w:after="56"/>
              <w:rPr>
                <w:rFonts w:ascii="Arial" w:hAnsi="Arial" w:cs="Arial"/>
              </w:rPr>
            </w:pPr>
            <w:r w:rsidRPr="00CB29D8">
              <w:rPr>
                <w:rFonts w:ascii="Arial" w:hAnsi="Arial" w:cs="Arial"/>
              </w:rPr>
              <w:t>Date of CVM Authorization Letter</w:t>
            </w:r>
          </w:p>
        </w:tc>
        <w:tc>
          <w:tcPr>
            <w:tcW w:w="6138" w:type="dxa"/>
            <w:gridSpan w:val="3"/>
            <w:tcBorders>
              <w:top w:val="single" w:sz="6" w:space="0" w:color="000000"/>
              <w:left w:val="single" w:sz="6" w:space="0" w:color="000000"/>
              <w:bottom w:val="nil"/>
              <w:right w:val="single" w:sz="6" w:space="0" w:color="000000"/>
            </w:tcBorders>
            <w:shd w:val="pct10" w:color="000000" w:fill="FFFFFF"/>
          </w:tcPr>
          <w:p w:rsidR="00CB29D8" w:rsidRPr="00CB29D8" w:rsidP="0065451B" w14:paraId="5D0BF0CE" w14:textId="77777777">
            <w:pPr>
              <w:widowControl/>
              <w:numPr>
                <w:ilvl w:val="12"/>
                <w:numId w:val="0"/>
              </w:numPr>
              <w:tabs>
                <w:tab w:val="left" w:pos="-720"/>
                <w:tab w:val="left" w:pos="0"/>
                <w:tab w:val="left" w:pos="378"/>
                <w:tab w:val="left" w:pos="738"/>
                <w:tab w:val="left" w:pos="1098"/>
              </w:tabs>
              <w:spacing w:before="100" w:after="56"/>
              <w:jc w:val="center"/>
              <w:rPr>
                <w:rFonts w:ascii="Arial" w:hAnsi="Arial" w:cs="Arial"/>
                <w:color w:val="FF0000"/>
              </w:rPr>
            </w:pPr>
            <w:r>
              <w:rPr>
                <w:rFonts w:ascii="Arial" w:hAnsi="Arial" w:cs="Arial"/>
                <w:iCs/>
              </w:rPr>
              <w:t>08/11/2016</w:t>
            </w:r>
          </w:p>
        </w:tc>
      </w:tr>
      <w:tr w14:paraId="0AD913EC" w14:textId="77777777" w:rsidTr="00A67F6D">
        <w:tblPrEx>
          <w:tblW w:w="9936" w:type="dxa"/>
          <w:tblInd w:w="100" w:type="dxa"/>
          <w:tblLayout w:type="fixed"/>
          <w:tblCellMar>
            <w:left w:w="100" w:type="dxa"/>
            <w:right w:w="100" w:type="dxa"/>
          </w:tblCellMar>
          <w:tblLook w:val="0000"/>
        </w:tblPrEx>
        <w:trPr>
          <w:cantSplit/>
          <w:trHeight w:val="433"/>
        </w:trPr>
        <w:tc>
          <w:tcPr>
            <w:tcW w:w="3798" w:type="dxa"/>
            <w:tcBorders>
              <w:top w:val="single" w:sz="6" w:space="0" w:color="000000"/>
              <w:left w:val="single" w:sz="6" w:space="0" w:color="000000"/>
              <w:bottom w:val="nil"/>
              <w:right w:val="nil"/>
            </w:tcBorders>
            <w:vAlign w:val="center"/>
          </w:tcPr>
          <w:p w:rsidR="00CB29D8" w:rsidRPr="00CB29D8" w:rsidP="0065451B" w14:paraId="693DC01C" w14:textId="77777777">
            <w:pPr>
              <w:widowControl/>
              <w:numPr>
                <w:ilvl w:val="12"/>
                <w:numId w:val="0"/>
              </w:numPr>
              <w:tabs>
                <w:tab w:val="left" w:pos="-720"/>
                <w:tab w:val="left" w:pos="0"/>
                <w:tab w:val="left" w:pos="378"/>
                <w:tab w:val="left" w:pos="738"/>
                <w:tab w:val="left" w:pos="1098"/>
                <w:tab w:val="left" w:pos="1818"/>
                <w:tab w:val="left" w:pos="2880"/>
                <w:tab w:val="left" w:pos="3600"/>
              </w:tabs>
              <w:spacing w:before="100" w:after="56"/>
              <w:rPr>
                <w:rFonts w:ascii="Arial" w:hAnsi="Arial" w:cs="Arial"/>
              </w:rPr>
            </w:pPr>
            <w:r w:rsidRPr="00CB29D8">
              <w:rPr>
                <w:rFonts w:ascii="Arial" w:hAnsi="Arial" w:cs="Arial"/>
                <w:b/>
                <w:bCs/>
              </w:rPr>
              <w:t>Date of Drug Receipt</w:t>
            </w:r>
          </w:p>
        </w:tc>
        <w:tc>
          <w:tcPr>
            <w:tcW w:w="1800" w:type="dxa"/>
            <w:tcBorders>
              <w:top w:val="single" w:sz="6" w:space="0" w:color="000000"/>
              <w:left w:val="single" w:sz="6" w:space="0" w:color="000000"/>
              <w:bottom w:val="nil"/>
              <w:right w:val="nil"/>
            </w:tcBorders>
          </w:tcPr>
          <w:p w:rsidR="00CB29D8" w:rsidRPr="00CB29D8" w:rsidP="0065451B" w14:paraId="00FFCF3D" w14:textId="77777777">
            <w:pPr>
              <w:widowControl/>
              <w:numPr>
                <w:ilvl w:val="12"/>
                <w:numId w:val="0"/>
              </w:numPr>
              <w:tabs>
                <w:tab w:val="left" w:pos="-720"/>
                <w:tab w:val="left" w:pos="0"/>
                <w:tab w:val="left" w:pos="378"/>
                <w:tab w:val="left" w:pos="738"/>
                <w:tab w:val="left" w:pos="1098"/>
              </w:tabs>
              <w:spacing w:before="100" w:after="56"/>
              <w:jc w:val="center"/>
              <w:rPr>
                <w:rFonts w:ascii="Arial" w:hAnsi="Arial" w:cs="Arial"/>
              </w:rPr>
            </w:pPr>
          </w:p>
        </w:tc>
        <w:tc>
          <w:tcPr>
            <w:tcW w:w="2790" w:type="dxa"/>
            <w:tcBorders>
              <w:top w:val="single" w:sz="6" w:space="0" w:color="000000"/>
              <w:left w:val="single" w:sz="6" w:space="0" w:color="000000"/>
              <w:bottom w:val="nil"/>
              <w:right w:val="nil"/>
            </w:tcBorders>
          </w:tcPr>
          <w:p w:rsidR="00CB29D8" w:rsidRPr="00CB29D8" w:rsidP="0065451B" w14:paraId="70BDFB33" w14:textId="77777777">
            <w:pPr>
              <w:widowControl/>
              <w:numPr>
                <w:ilvl w:val="12"/>
                <w:numId w:val="0"/>
              </w:numPr>
              <w:tabs>
                <w:tab w:val="left" w:pos="-720"/>
                <w:tab w:val="left" w:pos="0"/>
                <w:tab w:val="left" w:pos="378"/>
                <w:tab w:val="left" w:pos="738"/>
                <w:tab w:val="left" w:pos="1098"/>
                <w:tab w:val="left" w:pos="1818"/>
              </w:tabs>
              <w:spacing w:before="100" w:after="56"/>
              <w:rPr>
                <w:rFonts w:ascii="Arial" w:hAnsi="Arial" w:cs="Arial"/>
              </w:rPr>
            </w:pPr>
            <w:r w:rsidRPr="00CB29D8">
              <w:rPr>
                <w:rFonts w:ascii="Arial" w:hAnsi="Arial" w:cs="Arial"/>
                <w:b/>
                <w:bCs/>
              </w:rPr>
              <w:t>Amount of Drug Received</w:t>
            </w:r>
          </w:p>
        </w:tc>
        <w:tc>
          <w:tcPr>
            <w:tcW w:w="1548" w:type="dxa"/>
            <w:tcBorders>
              <w:top w:val="single" w:sz="6" w:space="0" w:color="000000"/>
              <w:left w:val="single" w:sz="6" w:space="0" w:color="000000"/>
              <w:bottom w:val="nil"/>
              <w:right w:val="single" w:sz="6" w:space="0" w:color="000000"/>
            </w:tcBorders>
          </w:tcPr>
          <w:p w:rsidR="00CB29D8" w:rsidRPr="00CB29D8" w:rsidP="0065451B" w14:paraId="435ABB87" w14:textId="77777777">
            <w:pPr>
              <w:widowControl/>
              <w:numPr>
                <w:ilvl w:val="12"/>
                <w:numId w:val="0"/>
              </w:numPr>
              <w:tabs>
                <w:tab w:val="left" w:pos="-720"/>
                <w:tab w:val="left" w:pos="0"/>
                <w:tab w:val="left" w:pos="378"/>
                <w:tab w:val="left" w:pos="738"/>
                <w:tab w:val="left" w:pos="1098"/>
              </w:tabs>
              <w:spacing w:before="100" w:after="56"/>
              <w:jc w:val="center"/>
              <w:rPr>
                <w:rFonts w:ascii="Arial" w:hAnsi="Arial" w:cs="Arial"/>
              </w:rPr>
            </w:pPr>
          </w:p>
        </w:tc>
      </w:tr>
      <w:tr w14:paraId="73C4712B" w14:textId="77777777" w:rsidTr="00D1516D">
        <w:tblPrEx>
          <w:tblW w:w="9936" w:type="dxa"/>
          <w:tblInd w:w="100" w:type="dxa"/>
          <w:tblLayout w:type="fixed"/>
          <w:tblCellMar>
            <w:left w:w="100" w:type="dxa"/>
            <w:right w:w="100" w:type="dxa"/>
          </w:tblCellMar>
          <w:tblLook w:val="0000"/>
        </w:tblPrEx>
        <w:trPr>
          <w:cantSplit/>
          <w:trHeight w:val="228"/>
        </w:trPr>
        <w:tc>
          <w:tcPr>
            <w:tcW w:w="3798" w:type="dxa"/>
            <w:tcBorders>
              <w:top w:val="single" w:sz="6" w:space="0" w:color="000000"/>
              <w:left w:val="single" w:sz="6" w:space="0" w:color="000000"/>
              <w:bottom w:val="nil"/>
              <w:right w:val="nil"/>
            </w:tcBorders>
            <w:vAlign w:val="center"/>
          </w:tcPr>
          <w:p w:rsidR="00CB29D8" w:rsidRPr="00CB29D8" w:rsidP="0065451B" w14:paraId="44DDEB19" w14:textId="77777777">
            <w:pPr>
              <w:widowControl/>
              <w:numPr>
                <w:ilvl w:val="12"/>
                <w:numId w:val="0"/>
              </w:numPr>
              <w:tabs>
                <w:tab w:val="left" w:pos="-720"/>
                <w:tab w:val="left" w:pos="0"/>
                <w:tab w:val="left" w:pos="378"/>
                <w:tab w:val="left" w:pos="738"/>
                <w:tab w:val="left" w:pos="1098"/>
                <w:tab w:val="left" w:pos="1818"/>
                <w:tab w:val="left" w:pos="2880"/>
                <w:tab w:val="left" w:pos="3600"/>
              </w:tabs>
              <w:spacing w:before="100" w:after="56"/>
              <w:rPr>
                <w:rFonts w:ascii="Arial" w:hAnsi="Arial" w:cs="Arial"/>
                <w:b/>
                <w:bCs/>
              </w:rPr>
            </w:pPr>
            <w:r w:rsidRPr="00CB29D8">
              <w:rPr>
                <w:rFonts w:ascii="Arial" w:hAnsi="Arial" w:cs="Arial"/>
                <w:b/>
                <w:bCs/>
              </w:rPr>
              <w:t>Drug Lot Number</w:t>
            </w:r>
          </w:p>
        </w:tc>
        <w:tc>
          <w:tcPr>
            <w:tcW w:w="1800" w:type="dxa"/>
            <w:tcBorders>
              <w:top w:val="single" w:sz="6" w:space="0" w:color="000000"/>
              <w:left w:val="single" w:sz="6" w:space="0" w:color="000000"/>
              <w:bottom w:val="nil"/>
              <w:right w:val="nil"/>
            </w:tcBorders>
          </w:tcPr>
          <w:p w:rsidR="00CB29D8" w:rsidRPr="00CB29D8" w:rsidP="0065451B" w14:paraId="1090F7ED" w14:textId="77777777">
            <w:pPr>
              <w:widowControl/>
              <w:numPr>
                <w:ilvl w:val="12"/>
                <w:numId w:val="0"/>
              </w:numPr>
              <w:tabs>
                <w:tab w:val="left" w:pos="-720"/>
                <w:tab w:val="left" w:pos="0"/>
                <w:tab w:val="left" w:pos="378"/>
                <w:tab w:val="left" w:pos="738"/>
                <w:tab w:val="left" w:pos="1098"/>
              </w:tabs>
              <w:spacing w:before="100" w:after="56"/>
              <w:jc w:val="center"/>
              <w:rPr>
                <w:rFonts w:ascii="Arial" w:hAnsi="Arial" w:cs="Arial"/>
              </w:rPr>
            </w:pPr>
          </w:p>
        </w:tc>
        <w:tc>
          <w:tcPr>
            <w:tcW w:w="4338" w:type="dxa"/>
            <w:gridSpan w:val="2"/>
            <w:tcBorders>
              <w:top w:val="single" w:sz="6" w:space="0" w:color="000000"/>
              <w:left w:val="single" w:sz="6" w:space="0" w:color="000000"/>
              <w:bottom w:val="nil"/>
              <w:right w:val="single" w:sz="6" w:space="0" w:color="000000"/>
            </w:tcBorders>
            <w:shd w:val="clear" w:color="auto" w:fill="D9D9D9" w:themeFill="background1" w:themeFillShade="D9"/>
          </w:tcPr>
          <w:p w:rsidR="00CB29D8" w:rsidRPr="00CB29D8" w:rsidP="0065451B" w14:paraId="2483EA69" w14:textId="77777777">
            <w:pPr>
              <w:widowControl/>
              <w:numPr>
                <w:ilvl w:val="12"/>
                <w:numId w:val="0"/>
              </w:numPr>
              <w:tabs>
                <w:tab w:val="left" w:pos="-720"/>
                <w:tab w:val="left" w:pos="0"/>
                <w:tab w:val="left" w:pos="378"/>
                <w:tab w:val="left" w:pos="738"/>
                <w:tab w:val="left" w:pos="1098"/>
              </w:tabs>
              <w:spacing w:before="100" w:after="56"/>
              <w:jc w:val="center"/>
              <w:rPr>
                <w:rFonts w:ascii="Arial" w:hAnsi="Arial" w:cs="Arial"/>
              </w:rPr>
            </w:pPr>
          </w:p>
        </w:tc>
      </w:tr>
      <w:tr w14:paraId="180ACA7E" w14:textId="77777777" w:rsidTr="00A67F6D">
        <w:tblPrEx>
          <w:tblW w:w="9936" w:type="dxa"/>
          <w:tblInd w:w="100" w:type="dxa"/>
          <w:tblLayout w:type="fixed"/>
          <w:tblCellMar>
            <w:left w:w="100" w:type="dxa"/>
            <w:right w:w="100" w:type="dxa"/>
          </w:tblCellMar>
          <w:tblLook w:val="0000"/>
        </w:tblPrEx>
        <w:trPr>
          <w:cantSplit/>
        </w:trPr>
        <w:tc>
          <w:tcPr>
            <w:tcW w:w="3798" w:type="dxa"/>
            <w:tcBorders>
              <w:top w:val="single" w:sz="6" w:space="0" w:color="000000"/>
              <w:left w:val="single" w:sz="6" w:space="0" w:color="000000"/>
              <w:bottom w:val="nil"/>
              <w:right w:val="nil"/>
            </w:tcBorders>
          </w:tcPr>
          <w:p w:rsidR="00CB29D8" w:rsidRPr="00CB29D8" w:rsidP="0065451B" w14:paraId="52367335" w14:textId="77777777">
            <w:pPr>
              <w:widowControl/>
              <w:numPr>
                <w:ilvl w:val="12"/>
                <w:numId w:val="0"/>
              </w:numPr>
              <w:tabs>
                <w:tab w:val="left" w:pos="-720"/>
                <w:tab w:val="left" w:pos="0"/>
                <w:tab w:val="left" w:pos="378"/>
                <w:tab w:val="left" w:pos="738"/>
                <w:tab w:val="left" w:pos="1098"/>
                <w:tab w:val="left" w:pos="1818"/>
                <w:tab w:val="left" w:pos="2880"/>
                <w:tab w:val="left" w:pos="3600"/>
              </w:tabs>
              <w:spacing w:before="100" w:after="56"/>
              <w:rPr>
                <w:rFonts w:ascii="Arial" w:hAnsi="Arial" w:cs="Arial"/>
              </w:rPr>
            </w:pPr>
            <w:r w:rsidRPr="00CB29D8">
              <w:rPr>
                <w:rFonts w:ascii="Arial" w:hAnsi="Arial" w:cs="Arial"/>
                <w:b/>
                <w:bCs/>
              </w:rPr>
              <w:t>Name of Investigator</w:t>
            </w:r>
          </w:p>
        </w:tc>
        <w:tc>
          <w:tcPr>
            <w:tcW w:w="6138" w:type="dxa"/>
            <w:gridSpan w:val="3"/>
            <w:tcBorders>
              <w:top w:val="single" w:sz="6" w:space="0" w:color="000000"/>
              <w:left w:val="single" w:sz="6" w:space="0" w:color="000000"/>
              <w:bottom w:val="nil"/>
              <w:right w:val="single" w:sz="6" w:space="0" w:color="000000"/>
            </w:tcBorders>
          </w:tcPr>
          <w:p w:rsidR="00CB29D8" w:rsidRPr="00CB29D8" w:rsidP="0065451B" w14:paraId="0DEEAA60" w14:textId="77777777">
            <w:pPr>
              <w:widowControl/>
              <w:numPr>
                <w:ilvl w:val="12"/>
                <w:numId w:val="0"/>
              </w:numPr>
              <w:tabs>
                <w:tab w:val="left" w:pos="-720"/>
                <w:tab w:val="left" w:pos="0"/>
                <w:tab w:val="left" w:pos="378"/>
                <w:tab w:val="left" w:pos="738"/>
                <w:tab w:val="left" w:pos="1098"/>
              </w:tabs>
              <w:spacing w:before="100" w:after="56"/>
              <w:jc w:val="center"/>
              <w:rPr>
                <w:rFonts w:ascii="Arial" w:hAnsi="Arial" w:cs="Arial"/>
              </w:rPr>
            </w:pPr>
          </w:p>
        </w:tc>
      </w:tr>
      <w:tr w14:paraId="6F71CFD8" w14:textId="77777777" w:rsidTr="00A67F6D">
        <w:tblPrEx>
          <w:tblW w:w="9936" w:type="dxa"/>
          <w:tblInd w:w="100" w:type="dxa"/>
          <w:tblLayout w:type="fixed"/>
          <w:tblCellMar>
            <w:left w:w="100" w:type="dxa"/>
            <w:right w:w="100" w:type="dxa"/>
          </w:tblCellMar>
          <w:tblLook w:val="0000"/>
        </w:tblPrEx>
        <w:trPr>
          <w:cantSplit/>
        </w:trPr>
        <w:tc>
          <w:tcPr>
            <w:tcW w:w="3798" w:type="dxa"/>
            <w:tcBorders>
              <w:top w:val="single" w:sz="6" w:space="0" w:color="000000"/>
              <w:left w:val="single" w:sz="6" w:space="0" w:color="000000"/>
              <w:bottom w:val="nil"/>
              <w:right w:val="nil"/>
            </w:tcBorders>
          </w:tcPr>
          <w:p w:rsidR="00CB29D8" w:rsidRPr="00CB29D8" w:rsidP="0065451B" w14:paraId="7106FE4A" w14:textId="77777777">
            <w:pPr>
              <w:widowControl/>
              <w:numPr>
                <w:ilvl w:val="12"/>
                <w:numId w:val="0"/>
              </w:numPr>
              <w:tabs>
                <w:tab w:val="left" w:pos="-720"/>
                <w:tab w:val="left" w:pos="0"/>
                <w:tab w:val="left" w:pos="378"/>
                <w:tab w:val="left" w:pos="738"/>
                <w:tab w:val="left" w:pos="1098"/>
                <w:tab w:val="left" w:pos="1818"/>
                <w:tab w:val="left" w:pos="2880"/>
                <w:tab w:val="left" w:pos="3600"/>
              </w:tabs>
              <w:spacing w:before="100" w:after="56"/>
              <w:rPr>
                <w:rFonts w:ascii="Arial" w:hAnsi="Arial" w:cs="Arial"/>
              </w:rPr>
            </w:pPr>
            <w:r w:rsidRPr="00CB29D8">
              <w:rPr>
                <w:rFonts w:ascii="Arial" w:hAnsi="Arial" w:cs="Arial"/>
                <w:b/>
                <w:bCs/>
              </w:rPr>
              <w:t>Address of Investigator</w:t>
            </w:r>
          </w:p>
        </w:tc>
        <w:tc>
          <w:tcPr>
            <w:tcW w:w="6138" w:type="dxa"/>
            <w:gridSpan w:val="3"/>
            <w:tcBorders>
              <w:top w:val="single" w:sz="6" w:space="0" w:color="000000"/>
              <w:left w:val="single" w:sz="6" w:space="0" w:color="000000"/>
              <w:bottom w:val="nil"/>
              <w:right w:val="single" w:sz="6" w:space="0" w:color="000000"/>
            </w:tcBorders>
          </w:tcPr>
          <w:p w:rsidR="00CB29D8" w:rsidRPr="00CB29D8" w:rsidP="0065451B" w14:paraId="345657C4" w14:textId="77777777">
            <w:pPr>
              <w:widowControl/>
              <w:numPr>
                <w:ilvl w:val="12"/>
                <w:numId w:val="0"/>
              </w:numPr>
              <w:tabs>
                <w:tab w:val="left" w:pos="-720"/>
                <w:tab w:val="left" w:pos="0"/>
                <w:tab w:val="left" w:pos="378"/>
                <w:tab w:val="left" w:pos="738"/>
                <w:tab w:val="left" w:pos="1098"/>
              </w:tabs>
              <w:spacing w:before="100" w:after="56"/>
              <w:jc w:val="center"/>
              <w:rPr>
                <w:rFonts w:ascii="Arial" w:hAnsi="Arial" w:cs="Arial"/>
              </w:rPr>
            </w:pPr>
          </w:p>
        </w:tc>
      </w:tr>
      <w:tr w14:paraId="01742C48" w14:textId="77777777" w:rsidTr="00A67F6D">
        <w:tblPrEx>
          <w:tblW w:w="9936" w:type="dxa"/>
          <w:tblInd w:w="100" w:type="dxa"/>
          <w:tblLayout w:type="fixed"/>
          <w:tblCellMar>
            <w:left w:w="100" w:type="dxa"/>
            <w:right w:w="100" w:type="dxa"/>
          </w:tblCellMar>
          <w:tblLook w:val="0000"/>
        </w:tblPrEx>
        <w:trPr>
          <w:cantSplit/>
        </w:trPr>
        <w:tc>
          <w:tcPr>
            <w:tcW w:w="3798" w:type="dxa"/>
            <w:tcBorders>
              <w:top w:val="single" w:sz="6" w:space="0" w:color="000000"/>
              <w:left w:val="single" w:sz="6" w:space="0" w:color="000000"/>
              <w:bottom w:val="nil"/>
              <w:right w:val="nil"/>
            </w:tcBorders>
          </w:tcPr>
          <w:p w:rsidR="00CB29D8" w:rsidRPr="00CB29D8" w:rsidP="0065451B" w14:paraId="7C3F82E8" w14:textId="77777777">
            <w:pPr>
              <w:widowControl/>
              <w:numPr>
                <w:ilvl w:val="12"/>
                <w:numId w:val="0"/>
              </w:numPr>
              <w:tabs>
                <w:tab w:val="left" w:pos="-720"/>
                <w:tab w:val="left" w:pos="0"/>
                <w:tab w:val="left" w:pos="378"/>
                <w:tab w:val="left" w:pos="738"/>
                <w:tab w:val="left" w:pos="1098"/>
                <w:tab w:val="left" w:pos="1818"/>
                <w:tab w:val="left" w:pos="2880"/>
                <w:tab w:val="left" w:pos="3600"/>
              </w:tabs>
              <w:spacing w:before="100" w:after="56"/>
              <w:rPr>
                <w:rFonts w:ascii="Arial" w:hAnsi="Arial" w:cs="Arial"/>
              </w:rPr>
            </w:pPr>
            <w:r w:rsidRPr="00CB29D8">
              <w:rPr>
                <w:rFonts w:ascii="Arial" w:hAnsi="Arial" w:cs="Arial"/>
                <w:b/>
                <w:bCs/>
              </w:rPr>
              <w:t>Location of Trial</w:t>
            </w:r>
          </w:p>
        </w:tc>
        <w:tc>
          <w:tcPr>
            <w:tcW w:w="6138" w:type="dxa"/>
            <w:gridSpan w:val="3"/>
            <w:tcBorders>
              <w:top w:val="single" w:sz="6" w:space="0" w:color="000000"/>
              <w:left w:val="single" w:sz="6" w:space="0" w:color="000000"/>
              <w:bottom w:val="nil"/>
              <w:right w:val="single" w:sz="6" w:space="0" w:color="000000"/>
            </w:tcBorders>
          </w:tcPr>
          <w:p w:rsidR="00CB29D8" w:rsidRPr="00CB29D8" w:rsidP="0065451B" w14:paraId="2B8DFEC9" w14:textId="77777777">
            <w:pPr>
              <w:widowControl/>
              <w:numPr>
                <w:ilvl w:val="12"/>
                <w:numId w:val="0"/>
              </w:numPr>
              <w:tabs>
                <w:tab w:val="left" w:pos="-720"/>
                <w:tab w:val="left" w:pos="0"/>
                <w:tab w:val="left" w:pos="378"/>
                <w:tab w:val="left" w:pos="738"/>
                <w:tab w:val="left" w:pos="1098"/>
              </w:tabs>
              <w:spacing w:before="100" w:after="56"/>
              <w:jc w:val="center"/>
              <w:rPr>
                <w:rFonts w:ascii="Arial" w:hAnsi="Arial" w:cs="Arial"/>
              </w:rPr>
            </w:pPr>
          </w:p>
        </w:tc>
      </w:tr>
      <w:tr w14:paraId="14ED4D03" w14:textId="77777777" w:rsidTr="00D1516D">
        <w:tblPrEx>
          <w:tblW w:w="9936" w:type="dxa"/>
          <w:tblInd w:w="100" w:type="dxa"/>
          <w:tblLayout w:type="fixed"/>
          <w:tblCellMar>
            <w:left w:w="100" w:type="dxa"/>
            <w:right w:w="100" w:type="dxa"/>
          </w:tblCellMar>
          <w:tblLook w:val="0000"/>
        </w:tblPrEx>
        <w:trPr>
          <w:cantSplit/>
        </w:trPr>
        <w:tc>
          <w:tcPr>
            <w:tcW w:w="5598" w:type="dxa"/>
            <w:gridSpan w:val="2"/>
            <w:tcBorders>
              <w:top w:val="single" w:sz="6" w:space="0" w:color="000000"/>
              <w:left w:val="single" w:sz="6" w:space="0" w:color="000000"/>
              <w:bottom w:val="nil"/>
              <w:right w:val="nil"/>
            </w:tcBorders>
          </w:tcPr>
          <w:p w:rsidR="00D1516D" w:rsidRPr="00CB29D8" w:rsidP="00D1516D" w14:paraId="2A6FBEBA" w14:textId="3D2FB4DC">
            <w:pPr>
              <w:widowControl/>
              <w:numPr>
                <w:ilvl w:val="12"/>
                <w:numId w:val="0"/>
              </w:numPr>
              <w:tabs>
                <w:tab w:val="left" w:pos="-720"/>
                <w:tab w:val="left" w:pos="0"/>
                <w:tab w:val="left" w:pos="378"/>
                <w:tab w:val="left" w:pos="738"/>
                <w:tab w:val="left" w:pos="1098"/>
              </w:tabs>
              <w:spacing w:before="100" w:after="56"/>
              <w:rPr>
                <w:rFonts w:ascii="Arial" w:hAnsi="Arial" w:cs="Arial"/>
              </w:rPr>
            </w:pPr>
            <w:r w:rsidRPr="00CB29D8">
              <w:rPr>
                <w:rFonts w:ascii="Arial" w:hAnsi="Arial" w:cs="Arial"/>
                <w:b/>
                <w:bCs/>
              </w:rPr>
              <w:t>Approximate Number of Treated Animals</w:t>
            </w:r>
          </w:p>
        </w:tc>
        <w:tc>
          <w:tcPr>
            <w:tcW w:w="4338" w:type="dxa"/>
            <w:gridSpan w:val="2"/>
            <w:tcBorders>
              <w:top w:val="single" w:sz="6" w:space="0" w:color="000000"/>
              <w:left w:val="single" w:sz="6" w:space="0" w:color="000000"/>
              <w:bottom w:val="nil"/>
              <w:right w:val="single" w:sz="6" w:space="0" w:color="000000"/>
            </w:tcBorders>
            <w:shd w:val="clear" w:color="auto" w:fill="FFFFFF" w:themeFill="background1"/>
          </w:tcPr>
          <w:p w:rsidR="00D1516D" w:rsidRPr="00CB29D8" w:rsidP="0065451B" w14:paraId="1BF4AF14" w14:textId="77777777">
            <w:pPr>
              <w:widowControl/>
              <w:numPr>
                <w:ilvl w:val="12"/>
                <w:numId w:val="0"/>
              </w:numPr>
              <w:tabs>
                <w:tab w:val="left" w:pos="-720"/>
                <w:tab w:val="left" w:pos="0"/>
                <w:tab w:val="left" w:pos="378"/>
                <w:tab w:val="left" w:pos="738"/>
                <w:tab w:val="left" w:pos="1098"/>
              </w:tabs>
              <w:spacing w:before="100" w:after="56"/>
              <w:jc w:val="center"/>
              <w:rPr>
                <w:rFonts w:ascii="Arial" w:hAnsi="Arial" w:cs="Arial"/>
              </w:rPr>
            </w:pPr>
          </w:p>
        </w:tc>
      </w:tr>
      <w:tr w14:paraId="40D06C21" w14:textId="77777777" w:rsidTr="00A67F6D">
        <w:tblPrEx>
          <w:tblW w:w="9936" w:type="dxa"/>
          <w:tblInd w:w="100" w:type="dxa"/>
          <w:tblLayout w:type="fixed"/>
          <w:tblCellMar>
            <w:left w:w="100" w:type="dxa"/>
            <w:right w:w="100" w:type="dxa"/>
          </w:tblCellMar>
          <w:tblLook w:val="0000"/>
        </w:tblPrEx>
        <w:trPr>
          <w:cantSplit/>
        </w:trPr>
        <w:tc>
          <w:tcPr>
            <w:tcW w:w="3798" w:type="dxa"/>
            <w:tcBorders>
              <w:top w:val="single" w:sz="6" w:space="0" w:color="000000"/>
              <w:left w:val="single" w:sz="6" w:space="0" w:color="000000"/>
              <w:bottom w:val="nil"/>
              <w:right w:val="nil"/>
            </w:tcBorders>
            <w:shd w:val="pct10" w:color="000000" w:fill="FFFFFF"/>
          </w:tcPr>
          <w:p w:rsidR="00CB29D8" w:rsidRPr="00CB29D8" w:rsidP="0065451B" w14:paraId="6EB02F26" w14:textId="77777777">
            <w:pPr>
              <w:widowControl/>
              <w:numPr>
                <w:ilvl w:val="12"/>
                <w:numId w:val="0"/>
              </w:numPr>
              <w:tabs>
                <w:tab w:val="left" w:pos="-720"/>
                <w:tab w:val="left" w:pos="0"/>
                <w:tab w:val="left" w:pos="378"/>
                <w:tab w:val="left" w:pos="738"/>
                <w:tab w:val="left" w:pos="1098"/>
                <w:tab w:val="left" w:pos="1818"/>
                <w:tab w:val="left" w:pos="2880"/>
                <w:tab w:val="left" w:pos="3600"/>
              </w:tabs>
              <w:spacing w:before="100" w:after="56"/>
              <w:rPr>
                <w:rFonts w:ascii="Arial" w:hAnsi="Arial" w:cs="Arial"/>
              </w:rPr>
            </w:pPr>
            <w:r w:rsidRPr="00CB29D8">
              <w:rPr>
                <w:rFonts w:ascii="Arial" w:hAnsi="Arial" w:cs="Arial"/>
              </w:rPr>
              <w:t>Study Protocol Number</w:t>
            </w:r>
          </w:p>
        </w:tc>
        <w:tc>
          <w:tcPr>
            <w:tcW w:w="6138" w:type="dxa"/>
            <w:gridSpan w:val="3"/>
            <w:tcBorders>
              <w:top w:val="single" w:sz="6" w:space="0" w:color="000000"/>
              <w:left w:val="single" w:sz="6" w:space="0" w:color="000000"/>
              <w:bottom w:val="nil"/>
              <w:right w:val="single" w:sz="6" w:space="0" w:color="000000"/>
            </w:tcBorders>
            <w:shd w:val="pct10" w:color="000000" w:fill="FFFFFF"/>
          </w:tcPr>
          <w:p w:rsidR="00CB29D8" w:rsidRPr="00CB29D8" w:rsidP="0065451B" w14:paraId="780DB472" w14:textId="77777777">
            <w:pPr>
              <w:widowControl/>
              <w:numPr>
                <w:ilvl w:val="12"/>
                <w:numId w:val="0"/>
              </w:numPr>
              <w:tabs>
                <w:tab w:val="left" w:pos="-720"/>
                <w:tab w:val="left" w:pos="0"/>
                <w:tab w:val="left" w:pos="378"/>
                <w:tab w:val="left" w:pos="738"/>
                <w:tab w:val="left" w:pos="1098"/>
              </w:tabs>
              <w:spacing w:before="100" w:after="56"/>
              <w:jc w:val="center"/>
              <w:rPr>
                <w:rFonts w:ascii="Arial" w:hAnsi="Arial" w:cs="Arial"/>
                <w:color w:val="FF0000"/>
              </w:rPr>
            </w:pPr>
            <w:r w:rsidRPr="00CB29D8">
              <w:rPr>
                <w:rFonts w:ascii="Arial" w:hAnsi="Arial" w:cs="Arial"/>
              </w:rPr>
              <w:t>12-781</w:t>
            </w:r>
          </w:p>
        </w:tc>
      </w:tr>
      <w:tr w14:paraId="3B1B1114" w14:textId="77777777" w:rsidTr="00A67F6D">
        <w:tblPrEx>
          <w:tblW w:w="9936" w:type="dxa"/>
          <w:tblInd w:w="100" w:type="dxa"/>
          <w:tblLayout w:type="fixed"/>
          <w:tblCellMar>
            <w:left w:w="100" w:type="dxa"/>
            <w:right w:w="100" w:type="dxa"/>
          </w:tblCellMar>
          <w:tblLook w:val="0000"/>
        </w:tblPrEx>
        <w:trPr>
          <w:cantSplit/>
        </w:trPr>
        <w:tc>
          <w:tcPr>
            <w:tcW w:w="3798" w:type="dxa"/>
            <w:tcBorders>
              <w:top w:val="single" w:sz="6" w:space="0" w:color="000000"/>
              <w:left w:val="single" w:sz="6" w:space="0" w:color="000000"/>
              <w:bottom w:val="nil"/>
              <w:right w:val="nil"/>
            </w:tcBorders>
          </w:tcPr>
          <w:p w:rsidR="00CB29D8" w:rsidRPr="00CB29D8" w:rsidP="0065451B" w14:paraId="16D10B6D" w14:textId="77777777">
            <w:pPr>
              <w:widowControl/>
              <w:numPr>
                <w:ilvl w:val="12"/>
                <w:numId w:val="0"/>
              </w:numPr>
              <w:tabs>
                <w:tab w:val="left" w:pos="-720"/>
                <w:tab w:val="left" w:pos="0"/>
                <w:tab w:val="left" w:pos="378"/>
                <w:tab w:val="left" w:pos="738"/>
                <w:tab w:val="left" w:pos="1098"/>
                <w:tab w:val="left" w:pos="1818"/>
                <w:tab w:val="left" w:pos="2880"/>
                <w:tab w:val="left" w:pos="3600"/>
              </w:tabs>
              <w:spacing w:before="100" w:after="56"/>
              <w:rPr>
                <w:rFonts w:ascii="Arial" w:hAnsi="Arial" w:cs="Arial"/>
              </w:rPr>
            </w:pPr>
            <w:r w:rsidRPr="00CB29D8">
              <w:rPr>
                <w:rFonts w:ascii="Arial" w:hAnsi="Arial" w:cs="Arial"/>
                <w:b/>
                <w:bCs/>
              </w:rPr>
              <w:t>Approximate dates of trial (start/end)</w:t>
            </w:r>
          </w:p>
        </w:tc>
        <w:tc>
          <w:tcPr>
            <w:tcW w:w="6138" w:type="dxa"/>
            <w:gridSpan w:val="3"/>
            <w:tcBorders>
              <w:top w:val="single" w:sz="6" w:space="0" w:color="000000"/>
              <w:left w:val="single" w:sz="6" w:space="0" w:color="000000"/>
              <w:bottom w:val="nil"/>
              <w:right w:val="single" w:sz="6" w:space="0" w:color="000000"/>
            </w:tcBorders>
          </w:tcPr>
          <w:p w:rsidR="00CB29D8" w:rsidRPr="00CB29D8" w:rsidP="0065451B" w14:paraId="6CB01B7A" w14:textId="77777777">
            <w:pPr>
              <w:widowControl/>
              <w:numPr>
                <w:ilvl w:val="12"/>
                <w:numId w:val="0"/>
              </w:numPr>
              <w:tabs>
                <w:tab w:val="left" w:pos="-720"/>
                <w:tab w:val="left" w:pos="0"/>
                <w:tab w:val="left" w:pos="378"/>
                <w:tab w:val="left" w:pos="738"/>
                <w:tab w:val="left" w:pos="1098"/>
              </w:tabs>
              <w:spacing w:before="100" w:after="56"/>
              <w:jc w:val="center"/>
              <w:rPr>
                <w:rFonts w:ascii="Arial" w:hAnsi="Arial" w:cs="Arial"/>
              </w:rPr>
            </w:pPr>
          </w:p>
        </w:tc>
      </w:tr>
      <w:tr w14:paraId="262AD9AC" w14:textId="77777777" w:rsidTr="00A67F6D">
        <w:tblPrEx>
          <w:tblW w:w="9936" w:type="dxa"/>
          <w:tblInd w:w="100" w:type="dxa"/>
          <w:tblLayout w:type="fixed"/>
          <w:tblCellMar>
            <w:left w:w="100" w:type="dxa"/>
            <w:right w:w="100" w:type="dxa"/>
          </w:tblCellMar>
          <w:tblLook w:val="0000"/>
        </w:tblPrEx>
        <w:trPr>
          <w:cantSplit/>
        </w:trPr>
        <w:tc>
          <w:tcPr>
            <w:tcW w:w="3798" w:type="dxa"/>
            <w:tcBorders>
              <w:top w:val="single" w:sz="6" w:space="0" w:color="000000"/>
              <w:left w:val="single" w:sz="6" w:space="0" w:color="000000"/>
              <w:bottom w:val="nil"/>
              <w:right w:val="nil"/>
            </w:tcBorders>
          </w:tcPr>
          <w:p w:rsidR="00CB29D8" w:rsidRPr="00CB29D8" w:rsidP="0065451B" w14:paraId="186B0C8D" w14:textId="77777777">
            <w:pPr>
              <w:widowControl/>
              <w:numPr>
                <w:ilvl w:val="12"/>
                <w:numId w:val="0"/>
              </w:numPr>
              <w:tabs>
                <w:tab w:val="left" w:pos="-720"/>
                <w:tab w:val="left" w:pos="0"/>
                <w:tab w:val="left" w:pos="378"/>
                <w:tab w:val="left" w:pos="738"/>
                <w:tab w:val="left" w:pos="1098"/>
                <w:tab w:val="left" w:pos="1818"/>
                <w:tab w:val="left" w:pos="2880"/>
                <w:tab w:val="left" w:pos="3600"/>
              </w:tabs>
              <w:spacing w:before="100" w:after="56"/>
              <w:rPr>
                <w:rFonts w:ascii="Arial" w:hAnsi="Arial" w:cs="Arial"/>
              </w:rPr>
            </w:pPr>
            <w:r w:rsidRPr="00CB29D8">
              <w:rPr>
                <w:rFonts w:ascii="Arial" w:hAnsi="Arial" w:cs="Arial"/>
                <w:b/>
                <w:bCs/>
              </w:rPr>
              <w:t>Species, Size, and Type of Animals</w:t>
            </w:r>
          </w:p>
        </w:tc>
        <w:tc>
          <w:tcPr>
            <w:tcW w:w="6138" w:type="dxa"/>
            <w:gridSpan w:val="3"/>
            <w:tcBorders>
              <w:top w:val="single" w:sz="6" w:space="0" w:color="000000"/>
              <w:left w:val="single" w:sz="6" w:space="0" w:color="000000"/>
              <w:bottom w:val="nil"/>
              <w:right w:val="single" w:sz="6" w:space="0" w:color="000000"/>
            </w:tcBorders>
          </w:tcPr>
          <w:p w:rsidR="00CB29D8" w:rsidRPr="00CB29D8" w:rsidP="0065451B" w14:paraId="5DCD405B" w14:textId="77777777">
            <w:pPr>
              <w:widowControl/>
              <w:numPr>
                <w:ilvl w:val="12"/>
                <w:numId w:val="0"/>
              </w:numPr>
              <w:tabs>
                <w:tab w:val="left" w:pos="-720"/>
                <w:tab w:val="left" w:pos="0"/>
                <w:tab w:val="left" w:pos="378"/>
                <w:tab w:val="left" w:pos="738"/>
                <w:tab w:val="left" w:pos="1098"/>
              </w:tabs>
              <w:spacing w:before="100" w:after="56"/>
              <w:jc w:val="center"/>
              <w:rPr>
                <w:rFonts w:ascii="Arial" w:hAnsi="Arial" w:cs="Arial"/>
              </w:rPr>
            </w:pPr>
          </w:p>
        </w:tc>
      </w:tr>
      <w:tr w14:paraId="64A0E9F4" w14:textId="77777777" w:rsidTr="00A67F6D">
        <w:tblPrEx>
          <w:tblW w:w="9936" w:type="dxa"/>
          <w:tblInd w:w="100" w:type="dxa"/>
          <w:tblLayout w:type="fixed"/>
          <w:tblCellMar>
            <w:left w:w="100" w:type="dxa"/>
            <w:right w:w="100" w:type="dxa"/>
          </w:tblCellMar>
          <w:tblLook w:val="0000"/>
        </w:tblPrEx>
        <w:trPr>
          <w:cantSplit/>
        </w:trPr>
        <w:tc>
          <w:tcPr>
            <w:tcW w:w="3798" w:type="dxa"/>
            <w:tcBorders>
              <w:top w:val="single" w:sz="6" w:space="0" w:color="000000"/>
              <w:left w:val="single" w:sz="6" w:space="0" w:color="000000"/>
              <w:bottom w:val="nil"/>
              <w:right w:val="nil"/>
            </w:tcBorders>
            <w:shd w:val="pct10" w:color="000000" w:fill="FFFFFF"/>
          </w:tcPr>
          <w:p w:rsidR="00CB29D8" w:rsidRPr="00CB29D8" w:rsidP="0065451B" w14:paraId="54ED6390" w14:textId="77777777">
            <w:pPr>
              <w:widowControl/>
              <w:numPr>
                <w:ilvl w:val="12"/>
                <w:numId w:val="0"/>
              </w:numPr>
              <w:tabs>
                <w:tab w:val="left" w:pos="-720"/>
                <w:tab w:val="left" w:pos="0"/>
                <w:tab w:val="left" w:pos="378"/>
                <w:tab w:val="left" w:pos="738"/>
                <w:tab w:val="left" w:pos="1098"/>
                <w:tab w:val="left" w:pos="1818"/>
                <w:tab w:val="left" w:pos="2880"/>
                <w:tab w:val="left" w:pos="3600"/>
              </w:tabs>
              <w:spacing w:before="100" w:after="56"/>
              <w:rPr>
                <w:rFonts w:ascii="Arial" w:hAnsi="Arial" w:cs="Arial"/>
              </w:rPr>
            </w:pPr>
            <w:r w:rsidRPr="00CB29D8">
              <w:rPr>
                <w:rFonts w:ascii="Arial" w:hAnsi="Arial" w:cs="Arial"/>
              </w:rPr>
              <w:t>Maximum daily dose and duration</w:t>
            </w:r>
          </w:p>
        </w:tc>
        <w:tc>
          <w:tcPr>
            <w:tcW w:w="6138" w:type="dxa"/>
            <w:gridSpan w:val="3"/>
            <w:tcBorders>
              <w:top w:val="single" w:sz="6" w:space="0" w:color="000000"/>
              <w:left w:val="single" w:sz="6" w:space="0" w:color="000000"/>
              <w:bottom w:val="nil"/>
              <w:right w:val="single" w:sz="6" w:space="0" w:color="000000"/>
            </w:tcBorders>
            <w:shd w:val="pct10" w:color="000000" w:fill="FFFFFF"/>
          </w:tcPr>
          <w:p w:rsidR="00CB29D8" w:rsidRPr="00CB29D8" w:rsidP="0065451B" w14:paraId="3211817A" w14:textId="77777777">
            <w:pPr>
              <w:widowControl/>
              <w:numPr>
                <w:ilvl w:val="12"/>
                <w:numId w:val="0"/>
              </w:numPr>
              <w:tabs>
                <w:tab w:val="left" w:pos="-720"/>
                <w:tab w:val="left" w:pos="0"/>
                <w:tab w:val="left" w:pos="378"/>
                <w:tab w:val="left" w:pos="738"/>
                <w:tab w:val="left" w:pos="1098"/>
              </w:tabs>
              <w:spacing w:before="100" w:after="56"/>
              <w:jc w:val="center"/>
              <w:rPr>
                <w:rFonts w:ascii="Arial" w:hAnsi="Arial" w:cs="Arial"/>
              </w:rPr>
            </w:pPr>
            <w:r w:rsidRPr="00CB29D8">
              <w:rPr>
                <w:rFonts w:ascii="Arial" w:hAnsi="Arial" w:cs="Arial"/>
              </w:rPr>
              <w:t xml:space="preserve">25mg/Kg body weight   </w:t>
            </w:r>
          </w:p>
        </w:tc>
      </w:tr>
      <w:tr w14:paraId="2A189605" w14:textId="77777777" w:rsidTr="00A67F6D">
        <w:tblPrEx>
          <w:tblW w:w="9936" w:type="dxa"/>
          <w:tblInd w:w="100" w:type="dxa"/>
          <w:tblLayout w:type="fixed"/>
          <w:tblCellMar>
            <w:left w:w="100" w:type="dxa"/>
            <w:right w:w="100" w:type="dxa"/>
          </w:tblCellMar>
          <w:tblLook w:val="0000"/>
        </w:tblPrEx>
        <w:trPr>
          <w:cantSplit/>
        </w:trPr>
        <w:tc>
          <w:tcPr>
            <w:tcW w:w="3798" w:type="dxa"/>
            <w:tcBorders>
              <w:top w:val="single" w:sz="6" w:space="0" w:color="000000"/>
              <w:left w:val="single" w:sz="6" w:space="0" w:color="000000"/>
              <w:bottom w:val="nil"/>
              <w:right w:val="nil"/>
            </w:tcBorders>
            <w:shd w:val="pct10" w:color="000000" w:fill="FFFFFF"/>
          </w:tcPr>
          <w:p w:rsidR="00CB29D8" w:rsidRPr="00CB29D8" w:rsidP="0065451B" w14:paraId="0C3C1E2B" w14:textId="77777777">
            <w:pPr>
              <w:widowControl/>
              <w:numPr>
                <w:ilvl w:val="12"/>
                <w:numId w:val="0"/>
              </w:numPr>
              <w:tabs>
                <w:tab w:val="left" w:pos="-720"/>
                <w:tab w:val="left" w:pos="0"/>
                <w:tab w:val="left" w:pos="378"/>
                <w:tab w:val="left" w:pos="738"/>
                <w:tab w:val="left" w:pos="1098"/>
                <w:tab w:val="left" w:pos="1818"/>
                <w:tab w:val="left" w:pos="2880"/>
                <w:tab w:val="left" w:pos="3600"/>
              </w:tabs>
              <w:spacing w:before="100" w:after="56"/>
              <w:rPr>
                <w:rFonts w:ascii="Arial" w:hAnsi="Arial" w:cs="Arial"/>
              </w:rPr>
            </w:pPr>
            <w:r w:rsidRPr="00CB29D8">
              <w:rPr>
                <w:rFonts w:ascii="Arial" w:hAnsi="Arial" w:cs="Arial"/>
              </w:rPr>
              <w:t>Methods of Administration</w:t>
            </w:r>
          </w:p>
        </w:tc>
        <w:tc>
          <w:tcPr>
            <w:tcW w:w="6138" w:type="dxa"/>
            <w:gridSpan w:val="3"/>
            <w:tcBorders>
              <w:top w:val="single" w:sz="6" w:space="0" w:color="000000"/>
              <w:left w:val="single" w:sz="6" w:space="0" w:color="000000"/>
              <w:bottom w:val="nil"/>
              <w:right w:val="single" w:sz="6" w:space="0" w:color="000000"/>
            </w:tcBorders>
            <w:shd w:val="pct10" w:color="000000" w:fill="FFFFFF"/>
          </w:tcPr>
          <w:p w:rsidR="00CB29D8" w:rsidRPr="00CB29D8" w:rsidP="0065451B" w14:paraId="795E1A01" w14:textId="77777777">
            <w:pPr>
              <w:widowControl/>
              <w:numPr>
                <w:ilvl w:val="12"/>
                <w:numId w:val="0"/>
              </w:numPr>
              <w:tabs>
                <w:tab w:val="left" w:pos="-720"/>
                <w:tab w:val="left" w:pos="0"/>
                <w:tab w:val="left" w:pos="378"/>
                <w:tab w:val="left" w:pos="738"/>
                <w:tab w:val="left" w:pos="1098"/>
              </w:tabs>
              <w:spacing w:before="100" w:after="56"/>
              <w:jc w:val="center"/>
              <w:rPr>
                <w:rFonts w:ascii="Arial" w:hAnsi="Arial" w:cs="Arial"/>
              </w:rPr>
            </w:pPr>
            <w:r w:rsidRPr="00CB29D8">
              <w:rPr>
                <w:rFonts w:ascii="Arial" w:hAnsi="Arial" w:cs="Arial"/>
              </w:rPr>
              <w:t>Injection (up to 3 injections)</w:t>
            </w:r>
          </w:p>
        </w:tc>
      </w:tr>
      <w:tr w14:paraId="6980416D" w14:textId="77777777" w:rsidTr="00A67F6D">
        <w:tblPrEx>
          <w:tblW w:w="9936" w:type="dxa"/>
          <w:tblInd w:w="100" w:type="dxa"/>
          <w:tblLayout w:type="fixed"/>
          <w:tblCellMar>
            <w:left w:w="100" w:type="dxa"/>
            <w:right w:w="100" w:type="dxa"/>
          </w:tblCellMar>
          <w:tblLook w:val="0000"/>
        </w:tblPrEx>
        <w:trPr>
          <w:cantSplit/>
        </w:trPr>
        <w:tc>
          <w:tcPr>
            <w:tcW w:w="3798" w:type="dxa"/>
            <w:tcBorders>
              <w:top w:val="single" w:sz="6" w:space="0" w:color="000000"/>
              <w:left w:val="single" w:sz="6" w:space="0" w:color="000000"/>
              <w:bottom w:val="single" w:sz="6" w:space="0" w:color="000000"/>
              <w:right w:val="nil"/>
            </w:tcBorders>
            <w:shd w:val="pct10" w:color="000000" w:fill="FFFFFF"/>
          </w:tcPr>
          <w:p w:rsidR="00CB29D8" w:rsidRPr="00CB29D8" w:rsidP="0065451B" w14:paraId="0C4008D3" w14:textId="77777777">
            <w:pPr>
              <w:widowControl/>
              <w:numPr>
                <w:ilvl w:val="12"/>
                <w:numId w:val="0"/>
              </w:numPr>
              <w:tabs>
                <w:tab w:val="left" w:pos="-720"/>
                <w:tab w:val="left" w:pos="0"/>
                <w:tab w:val="left" w:pos="378"/>
                <w:tab w:val="left" w:pos="738"/>
                <w:tab w:val="left" w:pos="1098"/>
                <w:tab w:val="left" w:pos="1818"/>
                <w:tab w:val="left" w:pos="2880"/>
                <w:tab w:val="left" w:pos="3600"/>
              </w:tabs>
              <w:spacing w:before="100" w:after="56"/>
              <w:rPr>
                <w:rFonts w:ascii="Arial" w:hAnsi="Arial" w:cs="Arial"/>
              </w:rPr>
            </w:pPr>
            <w:r w:rsidRPr="00CB29D8">
              <w:rPr>
                <w:rFonts w:ascii="Arial" w:hAnsi="Arial" w:cs="Arial"/>
              </w:rPr>
              <w:t>Withdrawal Period</w:t>
            </w:r>
          </w:p>
        </w:tc>
        <w:tc>
          <w:tcPr>
            <w:tcW w:w="6138" w:type="dxa"/>
            <w:gridSpan w:val="3"/>
            <w:tcBorders>
              <w:top w:val="single" w:sz="6" w:space="0" w:color="000000"/>
              <w:left w:val="single" w:sz="6" w:space="0" w:color="000000"/>
              <w:bottom w:val="single" w:sz="6" w:space="0" w:color="000000"/>
              <w:right w:val="single" w:sz="6" w:space="0" w:color="000000"/>
            </w:tcBorders>
            <w:shd w:val="pct10" w:color="000000" w:fill="FFFFFF"/>
          </w:tcPr>
          <w:p w:rsidR="00CB29D8" w:rsidRPr="00CB29D8" w:rsidP="0065451B" w14:paraId="0F9F3350" w14:textId="77777777">
            <w:pPr>
              <w:widowControl/>
              <w:numPr>
                <w:ilvl w:val="12"/>
                <w:numId w:val="0"/>
              </w:numPr>
              <w:tabs>
                <w:tab w:val="left" w:pos="-720"/>
                <w:tab w:val="left" w:pos="0"/>
                <w:tab w:val="left" w:pos="378"/>
                <w:tab w:val="left" w:pos="738"/>
                <w:tab w:val="left" w:pos="1098"/>
              </w:tabs>
              <w:spacing w:before="100" w:after="56"/>
              <w:jc w:val="center"/>
              <w:rPr>
                <w:rFonts w:ascii="Arial" w:hAnsi="Arial" w:cs="Arial"/>
              </w:rPr>
            </w:pPr>
            <w:r w:rsidRPr="00CB29D8">
              <w:rPr>
                <w:rFonts w:ascii="Arial" w:hAnsi="Arial" w:cs="Arial"/>
              </w:rPr>
              <w:t>60 days following completion of treatment</w:t>
            </w:r>
          </w:p>
        </w:tc>
      </w:tr>
    </w:tbl>
    <w:p w:rsidR="00CB29D8" w:rsidRPr="00CB29D8" w:rsidP="0065451B" w14:paraId="785AE9BB" w14:textId="77777777">
      <w:pPr>
        <w:widowControl/>
        <w:numPr>
          <w:ilvl w:val="12"/>
          <w:numId w:val="0"/>
        </w:numPr>
        <w:tabs>
          <w:tab w:val="left" w:pos="-720"/>
          <w:tab w:val="left" w:pos="0"/>
          <w:tab w:val="left" w:pos="378"/>
          <w:tab w:val="left" w:pos="738"/>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B29D8">
        <w:rPr>
          <w:rFonts w:ascii="Arial" w:hAnsi="Arial" w:cs="Arial"/>
          <w:b/>
          <w:bCs/>
          <w:sz w:val="22"/>
          <w:szCs w:val="22"/>
        </w:rPr>
        <w:t xml:space="preserve"> </w:t>
      </w:r>
      <w:r w:rsidRPr="00CB29D8">
        <w:rPr>
          <w:rFonts w:ascii="Arial" w:hAnsi="Arial" w:cs="Arial"/>
          <w:b/>
          <w:bCs/>
          <w:sz w:val="22"/>
          <w:szCs w:val="22"/>
          <w:vertAlign w:val="superscript"/>
        </w:rPr>
        <w:t>1</w:t>
      </w:r>
      <w:r w:rsidRPr="00CB29D8">
        <w:rPr>
          <w:rFonts w:ascii="Arial" w:hAnsi="Arial" w:cs="Arial"/>
          <w:b/>
          <w:bCs/>
          <w:sz w:val="22"/>
          <w:szCs w:val="22"/>
        </w:rPr>
        <w:t xml:space="preserve"> </w:t>
      </w:r>
      <w:r w:rsidRPr="00CB29D8">
        <w:rPr>
          <w:rFonts w:ascii="Arial" w:hAnsi="Arial" w:cs="Arial"/>
          <w:b/>
          <w:bCs/>
        </w:rPr>
        <w:t>To be filled out by the AADAP Office</w:t>
      </w:r>
      <w:r w:rsidRPr="00CB29D8">
        <w:rPr>
          <w:rFonts w:ascii="Arial" w:hAnsi="Arial" w:cs="Arial"/>
          <w:sz w:val="22"/>
          <w:szCs w:val="22"/>
        </w:rPr>
        <w:tab/>
      </w:r>
    </w:p>
    <w:tbl>
      <w:tblPr>
        <w:tblW w:w="10079" w:type="dxa"/>
        <w:tblInd w:w="60" w:type="dxa"/>
        <w:tblLayout w:type="fixed"/>
        <w:tblCellMar>
          <w:left w:w="60" w:type="dxa"/>
          <w:right w:w="60" w:type="dxa"/>
        </w:tblCellMar>
        <w:tblLook w:val="0000"/>
      </w:tblPr>
      <w:tblGrid>
        <w:gridCol w:w="1806"/>
        <w:gridCol w:w="2418"/>
        <w:gridCol w:w="1903"/>
        <w:gridCol w:w="3952"/>
      </w:tblGrid>
      <w:tr w14:paraId="6B4DE874" w14:textId="77777777" w:rsidTr="006D4EFC">
        <w:tblPrEx>
          <w:tblW w:w="10079" w:type="dxa"/>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A67F6D" w:rsidP="006D4EFC" w14:paraId="52C5A3CB" w14:textId="77777777">
            <w:pPr>
              <w:spacing w:line="144" w:lineRule="exact"/>
              <w:rPr>
                <w:rFonts w:ascii="Arial" w:hAnsi="Arial" w:cs="Arial"/>
              </w:rPr>
            </w:pPr>
          </w:p>
          <w:p w:rsidR="00A67F6D" w:rsidRPr="00010B69" w:rsidP="006D4EFC" w14:paraId="03297C24" w14:textId="77777777">
            <w:pPr>
              <w:widowControl/>
              <w:tabs>
                <w:tab w:val="left" w:pos="-720"/>
                <w:tab w:val="left" w:pos="0"/>
                <w:tab w:val="left" w:pos="720"/>
                <w:tab w:val="left" w:pos="1098"/>
                <w:tab w:val="left" w:pos="1818"/>
                <w:tab w:val="left" w:pos="2880"/>
              </w:tabs>
              <w:spacing w:after="19"/>
              <w:rPr>
                <w:rFonts w:ascii="Arial" w:hAnsi="Arial" w:cs="Arial"/>
                <w:b/>
                <w:bCs/>
              </w:rPr>
            </w:pPr>
            <w:r w:rsidRPr="00010B69">
              <w:rPr>
                <w:rFonts w:ascii="Arial" w:hAnsi="Arial" w:cs="Arial"/>
                <w:b/>
                <w:bCs/>
              </w:rPr>
              <w:t>Date Prepared:</w:t>
            </w:r>
          </w:p>
        </w:tc>
        <w:tc>
          <w:tcPr>
            <w:tcW w:w="2418" w:type="dxa"/>
            <w:tcBorders>
              <w:top w:val="single" w:sz="6" w:space="0" w:color="FFFFFF"/>
              <w:left w:val="single" w:sz="6" w:space="0" w:color="FFFFFF"/>
              <w:bottom w:val="single" w:sz="7" w:space="0" w:color="000000"/>
              <w:right w:val="single" w:sz="6" w:space="0" w:color="FFFFFF"/>
            </w:tcBorders>
          </w:tcPr>
          <w:p w:rsidR="00A67F6D" w:rsidRPr="00010B69" w:rsidP="006D4EFC" w14:paraId="698C18F0" w14:textId="77777777">
            <w:pPr>
              <w:spacing w:line="144" w:lineRule="exact"/>
              <w:rPr>
                <w:rFonts w:ascii="Arial" w:hAnsi="Arial" w:cs="Arial"/>
                <w:b/>
                <w:bCs/>
              </w:rPr>
            </w:pPr>
          </w:p>
          <w:p w:rsidR="00A67F6D" w:rsidRPr="00010B69" w:rsidP="006D4EFC" w14:paraId="3EA5A14E" w14:textId="77777777">
            <w:pPr>
              <w:widowControl/>
              <w:tabs>
                <w:tab w:val="left" w:pos="-720"/>
                <w:tab w:val="left" w:pos="0"/>
                <w:tab w:val="left" w:pos="720"/>
                <w:tab w:val="left" w:pos="1098"/>
                <w:tab w:val="left" w:pos="1818"/>
                <w:tab w:val="left" w:pos="2880"/>
              </w:tabs>
              <w:spacing w:after="19"/>
              <w:rPr>
                <w:rFonts w:ascii="Arial" w:hAnsi="Arial" w:cs="Arial"/>
              </w:rPr>
            </w:pPr>
          </w:p>
        </w:tc>
        <w:tc>
          <w:tcPr>
            <w:tcW w:w="1903" w:type="dxa"/>
            <w:tcBorders>
              <w:top w:val="single" w:sz="6" w:space="0" w:color="FFFFFF"/>
              <w:left w:val="single" w:sz="6" w:space="0" w:color="FFFFFF"/>
              <w:bottom w:val="single" w:sz="6" w:space="0" w:color="FFFFFF"/>
              <w:right w:val="single" w:sz="6" w:space="0" w:color="FFFFFF"/>
            </w:tcBorders>
          </w:tcPr>
          <w:p w:rsidR="00A67F6D" w:rsidRPr="00010B69" w:rsidP="006D4EFC" w14:paraId="732A1050" w14:textId="77777777">
            <w:pPr>
              <w:spacing w:line="144" w:lineRule="exact"/>
              <w:rPr>
                <w:rFonts w:ascii="Arial" w:hAnsi="Arial" w:cs="Arial"/>
              </w:rPr>
            </w:pPr>
          </w:p>
          <w:p w:rsidR="00A67F6D" w:rsidRPr="00010B69" w:rsidP="006D4EFC" w14:paraId="2FC0CB3E" w14:textId="77777777">
            <w:pPr>
              <w:widowControl/>
              <w:tabs>
                <w:tab w:val="left" w:pos="-720"/>
                <w:tab w:val="left" w:pos="0"/>
                <w:tab w:val="left" w:pos="720"/>
                <w:tab w:val="left" w:pos="1098"/>
                <w:tab w:val="left" w:pos="1818"/>
                <w:tab w:val="left" w:pos="2880"/>
              </w:tabs>
              <w:spacing w:after="19"/>
              <w:jc w:val="right"/>
              <w:rPr>
                <w:rFonts w:ascii="Arial" w:hAnsi="Arial" w:cs="Arial"/>
                <w:b/>
                <w:bCs/>
              </w:rPr>
            </w:pPr>
            <w:r w:rsidRPr="00010B69">
              <w:rPr>
                <w:rFonts w:ascii="Arial" w:hAnsi="Arial" w:cs="Arial"/>
                <w:b/>
                <w:bCs/>
              </w:rPr>
              <w:t xml:space="preserve">    Investigator:</w:t>
            </w:r>
          </w:p>
        </w:tc>
        <w:tc>
          <w:tcPr>
            <w:tcW w:w="3952" w:type="dxa"/>
            <w:tcBorders>
              <w:top w:val="single" w:sz="6" w:space="0" w:color="FFFFFF"/>
              <w:left w:val="single" w:sz="6" w:space="0" w:color="FFFFFF"/>
              <w:bottom w:val="single" w:sz="7" w:space="0" w:color="000000"/>
              <w:right w:val="single" w:sz="6" w:space="0" w:color="FFFFFF"/>
            </w:tcBorders>
          </w:tcPr>
          <w:p w:rsidR="00A67F6D" w:rsidRPr="00010B69" w:rsidP="006D4EFC" w14:paraId="1241DEDF" w14:textId="77777777">
            <w:pPr>
              <w:spacing w:line="144" w:lineRule="exact"/>
              <w:rPr>
                <w:rFonts w:ascii="Arial" w:hAnsi="Arial" w:cs="Arial"/>
                <w:b/>
                <w:bCs/>
              </w:rPr>
            </w:pPr>
          </w:p>
          <w:p w:rsidR="00A67F6D" w:rsidRPr="00010B69" w:rsidP="006D4EFC" w14:paraId="040FC038" w14:textId="77777777">
            <w:pPr>
              <w:widowControl/>
              <w:tabs>
                <w:tab w:val="left" w:pos="-720"/>
                <w:tab w:val="left" w:pos="0"/>
                <w:tab w:val="left" w:pos="720"/>
                <w:tab w:val="left" w:pos="1098"/>
                <w:tab w:val="left" w:pos="1818"/>
                <w:tab w:val="left" w:pos="2880"/>
              </w:tabs>
              <w:spacing w:after="19"/>
              <w:rPr>
                <w:rFonts w:ascii="Arial" w:hAnsi="Arial" w:cs="Arial"/>
              </w:rPr>
            </w:pPr>
          </w:p>
        </w:tc>
      </w:tr>
      <w:tr w14:paraId="4966B7C1" w14:textId="77777777" w:rsidTr="006D4EFC">
        <w:tblPrEx>
          <w:tblW w:w="10079" w:type="dxa"/>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A67F6D" w:rsidRPr="00010B69" w:rsidP="006D4EFC" w14:paraId="26DB8841" w14:textId="77777777">
            <w:pPr>
              <w:spacing w:line="144" w:lineRule="exact"/>
              <w:rPr>
                <w:rFonts w:ascii="Arial" w:hAnsi="Arial" w:cs="Arial"/>
              </w:rPr>
            </w:pPr>
          </w:p>
          <w:p w:rsidR="00A67F6D" w:rsidRPr="00010B69" w:rsidP="006D4EFC" w14:paraId="4F06DE7C" w14:textId="77777777">
            <w:pPr>
              <w:widowControl/>
              <w:tabs>
                <w:tab w:val="left" w:pos="-720"/>
                <w:tab w:val="left" w:pos="0"/>
                <w:tab w:val="left" w:pos="720"/>
                <w:tab w:val="left" w:pos="1098"/>
                <w:tab w:val="left" w:pos="1818"/>
                <w:tab w:val="left" w:pos="2880"/>
              </w:tabs>
              <w:spacing w:after="19"/>
              <w:rPr>
                <w:rFonts w:ascii="Arial" w:hAnsi="Arial" w:cs="Arial"/>
                <w:b/>
                <w:bCs/>
              </w:rPr>
            </w:pPr>
            <w:r w:rsidRPr="00010B69">
              <w:rPr>
                <w:rFonts w:ascii="Arial" w:hAnsi="Arial" w:cs="Arial"/>
                <w:b/>
                <w:bCs/>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A67F6D" w:rsidRPr="00010B69" w:rsidP="006D4EFC" w14:paraId="55920FB7" w14:textId="77777777">
            <w:pPr>
              <w:spacing w:line="144" w:lineRule="exact"/>
              <w:rPr>
                <w:rFonts w:ascii="Arial" w:hAnsi="Arial" w:cs="Arial"/>
                <w:b/>
                <w:bCs/>
              </w:rPr>
            </w:pPr>
          </w:p>
          <w:p w:rsidR="00A67F6D" w:rsidRPr="00010B69" w:rsidP="006D4EFC" w14:paraId="5F71C30F" w14:textId="77777777">
            <w:pPr>
              <w:widowControl/>
              <w:tabs>
                <w:tab w:val="left" w:pos="-720"/>
                <w:tab w:val="left" w:pos="0"/>
                <w:tab w:val="left" w:pos="720"/>
                <w:tab w:val="left" w:pos="1098"/>
                <w:tab w:val="left" w:pos="1818"/>
                <w:tab w:val="left" w:pos="2880"/>
              </w:tabs>
              <w:spacing w:after="19"/>
              <w:rPr>
                <w:rFonts w:ascii="Arial" w:hAnsi="Arial" w:cs="Arial"/>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A67F6D" w:rsidRPr="00010B69" w:rsidP="006D4EFC" w14:paraId="2A54FFA6" w14:textId="77777777">
            <w:pPr>
              <w:spacing w:line="144" w:lineRule="exact"/>
              <w:rPr>
                <w:rFonts w:ascii="Arial" w:hAnsi="Arial" w:cs="Arial"/>
              </w:rPr>
            </w:pPr>
          </w:p>
          <w:p w:rsidR="00A67F6D" w:rsidRPr="00010B69" w:rsidP="006D4EFC" w14:paraId="19E05E0C" w14:textId="77777777">
            <w:pPr>
              <w:widowControl/>
              <w:tabs>
                <w:tab w:val="left" w:pos="-720"/>
                <w:tab w:val="left" w:pos="0"/>
                <w:tab w:val="left" w:pos="720"/>
                <w:tab w:val="left" w:pos="1098"/>
                <w:tab w:val="left" w:pos="1818"/>
                <w:tab w:val="left" w:pos="2880"/>
              </w:tabs>
              <w:spacing w:after="19"/>
              <w:jc w:val="right"/>
              <w:rPr>
                <w:rFonts w:ascii="Arial" w:hAnsi="Arial" w:cs="Arial"/>
                <w:b/>
                <w:bCs/>
              </w:rPr>
            </w:pPr>
            <w:r w:rsidRPr="00010B69">
              <w:rPr>
                <w:rFonts w:ascii="Arial" w:hAnsi="Arial" w:cs="Arial"/>
                <w:b/>
                <w:bCs/>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A67F6D" w:rsidRPr="00010B69" w:rsidP="006D4EFC" w14:paraId="4F84A490" w14:textId="77777777">
            <w:pPr>
              <w:spacing w:line="144" w:lineRule="exact"/>
              <w:rPr>
                <w:rFonts w:ascii="Arial" w:hAnsi="Arial" w:cs="Arial"/>
                <w:b/>
                <w:bCs/>
              </w:rPr>
            </w:pPr>
          </w:p>
          <w:p w:rsidR="00A67F6D" w:rsidRPr="00010B69" w:rsidP="006D4EFC" w14:paraId="2EA9F69D" w14:textId="77777777">
            <w:pPr>
              <w:widowControl/>
              <w:tabs>
                <w:tab w:val="left" w:pos="-720"/>
                <w:tab w:val="left" w:pos="0"/>
                <w:tab w:val="left" w:pos="720"/>
                <w:tab w:val="left" w:pos="1098"/>
                <w:tab w:val="left" w:pos="1818"/>
                <w:tab w:val="left" w:pos="2880"/>
              </w:tabs>
              <w:spacing w:after="19"/>
              <w:rPr>
                <w:rFonts w:ascii="Arial" w:hAnsi="Arial" w:cs="Arial"/>
              </w:rPr>
            </w:pPr>
          </w:p>
        </w:tc>
      </w:tr>
      <w:tr w14:paraId="73ADA6E2" w14:textId="77777777" w:rsidTr="006D4EFC">
        <w:tblPrEx>
          <w:tblW w:w="10079" w:type="dxa"/>
          <w:tblInd w:w="60" w:type="dxa"/>
          <w:tblLayout w:type="fixed"/>
          <w:tblCellMar>
            <w:left w:w="60" w:type="dxa"/>
            <w:right w:w="60" w:type="dxa"/>
          </w:tblCellMar>
          <w:tblLook w:val="0000"/>
        </w:tblPrEx>
        <w:trPr>
          <w:trHeight w:hRule="exact" w:val="558"/>
        </w:trPr>
        <w:tc>
          <w:tcPr>
            <w:tcW w:w="1806" w:type="dxa"/>
            <w:tcBorders>
              <w:top w:val="single" w:sz="6" w:space="0" w:color="FFFFFF"/>
              <w:left w:val="single" w:sz="6" w:space="0" w:color="FFFFFF"/>
              <w:bottom w:val="single" w:sz="6" w:space="0" w:color="FFFFFF"/>
              <w:right w:val="single" w:sz="6" w:space="0" w:color="FFFFFF"/>
            </w:tcBorders>
            <w:vAlign w:val="center"/>
          </w:tcPr>
          <w:p w:rsidR="00A67F6D" w:rsidRPr="00010B69" w:rsidP="006D4EFC" w14:paraId="04A45556" w14:textId="77777777">
            <w:pPr>
              <w:spacing w:line="144" w:lineRule="exact"/>
              <w:rPr>
                <w:rFonts w:ascii="Arial" w:hAnsi="Arial" w:cs="Arial"/>
              </w:rPr>
            </w:pPr>
          </w:p>
          <w:p w:rsidR="00A67F6D" w:rsidRPr="00010B69" w:rsidP="006D4EFC" w14:paraId="2F6A7F23" w14:textId="77777777">
            <w:pPr>
              <w:widowControl/>
              <w:tabs>
                <w:tab w:val="left" w:pos="-720"/>
                <w:tab w:val="left" w:pos="0"/>
                <w:tab w:val="left" w:pos="720"/>
                <w:tab w:val="left" w:pos="1098"/>
                <w:tab w:val="left" w:pos="1818"/>
                <w:tab w:val="left" w:pos="2880"/>
              </w:tabs>
              <w:spacing w:after="19"/>
              <w:rPr>
                <w:rFonts w:ascii="Arial" w:hAnsi="Arial" w:cs="Arial"/>
                <w:b/>
                <w:bCs/>
              </w:rPr>
            </w:pPr>
            <w:r w:rsidRPr="00010B69">
              <w:rPr>
                <w:rFonts w:ascii="Arial" w:hAnsi="Arial" w:cs="Arial"/>
                <w:b/>
                <w:bCs/>
              </w:rPr>
              <w:t>Date Reviewed:</w:t>
            </w:r>
          </w:p>
        </w:tc>
        <w:tc>
          <w:tcPr>
            <w:tcW w:w="2418" w:type="dxa"/>
            <w:tcBorders>
              <w:top w:val="nil"/>
              <w:left w:val="single" w:sz="6" w:space="0" w:color="FFFFFF"/>
              <w:bottom w:val="single" w:sz="7" w:space="0" w:color="000000"/>
              <w:right w:val="single" w:sz="6" w:space="0" w:color="FFFFFF"/>
            </w:tcBorders>
            <w:vAlign w:val="center"/>
          </w:tcPr>
          <w:p w:rsidR="00A67F6D" w:rsidRPr="00010B69" w:rsidP="006D4EFC" w14:paraId="239C32B7" w14:textId="77777777">
            <w:pPr>
              <w:spacing w:line="144" w:lineRule="exact"/>
              <w:rPr>
                <w:rFonts w:ascii="Arial" w:hAnsi="Arial" w:cs="Arial"/>
                <w:b/>
                <w:bCs/>
              </w:rPr>
            </w:pPr>
          </w:p>
          <w:p w:rsidR="00A67F6D" w:rsidRPr="00010B69" w:rsidP="006D4EFC" w14:paraId="3A525785" w14:textId="77777777">
            <w:pPr>
              <w:widowControl/>
              <w:tabs>
                <w:tab w:val="left" w:pos="-720"/>
                <w:tab w:val="left" w:pos="0"/>
                <w:tab w:val="left" w:pos="720"/>
                <w:tab w:val="left" w:pos="1098"/>
                <w:tab w:val="left" w:pos="1818"/>
                <w:tab w:val="left" w:pos="2880"/>
              </w:tabs>
              <w:spacing w:after="19"/>
              <w:rPr>
                <w:rFonts w:ascii="Arial" w:hAnsi="Arial" w:cs="Arial"/>
              </w:rPr>
            </w:pPr>
          </w:p>
        </w:tc>
        <w:tc>
          <w:tcPr>
            <w:tcW w:w="1903" w:type="dxa"/>
            <w:tcBorders>
              <w:top w:val="nil"/>
              <w:left w:val="single" w:sz="6" w:space="0" w:color="FFFFFF"/>
              <w:bottom w:val="single" w:sz="6" w:space="0" w:color="FFFFFF"/>
              <w:right w:val="single" w:sz="6" w:space="0" w:color="FFFFFF"/>
            </w:tcBorders>
            <w:vAlign w:val="center"/>
          </w:tcPr>
          <w:p w:rsidR="00A67F6D" w:rsidRPr="00010B69" w:rsidP="006D4EFC" w14:paraId="03F45646" w14:textId="77777777">
            <w:pPr>
              <w:spacing w:line="144" w:lineRule="exact"/>
              <w:rPr>
                <w:rFonts w:ascii="Arial" w:hAnsi="Arial" w:cs="Arial"/>
              </w:rPr>
            </w:pPr>
          </w:p>
          <w:p w:rsidR="00A67F6D" w:rsidRPr="00010B69" w:rsidP="006D4EFC" w14:paraId="4F9E5D72" w14:textId="77777777">
            <w:pPr>
              <w:widowControl/>
              <w:tabs>
                <w:tab w:val="left" w:pos="-720"/>
                <w:tab w:val="left" w:pos="0"/>
                <w:tab w:val="left" w:pos="720"/>
                <w:tab w:val="left" w:pos="1098"/>
                <w:tab w:val="left" w:pos="1818"/>
                <w:tab w:val="left" w:pos="2880"/>
              </w:tabs>
              <w:spacing w:after="19"/>
              <w:jc w:val="right"/>
              <w:rPr>
                <w:rFonts w:ascii="Arial" w:hAnsi="Arial" w:cs="Arial"/>
                <w:b/>
                <w:bCs/>
              </w:rPr>
            </w:pPr>
            <w:r w:rsidRPr="00010B69">
              <w:rPr>
                <w:rFonts w:ascii="Arial" w:hAnsi="Arial" w:cs="Arial"/>
                <w:b/>
                <w:bCs/>
              </w:rPr>
              <w:t>Sponsor:</w:t>
            </w:r>
          </w:p>
        </w:tc>
        <w:tc>
          <w:tcPr>
            <w:tcW w:w="3952" w:type="dxa"/>
            <w:tcBorders>
              <w:top w:val="nil"/>
              <w:left w:val="single" w:sz="6" w:space="0" w:color="FFFFFF"/>
              <w:bottom w:val="single" w:sz="7" w:space="0" w:color="000000"/>
              <w:right w:val="single" w:sz="6" w:space="0" w:color="FFFFFF"/>
            </w:tcBorders>
            <w:vAlign w:val="center"/>
          </w:tcPr>
          <w:p w:rsidR="00A67F6D" w:rsidRPr="00010B69" w:rsidP="006D4EFC" w14:paraId="0973CA17" w14:textId="77777777">
            <w:pPr>
              <w:spacing w:line="144" w:lineRule="exact"/>
              <w:rPr>
                <w:rFonts w:ascii="Arial" w:hAnsi="Arial" w:cs="Arial"/>
                <w:b/>
                <w:bCs/>
              </w:rPr>
            </w:pPr>
          </w:p>
          <w:p w:rsidR="00A67F6D" w:rsidRPr="00010B69" w:rsidP="006D4EFC" w14:paraId="3A1C8882" w14:textId="77777777">
            <w:pPr>
              <w:widowControl/>
              <w:tabs>
                <w:tab w:val="left" w:pos="-720"/>
                <w:tab w:val="left" w:pos="0"/>
                <w:tab w:val="left" w:pos="720"/>
                <w:tab w:val="left" w:pos="1098"/>
                <w:tab w:val="left" w:pos="1818"/>
                <w:tab w:val="left" w:pos="2880"/>
              </w:tabs>
              <w:spacing w:after="19"/>
              <w:rPr>
                <w:rFonts w:ascii="Arial" w:hAnsi="Arial" w:cs="Arial"/>
              </w:rPr>
            </w:pPr>
          </w:p>
        </w:tc>
      </w:tr>
    </w:tbl>
    <w:p w:rsidR="00EA1235" w:rsidP="002853C0" w14:paraId="67E82D20"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rPr>
          <w:rFonts w:ascii="Arial" w:hAnsi="Arial" w:cs="Arial"/>
        </w:rPr>
        <w:sectPr w:rsidSect="00D741C8">
          <w:footerReference w:type="default" r:id="rId19"/>
          <w:type w:val="continuous"/>
          <w:pgSz w:w="12240" w:h="15840"/>
          <w:pgMar w:top="1440" w:right="1440" w:bottom="576" w:left="1008" w:header="720" w:footer="576" w:gutter="0"/>
          <w:cols w:space="720"/>
          <w:docGrid w:linePitch="272"/>
        </w:sectPr>
      </w:pPr>
    </w:p>
    <w:p w:rsidR="00EA1235" w14:paraId="51181CBC" w14:textId="77777777">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42" w:hanging="3042"/>
        <w:rPr>
          <w:rFonts w:ascii="Arial" w:hAnsi="Arial" w:cs="Arial"/>
          <w:b/>
          <w:bCs/>
          <w:sz w:val="28"/>
          <w:szCs w:val="28"/>
        </w:rPr>
      </w:pPr>
      <w:r>
        <w:rPr>
          <w:sz w:val="24"/>
          <w:szCs w:val="24"/>
          <w:lang w:val="en-CA"/>
        </w:rPr>
        <w:fldChar w:fldCharType="begin"/>
      </w:r>
      <w:r>
        <w:rPr>
          <w:sz w:val="24"/>
          <w:szCs w:val="24"/>
          <w:lang w:val="en-CA"/>
        </w:rPr>
        <w:instrText xml:space="preserve"> SEQ CHAPTER \h \r 1</w:instrText>
      </w:r>
      <w:r>
        <w:rPr>
          <w:sz w:val="24"/>
          <w:szCs w:val="24"/>
          <w:lang w:val="en-CA"/>
        </w:rPr>
        <w:fldChar w:fldCharType="separate"/>
      </w:r>
      <w:r>
        <w:rPr>
          <w:sz w:val="24"/>
          <w:szCs w:val="24"/>
          <w:lang w:val="en-CA"/>
        </w:rPr>
        <w:fldChar w:fldCharType="end"/>
      </w:r>
      <w:r>
        <w:rPr>
          <w:rFonts w:ascii="Arial" w:hAnsi="Arial" w:cs="Arial"/>
          <w:b/>
          <w:bCs/>
          <w:sz w:val="28"/>
          <w:szCs w:val="28"/>
        </w:rPr>
        <w:t xml:space="preserve">   </w:t>
      </w:r>
    </w:p>
    <w:p w:rsidR="00EA1235" w14:paraId="251338A8" w14:textId="77777777">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42" w:hanging="3042"/>
        <w:rPr>
          <w:rFonts w:ascii="Arial" w:hAnsi="Arial" w:cs="Arial"/>
          <w:b/>
          <w:bCs/>
          <w:sz w:val="28"/>
          <w:szCs w:val="28"/>
        </w:rPr>
      </w:pPr>
      <w:r>
        <w:rPr>
          <w:rFonts w:ascii="Arial" w:hAnsi="Arial" w:cs="Arial"/>
          <w:b/>
          <w:bCs/>
          <w:sz w:val="28"/>
          <w:szCs w:val="28"/>
        </w:rPr>
        <w:t>Form ERYMICIN-2</w:t>
      </w:r>
      <w:r>
        <w:rPr>
          <w:rFonts w:ascii="Arial" w:hAnsi="Arial" w:cs="Arial"/>
          <w:b/>
          <w:bCs/>
          <w:sz w:val="28"/>
          <w:szCs w:val="28"/>
        </w:rPr>
        <w:fldChar w:fldCharType="begin"/>
      </w:r>
      <w:r w:rsidR="004A3FF0">
        <w:instrText xml:space="preserve"> TC "</w:instrText>
      </w:r>
      <w:bookmarkStart w:id="42" w:name="_Toc87863465"/>
      <w:r w:rsidRPr="0006727B" w:rsidR="004A3FF0">
        <w:rPr>
          <w:rFonts w:ascii="Arial" w:hAnsi="Arial" w:cs="Arial"/>
          <w:b/>
          <w:bCs/>
          <w:sz w:val="28"/>
          <w:szCs w:val="28"/>
        </w:rPr>
        <w:instrText>Form ERYMICIN-2</w:instrText>
      </w:r>
      <w:bookmarkEnd w:id="42"/>
      <w:r w:rsidR="004A3FF0">
        <w:instrText xml:space="preserve">" \f C \l "1" </w:instrText>
      </w:r>
      <w:r>
        <w:rPr>
          <w:rFonts w:ascii="Arial" w:hAnsi="Arial" w:cs="Arial"/>
          <w:b/>
          <w:bCs/>
          <w:sz w:val="28"/>
          <w:szCs w:val="28"/>
        </w:rPr>
        <w:fldChar w:fldCharType="end"/>
      </w:r>
      <w:r>
        <w:rPr>
          <w:rFonts w:ascii="Arial" w:hAnsi="Arial" w:cs="Arial"/>
          <w:b/>
          <w:bCs/>
          <w:sz w:val="28"/>
          <w:szCs w:val="28"/>
        </w:rPr>
        <w:t>.</w:t>
      </w:r>
      <w:r>
        <w:rPr>
          <w:rFonts w:ascii="Arial" w:hAnsi="Arial" w:cs="Arial"/>
          <w:b/>
          <w:bCs/>
          <w:sz w:val="28"/>
          <w:szCs w:val="28"/>
        </w:rPr>
        <w:tab/>
        <w:t xml:space="preserve">Chemical Use Log for Clinical Field Trials Using </w:t>
      </w:r>
      <w:r>
        <w:rPr>
          <w:rFonts w:ascii="Arial" w:hAnsi="Arial" w:cs="Arial"/>
          <w:b/>
          <w:bCs/>
          <w:sz w:val="28"/>
          <w:szCs w:val="28"/>
        </w:rPr>
        <w:t>Erymicin</w:t>
      </w:r>
      <w:r>
        <w:rPr>
          <w:rFonts w:ascii="Arial" w:hAnsi="Arial" w:cs="Arial"/>
          <w:b/>
          <w:bCs/>
          <w:sz w:val="28"/>
          <w:szCs w:val="28"/>
        </w:rPr>
        <w:t xml:space="preserve"> 200 Injection Under INAD </w:t>
      </w:r>
      <w:r w:rsidRPr="00D60444">
        <w:rPr>
          <w:rFonts w:ascii="Arial" w:hAnsi="Arial" w:cs="Arial"/>
          <w:b/>
          <w:sz w:val="28"/>
          <w:szCs w:val="28"/>
        </w:rPr>
        <w:t>12-781</w:t>
      </w:r>
    </w:p>
    <w:p w:rsidR="00EA1235" w14:paraId="6D714F22" w14:textId="77777777">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EA1235" w14:paraId="2EF5BDD8" w14:textId="77777777">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rsidR="00EA1235" w:rsidP="0065451B" w14:paraId="2480CFED" w14:textId="77777777">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Pr>
          <w:rFonts w:ascii="Arial" w:hAnsi="Arial" w:cs="Arial"/>
          <w:sz w:val="16"/>
          <w:szCs w:val="16"/>
        </w:rPr>
        <w:tab/>
      </w:r>
      <w:r>
        <w:rPr>
          <w:rFonts w:ascii="Arial" w:hAnsi="Arial" w:cs="Arial"/>
          <w:b/>
          <w:bCs/>
          <w:u w:val="single"/>
        </w:rPr>
        <w:t>Instructions:</w:t>
      </w:r>
      <w:r>
        <w:rPr>
          <w:rFonts w:ascii="Arial" w:hAnsi="Arial" w:cs="Arial"/>
        </w:rPr>
        <w:tab/>
        <w:t xml:space="preserve">1. Initiate Form ERYMICIN-2 immediately upon receipt of </w:t>
      </w:r>
      <w:r w:rsidRPr="001E284C">
        <w:rPr>
          <w:rFonts w:ascii="Arial" w:hAnsi="Arial" w:cs="Arial"/>
          <w:bCs/>
        </w:rPr>
        <w:t>Erymicin</w:t>
      </w:r>
      <w:r w:rsidRPr="001E284C">
        <w:rPr>
          <w:rFonts w:ascii="Arial" w:hAnsi="Arial" w:cs="Arial"/>
          <w:bCs/>
        </w:rPr>
        <w:t xml:space="preserve"> 200 Injection</w:t>
      </w:r>
      <w:r>
        <w:rPr>
          <w:rFonts w:ascii="Arial" w:hAnsi="Arial" w:cs="Arial"/>
        </w:rPr>
        <w:t>.</w:t>
      </w:r>
    </w:p>
    <w:p w:rsidR="00EA1235" w:rsidP="0065451B" w14:paraId="7CB5835F" w14:textId="5AEEA062">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Pr>
          <w:rFonts w:ascii="Arial" w:hAnsi="Arial" w:cs="Arial"/>
        </w:rPr>
        <w:tab/>
      </w:r>
      <w:r>
        <w:rPr>
          <w:rFonts w:ascii="Arial" w:hAnsi="Arial" w:cs="Arial"/>
        </w:rPr>
        <w:tab/>
      </w:r>
      <w:r>
        <w:rPr>
          <w:rFonts w:ascii="Arial" w:hAnsi="Arial" w:cs="Arial"/>
        </w:rPr>
        <w:tab/>
        <w:t xml:space="preserve">2. Each lot number of </w:t>
      </w:r>
      <w:r w:rsidRPr="001E284C">
        <w:rPr>
          <w:rFonts w:ascii="Arial" w:hAnsi="Arial" w:cs="Arial"/>
          <w:bCs/>
        </w:rPr>
        <w:t>Erymicin</w:t>
      </w:r>
      <w:r w:rsidRPr="001E284C">
        <w:rPr>
          <w:rFonts w:ascii="Arial" w:hAnsi="Arial" w:cs="Arial"/>
          <w:bCs/>
        </w:rPr>
        <w:t xml:space="preserve"> 200 Injection</w:t>
      </w:r>
      <w:r w:rsidRPr="001E284C">
        <w:rPr>
          <w:rFonts w:ascii="Arial" w:hAnsi="Arial" w:cs="Arial"/>
          <w:b/>
          <w:bCs/>
        </w:rPr>
        <w:t xml:space="preserve"> </w:t>
      </w:r>
      <w:r>
        <w:rPr>
          <w:rFonts w:ascii="Arial" w:hAnsi="Arial" w:cs="Arial"/>
        </w:rPr>
        <w:t>may be used for multiple treatment regime</w:t>
      </w:r>
      <w:r w:rsidR="00787E08">
        <w:rPr>
          <w:rFonts w:ascii="Arial" w:hAnsi="Arial" w:cs="Arial"/>
        </w:rPr>
        <w:t>n</w:t>
      </w:r>
      <w:r>
        <w:rPr>
          <w:rFonts w:ascii="Arial" w:hAnsi="Arial" w:cs="Arial"/>
        </w:rPr>
        <w:t>s.</w:t>
      </w:r>
    </w:p>
    <w:p w:rsidR="00EA1235" w:rsidP="00EA1235" w14:paraId="5A7DD044" w14:textId="77777777">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bCs/>
          <w:sz w:val="16"/>
          <w:szCs w:val="16"/>
        </w:rPr>
      </w:pPr>
      <w:r>
        <w:rPr>
          <w:rFonts w:ascii="Arial" w:hAnsi="Arial" w:cs="Arial"/>
          <w:b/>
          <w:bCs/>
          <w:sz w:val="16"/>
          <w:szCs w:val="16"/>
        </w:rPr>
        <w:t>Quantity on Hand</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00A67F6D">
        <w:rPr>
          <w:rFonts w:ascii="Arial" w:hAnsi="Arial" w:cs="Arial"/>
          <w:b/>
          <w:bCs/>
          <w:sz w:val="16"/>
          <w:szCs w:val="16"/>
        </w:rPr>
        <w:tab/>
      </w:r>
      <w:r>
        <w:rPr>
          <w:rFonts w:ascii="Arial" w:hAnsi="Arial" w:cs="Arial"/>
          <w:b/>
          <w:bCs/>
          <w:sz w:val="16"/>
          <w:szCs w:val="16"/>
        </w:rPr>
        <w:t>Reporting</w:t>
      </w:r>
    </w:p>
    <w:p w:rsidR="00EA1235" w14:paraId="27ABAB2E" w14:textId="77777777">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0" w:hanging="10800"/>
        <w:rPr>
          <w:rFonts w:ascii="Arial" w:hAnsi="Arial" w:cs="Arial"/>
          <w:b/>
          <w:bCs/>
          <w:sz w:val="16"/>
          <w:szCs w:val="16"/>
        </w:rPr>
      </w:pPr>
      <w:r>
        <w:rPr>
          <w:rFonts w:ascii="Arial" w:hAnsi="Arial" w:cs="Arial"/>
          <w:b/>
          <w:bCs/>
          <w:sz w:val="16"/>
          <w:szCs w:val="16"/>
        </w:rPr>
        <w:t>From Previous Page (ml): ______________</w:t>
      </w:r>
      <w:r>
        <w:rPr>
          <w:rFonts w:ascii="Arial" w:hAnsi="Arial" w:cs="Arial"/>
          <w:b/>
          <w:bCs/>
          <w:sz w:val="16"/>
          <w:szCs w:val="16"/>
        </w:rPr>
        <w:tab/>
      </w:r>
      <w:r>
        <w:rPr>
          <w:rFonts w:ascii="Arial" w:hAnsi="Arial" w:cs="Arial"/>
          <w:b/>
          <w:bCs/>
          <w:sz w:val="16"/>
          <w:szCs w:val="16"/>
        </w:rPr>
        <w:tab/>
        <w:t>Facility: _________________________________________________________</w:t>
      </w:r>
      <w:r>
        <w:rPr>
          <w:rFonts w:ascii="Arial" w:hAnsi="Arial" w:cs="Arial"/>
          <w:b/>
          <w:bCs/>
          <w:sz w:val="16"/>
          <w:szCs w:val="16"/>
        </w:rPr>
        <w:tab/>
      </w:r>
      <w:r>
        <w:rPr>
          <w:rFonts w:ascii="Arial" w:hAnsi="Arial" w:cs="Arial"/>
          <w:b/>
          <w:bCs/>
          <w:sz w:val="16"/>
          <w:szCs w:val="16"/>
        </w:rPr>
        <w:tab/>
        <w:t>Individual: ______________________________</w:t>
      </w:r>
    </w:p>
    <w:p w:rsidR="00EA1235" w14:paraId="7FD2BB74" w14:textId="77777777">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6"/>
          <w:szCs w:val="16"/>
        </w:rPr>
      </w:pPr>
    </w:p>
    <w:tbl>
      <w:tblPr>
        <w:tblW w:w="0" w:type="auto"/>
        <w:tblInd w:w="12" w:type="dxa"/>
        <w:tblLayout w:type="fixed"/>
        <w:tblCellMar>
          <w:left w:w="120" w:type="dxa"/>
          <w:right w:w="120" w:type="dxa"/>
        </w:tblCellMar>
        <w:tblLook w:val="0000"/>
      </w:tblPr>
      <w:tblGrid>
        <w:gridCol w:w="1620"/>
        <w:gridCol w:w="990"/>
        <w:gridCol w:w="990"/>
        <w:gridCol w:w="2160"/>
        <w:gridCol w:w="1350"/>
        <w:gridCol w:w="1440"/>
        <w:gridCol w:w="1440"/>
        <w:gridCol w:w="1530"/>
        <w:gridCol w:w="1530"/>
        <w:gridCol w:w="1440"/>
      </w:tblGrid>
      <w:tr w14:paraId="3DD44305" w14:textId="77777777" w:rsidTr="0065451B">
        <w:tblPrEx>
          <w:tblW w:w="0" w:type="auto"/>
          <w:tblInd w:w="12" w:type="dxa"/>
          <w:tblLayout w:type="fixed"/>
          <w:tblCellMar>
            <w:left w:w="120" w:type="dxa"/>
            <w:right w:w="120" w:type="dxa"/>
          </w:tblCellMar>
          <w:tblLook w:val="0000"/>
        </w:tblPrEx>
        <w:trPr>
          <w:cantSplit/>
        </w:trPr>
        <w:tc>
          <w:tcPr>
            <w:tcW w:w="1620" w:type="dxa"/>
            <w:tcBorders>
              <w:top w:val="double" w:sz="8" w:space="0" w:color="000000"/>
              <w:left w:val="double" w:sz="8" w:space="0" w:color="000000"/>
              <w:bottom w:val="single" w:sz="6" w:space="0" w:color="000000"/>
              <w:right w:val="nil"/>
            </w:tcBorders>
          </w:tcPr>
          <w:p w:rsidR="00EA1235" w:rsidRPr="00EA1235" w:rsidP="0065451B" w14:paraId="526E56BD" w14:textId="77777777">
            <w:pPr>
              <w:tabs>
                <w:tab w:val="left" w:pos="-720"/>
                <w:tab w:val="left" w:pos="0"/>
                <w:tab w:val="left" w:pos="720"/>
                <w:tab w:val="left" w:pos="1440"/>
              </w:tabs>
              <w:spacing w:before="144" w:after="43"/>
              <w:jc w:val="center"/>
              <w:rPr>
                <w:sz w:val="16"/>
                <w:szCs w:val="16"/>
              </w:rPr>
            </w:pPr>
            <w:r w:rsidRPr="00EA1235">
              <w:rPr>
                <w:rFonts w:ascii="Arial" w:hAnsi="Arial" w:cs="Arial"/>
                <w:b/>
                <w:bCs/>
                <w:sz w:val="16"/>
                <w:szCs w:val="16"/>
              </w:rPr>
              <w:t>Erymicin</w:t>
            </w:r>
            <w:r w:rsidRPr="00EA1235">
              <w:rPr>
                <w:rFonts w:ascii="Arial" w:hAnsi="Arial" w:cs="Arial"/>
                <w:b/>
                <w:bCs/>
                <w:sz w:val="16"/>
                <w:szCs w:val="16"/>
              </w:rPr>
              <w:t xml:space="preserve"> 200 Injection Lot Number</w:t>
            </w:r>
          </w:p>
        </w:tc>
        <w:tc>
          <w:tcPr>
            <w:tcW w:w="990" w:type="dxa"/>
            <w:tcBorders>
              <w:top w:val="double" w:sz="8" w:space="0" w:color="000000"/>
              <w:left w:val="single" w:sz="6" w:space="0" w:color="000000"/>
              <w:bottom w:val="single" w:sz="6" w:space="0" w:color="000000"/>
              <w:right w:val="nil"/>
            </w:tcBorders>
          </w:tcPr>
          <w:p w:rsidR="00EA1235" w:rsidRPr="00EA1235" w14:paraId="6E026567" w14:textId="77777777">
            <w:pPr>
              <w:tabs>
                <w:tab w:val="left" w:pos="-720"/>
                <w:tab w:val="left" w:pos="0"/>
                <w:tab w:val="left" w:pos="720"/>
              </w:tabs>
              <w:spacing w:before="144"/>
              <w:jc w:val="center"/>
              <w:rPr>
                <w:rFonts w:ascii="Arial" w:hAnsi="Arial" w:cs="Arial"/>
                <w:b/>
                <w:bCs/>
                <w:sz w:val="16"/>
                <w:szCs w:val="16"/>
              </w:rPr>
            </w:pPr>
            <w:r w:rsidRPr="00EA1235">
              <w:rPr>
                <w:rFonts w:ascii="Arial" w:hAnsi="Arial" w:cs="Arial"/>
                <w:b/>
                <w:bCs/>
                <w:sz w:val="16"/>
                <w:szCs w:val="16"/>
              </w:rPr>
              <w:t>Date</w:t>
            </w:r>
          </w:p>
          <w:p w:rsidR="00EA1235" w:rsidRPr="00EA1235" w14:paraId="6CF90AF7" w14:textId="77777777">
            <w:pPr>
              <w:tabs>
                <w:tab w:val="left" w:pos="-720"/>
                <w:tab w:val="left" w:pos="0"/>
                <w:tab w:val="left" w:pos="720"/>
              </w:tabs>
              <w:spacing w:after="43"/>
              <w:jc w:val="center"/>
              <w:rPr>
                <w:sz w:val="16"/>
                <w:szCs w:val="16"/>
              </w:rPr>
            </w:pPr>
            <w:r w:rsidRPr="00EA1235">
              <w:rPr>
                <w:rFonts w:ascii="Arial" w:hAnsi="Arial" w:cs="Arial"/>
                <w:b/>
                <w:bCs/>
                <w:sz w:val="16"/>
                <w:szCs w:val="16"/>
              </w:rPr>
              <w:t>Received</w:t>
            </w:r>
          </w:p>
        </w:tc>
        <w:tc>
          <w:tcPr>
            <w:tcW w:w="990" w:type="dxa"/>
            <w:tcBorders>
              <w:top w:val="double" w:sz="8" w:space="0" w:color="000000"/>
              <w:left w:val="single" w:sz="6" w:space="0" w:color="000000"/>
              <w:bottom w:val="single" w:sz="6" w:space="0" w:color="000000"/>
              <w:right w:val="nil"/>
            </w:tcBorders>
          </w:tcPr>
          <w:p w:rsidR="00EA1235" w:rsidRPr="00EA1235" w:rsidP="0065451B" w14:paraId="29268AF6" w14:textId="77777777">
            <w:pPr>
              <w:tabs>
                <w:tab w:val="left" w:pos="-720"/>
                <w:tab w:val="left" w:pos="0"/>
                <w:tab w:val="left" w:pos="720"/>
              </w:tabs>
              <w:spacing w:before="144" w:after="43"/>
              <w:jc w:val="center"/>
              <w:rPr>
                <w:sz w:val="16"/>
                <w:szCs w:val="16"/>
              </w:rPr>
            </w:pPr>
            <w:r w:rsidRPr="00EA1235">
              <w:rPr>
                <w:rFonts w:ascii="Arial" w:hAnsi="Arial" w:cs="Arial"/>
                <w:b/>
                <w:bCs/>
                <w:sz w:val="16"/>
                <w:szCs w:val="16"/>
              </w:rPr>
              <w:t>Amount Received (ml)</w:t>
            </w:r>
          </w:p>
        </w:tc>
        <w:tc>
          <w:tcPr>
            <w:tcW w:w="2160" w:type="dxa"/>
            <w:tcBorders>
              <w:top w:val="double" w:sz="8" w:space="0" w:color="000000"/>
              <w:left w:val="single" w:sz="6" w:space="0" w:color="000000"/>
              <w:bottom w:val="single" w:sz="6" w:space="0" w:color="000000"/>
              <w:right w:val="nil"/>
            </w:tcBorders>
          </w:tcPr>
          <w:p w:rsidR="00EA1235" w:rsidRPr="00EA1235" w14:paraId="46ADC221" w14:textId="77777777">
            <w:pPr>
              <w:tabs>
                <w:tab w:val="left" w:pos="-720"/>
                <w:tab w:val="left" w:pos="0"/>
                <w:tab w:val="left" w:pos="720"/>
                <w:tab w:val="left" w:pos="1440"/>
              </w:tabs>
              <w:spacing w:before="144" w:after="43"/>
              <w:jc w:val="center"/>
              <w:rPr>
                <w:sz w:val="16"/>
                <w:szCs w:val="16"/>
              </w:rPr>
            </w:pPr>
            <w:r w:rsidRPr="00EA1235">
              <w:rPr>
                <w:rFonts w:ascii="Arial" w:hAnsi="Arial" w:cs="Arial"/>
                <w:b/>
                <w:bCs/>
                <w:sz w:val="16"/>
                <w:szCs w:val="16"/>
              </w:rPr>
              <w:t>Date Used</w:t>
            </w:r>
          </w:p>
        </w:tc>
        <w:tc>
          <w:tcPr>
            <w:tcW w:w="1350" w:type="dxa"/>
            <w:tcBorders>
              <w:top w:val="double" w:sz="8" w:space="0" w:color="000000"/>
              <w:left w:val="single" w:sz="6" w:space="0" w:color="000000"/>
              <w:bottom w:val="single" w:sz="6" w:space="0" w:color="000000"/>
              <w:right w:val="nil"/>
            </w:tcBorders>
          </w:tcPr>
          <w:p w:rsidR="00EA1235" w:rsidRPr="00EA1235" w14:paraId="12FD3FC3" w14:textId="77777777">
            <w:pPr>
              <w:tabs>
                <w:tab w:val="left" w:pos="-720"/>
                <w:tab w:val="left" w:pos="0"/>
                <w:tab w:val="left" w:pos="720"/>
              </w:tabs>
              <w:spacing w:before="144"/>
              <w:jc w:val="center"/>
              <w:rPr>
                <w:rFonts w:ascii="Arial" w:hAnsi="Arial" w:cs="Arial"/>
                <w:b/>
                <w:bCs/>
                <w:sz w:val="16"/>
                <w:szCs w:val="16"/>
              </w:rPr>
            </w:pPr>
            <w:r w:rsidRPr="00EA1235">
              <w:rPr>
                <w:rFonts w:ascii="Arial" w:hAnsi="Arial" w:cs="Arial"/>
                <w:b/>
                <w:bCs/>
                <w:sz w:val="16"/>
                <w:szCs w:val="16"/>
              </w:rPr>
              <w:t>Study</w:t>
            </w:r>
          </w:p>
          <w:p w:rsidR="00EA1235" w:rsidRPr="00EA1235" w14:paraId="1883D22A" w14:textId="77777777">
            <w:pPr>
              <w:tabs>
                <w:tab w:val="left" w:pos="-720"/>
                <w:tab w:val="left" w:pos="0"/>
                <w:tab w:val="left" w:pos="720"/>
              </w:tabs>
              <w:spacing w:after="43"/>
              <w:jc w:val="center"/>
              <w:rPr>
                <w:sz w:val="16"/>
                <w:szCs w:val="16"/>
              </w:rPr>
            </w:pPr>
            <w:r w:rsidRPr="00EA1235">
              <w:rPr>
                <w:rFonts w:ascii="Arial" w:hAnsi="Arial" w:cs="Arial"/>
                <w:b/>
                <w:bCs/>
                <w:sz w:val="16"/>
                <w:szCs w:val="16"/>
              </w:rPr>
              <w:t>Number</w:t>
            </w:r>
          </w:p>
        </w:tc>
        <w:tc>
          <w:tcPr>
            <w:tcW w:w="1440" w:type="dxa"/>
            <w:tcBorders>
              <w:top w:val="double" w:sz="8" w:space="0" w:color="000000"/>
              <w:left w:val="single" w:sz="6" w:space="0" w:color="000000"/>
              <w:bottom w:val="single" w:sz="6" w:space="0" w:color="000000"/>
              <w:right w:val="nil"/>
            </w:tcBorders>
          </w:tcPr>
          <w:p w:rsidR="00EA1235" w:rsidRPr="00EA1235" w:rsidP="0065451B" w14:paraId="14226330" w14:textId="77777777">
            <w:pPr>
              <w:tabs>
                <w:tab w:val="left" w:pos="-720"/>
                <w:tab w:val="left" w:pos="0"/>
                <w:tab w:val="left" w:pos="720"/>
              </w:tabs>
              <w:spacing w:before="144"/>
              <w:jc w:val="center"/>
              <w:rPr>
                <w:sz w:val="16"/>
                <w:szCs w:val="16"/>
              </w:rPr>
            </w:pPr>
            <w:r w:rsidRPr="00EA1235">
              <w:rPr>
                <w:rFonts w:ascii="Arial" w:hAnsi="Arial" w:cs="Arial"/>
                <w:b/>
                <w:bCs/>
                <w:sz w:val="16"/>
                <w:szCs w:val="16"/>
              </w:rPr>
              <w:t>Erymicin</w:t>
            </w:r>
            <w:r w:rsidRPr="00EA1235">
              <w:rPr>
                <w:rFonts w:ascii="Arial" w:hAnsi="Arial" w:cs="Arial"/>
                <w:b/>
                <w:bCs/>
                <w:sz w:val="16"/>
                <w:szCs w:val="16"/>
              </w:rPr>
              <w:t xml:space="preserve"> 200 Injection Used for </w:t>
            </w:r>
            <w:r w:rsidRPr="00EA1235">
              <w:rPr>
                <w:rFonts w:ascii="Arial" w:hAnsi="Arial" w:cs="Arial"/>
                <w:b/>
                <w:bCs/>
                <w:sz w:val="16"/>
                <w:szCs w:val="16"/>
              </w:rPr>
              <w:t>Teatment</w:t>
            </w:r>
            <w:r w:rsidRPr="00EA1235">
              <w:rPr>
                <w:rFonts w:ascii="Arial" w:hAnsi="Arial" w:cs="Arial"/>
                <w:b/>
                <w:bCs/>
                <w:sz w:val="16"/>
                <w:szCs w:val="16"/>
              </w:rPr>
              <w:t xml:space="preserve"> (ml)</w:t>
            </w:r>
          </w:p>
        </w:tc>
        <w:tc>
          <w:tcPr>
            <w:tcW w:w="1440" w:type="dxa"/>
            <w:tcBorders>
              <w:top w:val="double" w:sz="8" w:space="0" w:color="000000"/>
              <w:left w:val="single" w:sz="6" w:space="0" w:color="000000"/>
              <w:bottom w:val="single" w:sz="6" w:space="0" w:color="000000"/>
              <w:right w:val="nil"/>
            </w:tcBorders>
          </w:tcPr>
          <w:p w:rsidR="00EA1235" w:rsidRPr="00EA1235" w:rsidP="0065451B" w14:paraId="0643D852" w14:textId="77777777">
            <w:pPr>
              <w:tabs>
                <w:tab w:val="left" w:pos="-720"/>
                <w:tab w:val="left" w:pos="0"/>
                <w:tab w:val="left" w:pos="720"/>
              </w:tabs>
              <w:spacing w:before="144"/>
              <w:jc w:val="center"/>
              <w:rPr>
                <w:sz w:val="16"/>
                <w:szCs w:val="16"/>
              </w:rPr>
            </w:pPr>
            <w:r w:rsidRPr="00EA1235">
              <w:rPr>
                <w:rFonts w:ascii="Arial" w:hAnsi="Arial" w:cs="Arial"/>
                <w:b/>
                <w:bCs/>
                <w:sz w:val="16"/>
                <w:szCs w:val="16"/>
              </w:rPr>
              <w:t>Erymicin</w:t>
            </w:r>
            <w:r w:rsidRPr="00EA1235">
              <w:rPr>
                <w:rFonts w:ascii="Arial" w:hAnsi="Arial" w:cs="Arial"/>
                <w:b/>
                <w:bCs/>
                <w:sz w:val="16"/>
                <w:szCs w:val="16"/>
              </w:rPr>
              <w:t xml:space="preserve"> 200 Injection Transferred</w:t>
            </w:r>
            <w:r w:rsidRPr="00EA1235">
              <w:rPr>
                <w:rFonts w:ascii="Arial" w:hAnsi="Arial" w:cs="Arial"/>
                <w:b/>
                <w:bCs/>
                <w:sz w:val="16"/>
                <w:szCs w:val="16"/>
                <w:vertAlign w:val="superscript"/>
              </w:rPr>
              <w:t>1</w:t>
            </w:r>
            <w:r w:rsidRPr="00EA1235">
              <w:rPr>
                <w:rFonts w:ascii="Arial" w:hAnsi="Arial" w:cs="Arial"/>
                <w:b/>
                <w:bCs/>
                <w:sz w:val="16"/>
                <w:szCs w:val="16"/>
              </w:rPr>
              <w:t xml:space="preserve"> (ml)</w:t>
            </w:r>
          </w:p>
        </w:tc>
        <w:tc>
          <w:tcPr>
            <w:tcW w:w="1530" w:type="dxa"/>
            <w:tcBorders>
              <w:top w:val="double" w:sz="8" w:space="0" w:color="000000"/>
              <w:left w:val="single" w:sz="6" w:space="0" w:color="000000"/>
              <w:bottom w:val="single" w:sz="6" w:space="0" w:color="000000"/>
              <w:right w:val="nil"/>
            </w:tcBorders>
            <w:vAlign w:val="center"/>
          </w:tcPr>
          <w:p w:rsidR="00EA1235" w:rsidRPr="00EA1235" w:rsidP="0065451B" w14:paraId="73CE77E2" w14:textId="77777777">
            <w:pPr>
              <w:tabs>
                <w:tab w:val="left" w:pos="-720"/>
                <w:tab w:val="left" w:pos="0"/>
                <w:tab w:val="left" w:pos="720"/>
                <w:tab w:val="left" w:pos="1440"/>
              </w:tabs>
              <w:spacing w:after="43"/>
              <w:jc w:val="center"/>
              <w:rPr>
                <w:sz w:val="16"/>
                <w:szCs w:val="16"/>
              </w:rPr>
            </w:pPr>
            <w:r w:rsidRPr="00EA1235">
              <w:rPr>
                <w:rFonts w:ascii="Arial" w:hAnsi="Arial" w:cs="Arial"/>
                <w:b/>
                <w:bCs/>
                <w:sz w:val="16"/>
                <w:szCs w:val="16"/>
              </w:rPr>
              <w:t>Erymicin</w:t>
            </w:r>
            <w:r w:rsidRPr="00EA1235">
              <w:rPr>
                <w:rFonts w:ascii="Arial" w:hAnsi="Arial" w:cs="Arial"/>
                <w:b/>
                <w:bCs/>
                <w:sz w:val="16"/>
                <w:szCs w:val="16"/>
              </w:rPr>
              <w:t xml:space="preserve"> 200 Injection Disposal</w:t>
            </w:r>
            <w:r w:rsidRPr="00EA1235">
              <w:rPr>
                <w:rFonts w:ascii="Arial" w:hAnsi="Arial" w:cs="Arial"/>
                <w:b/>
                <w:bCs/>
                <w:sz w:val="16"/>
                <w:szCs w:val="16"/>
                <w:vertAlign w:val="superscript"/>
              </w:rPr>
              <w:t>2</w:t>
            </w:r>
            <w:r w:rsidRPr="00EA1235">
              <w:rPr>
                <w:rFonts w:ascii="Arial" w:hAnsi="Arial" w:cs="Arial"/>
                <w:b/>
                <w:bCs/>
                <w:sz w:val="16"/>
                <w:szCs w:val="16"/>
              </w:rPr>
              <w:t xml:space="preserve"> (ml)</w:t>
            </w:r>
          </w:p>
        </w:tc>
        <w:tc>
          <w:tcPr>
            <w:tcW w:w="1530" w:type="dxa"/>
            <w:tcBorders>
              <w:top w:val="double" w:sz="8" w:space="0" w:color="000000"/>
              <w:left w:val="single" w:sz="6" w:space="0" w:color="000000"/>
              <w:bottom w:val="single" w:sz="6" w:space="0" w:color="000000"/>
              <w:right w:val="double" w:sz="8" w:space="0" w:color="000000"/>
            </w:tcBorders>
          </w:tcPr>
          <w:p w:rsidR="00EA1235" w:rsidRPr="00EA1235" w:rsidP="0065451B" w14:paraId="52DA1ED9" w14:textId="77777777">
            <w:pPr>
              <w:tabs>
                <w:tab w:val="left" w:pos="-720"/>
                <w:tab w:val="left" w:pos="0"/>
                <w:tab w:val="left" w:pos="720"/>
                <w:tab w:val="left" w:pos="1440"/>
              </w:tabs>
              <w:spacing w:before="144"/>
              <w:jc w:val="center"/>
              <w:rPr>
                <w:sz w:val="16"/>
                <w:szCs w:val="16"/>
              </w:rPr>
            </w:pPr>
            <w:r w:rsidRPr="00EA1235">
              <w:rPr>
                <w:rFonts w:ascii="Arial" w:hAnsi="Arial" w:cs="Arial"/>
                <w:b/>
                <w:bCs/>
                <w:sz w:val="16"/>
                <w:szCs w:val="16"/>
              </w:rPr>
              <w:t>Erymicin</w:t>
            </w:r>
            <w:r w:rsidRPr="00EA1235">
              <w:rPr>
                <w:rFonts w:ascii="Arial" w:hAnsi="Arial" w:cs="Arial"/>
                <w:b/>
                <w:bCs/>
                <w:sz w:val="16"/>
                <w:szCs w:val="16"/>
              </w:rPr>
              <w:t xml:space="preserve"> 200 Injection On-hand (ml)</w:t>
            </w:r>
          </w:p>
        </w:tc>
        <w:tc>
          <w:tcPr>
            <w:tcW w:w="1440" w:type="dxa"/>
            <w:tcBorders>
              <w:top w:val="double" w:sz="8" w:space="0" w:color="000000"/>
              <w:left w:val="single" w:sz="6" w:space="0" w:color="000000"/>
              <w:bottom w:val="single" w:sz="6" w:space="0" w:color="000000"/>
              <w:right w:val="double" w:sz="8" w:space="0" w:color="000000"/>
            </w:tcBorders>
          </w:tcPr>
          <w:p w:rsidR="00EA1235" w:rsidRPr="00EA1235" w14:paraId="14DE4D84" w14:textId="77777777">
            <w:pPr>
              <w:tabs>
                <w:tab w:val="left" w:pos="-720"/>
                <w:tab w:val="left" w:pos="0"/>
                <w:tab w:val="left" w:pos="720"/>
              </w:tabs>
              <w:spacing w:before="144"/>
              <w:jc w:val="center"/>
              <w:rPr>
                <w:rFonts w:ascii="Arial" w:hAnsi="Arial" w:cs="Arial"/>
                <w:b/>
                <w:bCs/>
                <w:sz w:val="16"/>
                <w:szCs w:val="16"/>
              </w:rPr>
            </w:pPr>
            <w:r w:rsidRPr="00EA1235">
              <w:rPr>
                <w:rFonts w:ascii="Arial" w:hAnsi="Arial" w:cs="Arial"/>
                <w:b/>
                <w:bCs/>
                <w:sz w:val="16"/>
                <w:szCs w:val="16"/>
              </w:rPr>
              <w:t>Inventoried by</w:t>
            </w:r>
          </w:p>
          <w:p w:rsidR="00EA1235" w:rsidRPr="00EA1235" w14:paraId="2F507CE6" w14:textId="77777777">
            <w:pPr>
              <w:tabs>
                <w:tab w:val="left" w:pos="-720"/>
                <w:tab w:val="left" w:pos="0"/>
                <w:tab w:val="left" w:pos="720"/>
              </w:tabs>
              <w:spacing w:after="43"/>
              <w:jc w:val="center"/>
              <w:rPr>
                <w:sz w:val="16"/>
                <w:szCs w:val="16"/>
              </w:rPr>
            </w:pPr>
            <w:r w:rsidRPr="00EA1235">
              <w:rPr>
                <w:rFonts w:ascii="Arial" w:hAnsi="Arial" w:cs="Arial"/>
                <w:b/>
                <w:bCs/>
                <w:sz w:val="16"/>
                <w:szCs w:val="16"/>
              </w:rPr>
              <w:t>(initials)</w:t>
            </w:r>
          </w:p>
        </w:tc>
      </w:tr>
      <w:tr w14:paraId="6C81DE33" w14:textId="77777777">
        <w:tblPrEx>
          <w:tblW w:w="0" w:type="auto"/>
          <w:tblInd w:w="12" w:type="dxa"/>
          <w:tblLayout w:type="fixed"/>
          <w:tblCellMar>
            <w:left w:w="120" w:type="dxa"/>
            <w:right w:w="120" w:type="dxa"/>
          </w:tblCellMar>
          <w:tblLook w:val="0000"/>
        </w:tblPrEx>
        <w:trPr>
          <w:cantSplit/>
          <w:trHeight w:hRule="exact" w:val="360"/>
        </w:trPr>
        <w:tc>
          <w:tcPr>
            <w:tcW w:w="1620" w:type="dxa"/>
            <w:tcBorders>
              <w:top w:val="single" w:sz="6" w:space="0" w:color="000000"/>
              <w:left w:val="double" w:sz="8" w:space="0" w:color="000000"/>
              <w:bottom w:val="nil"/>
              <w:right w:val="nil"/>
            </w:tcBorders>
          </w:tcPr>
          <w:p w:rsidR="00EA1235" w:rsidRPr="00EA1235" w14:paraId="131BEAE4" w14:textId="77777777">
            <w:pPr>
              <w:tabs>
                <w:tab w:val="left" w:pos="-720"/>
                <w:tab w:val="left" w:pos="0"/>
                <w:tab w:val="left" w:pos="720"/>
                <w:tab w:val="left" w:pos="1440"/>
              </w:tabs>
              <w:spacing w:before="144" w:after="43"/>
              <w:rPr>
                <w:sz w:val="16"/>
                <w:szCs w:val="16"/>
              </w:rPr>
            </w:pPr>
          </w:p>
        </w:tc>
        <w:tc>
          <w:tcPr>
            <w:tcW w:w="990" w:type="dxa"/>
            <w:tcBorders>
              <w:top w:val="single" w:sz="6" w:space="0" w:color="000000"/>
              <w:left w:val="single" w:sz="6" w:space="0" w:color="000000"/>
              <w:bottom w:val="nil"/>
              <w:right w:val="nil"/>
            </w:tcBorders>
          </w:tcPr>
          <w:p w:rsidR="00EA1235" w:rsidRPr="00EA1235" w14:paraId="310ED8AA" w14:textId="77777777">
            <w:pPr>
              <w:tabs>
                <w:tab w:val="left" w:pos="-720"/>
                <w:tab w:val="left" w:pos="0"/>
                <w:tab w:val="left" w:pos="720"/>
              </w:tabs>
              <w:spacing w:before="144" w:after="43"/>
              <w:rPr>
                <w:sz w:val="16"/>
                <w:szCs w:val="16"/>
              </w:rPr>
            </w:pPr>
          </w:p>
        </w:tc>
        <w:tc>
          <w:tcPr>
            <w:tcW w:w="990" w:type="dxa"/>
            <w:tcBorders>
              <w:top w:val="single" w:sz="6" w:space="0" w:color="000000"/>
              <w:left w:val="single" w:sz="6" w:space="0" w:color="000000"/>
              <w:bottom w:val="nil"/>
              <w:right w:val="nil"/>
            </w:tcBorders>
          </w:tcPr>
          <w:p w:rsidR="00EA1235" w:rsidRPr="00EA1235" w14:paraId="219AAF34" w14:textId="77777777">
            <w:pPr>
              <w:tabs>
                <w:tab w:val="left" w:pos="-720"/>
                <w:tab w:val="left" w:pos="0"/>
                <w:tab w:val="left" w:pos="720"/>
              </w:tabs>
              <w:spacing w:before="144" w:after="43"/>
              <w:rPr>
                <w:sz w:val="16"/>
                <w:szCs w:val="16"/>
              </w:rPr>
            </w:pPr>
          </w:p>
        </w:tc>
        <w:tc>
          <w:tcPr>
            <w:tcW w:w="2160" w:type="dxa"/>
            <w:tcBorders>
              <w:top w:val="single" w:sz="6" w:space="0" w:color="000000"/>
              <w:left w:val="single" w:sz="6" w:space="0" w:color="000000"/>
              <w:bottom w:val="nil"/>
              <w:right w:val="nil"/>
            </w:tcBorders>
          </w:tcPr>
          <w:p w:rsidR="00EA1235" w:rsidRPr="00EA1235" w14:paraId="46400F45" w14:textId="77777777">
            <w:pPr>
              <w:tabs>
                <w:tab w:val="left" w:pos="-720"/>
                <w:tab w:val="left" w:pos="0"/>
                <w:tab w:val="left" w:pos="720"/>
                <w:tab w:val="left" w:pos="1440"/>
              </w:tabs>
              <w:spacing w:before="144" w:after="43"/>
              <w:rPr>
                <w:sz w:val="16"/>
                <w:szCs w:val="16"/>
              </w:rPr>
            </w:pPr>
          </w:p>
        </w:tc>
        <w:tc>
          <w:tcPr>
            <w:tcW w:w="1350" w:type="dxa"/>
            <w:tcBorders>
              <w:top w:val="single" w:sz="6" w:space="0" w:color="000000"/>
              <w:left w:val="single" w:sz="6" w:space="0" w:color="000000"/>
              <w:bottom w:val="nil"/>
              <w:right w:val="nil"/>
            </w:tcBorders>
          </w:tcPr>
          <w:p w:rsidR="00EA1235" w:rsidRPr="00EA1235" w14:paraId="22969872" w14:textId="77777777">
            <w:pPr>
              <w:tabs>
                <w:tab w:val="left" w:pos="-720"/>
                <w:tab w:val="left" w:pos="0"/>
                <w:tab w:val="left" w:pos="720"/>
              </w:tabs>
              <w:spacing w:before="144" w:after="43"/>
              <w:rPr>
                <w:sz w:val="16"/>
                <w:szCs w:val="16"/>
              </w:rPr>
            </w:pPr>
          </w:p>
        </w:tc>
        <w:tc>
          <w:tcPr>
            <w:tcW w:w="1440" w:type="dxa"/>
            <w:tcBorders>
              <w:top w:val="single" w:sz="6" w:space="0" w:color="000000"/>
              <w:left w:val="single" w:sz="6" w:space="0" w:color="000000"/>
              <w:bottom w:val="nil"/>
              <w:right w:val="nil"/>
            </w:tcBorders>
          </w:tcPr>
          <w:p w:rsidR="00EA1235" w:rsidRPr="00EA1235" w14:paraId="066300BE" w14:textId="77777777">
            <w:pPr>
              <w:tabs>
                <w:tab w:val="left" w:pos="-720"/>
                <w:tab w:val="left" w:pos="0"/>
                <w:tab w:val="left" w:pos="720"/>
              </w:tabs>
              <w:spacing w:before="144" w:after="43"/>
              <w:rPr>
                <w:sz w:val="16"/>
                <w:szCs w:val="16"/>
              </w:rPr>
            </w:pPr>
          </w:p>
        </w:tc>
        <w:tc>
          <w:tcPr>
            <w:tcW w:w="1440" w:type="dxa"/>
            <w:tcBorders>
              <w:top w:val="single" w:sz="6" w:space="0" w:color="000000"/>
              <w:left w:val="single" w:sz="6" w:space="0" w:color="000000"/>
              <w:bottom w:val="nil"/>
              <w:right w:val="nil"/>
            </w:tcBorders>
          </w:tcPr>
          <w:p w:rsidR="00EA1235" w:rsidRPr="00EA1235" w14:paraId="1F203CC3" w14:textId="77777777">
            <w:pPr>
              <w:tabs>
                <w:tab w:val="left" w:pos="-720"/>
                <w:tab w:val="left" w:pos="0"/>
                <w:tab w:val="left" w:pos="720"/>
              </w:tabs>
              <w:spacing w:before="144" w:after="43"/>
              <w:rPr>
                <w:sz w:val="16"/>
                <w:szCs w:val="16"/>
              </w:rPr>
            </w:pPr>
          </w:p>
        </w:tc>
        <w:tc>
          <w:tcPr>
            <w:tcW w:w="1530" w:type="dxa"/>
            <w:tcBorders>
              <w:top w:val="single" w:sz="6" w:space="0" w:color="000000"/>
              <w:left w:val="single" w:sz="6" w:space="0" w:color="000000"/>
              <w:bottom w:val="nil"/>
              <w:right w:val="nil"/>
            </w:tcBorders>
          </w:tcPr>
          <w:p w:rsidR="00EA1235" w:rsidRPr="00EA1235" w14:paraId="32C7C01C" w14:textId="77777777">
            <w:pPr>
              <w:tabs>
                <w:tab w:val="left" w:pos="-720"/>
                <w:tab w:val="left" w:pos="0"/>
                <w:tab w:val="left" w:pos="720"/>
                <w:tab w:val="left" w:pos="1440"/>
              </w:tabs>
              <w:spacing w:before="144"/>
              <w:rPr>
                <w:rFonts w:ascii="Arial" w:hAnsi="Arial" w:cs="Arial"/>
                <w:b/>
                <w:bCs/>
                <w:sz w:val="16"/>
                <w:szCs w:val="16"/>
              </w:rPr>
            </w:pPr>
          </w:p>
          <w:p w:rsidR="00EA1235" w:rsidRPr="00EA1235" w14:paraId="3421BFA6" w14:textId="77777777">
            <w:pPr>
              <w:tabs>
                <w:tab w:val="left" w:pos="-720"/>
                <w:tab w:val="left" w:pos="0"/>
                <w:tab w:val="left" w:pos="720"/>
                <w:tab w:val="left" w:pos="1440"/>
              </w:tabs>
              <w:spacing w:after="43"/>
              <w:rPr>
                <w:sz w:val="16"/>
                <w:szCs w:val="16"/>
              </w:rPr>
            </w:pPr>
            <w:r w:rsidRPr="00EA1235">
              <w:rPr>
                <w:rFonts w:ascii="Arial" w:hAnsi="Arial" w:cs="Arial"/>
                <w:b/>
                <w:bCs/>
                <w:sz w:val="16"/>
                <w:szCs w:val="16"/>
              </w:rPr>
              <w:t>Shipped</w:t>
            </w:r>
          </w:p>
        </w:tc>
        <w:tc>
          <w:tcPr>
            <w:tcW w:w="1530" w:type="dxa"/>
            <w:tcBorders>
              <w:top w:val="single" w:sz="6" w:space="0" w:color="000000"/>
              <w:left w:val="single" w:sz="6" w:space="0" w:color="000000"/>
              <w:bottom w:val="nil"/>
              <w:right w:val="double" w:sz="8" w:space="0" w:color="000000"/>
            </w:tcBorders>
          </w:tcPr>
          <w:p w:rsidR="00EA1235" w:rsidRPr="00EA1235" w14:paraId="0DC2161B" w14:textId="77777777">
            <w:pPr>
              <w:tabs>
                <w:tab w:val="left" w:pos="-720"/>
                <w:tab w:val="left" w:pos="0"/>
                <w:tab w:val="left" w:pos="720"/>
                <w:tab w:val="left" w:pos="1440"/>
              </w:tabs>
              <w:spacing w:before="144" w:after="43"/>
              <w:rPr>
                <w:sz w:val="16"/>
                <w:szCs w:val="16"/>
              </w:rPr>
            </w:pPr>
          </w:p>
        </w:tc>
        <w:tc>
          <w:tcPr>
            <w:tcW w:w="1440" w:type="dxa"/>
            <w:tcBorders>
              <w:top w:val="single" w:sz="6" w:space="0" w:color="000000"/>
              <w:left w:val="single" w:sz="6" w:space="0" w:color="000000"/>
              <w:bottom w:val="nil"/>
              <w:right w:val="double" w:sz="8" w:space="0" w:color="000000"/>
            </w:tcBorders>
          </w:tcPr>
          <w:p w:rsidR="00EA1235" w:rsidRPr="00EA1235" w14:paraId="69D6B245" w14:textId="77777777">
            <w:pPr>
              <w:tabs>
                <w:tab w:val="left" w:pos="-720"/>
                <w:tab w:val="left" w:pos="0"/>
                <w:tab w:val="left" w:pos="720"/>
              </w:tabs>
              <w:spacing w:before="144" w:after="43"/>
              <w:rPr>
                <w:sz w:val="16"/>
                <w:szCs w:val="16"/>
              </w:rPr>
            </w:pPr>
          </w:p>
        </w:tc>
      </w:tr>
      <w:tr w14:paraId="16ECC1CC" w14:textId="77777777">
        <w:tblPrEx>
          <w:tblW w:w="0" w:type="auto"/>
          <w:tblInd w:w="12" w:type="dxa"/>
          <w:tblLayout w:type="fixed"/>
          <w:tblCellMar>
            <w:left w:w="120" w:type="dxa"/>
            <w:right w:w="120" w:type="dxa"/>
          </w:tblCellMar>
          <w:tblLook w:val="0000"/>
        </w:tblPrEx>
        <w:trPr>
          <w:cantSplit/>
          <w:trHeight w:hRule="exact" w:val="360"/>
        </w:trPr>
        <w:tc>
          <w:tcPr>
            <w:tcW w:w="1620" w:type="dxa"/>
            <w:tcBorders>
              <w:top w:val="single" w:sz="6" w:space="0" w:color="000000"/>
              <w:left w:val="double" w:sz="8" w:space="0" w:color="000000"/>
              <w:bottom w:val="nil"/>
              <w:right w:val="nil"/>
            </w:tcBorders>
            <w:shd w:val="pct10" w:color="000000" w:fill="FFFFFF"/>
          </w:tcPr>
          <w:p w:rsidR="00EA1235" w:rsidRPr="00EA1235" w14:paraId="4D364243" w14:textId="77777777">
            <w:pPr>
              <w:tabs>
                <w:tab w:val="left" w:pos="-720"/>
                <w:tab w:val="left" w:pos="0"/>
                <w:tab w:val="left" w:pos="720"/>
                <w:tab w:val="left" w:pos="1440"/>
              </w:tabs>
              <w:spacing w:before="144" w:after="43"/>
              <w:rPr>
                <w:sz w:val="16"/>
                <w:szCs w:val="16"/>
              </w:rPr>
            </w:pPr>
          </w:p>
        </w:tc>
        <w:tc>
          <w:tcPr>
            <w:tcW w:w="990" w:type="dxa"/>
            <w:tcBorders>
              <w:top w:val="single" w:sz="6" w:space="0" w:color="000000"/>
              <w:left w:val="single" w:sz="6" w:space="0" w:color="000000"/>
              <w:bottom w:val="nil"/>
              <w:right w:val="nil"/>
            </w:tcBorders>
            <w:shd w:val="pct10" w:color="000000" w:fill="FFFFFF"/>
          </w:tcPr>
          <w:p w:rsidR="00EA1235" w:rsidRPr="00EA1235" w14:paraId="3598E85F" w14:textId="77777777">
            <w:pPr>
              <w:tabs>
                <w:tab w:val="left" w:pos="-720"/>
                <w:tab w:val="left" w:pos="0"/>
                <w:tab w:val="left" w:pos="720"/>
              </w:tabs>
              <w:spacing w:before="144" w:after="43"/>
              <w:rPr>
                <w:sz w:val="16"/>
                <w:szCs w:val="16"/>
              </w:rPr>
            </w:pPr>
          </w:p>
        </w:tc>
        <w:tc>
          <w:tcPr>
            <w:tcW w:w="990" w:type="dxa"/>
            <w:tcBorders>
              <w:top w:val="single" w:sz="6" w:space="0" w:color="000000"/>
              <w:left w:val="single" w:sz="6" w:space="0" w:color="000000"/>
              <w:bottom w:val="nil"/>
              <w:right w:val="nil"/>
            </w:tcBorders>
            <w:shd w:val="pct10" w:color="000000" w:fill="FFFFFF"/>
          </w:tcPr>
          <w:p w:rsidR="00EA1235" w:rsidRPr="00EA1235" w14:paraId="46174ACB" w14:textId="77777777">
            <w:pPr>
              <w:tabs>
                <w:tab w:val="left" w:pos="-720"/>
                <w:tab w:val="left" w:pos="0"/>
                <w:tab w:val="left" w:pos="720"/>
              </w:tabs>
              <w:spacing w:before="144" w:after="43"/>
              <w:rPr>
                <w:sz w:val="16"/>
                <w:szCs w:val="16"/>
              </w:rPr>
            </w:pPr>
          </w:p>
        </w:tc>
        <w:tc>
          <w:tcPr>
            <w:tcW w:w="2160" w:type="dxa"/>
            <w:tcBorders>
              <w:top w:val="single" w:sz="6" w:space="0" w:color="000000"/>
              <w:left w:val="single" w:sz="6" w:space="0" w:color="000000"/>
              <w:bottom w:val="nil"/>
              <w:right w:val="nil"/>
            </w:tcBorders>
          </w:tcPr>
          <w:p w:rsidR="00EA1235" w:rsidRPr="00EA1235" w14:paraId="069D3620" w14:textId="77777777">
            <w:pPr>
              <w:tabs>
                <w:tab w:val="left" w:pos="-720"/>
                <w:tab w:val="left" w:pos="0"/>
                <w:tab w:val="left" w:pos="720"/>
                <w:tab w:val="left" w:pos="1440"/>
              </w:tabs>
              <w:spacing w:before="144" w:after="43"/>
              <w:rPr>
                <w:sz w:val="16"/>
                <w:szCs w:val="16"/>
              </w:rPr>
            </w:pPr>
          </w:p>
        </w:tc>
        <w:tc>
          <w:tcPr>
            <w:tcW w:w="1350" w:type="dxa"/>
            <w:tcBorders>
              <w:top w:val="single" w:sz="6" w:space="0" w:color="000000"/>
              <w:left w:val="single" w:sz="6" w:space="0" w:color="000000"/>
              <w:bottom w:val="nil"/>
              <w:right w:val="nil"/>
            </w:tcBorders>
          </w:tcPr>
          <w:p w:rsidR="00EA1235" w:rsidRPr="00EA1235" w14:paraId="58321E13" w14:textId="77777777">
            <w:pPr>
              <w:tabs>
                <w:tab w:val="left" w:pos="-720"/>
                <w:tab w:val="left" w:pos="0"/>
                <w:tab w:val="left" w:pos="720"/>
              </w:tabs>
              <w:spacing w:before="144" w:after="43"/>
              <w:rPr>
                <w:sz w:val="16"/>
                <w:szCs w:val="16"/>
              </w:rPr>
            </w:pPr>
          </w:p>
        </w:tc>
        <w:tc>
          <w:tcPr>
            <w:tcW w:w="1440" w:type="dxa"/>
            <w:tcBorders>
              <w:top w:val="single" w:sz="6" w:space="0" w:color="000000"/>
              <w:left w:val="single" w:sz="6" w:space="0" w:color="000000"/>
              <w:bottom w:val="nil"/>
              <w:right w:val="nil"/>
            </w:tcBorders>
          </w:tcPr>
          <w:p w:rsidR="00EA1235" w:rsidRPr="00EA1235" w14:paraId="15B89E70" w14:textId="77777777">
            <w:pPr>
              <w:tabs>
                <w:tab w:val="left" w:pos="-720"/>
                <w:tab w:val="left" w:pos="0"/>
                <w:tab w:val="left" w:pos="720"/>
              </w:tabs>
              <w:spacing w:before="144" w:after="43"/>
              <w:rPr>
                <w:sz w:val="16"/>
                <w:szCs w:val="16"/>
              </w:rPr>
            </w:pPr>
          </w:p>
        </w:tc>
        <w:tc>
          <w:tcPr>
            <w:tcW w:w="1440" w:type="dxa"/>
            <w:tcBorders>
              <w:top w:val="single" w:sz="6" w:space="0" w:color="000000"/>
              <w:left w:val="single" w:sz="6" w:space="0" w:color="000000"/>
              <w:bottom w:val="nil"/>
              <w:right w:val="nil"/>
            </w:tcBorders>
          </w:tcPr>
          <w:p w:rsidR="00EA1235" w:rsidRPr="00EA1235" w14:paraId="66A2F8DD" w14:textId="77777777">
            <w:pPr>
              <w:tabs>
                <w:tab w:val="left" w:pos="-720"/>
                <w:tab w:val="left" w:pos="0"/>
                <w:tab w:val="left" w:pos="720"/>
              </w:tabs>
              <w:spacing w:before="144" w:after="43"/>
              <w:rPr>
                <w:sz w:val="16"/>
                <w:szCs w:val="16"/>
              </w:rPr>
            </w:pPr>
          </w:p>
        </w:tc>
        <w:tc>
          <w:tcPr>
            <w:tcW w:w="1530" w:type="dxa"/>
            <w:tcBorders>
              <w:top w:val="single" w:sz="6" w:space="0" w:color="000000"/>
              <w:left w:val="single" w:sz="6" w:space="0" w:color="000000"/>
              <w:bottom w:val="nil"/>
              <w:right w:val="nil"/>
            </w:tcBorders>
          </w:tcPr>
          <w:p w:rsidR="00EA1235" w:rsidRPr="00EA1235" w14:paraId="15322FBF" w14:textId="77777777">
            <w:pPr>
              <w:tabs>
                <w:tab w:val="left" w:pos="-720"/>
                <w:tab w:val="left" w:pos="0"/>
                <w:tab w:val="left" w:pos="720"/>
                <w:tab w:val="left" w:pos="1440"/>
              </w:tabs>
              <w:spacing w:before="144" w:after="43"/>
              <w:rPr>
                <w:sz w:val="16"/>
                <w:szCs w:val="16"/>
              </w:rPr>
            </w:pPr>
          </w:p>
        </w:tc>
        <w:tc>
          <w:tcPr>
            <w:tcW w:w="1530" w:type="dxa"/>
            <w:tcBorders>
              <w:top w:val="single" w:sz="6" w:space="0" w:color="000000"/>
              <w:left w:val="single" w:sz="6" w:space="0" w:color="000000"/>
              <w:bottom w:val="nil"/>
              <w:right w:val="double" w:sz="8" w:space="0" w:color="000000"/>
            </w:tcBorders>
          </w:tcPr>
          <w:p w:rsidR="00EA1235" w:rsidRPr="00EA1235" w14:paraId="415E76B9" w14:textId="77777777">
            <w:pPr>
              <w:tabs>
                <w:tab w:val="left" w:pos="-720"/>
                <w:tab w:val="left" w:pos="0"/>
                <w:tab w:val="left" w:pos="720"/>
                <w:tab w:val="left" w:pos="1440"/>
              </w:tabs>
              <w:spacing w:before="144" w:after="43"/>
              <w:rPr>
                <w:sz w:val="16"/>
                <w:szCs w:val="16"/>
              </w:rPr>
            </w:pPr>
          </w:p>
        </w:tc>
        <w:tc>
          <w:tcPr>
            <w:tcW w:w="1440" w:type="dxa"/>
            <w:tcBorders>
              <w:top w:val="single" w:sz="6" w:space="0" w:color="000000"/>
              <w:left w:val="single" w:sz="6" w:space="0" w:color="000000"/>
              <w:bottom w:val="nil"/>
              <w:right w:val="double" w:sz="8" w:space="0" w:color="000000"/>
            </w:tcBorders>
          </w:tcPr>
          <w:p w:rsidR="00EA1235" w:rsidRPr="00EA1235" w14:paraId="5FFD63DB" w14:textId="77777777">
            <w:pPr>
              <w:tabs>
                <w:tab w:val="left" w:pos="-720"/>
                <w:tab w:val="left" w:pos="0"/>
                <w:tab w:val="left" w:pos="720"/>
              </w:tabs>
              <w:spacing w:before="144" w:after="43"/>
              <w:rPr>
                <w:sz w:val="16"/>
                <w:szCs w:val="16"/>
              </w:rPr>
            </w:pPr>
          </w:p>
        </w:tc>
      </w:tr>
      <w:tr w14:paraId="6B8C98EF" w14:textId="77777777">
        <w:tblPrEx>
          <w:tblW w:w="0" w:type="auto"/>
          <w:tblInd w:w="12" w:type="dxa"/>
          <w:tblLayout w:type="fixed"/>
          <w:tblCellMar>
            <w:left w:w="120" w:type="dxa"/>
            <w:right w:w="120" w:type="dxa"/>
          </w:tblCellMar>
          <w:tblLook w:val="0000"/>
        </w:tblPrEx>
        <w:trPr>
          <w:cantSplit/>
          <w:trHeight w:hRule="exact" w:val="360"/>
        </w:trPr>
        <w:tc>
          <w:tcPr>
            <w:tcW w:w="1620" w:type="dxa"/>
            <w:tcBorders>
              <w:top w:val="single" w:sz="6" w:space="0" w:color="000000"/>
              <w:left w:val="double" w:sz="8" w:space="0" w:color="000000"/>
              <w:bottom w:val="nil"/>
              <w:right w:val="nil"/>
            </w:tcBorders>
            <w:shd w:val="pct10" w:color="000000" w:fill="FFFFFF"/>
          </w:tcPr>
          <w:p w:rsidR="00EA1235" w:rsidRPr="00EA1235" w14:paraId="13D35E8B" w14:textId="77777777">
            <w:pPr>
              <w:tabs>
                <w:tab w:val="left" w:pos="-720"/>
                <w:tab w:val="left" w:pos="0"/>
                <w:tab w:val="left" w:pos="720"/>
                <w:tab w:val="left" w:pos="1440"/>
              </w:tabs>
              <w:spacing w:before="144" w:after="43"/>
              <w:rPr>
                <w:sz w:val="16"/>
                <w:szCs w:val="16"/>
              </w:rPr>
            </w:pPr>
          </w:p>
        </w:tc>
        <w:tc>
          <w:tcPr>
            <w:tcW w:w="990" w:type="dxa"/>
            <w:tcBorders>
              <w:top w:val="single" w:sz="6" w:space="0" w:color="000000"/>
              <w:left w:val="single" w:sz="6" w:space="0" w:color="000000"/>
              <w:bottom w:val="nil"/>
              <w:right w:val="nil"/>
            </w:tcBorders>
            <w:shd w:val="pct10" w:color="000000" w:fill="FFFFFF"/>
          </w:tcPr>
          <w:p w:rsidR="00EA1235" w:rsidRPr="00EA1235" w14:paraId="2EDEAD26" w14:textId="77777777">
            <w:pPr>
              <w:tabs>
                <w:tab w:val="left" w:pos="-720"/>
                <w:tab w:val="left" w:pos="0"/>
                <w:tab w:val="left" w:pos="720"/>
              </w:tabs>
              <w:spacing w:before="144" w:after="43"/>
              <w:rPr>
                <w:sz w:val="16"/>
                <w:szCs w:val="16"/>
              </w:rPr>
            </w:pPr>
          </w:p>
        </w:tc>
        <w:tc>
          <w:tcPr>
            <w:tcW w:w="990" w:type="dxa"/>
            <w:tcBorders>
              <w:top w:val="single" w:sz="6" w:space="0" w:color="000000"/>
              <w:left w:val="single" w:sz="6" w:space="0" w:color="000000"/>
              <w:bottom w:val="nil"/>
              <w:right w:val="nil"/>
            </w:tcBorders>
            <w:shd w:val="pct10" w:color="000000" w:fill="FFFFFF"/>
          </w:tcPr>
          <w:p w:rsidR="00EA1235" w:rsidRPr="00EA1235" w14:paraId="2FA55C8E" w14:textId="77777777">
            <w:pPr>
              <w:tabs>
                <w:tab w:val="left" w:pos="-720"/>
                <w:tab w:val="left" w:pos="0"/>
                <w:tab w:val="left" w:pos="720"/>
              </w:tabs>
              <w:spacing w:before="144" w:after="43"/>
              <w:rPr>
                <w:sz w:val="16"/>
                <w:szCs w:val="16"/>
              </w:rPr>
            </w:pPr>
          </w:p>
        </w:tc>
        <w:tc>
          <w:tcPr>
            <w:tcW w:w="2160" w:type="dxa"/>
            <w:tcBorders>
              <w:top w:val="single" w:sz="6" w:space="0" w:color="000000"/>
              <w:left w:val="single" w:sz="6" w:space="0" w:color="000000"/>
              <w:bottom w:val="nil"/>
              <w:right w:val="nil"/>
            </w:tcBorders>
          </w:tcPr>
          <w:p w:rsidR="00EA1235" w:rsidRPr="00EA1235" w14:paraId="75DC6D94" w14:textId="77777777">
            <w:pPr>
              <w:tabs>
                <w:tab w:val="left" w:pos="-720"/>
                <w:tab w:val="left" w:pos="0"/>
                <w:tab w:val="left" w:pos="720"/>
                <w:tab w:val="left" w:pos="1440"/>
              </w:tabs>
              <w:spacing w:before="144" w:after="43"/>
              <w:rPr>
                <w:sz w:val="16"/>
                <w:szCs w:val="16"/>
              </w:rPr>
            </w:pPr>
          </w:p>
        </w:tc>
        <w:tc>
          <w:tcPr>
            <w:tcW w:w="1350" w:type="dxa"/>
            <w:tcBorders>
              <w:top w:val="single" w:sz="6" w:space="0" w:color="000000"/>
              <w:left w:val="single" w:sz="6" w:space="0" w:color="000000"/>
              <w:bottom w:val="nil"/>
              <w:right w:val="nil"/>
            </w:tcBorders>
          </w:tcPr>
          <w:p w:rsidR="00EA1235" w:rsidRPr="00EA1235" w14:paraId="2464B73C" w14:textId="77777777">
            <w:pPr>
              <w:tabs>
                <w:tab w:val="left" w:pos="-720"/>
                <w:tab w:val="left" w:pos="0"/>
                <w:tab w:val="left" w:pos="720"/>
              </w:tabs>
              <w:spacing w:before="144" w:after="43"/>
              <w:rPr>
                <w:sz w:val="16"/>
                <w:szCs w:val="16"/>
              </w:rPr>
            </w:pPr>
          </w:p>
        </w:tc>
        <w:tc>
          <w:tcPr>
            <w:tcW w:w="1440" w:type="dxa"/>
            <w:tcBorders>
              <w:top w:val="single" w:sz="6" w:space="0" w:color="000000"/>
              <w:left w:val="single" w:sz="6" w:space="0" w:color="000000"/>
              <w:bottom w:val="nil"/>
              <w:right w:val="nil"/>
            </w:tcBorders>
          </w:tcPr>
          <w:p w:rsidR="00EA1235" w:rsidRPr="00EA1235" w14:paraId="46D64500" w14:textId="77777777">
            <w:pPr>
              <w:tabs>
                <w:tab w:val="left" w:pos="-720"/>
                <w:tab w:val="left" w:pos="0"/>
                <w:tab w:val="left" w:pos="720"/>
              </w:tabs>
              <w:spacing w:before="144" w:after="43"/>
              <w:rPr>
                <w:sz w:val="16"/>
                <w:szCs w:val="16"/>
              </w:rPr>
            </w:pPr>
          </w:p>
        </w:tc>
        <w:tc>
          <w:tcPr>
            <w:tcW w:w="1440" w:type="dxa"/>
            <w:tcBorders>
              <w:top w:val="single" w:sz="6" w:space="0" w:color="000000"/>
              <w:left w:val="single" w:sz="6" w:space="0" w:color="000000"/>
              <w:bottom w:val="nil"/>
              <w:right w:val="nil"/>
            </w:tcBorders>
          </w:tcPr>
          <w:p w:rsidR="00EA1235" w:rsidRPr="00EA1235" w14:paraId="2521E06D" w14:textId="77777777">
            <w:pPr>
              <w:tabs>
                <w:tab w:val="left" w:pos="-720"/>
                <w:tab w:val="left" w:pos="0"/>
                <w:tab w:val="left" w:pos="720"/>
              </w:tabs>
              <w:spacing w:before="144" w:after="43"/>
              <w:rPr>
                <w:sz w:val="16"/>
                <w:szCs w:val="16"/>
              </w:rPr>
            </w:pPr>
          </w:p>
        </w:tc>
        <w:tc>
          <w:tcPr>
            <w:tcW w:w="1530" w:type="dxa"/>
            <w:tcBorders>
              <w:top w:val="single" w:sz="6" w:space="0" w:color="000000"/>
              <w:left w:val="single" w:sz="6" w:space="0" w:color="000000"/>
              <w:bottom w:val="nil"/>
              <w:right w:val="nil"/>
            </w:tcBorders>
          </w:tcPr>
          <w:p w:rsidR="00EA1235" w:rsidRPr="00EA1235" w14:paraId="1FAB7DC2" w14:textId="77777777">
            <w:pPr>
              <w:tabs>
                <w:tab w:val="left" w:pos="-720"/>
                <w:tab w:val="left" w:pos="0"/>
                <w:tab w:val="left" w:pos="720"/>
                <w:tab w:val="left" w:pos="1440"/>
              </w:tabs>
              <w:spacing w:before="144" w:after="43"/>
              <w:rPr>
                <w:sz w:val="16"/>
                <w:szCs w:val="16"/>
              </w:rPr>
            </w:pPr>
          </w:p>
        </w:tc>
        <w:tc>
          <w:tcPr>
            <w:tcW w:w="1530" w:type="dxa"/>
            <w:tcBorders>
              <w:top w:val="single" w:sz="6" w:space="0" w:color="000000"/>
              <w:left w:val="single" w:sz="6" w:space="0" w:color="000000"/>
              <w:bottom w:val="nil"/>
              <w:right w:val="double" w:sz="8" w:space="0" w:color="000000"/>
            </w:tcBorders>
          </w:tcPr>
          <w:p w:rsidR="00EA1235" w:rsidRPr="00EA1235" w14:paraId="11042BE2" w14:textId="77777777">
            <w:pPr>
              <w:tabs>
                <w:tab w:val="left" w:pos="-720"/>
                <w:tab w:val="left" w:pos="0"/>
                <w:tab w:val="left" w:pos="720"/>
                <w:tab w:val="left" w:pos="1440"/>
              </w:tabs>
              <w:spacing w:before="144" w:after="43"/>
              <w:rPr>
                <w:sz w:val="16"/>
                <w:szCs w:val="16"/>
              </w:rPr>
            </w:pPr>
          </w:p>
        </w:tc>
        <w:tc>
          <w:tcPr>
            <w:tcW w:w="1440" w:type="dxa"/>
            <w:tcBorders>
              <w:top w:val="single" w:sz="6" w:space="0" w:color="000000"/>
              <w:left w:val="single" w:sz="6" w:space="0" w:color="000000"/>
              <w:bottom w:val="nil"/>
              <w:right w:val="double" w:sz="8" w:space="0" w:color="000000"/>
            </w:tcBorders>
          </w:tcPr>
          <w:p w:rsidR="00EA1235" w:rsidRPr="00EA1235" w14:paraId="68143D9D" w14:textId="77777777">
            <w:pPr>
              <w:tabs>
                <w:tab w:val="left" w:pos="-720"/>
                <w:tab w:val="left" w:pos="0"/>
                <w:tab w:val="left" w:pos="720"/>
              </w:tabs>
              <w:spacing w:before="144" w:after="43"/>
              <w:rPr>
                <w:sz w:val="16"/>
                <w:szCs w:val="16"/>
              </w:rPr>
            </w:pPr>
          </w:p>
        </w:tc>
      </w:tr>
      <w:tr w14:paraId="58C7D257" w14:textId="77777777">
        <w:tblPrEx>
          <w:tblW w:w="0" w:type="auto"/>
          <w:tblInd w:w="12" w:type="dxa"/>
          <w:tblLayout w:type="fixed"/>
          <w:tblCellMar>
            <w:left w:w="120" w:type="dxa"/>
            <w:right w:w="120" w:type="dxa"/>
          </w:tblCellMar>
          <w:tblLook w:val="0000"/>
        </w:tblPrEx>
        <w:trPr>
          <w:cantSplit/>
          <w:trHeight w:hRule="exact" w:val="360"/>
        </w:trPr>
        <w:tc>
          <w:tcPr>
            <w:tcW w:w="1620" w:type="dxa"/>
            <w:tcBorders>
              <w:top w:val="single" w:sz="6" w:space="0" w:color="000000"/>
              <w:left w:val="double" w:sz="8" w:space="0" w:color="000000"/>
              <w:bottom w:val="nil"/>
              <w:right w:val="nil"/>
            </w:tcBorders>
            <w:shd w:val="pct10" w:color="000000" w:fill="FFFFFF"/>
          </w:tcPr>
          <w:p w:rsidR="00EA1235" w:rsidRPr="00EA1235" w14:paraId="0BD3EE0E" w14:textId="77777777">
            <w:pPr>
              <w:tabs>
                <w:tab w:val="left" w:pos="-720"/>
                <w:tab w:val="left" w:pos="0"/>
                <w:tab w:val="left" w:pos="720"/>
                <w:tab w:val="left" w:pos="1440"/>
              </w:tabs>
              <w:spacing w:before="144" w:after="43"/>
              <w:rPr>
                <w:sz w:val="16"/>
                <w:szCs w:val="16"/>
              </w:rPr>
            </w:pPr>
          </w:p>
        </w:tc>
        <w:tc>
          <w:tcPr>
            <w:tcW w:w="990" w:type="dxa"/>
            <w:tcBorders>
              <w:top w:val="single" w:sz="6" w:space="0" w:color="000000"/>
              <w:left w:val="single" w:sz="6" w:space="0" w:color="000000"/>
              <w:bottom w:val="nil"/>
              <w:right w:val="nil"/>
            </w:tcBorders>
            <w:shd w:val="pct10" w:color="000000" w:fill="FFFFFF"/>
          </w:tcPr>
          <w:p w:rsidR="00EA1235" w:rsidRPr="00EA1235" w14:paraId="5C6051D8" w14:textId="77777777">
            <w:pPr>
              <w:tabs>
                <w:tab w:val="left" w:pos="-720"/>
                <w:tab w:val="left" w:pos="0"/>
                <w:tab w:val="left" w:pos="720"/>
              </w:tabs>
              <w:spacing w:before="144" w:after="43"/>
              <w:rPr>
                <w:sz w:val="16"/>
                <w:szCs w:val="16"/>
              </w:rPr>
            </w:pPr>
          </w:p>
        </w:tc>
        <w:tc>
          <w:tcPr>
            <w:tcW w:w="990" w:type="dxa"/>
            <w:tcBorders>
              <w:top w:val="single" w:sz="6" w:space="0" w:color="000000"/>
              <w:left w:val="single" w:sz="6" w:space="0" w:color="000000"/>
              <w:bottom w:val="nil"/>
              <w:right w:val="nil"/>
            </w:tcBorders>
            <w:shd w:val="pct10" w:color="000000" w:fill="FFFFFF"/>
          </w:tcPr>
          <w:p w:rsidR="00EA1235" w:rsidRPr="00EA1235" w14:paraId="7630C599" w14:textId="77777777">
            <w:pPr>
              <w:tabs>
                <w:tab w:val="left" w:pos="-720"/>
                <w:tab w:val="left" w:pos="0"/>
                <w:tab w:val="left" w:pos="720"/>
              </w:tabs>
              <w:spacing w:before="144" w:after="43"/>
              <w:rPr>
                <w:sz w:val="16"/>
                <w:szCs w:val="16"/>
              </w:rPr>
            </w:pPr>
          </w:p>
        </w:tc>
        <w:tc>
          <w:tcPr>
            <w:tcW w:w="2160" w:type="dxa"/>
            <w:tcBorders>
              <w:top w:val="single" w:sz="6" w:space="0" w:color="000000"/>
              <w:left w:val="single" w:sz="6" w:space="0" w:color="000000"/>
              <w:bottom w:val="nil"/>
              <w:right w:val="nil"/>
            </w:tcBorders>
          </w:tcPr>
          <w:p w:rsidR="00EA1235" w:rsidRPr="00EA1235" w14:paraId="481981A2" w14:textId="77777777">
            <w:pPr>
              <w:tabs>
                <w:tab w:val="left" w:pos="-720"/>
                <w:tab w:val="left" w:pos="0"/>
                <w:tab w:val="left" w:pos="720"/>
                <w:tab w:val="left" w:pos="1440"/>
              </w:tabs>
              <w:spacing w:before="144" w:after="43"/>
              <w:rPr>
                <w:sz w:val="16"/>
                <w:szCs w:val="16"/>
              </w:rPr>
            </w:pPr>
          </w:p>
        </w:tc>
        <w:tc>
          <w:tcPr>
            <w:tcW w:w="1350" w:type="dxa"/>
            <w:tcBorders>
              <w:top w:val="single" w:sz="6" w:space="0" w:color="000000"/>
              <w:left w:val="single" w:sz="6" w:space="0" w:color="000000"/>
              <w:bottom w:val="nil"/>
              <w:right w:val="nil"/>
            </w:tcBorders>
          </w:tcPr>
          <w:p w:rsidR="00EA1235" w:rsidRPr="00EA1235" w14:paraId="158EF1DB" w14:textId="77777777">
            <w:pPr>
              <w:tabs>
                <w:tab w:val="left" w:pos="-720"/>
                <w:tab w:val="left" w:pos="0"/>
                <w:tab w:val="left" w:pos="720"/>
              </w:tabs>
              <w:spacing w:before="144" w:after="43"/>
              <w:rPr>
                <w:sz w:val="16"/>
                <w:szCs w:val="16"/>
              </w:rPr>
            </w:pPr>
          </w:p>
        </w:tc>
        <w:tc>
          <w:tcPr>
            <w:tcW w:w="1440" w:type="dxa"/>
            <w:tcBorders>
              <w:top w:val="single" w:sz="6" w:space="0" w:color="000000"/>
              <w:left w:val="single" w:sz="6" w:space="0" w:color="000000"/>
              <w:bottom w:val="nil"/>
              <w:right w:val="nil"/>
            </w:tcBorders>
          </w:tcPr>
          <w:p w:rsidR="00EA1235" w:rsidRPr="00EA1235" w14:paraId="27E11568" w14:textId="77777777">
            <w:pPr>
              <w:tabs>
                <w:tab w:val="left" w:pos="-720"/>
                <w:tab w:val="left" w:pos="0"/>
                <w:tab w:val="left" w:pos="720"/>
              </w:tabs>
              <w:spacing w:before="144" w:after="43"/>
              <w:rPr>
                <w:sz w:val="16"/>
                <w:szCs w:val="16"/>
              </w:rPr>
            </w:pPr>
          </w:p>
        </w:tc>
        <w:tc>
          <w:tcPr>
            <w:tcW w:w="1440" w:type="dxa"/>
            <w:tcBorders>
              <w:top w:val="single" w:sz="6" w:space="0" w:color="000000"/>
              <w:left w:val="single" w:sz="6" w:space="0" w:color="000000"/>
              <w:bottom w:val="nil"/>
              <w:right w:val="nil"/>
            </w:tcBorders>
          </w:tcPr>
          <w:p w:rsidR="00EA1235" w:rsidRPr="00EA1235" w14:paraId="00FF0F20" w14:textId="77777777">
            <w:pPr>
              <w:tabs>
                <w:tab w:val="left" w:pos="-720"/>
                <w:tab w:val="left" w:pos="0"/>
                <w:tab w:val="left" w:pos="720"/>
              </w:tabs>
              <w:spacing w:before="144" w:after="43"/>
              <w:rPr>
                <w:sz w:val="16"/>
                <w:szCs w:val="16"/>
              </w:rPr>
            </w:pPr>
          </w:p>
        </w:tc>
        <w:tc>
          <w:tcPr>
            <w:tcW w:w="1530" w:type="dxa"/>
            <w:tcBorders>
              <w:top w:val="single" w:sz="6" w:space="0" w:color="000000"/>
              <w:left w:val="single" w:sz="6" w:space="0" w:color="000000"/>
              <w:bottom w:val="nil"/>
              <w:right w:val="nil"/>
            </w:tcBorders>
          </w:tcPr>
          <w:p w:rsidR="00EA1235" w:rsidRPr="00EA1235" w14:paraId="53F3F805" w14:textId="77777777">
            <w:pPr>
              <w:tabs>
                <w:tab w:val="left" w:pos="-720"/>
                <w:tab w:val="left" w:pos="0"/>
                <w:tab w:val="left" w:pos="720"/>
                <w:tab w:val="left" w:pos="1440"/>
              </w:tabs>
              <w:spacing w:before="144" w:after="43"/>
              <w:rPr>
                <w:sz w:val="16"/>
                <w:szCs w:val="16"/>
              </w:rPr>
            </w:pPr>
          </w:p>
        </w:tc>
        <w:tc>
          <w:tcPr>
            <w:tcW w:w="1530" w:type="dxa"/>
            <w:tcBorders>
              <w:top w:val="single" w:sz="6" w:space="0" w:color="000000"/>
              <w:left w:val="single" w:sz="6" w:space="0" w:color="000000"/>
              <w:bottom w:val="nil"/>
              <w:right w:val="double" w:sz="8" w:space="0" w:color="000000"/>
            </w:tcBorders>
          </w:tcPr>
          <w:p w:rsidR="00EA1235" w:rsidRPr="00EA1235" w14:paraId="517EB6E7" w14:textId="77777777">
            <w:pPr>
              <w:tabs>
                <w:tab w:val="left" w:pos="-720"/>
                <w:tab w:val="left" w:pos="0"/>
                <w:tab w:val="left" w:pos="720"/>
                <w:tab w:val="left" w:pos="1440"/>
              </w:tabs>
              <w:spacing w:before="144" w:after="43"/>
              <w:rPr>
                <w:sz w:val="16"/>
                <w:szCs w:val="16"/>
              </w:rPr>
            </w:pPr>
          </w:p>
        </w:tc>
        <w:tc>
          <w:tcPr>
            <w:tcW w:w="1440" w:type="dxa"/>
            <w:tcBorders>
              <w:top w:val="single" w:sz="6" w:space="0" w:color="000000"/>
              <w:left w:val="single" w:sz="6" w:space="0" w:color="000000"/>
              <w:bottom w:val="nil"/>
              <w:right w:val="double" w:sz="8" w:space="0" w:color="000000"/>
            </w:tcBorders>
          </w:tcPr>
          <w:p w:rsidR="00EA1235" w:rsidRPr="00EA1235" w14:paraId="053B8E1E" w14:textId="77777777">
            <w:pPr>
              <w:tabs>
                <w:tab w:val="left" w:pos="-720"/>
                <w:tab w:val="left" w:pos="0"/>
                <w:tab w:val="left" w:pos="720"/>
              </w:tabs>
              <w:spacing w:before="144" w:after="43"/>
              <w:rPr>
                <w:sz w:val="16"/>
                <w:szCs w:val="16"/>
              </w:rPr>
            </w:pPr>
          </w:p>
        </w:tc>
      </w:tr>
      <w:tr w14:paraId="0AD2172A" w14:textId="77777777">
        <w:tblPrEx>
          <w:tblW w:w="0" w:type="auto"/>
          <w:tblInd w:w="12" w:type="dxa"/>
          <w:tblLayout w:type="fixed"/>
          <w:tblCellMar>
            <w:left w:w="120" w:type="dxa"/>
            <w:right w:w="120" w:type="dxa"/>
          </w:tblCellMar>
          <w:tblLook w:val="0000"/>
        </w:tblPrEx>
        <w:trPr>
          <w:cantSplit/>
          <w:trHeight w:hRule="exact" w:val="360"/>
        </w:trPr>
        <w:tc>
          <w:tcPr>
            <w:tcW w:w="1620" w:type="dxa"/>
            <w:tcBorders>
              <w:top w:val="single" w:sz="6" w:space="0" w:color="000000"/>
              <w:left w:val="double" w:sz="8" w:space="0" w:color="000000"/>
              <w:bottom w:val="nil"/>
              <w:right w:val="nil"/>
            </w:tcBorders>
            <w:shd w:val="pct10" w:color="000000" w:fill="FFFFFF"/>
          </w:tcPr>
          <w:p w:rsidR="00EA1235" w:rsidRPr="00EA1235" w14:paraId="04DD2B5A" w14:textId="77777777">
            <w:pPr>
              <w:tabs>
                <w:tab w:val="left" w:pos="-720"/>
                <w:tab w:val="left" w:pos="0"/>
                <w:tab w:val="left" w:pos="720"/>
                <w:tab w:val="left" w:pos="1440"/>
              </w:tabs>
              <w:spacing w:before="144" w:after="43"/>
              <w:rPr>
                <w:sz w:val="16"/>
                <w:szCs w:val="16"/>
              </w:rPr>
            </w:pPr>
          </w:p>
        </w:tc>
        <w:tc>
          <w:tcPr>
            <w:tcW w:w="990" w:type="dxa"/>
            <w:tcBorders>
              <w:top w:val="single" w:sz="6" w:space="0" w:color="000000"/>
              <w:left w:val="single" w:sz="6" w:space="0" w:color="000000"/>
              <w:bottom w:val="nil"/>
              <w:right w:val="nil"/>
            </w:tcBorders>
            <w:shd w:val="pct10" w:color="000000" w:fill="FFFFFF"/>
          </w:tcPr>
          <w:p w:rsidR="00EA1235" w:rsidRPr="00EA1235" w14:paraId="33D4C3B5" w14:textId="77777777">
            <w:pPr>
              <w:tabs>
                <w:tab w:val="left" w:pos="-720"/>
                <w:tab w:val="left" w:pos="0"/>
                <w:tab w:val="left" w:pos="720"/>
              </w:tabs>
              <w:spacing w:before="144" w:after="43"/>
              <w:rPr>
                <w:sz w:val="16"/>
                <w:szCs w:val="16"/>
              </w:rPr>
            </w:pPr>
          </w:p>
        </w:tc>
        <w:tc>
          <w:tcPr>
            <w:tcW w:w="990" w:type="dxa"/>
            <w:tcBorders>
              <w:top w:val="single" w:sz="6" w:space="0" w:color="000000"/>
              <w:left w:val="single" w:sz="6" w:space="0" w:color="000000"/>
              <w:bottom w:val="nil"/>
              <w:right w:val="nil"/>
            </w:tcBorders>
            <w:shd w:val="pct10" w:color="000000" w:fill="FFFFFF"/>
          </w:tcPr>
          <w:p w:rsidR="00EA1235" w:rsidRPr="00EA1235" w14:paraId="0464D072" w14:textId="77777777">
            <w:pPr>
              <w:tabs>
                <w:tab w:val="left" w:pos="-720"/>
                <w:tab w:val="left" w:pos="0"/>
                <w:tab w:val="left" w:pos="720"/>
              </w:tabs>
              <w:spacing w:before="144" w:after="43"/>
              <w:rPr>
                <w:sz w:val="16"/>
                <w:szCs w:val="16"/>
              </w:rPr>
            </w:pPr>
          </w:p>
        </w:tc>
        <w:tc>
          <w:tcPr>
            <w:tcW w:w="2160" w:type="dxa"/>
            <w:tcBorders>
              <w:top w:val="single" w:sz="6" w:space="0" w:color="000000"/>
              <w:left w:val="single" w:sz="6" w:space="0" w:color="000000"/>
              <w:bottom w:val="nil"/>
              <w:right w:val="nil"/>
            </w:tcBorders>
          </w:tcPr>
          <w:p w:rsidR="00EA1235" w:rsidRPr="00EA1235" w14:paraId="2A9D6927" w14:textId="77777777">
            <w:pPr>
              <w:tabs>
                <w:tab w:val="left" w:pos="-720"/>
                <w:tab w:val="left" w:pos="0"/>
                <w:tab w:val="left" w:pos="720"/>
                <w:tab w:val="left" w:pos="1440"/>
              </w:tabs>
              <w:spacing w:before="144" w:after="43"/>
              <w:rPr>
                <w:sz w:val="16"/>
                <w:szCs w:val="16"/>
              </w:rPr>
            </w:pPr>
          </w:p>
        </w:tc>
        <w:tc>
          <w:tcPr>
            <w:tcW w:w="1350" w:type="dxa"/>
            <w:tcBorders>
              <w:top w:val="single" w:sz="6" w:space="0" w:color="000000"/>
              <w:left w:val="single" w:sz="6" w:space="0" w:color="000000"/>
              <w:bottom w:val="nil"/>
              <w:right w:val="nil"/>
            </w:tcBorders>
          </w:tcPr>
          <w:p w:rsidR="00EA1235" w:rsidRPr="00EA1235" w14:paraId="73D7B86F" w14:textId="77777777">
            <w:pPr>
              <w:tabs>
                <w:tab w:val="left" w:pos="-720"/>
                <w:tab w:val="left" w:pos="0"/>
                <w:tab w:val="left" w:pos="720"/>
              </w:tabs>
              <w:spacing w:before="144" w:after="43"/>
              <w:rPr>
                <w:sz w:val="16"/>
                <w:szCs w:val="16"/>
              </w:rPr>
            </w:pPr>
          </w:p>
        </w:tc>
        <w:tc>
          <w:tcPr>
            <w:tcW w:w="1440" w:type="dxa"/>
            <w:tcBorders>
              <w:top w:val="single" w:sz="6" w:space="0" w:color="000000"/>
              <w:left w:val="single" w:sz="6" w:space="0" w:color="000000"/>
              <w:bottom w:val="nil"/>
              <w:right w:val="nil"/>
            </w:tcBorders>
          </w:tcPr>
          <w:p w:rsidR="00EA1235" w:rsidRPr="00EA1235" w14:paraId="35CB6E2A" w14:textId="77777777">
            <w:pPr>
              <w:tabs>
                <w:tab w:val="left" w:pos="-720"/>
                <w:tab w:val="left" w:pos="0"/>
                <w:tab w:val="left" w:pos="720"/>
              </w:tabs>
              <w:spacing w:before="144" w:after="43"/>
              <w:rPr>
                <w:sz w:val="16"/>
                <w:szCs w:val="16"/>
              </w:rPr>
            </w:pPr>
          </w:p>
        </w:tc>
        <w:tc>
          <w:tcPr>
            <w:tcW w:w="1440" w:type="dxa"/>
            <w:tcBorders>
              <w:top w:val="single" w:sz="6" w:space="0" w:color="000000"/>
              <w:left w:val="single" w:sz="6" w:space="0" w:color="000000"/>
              <w:bottom w:val="nil"/>
              <w:right w:val="nil"/>
            </w:tcBorders>
          </w:tcPr>
          <w:p w:rsidR="00EA1235" w:rsidRPr="00EA1235" w14:paraId="584E1434" w14:textId="77777777">
            <w:pPr>
              <w:tabs>
                <w:tab w:val="left" w:pos="-720"/>
                <w:tab w:val="left" w:pos="0"/>
                <w:tab w:val="left" w:pos="720"/>
              </w:tabs>
              <w:spacing w:before="144" w:after="43"/>
              <w:rPr>
                <w:sz w:val="16"/>
                <w:szCs w:val="16"/>
              </w:rPr>
            </w:pPr>
          </w:p>
        </w:tc>
        <w:tc>
          <w:tcPr>
            <w:tcW w:w="1530" w:type="dxa"/>
            <w:tcBorders>
              <w:top w:val="single" w:sz="6" w:space="0" w:color="000000"/>
              <w:left w:val="single" w:sz="6" w:space="0" w:color="000000"/>
              <w:bottom w:val="nil"/>
              <w:right w:val="nil"/>
            </w:tcBorders>
          </w:tcPr>
          <w:p w:rsidR="00EA1235" w:rsidRPr="00EA1235" w14:paraId="4669EBA7" w14:textId="77777777">
            <w:pPr>
              <w:tabs>
                <w:tab w:val="left" w:pos="-720"/>
                <w:tab w:val="left" w:pos="0"/>
                <w:tab w:val="left" w:pos="720"/>
                <w:tab w:val="left" w:pos="1440"/>
              </w:tabs>
              <w:spacing w:before="144" w:after="43"/>
              <w:rPr>
                <w:sz w:val="16"/>
                <w:szCs w:val="16"/>
              </w:rPr>
            </w:pPr>
          </w:p>
        </w:tc>
        <w:tc>
          <w:tcPr>
            <w:tcW w:w="1530" w:type="dxa"/>
            <w:tcBorders>
              <w:top w:val="single" w:sz="6" w:space="0" w:color="000000"/>
              <w:left w:val="single" w:sz="6" w:space="0" w:color="000000"/>
              <w:bottom w:val="nil"/>
              <w:right w:val="double" w:sz="8" w:space="0" w:color="000000"/>
            </w:tcBorders>
          </w:tcPr>
          <w:p w:rsidR="00EA1235" w:rsidRPr="00EA1235" w14:paraId="68823A8F" w14:textId="77777777">
            <w:pPr>
              <w:tabs>
                <w:tab w:val="left" w:pos="-720"/>
                <w:tab w:val="left" w:pos="0"/>
                <w:tab w:val="left" w:pos="720"/>
                <w:tab w:val="left" w:pos="1440"/>
              </w:tabs>
              <w:spacing w:before="144" w:after="43"/>
              <w:rPr>
                <w:sz w:val="16"/>
                <w:szCs w:val="16"/>
              </w:rPr>
            </w:pPr>
          </w:p>
        </w:tc>
        <w:tc>
          <w:tcPr>
            <w:tcW w:w="1440" w:type="dxa"/>
            <w:tcBorders>
              <w:top w:val="single" w:sz="6" w:space="0" w:color="000000"/>
              <w:left w:val="single" w:sz="6" w:space="0" w:color="000000"/>
              <w:bottom w:val="nil"/>
              <w:right w:val="double" w:sz="8" w:space="0" w:color="000000"/>
            </w:tcBorders>
          </w:tcPr>
          <w:p w:rsidR="00EA1235" w:rsidRPr="00EA1235" w14:paraId="670D786F" w14:textId="77777777">
            <w:pPr>
              <w:tabs>
                <w:tab w:val="left" w:pos="-720"/>
                <w:tab w:val="left" w:pos="0"/>
                <w:tab w:val="left" w:pos="720"/>
              </w:tabs>
              <w:spacing w:before="144" w:after="43"/>
              <w:rPr>
                <w:sz w:val="16"/>
                <w:szCs w:val="16"/>
              </w:rPr>
            </w:pPr>
          </w:p>
        </w:tc>
      </w:tr>
      <w:tr w14:paraId="49E6F01D" w14:textId="77777777">
        <w:tblPrEx>
          <w:tblW w:w="0" w:type="auto"/>
          <w:tblInd w:w="12" w:type="dxa"/>
          <w:tblLayout w:type="fixed"/>
          <w:tblCellMar>
            <w:left w:w="120" w:type="dxa"/>
            <w:right w:w="120" w:type="dxa"/>
          </w:tblCellMar>
          <w:tblLook w:val="0000"/>
        </w:tblPrEx>
        <w:trPr>
          <w:cantSplit/>
          <w:trHeight w:hRule="exact" w:val="360"/>
        </w:trPr>
        <w:tc>
          <w:tcPr>
            <w:tcW w:w="1620" w:type="dxa"/>
            <w:tcBorders>
              <w:top w:val="single" w:sz="6" w:space="0" w:color="000000"/>
              <w:left w:val="double" w:sz="8" w:space="0" w:color="000000"/>
              <w:bottom w:val="nil"/>
              <w:right w:val="nil"/>
            </w:tcBorders>
            <w:shd w:val="pct10" w:color="000000" w:fill="FFFFFF"/>
          </w:tcPr>
          <w:p w:rsidR="00EA1235" w:rsidRPr="00EA1235" w14:paraId="38CF5BC2" w14:textId="77777777">
            <w:pPr>
              <w:tabs>
                <w:tab w:val="left" w:pos="-720"/>
                <w:tab w:val="left" w:pos="0"/>
                <w:tab w:val="left" w:pos="720"/>
                <w:tab w:val="left" w:pos="1440"/>
              </w:tabs>
              <w:spacing w:before="144" w:after="43"/>
              <w:rPr>
                <w:sz w:val="16"/>
                <w:szCs w:val="16"/>
              </w:rPr>
            </w:pPr>
          </w:p>
        </w:tc>
        <w:tc>
          <w:tcPr>
            <w:tcW w:w="990" w:type="dxa"/>
            <w:tcBorders>
              <w:top w:val="single" w:sz="6" w:space="0" w:color="000000"/>
              <w:left w:val="single" w:sz="6" w:space="0" w:color="000000"/>
              <w:bottom w:val="nil"/>
              <w:right w:val="nil"/>
            </w:tcBorders>
            <w:shd w:val="pct10" w:color="000000" w:fill="FFFFFF"/>
          </w:tcPr>
          <w:p w:rsidR="00EA1235" w:rsidRPr="00EA1235" w14:paraId="05FFEF7B" w14:textId="77777777">
            <w:pPr>
              <w:tabs>
                <w:tab w:val="left" w:pos="-720"/>
                <w:tab w:val="left" w:pos="0"/>
                <w:tab w:val="left" w:pos="720"/>
              </w:tabs>
              <w:spacing w:before="144" w:after="43"/>
              <w:rPr>
                <w:sz w:val="16"/>
                <w:szCs w:val="16"/>
              </w:rPr>
            </w:pPr>
          </w:p>
        </w:tc>
        <w:tc>
          <w:tcPr>
            <w:tcW w:w="990" w:type="dxa"/>
            <w:tcBorders>
              <w:top w:val="single" w:sz="6" w:space="0" w:color="000000"/>
              <w:left w:val="single" w:sz="6" w:space="0" w:color="000000"/>
              <w:bottom w:val="nil"/>
              <w:right w:val="nil"/>
            </w:tcBorders>
            <w:shd w:val="pct10" w:color="000000" w:fill="FFFFFF"/>
          </w:tcPr>
          <w:p w:rsidR="00EA1235" w:rsidRPr="00EA1235" w14:paraId="4692F888" w14:textId="77777777">
            <w:pPr>
              <w:tabs>
                <w:tab w:val="left" w:pos="-720"/>
                <w:tab w:val="left" w:pos="0"/>
                <w:tab w:val="left" w:pos="720"/>
              </w:tabs>
              <w:spacing w:before="144" w:after="43"/>
              <w:rPr>
                <w:sz w:val="16"/>
                <w:szCs w:val="16"/>
              </w:rPr>
            </w:pPr>
          </w:p>
        </w:tc>
        <w:tc>
          <w:tcPr>
            <w:tcW w:w="2160" w:type="dxa"/>
            <w:tcBorders>
              <w:top w:val="single" w:sz="6" w:space="0" w:color="000000"/>
              <w:left w:val="single" w:sz="6" w:space="0" w:color="000000"/>
              <w:bottom w:val="nil"/>
              <w:right w:val="nil"/>
            </w:tcBorders>
          </w:tcPr>
          <w:p w:rsidR="00EA1235" w:rsidRPr="00EA1235" w14:paraId="0F5551C0" w14:textId="77777777">
            <w:pPr>
              <w:tabs>
                <w:tab w:val="left" w:pos="-720"/>
                <w:tab w:val="left" w:pos="0"/>
                <w:tab w:val="left" w:pos="720"/>
                <w:tab w:val="left" w:pos="1440"/>
              </w:tabs>
              <w:spacing w:before="144" w:after="43"/>
              <w:rPr>
                <w:sz w:val="16"/>
                <w:szCs w:val="16"/>
              </w:rPr>
            </w:pPr>
          </w:p>
        </w:tc>
        <w:tc>
          <w:tcPr>
            <w:tcW w:w="1350" w:type="dxa"/>
            <w:tcBorders>
              <w:top w:val="single" w:sz="6" w:space="0" w:color="000000"/>
              <w:left w:val="single" w:sz="6" w:space="0" w:color="000000"/>
              <w:bottom w:val="nil"/>
              <w:right w:val="nil"/>
            </w:tcBorders>
          </w:tcPr>
          <w:p w:rsidR="00EA1235" w:rsidRPr="00EA1235" w14:paraId="572DEC25" w14:textId="77777777">
            <w:pPr>
              <w:tabs>
                <w:tab w:val="left" w:pos="-720"/>
                <w:tab w:val="left" w:pos="0"/>
                <w:tab w:val="left" w:pos="720"/>
              </w:tabs>
              <w:spacing w:before="144" w:after="43"/>
              <w:rPr>
                <w:sz w:val="16"/>
                <w:szCs w:val="16"/>
              </w:rPr>
            </w:pPr>
          </w:p>
        </w:tc>
        <w:tc>
          <w:tcPr>
            <w:tcW w:w="1440" w:type="dxa"/>
            <w:tcBorders>
              <w:top w:val="single" w:sz="6" w:space="0" w:color="000000"/>
              <w:left w:val="single" w:sz="6" w:space="0" w:color="000000"/>
              <w:bottom w:val="nil"/>
              <w:right w:val="nil"/>
            </w:tcBorders>
          </w:tcPr>
          <w:p w:rsidR="00EA1235" w:rsidRPr="00EA1235" w14:paraId="17C92687" w14:textId="77777777">
            <w:pPr>
              <w:tabs>
                <w:tab w:val="left" w:pos="-720"/>
                <w:tab w:val="left" w:pos="0"/>
                <w:tab w:val="left" w:pos="720"/>
              </w:tabs>
              <w:spacing w:before="144" w:after="43"/>
              <w:rPr>
                <w:sz w:val="16"/>
                <w:szCs w:val="16"/>
              </w:rPr>
            </w:pPr>
          </w:p>
        </w:tc>
        <w:tc>
          <w:tcPr>
            <w:tcW w:w="1440" w:type="dxa"/>
            <w:tcBorders>
              <w:top w:val="single" w:sz="6" w:space="0" w:color="000000"/>
              <w:left w:val="single" w:sz="6" w:space="0" w:color="000000"/>
              <w:bottom w:val="nil"/>
              <w:right w:val="nil"/>
            </w:tcBorders>
          </w:tcPr>
          <w:p w:rsidR="00EA1235" w:rsidRPr="00EA1235" w14:paraId="1AD7CFC7" w14:textId="77777777">
            <w:pPr>
              <w:tabs>
                <w:tab w:val="left" w:pos="-720"/>
                <w:tab w:val="left" w:pos="0"/>
                <w:tab w:val="left" w:pos="720"/>
              </w:tabs>
              <w:spacing w:before="144" w:after="43"/>
              <w:rPr>
                <w:sz w:val="16"/>
                <w:szCs w:val="16"/>
              </w:rPr>
            </w:pPr>
          </w:p>
        </w:tc>
        <w:tc>
          <w:tcPr>
            <w:tcW w:w="1530" w:type="dxa"/>
            <w:tcBorders>
              <w:top w:val="single" w:sz="6" w:space="0" w:color="000000"/>
              <w:left w:val="single" w:sz="6" w:space="0" w:color="000000"/>
              <w:bottom w:val="nil"/>
              <w:right w:val="nil"/>
            </w:tcBorders>
          </w:tcPr>
          <w:p w:rsidR="00EA1235" w:rsidRPr="00EA1235" w14:paraId="644ACAC0" w14:textId="77777777">
            <w:pPr>
              <w:tabs>
                <w:tab w:val="left" w:pos="-720"/>
                <w:tab w:val="left" w:pos="0"/>
                <w:tab w:val="left" w:pos="720"/>
                <w:tab w:val="left" w:pos="1440"/>
              </w:tabs>
              <w:spacing w:before="144" w:after="43"/>
              <w:rPr>
                <w:sz w:val="16"/>
                <w:szCs w:val="16"/>
              </w:rPr>
            </w:pPr>
          </w:p>
        </w:tc>
        <w:tc>
          <w:tcPr>
            <w:tcW w:w="1530" w:type="dxa"/>
            <w:tcBorders>
              <w:top w:val="single" w:sz="6" w:space="0" w:color="000000"/>
              <w:left w:val="single" w:sz="6" w:space="0" w:color="000000"/>
              <w:bottom w:val="nil"/>
              <w:right w:val="double" w:sz="8" w:space="0" w:color="000000"/>
            </w:tcBorders>
          </w:tcPr>
          <w:p w:rsidR="00EA1235" w:rsidRPr="00EA1235" w14:paraId="24511034" w14:textId="77777777">
            <w:pPr>
              <w:tabs>
                <w:tab w:val="left" w:pos="-720"/>
                <w:tab w:val="left" w:pos="0"/>
                <w:tab w:val="left" w:pos="720"/>
                <w:tab w:val="left" w:pos="1440"/>
              </w:tabs>
              <w:spacing w:before="144" w:after="43"/>
              <w:rPr>
                <w:sz w:val="16"/>
                <w:szCs w:val="16"/>
              </w:rPr>
            </w:pPr>
          </w:p>
        </w:tc>
        <w:tc>
          <w:tcPr>
            <w:tcW w:w="1440" w:type="dxa"/>
            <w:tcBorders>
              <w:top w:val="single" w:sz="6" w:space="0" w:color="000000"/>
              <w:left w:val="single" w:sz="6" w:space="0" w:color="000000"/>
              <w:bottom w:val="nil"/>
              <w:right w:val="double" w:sz="8" w:space="0" w:color="000000"/>
            </w:tcBorders>
          </w:tcPr>
          <w:p w:rsidR="00EA1235" w:rsidRPr="00EA1235" w14:paraId="54E7564F" w14:textId="77777777">
            <w:pPr>
              <w:tabs>
                <w:tab w:val="left" w:pos="-720"/>
                <w:tab w:val="left" w:pos="0"/>
                <w:tab w:val="left" w:pos="720"/>
              </w:tabs>
              <w:spacing w:before="144" w:after="43"/>
              <w:rPr>
                <w:sz w:val="16"/>
                <w:szCs w:val="16"/>
              </w:rPr>
            </w:pPr>
          </w:p>
        </w:tc>
      </w:tr>
      <w:tr w14:paraId="27CEF13C" w14:textId="77777777">
        <w:tblPrEx>
          <w:tblW w:w="0" w:type="auto"/>
          <w:tblInd w:w="12" w:type="dxa"/>
          <w:tblLayout w:type="fixed"/>
          <w:tblCellMar>
            <w:left w:w="120" w:type="dxa"/>
            <w:right w:w="120" w:type="dxa"/>
          </w:tblCellMar>
          <w:tblLook w:val="0000"/>
        </w:tblPrEx>
        <w:trPr>
          <w:cantSplit/>
          <w:trHeight w:hRule="exact" w:val="360"/>
        </w:trPr>
        <w:tc>
          <w:tcPr>
            <w:tcW w:w="1620" w:type="dxa"/>
            <w:tcBorders>
              <w:top w:val="single" w:sz="6" w:space="0" w:color="000000"/>
              <w:left w:val="double" w:sz="8" w:space="0" w:color="000000"/>
              <w:bottom w:val="nil"/>
              <w:right w:val="nil"/>
            </w:tcBorders>
            <w:shd w:val="pct10" w:color="000000" w:fill="FFFFFF"/>
          </w:tcPr>
          <w:p w:rsidR="00EA1235" w:rsidRPr="00EA1235" w14:paraId="3B965317" w14:textId="77777777">
            <w:pPr>
              <w:tabs>
                <w:tab w:val="left" w:pos="-720"/>
                <w:tab w:val="left" w:pos="0"/>
                <w:tab w:val="left" w:pos="720"/>
                <w:tab w:val="left" w:pos="1440"/>
              </w:tabs>
              <w:spacing w:before="144" w:after="43"/>
              <w:rPr>
                <w:sz w:val="16"/>
                <w:szCs w:val="16"/>
              </w:rPr>
            </w:pPr>
          </w:p>
        </w:tc>
        <w:tc>
          <w:tcPr>
            <w:tcW w:w="990" w:type="dxa"/>
            <w:tcBorders>
              <w:top w:val="single" w:sz="6" w:space="0" w:color="000000"/>
              <w:left w:val="single" w:sz="6" w:space="0" w:color="000000"/>
              <w:bottom w:val="nil"/>
              <w:right w:val="nil"/>
            </w:tcBorders>
            <w:shd w:val="pct10" w:color="000000" w:fill="FFFFFF"/>
          </w:tcPr>
          <w:p w:rsidR="00EA1235" w:rsidRPr="00EA1235" w14:paraId="10FE68EF" w14:textId="77777777">
            <w:pPr>
              <w:tabs>
                <w:tab w:val="left" w:pos="-720"/>
                <w:tab w:val="left" w:pos="0"/>
                <w:tab w:val="left" w:pos="720"/>
              </w:tabs>
              <w:spacing w:before="144" w:after="43"/>
              <w:rPr>
                <w:sz w:val="16"/>
                <w:szCs w:val="16"/>
              </w:rPr>
            </w:pPr>
          </w:p>
        </w:tc>
        <w:tc>
          <w:tcPr>
            <w:tcW w:w="990" w:type="dxa"/>
            <w:tcBorders>
              <w:top w:val="single" w:sz="6" w:space="0" w:color="000000"/>
              <w:left w:val="single" w:sz="6" w:space="0" w:color="000000"/>
              <w:bottom w:val="nil"/>
              <w:right w:val="nil"/>
            </w:tcBorders>
            <w:shd w:val="pct10" w:color="000000" w:fill="FFFFFF"/>
          </w:tcPr>
          <w:p w:rsidR="00EA1235" w:rsidRPr="00EA1235" w14:paraId="0B0C488F" w14:textId="77777777">
            <w:pPr>
              <w:tabs>
                <w:tab w:val="left" w:pos="-720"/>
                <w:tab w:val="left" w:pos="0"/>
                <w:tab w:val="left" w:pos="720"/>
              </w:tabs>
              <w:spacing w:before="144" w:after="43"/>
              <w:rPr>
                <w:sz w:val="16"/>
                <w:szCs w:val="16"/>
              </w:rPr>
            </w:pPr>
          </w:p>
        </w:tc>
        <w:tc>
          <w:tcPr>
            <w:tcW w:w="2160" w:type="dxa"/>
            <w:tcBorders>
              <w:top w:val="single" w:sz="6" w:space="0" w:color="000000"/>
              <w:left w:val="single" w:sz="6" w:space="0" w:color="000000"/>
              <w:bottom w:val="nil"/>
              <w:right w:val="nil"/>
            </w:tcBorders>
          </w:tcPr>
          <w:p w:rsidR="00EA1235" w:rsidRPr="00EA1235" w14:paraId="71483E1C" w14:textId="77777777">
            <w:pPr>
              <w:tabs>
                <w:tab w:val="left" w:pos="-720"/>
                <w:tab w:val="left" w:pos="0"/>
                <w:tab w:val="left" w:pos="720"/>
                <w:tab w:val="left" w:pos="1440"/>
              </w:tabs>
              <w:spacing w:before="144" w:after="43"/>
              <w:rPr>
                <w:sz w:val="16"/>
                <w:szCs w:val="16"/>
              </w:rPr>
            </w:pPr>
          </w:p>
        </w:tc>
        <w:tc>
          <w:tcPr>
            <w:tcW w:w="1350" w:type="dxa"/>
            <w:tcBorders>
              <w:top w:val="single" w:sz="6" w:space="0" w:color="000000"/>
              <w:left w:val="single" w:sz="6" w:space="0" w:color="000000"/>
              <w:bottom w:val="nil"/>
              <w:right w:val="nil"/>
            </w:tcBorders>
          </w:tcPr>
          <w:p w:rsidR="00EA1235" w:rsidRPr="00EA1235" w14:paraId="7B839FCB" w14:textId="77777777">
            <w:pPr>
              <w:tabs>
                <w:tab w:val="left" w:pos="-720"/>
                <w:tab w:val="left" w:pos="0"/>
                <w:tab w:val="left" w:pos="720"/>
              </w:tabs>
              <w:spacing w:before="144" w:after="43"/>
              <w:rPr>
                <w:sz w:val="16"/>
                <w:szCs w:val="16"/>
              </w:rPr>
            </w:pPr>
          </w:p>
        </w:tc>
        <w:tc>
          <w:tcPr>
            <w:tcW w:w="1440" w:type="dxa"/>
            <w:tcBorders>
              <w:top w:val="single" w:sz="6" w:space="0" w:color="000000"/>
              <w:left w:val="single" w:sz="6" w:space="0" w:color="000000"/>
              <w:bottom w:val="nil"/>
              <w:right w:val="nil"/>
            </w:tcBorders>
          </w:tcPr>
          <w:p w:rsidR="00EA1235" w:rsidRPr="00EA1235" w14:paraId="0396370B" w14:textId="77777777">
            <w:pPr>
              <w:tabs>
                <w:tab w:val="left" w:pos="-720"/>
                <w:tab w:val="left" w:pos="0"/>
                <w:tab w:val="left" w:pos="720"/>
              </w:tabs>
              <w:spacing w:before="144" w:after="43"/>
              <w:rPr>
                <w:sz w:val="16"/>
                <w:szCs w:val="16"/>
              </w:rPr>
            </w:pPr>
          </w:p>
        </w:tc>
        <w:tc>
          <w:tcPr>
            <w:tcW w:w="1440" w:type="dxa"/>
            <w:tcBorders>
              <w:top w:val="single" w:sz="6" w:space="0" w:color="000000"/>
              <w:left w:val="single" w:sz="6" w:space="0" w:color="000000"/>
              <w:bottom w:val="nil"/>
              <w:right w:val="nil"/>
            </w:tcBorders>
          </w:tcPr>
          <w:p w:rsidR="00EA1235" w:rsidRPr="00EA1235" w14:paraId="34CA640F" w14:textId="77777777">
            <w:pPr>
              <w:tabs>
                <w:tab w:val="left" w:pos="-720"/>
                <w:tab w:val="left" w:pos="0"/>
                <w:tab w:val="left" w:pos="720"/>
              </w:tabs>
              <w:spacing w:before="144" w:after="43"/>
              <w:rPr>
                <w:sz w:val="16"/>
                <w:szCs w:val="16"/>
              </w:rPr>
            </w:pPr>
          </w:p>
        </w:tc>
        <w:tc>
          <w:tcPr>
            <w:tcW w:w="1530" w:type="dxa"/>
            <w:tcBorders>
              <w:top w:val="single" w:sz="6" w:space="0" w:color="000000"/>
              <w:left w:val="single" w:sz="6" w:space="0" w:color="000000"/>
              <w:bottom w:val="nil"/>
              <w:right w:val="nil"/>
            </w:tcBorders>
          </w:tcPr>
          <w:p w:rsidR="00EA1235" w:rsidRPr="00EA1235" w14:paraId="536D5CBA" w14:textId="77777777">
            <w:pPr>
              <w:tabs>
                <w:tab w:val="left" w:pos="-720"/>
                <w:tab w:val="left" w:pos="0"/>
                <w:tab w:val="left" w:pos="720"/>
                <w:tab w:val="left" w:pos="1440"/>
              </w:tabs>
              <w:spacing w:before="144" w:after="43"/>
              <w:rPr>
                <w:sz w:val="16"/>
                <w:szCs w:val="16"/>
              </w:rPr>
            </w:pPr>
          </w:p>
        </w:tc>
        <w:tc>
          <w:tcPr>
            <w:tcW w:w="1530" w:type="dxa"/>
            <w:tcBorders>
              <w:top w:val="single" w:sz="6" w:space="0" w:color="000000"/>
              <w:left w:val="single" w:sz="6" w:space="0" w:color="000000"/>
              <w:bottom w:val="nil"/>
              <w:right w:val="double" w:sz="8" w:space="0" w:color="000000"/>
            </w:tcBorders>
          </w:tcPr>
          <w:p w:rsidR="00EA1235" w:rsidRPr="00EA1235" w14:paraId="258B3E23" w14:textId="77777777">
            <w:pPr>
              <w:tabs>
                <w:tab w:val="left" w:pos="-720"/>
                <w:tab w:val="left" w:pos="0"/>
                <w:tab w:val="left" w:pos="720"/>
                <w:tab w:val="left" w:pos="1440"/>
              </w:tabs>
              <w:spacing w:before="144" w:after="43"/>
              <w:rPr>
                <w:sz w:val="16"/>
                <w:szCs w:val="16"/>
              </w:rPr>
            </w:pPr>
          </w:p>
        </w:tc>
        <w:tc>
          <w:tcPr>
            <w:tcW w:w="1440" w:type="dxa"/>
            <w:tcBorders>
              <w:top w:val="single" w:sz="6" w:space="0" w:color="000000"/>
              <w:left w:val="single" w:sz="6" w:space="0" w:color="000000"/>
              <w:bottom w:val="nil"/>
              <w:right w:val="double" w:sz="8" w:space="0" w:color="000000"/>
            </w:tcBorders>
          </w:tcPr>
          <w:p w:rsidR="00EA1235" w:rsidRPr="00EA1235" w14:paraId="69DB9423" w14:textId="77777777">
            <w:pPr>
              <w:tabs>
                <w:tab w:val="left" w:pos="-720"/>
                <w:tab w:val="left" w:pos="0"/>
                <w:tab w:val="left" w:pos="720"/>
              </w:tabs>
              <w:spacing w:before="144" w:after="43"/>
              <w:rPr>
                <w:sz w:val="16"/>
                <w:szCs w:val="16"/>
              </w:rPr>
            </w:pPr>
          </w:p>
        </w:tc>
      </w:tr>
      <w:tr w14:paraId="3A930971" w14:textId="77777777">
        <w:tblPrEx>
          <w:tblW w:w="0" w:type="auto"/>
          <w:tblInd w:w="12" w:type="dxa"/>
          <w:tblLayout w:type="fixed"/>
          <w:tblCellMar>
            <w:left w:w="120" w:type="dxa"/>
            <w:right w:w="120" w:type="dxa"/>
          </w:tblCellMar>
          <w:tblLook w:val="0000"/>
        </w:tblPrEx>
        <w:trPr>
          <w:cantSplit/>
          <w:trHeight w:hRule="exact" w:val="360"/>
        </w:trPr>
        <w:tc>
          <w:tcPr>
            <w:tcW w:w="1620" w:type="dxa"/>
            <w:tcBorders>
              <w:top w:val="single" w:sz="6" w:space="0" w:color="000000"/>
              <w:left w:val="double" w:sz="8" w:space="0" w:color="000000"/>
              <w:bottom w:val="nil"/>
              <w:right w:val="nil"/>
            </w:tcBorders>
            <w:shd w:val="pct10" w:color="000000" w:fill="FFFFFF"/>
          </w:tcPr>
          <w:p w:rsidR="00EA1235" w:rsidRPr="00EA1235" w14:paraId="49096190" w14:textId="77777777">
            <w:pPr>
              <w:tabs>
                <w:tab w:val="left" w:pos="-720"/>
                <w:tab w:val="left" w:pos="0"/>
                <w:tab w:val="left" w:pos="720"/>
                <w:tab w:val="left" w:pos="1440"/>
              </w:tabs>
              <w:spacing w:before="144" w:after="43"/>
              <w:rPr>
                <w:sz w:val="16"/>
                <w:szCs w:val="16"/>
              </w:rPr>
            </w:pPr>
          </w:p>
        </w:tc>
        <w:tc>
          <w:tcPr>
            <w:tcW w:w="990" w:type="dxa"/>
            <w:tcBorders>
              <w:top w:val="single" w:sz="6" w:space="0" w:color="000000"/>
              <w:left w:val="single" w:sz="6" w:space="0" w:color="000000"/>
              <w:bottom w:val="nil"/>
              <w:right w:val="nil"/>
            </w:tcBorders>
            <w:shd w:val="pct10" w:color="000000" w:fill="FFFFFF"/>
          </w:tcPr>
          <w:p w:rsidR="00EA1235" w:rsidRPr="00EA1235" w14:paraId="07F0B831" w14:textId="77777777">
            <w:pPr>
              <w:tabs>
                <w:tab w:val="left" w:pos="-720"/>
                <w:tab w:val="left" w:pos="0"/>
                <w:tab w:val="left" w:pos="720"/>
              </w:tabs>
              <w:spacing w:before="144" w:after="43"/>
              <w:rPr>
                <w:sz w:val="16"/>
                <w:szCs w:val="16"/>
              </w:rPr>
            </w:pPr>
          </w:p>
        </w:tc>
        <w:tc>
          <w:tcPr>
            <w:tcW w:w="990" w:type="dxa"/>
            <w:tcBorders>
              <w:top w:val="single" w:sz="6" w:space="0" w:color="000000"/>
              <w:left w:val="single" w:sz="6" w:space="0" w:color="000000"/>
              <w:bottom w:val="nil"/>
              <w:right w:val="nil"/>
            </w:tcBorders>
            <w:shd w:val="pct10" w:color="000000" w:fill="FFFFFF"/>
          </w:tcPr>
          <w:p w:rsidR="00EA1235" w:rsidRPr="00EA1235" w14:paraId="38D6F256" w14:textId="77777777">
            <w:pPr>
              <w:tabs>
                <w:tab w:val="left" w:pos="-720"/>
                <w:tab w:val="left" w:pos="0"/>
                <w:tab w:val="left" w:pos="720"/>
              </w:tabs>
              <w:spacing w:before="144" w:after="43"/>
              <w:rPr>
                <w:sz w:val="16"/>
                <w:szCs w:val="16"/>
              </w:rPr>
            </w:pPr>
          </w:p>
        </w:tc>
        <w:tc>
          <w:tcPr>
            <w:tcW w:w="2160" w:type="dxa"/>
            <w:tcBorders>
              <w:top w:val="single" w:sz="6" w:space="0" w:color="000000"/>
              <w:left w:val="single" w:sz="6" w:space="0" w:color="000000"/>
              <w:bottom w:val="nil"/>
              <w:right w:val="nil"/>
            </w:tcBorders>
          </w:tcPr>
          <w:p w:rsidR="00EA1235" w:rsidRPr="00EA1235" w14:paraId="291BB279" w14:textId="77777777">
            <w:pPr>
              <w:tabs>
                <w:tab w:val="left" w:pos="-720"/>
                <w:tab w:val="left" w:pos="0"/>
                <w:tab w:val="left" w:pos="720"/>
                <w:tab w:val="left" w:pos="1440"/>
              </w:tabs>
              <w:spacing w:before="144" w:after="43"/>
              <w:rPr>
                <w:sz w:val="16"/>
                <w:szCs w:val="16"/>
              </w:rPr>
            </w:pPr>
          </w:p>
        </w:tc>
        <w:tc>
          <w:tcPr>
            <w:tcW w:w="1350" w:type="dxa"/>
            <w:tcBorders>
              <w:top w:val="single" w:sz="6" w:space="0" w:color="000000"/>
              <w:left w:val="single" w:sz="6" w:space="0" w:color="000000"/>
              <w:bottom w:val="nil"/>
              <w:right w:val="nil"/>
            </w:tcBorders>
          </w:tcPr>
          <w:p w:rsidR="00EA1235" w:rsidRPr="00EA1235" w14:paraId="269A8EA5" w14:textId="77777777">
            <w:pPr>
              <w:tabs>
                <w:tab w:val="left" w:pos="-720"/>
                <w:tab w:val="left" w:pos="0"/>
                <w:tab w:val="left" w:pos="720"/>
              </w:tabs>
              <w:spacing w:before="144" w:after="43"/>
              <w:rPr>
                <w:sz w:val="16"/>
                <w:szCs w:val="16"/>
              </w:rPr>
            </w:pPr>
          </w:p>
        </w:tc>
        <w:tc>
          <w:tcPr>
            <w:tcW w:w="1440" w:type="dxa"/>
            <w:tcBorders>
              <w:top w:val="single" w:sz="6" w:space="0" w:color="000000"/>
              <w:left w:val="single" w:sz="6" w:space="0" w:color="000000"/>
              <w:bottom w:val="nil"/>
              <w:right w:val="nil"/>
            </w:tcBorders>
          </w:tcPr>
          <w:p w:rsidR="00EA1235" w:rsidRPr="00EA1235" w14:paraId="125F1CBF" w14:textId="77777777">
            <w:pPr>
              <w:tabs>
                <w:tab w:val="left" w:pos="-720"/>
                <w:tab w:val="left" w:pos="0"/>
                <w:tab w:val="left" w:pos="720"/>
              </w:tabs>
              <w:spacing w:before="144" w:after="43"/>
              <w:rPr>
                <w:sz w:val="16"/>
                <w:szCs w:val="16"/>
              </w:rPr>
            </w:pPr>
          </w:p>
        </w:tc>
        <w:tc>
          <w:tcPr>
            <w:tcW w:w="1440" w:type="dxa"/>
            <w:tcBorders>
              <w:top w:val="single" w:sz="6" w:space="0" w:color="000000"/>
              <w:left w:val="single" w:sz="6" w:space="0" w:color="000000"/>
              <w:bottom w:val="nil"/>
              <w:right w:val="nil"/>
            </w:tcBorders>
          </w:tcPr>
          <w:p w:rsidR="00EA1235" w:rsidRPr="00EA1235" w14:paraId="65DE85D4" w14:textId="77777777">
            <w:pPr>
              <w:tabs>
                <w:tab w:val="left" w:pos="-720"/>
                <w:tab w:val="left" w:pos="0"/>
                <w:tab w:val="left" w:pos="720"/>
              </w:tabs>
              <w:spacing w:before="144" w:after="43"/>
              <w:rPr>
                <w:sz w:val="16"/>
                <w:szCs w:val="16"/>
              </w:rPr>
            </w:pPr>
          </w:p>
        </w:tc>
        <w:tc>
          <w:tcPr>
            <w:tcW w:w="1530" w:type="dxa"/>
            <w:tcBorders>
              <w:top w:val="single" w:sz="6" w:space="0" w:color="000000"/>
              <w:left w:val="single" w:sz="6" w:space="0" w:color="000000"/>
              <w:bottom w:val="nil"/>
              <w:right w:val="nil"/>
            </w:tcBorders>
          </w:tcPr>
          <w:p w:rsidR="00EA1235" w:rsidRPr="00EA1235" w14:paraId="24C109EF" w14:textId="77777777">
            <w:pPr>
              <w:tabs>
                <w:tab w:val="left" w:pos="-720"/>
                <w:tab w:val="left" w:pos="0"/>
                <w:tab w:val="left" w:pos="720"/>
                <w:tab w:val="left" w:pos="1440"/>
              </w:tabs>
              <w:spacing w:before="144" w:after="43"/>
              <w:rPr>
                <w:sz w:val="16"/>
                <w:szCs w:val="16"/>
              </w:rPr>
            </w:pPr>
          </w:p>
        </w:tc>
        <w:tc>
          <w:tcPr>
            <w:tcW w:w="1530" w:type="dxa"/>
            <w:tcBorders>
              <w:top w:val="single" w:sz="6" w:space="0" w:color="000000"/>
              <w:left w:val="single" w:sz="6" w:space="0" w:color="000000"/>
              <w:bottom w:val="nil"/>
              <w:right w:val="double" w:sz="8" w:space="0" w:color="000000"/>
            </w:tcBorders>
          </w:tcPr>
          <w:p w:rsidR="00EA1235" w:rsidRPr="00EA1235" w14:paraId="1CA6C93A" w14:textId="77777777">
            <w:pPr>
              <w:tabs>
                <w:tab w:val="left" w:pos="-720"/>
                <w:tab w:val="left" w:pos="0"/>
                <w:tab w:val="left" w:pos="720"/>
                <w:tab w:val="left" w:pos="1440"/>
              </w:tabs>
              <w:spacing w:before="144" w:after="43"/>
              <w:rPr>
                <w:sz w:val="16"/>
                <w:szCs w:val="16"/>
              </w:rPr>
            </w:pPr>
          </w:p>
        </w:tc>
        <w:tc>
          <w:tcPr>
            <w:tcW w:w="1440" w:type="dxa"/>
            <w:tcBorders>
              <w:top w:val="single" w:sz="6" w:space="0" w:color="000000"/>
              <w:left w:val="single" w:sz="6" w:space="0" w:color="000000"/>
              <w:bottom w:val="nil"/>
              <w:right w:val="double" w:sz="8" w:space="0" w:color="000000"/>
            </w:tcBorders>
          </w:tcPr>
          <w:p w:rsidR="00EA1235" w:rsidRPr="00EA1235" w14:paraId="458280C6" w14:textId="77777777">
            <w:pPr>
              <w:tabs>
                <w:tab w:val="left" w:pos="-720"/>
                <w:tab w:val="left" w:pos="0"/>
                <w:tab w:val="left" w:pos="720"/>
              </w:tabs>
              <w:spacing w:before="144" w:after="43"/>
              <w:rPr>
                <w:sz w:val="16"/>
                <w:szCs w:val="16"/>
              </w:rPr>
            </w:pPr>
          </w:p>
        </w:tc>
      </w:tr>
      <w:tr w14:paraId="3F950B47" w14:textId="77777777">
        <w:tblPrEx>
          <w:tblW w:w="0" w:type="auto"/>
          <w:tblInd w:w="12" w:type="dxa"/>
          <w:tblLayout w:type="fixed"/>
          <w:tblCellMar>
            <w:left w:w="120" w:type="dxa"/>
            <w:right w:w="120" w:type="dxa"/>
          </w:tblCellMar>
          <w:tblLook w:val="0000"/>
        </w:tblPrEx>
        <w:trPr>
          <w:cantSplit/>
          <w:trHeight w:hRule="exact" w:val="360"/>
        </w:trPr>
        <w:tc>
          <w:tcPr>
            <w:tcW w:w="1620" w:type="dxa"/>
            <w:tcBorders>
              <w:top w:val="single" w:sz="6" w:space="0" w:color="000000"/>
              <w:left w:val="double" w:sz="8" w:space="0" w:color="000000"/>
              <w:bottom w:val="nil"/>
              <w:right w:val="nil"/>
            </w:tcBorders>
            <w:shd w:val="pct10" w:color="000000" w:fill="FFFFFF"/>
          </w:tcPr>
          <w:p w:rsidR="00EA1235" w:rsidRPr="00EA1235" w14:paraId="35DE01E7" w14:textId="77777777">
            <w:pPr>
              <w:tabs>
                <w:tab w:val="left" w:pos="-720"/>
                <w:tab w:val="left" w:pos="0"/>
                <w:tab w:val="left" w:pos="720"/>
                <w:tab w:val="left" w:pos="1440"/>
              </w:tabs>
              <w:spacing w:before="144" w:after="43"/>
              <w:rPr>
                <w:sz w:val="16"/>
                <w:szCs w:val="16"/>
              </w:rPr>
            </w:pPr>
          </w:p>
        </w:tc>
        <w:tc>
          <w:tcPr>
            <w:tcW w:w="990" w:type="dxa"/>
            <w:tcBorders>
              <w:top w:val="single" w:sz="6" w:space="0" w:color="000000"/>
              <w:left w:val="single" w:sz="6" w:space="0" w:color="000000"/>
              <w:bottom w:val="nil"/>
              <w:right w:val="nil"/>
            </w:tcBorders>
            <w:shd w:val="pct10" w:color="000000" w:fill="FFFFFF"/>
          </w:tcPr>
          <w:p w:rsidR="00EA1235" w:rsidRPr="00EA1235" w14:paraId="20FBCA32" w14:textId="77777777">
            <w:pPr>
              <w:tabs>
                <w:tab w:val="left" w:pos="-720"/>
                <w:tab w:val="left" w:pos="0"/>
                <w:tab w:val="left" w:pos="720"/>
              </w:tabs>
              <w:spacing w:before="144" w:after="43"/>
              <w:rPr>
                <w:sz w:val="16"/>
                <w:szCs w:val="16"/>
              </w:rPr>
            </w:pPr>
          </w:p>
        </w:tc>
        <w:tc>
          <w:tcPr>
            <w:tcW w:w="990" w:type="dxa"/>
            <w:tcBorders>
              <w:top w:val="single" w:sz="6" w:space="0" w:color="000000"/>
              <w:left w:val="single" w:sz="6" w:space="0" w:color="000000"/>
              <w:bottom w:val="nil"/>
              <w:right w:val="nil"/>
            </w:tcBorders>
            <w:shd w:val="pct10" w:color="000000" w:fill="FFFFFF"/>
          </w:tcPr>
          <w:p w:rsidR="00EA1235" w:rsidRPr="00EA1235" w14:paraId="76889A61" w14:textId="77777777">
            <w:pPr>
              <w:tabs>
                <w:tab w:val="left" w:pos="-720"/>
                <w:tab w:val="left" w:pos="0"/>
                <w:tab w:val="left" w:pos="720"/>
              </w:tabs>
              <w:spacing w:before="144" w:after="43"/>
              <w:rPr>
                <w:sz w:val="16"/>
                <w:szCs w:val="16"/>
              </w:rPr>
            </w:pPr>
          </w:p>
        </w:tc>
        <w:tc>
          <w:tcPr>
            <w:tcW w:w="2160" w:type="dxa"/>
            <w:tcBorders>
              <w:top w:val="single" w:sz="6" w:space="0" w:color="000000"/>
              <w:left w:val="single" w:sz="6" w:space="0" w:color="000000"/>
              <w:bottom w:val="nil"/>
              <w:right w:val="nil"/>
            </w:tcBorders>
          </w:tcPr>
          <w:p w:rsidR="00EA1235" w:rsidRPr="00EA1235" w14:paraId="7197809C" w14:textId="77777777">
            <w:pPr>
              <w:tabs>
                <w:tab w:val="left" w:pos="-720"/>
                <w:tab w:val="left" w:pos="0"/>
                <w:tab w:val="left" w:pos="720"/>
                <w:tab w:val="left" w:pos="1440"/>
              </w:tabs>
              <w:spacing w:before="144" w:after="43"/>
              <w:rPr>
                <w:sz w:val="16"/>
                <w:szCs w:val="16"/>
              </w:rPr>
            </w:pPr>
          </w:p>
        </w:tc>
        <w:tc>
          <w:tcPr>
            <w:tcW w:w="1350" w:type="dxa"/>
            <w:tcBorders>
              <w:top w:val="single" w:sz="6" w:space="0" w:color="000000"/>
              <w:left w:val="single" w:sz="6" w:space="0" w:color="000000"/>
              <w:bottom w:val="nil"/>
              <w:right w:val="nil"/>
            </w:tcBorders>
          </w:tcPr>
          <w:p w:rsidR="00EA1235" w:rsidRPr="00EA1235" w14:paraId="5C2DC6CC" w14:textId="77777777">
            <w:pPr>
              <w:tabs>
                <w:tab w:val="left" w:pos="-720"/>
                <w:tab w:val="left" w:pos="0"/>
                <w:tab w:val="left" w:pos="720"/>
              </w:tabs>
              <w:spacing w:before="144" w:after="43"/>
              <w:rPr>
                <w:sz w:val="16"/>
                <w:szCs w:val="16"/>
              </w:rPr>
            </w:pPr>
          </w:p>
        </w:tc>
        <w:tc>
          <w:tcPr>
            <w:tcW w:w="1440" w:type="dxa"/>
            <w:tcBorders>
              <w:top w:val="single" w:sz="6" w:space="0" w:color="000000"/>
              <w:left w:val="single" w:sz="6" w:space="0" w:color="000000"/>
              <w:bottom w:val="nil"/>
              <w:right w:val="nil"/>
            </w:tcBorders>
          </w:tcPr>
          <w:p w:rsidR="00EA1235" w:rsidRPr="00EA1235" w14:paraId="63307020" w14:textId="77777777">
            <w:pPr>
              <w:tabs>
                <w:tab w:val="left" w:pos="-720"/>
                <w:tab w:val="left" w:pos="0"/>
                <w:tab w:val="left" w:pos="720"/>
              </w:tabs>
              <w:spacing w:before="144" w:after="43"/>
              <w:rPr>
                <w:sz w:val="16"/>
                <w:szCs w:val="16"/>
              </w:rPr>
            </w:pPr>
          </w:p>
        </w:tc>
        <w:tc>
          <w:tcPr>
            <w:tcW w:w="1440" w:type="dxa"/>
            <w:tcBorders>
              <w:top w:val="single" w:sz="6" w:space="0" w:color="000000"/>
              <w:left w:val="single" w:sz="6" w:space="0" w:color="000000"/>
              <w:bottom w:val="nil"/>
              <w:right w:val="nil"/>
            </w:tcBorders>
          </w:tcPr>
          <w:p w:rsidR="00EA1235" w:rsidRPr="00EA1235" w14:paraId="544A6AAB" w14:textId="77777777">
            <w:pPr>
              <w:tabs>
                <w:tab w:val="left" w:pos="-720"/>
                <w:tab w:val="left" w:pos="0"/>
                <w:tab w:val="left" w:pos="720"/>
              </w:tabs>
              <w:spacing w:before="144" w:after="43"/>
              <w:rPr>
                <w:sz w:val="16"/>
                <w:szCs w:val="16"/>
              </w:rPr>
            </w:pPr>
          </w:p>
        </w:tc>
        <w:tc>
          <w:tcPr>
            <w:tcW w:w="1530" w:type="dxa"/>
            <w:tcBorders>
              <w:top w:val="single" w:sz="6" w:space="0" w:color="000000"/>
              <w:left w:val="single" w:sz="6" w:space="0" w:color="000000"/>
              <w:bottom w:val="nil"/>
              <w:right w:val="nil"/>
            </w:tcBorders>
          </w:tcPr>
          <w:p w:rsidR="00EA1235" w:rsidRPr="00EA1235" w14:paraId="45EB034E" w14:textId="77777777">
            <w:pPr>
              <w:tabs>
                <w:tab w:val="left" w:pos="-720"/>
                <w:tab w:val="left" w:pos="0"/>
                <w:tab w:val="left" w:pos="720"/>
                <w:tab w:val="left" w:pos="1440"/>
              </w:tabs>
              <w:spacing w:before="144" w:after="43"/>
              <w:rPr>
                <w:sz w:val="16"/>
                <w:szCs w:val="16"/>
              </w:rPr>
            </w:pPr>
          </w:p>
        </w:tc>
        <w:tc>
          <w:tcPr>
            <w:tcW w:w="1530" w:type="dxa"/>
            <w:tcBorders>
              <w:top w:val="single" w:sz="6" w:space="0" w:color="000000"/>
              <w:left w:val="single" w:sz="6" w:space="0" w:color="000000"/>
              <w:bottom w:val="nil"/>
              <w:right w:val="double" w:sz="8" w:space="0" w:color="000000"/>
            </w:tcBorders>
          </w:tcPr>
          <w:p w:rsidR="00EA1235" w:rsidRPr="00EA1235" w14:paraId="63EA915D" w14:textId="77777777">
            <w:pPr>
              <w:tabs>
                <w:tab w:val="left" w:pos="-720"/>
                <w:tab w:val="left" w:pos="0"/>
                <w:tab w:val="left" w:pos="720"/>
                <w:tab w:val="left" w:pos="1440"/>
              </w:tabs>
              <w:spacing w:before="144" w:after="43"/>
              <w:rPr>
                <w:sz w:val="16"/>
                <w:szCs w:val="16"/>
              </w:rPr>
            </w:pPr>
          </w:p>
        </w:tc>
        <w:tc>
          <w:tcPr>
            <w:tcW w:w="1440" w:type="dxa"/>
            <w:tcBorders>
              <w:top w:val="single" w:sz="6" w:space="0" w:color="000000"/>
              <w:left w:val="single" w:sz="6" w:space="0" w:color="000000"/>
              <w:bottom w:val="nil"/>
              <w:right w:val="double" w:sz="8" w:space="0" w:color="000000"/>
            </w:tcBorders>
          </w:tcPr>
          <w:p w:rsidR="00EA1235" w:rsidRPr="00EA1235" w14:paraId="38D7884F" w14:textId="77777777">
            <w:pPr>
              <w:tabs>
                <w:tab w:val="left" w:pos="-720"/>
                <w:tab w:val="left" w:pos="0"/>
                <w:tab w:val="left" w:pos="720"/>
              </w:tabs>
              <w:spacing w:before="144" w:after="43"/>
              <w:rPr>
                <w:sz w:val="16"/>
                <w:szCs w:val="16"/>
              </w:rPr>
            </w:pPr>
          </w:p>
        </w:tc>
      </w:tr>
      <w:tr w14:paraId="3C3D0473" w14:textId="77777777">
        <w:tblPrEx>
          <w:tblW w:w="0" w:type="auto"/>
          <w:tblInd w:w="12" w:type="dxa"/>
          <w:tblLayout w:type="fixed"/>
          <w:tblCellMar>
            <w:left w:w="120" w:type="dxa"/>
            <w:right w:w="120" w:type="dxa"/>
          </w:tblCellMar>
          <w:tblLook w:val="0000"/>
        </w:tblPrEx>
        <w:trPr>
          <w:cantSplit/>
          <w:trHeight w:hRule="exact" w:val="360"/>
        </w:trPr>
        <w:tc>
          <w:tcPr>
            <w:tcW w:w="1620" w:type="dxa"/>
            <w:tcBorders>
              <w:top w:val="single" w:sz="6" w:space="0" w:color="000000"/>
              <w:left w:val="double" w:sz="8" w:space="0" w:color="000000"/>
              <w:bottom w:val="nil"/>
              <w:right w:val="nil"/>
            </w:tcBorders>
            <w:shd w:val="pct10" w:color="000000" w:fill="FFFFFF"/>
          </w:tcPr>
          <w:p w:rsidR="00EA1235" w:rsidRPr="00EA1235" w14:paraId="53DE6EB2" w14:textId="77777777">
            <w:pPr>
              <w:tabs>
                <w:tab w:val="left" w:pos="-720"/>
                <w:tab w:val="left" w:pos="0"/>
                <w:tab w:val="left" w:pos="720"/>
                <w:tab w:val="left" w:pos="1440"/>
              </w:tabs>
              <w:spacing w:before="144" w:after="43"/>
              <w:rPr>
                <w:sz w:val="16"/>
                <w:szCs w:val="16"/>
              </w:rPr>
            </w:pPr>
          </w:p>
        </w:tc>
        <w:tc>
          <w:tcPr>
            <w:tcW w:w="990" w:type="dxa"/>
            <w:tcBorders>
              <w:top w:val="single" w:sz="6" w:space="0" w:color="000000"/>
              <w:left w:val="single" w:sz="6" w:space="0" w:color="000000"/>
              <w:bottom w:val="nil"/>
              <w:right w:val="nil"/>
            </w:tcBorders>
            <w:shd w:val="pct10" w:color="000000" w:fill="FFFFFF"/>
          </w:tcPr>
          <w:p w:rsidR="00EA1235" w:rsidRPr="00EA1235" w14:paraId="17497C95" w14:textId="77777777">
            <w:pPr>
              <w:tabs>
                <w:tab w:val="left" w:pos="-720"/>
                <w:tab w:val="left" w:pos="0"/>
                <w:tab w:val="left" w:pos="720"/>
              </w:tabs>
              <w:spacing w:before="144" w:after="43"/>
              <w:rPr>
                <w:sz w:val="16"/>
                <w:szCs w:val="16"/>
              </w:rPr>
            </w:pPr>
          </w:p>
        </w:tc>
        <w:tc>
          <w:tcPr>
            <w:tcW w:w="990" w:type="dxa"/>
            <w:tcBorders>
              <w:top w:val="single" w:sz="6" w:space="0" w:color="000000"/>
              <w:left w:val="single" w:sz="6" w:space="0" w:color="000000"/>
              <w:bottom w:val="nil"/>
              <w:right w:val="nil"/>
            </w:tcBorders>
            <w:shd w:val="pct10" w:color="000000" w:fill="FFFFFF"/>
          </w:tcPr>
          <w:p w:rsidR="00EA1235" w:rsidRPr="00EA1235" w14:paraId="793D1267" w14:textId="77777777">
            <w:pPr>
              <w:tabs>
                <w:tab w:val="left" w:pos="-720"/>
                <w:tab w:val="left" w:pos="0"/>
                <w:tab w:val="left" w:pos="720"/>
              </w:tabs>
              <w:spacing w:before="144" w:after="43"/>
              <w:rPr>
                <w:sz w:val="16"/>
                <w:szCs w:val="16"/>
              </w:rPr>
            </w:pPr>
          </w:p>
        </w:tc>
        <w:tc>
          <w:tcPr>
            <w:tcW w:w="2160" w:type="dxa"/>
            <w:tcBorders>
              <w:top w:val="single" w:sz="6" w:space="0" w:color="000000"/>
              <w:left w:val="single" w:sz="6" w:space="0" w:color="000000"/>
              <w:bottom w:val="nil"/>
              <w:right w:val="nil"/>
            </w:tcBorders>
          </w:tcPr>
          <w:p w:rsidR="00EA1235" w:rsidRPr="00EA1235" w14:paraId="36F7F50D" w14:textId="77777777">
            <w:pPr>
              <w:tabs>
                <w:tab w:val="left" w:pos="-720"/>
                <w:tab w:val="left" w:pos="0"/>
                <w:tab w:val="left" w:pos="720"/>
                <w:tab w:val="left" w:pos="1440"/>
              </w:tabs>
              <w:spacing w:before="144" w:after="43"/>
              <w:rPr>
                <w:sz w:val="16"/>
                <w:szCs w:val="16"/>
              </w:rPr>
            </w:pPr>
          </w:p>
        </w:tc>
        <w:tc>
          <w:tcPr>
            <w:tcW w:w="1350" w:type="dxa"/>
            <w:tcBorders>
              <w:top w:val="single" w:sz="6" w:space="0" w:color="000000"/>
              <w:left w:val="single" w:sz="6" w:space="0" w:color="000000"/>
              <w:bottom w:val="nil"/>
              <w:right w:val="nil"/>
            </w:tcBorders>
          </w:tcPr>
          <w:p w:rsidR="00EA1235" w:rsidRPr="00EA1235" w14:paraId="6180C278" w14:textId="77777777">
            <w:pPr>
              <w:tabs>
                <w:tab w:val="left" w:pos="-720"/>
                <w:tab w:val="left" w:pos="0"/>
                <w:tab w:val="left" w:pos="720"/>
              </w:tabs>
              <w:spacing w:before="144" w:after="43"/>
              <w:rPr>
                <w:sz w:val="16"/>
                <w:szCs w:val="16"/>
              </w:rPr>
            </w:pPr>
          </w:p>
        </w:tc>
        <w:tc>
          <w:tcPr>
            <w:tcW w:w="1440" w:type="dxa"/>
            <w:tcBorders>
              <w:top w:val="single" w:sz="6" w:space="0" w:color="000000"/>
              <w:left w:val="single" w:sz="6" w:space="0" w:color="000000"/>
              <w:bottom w:val="nil"/>
              <w:right w:val="nil"/>
            </w:tcBorders>
          </w:tcPr>
          <w:p w:rsidR="00EA1235" w:rsidRPr="00EA1235" w14:paraId="23B17220" w14:textId="77777777">
            <w:pPr>
              <w:tabs>
                <w:tab w:val="left" w:pos="-720"/>
                <w:tab w:val="left" w:pos="0"/>
                <w:tab w:val="left" w:pos="720"/>
              </w:tabs>
              <w:spacing w:before="144" w:after="43"/>
              <w:rPr>
                <w:sz w:val="16"/>
                <w:szCs w:val="16"/>
              </w:rPr>
            </w:pPr>
          </w:p>
        </w:tc>
        <w:tc>
          <w:tcPr>
            <w:tcW w:w="1440" w:type="dxa"/>
            <w:tcBorders>
              <w:top w:val="single" w:sz="6" w:space="0" w:color="000000"/>
              <w:left w:val="single" w:sz="6" w:space="0" w:color="000000"/>
              <w:bottom w:val="nil"/>
              <w:right w:val="nil"/>
            </w:tcBorders>
          </w:tcPr>
          <w:p w:rsidR="00EA1235" w:rsidRPr="00EA1235" w14:paraId="69740B1E" w14:textId="77777777">
            <w:pPr>
              <w:tabs>
                <w:tab w:val="left" w:pos="-720"/>
                <w:tab w:val="left" w:pos="0"/>
                <w:tab w:val="left" w:pos="720"/>
              </w:tabs>
              <w:spacing w:before="144" w:after="43"/>
              <w:rPr>
                <w:sz w:val="16"/>
                <w:szCs w:val="16"/>
              </w:rPr>
            </w:pPr>
          </w:p>
        </w:tc>
        <w:tc>
          <w:tcPr>
            <w:tcW w:w="1530" w:type="dxa"/>
            <w:tcBorders>
              <w:top w:val="single" w:sz="6" w:space="0" w:color="000000"/>
              <w:left w:val="single" w:sz="6" w:space="0" w:color="000000"/>
              <w:bottom w:val="nil"/>
              <w:right w:val="nil"/>
            </w:tcBorders>
          </w:tcPr>
          <w:p w:rsidR="00EA1235" w:rsidRPr="00EA1235" w14:paraId="23DB6168" w14:textId="77777777">
            <w:pPr>
              <w:tabs>
                <w:tab w:val="left" w:pos="-720"/>
                <w:tab w:val="left" w:pos="0"/>
                <w:tab w:val="left" w:pos="720"/>
                <w:tab w:val="left" w:pos="1440"/>
              </w:tabs>
              <w:spacing w:before="144" w:after="43"/>
              <w:rPr>
                <w:sz w:val="16"/>
                <w:szCs w:val="16"/>
              </w:rPr>
            </w:pPr>
          </w:p>
        </w:tc>
        <w:tc>
          <w:tcPr>
            <w:tcW w:w="1530" w:type="dxa"/>
            <w:tcBorders>
              <w:top w:val="single" w:sz="6" w:space="0" w:color="000000"/>
              <w:left w:val="single" w:sz="6" w:space="0" w:color="000000"/>
              <w:bottom w:val="nil"/>
              <w:right w:val="double" w:sz="8" w:space="0" w:color="000000"/>
            </w:tcBorders>
          </w:tcPr>
          <w:p w:rsidR="00EA1235" w:rsidRPr="00EA1235" w14:paraId="32348EA6" w14:textId="77777777">
            <w:pPr>
              <w:tabs>
                <w:tab w:val="left" w:pos="-720"/>
                <w:tab w:val="left" w:pos="0"/>
                <w:tab w:val="left" w:pos="720"/>
                <w:tab w:val="left" w:pos="1440"/>
              </w:tabs>
              <w:spacing w:before="144" w:after="43"/>
              <w:rPr>
                <w:sz w:val="16"/>
                <w:szCs w:val="16"/>
              </w:rPr>
            </w:pPr>
          </w:p>
        </w:tc>
        <w:tc>
          <w:tcPr>
            <w:tcW w:w="1440" w:type="dxa"/>
            <w:tcBorders>
              <w:top w:val="single" w:sz="6" w:space="0" w:color="000000"/>
              <w:left w:val="single" w:sz="6" w:space="0" w:color="000000"/>
              <w:bottom w:val="nil"/>
              <w:right w:val="double" w:sz="8" w:space="0" w:color="000000"/>
            </w:tcBorders>
          </w:tcPr>
          <w:p w:rsidR="00EA1235" w:rsidRPr="00EA1235" w14:paraId="2551552A" w14:textId="77777777">
            <w:pPr>
              <w:tabs>
                <w:tab w:val="left" w:pos="-720"/>
                <w:tab w:val="left" w:pos="0"/>
                <w:tab w:val="left" w:pos="720"/>
              </w:tabs>
              <w:spacing w:before="144" w:after="43"/>
              <w:rPr>
                <w:sz w:val="16"/>
                <w:szCs w:val="16"/>
              </w:rPr>
            </w:pPr>
          </w:p>
        </w:tc>
      </w:tr>
      <w:tr w14:paraId="23B682FC" w14:textId="77777777">
        <w:tblPrEx>
          <w:tblW w:w="0" w:type="auto"/>
          <w:tblInd w:w="12" w:type="dxa"/>
          <w:tblLayout w:type="fixed"/>
          <w:tblCellMar>
            <w:left w:w="120" w:type="dxa"/>
            <w:right w:w="120" w:type="dxa"/>
          </w:tblCellMar>
          <w:tblLook w:val="0000"/>
        </w:tblPrEx>
        <w:trPr>
          <w:cantSplit/>
          <w:trHeight w:hRule="exact" w:val="360"/>
        </w:trPr>
        <w:tc>
          <w:tcPr>
            <w:tcW w:w="1620" w:type="dxa"/>
            <w:tcBorders>
              <w:top w:val="single" w:sz="6" w:space="0" w:color="000000"/>
              <w:left w:val="double" w:sz="8" w:space="0" w:color="000000"/>
              <w:bottom w:val="nil"/>
              <w:right w:val="nil"/>
            </w:tcBorders>
            <w:shd w:val="pct10" w:color="000000" w:fill="FFFFFF"/>
          </w:tcPr>
          <w:p w:rsidR="00EA1235" w:rsidRPr="00EA1235" w14:paraId="0BE0819A" w14:textId="77777777">
            <w:pPr>
              <w:tabs>
                <w:tab w:val="left" w:pos="-720"/>
                <w:tab w:val="left" w:pos="0"/>
                <w:tab w:val="left" w:pos="720"/>
                <w:tab w:val="left" w:pos="1440"/>
              </w:tabs>
              <w:spacing w:before="144" w:after="43"/>
              <w:rPr>
                <w:sz w:val="16"/>
                <w:szCs w:val="16"/>
              </w:rPr>
            </w:pPr>
          </w:p>
        </w:tc>
        <w:tc>
          <w:tcPr>
            <w:tcW w:w="990" w:type="dxa"/>
            <w:tcBorders>
              <w:top w:val="single" w:sz="6" w:space="0" w:color="000000"/>
              <w:left w:val="single" w:sz="6" w:space="0" w:color="000000"/>
              <w:bottom w:val="nil"/>
              <w:right w:val="nil"/>
            </w:tcBorders>
            <w:shd w:val="pct10" w:color="000000" w:fill="FFFFFF"/>
          </w:tcPr>
          <w:p w:rsidR="00EA1235" w:rsidRPr="00EA1235" w14:paraId="3ED8B1E9" w14:textId="77777777">
            <w:pPr>
              <w:tabs>
                <w:tab w:val="left" w:pos="-720"/>
                <w:tab w:val="left" w:pos="0"/>
                <w:tab w:val="left" w:pos="720"/>
              </w:tabs>
              <w:spacing w:before="144" w:after="43"/>
              <w:rPr>
                <w:sz w:val="16"/>
                <w:szCs w:val="16"/>
              </w:rPr>
            </w:pPr>
          </w:p>
        </w:tc>
        <w:tc>
          <w:tcPr>
            <w:tcW w:w="990" w:type="dxa"/>
            <w:tcBorders>
              <w:top w:val="single" w:sz="6" w:space="0" w:color="000000"/>
              <w:left w:val="single" w:sz="6" w:space="0" w:color="000000"/>
              <w:bottom w:val="nil"/>
              <w:right w:val="nil"/>
            </w:tcBorders>
            <w:shd w:val="pct10" w:color="000000" w:fill="FFFFFF"/>
          </w:tcPr>
          <w:p w:rsidR="00EA1235" w:rsidRPr="00EA1235" w14:paraId="1A2DFDA1" w14:textId="77777777">
            <w:pPr>
              <w:tabs>
                <w:tab w:val="left" w:pos="-720"/>
                <w:tab w:val="left" w:pos="0"/>
                <w:tab w:val="left" w:pos="720"/>
              </w:tabs>
              <w:spacing w:before="144" w:after="43"/>
              <w:rPr>
                <w:sz w:val="16"/>
                <w:szCs w:val="16"/>
              </w:rPr>
            </w:pPr>
          </w:p>
        </w:tc>
        <w:tc>
          <w:tcPr>
            <w:tcW w:w="2160" w:type="dxa"/>
            <w:tcBorders>
              <w:top w:val="single" w:sz="6" w:space="0" w:color="000000"/>
              <w:left w:val="single" w:sz="6" w:space="0" w:color="000000"/>
              <w:bottom w:val="nil"/>
              <w:right w:val="nil"/>
            </w:tcBorders>
          </w:tcPr>
          <w:p w:rsidR="00EA1235" w:rsidRPr="00EA1235" w14:paraId="7167D5FD" w14:textId="77777777">
            <w:pPr>
              <w:tabs>
                <w:tab w:val="left" w:pos="-720"/>
                <w:tab w:val="left" w:pos="0"/>
                <w:tab w:val="left" w:pos="720"/>
                <w:tab w:val="left" w:pos="1440"/>
              </w:tabs>
              <w:spacing w:before="144" w:after="43"/>
              <w:rPr>
                <w:sz w:val="16"/>
                <w:szCs w:val="16"/>
              </w:rPr>
            </w:pPr>
          </w:p>
        </w:tc>
        <w:tc>
          <w:tcPr>
            <w:tcW w:w="1350" w:type="dxa"/>
            <w:tcBorders>
              <w:top w:val="single" w:sz="6" w:space="0" w:color="000000"/>
              <w:left w:val="single" w:sz="6" w:space="0" w:color="000000"/>
              <w:bottom w:val="nil"/>
              <w:right w:val="nil"/>
            </w:tcBorders>
          </w:tcPr>
          <w:p w:rsidR="00EA1235" w:rsidRPr="00EA1235" w14:paraId="37893635" w14:textId="77777777">
            <w:pPr>
              <w:tabs>
                <w:tab w:val="left" w:pos="-720"/>
                <w:tab w:val="left" w:pos="0"/>
                <w:tab w:val="left" w:pos="720"/>
              </w:tabs>
              <w:spacing w:before="144" w:after="43"/>
              <w:rPr>
                <w:sz w:val="16"/>
                <w:szCs w:val="16"/>
              </w:rPr>
            </w:pPr>
          </w:p>
        </w:tc>
        <w:tc>
          <w:tcPr>
            <w:tcW w:w="1440" w:type="dxa"/>
            <w:tcBorders>
              <w:top w:val="single" w:sz="6" w:space="0" w:color="000000"/>
              <w:left w:val="single" w:sz="6" w:space="0" w:color="000000"/>
              <w:bottom w:val="nil"/>
              <w:right w:val="nil"/>
            </w:tcBorders>
          </w:tcPr>
          <w:p w:rsidR="00EA1235" w:rsidRPr="00EA1235" w14:paraId="25F16D4A" w14:textId="77777777">
            <w:pPr>
              <w:tabs>
                <w:tab w:val="left" w:pos="-720"/>
                <w:tab w:val="left" w:pos="0"/>
                <w:tab w:val="left" w:pos="720"/>
              </w:tabs>
              <w:spacing w:before="144" w:after="43"/>
              <w:rPr>
                <w:sz w:val="16"/>
                <w:szCs w:val="16"/>
              </w:rPr>
            </w:pPr>
          </w:p>
        </w:tc>
        <w:tc>
          <w:tcPr>
            <w:tcW w:w="1440" w:type="dxa"/>
            <w:tcBorders>
              <w:top w:val="single" w:sz="6" w:space="0" w:color="000000"/>
              <w:left w:val="single" w:sz="6" w:space="0" w:color="000000"/>
              <w:bottom w:val="nil"/>
              <w:right w:val="nil"/>
            </w:tcBorders>
          </w:tcPr>
          <w:p w:rsidR="00EA1235" w:rsidRPr="00EA1235" w14:paraId="39FA8826" w14:textId="77777777">
            <w:pPr>
              <w:tabs>
                <w:tab w:val="left" w:pos="-720"/>
                <w:tab w:val="left" w:pos="0"/>
                <w:tab w:val="left" w:pos="720"/>
              </w:tabs>
              <w:spacing w:before="144" w:after="43"/>
              <w:rPr>
                <w:sz w:val="16"/>
                <w:szCs w:val="16"/>
              </w:rPr>
            </w:pPr>
          </w:p>
        </w:tc>
        <w:tc>
          <w:tcPr>
            <w:tcW w:w="1530" w:type="dxa"/>
            <w:tcBorders>
              <w:top w:val="single" w:sz="6" w:space="0" w:color="000000"/>
              <w:left w:val="single" w:sz="6" w:space="0" w:color="000000"/>
              <w:bottom w:val="nil"/>
              <w:right w:val="nil"/>
            </w:tcBorders>
          </w:tcPr>
          <w:p w:rsidR="00EA1235" w:rsidRPr="00EA1235" w14:paraId="5B45F298" w14:textId="77777777">
            <w:pPr>
              <w:tabs>
                <w:tab w:val="left" w:pos="-720"/>
                <w:tab w:val="left" w:pos="0"/>
                <w:tab w:val="left" w:pos="720"/>
                <w:tab w:val="left" w:pos="1440"/>
              </w:tabs>
              <w:spacing w:before="144" w:after="43"/>
              <w:rPr>
                <w:sz w:val="16"/>
                <w:szCs w:val="16"/>
              </w:rPr>
            </w:pPr>
          </w:p>
        </w:tc>
        <w:tc>
          <w:tcPr>
            <w:tcW w:w="1530" w:type="dxa"/>
            <w:tcBorders>
              <w:top w:val="single" w:sz="6" w:space="0" w:color="000000"/>
              <w:left w:val="single" w:sz="6" w:space="0" w:color="000000"/>
              <w:bottom w:val="nil"/>
              <w:right w:val="double" w:sz="8" w:space="0" w:color="000000"/>
            </w:tcBorders>
          </w:tcPr>
          <w:p w:rsidR="00EA1235" w:rsidRPr="00EA1235" w14:paraId="2578946D" w14:textId="77777777">
            <w:pPr>
              <w:tabs>
                <w:tab w:val="left" w:pos="-720"/>
                <w:tab w:val="left" w:pos="0"/>
                <w:tab w:val="left" w:pos="720"/>
                <w:tab w:val="left" w:pos="1440"/>
              </w:tabs>
              <w:spacing w:before="144" w:after="43"/>
              <w:rPr>
                <w:sz w:val="16"/>
                <w:szCs w:val="16"/>
              </w:rPr>
            </w:pPr>
          </w:p>
        </w:tc>
        <w:tc>
          <w:tcPr>
            <w:tcW w:w="1440" w:type="dxa"/>
            <w:tcBorders>
              <w:top w:val="single" w:sz="6" w:space="0" w:color="000000"/>
              <w:left w:val="single" w:sz="6" w:space="0" w:color="000000"/>
              <w:bottom w:val="nil"/>
              <w:right w:val="double" w:sz="8" w:space="0" w:color="000000"/>
            </w:tcBorders>
          </w:tcPr>
          <w:p w:rsidR="00EA1235" w:rsidRPr="00EA1235" w14:paraId="1DE2DFF5" w14:textId="77777777">
            <w:pPr>
              <w:tabs>
                <w:tab w:val="left" w:pos="-720"/>
                <w:tab w:val="left" w:pos="0"/>
                <w:tab w:val="left" w:pos="720"/>
              </w:tabs>
              <w:spacing w:before="144" w:after="43"/>
              <w:rPr>
                <w:sz w:val="16"/>
                <w:szCs w:val="16"/>
              </w:rPr>
            </w:pPr>
          </w:p>
        </w:tc>
      </w:tr>
      <w:tr w14:paraId="0A0D0130" w14:textId="77777777">
        <w:tblPrEx>
          <w:tblW w:w="0" w:type="auto"/>
          <w:tblInd w:w="12" w:type="dxa"/>
          <w:tblLayout w:type="fixed"/>
          <w:tblCellMar>
            <w:left w:w="120" w:type="dxa"/>
            <w:right w:w="120" w:type="dxa"/>
          </w:tblCellMar>
          <w:tblLook w:val="0000"/>
        </w:tblPrEx>
        <w:trPr>
          <w:cantSplit/>
          <w:trHeight w:hRule="exact" w:val="360"/>
        </w:trPr>
        <w:tc>
          <w:tcPr>
            <w:tcW w:w="1620" w:type="dxa"/>
            <w:tcBorders>
              <w:top w:val="single" w:sz="6" w:space="0" w:color="000000"/>
              <w:left w:val="double" w:sz="8" w:space="0" w:color="000000"/>
              <w:bottom w:val="double" w:sz="8" w:space="0" w:color="000000"/>
              <w:right w:val="nil"/>
            </w:tcBorders>
            <w:shd w:val="pct10" w:color="000000" w:fill="FFFFFF"/>
          </w:tcPr>
          <w:p w:rsidR="00EA1235" w:rsidRPr="00EA1235" w14:paraId="2BCBD43E" w14:textId="77777777">
            <w:pPr>
              <w:tabs>
                <w:tab w:val="left" w:pos="-720"/>
                <w:tab w:val="left" w:pos="0"/>
                <w:tab w:val="left" w:pos="720"/>
                <w:tab w:val="left" w:pos="1440"/>
              </w:tabs>
              <w:spacing w:before="144" w:after="43"/>
              <w:rPr>
                <w:sz w:val="16"/>
                <w:szCs w:val="16"/>
              </w:rPr>
            </w:pPr>
          </w:p>
        </w:tc>
        <w:tc>
          <w:tcPr>
            <w:tcW w:w="990" w:type="dxa"/>
            <w:tcBorders>
              <w:top w:val="single" w:sz="6" w:space="0" w:color="000000"/>
              <w:left w:val="single" w:sz="6" w:space="0" w:color="000000"/>
              <w:bottom w:val="double" w:sz="8" w:space="0" w:color="000000"/>
              <w:right w:val="nil"/>
            </w:tcBorders>
            <w:shd w:val="pct10" w:color="000000" w:fill="FFFFFF"/>
          </w:tcPr>
          <w:p w:rsidR="00EA1235" w:rsidRPr="00EA1235" w14:paraId="459A0811" w14:textId="77777777">
            <w:pPr>
              <w:tabs>
                <w:tab w:val="left" w:pos="-720"/>
                <w:tab w:val="left" w:pos="0"/>
                <w:tab w:val="left" w:pos="720"/>
              </w:tabs>
              <w:spacing w:before="144" w:after="43"/>
              <w:rPr>
                <w:sz w:val="16"/>
                <w:szCs w:val="16"/>
              </w:rPr>
            </w:pPr>
          </w:p>
        </w:tc>
        <w:tc>
          <w:tcPr>
            <w:tcW w:w="990" w:type="dxa"/>
            <w:tcBorders>
              <w:top w:val="single" w:sz="6" w:space="0" w:color="000000"/>
              <w:left w:val="single" w:sz="6" w:space="0" w:color="000000"/>
              <w:bottom w:val="double" w:sz="8" w:space="0" w:color="000000"/>
              <w:right w:val="nil"/>
            </w:tcBorders>
            <w:shd w:val="pct10" w:color="000000" w:fill="FFFFFF"/>
          </w:tcPr>
          <w:p w:rsidR="00EA1235" w:rsidRPr="00EA1235" w14:paraId="41346132" w14:textId="77777777">
            <w:pPr>
              <w:tabs>
                <w:tab w:val="left" w:pos="-720"/>
                <w:tab w:val="left" w:pos="0"/>
                <w:tab w:val="left" w:pos="720"/>
              </w:tabs>
              <w:spacing w:before="144" w:after="43"/>
              <w:rPr>
                <w:sz w:val="16"/>
                <w:szCs w:val="16"/>
              </w:rPr>
            </w:pPr>
          </w:p>
        </w:tc>
        <w:tc>
          <w:tcPr>
            <w:tcW w:w="2160" w:type="dxa"/>
            <w:tcBorders>
              <w:top w:val="single" w:sz="6" w:space="0" w:color="000000"/>
              <w:left w:val="single" w:sz="6" w:space="0" w:color="000000"/>
              <w:bottom w:val="double" w:sz="8" w:space="0" w:color="000000"/>
              <w:right w:val="nil"/>
            </w:tcBorders>
          </w:tcPr>
          <w:p w:rsidR="00EA1235" w:rsidRPr="00EA1235" w14:paraId="1181A005" w14:textId="77777777">
            <w:pPr>
              <w:tabs>
                <w:tab w:val="left" w:pos="-720"/>
                <w:tab w:val="left" w:pos="0"/>
                <w:tab w:val="left" w:pos="720"/>
                <w:tab w:val="left" w:pos="1440"/>
              </w:tabs>
              <w:spacing w:before="144" w:after="43"/>
              <w:rPr>
                <w:sz w:val="16"/>
                <w:szCs w:val="16"/>
              </w:rPr>
            </w:pPr>
          </w:p>
        </w:tc>
        <w:tc>
          <w:tcPr>
            <w:tcW w:w="1350" w:type="dxa"/>
            <w:tcBorders>
              <w:top w:val="single" w:sz="6" w:space="0" w:color="000000"/>
              <w:left w:val="single" w:sz="6" w:space="0" w:color="000000"/>
              <w:bottom w:val="double" w:sz="8" w:space="0" w:color="000000"/>
              <w:right w:val="nil"/>
            </w:tcBorders>
          </w:tcPr>
          <w:p w:rsidR="00EA1235" w:rsidRPr="00EA1235" w14:paraId="34E4A606" w14:textId="77777777">
            <w:pPr>
              <w:tabs>
                <w:tab w:val="left" w:pos="-720"/>
                <w:tab w:val="left" w:pos="0"/>
                <w:tab w:val="left" w:pos="720"/>
              </w:tabs>
              <w:spacing w:before="144" w:after="43"/>
              <w:rPr>
                <w:sz w:val="16"/>
                <w:szCs w:val="16"/>
              </w:rPr>
            </w:pPr>
          </w:p>
        </w:tc>
        <w:tc>
          <w:tcPr>
            <w:tcW w:w="1440" w:type="dxa"/>
            <w:tcBorders>
              <w:top w:val="single" w:sz="6" w:space="0" w:color="000000"/>
              <w:left w:val="single" w:sz="6" w:space="0" w:color="000000"/>
              <w:bottom w:val="double" w:sz="8" w:space="0" w:color="000000"/>
              <w:right w:val="nil"/>
            </w:tcBorders>
          </w:tcPr>
          <w:p w:rsidR="00EA1235" w:rsidRPr="00EA1235" w14:paraId="42C21596" w14:textId="77777777">
            <w:pPr>
              <w:tabs>
                <w:tab w:val="left" w:pos="-720"/>
                <w:tab w:val="left" w:pos="0"/>
                <w:tab w:val="left" w:pos="720"/>
              </w:tabs>
              <w:spacing w:before="144" w:after="43"/>
              <w:rPr>
                <w:sz w:val="16"/>
                <w:szCs w:val="16"/>
              </w:rPr>
            </w:pPr>
          </w:p>
        </w:tc>
        <w:tc>
          <w:tcPr>
            <w:tcW w:w="1440" w:type="dxa"/>
            <w:tcBorders>
              <w:top w:val="single" w:sz="6" w:space="0" w:color="000000"/>
              <w:left w:val="single" w:sz="6" w:space="0" w:color="000000"/>
              <w:bottom w:val="double" w:sz="8" w:space="0" w:color="000000"/>
              <w:right w:val="nil"/>
            </w:tcBorders>
          </w:tcPr>
          <w:p w:rsidR="00EA1235" w:rsidRPr="00EA1235" w14:paraId="2AC2FA6E" w14:textId="77777777">
            <w:pPr>
              <w:tabs>
                <w:tab w:val="left" w:pos="-720"/>
                <w:tab w:val="left" w:pos="0"/>
                <w:tab w:val="left" w:pos="720"/>
              </w:tabs>
              <w:spacing w:before="144" w:after="43"/>
              <w:rPr>
                <w:sz w:val="16"/>
                <w:szCs w:val="16"/>
              </w:rPr>
            </w:pPr>
          </w:p>
        </w:tc>
        <w:tc>
          <w:tcPr>
            <w:tcW w:w="1530" w:type="dxa"/>
            <w:tcBorders>
              <w:top w:val="single" w:sz="6" w:space="0" w:color="000000"/>
              <w:left w:val="single" w:sz="6" w:space="0" w:color="000000"/>
              <w:bottom w:val="double" w:sz="8" w:space="0" w:color="000000"/>
              <w:right w:val="nil"/>
            </w:tcBorders>
          </w:tcPr>
          <w:p w:rsidR="00EA1235" w:rsidRPr="00EA1235" w14:paraId="150E06C2" w14:textId="77777777">
            <w:pPr>
              <w:tabs>
                <w:tab w:val="left" w:pos="-720"/>
                <w:tab w:val="left" w:pos="0"/>
                <w:tab w:val="left" w:pos="720"/>
                <w:tab w:val="left" w:pos="1440"/>
              </w:tabs>
              <w:spacing w:before="144" w:after="43"/>
              <w:rPr>
                <w:sz w:val="16"/>
                <w:szCs w:val="16"/>
              </w:rPr>
            </w:pPr>
          </w:p>
        </w:tc>
        <w:tc>
          <w:tcPr>
            <w:tcW w:w="1530" w:type="dxa"/>
            <w:tcBorders>
              <w:top w:val="single" w:sz="6" w:space="0" w:color="000000"/>
              <w:left w:val="single" w:sz="6" w:space="0" w:color="000000"/>
              <w:bottom w:val="double" w:sz="8" w:space="0" w:color="000000"/>
              <w:right w:val="double" w:sz="8" w:space="0" w:color="000000"/>
            </w:tcBorders>
          </w:tcPr>
          <w:p w:rsidR="00EA1235" w:rsidRPr="00EA1235" w14:paraId="56260E2D" w14:textId="77777777">
            <w:pPr>
              <w:tabs>
                <w:tab w:val="left" w:pos="-720"/>
                <w:tab w:val="left" w:pos="0"/>
                <w:tab w:val="left" w:pos="720"/>
                <w:tab w:val="left" w:pos="1440"/>
              </w:tabs>
              <w:spacing w:before="144" w:after="43"/>
              <w:rPr>
                <w:sz w:val="16"/>
                <w:szCs w:val="16"/>
              </w:rPr>
            </w:pPr>
          </w:p>
        </w:tc>
        <w:tc>
          <w:tcPr>
            <w:tcW w:w="1440" w:type="dxa"/>
            <w:tcBorders>
              <w:top w:val="single" w:sz="6" w:space="0" w:color="000000"/>
              <w:left w:val="single" w:sz="6" w:space="0" w:color="000000"/>
              <w:bottom w:val="double" w:sz="8" w:space="0" w:color="000000"/>
              <w:right w:val="double" w:sz="8" w:space="0" w:color="000000"/>
            </w:tcBorders>
          </w:tcPr>
          <w:p w:rsidR="00EA1235" w:rsidRPr="00EA1235" w14:paraId="0CFABC0D" w14:textId="77777777">
            <w:pPr>
              <w:tabs>
                <w:tab w:val="left" w:pos="-720"/>
                <w:tab w:val="left" w:pos="0"/>
                <w:tab w:val="left" w:pos="720"/>
              </w:tabs>
              <w:spacing w:before="144" w:after="43"/>
              <w:rPr>
                <w:sz w:val="16"/>
                <w:szCs w:val="16"/>
              </w:rPr>
            </w:pPr>
          </w:p>
        </w:tc>
      </w:tr>
    </w:tbl>
    <w:p w:rsidR="00EA1235" w14:paraId="2FF34656" w14:textId="77777777">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6"/>
          <w:szCs w:val="16"/>
        </w:rPr>
      </w:pPr>
    </w:p>
    <w:p w:rsidR="00EA1235" w14:paraId="22DE180D" w14:textId="77777777">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6"/>
          <w:szCs w:val="16"/>
        </w:rPr>
      </w:pPr>
      <w:r>
        <w:rPr>
          <w:rFonts w:ascii="Arial" w:hAnsi="Arial" w:cs="Arial"/>
          <w:b/>
          <w:bCs/>
          <w:sz w:val="16"/>
          <w:szCs w:val="16"/>
          <w:vertAlign w:val="superscript"/>
        </w:rPr>
        <w:t>1</w:t>
      </w:r>
      <w:r>
        <w:rPr>
          <w:rFonts w:ascii="Arial" w:hAnsi="Arial" w:cs="Arial"/>
          <w:b/>
          <w:bCs/>
          <w:sz w:val="16"/>
          <w:szCs w:val="16"/>
        </w:rPr>
        <w:t xml:space="preserve"> Unused </w:t>
      </w:r>
      <w:r>
        <w:rPr>
          <w:rFonts w:ascii="Arial" w:hAnsi="Arial" w:cs="Arial"/>
          <w:b/>
          <w:bCs/>
          <w:sz w:val="16"/>
          <w:szCs w:val="16"/>
        </w:rPr>
        <w:t>Erymicin</w:t>
      </w:r>
      <w:r>
        <w:rPr>
          <w:rFonts w:ascii="Arial" w:hAnsi="Arial" w:cs="Arial"/>
          <w:b/>
          <w:bCs/>
          <w:sz w:val="16"/>
          <w:szCs w:val="16"/>
        </w:rPr>
        <w:t xml:space="preserve"> 200 Injection that is shipped to another facility participating in </w:t>
      </w:r>
      <w:r>
        <w:rPr>
          <w:rFonts w:ascii="Arial" w:hAnsi="Arial" w:cs="Arial"/>
          <w:b/>
          <w:bCs/>
          <w:sz w:val="16"/>
          <w:szCs w:val="16"/>
        </w:rPr>
        <w:t>Erymicin</w:t>
      </w:r>
      <w:r>
        <w:rPr>
          <w:rFonts w:ascii="Arial" w:hAnsi="Arial" w:cs="Arial"/>
          <w:b/>
          <w:bCs/>
          <w:sz w:val="16"/>
          <w:szCs w:val="16"/>
        </w:rPr>
        <w:t xml:space="preserve"> 200 Injection INAD </w:t>
      </w:r>
      <w:r w:rsidRPr="00D60444">
        <w:rPr>
          <w:rFonts w:ascii="Arial" w:hAnsi="Arial" w:cs="Arial"/>
          <w:b/>
          <w:bCs/>
          <w:sz w:val="16"/>
          <w:szCs w:val="16"/>
        </w:rPr>
        <w:t>12-781</w:t>
      </w:r>
      <w:r>
        <w:rPr>
          <w:rFonts w:ascii="Arial" w:hAnsi="Arial" w:cs="Arial"/>
          <w:b/>
          <w:bCs/>
          <w:sz w:val="16"/>
          <w:szCs w:val="16"/>
        </w:rPr>
        <w:t xml:space="preserve"> (</w:t>
      </w:r>
      <w:r>
        <w:rPr>
          <w:rFonts w:ascii="Arial" w:hAnsi="Arial" w:cs="Arial"/>
          <w:b/>
          <w:bCs/>
          <w:sz w:val="16"/>
          <w:szCs w:val="16"/>
          <w:u w:val="single"/>
        </w:rPr>
        <w:t>Note</w:t>
      </w:r>
      <w:r>
        <w:rPr>
          <w:rFonts w:ascii="Arial" w:hAnsi="Arial" w:cs="Arial"/>
          <w:b/>
          <w:bCs/>
          <w:sz w:val="16"/>
          <w:szCs w:val="16"/>
        </w:rPr>
        <w:t xml:space="preserve">: </w:t>
      </w:r>
      <w:r>
        <w:rPr>
          <w:rFonts w:ascii="Arial" w:hAnsi="Arial" w:cs="Arial"/>
          <w:b/>
          <w:bCs/>
          <w:sz w:val="16"/>
          <w:szCs w:val="16"/>
        </w:rPr>
        <w:t>Erymicin</w:t>
      </w:r>
      <w:r>
        <w:rPr>
          <w:rFonts w:ascii="Arial" w:hAnsi="Arial" w:cs="Arial"/>
          <w:b/>
          <w:bCs/>
          <w:sz w:val="16"/>
          <w:szCs w:val="16"/>
        </w:rPr>
        <w:t xml:space="preserve"> 200 Injection can only be transferred to another facility with prior authorization by the AADAP Office).  </w:t>
      </w:r>
    </w:p>
    <w:p w:rsidR="00EA1235" w14:paraId="3D4D7726" w14:textId="77777777">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6"/>
          <w:szCs w:val="16"/>
        </w:rPr>
      </w:pPr>
      <w:r>
        <w:rPr>
          <w:rFonts w:ascii="Arial" w:hAnsi="Arial" w:cs="Arial"/>
          <w:b/>
          <w:bCs/>
          <w:sz w:val="16"/>
          <w:szCs w:val="16"/>
          <w:vertAlign w:val="superscript"/>
        </w:rPr>
        <w:t>2</w:t>
      </w:r>
      <w:r>
        <w:rPr>
          <w:rFonts w:ascii="Arial" w:hAnsi="Arial" w:cs="Arial"/>
          <w:b/>
          <w:bCs/>
          <w:sz w:val="16"/>
          <w:szCs w:val="16"/>
        </w:rPr>
        <w:t xml:space="preserve"> Unused </w:t>
      </w:r>
      <w:r>
        <w:rPr>
          <w:rFonts w:ascii="Arial" w:hAnsi="Arial" w:cs="Arial"/>
          <w:b/>
          <w:bCs/>
          <w:sz w:val="16"/>
          <w:szCs w:val="16"/>
        </w:rPr>
        <w:t>Erymicin</w:t>
      </w:r>
      <w:r>
        <w:rPr>
          <w:rFonts w:ascii="Arial" w:hAnsi="Arial" w:cs="Arial"/>
          <w:b/>
          <w:bCs/>
          <w:sz w:val="16"/>
          <w:szCs w:val="16"/>
        </w:rPr>
        <w:t xml:space="preserve"> 200 Injection that is past expiry date or has been compromised should be disposed of </w:t>
      </w:r>
      <w:r w:rsidR="00A67F6D">
        <w:rPr>
          <w:rFonts w:ascii="Arial" w:hAnsi="Arial" w:cs="Arial"/>
          <w:b/>
          <w:bCs/>
          <w:sz w:val="16"/>
          <w:szCs w:val="16"/>
        </w:rPr>
        <w:t>following the SDS</w:t>
      </w:r>
      <w:r>
        <w:rPr>
          <w:rFonts w:ascii="Arial" w:hAnsi="Arial" w:cs="Arial"/>
          <w:b/>
          <w:bCs/>
          <w:sz w:val="16"/>
          <w:szCs w:val="16"/>
        </w:rPr>
        <w:t>.</w:t>
      </w:r>
    </w:p>
    <w:p w:rsidR="00EA1235" w:rsidP="00EA1235" w14:paraId="5FE0D122" w14:textId="77777777">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r>
        <w:rPr>
          <w:rFonts w:ascii="Arial" w:hAnsi="Arial" w:cs="Arial"/>
          <w:b/>
          <w:bCs/>
          <w:sz w:val="16"/>
          <w:szCs w:val="16"/>
        </w:rPr>
        <w:tab/>
      </w:r>
      <w:r>
        <w:rPr>
          <w:rFonts w:ascii="Arial" w:hAnsi="Arial" w:cs="Arial"/>
          <w:b/>
          <w:bCs/>
          <w:sz w:val="24"/>
          <w:szCs w:val="24"/>
        </w:rPr>
        <w:t xml:space="preserve">Investigator:  </w:t>
      </w:r>
      <w:r>
        <w:rPr>
          <w:rFonts w:ascii="Arial" w:hAnsi="Arial" w:cs="Arial"/>
          <w:b/>
          <w:bCs/>
          <w:sz w:val="24"/>
          <w:szCs w:val="24"/>
          <w:u w:val="single"/>
        </w:rPr>
        <w:t xml:space="preserve">                                        </w:t>
      </w: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t xml:space="preserve">Study Monitor:  </w:t>
      </w:r>
      <w:r>
        <w:rPr>
          <w:rFonts w:ascii="Arial" w:hAnsi="Arial" w:cs="Arial"/>
          <w:b/>
          <w:bCs/>
          <w:sz w:val="24"/>
          <w:szCs w:val="24"/>
          <w:u w:val="single"/>
        </w:rPr>
        <w:t xml:space="preserve">                                           </w:t>
      </w:r>
    </w:p>
    <w:p w:rsidR="00EA1235" w:rsidP="00EA1235" w14:paraId="4EC3E782" w14:textId="77777777">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rPr>
          <w:rFonts w:ascii="Arial" w:hAnsi="Arial" w:cs="Arial"/>
          <w:b/>
          <w:bCs/>
          <w:sz w:val="24"/>
          <w:szCs w:val="24"/>
        </w:rPr>
        <w:sectPr w:rsidSect="00D741C8">
          <w:footerReference w:type="default" r:id="rId20"/>
          <w:pgSz w:w="15840" w:h="12240" w:orient="landscape"/>
          <w:pgMar w:top="576" w:right="360" w:bottom="360" w:left="1008" w:header="720" w:footer="360" w:gutter="0"/>
          <w:cols w:space="720"/>
          <w:docGrid w:linePitch="272"/>
        </w:sect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Signature and Date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Signature and Date</w:t>
      </w:r>
    </w:p>
    <w:tbl>
      <w:tblPr>
        <w:tblW w:w="0" w:type="auto"/>
        <w:tblInd w:w="60" w:type="dxa"/>
        <w:tblLayout w:type="fixed"/>
        <w:tblCellMar>
          <w:left w:w="60" w:type="dxa"/>
          <w:right w:w="60" w:type="dxa"/>
        </w:tblCellMar>
        <w:tblLook w:val="0000"/>
      </w:tblPr>
      <w:tblGrid>
        <w:gridCol w:w="1800"/>
        <w:gridCol w:w="1800"/>
        <w:gridCol w:w="6480"/>
      </w:tblGrid>
      <w:tr w14:paraId="33679EA9" w14:textId="77777777">
        <w:tblPrEx>
          <w:tblW w:w="0" w:type="auto"/>
          <w:tblInd w:w="60" w:type="dxa"/>
          <w:tblLayout w:type="fixed"/>
          <w:tblCellMar>
            <w:left w:w="60" w:type="dxa"/>
            <w:right w:w="60" w:type="dxa"/>
          </w:tblCellMar>
          <w:tblLook w:val="0000"/>
        </w:tblPrEx>
        <w:trPr>
          <w:cantSplit/>
        </w:trPr>
        <w:tc>
          <w:tcPr>
            <w:tcW w:w="1800" w:type="dxa"/>
            <w:tcBorders>
              <w:top w:val="nil"/>
              <w:left w:val="nil"/>
              <w:bottom w:val="nil"/>
              <w:right w:val="nil"/>
            </w:tcBorders>
          </w:tcPr>
          <w:p w:rsidR="00EA1235" w:rsidRPr="00EA1235" w14:paraId="4C953E1E" w14:textId="77777777">
            <w:pPr>
              <w:tabs>
                <w:tab w:val="left" w:pos="360"/>
                <w:tab w:val="left" w:pos="720"/>
                <w:tab w:val="left" w:pos="1080"/>
                <w:tab w:val="left" w:pos="1440"/>
              </w:tabs>
              <w:spacing w:before="144"/>
              <w:rPr>
                <w:rFonts w:ascii="Arial" w:hAnsi="Arial" w:cs="Arial"/>
                <w:sz w:val="24"/>
                <w:szCs w:val="24"/>
              </w:rPr>
            </w:pPr>
            <w:r w:rsidRPr="00EA1235">
              <w:rPr>
                <w:rFonts w:ascii="Arial" w:hAnsi="Arial" w:cs="Arial"/>
                <w:sz w:val="24"/>
                <w:szCs w:val="24"/>
                <w:lang w:val="en-CA"/>
              </w:rPr>
              <w:fldChar w:fldCharType="begin"/>
            </w:r>
            <w:r w:rsidRPr="00EA1235">
              <w:rPr>
                <w:rFonts w:ascii="Arial" w:hAnsi="Arial" w:cs="Arial"/>
                <w:sz w:val="24"/>
                <w:szCs w:val="24"/>
                <w:lang w:val="en-CA"/>
              </w:rPr>
              <w:instrText xml:space="preserve"> SEQ CHAPTER \h \r 1</w:instrText>
            </w:r>
            <w:r w:rsidRPr="00EA1235">
              <w:rPr>
                <w:rFonts w:ascii="Arial" w:hAnsi="Arial" w:cs="Arial"/>
                <w:sz w:val="24"/>
                <w:szCs w:val="24"/>
                <w:lang w:val="en-CA"/>
              </w:rPr>
              <w:fldChar w:fldCharType="separate"/>
            </w:r>
            <w:r w:rsidRPr="00EA1235">
              <w:rPr>
                <w:rFonts w:ascii="Arial" w:hAnsi="Arial" w:cs="Arial"/>
                <w:sz w:val="24"/>
                <w:szCs w:val="24"/>
                <w:lang w:val="en-CA"/>
              </w:rPr>
              <w:fldChar w:fldCharType="end"/>
            </w:r>
            <w:r w:rsidRPr="00EA1235">
              <w:rPr>
                <w:rFonts w:ascii="Arial" w:hAnsi="Arial" w:cs="Arial"/>
                <w:b/>
                <w:bCs/>
                <w:sz w:val="19"/>
                <w:szCs w:val="19"/>
              </w:rPr>
              <w:t>STUDY NUMBER</w:t>
            </w:r>
          </w:p>
        </w:tc>
        <w:tc>
          <w:tcPr>
            <w:tcW w:w="1800" w:type="dxa"/>
            <w:tcBorders>
              <w:top w:val="nil"/>
              <w:left w:val="nil"/>
              <w:bottom w:val="single" w:sz="6" w:space="0" w:color="000000"/>
              <w:right w:val="nil"/>
            </w:tcBorders>
          </w:tcPr>
          <w:p w:rsidR="00EA1235" w:rsidRPr="00EA1235" w14:paraId="147CE137" w14:textId="77777777">
            <w:pPr>
              <w:tabs>
                <w:tab w:val="left" w:pos="360"/>
                <w:tab w:val="left" w:pos="720"/>
                <w:tab w:val="left" w:pos="1080"/>
                <w:tab w:val="left" w:pos="1440"/>
              </w:tabs>
              <w:spacing w:before="144"/>
              <w:rPr>
                <w:rFonts w:ascii="Arial" w:hAnsi="Arial" w:cs="Arial"/>
                <w:sz w:val="24"/>
                <w:szCs w:val="24"/>
              </w:rPr>
            </w:pPr>
          </w:p>
        </w:tc>
        <w:tc>
          <w:tcPr>
            <w:tcW w:w="6480" w:type="dxa"/>
            <w:tcBorders>
              <w:top w:val="nil"/>
              <w:left w:val="nil"/>
              <w:bottom w:val="nil"/>
              <w:right w:val="nil"/>
            </w:tcBorders>
          </w:tcPr>
          <w:p w:rsidR="00EA1235" w:rsidRPr="00EA1235" w:rsidP="0065451B" w14:paraId="15D8A61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before="144"/>
              <w:jc w:val="right"/>
              <w:rPr>
                <w:rFonts w:ascii="Arial" w:hAnsi="Arial" w:cs="Arial"/>
                <w:sz w:val="24"/>
                <w:szCs w:val="24"/>
              </w:rPr>
            </w:pPr>
            <w:r w:rsidRPr="00EA1235">
              <w:rPr>
                <w:rFonts w:ascii="Arial" w:hAnsi="Arial" w:cs="Arial"/>
                <w:b/>
                <w:bCs/>
                <w:sz w:val="19"/>
                <w:szCs w:val="19"/>
              </w:rPr>
              <w:t>Page 1 of 5</w:t>
            </w:r>
          </w:p>
        </w:tc>
      </w:tr>
    </w:tbl>
    <w:p w:rsidR="00EA1235" w:rsidRPr="00EA1235" w14:paraId="293E93F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4"/>
          <w:szCs w:val="24"/>
        </w:rPr>
      </w:pPr>
    </w:p>
    <w:p w:rsidR="00EA1235" w:rsidRPr="00EA1235" w14:paraId="60BFF52C" w14:textId="77777777">
      <w:pPr>
        <w:tabs>
          <w:tab w:val="right" w:pos="10080"/>
        </w:tabs>
        <w:rPr>
          <w:rFonts w:ascii="Arial" w:hAnsi="Arial" w:cs="Arial"/>
          <w:b/>
          <w:bCs/>
          <w:sz w:val="24"/>
          <w:szCs w:val="24"/>
        </w:rPr>
      </w:pPr>
      <w:r w:rsidRPr="00EA1235">
        <w:rPr>
          <w:rFonts w:ascii="Arial" w:hAnsi="Arial" w:cs="Arial"/>
          <w:b/>
          <w:bCs/>
          <w:sz w:val="24"/>
          <w:szCs w:val="24"/>
        </w:rPr>
        <w:tab/>
      </w:r>
    </w:p>
    <w:p w:rsidR="00EA1235" w:rsidRPr="00EA1235" w:rsidP="0065451B" w14:paraId="3F2D95E4" w14:textId="77777777">
      <w:pPr>
        <w:tabs>
          <w:tab w:val="left" w:pos="360"/>
          <w:tab w:val="left" w:pos="720"/>
          <w:tab w:val="left" w:pos="1080"/>
          <w:tab w:val="left" w:pos="1440"/>
          <w:tab w:val="left" w:pos="1800"/>
          <w:tab w:val="left" w:pos="198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s>
        <w:ind w:left="2520" w:hanging="2520"/>
        <w:rPr>
          <w:rFonts w:ascii="Arial" w:hAnsi="Arial" w:cs="Arial"/>
          <w:b/>
          <w:bCs/>
          <w:color w:val="FF0000"/>
          <w:sz w:val="19"/>
          <w:szCs w:val="19"/>
        </w:rPr>
      </w:pPr>
      <w:r w:rsidRPr="00EA1235">
        <w:rPr>
          <w:rFonts w:ascii="Arial" w:hAnsi="Arial" w:cs="Arial"/>
          <w:b/>
          <w:bCs/>
          <w:sz w:val="25"/>
          <w:szCs w:val="25"/>
        </w:rPr>
        <w:t>Form ERYMICIN-3</w:t>
      </w:r>
      <w:r>
        <w:rPr>
          <w:rFonts w:ascii="Arial" w:hAnsi="Arial" w:cs="Arial"/>
          <w:b/>
          <w:bCs/>
          <w:sz w:val="25"/>
          <w:szCs w:val="25"/>
        </w:rPr>
        <w:fldChar w:fldCharType="begin"/>
      </w:r>
      <w:r w:rsidR="004A3FF0">
        <w:instrText xml:space="preserve"> TC "</w:instrText>
      </w:r>
      <w:bookmarkStart w:id="43" w:name="_Toc87863466"/>
      <w:r w:rsidRPr="0006727B" w:rsidR="004A3FF0">
        <w:rPr>
          <w:rFonts w:ascii="Arial" w:hAnsi="Arial" w:cs="Arial"/>
          <w:b/>
          <w:bCs/>
          <w:sz w:val="25"/>
          <w:szCs w:val="25"/>
        </w:rPr>
        <w:instrText>Form ERYMICIN-3</w:instrText>
      </w:r>
      <w:bookmarkEnd w:id="43"/>
      <w:r w:rsidR="004A3FF0">
        <w:instrText xml:space="preserve">" \f C \l "1" </w:instrText>
      </w:r>
      <w:r>
        <w:rPr>
          <w:rFonts w:ascii="Arial" w:hAnsi="Arial" w:cs="Arial"/>
          <w:b/>
          <w:bCs/>
          <w:sz w:val="25"/>
          <w:szCs w:val="25"/>
        </w:rPr>
        <w:fldChar w:fldCharType="end"/>
      </w:r>
      <w:r w:rsidRPr="00EA1235">
        <w:rPr>
          <w:rFonts w:ascii="Arial" w:hAnsi="Arial" w:cs="Arial"/>
          <w:b/>
          <w:bCs/>
          <w:sz w:val="25"/>
          <w:szCs w:val="25"/>
        </w:rPr>
        <w:t>:</w:t>
      </w:r>
      <w:r w:rsidRPr="00EA1235">
        <w:rPr>
          <w:rFonts w:ascii="Arial" w:hAnsi="Arial" w:cs="Arial"/>
          <w:b/>
          <w:bCs/>
          <w:sz w:val="25"/>
          <w:szCs w:val="25"/>
        </w:rPr>
        <w:tab/>
      </w:r>
      <w:r w:rsidRPr="00EA1235">
        <w:rPr>
          <w:rFonts w:ascii="Arial" w:hAnsi="Arial" w:cs="Arial"/>
          <w:b/>
          <w:bCs/>
          <w:sz w:val="25"/>
          <w:szCs w:val="25"/>
          <w:u w:val="single"/>
        </w:rPr>
        <w:t>Results Report Form</w:t>
      </w:r>
      <w:r w:rsidRPr="00EA1235">
        <w:rPr>
          <w:rFonts w:ascii="Arial" w:hAnsi="Arial" w:cs="Arial"/>
          <w:b/>
          <w:bCs/>
          <w:sz w:val="25"/>
          <w:szCs w:val="25"/>
        </w:rPr>
        <w:t xml:space="preserve"> for Clinical Field Trials Using </w:t>
      </w:r>
      <w:r w:rsidRPr="00EA1235">
        <w:rPr>
          <w:rFonts w:ascii="Arial" w:hAnsi="Arial" w:cs="Arial"/>
          <w:b/>
          <w:bCs/>
          <w:sz w:val="25"/>
          <w:szCs w:val="25"/>
        </w:rPr>
        <w:t>Erymicin</w:t>
      </w:r>
      <w:r w:rsidRPr="00EA1235">
        <w:rPr>
          <w:rFonts w:ascii="Arial" w:hAnsi="Arial" w:cs="Arial"/>
          <w:b/>
          <w:bCs/>
          <w:sz w:val="25"/>
          <w:szCs w:val="25"/>
        </w:rPr>
        <w:t xml:space="preserve"> 200 Injection Under INAD 12-781</w:t>
      </w:r>
    </w:p>
    <w:p w:rsidR="00EA1235" w:rsidRPr="00EA1235" w14:paraId="52DC1DCD" w14:textId="77777777">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color w:val="FF0000"/>
          <w:sz w:val="19"/>
          <w:szCs w:val="19"/>
        </w:rPr>
      </w:pPr>
    </w:p>
    <w:p w:rsidR="00EA1235" w:rsidRPr="00EA1235" w14:paraId="6170105F" w14:textId="77777777">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16"/>
          <w:szCs w:val="16"/>
          <w:u w:val="single"/>
        </w:rPr>
      </w:pPr>
      <w:r w:rsidRPr="00EA1235">
        <w:rPr>
          <w:rFonts w:ascii="Arial" w:hAnsi="Arial" w:cs="Arial"/>
          <w:b/>
          <w:bCs/>
          <w:sz w:val="16"/>
          <w:szCs w:val="16"/>
          <w:u w:val="single"/>
        </w:rPr>
        <w:t>INSTRUCTIONS</w:t>
      </w:r>
    </w:p>
    <w:p w:rsidR="00EA1235" w:rsidRPr="00EA1235" w14:paraId="2330F09E" w14:textId="77777777">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6"/>
          <w:szCs w:val="16"/>
        </w:rPr>
      </w:pPr>
    </w:p>
    <w:p w:rsidR="00EA1235" w:rsidRPr="00EA1235" w:rsidP="0065451B" w14:paraId="278BAAA7" w14:textId="77777777">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ind w:left="360" w:hanging="360"/>
        <w:rPr>
          <w:rFonts w:ascii="Arial" w:hAnsi="Arial" w:cs="Arial"/>
          <w:sz w:val="16"/>
          <w:szCs w:val="16"/>
        </w:rPr>
      </w:pPr>
      <w:r w:rsidRPr="00EA1235">
        <w:rPr>
          <w:rFonts w:ascii="Arial" w:hAnsi="Arial" w:cs="Arial"/>
          <w:sz w:val="16"/>
          <w:szCs w:val="16"/>
        </w:rPr>
        <w:t>1.</w:t>
      </w:r>
      <w:r w:rsidRPr="00EA1235">
        <w:rPr>
          <w:rFonts w:ascii="Arial" w:hAnsi="Arial" w:cs="Arial"/>
          <w:sz w:val="16"/>
          <w:szCs w:val="16"/>
        </w:rPr>
        <w:tab/>
        <w:t xml:space="preserve">Investigator must fill out Form ERYMICIN-3 no later than </w:t>
      </w:r>
      <w:r w:rsidRPr="00A67F6D">
        <w:rPr>
          <w:rFonts w:ascii="Arial" w:hAnsi="Arial" w:cs="Arial"/>
          <w:b/>
          <w:sz w:val="16"/>
          <w:szCs w:val="16"/>
          <w:u w:val="single"/>
        </w:rPr>
        <w:t>10 days</w:t>
      </w:r>
      <w:r w:rsidRPr="00EA1235">
        <w:rPr>
          <w:rFonts w:ascii="Arial" w:hAnsi="Arial" w:cs="Arial"/>
          <w:sz w:val="16"/>
          <w:szCs w:val="16"/>
        </w:rPr>
        <w:t xml:space="preserve"> after completion of treatment. Attach lab reports and other pertinent study information.</w:t>
      </w:r>
    </w:p>
    <w:p w:rsidR="00EA1235" w:rsidRPr="00EA1235" w:rsidP="0065451B" w14:paraId="341E868F" w14:textId="77777777">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ind w:left="360" w:hanging="360"/>
        <w:rPr>
          <w:rFonts w:ascii="Arial" w:hAnsi="Arial" w:cs="Arial"/>
          <w:sz w:val="16"/>
          <w:szCs w:val="16"/>
        </w:rPr>
      </w:pPr>
      <w:r w:rsidRPr="00EA1235">
        <w:rPr>
          <w:rFonts w:ascii="Arial" w:hAnsi="Arial" w:cs="Arial"/>
          <w:sz w:val="16"/>
          <w:szCs w:val="16"/>
        </w:rPr>
        <w:t>2.</w:t>
      </w:r>
      <w:r w:rsidRPr="00EA1235">
        <w:rPr>
          <w:rFonts w:ascii="Arial" w:hAnsi="Arial" w:cs="Arial"/>
          <w:sz w:val="16"/>
          <w:szCs w:val="16"/>
        </w:rPr>
        <w:tab/>
        <w:t xml:space="preserve">If </w:t>
      </w:r>
      <w:r w:rsidRPr="00EA1235">
        <w:rPr>
          <w:rFonts w:ascii="Arial" w:hAnsi="Arial" w:cs="Arial"/>
          <w:sz w:val="16"/>
          <w:szCs w:val="16"/>
        </w:rPr>
        <w:t>Erymicin</w:t>
      </w:r>
      <w:r w:rsidRPr="00EA1235">
        <w:rPr>
          <w:rFonts w:ascii="Arial" w:hAnsi="Arial" w:cs="Arial"/>
          <w:sz w:val="16"/>
          <w:szCs w:val="16"/>
        </w:rPr>
        <w:t xml:space="preserve"> 200 Injection was not used under the assigned Study Number, contact the Study Director at the AADAP Office to close-out the study.</w:t>
      </w:r>
    </w:p>
    <w:p w:rsidR="00EA1235" w:rsidRPr="00EA1235" w:rsidP="0065451B" w14:paraId="121CF724" w14:textId="77777777">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ind w:left="360" w:hanging="360"/>
        <w:rPr>
          <w:rFonts w:ascii="Arial" w:hAnsi="Arial" w:cs="Arial"/>
          <w:sz w:val="16"/>
          <w:szCs w:val="16"/>
        </w:rPr>
        <w:sectPr w:rsidSect="00D741C8">
          <w:footerReference w:type="default" r:id="rId21"/>
          <w:headerReference w:type="first" r:id="rId22"/>
          <w:pgSz w:w="12240" w:h="15840"/>
          <w:pgMar w:top="360" w:right="360" w:bottom="1008" w:left="576" w:header="720" w:footer="360" w:gutter="0"/>
          <w:cols w:space="720"/>
          <w:docGrid w:linePitch="272"/>
        </w:sectPr>
      </w:pPr>
      <w:r w:rsidRPr="00EA1235">
        <w:rPr>
          <w:rFonts w:ascii="Arial" w:hAnsi="Arial" w:cs="Arial"/>
          <w:sz w:val="16"/>
          <w:szCs w:val="16"/>
        </w:rPr>
        <w:t>3.</w:t>
      </w:r>
      <w:r w:rsidRPr="00EA1235">
        <w:rPr>
          <w:rFonts w:ascii="Arial" w:hAnsi="Arial" w:cs="Arial"/>
          <w:sz w:val="16"/>
          <w:szCs w:val="16"/>
        </w:rPr>
        <w:tab/>
        <w:t xml:space="preserve">Investigator should forward a copy of Form ERYMICIN-3 to the Study Monitor. Within </w:t>
      </w:r>
      <w:r w:rsidRPr="00A67F6D">
        <w:rPr>
          <w:rFonts w:ascii="Arial" w:hAnsi="Arial" w:cs="Arial"/>
          <w:b/>
          <w:sz w:val="16"/>
          <w:szCs w:val="16"/>
          <w:u w:val="single"/>
        </w:rPr>
        <w:t>10 days</w:t>
      </w:r>
      <w:r w:rsidRPr="00EA1235">
        <w:rPr>
          <w:rFonts w:ascii="Arial" w:hAnsi="Arial" w:cs="Arial"/>
          <w:sz w:val="16"/>
          <w:szCs w:val="16"/>
        </w:rPr>
        <w:t xml:space="preserve"> of receipt, the Study Monitor should forward a copy to the Study Director at the AADAP Office.</w:t>
      </w:r>
    </w:p>
    <w:p w:rsidR="00EA1235" w:rsidRPr="00EA1235" w:rsidP="0065451B" w14:paraId="7C41D5B9" w14:textId="77777777">
      <w:pPr>
        <w:pStyle w:val="Level1"/>
        <w:tabs>
          <w:tab w:val="left" w:pos="360"/>
          <w:tab w:val="left" w:pos="1080"/>
          <w:tab w:val="left" w:pos="1800"/>
          <w:tab w:val="left" w:pos="1980"/>
          <w:tab w:val="left" w:pos="2520"/>
          <w:tab w:val="left" w:pos="3060"/>
          <w:tab w:val="left" w:pos="3960"/>
          <w:tab w:val="left" w:pos="4680"/>
          <w:tab w:val="left" w:pos="5400"/>
          <w:tab w:val="left" w:pos="6120"/>
          <w:tab w:val="left" w:pos="6480"/>
          <w:tab w:val="left" w:pos="6840"/>
          <w:tab w:val="left" w:pos="7200"/>
        </w:tabs>
        <w:ind w:left="360"/>
        <w:jc w:val="left"/>
        <w:rPr>
          <w:rFonts w:ascii="Arial" w:hAnsi="Arial" w:cs="Arial"/>
          <w:b/>
          <w:bCs/>
          <w:sz w:val="19"/>
          <w:szCs w:val="19"/>
        </w:rPr>
      </w:pPr>
    </w:p>
    <w:p w:rsidR="00EA1235" w:rsidRPr="00EA1235" w14:paraId="04B11C83" w14:textId="77777777">
      <w:pPr>
        <w:spacing w:line="2" w:lineRule="exact"/>
        <w:rPr>
          <w:rFonts w:ascii="Arial" w:hAnsi="Arial" w:cs="Arial"/>
          <w:sz w:val="19"/>
          <w:szCs w:val="19"/>
        </w:rPr>
      </w:pPr>
    </w:p>
    <w:p w:rsidR="00EA1235" w:rsidRPr="00EA1235" w:rsidP="0065451B" w14:paraId="199F7C4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EA1235" w:rsidRPr="00EA1235" w:rsidP="0065451B" w14:paraId="166F432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EA1235" w:rsidRPr="00EA1235" w:rsidP="0065451B" w14:paraId="456EF73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r w:rsidRPr="00EA1235">
        <w:rPr>
          <w:rFonts w:ascii="Arial" w:hAnsi="Arial" w:cs="Arial"/>
          <w:b/>
          <w:bCs/>
          <w:sz w:val="28"/>
          <w:szCs w:val="28"/>
        </w:rPr>
        <w:t>SITE INFORMATION</w:t>
      </w:r>
    </w:p>
    <w:tbl>
      <w:tblPr>
        <w:tblW w:w="0" w:type="auto"/>
        <w:tblInd w:w="81" w:type="dxa"/>
        <w:tblLayout w:type="fixed"/>
        <w:tblCellMar>
          <w:left w:w="81" w:type="dxa"/>
          <w:right w:w="81" w:type="dxa"/>
        </w:tblCellMar>
        <w:tblLook w:val="0000"/>
      </w:tblPr>
      <w:tblGrid>
        <w:gridCol w:w="2250"/>
        <w:gridCol w:w="7830"/>
      </w:tblGrid>
      <w:tr w14:paraId="29CC33BB" w14:textId="77777777">
        <w:tblPrEx>
          <w:tblW w:w="0" w:type="auto"/>
          <w:tblInd w:w="81" w:type="dxa"/>
          <w:tblLayout w:type="fixed"/>
          <w:tblCellMar>
            <w:left w:w="81" w:type="dxa"/>
            <w:right w:w="81" w:type="dxa"/>
          </w:tblCellMar>
          <w:tblLook w:val="0000"/>
        </w:tblPrEx>
        <w:trPr>
          <w:cantSplit/>
        </w:trPr>
        <w:tc>
          <w:tcPr>
            <w:tcW w:w="2250" w:type="dxa"/>
            <w:tcBorders>
              <w:top w:val="double" w:sz="8" w:space="0" w:color="000000"/>
              <w:left w:val="double" w:sz="8" w:space="0" w:color="000000"/>
              <w:bottom w:val="nil"/>
              <w:right w:val="nil"/>
            </w:tcBorders>
          </w:tcPr>
          <w:p w:rsidR="00EA1235" w:rsidRPr="00EA1235" w:rsidP="0065451B" w14:paraId="4D0EFBF4" w14:textId="77777777">
            <w:pPr>
              <w:numPr>
                <w:ilvl w:val="12"/>
                <w:numId w:val="0"/>
              </w:numPr>
              <w:tabs>
                <w:tab w:val="left" w:pos="360"/>
                <w:tab w:val="left" w:pos="720"/>
                <w:tab w:val="left" w:pos="1080"/>
                <w:tab w:val="left" w:pos="1440"/>
                <w:tab w:val="left" w:pos="1800"/>
                <w:tab w:val="left" w:pos="1980"/>
              </w:tabs>
              <w:spacing w:before="81" w:after="28"/>
              <w:rPr>
                <w:rFonts w:ascii="Arial" w:hAnsi="Arial" w:cs="Arial"/>
              </w:rPr>
            </w:pPr>
            <w:r w:rsidRPr="00EA1235">
              <w:rPr>
                <w:rFonts w:ascii="Arial" w:hAnsi="Arial" w:cs="Arial"/>
              </w:rPr>
              <w:t>Facility</w:t>
            </w:r>
          </w:p>
        </w:tc>
        <w:tc>
          <w:tcPr>
            <w:tcW w:w="7830" w:type="dxa"/>
            <w:tcBorders>
              <w:top w:val="double" w:sz="8" w:space="0" w:color="000000"/>
              <w:left w:val="single" w:sz="6" w:space="0" w:color="000000"/>
              <w:bottom w:val="nil"/>
              <w:right w:val="double" w:sz="8" w:space="0" w:color="000000"/>
            </w:tcBorders>
          </w:tcPr>
          <w:p w:rsidR="00EA1235" w:rsidRPr="00EA1235" w:rsidP="0065451B" w14:paraId="52E4ACF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before="81" w:after="28"/>
              <w:rPr>
                <w:rFonts w:ascii="Arial" w:hAnsi="Arial" w:cs="Arial"/>
              </w:rPr>
            </w:pPr>
          </w:p>
        </w:tc>
      </w:tr>
      <w:tr w14:paraId="76F0D50D" w14:textId="77777777">
        <w:tblPrEx>
          <w:tblW w:w="0" w:type="auto"/>
          <w:tblInd w:w="81" w:type="dxa"/>
          <w:tblLayout w:type="fixed"/>
          <w:tblCellMar>
            <w:left w:w="81" w:type="dxa"/>
            <w:right w:w="81" w:type="dxa"/>
          </w:tblCellMar>
          <w:tblLook w:val="0000"/>
        </w:tblPrEx>
        <w:trPr>
          <w:cantSplit/>
        </w:trPr>
        <w:tc>
          <w:tcPr>
            <w:tcW w:w="2250" w:type="dxa"/>
            <w:tcBorders>
              <w:top w:val="single" w:sz="6" w:space="0" w:color="000000"/>
              <w:left w:val="double" w:sz="8" w:space="0" w:color="000000"/>
              <w:bottom w:val="double" w:sz="8" w:space="0" w:color="000000"/>
              <w:right w:val="nil"/>
            </w:tcBorders>
          </w:tcPr>
          <w:p w:rsidR="00EA1235" w:rsidRPr="00EA1235" w:rsidP="0065451B" w14:paraId="19E96906" w14:textId="77777777">
            <w:pPr>
              <w:numPr>
                <w:ilvl w:val="12"/>
                <w:numId w:val="0"/>
              </w:numPr>
              <w:tabs>
                <w:tab w:val="left" w:pos="360"/>
                <w:tab w:val="left" w:pos="720"/>
                <w:tab w:val="left" w:pos="1080"/>
                <w:tab w:val="left" w:pos="1440"/>
                <w:tab w:val="left" w:pos="1800"/>
                <w:tab w:val="left" w:pos="1980"/>
              </w:tabs>
              <w:spacing w:before="81" w:after="28"/>
              <w:rPr>
                <w:rFonts w:ascii="Arial" w:hAnsi="Arial" w:cs="Arial"/>
              </w:rPr>
            </w:pPr>
            <w:r w:rsidRPr="00EA1235">
              <w:rPr>
                <w:rFonts w:ascii="Arial" w:hAnsi="Arial" w:cs="Arial"/>
              </w:rPr>
              <w:t>Reporting Individual</w:t>
            </w:r>
          </w:p>
        </w:tc>
        <w:tc>
          <w:tcPr>
            <w:tcW w:w="7830" w:type="dxa"/>
            <w:tcBorders>
              <w:top w:val="single" w:sz="6" w:space="0" w:color="000000"/>
              <w:left w:val="single" w:sz="6" w:space="0" w:color="000000"/>
              <w:bottom w:val="double" w:sz="8" w:space="0" w:color="000000"/>
              <w:right w:val="double" w:sz="8" w:space="0" w:color="000000"/>
            </w:tcBorders>
          </w:tcPr>
          <w:p w:rsidR="00EA1235" w:rsidRPr="00EA1235" w:rsidP="0065451B" w14:paraId="2A6EC7B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before="81" w:after="28"/>
              <w:rPr>
                <w:rFonts w:ascii="Arial" w:hAnsi="Arial" w:cs="Arial"/>
              </w:rPr>
            </w:pPr>
          </w:p>
        </w:tc>
      </w:tr>
    </w:tbl>
    <w:p w:rsidR="00EA1235" w:rsidRPr="00EA1235" w:rsidP="0065451B" w14:paraId="102A538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EA1235" w:rsidRPr="00EA1235" w:rsidP="0065451B" w14:paraId="42D41D9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EA1235" w:rsidRPr="00EA1235" w:rsidP="0065451B" w14:paraId="5E7F193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r w:rsidRPr="00EA1235">
        <w:rPr>
          <w:rFonts w:ascii="Arial" w:hAnsi="Arial" w:cs="Arial"/>
          <w:b/>
          <w:bCs/>
          <w:sz w:val="28"/>
          <w:szCs w:val="28"/>
        </w:rPr>
        <w:t>FISH CULTURE AND DRUG TREATMENT INFORMATION</w:t>
      </w:r>
    </w:p>
    <w:tbl>
      <w:tblPr>
        <w:tblW w:w="0" w:type="auto"/>
        <w:tblInd w:w="120"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CellMar>
          <w:left w:w="120" w:type="dxa"/>
          <w:right w:w="120" w:type="dxa"/>
        </w:tblCellMar>
        <w:tblLook w:val="0000"/>
      </w:tblPr>
      <w:tblGrid>
        <w:gridCol w:w="2970"/>
        <w:gridCol w:w="1980"/>
        <w:gridCol w:w="3330"/>
        <w:gridCol w:w="1800"/>
      </w:tblGrid>
      <w:tr w14:paraId="27AD326A" w14:textId="77777777" w:rsidTr="0065451B">
        <w:tblPrEx>
          <w:tblW w:w="0" w:type="auto"/>
          <w:tblInd w:w="120"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CellMar>
            <w:left w:w="120" w:type="dxa"/>
            <w:right w:w="120" w:type="dxa"/>
          </w:tblCellMar>
          <w:tblLook w:val="0000"/>
        </w:tblPrEx>
        <w:trPr>
          <w:cantSplit/>
        </w:trPr>
        <w:tc>
          <w:tcPr>
            <w:tcW w:w="2970" w:type="dxa"/>
            <w:tcBorders>
              <w:top w:val="double" w:sz="12" w:space="0" w:color="000000"/>
            </w:tcBorders>
          </w:tcPr>
          <w:p w:rsidR="00EA1235" w:rsidRPr="00EA1235" w:rsidP="0065451B" w14:paraId="4CF849FF" w14:textId="77777777">
            <w:pPr>
              <w:numPr>
                <w:ilvl w:val="12"/>
                <w:numId w:val="0"/>
              </w:numPr>
              <w:tabs>
                <w:tab w:val="left" w:pos="360"/>
                <w:tab w:val="left" w:pos="720"/>
                <w:tab w:val="left" w:pos="1080"/>
                <w:tab w:val="left" w:pos="1440"/>
                <w:tab w:val="left" w:pos="1800"/>
                <w:tab w:val="left" w:pos="1980"/>
                <w:tab w:val="left" w:pos="2520"/>
                <w:tab w:val="left" w:pos="2880"/>
              </w:tabs>
              <w:spacing w:before="140"/>
              <w:rPr>
                <w:rFonts w:ascii="Arial" w:hAnsi="Arial" w:cs="Arial"/>
              </w:rPr>
            </w:pPr>
            <w:r w:rsidRPr="00EA1235">
              <w:rPr>
                <w:rFonts w:ascii="Arial" w:hAnsi="Arial" w:cs="Arial"/>
              </w:rPr>
              <w:t>Erymicin</w:t>
            </w:r>
            <w:r w:rsidRPr="00EA1235">
              <w:rPr>
                <w:rFonts w:ascii="Arial" w:hAnsi="Arial" w:cs="Arial"/>
              </w:rPr>
              <w:t xml:space="preserve"> 200 Injection  Lot Number</w:t>
            </w:r>
          </w:p>
        </w:tc>
        <w:tc>
          <w:tcPr>
            <w:tcW w:w="1980" w:type="dxa"/>
            <w:tcBorders>
              <w:top w:val="double" w:sz="12" w:space="0" w:color="000000"/>
            </w:tcBorders>
          </w:tcPr>
          <w:p w:rsidR="00EA1235" w:rsidRPr="00EA1235" w:rsidP="0065451B" w14:paraId="6C3B99BF" w14:textId="77777777">
            <w:pPr>
              <w:numPr>
                <w:ilvl w:val="12"/>
                <w:numId w:val="0"/>
              </w:numPr>
              <w:tabs>
                <w:tab w:val="left" w:pos="360"/>
                <w:tab w:val="left" w:pos="720"/>
                <w:tab w:val="left" w:pos="1080"/>
                <w:tab w:val="left" w:pos="1440"/>
                <w:tab w:val="left" w:pos="1800"/>
              </w:tabs>
              <w:spacing w:before="140"/>
              <w:rPr>
                <w:rFonts w:ascii="Arial" w:hAnsi="Arial" w:cs="Arial"/>
              </w:rPr>
            </w:pPr>
          </w:p>
        </w:tc>
        <w:tc>
          <w:tcPr>
            <w:tcW w:w="3330" w:type="dxa"/>
            <w:tcBorders>
              <w:top w:val="double" w:sz="12" w:space="0" w:color="000000"/>
            </w:tcBorders>
          </w:tcPr>
          <w:p w:rsidR="00EA1235" w:rsidRPr="00EA1235" w:rsidP="0065451B" w14:paraId="4586139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s>
              <w:spacing w:before="140"/>
              <w:rPr>
                <w:rFonts w:ascii="Arial" w:hAnsi="Arial" w:cs="Arial"/>
              </w:rPr>
            </w:pPr>
            <w:r w:rsidRPr="00EA1235">
              <w:rPr>
                <w:rFonts w:ascii="Arial" w:hAnsi="Arial" w:cs="Arial"/>
              </w:rPr>
              <w:t>Total amount of drug used (ml)</w:t>
            </w:r>
          </w:p>
        </w:tc>
        <w:tc>
          <w:tcPr>
            <w:tcW w:w="1800" w:type="dxa"/>
            <w:tcBorders>
              <w:top w:val="double" w:sz="12" w:space="0" w:color="000000"/>
            </w:tcBorders>
          </w:tcPr>
          <w:p w:rsidR="00EA1235" w:rsidRPr="00EA1235" w:rsidP="0065451B" w14:paraId="43AB8F81" w14:textId="77777777">
            <w:pPr>
              <w:numPr>
                <w:ilvl w:val="12"/>
                <w:numId w:val="0"/>
              </w:numPr>
              <w:tabs>
                <w:tab w:val="left" w:pos="360"/>
                <w:tab w:val="left" w:pos="720"/>
                <w:tab w:val="left" w:pos="1080"/>
                <w:tab w:val="left" w:pos="1440"/>
              </w:tabs>
              <w:spacing w:before="140"/>
              <w:rPr>
                <w:rFonts w:ascii="Arial" w:hAnsi="Arial" w:cs="Arial"/>
              </w:rPr>
            </w:pPr>
          </w:p>
        </w:tc>
      </w:tr>
      <w:tr w14:paraId="6AD0A0EE" w14:textId="77777777" w:rsidTr="0065451B">
        <w:tblPrEx>
          <w:tblW w:w="0" w:type="auto"/>
          <w:tblInd w:w="120" w:type="dxa"/>
          <w:tblLayout w:type="fixed"/>
          <w:tblCellMar>
            <w:left w:w="120" w:type="dxa"/>
            <w:right w:w="120" w:type="dxa"/>
          </w:tblCellMar>
          <w:tblLook w:val="0000"/>
        </w:tblPrEx>
        <w:trPr>
          <w:cantSplit/>
        </w:trPr>
        <w:tc>
          <w:tcPr>
            <w:tcW w:w="2970" w:type="dxa"/>
            <w:vAlign w:val="center"/>
          </w:tcPr>
          <w:p w:rsidR="00EA1235" w:rsidRPr="00EA1235" w:rsidP="004C17EF" w14:paraId="3A73CB39" w14:textId="48DB03DD">
            <w:pPr>
              <w:numPr>
                <w:ilvl w:val="12"/>
                <w:numId w:val="0"/>
              </w:numPr>
              <w:tabs>
                <w:tab w:val="left" w:pos="360"/>
                <w:tab w:val="left" w:pos="720"/>
                <w:tab w:val="left" w:pos="1080"/>
                <w:tab w:val="left" w:pos="1440"/>
                <w:tab w:val="left" w:pos="1800"/>
                <w:tab w:val="left" w:pos="1980"/>
                <w:tab w:val="left" w:pos="2520"/>
                <w:tab w:val="left" w:pos="2880"/>
              </w:tabs>
              <w:spacing w:before="140"/>
              <w:rPr>
                <w:rFonts w:ascii="Arial" w:hAnsi="Arial" w:cs="Arial"/>
              </w:rPr>
            </w:pPr>
            <w:r w:rsidRPr="00EA1235">
              <w:rPr>
                <w:rFonts w:ascii="Arial" w:hAnsi="Arial" w:cs="Arial"/>
              </w:rPr>
              <w:t xml:space="preserve">Treatment </w:t>
            </w:r>
            <w:r w:rsidRPr="00EA1235">
              <w:rPr>
                <w:rFonts w:ascii="Arial" w:hAnsi="Arial" w:cs="Arial"/>
                <w:b/>
              </w:rPr>
              <w:t>Objective A</w:t>
            </w:r>
            <w:r w:rsidR="00A67F6D">
              <w:rPr>
                <w:rFonts w:ascii="Arial" w:hAnsi="Arial" w:cs="Arial"/>
                <w:b/>
              </w:rPr>
              <w:t xml:space="preserve"> </w:t>
            </w:r>
          </w:p>
        </w:tc>
        <w:tc>
          <w:tcPr>
            <w:tcW w:w="1980" w:type="dxa"/>
          </w:tcPr>
          <w:p w:rsidR="00EA1235" w:rsidRPr="00EA1235" w:rsidP="0065451B" w14:paraId="074824D3" w14:textId="77777777">
            <w:pPr>
              <w:numPr>
                <w:ilvl w:val="12"/>
                <w:numId w:val="0"/>
              </w:numPr>
              <w:tabs>
                <w:tab w:val="left" w:pos="360"/>
                <w:tab w:val="left" w:pos="720"/>
                <w:tab w:val="left" w:pos="1080"/>
                <w:tab w:val="left" w:pos="1440"/>
                <w:tab w:val="left" w:pos="1800"/>
              </w:tabs>
              <w:spacing w:before="140"/>
              <w:jc w:val="center"/>
              <w:rPr>
                <w:rFonts w:ascii="Arial" w:hAnsi="Arial" w:cs="Arial"/>
                <w:b/>
                <w:bCs/>
              </w:rPr>
            </w:pPr>
          </w:p>
        </w:tc>
        <w:tc>
          <w:tcPr>
            <w:tcW w:w="3330" w:type="dxa"/>
          </w:tcPr>
          <w:p w:rsidR="00EA1235" w:rsidRPr="00EA1235" w:rsidP="004C17EF" w14:paraId="75B96154" w14:textId="55D5274F">
            <w:pPr>
              <w:numPr>
                <w:ilvl w:val="12"/>
                <w:numId w:val="0"/>
              </w:numPr>
              <w:tabs>
                <w:tab w:val="left" w:pos="360"/>
                <w:tab w:val="left" w:pos="720"/>
                <w:tab w:val="left" w:pos="1080"/>
                <w:tab w:val="left" w:pos="1440"/>
                <w:tab w:val="left" w:pos="1800"/>
                <w:tab w:val="left" w:pos="1980"/>
                <w:tab w:val="left" w:pos="2520"/>
                <w:tab w:val="left" w:pos="2880"/>
                <w:tab w:val="left" w:pos="3060"/>
              </w:tabs>
              <w:spacing w:before="140"/>
              <w:rPr>
                <w:rFonts w:ascii="Arial" w:hAnsi="Arial" w:cs="Arial"/>
                <w:bCs/>
              </w:rPr>
            </w:pPr>
            <w:r w:rsidRPr="00EA1235">
              <w:rPr>
                <w:rFonts w:ascii="Arial" w:hAnsi="Arial" w:cs="Arial"/>
                <w:bCs/>
              </w:rPr>
              <w:t xml:space="preserve">Treatment </w:t>
            </w:r>
            <w:r w:rsidRPr="00EA1235">
              <w:rPr>
                <w:rFonts w:ascii="Arial" w:hAnsi="Arial" w:cs="Arial"/>
                <w:b/>
                <w:bCs/>
              </w:rPr>
              <w:t>Objective B</w:t>
            </w:r>
            <w:r w:rsidR="00A67F6D">
              <w:rPr>
                <w:rFonts w:ascii="Arial" w:hAnsi="Arial" w:cs="Arial"/>
                <w:b/>
                <w:bCs/>
              </w:rPr>
              <w:t xml:space="preserve"> </w:t>
            </w:r>
          </w:p>
        </w:tc>
        <w:tc>
          <w:tcPr>
            <w:tcW w:w="1800" w:type="dxa"/>
          </w:tcPr>
          <w:p w:rsidR="00EA1235" w:rsidRPr="00EA1235" w:rsidP="0065451B" w14:paraId="63D7D9EF" w14:textId="77777777">
            <w:pPr>
              <w:numPr>
                <w:ilvl w:val="12"/>
                <w:numId w:val="0"/>
              </w:numPr>
              <w:tabs>
                <w:tab w:val="left" w:pos="360"/>
                <w:tab w:val="left" w:pos="720"/>
                <w:tab w:val="left" w:pos="1080"/>
                <w:tab w:val="left" w:pos="1440"/>
              </w:tabs>
              <w:spacing w:before="140"/>
              <w:jc w:val="center"/>
              <w:rPr>
                <w:rFonts w:ascii="Arial" w:hAnsi="Arial" w:cs="Arial"/>
                <w:b/>
                <w:bCs/>
              </w:rPr>
            </w:pPr>
          </w:p>
        </w:tc>
      </w:tr>
      <w:tr w14:paraId="65A967FE" w14:textId="77777777" w:rsidTr="0065451B">
        <w:tblPrEx>
          <w:tblW w:w="0" w:type="auto"/>
          <w:tblInd w:w="120" w:type="dxa"/>
          <w:tblLayout w:type="fixed"/>
          <w:tblCellMar>
            <w:left w:w="120" w:type="dxa"/>
            <w:right w:w="120" w:type="dxa"/>
          </w:tblCellMar>
          <w:tblLook w:val="0000"/>
        </w:tblPrEx>
        <w:trPr>
          <w:cantSplit/>
        </w:trPr>
        <w:tc>
          <w:tcPr>
            <w:tcW w:w="2970" w:type="dxa"/>
          </w:tcPr>
          <w:p w:rsidR="00EA1235" w:rsidRPr="00EA1235" w:rsidP="0065451B" w14:paraId="60BAB502" w14:textId="77777777">
            <w:pPr>
              <w:numPr>
                <w:ilvl w:val="12"/>
                <w:numId w:val="0"/>
              </w:numPr>
              <w:tabs>
                <w:tab w:val="left" w:pos="360"/>
                <w:tab w:val="left" w:pos="720"/>
                <w:tab w:val="left" w:pos="1080"/>
                <w:tab w:val="left" w:pos="1440"/>
                <w:tab w:val="left" w:pos="1800"/>
                <w:tab w:val="left" w:pos="1980"/>
                <w:tab w:val="left" w:pos="2520"/>
                <w:tab w:val="left" w:pos="2880"/>
              </w:tabs>
              <w:spacing w:before="140"/>
              <w:rPr>
                <w:rFonts w:ascii="Arial" w:hAnsi="Arial" w:cs="Arial"/>
              </w:rPr>
            </w:pPr>
            <w:r w:rsidRPr="00EA1235">
              <w:rPr>
                <w:rFonts w:ascii="Arial" w:hAnsi="Arial" w:cs="Arial"/>
              </w:rPr>
              <w:t>Fish species treated</w:t>
            </w:r>
          </w:p>
        </w:tc>
        <w:tc>
          <w:tcPr>
            <w:tcW w:w="1980" w:type="dxa"/>
          </w:tcPr>
          <w:p w:rsidR="00EA1235" w:rsidRPr="00EA1235" w:rsidP="0065451B" w14:paraId="75BEF2F4" w14:textId="77777777">
            <w:pPr>
              <w:numPr>
                <w:ilvl w:val="12"/>
                <w:numId w:val="0"/>
              </w:numPr>
              <w:tabs>
                <w:tab w:val="left" w:pos="360"/>
                <w:tab w:val="left" w:pos="720"/>
                <w:tab w:val="left" w:pos="1080"/>
                <w:tab w:val="left" w:pos="1440"/>
                <w:tab w:val="left" w:pos="1800"/>
              </w:tabs>
              <w:spacing w:before="140"/>
              <w:jc w:val="center"/>
              <w:rPr>
                <w:rFonts w:ascii="Arial" w:hAnsi="Arial" w:cs="Arial"/>
                <w:b/>
                <w:bCs/>
              </w:rPr>
            </w:pPr>
          </w:p>
        </w:tc>
        <w:tc>
          <w:tcPr>
            <w:tcW w:w="3330" w:type="dxa"/>
          </w:tcPr>
          <w:p w:rsidR="00EA1235" w:rsidRPr="00EA1235" w:rsidP="0065451B" w14:paraId="397B63B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s>
              <w:spacing w:before="140"/>
              <w:rPr>
                <w:rFonts w:ascii="Arial" w:hAnsi="Arial" w:cs="Arial"/>
                <w:bCs/>
              </w:rPr>
            </w:pPr>
            <w:r w:rsidRPr="00EA1235">
              <w:rPr>
                <w:rFonts w:ascii="Arial" w:hAnsi="Arial" w:cs="Arial"/>
                <w:bCs/>
              </w:rPr>
              <w:t>Disease treated</w:t>
            </w:r>
          </w:p>
        </w:tc>
        <w:tc>
          <w:tcPr>
            <w:tcW w:w="1800" w:type="dxa"/>
          </w:tcPr>
          <w:p w:rsidR="00EA1235" w:rsidRPr="00EA1235" w:rsidP="004D06C4" w14:paraId="4DAC4A40" w14:textId="5E386AA2">
            <w:pPr>
              <w:numPr>
                <w:ilvl w:val="12"/>
                <w:numId w:val="0"/>
              </w:numPr>
              <w:tabs>
                <w:tab w:val="left" w:pos="360"/>
                <w:tab w:val="left" w:pos="720"/>
                <w:tab w:val="left" w:pos="1080"/>
                <w:tab w:val="left" w:pos="1440"/>
              </w:tabs>
              <w:spacing w:before="140"/>
              <w:jc w:val="center"/>
              <w:rPr>
                <w:rFonts w:ascii="Arial" w:hAnsi="Arial" w:cs="Arial"/>
                <w:b/>
                <w:bCs/>
              </w:rPr>
            </w:pPr>
            <w:r>
              <w:rPr>
                <w:rFonts w:ascii="Arial" w:hAnsi="Arial" w:cs="Arial"/>
                <w:b/>
                <w:bCs/>
              </w:rPr>
              <w:t xml:space="preserve">BKD </w:t>
            </w:r>
          </w:p>
        </w:tc>
      </w:tr>
      <w:tr w14:paraId="0C37B033" w14:textId="77777777" w:rsidTr="0065451B">
        <w:tblPrEx>
          <w:tblW w:w="0" w:type="auto"/>
          <w:tblInd w:w="120" w:type="dxa"/>
          <w:tblLayout w:type="fixed"/>
          <w:tblCellMar>
            <w:left w:w="120" w:type="dxa"/>
            <w:right w:w="120" w:type="dxa"/>
          </w:tblCellMar>
          <w:tblLook w:val="0000"/>
        </w:tblPrEx>
        <w:trPr>
          <w:cantSplit/>
        </w:trPr>
        <w:tc>
          <w:tcPr>
            <w:tcW w:w="2970" w:type="dxa"/>
          </w:tcPr>
          <w:p w:rsidR="00EA1235" w:rsidRPr="00EA1235" w:rsidP="0065451B" w14:paraId="2F0766F2" w14:textId="77777777">
            <w:pPr>
              <w:numPr>
                <w:ilvl w:val="12"/>
                <w:numId w:val="0"/>
              </w:numPr>
              <w:tabs>
                <w:tab w:val="left" w:pos="360"/>
                <w:tab w:val="left" w:pos="720"/>
                <w:tab w:val="left" w:pos="1080"/>
                <w:tab w:val="left" w:pos="1440"/>
                <w:tab w:val="left" w:pos="1800"/>
                <w:tab w:val="left" w:pos="1980"/>
                <w:tab w:val="left" w:pos="2520"/>
                <w:tab w:val="left" w:pos="2880"/>
              </w:tabs>
              <w:spacing w:before="140"/>
              <w:rPr>
                <w:rFonts w:ascii="Arial" w:hAnsi="Arial" w:cs="Arial"/>
              </w:rPr>
            </w:pPr>
            <w:r w:rsidRPr="00EA1235">
              <w:rPr>
                <w:rFonts w:ascii="Arial" w:hAnsi="Arial" w:cs="Arial"/>
              </w:rPr>
              <w:t>Average fish weight (gm)</w:t>
            </w:r>
          </w:p>
        </w:tc>
        <w:tc>
          <w:tcPr>
            <w:tcW w:w="1980" w:type="dxa"/>
          </w:tcPr>
          <w:p w:rsidR="00EA1235" w:rsidRPr="00EA1235" w:rsidP="0065451B" w14:paraId="4A052C6D" w14:textId="77777777">
            <w:pPr>
              <w:numPr>
                <w:ilvl w:val="12"/>
                <w:numId w:val="0"/>
              </w:numPr>
              <w:tabs>
                <w:tab w:val="left" w:pos="360"/>
                <w:tab w:val="left" w:pos="720"/>
                <w:tab w:val="left" w:pos="1080"/>
                <w:tab w:val="left" w:pos="1440"/>
                <w:tab w:val="left" w:pos="1800"/>
              </w:tabs>
              <w:spacing w:before="140"/>
              <w:jc w:val="center"/>
              <w:rPr>
                <w:rFonts w:ascii="Arial" w:hAnsi="Arial" w:cs="Arial"/>
                <w:b/>
                <w:bCs/>
              </w:rPr>
            </w:pPr>
          </w:p>
        </w:tc>
        <w:tc>
          <w:tcPr>
            <w:tcW w:w="3330" w:type="dxa"/>
          </w:tcPr>
          <w:p w:rsidR="00EA1235" w:rsidRPr="00EA1235" w:rsidP="0065451B" w14:paraId="43863B9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s>
              <w:spacing w:before="140"/>
              <w:rPr>
                <w:rFonts w:ascii="Arial" w:hAnsi="Arial" w:cs="Arial"/>
                <w:bCs/>
              </w:rPr>
            </w:pPr>
            <w:r w:rsidRPr="00EA1235">
              <w:rPr>
                <w:rFonts w:ascii="Arial" w:hAnsi="Arial" w:cs="Arial"/>
                <w:bCs/>
              </w:rPr>
              <w:t>Average fish length (in)</w:t>
            </w:r>
          </w:p>
        </w:tc>
        <w:tc>
          <w:tcPr>
            <w:tcW w:w="1800" w:type="dxa"/>
          </w:tcPr>
          <w:p w:rsidR="00EA1235" w:rsidRPr="00EA1235" w:rsidP="0065451B" w14:paraId="0FAA1D6E" w14:textId="77777777">
            <w:pPr>
              <w:numPr>
                <w:ilvl w:val="12"/>
                <w:numId w:val="0"/>
              </w:numPr>
              <w:tabs>
                <w:tab w:val="left" w:pos="360"/>
                <w:tab w:val="left" w:pos="720"/>
                <w:tab w:val="left" w:pos="1080"/>
                <w:tab w:val="left" w:pos="1440"/>
              </w:tabs>
              <w:spacing w:before="140"/>
              <w:jc w:val="center"/>
              <w:rPr>
                <w:rFonts w:ascii="Arial" w:hAnsi="Arial" w:cs="Arial"/>
                <w:b/>
                <w:bCs/>
              </w:rPr>
            </w:pPr>
          </w:p>
        </w:tc>
      </w:tr>
      <w:tr w14:paraId="4898F4CD" w14:textId="77777777" w:rsidTr="0065451B">
        <w:tblPrEx>
          <w:tblW w:w="0" w:type="auto"/>
          <w:tblInd w:w="120" w:type="dxa"/>
          <w:tblLayout w:type="fixed"/>
          <w:tblCellMar>
            <w:left w:w="120" w:type="dxa"/>
            <w:right w:w="120" w:type="dxa"/>
          </w:tblCellMar>
          <w:tblLook w:val="0000"/>
        </w:tblPrEx>
        <w:trPr>
          <w:cantSplit/>
        </w:trPr>
        <w:tc>
          <w:tcPr>
            <w:tcW w:w="2970" w:type="dxa"/>
          </w:tcPr>
          <w:p w:rsidR="00EA1235" w:rsidRPr="00EA1235" w:rsidP="0065451B" w14:paraId="4F6F4096" w14:textId="77777777">
            <w:pPr>
              <w:numPr>
                <w:ilvl w:val="12"/>
                <w:numId w:val="0"/>
              </w:numPr>
              <w:tabs>
                <w:tab w:val="left" w:pos="360"/>
                <w:tab w:val="left" w:pos="720"/>
                <w:tab w:val="left" w:pos="1080"/>
                <w:tab w:val="left" w:pos="1440"/>
                <w:tab w:val="left" w:pos="1800"/>
                <w:tab w:val="left" w:pos="1980"/>
                <w:tab w:val="left" w:pos="2520"/>
                <w:tab w:val="left" w:pos="2880"/>
              </w:tabs>
              <w:spacing w:before="140"/>
              <w:rPr>
                <w:rFonts w:ascii="Arial" w:hAnsi="Arial" w:cs="Arial"/>
              </w:rPr>
            </w:pPr>
            <w:r w:rsidRPr="00EA1235">
              <w:rPr>
                <w:rFonts w:ascii="Arial" w:hAnsi="Arial" w:cs="Arial"/>
              </w:rPr>
              <w:t>Number of rearing units treated</w:t>
            </w:r>
          </w:p>
        </w:tc>
        <w:tc>
          <w:tcPr>
            <w:tcW w:w="1980" w:type="dxa"/>
          </w:tcPr>
          <w:p w:rsidR="00EA1235" w:rsidRPr="00EA1235" w:rsidP="0065451B" w14:paraId="7A0D8CD6" w14:textId="77777777">
            <w:pPr>
              <w:numPr>
                <w:ilvl w:val="12"/>
                <w:numId w:val="0"/>
              </w:numPr>
              <w:tabs>
                <w:tab w:val="left" w:pos="360"/>
                <w:tab w:val="left" w:pos="720"/>
                <w:tab w:val="left" w:pos="1080"/>
                <w:tab w:val="left" w:pos="1440"/>
                <w:tab w:val="left" w:pos="1800"/>
              </w:tabs>
              <w:spacing w:before="140"/>
              <w:rPr>
                <w:rFonts w:ascii="Arial" w:hAnsi="Arial" w:cs="Arial"/>
              </w:rPr>
            </w:pPr>
          </w:p>
        </w:tc>
        <w:tc>
          <w:tcPr>
            <w:tcW w:w="3330" w:type="dxa"/>
          </w:tcPr>
          <w:p w:rsidR="00EA1235" w:rsidRPr="00EA1235" w:rsidP="0065451B" w14:paraId="74E0DF7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s>
              <w:spacing w:before="140"/>
              <w:rPr>
                <w:rFonts w:ascii="Arial" w:hAnsi="Arial" w:cs="Arial"/>
              </w:rPr>
            </w:pPr>
            <w:r w:rsidRPr="00EA1235">
              <w:rPr>
                <w:rFonts w:ascii="Arial" w:hAnsi="Arial" w:cs="Arial"/>
              </w:rPr>
              <w:t>Number of fish per treated rearing unit</w:t>
            </w:r>
          </w:p>
        </w:tc>
        <w:tc>
          <w:tcPr>
            <w:tcW w:w="1800" w:type="dxa"/>
          </w:tcPr>
          <w:p w:rsidR="00EA1235" w:rsidRPr="00EA1235" w:rsidP="0065451B" w14:paraId="71EA67B1" w14:textId="77777777">
            <w:pPr>
              <w:numPr>
                <w:ilvl w:val="12"/>
                <w:numId w:val="0"/>
              </w:numPr>
              <w:tabs>
                <w:tab w:val="left" w:pos="360"/>
                <w:tab w:val="left" w:pos="720"/>
                <w:tab w:val="left" w:pos="1080"/>
                <w:tab w:val="left" w:pos="1440"/>
              </w:tabs>
              <w:spacing w:before="140"/>
              <w:rPr>
                <w:rFonts w:ascii="Arial" w:hAnsi="Arial" w:cs="Arial"/>
              </w:rPr>
            </w:pPr>
          </w:p>
        </w:tc>
      </w:tr>
      <w:tr w14:paraId="568DEDEE" w14:textId="77777777" w:rsidTr="0065451B">
        <w:tblPrEx>
          <w:tblW w:w="0" w:type="auto"/>
          <w:tblInd w:w="120" w:type="dxa"/>
          <w:tblLayout w:type="fixed"/>
          <w:tblCellMar>
            <w:left w:w="120" w:type="dxa"/>
            <w:right w:w="120" w:type="dxa"/>
          </w:tblCellMar>
          <w:tblLook w:val="0000"/>
        </w:tblPrEx>
        <w:trPr>
          <w:cantSplit/>
        </w:trPr>
        <w:tc>
          <w:tcPr>
            <w:tcW w:w="4950" w:type="dxa"/>
            <w:gridSpan w:val="2"/>
          </w:tcPr>
          <w:p w:rsidR="00EA1235" w:rsidRPr="00EA1235" w:rsidP="0065451B" w14:paraId="2EF42DEC" w14:textId="77777777">
            <w:pPr>
              <w:numPr>
                <w:ilvl w:val="12"/>
                <w:numId w:val="0"/>
              </w:numPr>
              <w:tabs>
                <w:tab w:val="left" w:pos="360"/>
                <w:tab w:val="left" w:pos="720"/>
                <w:tab w:val="left" w:pos="1080"/>
                <w:tab w:val="left" w:pos="1440"/>
                <w:tab w:val="left" w:pos="1800"/>
                <w:tab w:val="left" w:pos="1980"/>
                <w:tab w:val="left" w:pos="2520"/>
                <w:tab w:val="left" w:pos="2880"/>
              </w:tabs>
              <w:spacing w:before="140"/>
              <w:rPr>
                <w:rFonts w:ascii="Arial" w:hAnsi="Arial" w:cs="Arial"/>
              </w:rPr>
            </w:pPr>
            <w:r w:rsidRPr="00EA1235">
              <w:rPr>
                <w:rFonts w:ascii="Arial" w:hAnsi="Arial" w:cs="Arial"/>
              </w:rPr>
              <w:t>ID of all treated rearing units (e.g. Tank 5, Pond 6B)</w:t>
            </w:r>
          </w:p>
        </w:tc>
        <w:tc>
          <w:tcPr>
            <w:tcW w:w="5130" w:type="dxa"/>
            <w:gridSpan w:val="2"/>
          </w:tcPr>
          <w:p w:rsidR="00EA1235" w:rsidRPr="00EA1235" w:rsidP="0065451B" w14:paraId="68927B3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s>
              <w:spacing w:before="140"/>
              <w:rPr>
                <w:rFonts w:ascii="Arial" w:hAnsi="Arial" w:cs="Arial"/>
              </w:rPr>
            </w:pPr>
          </w:p>
        </w:tc>
      </w:tr>
      <w:tr w14:paraId="3AF7B78C" w14:textId="77777777" w:rsidTr="0065451B">
        <w:tblPrEx>
          <w:tblW w:w="0" w:type="auto"/>
          <w:tblInd w:w="120" w:type="dxa"/>
          <w:tblLayout w:type="fixed"/>
          <w:tblCellMar>
            <w:left w:w="120" w:type="dxa"/>
            <w:right w:w="120" w:type="dxa"/>
          </w:tblCellMar>
          <w:tblLook w:val="0000"/>
        </w:tblPrEx>
        <w:trPr>
          <w:cantSplit/>
        </w:trPr>
        <w:tc>
          <w:tcPr>
            <w:tcW w:w="4950" w:type="dxa"/>
            <w:gridSpan w:val="2"/>
          </w:tcPr>
          <w:p w:rsidR="00EA1235" w:rsidRPr="00EA1235" w:rsidP="0065451B" w14:paraId="1DEDB475" w14:textId="77777777">
            <w:pPr>
              <w:numPr>
                <w:ilvl w:val="12"/>
                <w:numId w:val="0"/>
              </w:numPr>
              <w:tabs>
                <w:tab w:val="left" w:pos="360"/>
                <w:tab w:val="left" w:pos="720"/>
                <w:tab w:val="left" w:pos="1080"/>
                <w:tab w:val="left" w:pos="1440"/>
                <w:tab w:val="left" w:pos="1800"/>
                <w:tab w:val="left" w:pos="1980"/>
                <w:tab w:val="left" w:pos="2520"/>
                <w:tab w:val="left" w:pos="2880"/>
              </w:tabs>
              <w:spacing w:before="140"/>
              <w:jc w:val="right"/>
              <w:rPr>
                <w:rFonts w:ascii="Arial" w:hAnsi="Arial" w:cs="Arial"/>
              </w:rPr>
            </w:pPr>
            <w:r w:rsidRPr="00EA1235">
              <w:rPr>
                <w:rFonts w:ascii="Arial" w:hAnsi="Arial" w:cs="Arial"/>
              </w:rPr>
              <w:t>Total number of treated fish</w:t>
            </w:r>
          </w:p>
        </w:tc>
        <w:tc>
          <w:tcPr>
            <w:tcW w:w="5130" w:type="dxa"/>
            <w:gridSpan w:val="2"/>
          </w:tcPr>
          <w:p w:rsidR="00EA1235" w:rsidRPr="00EA1235" w:rsidP="0065451B" w14:paraId="43309CA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s>
              <w:spacing w:before="140"/>
              <w:rPr>
                <w:rFonts w:ascii="Arial" w:hAnsi="Arial" w:cs="Arial"/>
              </w:rPr>
            </w:pPr>
          </w:p>
        </w:tc>
      </w:tr>
      <w:tr w14:paraId="3764911D" w14:textId="77777777" w:rsidTr="0065451B">
        <w:tblPrEx>
          <w:tblW w:w="0" w:type="auto"/>
          <w:tblInd w:w="120" w:type="dxa"/>
          <w:tblLayout w:type="fixed"/>
          <w:tblCellMar>
            <w:left w:w="120" w:type="dxa"/>
            <w:right w:w="120" w:type="dxa"/>
          </w:tblCellMar>
          <w:tblLook w:val="0000"/>
        </w:tblPrEx>
        <w:trPr>
          <w:cantSplit/>
        </w:trPr>
        <w:tc>
          <w:tcPr>
            <w:tcW w:w="2970" w:type="dxa"/>
          </w:tcPr>
          <w:p w:rsidR="00EA1235" w:rsidRPr="00EA1235" w:rsidP="0065451B" w14:paraId="4C4944C2" w14:textId="77777777">
            <w:pPr>
              <w:numPr>
                <w:ilvl w:val="12"/>
                <w:numId w:val="0"/>
              </w:numPr>
              <w:tabs>
                <w:tab w:val="left" w:pos="360"/>
                <w:tab w:val="left" w:pos="720"/>
                <w:tab w:val="left" w:pos="1080"/>
                <w:tab w:val="left" w:pos="1440"/>
                <w:tab w:val="left" w:pos="1800"/>
                <w:tab w:val="left" w:pos="1980"/>
                <w:tab w:val="left" w:pos="2520"/>
                <w:tab w:val="left" w:pos="2880"/>
              </w:tabs>
              <w:spacing w:before="140"/>
              <w:rPr>
                <w:rFonts w:ascii="Arial" w:hAnsi="Arial" w:cs="Arial"/>
              </w:rPr>
            </w:pPr>
            <w:r w:rsidRPr="00EA1235">
              <w:rPr>
                <w:rFonts w:ascii="Arial" w:hAnsi="Arial" w:cs="Arial"/>
              </w:rPr>
              <w:t>Number of control rearing units</w:t>
            </w:r>
          </w:p>
        </w:tc>
        <w:tc>
          <w:tcPr>
            <w:tcW w:w="1980" w:type="dxa"/>
          </w:tcPr>
          <w:p w:rsidR="00EA1235" w:rsidRPr="00EA1235" w:rsidP="0065451B" w14:paraId="31DFAA95" w14:textId="77777777">
            <w:pPr>
              <w:numPr>
                <w:ilvl w:val="12"/>
                <w:numId w:val="0"/>
              </w:numPr>
              <w:tabs>
                <w:tab w:val="left" w:pos="360"/>
                <w:tab w:val="left" w:pos="720"/>
                <w:tab w:val="left" w:pos="1080"/>
                <w:tab w:val="left" w:pos="1440"/>
                <w:tab w:val="left" w:pos="1800"/>
              </w:tabs>
              <w:spacing w:before="140"/>
              <w:rPr>
                <w:rFonts w:ascii="Arial" w:hAnsi="Arial" w:cs="Arial"/>
              </w:rPr>
            </w:pPr>
          </w:p>
        </w:tc>
        <w:tc>
          <w:tcPr>
            <w:tcW w:w="3330" w:type="dxa"/>
          </w:tcPr>
          <w:p w:rsidR="00EA1235" w:rsidRPr="00EA1235" w:rsidP="0065451B" w14:paraId="6C9FE36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s>
              <w:spacing w:before="140"/>
              <w:rPr>
                <w:rFonts w:ascii="Arial" w:hAnsi="Arial" w:cs="Arial"/>
              </w:rPr>
            </w:pPr>
            <w:r w:rsidRPr="00EA1235">
              <w:rPr>
                <w:rFonts w:ascii="Arial" w:hAnsi="Arial" w:cs="Arial"/>
              </w:rPr>
              <w:t>Number of fish per control rearing unit</w:t>
            </w:r>
          </w:p>
        </w:tc>
        <w:tc>
          <w:tcPr>
            <w:tcW w:w="1800" w:type="dxa"/>
          </w:tcPr>
          <w:p w:rsidR="00EA1235" w:rsidRPr="00EA1235" w:rsidP="0065451B" w14:paraId="4CE2E47E" w14:textId="77777777">
            <w:pPr>
              <w:numPr>
                <w:ilvl w:val="12"/>
                <w:numId w:val="0"/>
              </w:numPr>
              <w:tabs>
                <w:tab w:val="left" w:pos="360"/>
                <w:tab w:val="left" w:pos="720"/>
                <w:tab w:val="left" w:pos="1080"/>
                <w:tab w:val="left" w:pos="1440"/>
              </w:tabs>
              <w:spacing w:before="140"/>
              <w:rPr>
                <w:rFonts w:ascii="Arial" w:hAnsi="Arial" w:cs="Arial"/>
              </w:rPr>
            </w:pPr>
          </w:p>
        </w:tc>
      </w:tr>
      <w:tr w14:paraId="77B3F5B8" w14:textId="77777777" w:rsidTr="0065451B">
        <w:tblPrEx>
          <w:tblW w:w="0" w:type="auto"/>
          <w:tblInd w:w="120" w:type="dxa"/>
          <w:tblLayout w:type="fixed"/>
          <w:tblCellMar>
            <w:left w:w="120" w:type="dxa"/>
            <w:right w:w="120" w:type="dxa"/>
          </w:tblCellMar>
          <w:tblLook w:val="0000"/>
        </w:tblPrEx>
        <w:trPr>
          <w:cantSplit/>
        </w:trPr>
        <w:tc>
          <w:tcPr>
            <w:tcW w:w="4950" w:type="dxa"/>
            <w:gridSpan w:val="2"/>
          </w:tcPr>
          <w:p w:rsidR="00EA1235" w:rsidRPr="00EA1235" w:rsidP="0065451B" w14:paraId="281FC91F" w14:textId="77777777">
            <w:pPr>
              <w:numPr>
                <w:ilvl w:val="12"/>
                <w:numId w:val="0"/>
              </w:numPr>
              <w:tabs>
                <w:tab w:val="left" w:pos="360"/>
                <w:tab w:val="left" w:pos="720"/>
                <w:tab w:val="left" w:pos="1080"/>
                <w:tab w:val="left" w:pos="1440"/>
                <w:tab w:val="left" w:pos="1800"/>
              </w:tabs>
              <w:spacing w:before="140"/>
              <w:rPr>
                <w:rFonts w:ascii="Arial" w:hAnsi="Arial" w:cs="Arial"/>
              </w:rPr>
            </w:pPr>
            <w:r w:rsidRPr="00EA1235">
              <w:rPr>
                <w:rFonts w:ascii="Arial" w:hAnsi="Arial" w:cs="Arial"/>
              </w:rPr>
              <w:t>ID of all control rearing units (e.g. Tank 5, Pond 6B)</w:t>
            </w:r>
          </w:p>
        </w:tc>
        <w:tc>
          <w:tcPr>
            <w:tcW w:w="5130" w:type="dxa"/>
            <w:gridSpan w:val="2"/>
          </w:tcPr>
          <w:p w:rsidR="00EA1235" w:rsidRPr="00EA1235" w:rsidP="0065451B" w14:paraId="66737DF4" w14:textId="77777777">
            <w:pPr>
              <w:numPr>
                <w:ilvl w:val="12"/>
                <w:numId w:val="0"/>
              </w:numPr>
              <w:tabs>
                <w:tab w:val="left" w:pos="360"/>
                <w:tab w:val="left" w:pos="720"/>
                <w:tab w:val="left" w:pos="1080"/>
                <w:tab w:val="left" w:pos="1440"/>
              </w:tabs>
              <w:spacing w:before="140"/>
              <w:rPr>
                <w:rFonts w:ascii="Arial" w:hAnsi="Arial" w:cs="Arial"/>
              </w:rPr>
            </w:pPr>
          </w:p>
        </w:tc>
      </w:tr>
      <w:tr w14:paraId="1F87818A" w14:textId="77777777" w:rsidTr="0065451B">
        <w:tblPrEx>
          <w:tblW w:w="0" w:type="auto"/>
          <w:tblInd w:w="120" w:type="dxa"/>
          <w:tblLayout w:type="fixed"/>
          <w:tblCellMar>
            <w:left w:w="120" w:type="dxa"/>
            <w:right w:w="120" w:type="dxa"/>
          </w:tblCellMar>
          <w:tblLook w:val="0000"/>
        </w:tblPrEx>
        <w:trPr>
          <w:cantSplit/>
        </w:trPr>
        <w:tc>
          <w:tcPr>
            <w:tcW w:w="4950" w:type="dxa"/>
            <w:gridSpan w:val="2"/>
            <w:vAlign w:val="center"/>
          </w:tcPr>
          <w:p w:rsidR="00EA1235" w:rsidRPr="00EA1235" w:rsidP="0065451B" w14:paraId="4DE68C41" w14:textId="77777777">
            <w:pPr>
              <w:numPr>
                <w:ilvl w:val="12"/>
                <w:numId w:val="0"/>
              </w:numPr>
              <w:tabs>
                <w:tab w:val="left" w:pos="360"/>
                <w:tab w:val="left" w:pos="720"/>
                <w:tab w:val="left" w:pos="1080"/>
                <w:tab w:val="left" w:pos="1440"/>
                <w:tab w:val="left" w:pos="1800"/>
              </w:tabs>
              <w:spacing w:before="140"/>
              <w:jc w:val="right"/>
              <w:rPr>
                <w:rFonts w:ascii="Arial" w:hAnsi="Arial" w:cs="Arial"/>
              </w:rPr>
            </w:pPr>
            <w:r w:rsidRPr="00EA1235">
              <w:rPr>
                <w:rFonts w:ascii="Arial" w:hAnsi="Arial" w:cs="Arial"/>
              </w:rPr>
              <w:t>Total number of control fish</w:t>
            </w:r>
          </w:p>
        </w:tc>
        <w:tc>
          <w:tcPr>
            <w:tcW w:w="5130" w:type="dxa"/>
            <w:gridSpan w:val="2"/>
          </w:tcPr>
          <w:p w:rsidR="00EA1235" w:rsidRPr="00EA1235" w:rsidP="0065451B" w14:paraId="209F6F8F" w14:textId="77777777">
            <w:pPr>
              <w:numPr>
                <w:ilvl w:val="12"/>
                <w:numId w:val="0"/>
              </w:numPr>
              <w:tabs>
                <w:tab w:val="left" w:pos="360"/>
                <w:tab w:val="left" w:pos="720"/>
                <w:tab w:val="left" w:pos="1080"/>
                <w:tab w:val="left" w:pos="1440"/>
              </w:tabs>
              <w:spacing w:before="140"/>
              <w:rPr>
                <w:rFonts w:ascii="Arial" w:hAnsi="Arial" w:cs="Arial"/>
              </w:rPr>
            </w:pPr>
          </w:p>
        </w:tc>
      </w:tr>
      <w:tr w14:paraId="54436669" w14:textId="77777777" w:rsidTr="0065451B">
        <w:tblPrEx>
          <w:tblW w:w="0" w:type="auto"/>
          <w:tblInd w:w="120" w:type="dxa"/>
          <w:tblLayout w:type="fixed"/>
          <w:tblCellMar>
            <w:left w:w="120" w:type="dxa"/>
            <w:right w:w="120" w:type="dxa"/>
          </w:tblCellMar>
          <w:tblLook w:val="0000"/>
        </w:tblPrEx>
        <w:trPr>
          <w:cantSplit/>
        </w:trPr>
        <w:tc>
          <w:tcPr>
            <w:tcW w:w="2970" w:type="dxa"/>
            <w:vAlign w:val="center"/>
          </w:tcPr>
          <w:p w:rsidR="00EA1235" w:rsidRPr="00EA1235" w:rsidP="0065451B" w14:paraId="2C8154A4" w14:textId="77777777">
            <w:pPr>
              <w:numPr>
                <w:ilvl w:val="12"/>
                <w:numId w:val="0"/>
              </w:numPr>
              <w:tabs>
                <w:tab w:val="left" w:pos="360"/>
                <w:tab w:val="left" w:pos="720"/>
                <w:tab w:val="left" w:pos="1080"/>
                <w:tab w:val="left" w:pos="1440"/>
                <w:tab w:val="left" w:pos="1800"/>
              </w:tabs>
              <w:spacing w:before="140"/>
              <w:rPr>
                <w:rFonts w:ascii="Arial" w:hAnsi="Arial" w:cs="Arial"/>
              </w:rPr>
            </w:pPr>
            <w:r w:rsidRPr="00EA1235">
              <w:rPr>
                <w:rFonts w:ascii="Arial" w:hAnsi="Arial" w:cs="Arial"/>
              </w:rPr>
              <w:t>Treatment dosage (mg/kg)</w:t>
            </w:r>
          </w:p>
        </w:tc>
        <w:tc>
          <w:tcPr>
            <w:tcW w:w="1980" w:type="dxa"/>
            <w:vAlign w:val="center"/>
          </w:tcPr>
          <w:p w:rsidR="00EA1235" w:rsidRPr="00EA1235" w:rsidP="0065451B" w14:paraId="7898D252" w14:textId="77777777">
            <w:pPr>
              <w:numPr>
                <w:ilvl w:val="12"/>
                <w:numId w:val="0"/>
              </w:numPr>
              <w:tabs>
                <w:tab w:val="left" w:pos="360"/>
                <w:tab w:val="left" w:pos="720"/>
                <w:tab w:val="left" w:pos="1080"/>
                <w:tab w:val="left" w:pos="1440"/>
                <w:tab w:val="left" w:pos="1800"/>
              </w:tabs>
              <w:spacing w:before="140"/>
              <w:jc w:val="center"/>
              <w:rPr>
                <w:rFonts w:ascii="Arial" w:hAnsi="Arial" w:cs="Arial"/>
              </w:rPr>
            </w:pPr>
          </w:p>
        </w:tc>
        <w:tc>
          <w:tcPr>
            <w:tcW w:w="3330" w:type="dxa"/>
          </w:tcPr>
          <w:p w:rsidR="00EA1235" w:rsidRPr="00EA1235" w:rsidP="0065451B" w14:paraId="19C97D37" w14:textId="77777777">
            <w:pPr>
              <w:numPr>
                <w:ilvl w:val="12"/>
                <w:numId w:val="0"/>
              </w:numPr>
              <w:tabs>
                <w:tab w:val="left" w:pos="360"/>
                <w:tab w:val="left" w:pos="720"/>
                <w:tab w:val="left" w:pos="1080"/>
                <w:tab w:val="left" w:pos="1440"/>
              </w:tabs>
              <w:spacing w:before="140"/>
              <w:rPr>
                <w:rFonts w:ascii="Arial" w:hAnsi="Arial" w:cs="Arial"/>
              </w:rPr>
            </w:pPr>
            <w:r w:rsidRPr="00EA1235">
              <w:rPr>
                <w:rFonts w:ascii="Arial" w:hAnsi="Arial" w:cs="Arial"/>
              </w:rPr>
              <w:t>Treatment date(s)</w:t>
            </w:r>
          </w:p>
        </w:tc>
        <w:tc>
          <w:tcPr>
            <w:tcW w:w="1800" w:type="dxa"/>
            <w:vAlign w:val="center"/>
          </w:tcPr>
          <w:p w:rsidR="00EA1235" w:rsidRPr="00EA1235" w:rsidP="0065451B" w14:paraId="61D57055" w14:textId="77777777">
            <w:pPr>
              <w:numPr>
                <w:ilvl w:val="12"/>
                <w:numId w:val="0"/>
              </w:numPr>
              <w:tabs>
                <w:tab w:val="left" w:pos="360"/>
                <w:tab w:val="left" w:pos="720"/>
                <w:tab w:val="left" w:pos="1080"/>
                <w:tab w:val="left" w:pos="1440"/>
              </w:tabs>
              <w:spacing w:before="140"/>
              <w:jc w:val="center"/>
              <w:rPr>
                <w:rFonts w:ascii="Arial" w:hAnsi="Arial" w:cs="Arial"/>
              </w:rPr>
            </w:pPr>
          </w:p>
        </w:tc>
      </w:tr>
      <w:tr w14:paraId="6378F000" w14:textId="77777777" w:rsidTr="0065451B">
        <w:tblPrEx>
          <w:tblW w:w="0" w:type="auto"/>
          <w:tblInd w:w="120" w:type="dxa"/>
          <w:tblLayout w:type="fixed"/>
          <w:tblCellMar>
            <w:left w:w="120" w:type="dxa"/>
            <w:right w:w="120" w:type="dxa"/>
          </w:tblCellMar>
          <w:tblLook w:val="0000"/>
        </w:tblPrEx>
        <w:trPr>
          <w:cantSplit/>
        </w:trPr>
        <w:tc>
          <w:tcPr>
            <w:tcW w:w="2970" w:type="dxa"/>
            <w:vAlign w:val="center"/>
          </w:tcPr>
          <w:p w:rsidR="00EA1235" w:rsidRPr="00EA1235" w:rsidP="0065451B" w14:paraId="38BCBBD0" w14:textId="77777777">
            <w:pPr>
              <w:numPr>
                <w:ilvl w:val="12"/>
                <w:numId w:val="0"/>
              </w:numPr>
              <w:tabs>
                <w:tab w:val="left" w:pos="360"/>
                <w:tab w:val="left" w:pos="720"/>
                <w:tab w:val="left" w:pos="1080"/>
                <w:tab w:val="left" w:pos="1440"/>
                <w:tab w:val="left" w:pos="1800"/>
              </w:tabs>
              <w:spacing w:before="140"/>
              <w:rPr>
                <w:rFonts w:ascii="Arial" w:hAnsi="Arial" w:cs="Arial"/>
              </w:rPr>
            </w:pPr>
            <w:r w:rsidRPr="00EA1235">
              <w:rPr>
                <w:rFonts w:ascii="Arial" w:hAnsi="Arial" w:cs="Arial"/>
              </w:rPr>
              <w:t>Injection method (IM or IP)</w:t>
            </w:r>
          </w:p>
        </w:tc>
        <w:tc>
          <w:tcPr>
            <w:tcW w:w="1980" w:type="dxa"/>
            <w:vAlign w:val="center"/>
          </w:tcPr>
          <w:p w:rsidR="00EA1235" w:rsidRPr="00EA1235" w:rsidP="0065451B" w14:paraId="3B7DE318" w14:textId="77777777">
            <w:pPr>
              <w:numPr>
                <w:ilvl w:val="12"/>
                <w:numId w:val="0"/>
              </w:numPr>
              <w:tabs>
                <w:tab w:val="left" w:pos="360"/>
                <w:tab w:val="left" w:pos="720"/>
                <w:tab w:val="left" w:pos="1080"/>
                <w:tab w:val="left" w:pos="1440"/>
                <w:tab w:val="left" w:pos="1800"/>
              </w:tabs>
              <w:spacing w:before="140"/>
              <w:jc w:val="center"/>
              <w:rPr>
                <w:rFonts w:ascii="Arial" w:hAnsi="Arial" w:cs="Arial"/>
              </w:rPr>
            </w:pPr>
          </w:p>
        </w:tc>
        <w:tc>
          <w:tcPr>
            <w:tcW w:w="5130" w:type="dxa"/>
            <w:gridSpan w:val="2"/>
            <w:shd w:val="clear" w:color="auto" w:fill="D9D9D9" w:themeFill="background1" w:themeFillShade="D9"/>
          </w:tcPr>
          <w:p w:rsidR="00EA1235" w:rsidRPr="00EA1235" w:rsidP="0065451B" w14:paraId="677DE2F6" w14:textId="77777777">
            <w:pPr>
              <w:numPr>
                <w:ilvl w:val="12"/>
                <w:numId w:val="0"/>
              </w:numPr>
              <w:tabs>
                <w:tab w:val="left" w:pos="360"/>
                <w:tab w:val="left" w:pos="720"/>
                <w:tab w:val="left" w:pos="1080"/>
                <w:tab w:val="left" w:pos="1440"/>
              </w:tabs>
              <w:spacing w:before="140"/>
              <w:jc w:val="center"/>
              <w:rPr>
                <w:rFonts w:ascii="Arial" w:hAnsi="Arial" w:cs="Arial"/>
              </w:rPr>
            </w:pPr>
          </w:p>
        </w:tc>
      </w:tr>
      <w:tr w14:paraId="110BF99F" w14:textId="77777777" w:rsidTr="0065451B">
        <w:tblPrEx>
          <w:tblW w:w="0" w:type="auto"/>
          <w:tblInd w:w="120" w:type="dxa"/>
          <w:tblLayout w:type="fixed"/>
          <w:tblCellMar>
            <w:left w:w="120" w:type="dxa"/>
            <w:right w:w="120" w:type="dxa"/>
          </w:tblCellMar>
          <w:tblLook w:val="0000"/>
        </w:tblPrEx>
        <w:trPr>
          <w:cantSplit/>
          <w:trHeight w:val="444"/>
        </w:trPr>
        <w:tc>
          <w:tcPr>
            <w:tcW w:w="2970" w:type="dxa"/>
            <w:vAlign w:val="center"/>
          </w:tcPr>
          <w:p w:rsidR="00EA1235" w:rsidRPr="00EA1235" w:rsidP="0065451B" w14:paraId="319C1AC6" w14:textId="77777777">
            <w:pPr>
              <w:numPr>
                <w:ilvl w:val="12"/>
                <w:numId w:val="0"/>
              </w:numPr>
              <w:tabs>
                <w:tab w:val="left" w:pos="360"/>
                <w:tab w:val="left" w:pos="720"/>
                <w:tab w:val="left" w:pos="1080"/>
                <w:tab w:val="left" w:pos="1440"/>
                <w:tab w:val="left" w:pos="1800"/>
              </w:tabs>
              <w:spacing w:before="140"/>
              <w:rPr>
                <w:rFonts w:ascii="Arial" w:hAnsi="Arial" w:cs="Arial"/>
              </w:rPr>
            </w:pPr>
            <w:r w:rsidRPr="00EA1235">
              <w:rPr>
                <w:rFonts w:ascii="Arial" w:hAnsi="Arial" w:cs="Arial"/>
              </w:rPr>
              <w:t>Number of injections</w:t>
            </w:r>
          </w:p>
        </w:tc>
        <w:tc>
          <w:tcPr>
            <w:tcW w:w="1980" w:type="dxa"/>
            <w:vAlign w:val="center"/>
          </w:tcPr>
          <w:p w:rsidR="00EA1235" w:rsidRPr="00EA1235" w:rsidP="0065451B" w14:paraId="4CBBF18D" w14:textId="77777777">
            <w:pPr>
              <w:numPr>
                <w:ilvl w:val="12"/>
                <w:numId w:val="0"/>
              </w:numPr>
              <w:tabs>
                <w:tab w:val="left" w:pos="360"/>
                <w:tab w:val="left" w:pos="720"/>
                <w:tab w:val="left" w:pos="1080"/>
                <w:tab w:val="left" w:pos="1440"/>
                <w:tab w:val="left" w:pos="1800"/>
              </w:tabs>
              <w:spacing w:before="140"/>
              <w:jc w:val="center"/>
              <w:rPr>
                <w:rFonts w:ascii="Arial" w:hAnsi="Arial" w:cs="Arial"/>
              </w:rPr>
            </w:pPr>
          </w:p>
        </w:tc>
        <w:tc>
          <w:tcPr>
            <w:tcW w:w="3330" w:type="dxa"/>
          </w:tcPr>
          <w:p w:rsidR="00EA1235" w:rsidRPr="00EA1235" w:rsidP="0065451B" w14:paraId="612E7CF8" w14:textId="77777777">
            <w:pPr>
              <w:numPr>
                <w:ilvl w:val="12"/>
                <w:numId w:val="0"/>
              </w:numPr>
              <w:tabs>
                <w:tab w:val="left" w:pos="360"/>
                <w:tab w:val="left" w:pos="720"/>
                <w:tab w:val="left" w:pos="1080"/>
                <w:tab w:val="left" w:pos="1440"/>
              </w:tabs>
              <w:spacing w:before="140"/>
              <w:rPr>
                <w:rFonts w:ascii="Arial" w:hAnsi="Arial" w:cs="Arial"/>
              </w:rPr>
            </w:pPr>
            <w:r w:rsidRPr="00EA1235">
              <w:rPr>
                <w:rFonts w:ascii="Arial" w:hAnsi="Arial" w:cs="Arial"/>
              </w:rPr>
              <w:t>Injection interval (days)</w:t>
            </w:r>
          </w:p>
        </w:tc>
        <w:tc>
          <w:tcPr>
            <w:tcW w:w="1800" w:type="dxa"/>
            <w:vAlign w:val="center"/>
          </w:tcPr>
          <w:p w:rsidR="00EA1235" w:rsidRPr="00EA1235" w:rsidP="0065451B" w14:paraId="4F7D32A0" w14:textId="77777777">
            <w:pPr>
              <w:numPr>
                <w:ilvl w:val="12"/>
                <w:numId w:val="0"/>
              </w:numPr>
              <w:tabs>
                <w:tab w:val="left" w:pos="360"/>
                <w:tab w:val="left" w:pos="720"/>
                <w:tab w:val="left" w:pos="1080"/>
                <w:tab w:val="left" w:pos="1440"/>
              </w:tabs>
              <w:spacing w:before="140"/>
              <w:jc w:val="center"/>
              <w:rPr>
                <w:rFonts w:ascii="Arial" w:hAnsi="Arial" w:cs="Arial"/>
              </w:rPr>
            </w:pPr>
          </w:p>
        </w:tc>
      </w:tr>
      <w:tr w14:paraId="61AE4E19" w14:textId="77777777" w:rsidTr="0065451B">
        <w:tblPrEx>
          <w:tblW w:w="0" w:type="auto"/>
          <w:tblInd w:w="120" w:type="dxa"/>
          <w:tblLayout w:type="fixed"/>
          <w:tblCellMar>
            <w:left w:w="120" w:type="dxa"/>
            <w:right w:w="120" w:type="dxa"/>
          </w:tblCellMar>
          <w:tblLook w:val="0000"/>
        </w:tblPrEx>
        <w:trPr>
          <w:cantSplit/>
        </w:trPr>
        <w:tc>
          <w:tcPr>
            <w:tcW w:w="2970" w:type="dxa"/>
            <w:tcBorders>
              <w:bottom w:val="double" w:sz="12" w:space="0" w:color="000000"/>
            </w:tcBorders>
            <w:vAlign w:val="center"/>
          </w:tcPr>
          <w:p w:rsidR="00EA1235" w:rsidRPr="00EA1235" w:rsidP="0065451B" w14:paraId="137405E8" w14:textId="77777777">
            <w:pPr>
              <w:numPr>
                <w:ilvl w:val="12"/>
                <w:numId w:val="0"/>
              </w:numPr>
              <w:tabs>
                <w:tab w:val="left" w:pos="360"/>
                <w:tab w:val="left" w:pos="720"/>
                <w:tab w:val="left" w:pos="1080"/>
                <w:tab w:val="left" w:pos="1440"/>
                <w:tab w:val="left" w:pos="1800"/>
              </w:tabs>
              <w:spacing w:before="140"/>
              <w:rPr>
                <w:rFonts w:ascii="Arial" w:hAnsi="Arial" w:cs="Arial"/>
              </w:rPr>
            </w:pPr>
            <w:r w:rsidRPr="00EA1235">
              <w:rPr>
                <w:rFonts w:ascii="Arial" w:hAnsi="Arial" w:cs="Arial"/>
              </w:rPr>
              <w:t>Evaluation date(s)</w:t>
            </w:r>
          </w:p>
        </w:tc>
        <w:tc>
          <w:tcPr>
            <w:tcW w:w="1980" w:type="dxa"/>
            <w:tcBorders>
              <w:bottom w:val="double" w:sz="12" w:space="0" w:color="000000"/>
            </w:tcBorders>
            <w:vAlign w:val="center"/>
          </w:tcPr>
          <w:p w:rsidR="00EA1235" w:rsidRPr="00EA1235" w:rsidP="0065451B" w14:paraId="65135126" w14:textId="77777777">
            <w:pPr>
              <w:numPr>
                <w:ilvl w:val="12"/>
                <w:numId w:val="0"/>
              </w:numPr>
              <w:tabs>
                <w:tab w:val="left" w:pos="360"/>
                <w:tab w:val="left" w:pos="720"/>
                <w:tab w:val="left" w:pos="1080"/>
                <w:tab w:val="left" w:pos="1440"/>
                <w:tab w:val="left" w:pos="1800"/>
              </w:tabs>
              <w:spacing w:before="140"/>
              <w:jc w:val="center"/>
              <w:rPr>
                <w:rFonts w:ascii="Arial" w:hAnsi="Arial" w:cs="Arial"/>
              </w:rPr>
            </w:pPr>
          </w:p>
        </w:tc>
        <w:tc>
          <w:tcPr>
            <w:tcW w:w="3330" w:type="dxa"/>
            <w:tcBorders>
              <w:bottom w:val="double" w:sz="12" w:space="0" w:color="000000"/>
            </w:tcBorders>
          </w:tcPr>
          <w:p w:rsidR="00EA1235" w:rsidRPr="00EA1235" w:rsidP="0065451B" w14:paraId="311CFDAA" w14:textId="77777777">
            <w:pPr>
              <w:numPr>
                <w:ilvl w:val="12"/>
                <w:numId w:val="0"/>
              </w:numPr>
              <w:tabs>
                <w:tab w:val="left" w:pos="360"/>
                <w:tab w:val="left" w:pos="720"/>
                <w:tab w:val="left" w:pos="1080"/>
                <w:tab w:val="left" w:pos="1440"/>
              </w:tabs>
              <w:spacing w:before="140"/>
              <w:rPr>
                <w:rFonts w:ascii="Arial" w:hAnsi="Arial" w:cs="Arial"/>
              </w:rPr>
            </w:pPr>
            <w:r w:rsidRPr="00EA1235">
              <w:rPr>
                <w:rFonts w:ascii="Arial" w:hAnsi="Arial" w:cs="Arial"/>
              </w:rPr>
              <w:t>Evaluation interval (time from treatment until evaluation; days)</w:t>
            </w:r>
          </w:p>
        </w:tc>
        <w:tc>
          <w:tcPr>
            <w:tcW w:w="1800" w:type="dxa"/>
            <w:tcBorders>
              <w:bottom w:val="double" w:sz="12" w:space="0" w:color="000000"/>
            </w:tcBorders>
            <w:vAlign w:val="center"/>
          </w:tcPr>
          <w:p w:rsidR="00EA1235" w:rsidRPr="00EA1235" w:rsidP="0065451B" w14:paraId="403C3AF3" w14:textId="77777777">
            <w:pPr>
              <w:numPr>
                <w:ilvl w:val="12"/>
                <w:numId w:val="0"/>
              </w:numPr>
              <w:tabs>
                <w:tab w:val="left" w:pos="360"/>
                <w:tab w:val="left" w:pos="720"/>
                <w:tab w:val="left" w:pos="1080"/>
                <w:tab w:val="left" w:pos="1440"/>
              </w:tabs>
              <w:spacing w:before="140"/>
              <w:jc w:val="center"/>
              <w:rPr>
                <w:rFonts w:ascii="Arial" w:hAnsi="Arial" w:cs="Arial"/>
              </w:rPr>
            </w:pPr>
          </w:p>
        </w:tc>
      </w:tr>
    </w:tbl>
    <w:p w:rsidR="00EA1235" w:rsidRPr="00EA1235" w14:paraId="76F6FC68" w14:textId="77777777">
      <w:pPr>
        <w:rPr>
          <w:rFonts w:ascii="Arial" w:hAnsi="Arial" w:cs="Arial"/>
          <w:sz w:val="19"/>
          <w:szCs w:val="19"/>
        </w:rPr>
        <w:sectPr w:rsidSect="0065451B">
          <w:headerReference w:type="default" r:id="rId23"/>
          <w:footerReference w:type="default" r:id="rId24"/>
          <w:type w:val="continuous"/>
          <w:pgSz w:w="12240" w:h="15840"/>
          <w:pgMar w:top="999" w:right="1080" w:bottom="720" w:left="1080" w:header="720" w:footer="720" w:gutter="0"/>
          <w:cols w:space="720"/>
          <w:titlePg/>
        </w:sectPr>
      </w:pPr>
    </w:p>
    <w:p w:rsidR="00EA1235" w:rsidRPr="00EA1235" w:rsidP="0065451B" w14:paraId="7C3E0E2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u w:val="single"/>
        </w:rPr>
      </w:pPr>
    </w:p>
    <w:p w:rsidR="00EA1235" w:rsidRPr="00EA1235" w:rsidP="0065451B" w14:paraId="73B0D4A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u w:val="single"/>
        </w:rPr>
      </w:pPr>
    </w:p>
    <w:p w:rsidR="00EA1235" w:rsidRPr="00EA1235" w:rsidP="0065451B" w14:paraId="61DA6A86" w14:textId="01925FAC">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jc w:val="center"/>
        <w:rPr>
          <w:rFonts w:ascii="Arial" w:hAnsi="Arial" w:cs="Arial"/>
          <w:sz w:val="24"/>
          <w:szCs w:val="24"/>
        </w:rPr>
      </w:pPr>
      <w:r w:rsidRPr="00EA1235">
        <w:rPr>
          <w:rFonts w:ascii="Arial" w:hAnsi="Arial" w:cs="Arial"/>
          <w:sz w:val="28"/>
          <w:szCs w:val="28"/>
          <w:u w:val="single"/>
        </w:rPr>
        <w:t>Daily Mortality Record</w:t>
      </w:r>
      <w:r w:rsidRPr="00EA1235">
        <w:rPr>
          <w:rFonts w:ascii="Arial" w:hAnsi="Arial" w:cs="Arial"/>
          <w:sz w:val="24"/>
          <w:szCs w:val="24"/>
        </w:rPr>
        <w:t xml:space="preserve"> (use for treatments under both </w:t>
      </w:r>
      <w:r w:rsidRPr="00EA1235">
        <w:rPr>
          <w:rFonts w:ascii="Arial" w:hAnsi="Arial" w:cs="Arial"/>
          <w:sz w:val="24"/>
          <w:szCs w:val="24"/>
          <w:u w:val="single"/>
        </w:rPr>
        <w:t>Objective</w:t>
      </w:r>
      <w:r w:rsidR="00A67F6D">
        <w:rPr>
          <w:rFonts w:ascii="Arial" w:hAnsi="Arial" w:cs="Arial"/>
          <w:sz w:val="24"/>
          <w:szCs w:val="24"/>
          <w:u w:val="single"/>
        </w:rPr>
        <w:t>s</w:t>
      </w:r>
      <w:r w:rsidRPr="00EA1235">
        <w:rPr>
          <w:rFonts w:ascii="Arial" w:hAnsi="Arial" w:cs="Arial"/>
          <w:sz w:val="24"/>
          <w:szCs w:val="24"/>
          <w:u w:val="single"/>
        </w:rPr>
        <w:t xml:space="preserve"> A</w:t>
      </w:r>
      <w:r w:rsidR="004C17EF">
        <w:rPr>
          <w:rFonts w:ascii="Arial" w:hAnsi="Arial" w:cs="Arial"/>
          <w:sz w:val="24"/>
          <w:szCs w:val="24"/>
          <w:u w:val="single"/>
        </w:rPr>
        <w:t xml:space="preserve"> </w:t>
      </w:r>
      <w:r w:rsidRPr="00EA1235">
        <w:rPr>
          <w:rFonts w:ascii="Arial" w:hAnsi="Arial" w:cs="Arial"/>
          <w:sz w:val="24"/>
          <w:szCs w:val="24"/>
          <w:u w:val="single"/>
        </w:rPr>
        <w:t xml:space="preserve">and </w:t>
      </w:r>
      <w:r w:rsidR="004C17EF">
        <w:rPr>
          <w:rFonts w:ascii="Arial" w:hAnsi="Arial" w:cs="Arial"/>
          <w:sz w:val="24"/>
          <w:szCs w:val="24"/>
          <w:u w:val="single"/>
        </w:rPr>
        <w:t>B</w:t>
      </w:r>
      <w:r w:rsidRPr="00EA1235">
        <w:rPr>
          <w:rFonts w:ascii="Arial" w:hAnsi="Arial" w:cs="Arial"/>
          <w:sz w:val="24"/>
          <w:szCs w:val="24"/>
        </w:rPr>
        <w:t>)</w:t>
      </w:r>
    </w:p>
    <w:p w:rsidR="00EA1235" w:rsidRPr="00EA1235" w:rsidP="00EA1235" w14:paraId="13357385" w14:textId="77777777">
      <w:pPr>
        <w:numPr>
          <w:ilvl w:val="0"/>
          <w:numId w:val="13"/>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rPr>
          <w:rFonts w:ascii="Arial" w:hAnsi="Arial" w:cs="Arial"/>
          <w:sz w:val="18"/>
          <w:szCs w:val="18"/>
        </w:rPr>
      </w:pPr>
      <w:r w:rsidRPr="00EA1235">
        <w:rPr>
          <w:rFonts w:ascii="Arial" w:hAnsi="Arial" w:cs="Arial"/>
          <w:sz w:val="18"/>
          <w:szCs w:val="18"/>
        </w:rPr>
        <w:t>Investigator should fill out the Daily Mortality Record as completely as possible.</w:t>
      </w:r>
    </w:p>
    <w:p w:rsidR="00EA1235" w:rsidRPr="00EA1235" w:rsidP="00EA1235" w14:paraId="049D6AD2" w14:textId="77777777">
      <w:pPr>
        <w:numPr>
          <w:ilvl w:val="0"/>
          <w:numId w:val="13"/>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rPr>
          <w:rFonts w:ascii="Arial" w:hAnsi="Arial" w:cs="Arial"/>
          <w:sz w:val="18"/>
          <w:szCs w:val="18"/>
        </w:rPr>
      </w:pPr>
      <w:r w:rsidRPr="00EA1235">
        <w:rPr>
          <w:rFonts w:ascii="Arial" w:hAnsi="Arial" w:cs="Arial"/>
          <w:sz w:val="18"/>
          <w:szCs w:val="18"/>
        </w:rPr>
        <w:t xml:space="preserve">Prior to initiation of the trial, fill out Rearing Unit ID, whether a rearing unit is </w:t>
      </w:r>
      <w:r w:rsidRPr="00EA1235">
        <w:rPr>
          <w:rFonts w:ascii="Arial" w:hAnsi="Arial" w:cs="Arial"/>
          <w:b/>
          <w:sz w:val="18"/>
          <w:szCs w:val="18"/>
          <w:u w:val="single"/>
        </w:rPr>
        <w:t>T</w:t>
      </w:r>
      <w:r w:rsidRPr="00EA1235">
        <w:rPr>
          <w:rFonts w:ascii="Arial" w:hAnsi="Arial" w:cs="Arial"/>
          <w:sz w:val="18"/>
          <w:szCs w:val="18"/>
        </w:rPr>
        <w:t xml:space="preserve">reated or </w:t>
      </w:r>
      <w:r w:rsidRPr="00EA1235">
        <w:rPr>
          <w:rFonts w:ascii="Arial" w:hAnsi="Arial" w:cs="Arial"/>
          <w:b/>
          <w:sz w:val="18"/>
          <w:szCs w:val="18"/>
          <w:u w:val="single"/>
        </w:rPr>
        <w:t>C</w:t>
      </w:r>
      <w:r w:rsidRPr="00EA1235">
        <w:rPr>
          <w:rFonts w:ascii="Arial" w:hAnsi="Arial" w:cs="Arial"/>
          <w:sz w:val="18"/>
          <w:szCs w:val="18"/>
        </w:rPr>
        <w:t>ontrol, and the number of fish in each rearing unit.</w:t>
      </w:r>
    </w:p>
    <w:p w:rsidR="00EA1235" w:rsidRPr="00EA1235" w:rsidP="00EA1235" w14:paraId="2617A1EE" w14:textId="77777777">
      <w:pPr>
        <w:numPr>
          <w:ilvl w:val="0"/>
          <w:numId w:val="13"/>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rPr>
          <w:rFonts w:ascii="Arial" w:hAnsi="Arial" w:cs="Arial"/>
          <w:sz w:val="18"/>
          <w:szCs w:val="18"/>
        </w:rPr>
      </w:pPr>
      <w:r w:rsidRPr="00EA1235">
        <w:rPr>
          <w:rFonts w:ascii="Arial" w:hAnsi="Arial" w:cs="Arial"/>
          <w:sz w:val="18"/>
          <w:szCs w:val="18"/>
        </w:rPr>
        <w:t>Use additional copies of this form if more than 6 rearing units are involved in the trial and/or the post-treatment period exceeds 21 days</w:t>
      </w:r>
    </w:p>
    <w:p w:rsidR="00EA1235" w:rsidRPr="00EA1235" w:rsidP="0065451B" w14:paraId="73ABDE4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4"/>
          <w:szCs w:val="24"/>
        </w:rPr>
      </w:pPr>
    </w:p>
    <w:tbl>
      <w:tblPr>
        <w:tblStyle w:val="TableGrid"/>
        <w:tblW w:w="0" w:type="auto"/>
        <w:tblLayout w:type="fixed"/>
        <w:tblLook w:val="04A0"/>
      </w:tblPr>
      <w:tblGrid>
        <w:gridCol w:w="1098"/>
        <w:gridCol w:w="540"/>
        <w:gridCol w:w="810"/>
        <w:gridCol w:w="90"/>
        <w:gridCol w:w="720"/>
        <w:gridCol w:w="990"/>
        <w:gridCol w:w="990"/>
        <w:gridCol w:w="1080"/>
        <w:gridCol w:w="990"/>
        <w:gridCol w:w="990"/>
        <w:gridCol w:w="990"/>
        <w:gridCol w:w="1008"/>
      </w:tblGrid>
      <w:tr w14:paraId="23D0FB49" w14:textId="77777777" w:rsidTr="0065451B">
        <w:tblPrEx>
          <w:tblW w:w="0" w:type="auto"/>
          <w:tblLayout w:type="fixed"/>
          <w:tblLook w:val="04A0"/>
        </w:tblPrEx>
        <w:trPr>
          <w:trHeight w:val="288"/>
        </w:trPr>
        <w:tc>
          <w:tcPr>
            <w:tcW w:w="2448" w:type="dxa"/>
            <w:gridSpan w:val="3"/>
            <w:tcBorders>
              <w:top w:val="double" w:sz="4" w:space="0" w:color="auto"/>
              <w:left w:val="double" w:sz="4" w:space="0" w:color="auto"/>
            </w:tcBorders>
            <w:vAlign w:val="center"/>
          </w:tcPr>
          <w:p w:rsidR="00EA1235" w:rsidRPr="00EA1235" w:rsidP="0065451B" w14:paraId="237C550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Facility</w:t>
            </w:r>
          </w:p>
        </w:tc>
        <w:tc>
          <w:tcPr>
            <w:tcW w:w="7848" w:type="dxa"/>
            <w:gridSpan w:val="9"/>
            <w:tcBorders>
              <w:top w:val="double" w:sz="4" w:space="0" w:color="auto"/>
              <w:right w:val="double" w:sz="4" w:space="0" w:color="auto"/>
            </w:tcBorders>
            <w:vAlign w:val="center"/>
          </w:tcPr>
          <w:p w:rsidR="00EA1235" w:rsidRPr="00EA1235" w:rsidP="0065451B" w14:paraId="73D7407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r>
      <w:tr w14:paraId="6E5CB42B" w14:textId="77777777" w:rsidTr="0065451B">
        <w:tblPrEx>
          <w:tblW w:w="0" w:type="auto"/>
          <w:tblLayout w:type="fixed"/>
          <w:tblLook w:val="04A0"/>
        </w:tblPrEx>
        <w:trPr>
          <w:trHeight w:val="288"/>
        </w:trPr>
        <w:tc>
          <w:tcPr>
            <w:tcW w:w="1098" w:type="dxa"/>
            <w:vMerge w:val="restart"/>
            <w:tcBorders>
              <w:left w:val="double" w:sz="4" w:space="0" w:color="auto"/>
              <w:right w:val="single" w:sz="8" w:space="0" w:color="auto"/>
            </w:tcBorders>
            <w:shd w:val="clear" w:color="auto" w:fill="D9D9D9" w:themeFill="background1" w:themeFillShade="D9"/>
          </w:tcPr>
          <w:p w:rsidR="00EA1235" w:rsidRPr="00EA1235" w:rsidP="0065451B" w14:paraId="2344E24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2160" w:type="dxa"/>
            <w:gridSpan w:val="4"/>
            <w:tcBorders>
              <w:top w:val="single" w:sz="8" w:space="0" w:color="auto"/>
              <w:left w:val="single" w:sz="8" w:space="0" w:color="auto"/>
            </w:tcBorders>
            <w:vAlign w:val="center"/>
          </w:tcPr>
          <w:p w:rsidR="00EA1235" w:rsidRPr="00EA1235" w:rsidP="0065451B" w14:paraId="24A9B7E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EA1235">
              <w:rPr>
                <w:rFonts w:ascii="Arial" w:hAnsi="Arial" w:cs="Arial"/>
              </w:rPr>
              <w:t>Rearing Unit ID</w:t>
            </w:r>
          </w:p>
        </w:tc>
        <w:tc>
          <w:tcPr>
            <w:tcW w:w="990" w:type="dxa"/>
            <w:tcBorders>
              <w:top w:val="single" w:sz="8" w:space="0" w:color="auto"/>
            </w:tcBorders>
          </w:tcPr>
          <w:p w:rsidR="00EA1235" w:rsidRPr="00EA1235" w:rsidP="0065451B" w14:paraId="1E01DBC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top w:val="single" w:sz="8" w:space="0" w:color="auto"/>
            </w:tcBorders>
          </w:tcPr>
          <w:p w:rsidR="00EA1235" w:rsidRPr="00EA1235" w:rsidP="0065451B" w14:paraId="48597BF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Borders>
              <w:top w:val="single" w:sz="8" w:space="0" w:color="auto"/>
            </w:tcBorders>
          </w:tcPr>
          <w:p w:rsidR="00EA1235" w:rsidRPr="00EA1235" w:rsidP="0065451B" w14:paraId="2BF4C92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top w:val="single" w:sz="8" w:space="0" w:color="auto"/>
            </w:tcBorders>
          </w:tcPr>
          <w:p w:rsidR="00EA1235" w:rsidRPr="00EA1235" w:rsidP="0065451B" w14:paraId="68D5DFF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top w:val="single" w:sz="8" w:space="0" w:color="auto"/>
            </w:tcBorders>
          </w:tcPr>
          <w:p w:rsidR="00EA1235" w:rsidRPr="00EA1235" w:rsidP="0065451B" w14:paraId="6FFEF2A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top w:val="single" w:sz="8" w:space="0" w:color="auto"/>
            </w:tcBorders>
          </w:tcPr>
          <w:p w:rsidR="00EA1235" w:rsidRPr="00EA1235" w:rsidP="0065451B" w14:paraId="22AFF9A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top w:val="single" w:sz="8" w:space="0" w:color="auto"/>
              <w:right w:val="single" w:sz="8" w:space="0" w:color="auto"/>
            </w:tcBorders>
          </w:tcPr>
          <w:p w:rsidR="00EA1235" w:rsidRPr="00EA1235" w:rsidP="0065451B" w14:paraId="5408BD8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396A1871" w14:textId="77777777" w:rsidTr="0065451B">
        <w:tblPrEx>
          <w:tblW w:w="0" w:type="auto"/>
          <w:tblLayout w:type="fixed"/>
          <w:tblLook w:val="04A0"/>
        </w:tblPrEx>
        <w:trPr>
          <w:trHeight w:val="288"/>
        </w:trPr>
        <w:tc>
          <w:tcPr>
            <w:tcW w:w="1098" w:type="dxa"/>
            <w:vMerge/>
            <w:tcBorders>
              <w:left w:val="double" w:sz="4" w:space="0" w:color="auto"/>
              <w:right w:val="single" w:sz="8" w:space="0" w:color="auto"/>
            </w:tcBorders>
            <w:shd w:val="clear" w:color="auto" w:fill="D9D9D9" w:themeFill="background1" w:themeFillShade="D9"/>
          </w:tcPr>
          <w:p w:rsidR="00EA1235" w:rsidRPr="00EA1235" w:rsidP="0065451B" w14:paraId="7578CFA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2160" w:type="dxa"/>
            <w:gridSpan w:val="4"/>
            <w:tcBorders>
              <w:left w:val="single" w:sz="8" w:space="0" w:color="auto"/>
            </w:tcBorders>
            <w:vAlign w:val="center"/>
          </w:tcPr>
          <w:p w:rsidR="00EA1235" w:rsidRPr="00EA1235" w:rsidP="0065451B" w14:paraId="36C41C0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EA1235">
              <w:rPr>
                <w:rFonts w:ascii="Arial" w:hAnsi="Arial" w:cs="Arial"/>
                <w:b/>
                <w:u w:val="single"/>
              </w:rPr>
              <w:t>T</w:t>
            </w:r>
            <w:r w:rsidRPr="00EA1235">
              <w:rPr>
                <w:rFonts w:ascii="Arial" w:hAnsi="Arial" w:cs="Arial"/>
              </w:rPr>
              <w:t xml:space="preserve">reated or </w:t>
            </w:r>
            <w:r w:rsidRPr="00EA1235">
              <w:rPr>
                <w:rFonts w:ascii="Arial" w:hAnsi="Arial" w:cs="Arial"/>
                <w:b/>
                <w:u w:val="single"/>
              </w:rPr>
              <w:t>C</w:t>
            </w:r>
            <w:r w:rsidRPr="00EA1235">
              <w:rPr>
                <w:rFonts w:ascii="Arial" w:hAnsi="Arial" w:cs="Arial"/>
              </w:rPr>
              <w:t>ontrol</w:t>
            </w:r>
          </w:p>
        </w:tc>
        <w:tc>
          <w:tcPr>
            <w:tcW w:w="990" w:type="dxa"/>
          </w:tcPr>
          <w:p w:rsidR="00EA1235" w:rsidRPr="00EA1235" w:rsidP="0065451B" w14:paraId="1C732B7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0956D9D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63F082C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1CD6969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F5BE77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33CB741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single" w:sz="8" w:space="0" w:color="auto"/>
            </w:tcBorders>
          </w:tcPr>
          <w:p w:rsidR="00EA1235" w:rsidRPr="00EA1235" w:rsidP="0065451B" w14:paraId="1F3117C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776ACE33" w14:textId="77777777" w:rsidTr="0065451B">
        <w:tblPrEx>
          <w:tblW w:w="0" w:type="auto"/>
          <w:tblLayout w:type="fixed"/>
          <w:tblLook w:val="04A0"/>
        </w:tblPrEx>
        <w:trPr>
          <w:trHeight w:val="288"/>
        </w:trPr>
        <w:tc>
          <w:tcPr>
            <w:tcW w:w="1098" w:type="dxa"/>
            <w:vMerge/>
            <w:tcBorders>
              <w:left w:val="double" w:sz="4" w:space="0" w:color="auto"/>
              <w:right w:val="single" w:sz="8" w:space="0" w:color="auto"/>
            </w:tcBorders>
            <w:shd w:val="clear" w:color="auto" w:fill="D9D9D9" w:themeFill="background1" w:themeFillShade="D9"/>
          </w:tcPr>
          <w:p w:rsidR="00EA1235" w:rsidRPr="00EA1235" w:rsidP="0065451B" w14:paraId="3638772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2160" w:type="dxa"/>
            <w:gridSpan w:val="4"/>
            <w:tcBorders>
              <w:left w:val="single" w:sz="8" w:space="0" w:color="auto"/>
              <w:bottom w:val="single" w:sz="8" w:space="0" w:color="auto"/>
            </w:tcBorders>
            <w:vAlign w:val="center"/>
          </w:tcPr>
          <w:p w:rsidR="00EA1235" w:rsidRPr="00EA1235" w:rsidP="0065451B" w14:paraId="2F3FCD5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EA1235">
              <w:rPr>
                <w:rFonts w:ascii="Arial" w:hAnsi="Arial" w:cs="Arial"/>
              </w:rPr>
              <w:t>Number of fish</w:t>
            </w:r>
          </w:p>
        </w:tc>
        <w:tc>
          <w:tcPr>
            <w:tcW w:w="990" w:type="dxa"/>
            <w:tcBorders>
              <w:bottom w:val="single" w:sz="8" w:space="0" w:color="auto"/>
            </w:tcBorders>
          </w:tcPr>
          <w:p w:rsidR="00EA1235" w:rsidRPr="00EA1235" w:rsidP="0065451B" w14:paraId="3DB44E1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bottom w:val="single" w:sz="8" w:space="0" w:color="auto"/>
            </w:tcBorders>
          </w:tcPr>
          <w:p w:rsidR="00EA1235" w:rsidRPr="00EA1235" w:rsidP="0065451B" w14:paraId="492525B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Borders>
              <w:bottom w:val="single" w:sz="8" w:space="0" w:color="auto"/>
            </w:tcBorders>
          </w:tcPr>
          <w:p w:rsidR="00EA1235" w:rsidRPr="00EA1235" w:rsidP="0065451B" w14:paraId="3123E6D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bottom w:val="single" w:sz="8" w:space="0" w:color="auto"/>
            </w:tcBorders>
          </w:tcPr>
          <w:p w:rsidR="00EA1235" w:rsidRPr="00EA1235" w:rsidP="0065451B" w14:paraId="495CBE3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bottom w:val="single" w:sz="8" w:space="0" w:color="auto"/>
            </w:tcBorders>
          </w:tcPr>
          <w:p w:rsidR="00EA1235" w:rsidRPr="00EA1235" w:rsidP="0065451B" w14:paraId="05FB4A7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bottom w:val="single" w:sz="8" w:space="0" w:color="auto"/>
            </w:tcBorders>
          </w:tcPr>
          <w:p w:rsidR="00EA1235" w:rsidRPr="00EA1235" w:rsidP="0065451B" w14:paraId="14634C1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bottom w:val="single" w:sz="8" w:space="0" w:color="auto"/>
              <w:right w:val="single" w:sz="8" w:space="0" w:color="auto"/>
            </w:tcBorders>
          </w:tcPr>
          <w:p w:rsidR="00EA1235" w:rsidRPr="00EA1235" w:rsidP="0065451B" w14:paraId="406B821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5A422BC4" w14:textId="77777777" w:rsidTr="0065451B">
        <w:tblPrEx>
          <w:tblW w:w="0" w:type="auto"/>
          <w:tblLayout w:type="fixed"/>
          <w:tblLook w:val="04A0"/>
        </w:tblPrEx>
        <w:trPr>
          <w:trHeight w:val="432"/>
        </w:trPr>
        <w:tc>
          <w:tcPr>
            <w:tcW w:w="1098" w:type="dxa"/>
            <w:vMerge/>
            <w:tcBorders>
              <w:left w:val="double" w:sz="4" w:space="0" w:color="auto"/>
            </w:tcBorders>
            <w:shd w:val="clear" w:color="auto" w:fill="D9D9D9" w:themeFill="background1" w:themeFillShade="D9"/>
          </w:tcPr>
          <w:p w:rsidR="00EA1235" w:rsidRPr="00EA1235" w:rsidP="0065451B" w14:paraId="5775618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540" w:type="dxa"/>
            <w:tcBorders>
              <w:top w:val="single" w:sz="8" w:space="0" w:color="auto"/>
            </w:tcBorders>
            <w:vAlign w:val="center"/>
          </w:tcPr>
          <w:p w:rsidR="00EA1235" w:rsidRPr="00EA1235" w:rsidP="0065451B" w14:paraId="4D2C552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8"/>
                <w:szCs w:val="18"/>
              </w:rPr>
            </w:pPr>
            <w:r w:rsidRPr="00EA1235">
              <w:rPr>
                <w:rFonts w:ascii="Arial" w:hAnsi="Arial" w:cs="Arial"/>
                <w:sz w:val="18"/>
                <w:szCs w:val="18"/>
              </w:rPr>
              <w:t>Day</w:t>
            </w:r>
          </w:p>
        </w:tc>
        <w:tc>
          <w:tcPr>
            <w:tcW w:w="900" w:type="dxa"/>
            <w:gridSpan w:val="2"/>
            <w:tcBorders>
              <w:top w:val="single" w:sz="8" w:space="0" w:color="auto"/>
            </w:tcBorders>
            <w:vAlign w:val="center"/>
          </w:tcPr>
          <w:p w:rsidR="00EA1235" w:rsidRPr="00EA1235" w:rsidP="0065451B" w14:paraId="38CADD4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8"/>
                <w:szCs w:val="18"/>
              </w:rPr>
            </w:pPr>
            <w:r w:rsidRPr="00EA1235">
              <w:rPr>
                <w:rFonts w:ascii="Arial" w:hAnsi="Arial" w:cs="Arial"/>
                <w:sz w:val="18"/>
                <w:szCs w:val="18"/>
              </w:rPr>
              <w:t>Date</w:t>
            </w:r>
          </w:p>
        </w:tc>
        <w:tc>
          <w:tcPr>
            <w:tcW w:w="720" w:type="dxa"/>
            <w:tcBorders>
              <w:top w:val="single" w:sz="8" w:space="0" w:color="auto"/>
            </w:tcBorders>
            <w:vAlign w:val="center"/>
          </w:tcPr>
          <w:p w:rsidR="00EA1235" w:rsidRPr="00EA1235" w:rsidP="0065451B" w14:paraId="5998DF0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8"/>
                <w:szCs w:val="18"/>
              </w:rPr>
            </w:pPr>
            <w:r w:rsidRPr="00EA1235">
              <w:rPr>
                <w:rFonts w:ascii="Arial" w:hAnsi="Arial" w:cs="Arial"/>
                <w:sz w:val="18"/>
                <w:szCs w:val="18"/>
              </w:rPr>
              <w:t>Water</w:t>
            </w:r>
          </w:p>
          <w:p w:rsidR="00EA1235" w:rsidRPr="00EA1235" w:rsidP="0065451B" w14:paraId="58B0629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8"/>
                <w:szCs w:val="18"/>
              </w:rPr>
            </w:pPr>
            <w:r w:rsidRPr="00EA1235">
              <w:rPr>
                <w:rFonts w:ascii="Arial" w:hAnsi="Arial" w:cs="Arial"/>
                <w:sz w:val="18"/>
                <w:szCs w:val="18"/>
              </w:rPr>
              <w:t>Temp</w:t>
            </w:r>
          </w:p>
          <w:p w:rsidR="00EA1235" w:rsidRPr="00EA1235" w:rsidP="0065451B" w14:paraId="01C2EEE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8"/>
                <w:szCs w:val="18"/>
              </w:rPr>
            </w:pPr>
            <w:r w:rsidRPr="00EA1235">
              <w:rPr>
                <w:rFonts w:ascii="Arial" w:hAnsi="Arial" w:cs="Arial"/>
                <w:sz w:val="18"/>
                <w:szCs w:val="18"/>
              </w:rPr>
              <w:t>(</w:t>
            </w:r>
            <w:r w:rsidRPr="00EA1235">
              <w:rPr>
                <w:rFonts w:ascii="Arial" w:hAnsi="Arial" w:cs="Arial"/>
                <w:sz w:val="18"/>
                <w:szCs w:val="18"/>
                <w:vertAlign w:val="superscript"/>
              </w:rPr>
              <w:t>o</w:t>
            </w:r>
            <w:r w:rsidRPr="00EA1235">
              <w:rPr>
                <w:rFonts w:ascii="Arial" w:hAnsi="Arial" w:cs="Arial"/>
                <w:sz w:val="18"/>
                <w:szCs w:val="18"/>
              </w:rPr>
              <w:t>F</w:t>
            </w:r>
            <w:r w:rsidRPr="00EA1235">
              <w:rPr>
                <w:rFonts w:ascii="Arial" w:hAnsi="Arial" w:cs="Arial"/>
                <w:sz w:val="18"/>
                <w:szCs w:val="18"/>
              </w:rPr>
              <w:t>)</w:t>
            </w:r>
          </w:p>
        </w:tc>
        <w:tc>
          <w:tcPr>
            <w:tcW w:w="990" w:type="dxa"/>
            <w:tcBorders>
              <w:top w:val="single" w:sz="8" w:space="0" w:color="auto"/>
            </w:tcBorders>
            <w:vAlign w:val="center"/>
          </w:tcPr>
          <w:p w:rsidR="00EA1235" w:rsidRPr="00EA1235" w:rsidP="0065451B" w14:paraId="2E55038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8"/>
                <w:szCs w:val="18"/>
              </w:rPr>
            </w:pPr>
            <w:r w:rsidRPr="00EA1235">
              <w:rPr>
                <w:rFonts w:ascii="Arial" w:hAnsi="Arial" w:cs="Arial"/>
                <w:sz w:val="18"/>
                <w:szCs w:val="18"/>
              </w:rPr>
              <w:t>Mortality</w:t>
            </w:r>
          </w:p>
          <w:p w:rsidR="00EA1235" w:rsidRPr="00EA1235" w:rsidP="0065451B" w14:paraId="0E74BDB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6"/>
                <w:szCs w:val="16"/>
              </w:rPr>
            </w:pPr>
            <w:r w:rsidRPr="00EA1235">
              <w:rPr>
                <w:rFonts w:ascii="Arial" w:hAnsi="Arial" w:cs="Arial"/>
                <w:sz w:val="16"/>
                <w:szCs w:val="16"/>
              </w:rPr>
              <w:t>(# of fish)</w:t>
            </w:r>
          </w:p>
        </w:tc>
        <w:tc>
          <w:tcPr>
            <w:tcW w:w="990" w:type="dxa"/>
            <w:tcBorders>
              <w:top w:val="single" w:sz="8" w:space="0" w:color="auto"/>
            </w:tcBorders>
            <w:vAlign w:val="center"/>
          </w:tcPr>
          <w:p w:rsidR="00EA1235" w:rsidRPr="00EA1235" w:rsidP="0065451B" w14:paraId="2F9FE3E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8"/>
                <w:szCs w:val="18"/>
              </w:rPr>
            </w:pPr>
            <w:r w:rsidRPr="00EA1235">
              <w:rPr>
                <w:rFonts w:ascii="Arial" w:hAnsi="Arial" w:cs="Arial"/>
                <w:sz w:val="18"/>
                <w:szCs w:val="18"/>
              </w:rPr>
              <w:t>Mortality</w:t>
            </w:r>
          </w:p>
          <w:p w:rsidR="00EA1235" w:rsidRPr="00EA1235" w:rsidP="0065451B" w14:paraId="23F6485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8"/>
                <w:szCs w:val="18"/>
              </w:rPr>
            </w:pPr>
            <w:r w:rsidRPr="00EA1235">
              <w:rPr>
                <w:rFonts w:ascii="Arial" w:hAnsi="Arial" w:cs="Arial"/>
                <w:sz w:val="16"/>
                <w:szCs w:val="16"/>
              </w:rPr>
              <w:t>(# of fish)</w:t>
            </w:r>
          </w:p>
        </w:tc>
        <w:tc>
          <w:tcPr>
            <w:tcW w:w="1080" w:type="dxa"/>
            <w:tcBorders>
              <w:top w:val="single" w:sz="8" w:space="0" w:color="auto"/>
            </w:tcBorders>
            <w:vAlign w:val="center"/>
          </w:tcPr>
          <w:p w:rsidR="00EA1235" w:rsidRPr="00EA1235" w:rsidP="0065451B" w14:paraId="3A42196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8"/>
                <w:szCs w:val="18"/>
              </w:rPr>
            </w:pPr>
            <w:r w:rsidRPr="00EA1235">
              <w:rPr>
                <w:rFonts w:ascii="Arial" w:hAnsi="Arial" w:cs="Arial"/>
                <w:sz w:val="18"/>
                <w:szCs w:val="18"/>
              </w:rPr>
              <w:t>Mortality</w:t>
            </w:r>
          </w:p>
          <w:p w:rsidR="00EA1235" w:rsidRPr="00EA1235" w:rsidP="0065451B" w14:paraId="14D48E0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8"/>
                <w:szCs w:val="18"/>
              </w:rPr>
            </w:pPr>
            <w:r w:rsidRPr="00EA1235">
              <w:rPr>
                <w:rFonts w:ascii="Arial" w:hAnsi="Arial" w:cs="Arial"/>
                <w:sz w:val="16"/>
                <w:szCs w:val="16"/>
              </w:rPr>
              <w:t>(# of fish)</w:t>
            </w:r>
          </w:p>
        </w:tc>
        <w:tc>
          <w:tcPr>
            <w:tcW w:w="990" w:type="dxa"/>
            <w:tcBorders>
              <w:top w:val="single" w:sz="8" w:space="0" w:color="auto"/>
            </w:tcBorders>
            <w:vAlign w:val="center"/>
          </w:tcPr>
          <w:p w:rsidR="00EA1235" w:rsidRPr="00EA1235" w:rsidP="0065451B" w14:paraId="3959A30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8"/>
                <w:szCs w:val="18"/>
              </w:rPr>
            </w:pPr>
            <w:r w:rsidRPr="00EA1235">
              <w:rPr>
                <w:rFonts w:ascii="Arial" w:hAnsi="Arial" w:cs="Arial"/>
                <w:sz w:val="18"/>
                <w:szCs w:val="18"/>
              </w:rPr>
              <w:t>Mortality</w:t>
            </w:r>
          </w:p>
          <w:p w:rsidR="00EA1235" w:rsidRPr="00EA1235" w:rsidP="0065451B" w14:paraId="3ED0CA8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8"/>
                <w:szCs w:val="18"/>
              </w:rPr>
            </w:pPr>
            <w:r w:rsidRPr="00EA1235">
              <w:rPr>
                <w:rFonts w:ascii="Arial" w:hAnsi="Arial" w:cs="Arial"/>
                <w:sz w:val="16"/>
                <w:szCs w:val="16"/>
              </w:rPr>
              <w:t>(# of fish)</w:t>
            </w:r>
          </w:p>
        </w:tc>
        <w:tc>
          <w:tcPr>
            <w:tcW w:w="990" w:type="dxa"/>
            <w:tcBorders>
              <w:top w:val="single" w:sz="8" w:space="0" w:color="auto"/>
            </w:tcBorders>
            <w:vAlign w:val="center"/>
          </w:tcPr>
          <w:p w:rsidR="00EA1235" w:rsidRPr="00EA1235" w:rsidP="0065451B" w14:paraId="6AF6FF6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8"/>
                <w:szCs w:val="18"/>
              </w:rPr>
            </w:pPr>
            <w:r w:rsidRPr="00EA1235">
              <w:rPr>
                <w:rFonts w:ascii="Arial" w:hAnsi="Arial" w:cs="Arial"/>
                <w:sz w:val="18"/>
                <w:szCs w:val="18"/>
              </w:rPr>
              <w:t>Mortality</w:t>
            </w:r>
          </w:p>
          <w:p w:rsidR="00EA1235" w:rsidRPr="00EA1235" w:rsidP="0065451B" w14:paraId="20B0E22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8"/>
                <w:szCs w:val="18"/>
              </w:rPr>
            </w:pPr>
            <w:r w:rsidRPr="00EA1235">
              <w:rPr>
                <w:rFonts w:ascii="Arial" w:hAnsi="Arial" w:cs="Arial"/>
                <w:sz w:val="16"/>
                <w:szCs w:val="16"/>
              </w:rPr>
              <w:t>(# of fish)</w:t>
            </w:r>
          </w:p>
        </w:tc>
        <w:tc>
          <w:tcPr>
            <w:tcW w:w="990" w:type="dxa"/>
            <w:tcBorders>
              <w:top w:val="single" w:sz="8" w:space="0" w:color="auto"/>
            </w:tcBorders>
            <w:vAlign w:val="center"/>
          </w:tcPr>
          <w:p w:rsidR="00EA1235" w:rsidRPr="00EA1235" w:rsidP="0065451B" w14:paraId="3CE0631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8"/>
                <w:szCs w:val="18"/>
              </w:rPr>
            </w:pPr>
            <w:r w:rsidRPr="00EA1235">
              <w:rPr>
                <w:rFonts w:ascii="Arial" w:hAnsi="Arial" w:cs="Arial"/>
                <w:sz w:val="18"/>
                <w:szCs w:val="18"/>
              </w:rPr>
              <w:t>Mortality</w:t>
            </w:r>
          </w:p>
          <w:p w:rsidR="00EA1235" w:rsidRPr="00EA1235" w:rsidP="0065451B" w14:paraId="0746EF7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8"/>
                <w:szCs w:val="18"/>
              </w:rPr>
            </w:pPr>
            <w:r w:rsidRPr="00EA1235">
              <w:rPr>
                <w:rFonts w:ascii="Arial" w:hAnsi="Arial" w:cs="Arial"/>
                <w:sz w:val="16"/>
                <w:szCs w:val="16"/>
              </w:rPr>
              <w:t>(# of fish)</w:t>
            </w:r>
          </w:p>
        </w:tc>
        <w:tc>
          <w:tcPr>
            <w:tcW w:w="1008" w:type="dxa"/>
            <w:tcBorders>
              <w:top w:val="single" w:sz="8" w:space="0" w:color="auto"/>
              <w:right w:val="double" w:sz="4" w:space="0" w:color="auto"/>
            </w:tcBorders>
            <w:vAlign w:val="center"/>
          </w:tcPr>
          <w:p w:rsidR="00EA1235" w:rsidRPr="00EA1235" w:rsidP="0065451B" w14:paraId="475D1D8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8"/>
                <w:szCs w:val="18"/>
              </w:rPr>
            </w:pPr>
            <w:r w:rsidRPr="00EA1235">
              <w:rPr>
                <w:rFonts w:ascii="Arial" w:hAnsi="Arial" w:cs="Arial"/>
                <w:sz w:val="18"/>
                <w:szCs w:val="18"/>
              </w:rPr>
              <w:t>Observer Initials</w:t>
            </w:r>
          </w:p>
        </w:tc>
      </w:tr>
      <w:tr w14:paraId="35F2D035" w14:textId="77777777" w:rsidTr="0065451B">
        <w:tblPrEx>
          <w:tblW w:w="0" w:type="auto"/>
          <w:tblLayout w:type="fixed"/>
          <w:tblLook w:val="04A0"/>
        </w:tblPrEx>
        <w:trPr>
          <w:trHeight w:val="288"/>
        </w:trPr>
        <w:tc>
          <w:tcPr>
            <w:tcW w:w="1098" w:type="dxa"/>
            <w:vMerge w:val="restart"/>
            <w:tcBorders>
              <w:left w:val="double" w:sz="4" w:space="0" w:color="auto"/>
            </w:tcBorders>
            <w:vAlign w:val="center"/>
          </w:tcPr>
          <w:p w:rsidR="00EA1235" w:rsidRPr="00EA1235" w:rsidP="0065451B" w14:paraId="3795DDB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8"/>
                <w:szCs w:val="18"/>
              </w:rPr>
            </w:pPr>
            <w:r w:rsidRPr="00EA1235">
              <w:rPr>
                <w:rFonts w:ascii="Arial" w:hAnsi="Arial" w:cs="Arial"/>
                <w:sz w:val="18"/>
                <w:szCs w:val="18"/>
              </w:rPr>
              <w:t>Pre-</w:t>
            </w:r>
          </w:p>
          <w:p w:rsidR="00EA1235" w:rsidRPr="00EA1235" w:rsidP="0065451B" w14:paraId="0B6865D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8"/>
                <w:szCs w:val="18"/>
              </w:rPr>
            </w:pPr>
            <w:r w:rsidRPr="00EA1235">
              <w:rPr>
                <w:rFonts w:ascii="Arial" w:hAnsi="Arial" w:cs="Arial"/>
                <w:sz w:val="18"/>
                <w:szCs w:val="18"/>
              </w:rPr>
              <w:t>Treatment</w:t>
            </w:r>
          </w:p>
          <w:p w:rsidR="00EA1235" w:rsidRPr="00EA1235" w:rsidP="0065451B" w14:paraId="3F17BC3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6"/>
                <w:szCs w:val="16"/>
              </w:rPr>
            </w:pPr>
            <w:r w:rsidRPr="00EA1235">
              <w:rPr>
                <w:rFonts w:ascii="Arial" w:hAnsi="Arial" w:cs="Arial"/>
                <w:sz w:val="18"/>
                <w:szCs w:val="18"/>
              </w:rPr>
              <w:t>Period</w:t>
            </w:r>
          </w:p>
        </w:tc>
        <w:tc>
          <w:tcPr>
            <w:tcW w:w="540" w:type="dxa"/>
            <w:vAlign w:val="center"/>
          </w:tcPr>
          <w:p w:rsidR="00EA1235" w:rsidRPr="00EA1235" w:rsidP="0065451B" w14:paraId="0C9BDB3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5</w:t>
            </w:r>
          </w:p>
        </w:tc>
        <w:tc>
          <w:tcPr>
            <w:tcW w:w="900" w:type="dxa"/>
            <w:gridSpan w:val="2"/>
          </w:tcPr>
          <w:p w:rsidR="00EA1235" w:rsidRPr="00EA1235" w:rsidP="0065451B" w14:paraId="52360CB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Pr>
          <w:p w:rsidR="00EA1235" w:rsidRPr="00EA1235" w:rsidP="0065451B" w14:paraId="7E92E81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4DE1D0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380DA18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7DFB03D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21CF781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2F3E151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7BBC094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double" w:sz="4" w:space="0" w:color="auto"/>
            </w:tcBorders>
          </w:tcPr>
          <w:p w:rsidR="00EA1235" w:rsidRPr="00EA1235" w:rsidP="0065451B" w14:paraId="77BD585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23D471A8" w14:textId="77777777" w:rsidTr="0065451B">
        <w:tblPrEx>
          <w:tblW w:w="0" w:type="auto"/>
          <w:tblLayout w:type="fixed"/>
          <w:tblLook w:val="04A0"/>
        </w:tblPrEx>
        <w:trPr>
          <w:trHeight w:val="288"/>
        </w:trPr>
        <w:tc>
          <w:tcPr>
            <w:tcW w:w="1098" w:type="dxa"/>
            <w:vMerge/>
            <w:tcBorders>
              <w:left w:val="double" w:sz="4" w:space="0" w:color="auto"/>
            </w:tcBorders>
            <w:vAlign w:val="center"/>
          </w:tcPr>
          <w:p w:rsidR="00EA1235" w:rsidRPr="00EA1235" w:rsidP="0065451B" w14:paraId="3F2A498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540" w:type="dxa"/>
            <w:vAlign w:val="center"/>
          </w:tcPr>
          <w:p w:rsidR="00EA1235" w:rsidRPr="00EA1235" w:rsidP="0065451B" w14:paraId="5454D7A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4</w:t>
            </w:r>
          </w:p>
        </w:tc>
        <w:tc>
          <w:tcPr>
            <w:tcW w:w="900" w:type="dxa"/>
            <w:gridSpan w:val="2"/>
          </w:tcPr>
          <w:p w:rsidR="00EA1235" w:rsidRPr="00EA1235" w:rsidP="0065451B" w14:paraId="55E2004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Pr>
          <w:p w:rsidR="00EA1235" w:rsidRPr="00EA1235" w:rsidP="0065451B" w14:paraId="5A32739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5C8A78F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474EC21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3379C97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231FE5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32F841D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7902282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double" w:sz="4" w:space="0" w:color="auto"/>
            </w:tcBorders>
          </w:tcPr>
          <w:p w:rsidR="00EA1235" w:rsidRPr="00EA1235" w:rsidP="0065451B" w14:paraId="62CB143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7A035BCF" w14:textId="77777777" w:rsidTr="0065451B">
        <w:tblPrEx>
          <w:tblW w:w="0" w:type="auto"/>
          <w:tblLayout w:type="fixed"/>
          <w:tblLook w:val="04A0"/>
        </w:tblPrEx>
        <w:trPr>
          <w:trHeight w:val="288"/>
        </w:trPr>
        <w:tc>
          <w:tcPr>
            <w:tcW w:w="1098" w:type="dxa"/>
            <w:vMerge/>
            <w:tcBorders>
              <w:left w:val="double" w:sz="4" w:space="0" w:color="auto"/>
            </w:tcBorders>
            <w:vAlign w:val="center"/>
          </w:tcPr>
          <w:p w:rsidR="00EA1235" w:rsidRPr="00EA1235" w:rsidP="0065451B" w14:paraId="2818F96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540" w:type="dxa"/>
            <w:vAlign w:val="center"/>
          </w:tcPr>
          <w:p w:rsidR="00EA1235" w:rsidRPr="00EA1235" w:rsidP="0065451B" w14:paraId="6125715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3</w:t>
            </w:r>
          </w:p>
        </w:tc>
        <w:tc>
          <w:tcPr>
            <w:tcW w:w="900" w:type="dxa"/>
            <w:gridSpan w:val="2"/>
          </w:tcPr>
          <w:p w:rsidR="00EA1235" w:rsidRPr="00EA1235" w:rsidP="0065451B" w14:paraId="7479C68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Pr>
          <w:p w:rsidR="00EA1235" w:rsidRPr="00EA1235" w:rsidP="0065451B" w14:paraId="7EC33F6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2363479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32BDBC6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33F27C4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7895E7E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29EFB49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BF0970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double" w:sz="4" w:space="0" w:color="auto"/>
            </w:tcBorders>
          </w:tcPr>
          <w:p w:rsidR="00EA1235" w:rsidRPr="00EA1235" w:rsidP="0065451B" w14:paraId="07DE663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47574C42" w14:textId="77777777" w:rsidTr="0065451B">
        <w:tblPrEx>
          <w:tblW w:w="0" w:type="auto"/>
          <w:tblLayout w:type="fixed"/>
          <w:tblLook w:val="04A0"/>
        </w:tblPrEx>
        <w:trPr>
          <w:trHeight w:val="288"/>
        </w:trPr>
        <w:tc>
          <w:tcPr>
            <w:tcW w:w="1098" w:type="dxa"/>
            <w:vMerge/>
            <w:tcBorders>
              <w:left w:val="double" w:sz="4" w:space="0" w:color="auto"/>
            </w:tcBorders>
            <w:vAlign w:val="center"/>
          </w:tcPr>
          <w:p w:rsidR="00EA1235" w:rsidRPr="00EA1235" w:rsidP="0065451B" w14:paraId="6DE6179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540" w:type="dxa"/>
            <w:vAlign w:val="center"/>
          </w:tcPr>
          <w:p w:rsidR="00EA1235" w:rsidRPr="00EA1235" w:rsidP="0065451B" w14:paraId="2F251FA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2</w:t>
            </w:r>
          </w:p>
        </w:tc>
        <w:tc>
          <w:tcPr>
            <w:tcW w:w="900" w:type="dxa"/>
            <w:gridSpan w:val="2"/>
          </w:tcPr>
          <w:p w:rsidR="00EA1235" w:rsidRPr="00EA1235" w:rsidP="0065451B" w14:paraId="3E3D25D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Pr>
          <w:p w:rsidR="00EA1235" w:rsidRPr="00EA1235" w:rsidP="0065451B" w14:paraId="4AE245F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5A39EF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5115B84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494B5A2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ACD71C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692348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11F5440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double" w:sz="4" w:space="0" w:color="auto"/>
            </w:tcBorders>
          </w:tcPr>
          <w:p w:rsidR="00EA1235" w:rsidRPr="00EA1235" w:rsidP="0065451B" w14:paraId="093EBFF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6330602C" w14:textId="77777777" w:rsidTr="0065451B">
        <w:tblPrEx>
          <w:tblW w:w="0" w:type="auto"/>
          <w:tblLayout w:type="fixed"/>
          <w:tblLook w:val="04A0"/>
        </w:tblPrEx>
        <w:trPr>
          <w:trHeight w:val="288"/>
        </w:trPr>
        <w:tc>
          <w:tcPr>
            <w:tcW w:w="1098" w:type="dxa"/>
            <w:vMerge/>
            <w:tcBorders>
              <w:left w:val="double" w:sz="4" w:space="0" w:color="auto"/>
            </w:tcBorders>
            <w:vAlign w:val="center"/>
          </w:tcPr>
          <w:p w:rsidR="00EA1235" w:rsidRPr="00EA1235" w:rsidP="0065451B" w14:paraId="7B155E8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540" w:type="dxa"/>
            <w:tcBorders>
              <w:bottom w:val="double" w:sz="4" w:space="0" w:color="auto"/>
            </w:tcBorders>
            <w:vAlign w:val="center"/>
          </w:tcPr>
          <w:p w:rsidR="00EA1235" w:rsidRPr="00EA1235" w:rsidP="0065451B" w14:paraId="7DD8907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1</w:t>
            </w:r>
          </w:p>
        </w:tc>
        <w:tc>
          <w:tcPr>
            <w:tcW w:w="900" w:type="dxa"/>
            <w:gridSpan w:val="2"/>
            <w:tcBorders>
              <w:bottom w:val="double" w:sz="4" w:space="0" w:color="auto"/>
            </w:tcBorders>
          </w:tcPr>
          <w:p w:rsidR="00EA1235" w:rsidRPr="00EA1235" w:rsidP="0065451B" w14:paraId="782A6E2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Borders>
              <w:bottom w:val="double" w:sz="4" w:space="0" w:color="auto"/>
            </w:tcBorders>
          </w:tcPr>
          <w:p w:rsidR="00EA1235" w:rsidRPr="00EA1235" w:rsidP="0065451B" w14:paraId="0ED0E16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bottom w:val="double" w:sz="4" w:space="0" w:color="auto"/>
            </w:tcBorders>
          </w:tcPr>
          <w:p w:rsidR="00EA1235" w:rsidRPr="00EA1235" w:rsidP="0065451B" w14:paraId="7E64036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bottom w:val="double" w:sz="4" w:space="0" w:color="auto"/>
            </w:tcBorders>
          </w:tcPr>
          <w:p w:rsidR="00EA1235" w:rsidRPr="00EA1235" w:rsidP="0065451B" w14:paraId="5DE3A89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Borders>
              <w:bottom w:val="double" w:sz="4" w:space="0" w:color="auto"/>
            </w:tcBorders>
          </w:tcPr>
          <w:p w:rsidR="00EA1235" w:rsidRPr="00EA1235" w:rsidP="0065451B" w14:paraId="01C678D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bottom w:val="double" w:sz="4" w:space="0" w:color="auto"/>
            </w:tcBorders>
          </w:tcPr>
          <w:p w:rsidR="00EA1235" w:rsidRPr="00EA1235" w:rsidP="0065451B" w14:paraId="3617032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bottom w:val="double" w:sz="4" w:space="0" w:color="auto"/>
            </w:tcBorders>
          </w:tcPr>
          <w:p w:rsidR="00EA1235" w:rsidRPr="00EA1235" w:rsidP="0065451B" w14:paraId="2BE2009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bottom w:val="double" w:sz="4" w:space="0" w:color="auto"/>
            </w:tcBorders>
          </w:tcPr>
          <w:p w:rsidR="00EA1235" w:rsidRPr="00EA1235" w:rsidP="0065451B" w14:paraId="183C60A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bottom w:val="double" w:sz="4" w:space="0" w:color="auto"/>
              <w:right w:val="double" w:sz="4" w:space="0" w:color="auto"/>
            </w:tcBorders>
          </w:tcPr>
          <w:p w:rsidR="00EA1235" w:rsidRPr="00EA1235" w:rsidP="0065451B" w14:paraId="5F55371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66E55E40" w14:textId="77777777" w:rsidTr="0065451B">
        <w:tblPrEx>
          <w:tblW w:w="0" w:type="auto"/>
          <w:tblLayout w:type="fixed"/>
          <w:tblLook w:val="04A0"/>
        </w:tblPrEx>
        <w:trPr>
          <w:trHeight w:val="288"/>
        </w:trPr>
        <w:tc>
          <w:tcPr>
            <w:tcW w:w="1098" w:type="dxa"/>
            <w:vMerge w:val="restart"/>
            <w:tcBorders>
              <w:left w:val="double" w:sz="4" w:space="0" w:color="auto"/>
            </w:tcBorders>
            <w:vAlign w:val="center"/>
          </w:tcPr>
          <w:p w:rsidR="00EA1235" w:rsidRPr="00EA1235" w:rsidP="0065451B" w14:paraId="51E675D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8"/>
                <w:szCs w:val="18"/>
              </w:rPr>
            </w:pPr>
            <w:r w:rsidRPr="00EA1235">
              <w:rPr>
                <w:rFonts w:ascii="Arial" w:hAnsi="Arial" w:cs="Arial"/>
                <w:sz w:val="18"/>
                <w:szCs w:val="18"/>
              </w:rPr>
              <w:t>Treatment</w:t>
            </w:r>
          </w:p>
          <w:p w:rsidR="00EA1235" w:rsidRPr="00EA1235" w:rsidP="0065451B" w14:paraId="11447F1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sz w:val="18"/>
                <w:szCs w:val="18"/>
              </w:rPr>
              <w:t>Day(s)</w:t>
            </w:r>
            <w:r w:rsidRPr="00EA1235">
              <w:rPr>
                <w:rFonts w:ascii="Arial" w:hAnsi="Arial" w:cs="Arial"/>
                <w:sz w:val="18"/>
                <w:szCs w:val="18"/>
                <w:vertAlign w:val="superscript"/>
              </w:rPr>
              <w:t>1</w:t>
            </w:r>
          </w:p>
        </w:tc>
        <w:tc>
          <w:tcPr>
            <w:tcW w:w="9198" w:type="dxa"/>
            <w:gridSpan w:val="11"/>
            <w:tcBorders>
              <w:top w:val="double" w:sz="4" w:space="0" w:color="auto"/>
              <w:right w:val="double" w:sz="4" w:space="0" w:color="auto"/>
            </w:tcBorders>
            <w:shd w:val="clear" w:color="auto" w:fill="D9D9D9" w:themeFill="background1" w:themeFillShade="D9"/>
            <w:vAlign w:val="center"/>
          </w:tcPr>
          <w:p w:rsidR="00EA1235" w:rsidRPr="00EA1235" w:rsidP="0065451B" w14:paraId="0BCD87F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65D10167" w14:textId="77777777" w:rsidTr="0065451B">
        <w:tblPrEx>
          <w:tblW w:w="0" w:type="auto"/>
          <w:tblLayout w:type="fixed"/>
          <w:tblLook w:val="04A0"/>
        </w:tblPrEx>
        <w:trPr>
          <w:trHeight w:val="288"/>
        </w:trPr>
        <w:tc>
          <w:tcPr>
            <w:tcW w:w="1098" w:type="dxa"/>
            <w:vMerge/>
            <w:tcBorders>
              <w:left w:val="double" w:sz="4" w:space="0" w:color="auto"/>
            </w:tcBorders>
            <w:vAlign w:val="center"/>
          </w:tcPr>
          <w:p w:rsidR="00EA1235" w:rsidRPr="00EA1235" w:rsidP="0065451B" w14:paraId="085DA97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8"/>
                <w:szCs w:val="18"/>
              </w:rPr>
            </w:pPr>
          </w:p>
        </w:tc>
        <w:tc>
          <w:tcPr>
            <w:tcW w:w="540" w:type="dxa"/>
            <w:vAlign w:val="center"/>
          </w:tcPr>
          <w:p w:rsidR="00EA1235" w:rsidRPr="00EA1235" w:rsidP="0065451B" w14:paraId="0C3A5F5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0</w:t>
            </w:r>
          </w:p>
        </w:tc>
        <w:tc>
          <w:tcPr>
            <w:tcW w:w="900" w:type="dxa"/>
            <w:gridSpan w:val="2"/>
          </w:tcPr>
          <w:p w:rsidR="00EA1235" w:rsidRPr="00EA1235" w:rsidP="0065451B" w14:paraId="3668802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Pr>
          <w:p w:rsidR="00EA1235" w:rsidRPr="00EA1235" w:rsidP="0065451B" w14:paraId="6208E8B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0AD506E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2975C16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25885F5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7BBE297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49491E5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151E736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double" w:sz="4" w:space="0" w:color="auto"/>
            </w:tcBorders>
          </w:tcPr>
          <w:p w:rsidR="00EA1235" w:rsidRPr="00EA1235" w:rsidP="0065451B" w14:paraId="4C3D46C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1153EB5B" w14:textId="77777777" w:rsidTr="0065451B">
        <w:tblPrEx>
          <w:tblW w:w="0" w:type="auto"/>
          <w:tblLayout w:type="fixed"/>
          <w:tblLook w:val="04A0"/>
        </w:tblPrEx>
        <w:trPr>
          <w:trHeight w:val="288"/>
        </w:trPr>
        <w:tc>
          <w:tcPr>
            <w:tcW w:w="1098" w:type="dxa"/>
            <w:vMerge/>
            <w:tcBorders>
              <w:left w:val="double" w:sz="4" w:space="0" w:color="auto"/>
            </w:tcBorders>
            <w:vAlign w:val="center"/>
          </w:tcPr>
          <w:p w:rsidR="00EA1235" w:rsidRPr="00EA1235" w:rsidP="0065451B" w14:paraId="1E2FC6B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9198" w:type="dxa"/>
            <w:gridSpan w:val="11"/>
            <w:tcBorders>
              <w:bottom w:val="double" w:sz="4" w:space="0" w:color="auto"/>
              <w:right w:val="double" w:sz="4" w:space="0" w:color="auto"/>
            </w:tcBorders>
            <w:shd w:val="clear" w:color="auto" w:fill="D9D9D9" w:themeFill="background1" w:themeFillShade="D9"/>
            <w:vAlign w:val="center"/>
          </w:tcPr>
          <w:p w:rsidR="00EA1235" w:rsidRPr="00EA1235" w:rsidP="0065451B" w14:paraId="29E6ABA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2DF256D0" w14:textId="77777777" w:rsidTr="0065451B">
        <w:tblPrEx>
          <w:tblW w:w="0" w:type="auto"/>
          <w:tblLayout w:type="fixed"/>
          <w:tblLook w:val="04A0"/>
        </w:tblPrEx>
        <w:trPr>
          <w:trHeight w:val="288"/>
        </w:trPr>
        <w:tc>
          <w:tcPr>
            <w:tcW w:w="1098" w:type="dxa"/>
            <w:vMerge w:val="restart"/>
            <w:tcBorders>
              <w:left w:val="double" w:sz="4" w:space="0" w:color="auto"/>
            </w:tcBorders>
            <w:vAlign w:val="center"/>
          </w:tcPr>
          <w:p w:rsidR="00EA1235" w:rsidRPr="00EA1235" w:rsidP="0065451B" w14:paraId="5B78B2B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8"/>
                <w:szCs w:val="18"/>
              </w:rPr>
            </w:pPr>
            <w:r w:rsidRPr="00EA1235">
              <w:rPr>
                <w:rFonts w:ascii="Arial" w:hAnsi="Arial" w:cs="Arial"/>
                <w:sz w:val="18"/>
                <w:szCs w:val="18"/>
              </w:rPr>
              <w:t>Post-</w:t>
            </w:r>
          </w:p>
          <w:p w:rsidR="00EA1235" w:rsidRPr="00EA1235" w:rsidP="0065451B" w14:paraId="406BDF5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8"/>
                <w:szCs w:val="18"/>
              </w:rPr>
            </w:pPr>
            <w:r w:rsidRPr="00EA1235">
              <w:rPr>
                <w:rFonts w:ascii="Arial" w:hAnsi="Arial" w:cs="Arial"/>
                <w:sz w:val="18"/>
                <w:szCs w:val="18"/>
              </w:rPr>
              <w:t>Treatment</w:t>
            </w:r>
          </w:p>
          <w:p w:rsidR="00EA1235" w:rsidRPr="00EA1235" w:rsidP="0065451B" w14:paraId="0564829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sz w:val="18"/>
                <w:szCs w:val="18"/>
              </w:rPr>
              <w:t>Period</w:t>
            </w:r>
          </w:p>
        </w:tc>
        <w:tc>
          <w:tcPr>
            <w:tcW w:w="540" w:type="dxa"/>
            <w:tcBorders>
              <w:top w:val="double" w:sz="4" w:space="0" w:color="auto"/>
            </w:tcBorders>
            <w:vAlign w:val="center"/>
          </w:tcPr>
          <w:p w:rsidR="00EA1235" w:rsidRPr="00EA1235" w:rsidP="0065451B" w14:paraId="7BF2E79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1</w:t>
            </w:r>
          </w:p>
        </w:tc>
        <w:tc>
          <w:tcPr>
            <w:tcW w:w="900" w:type="dxa"/>
            <w:gridSpan w:val="2"/>
            <w:tcBorders>
              <w:top w:val="double" w:sz="4" w:space="0" w:color="auto"/>
            </w:tcBorders>
          </w:tcPr>
          <w:p w:rsidR="00EA1235" w:rsidRPr="00EA1235" w:rsidP="0065451B" w14:paraId="30AAAA8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Borders>
              <w:top w:val="double" w:sz="4" w:space="0" w:color="auto"/>
            </w:tcBorders>
          </w:tcPr>
          <w:p w:rsidR="00EA1235" w:rsidRPr="00EA1235" w:rsidP="0065451B" w14:paraId="1E5CB27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top w:val="double" w:sz="4" w:space="0" w:color="auto"/>
            </w:tcBorders>
          </w:tcPr>
          <w:p w:rsidR="00EA1235" w:rsidRPr="00EA1235" w:rsidP="0065451B" w14:paraId="65376CA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top w:val="double" w:sz="4" w:space="0" w:color="auto"/>
            </w:tcBorders>
          </w:tcPr>
          <w:p w:rsidR="00EA1235" w:rsidRPr="00EA1235" w:rsidP="0065451B" w14:paraId="1A4F177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Borders>
              <w:top w:val="double" w:sz="4" w:space="0" w:color="auto"/>
            </w:tcBorders>
          </w:tcPr>
          <w:p w:rsidR="00EA1235" w:rsidRPr="00EA1235" w:rsidP="0065451B" w14:paraId="6743BB7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top w:val="double" w:sz="4" w:space="0" w:color="auto"/>
            </w:tcBorders>
          </w:tcPr>
          <w:p w:rsidR="00EA1235" w:rsidRPr="00EA1235" w:rsidP="0065451B" w14:paraId="2C7BCDE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top w:val="double" w:sz="4" w:space="0" w:color="auto"/>
            </w:tcBorders>
          </w:tcPr>
          <w:p w:rsidR="00EA1235" w:rsidRPr="00EA1235" w:rsidP="0065451B" w14:paraId="2495D7B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top w:val="double" w:sz="4" w:space="0" w:color="auto"/>
            </w:tcBorders>
          </w:tcPr>
          <w:p w:rsidR="00EA1235" w:rsidRPr="00EA1235" w:rsidP="0065451B" w14:paraId="2380D94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top w:val="double" w:sz="4" w:space="0" w:color="auto"/>
              <w:right w:val="double" w:sz="4" w:space="0" w:color="auto"/>
            </w:tcBorders>
          </w:tcPr>
          <w:p w:rsidR="00EA1235" w:rsidRPr="00EA1235" w:rsidP="0065451B" w14:paraId="211B435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6677FD35" w14:textId="77777777" w:rsidTr="0065451B">
        <w:tblPrEx>
          <w:tblW w:w="0" w:type="auto"/>
          <w:tblLayout w:type="fixed"/>
          <w:tblLook w:val="04A0"/>
        </w:tblPrEx>
        <w:trPr>
          <w:trHeight w:val="288"/>
        </w:trPr>
        <w:tc>
          <w:tcPr>
            <w:tcW w:w="1098" w:type="dxa"/>
            <w:vMerge/>
            <w:tcBorders>
              <w:left w:val="double" w:sz="4" w:space="0" w:color="auto"/>
            </w:tcBorders>
          </w:tcPr>
          <w:p w:rsidR="00EA1235" w:rsidRPr="00EA1235" w:rsidP="0065451B" w14:paraId="44F941F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540" w:type="dxa"/>
            <w:vAlign w:val="center"/>
          </w:tcPr>
          <w:p w:rsidR="00EA1235" w:rsidRPr="00EA1235" w:rsidP="0065451B" w14:paraId="2964FA8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2</w:t>
            </w:r>
          </w:p>
        </w:tc>
        <w:tc>
          <w:tcPr>
            <w:tcW w:w="900" w:type="dxa"/>
            <w:gridSpan w:val="2"/>
          </w:tcPr>
          <w:p w:rsidR="00EA1235" w:rsidRPr="00EA1235" w:rsidP="0065451B" w14:paraId="21ECA7D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Pr>
          <w:p w:rsidR="00EA1235" w:rsidRPr="00EA1235" w:rsidP="0065451B" w14:paraId="0EEF10C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0462CAC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5D0A082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64E70A5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0E85A85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3897020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143638F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double" w:sz="4" w:space="0" w:color="auto"/>
            </w:tcBorders>
          </w:tcPr>
          <w:p w:rsidR="00EA1235" w:rsidRPr="00EA1235" w:rsidP="0065451B" w14:paraId="7F3319F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4B894B5D" w14:textId="77777777" w:rsidTr="0065451B">
        <w:tblPrEx>
          <w:tblW w:w="0" w:type="auto"/>
          <w:tblLayout w:type="fixed"/>
          <w:tblLook w:val="04A0"/>
        </w:tblPrEx>
        <w:trPr>
          <w:trHeight w:val="288"/>
        </w:trPr>
        <w:tc>
          <w:tcPr>
            <w:tcW w:w="1098" w:type="dxa"/>
            <w:vMerge/>
            <w:tcBorders>
              <w:left w:val="double" w:sz="4" w:space="0" w:color="auto"/>
            </w:tcBorders>
          </w:tcPr>
          <w:p w:rsidR="00EA1235" w:rsidRPr="00EA1235" w:rsidP="0065451B" w14:paraId="2439CA6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540" w:type="dxa"/>
            <w:vAlign w:val="center"/>
          </w:tcPr>
          <w:p w:rsidR="00EA1235" w:rsidRPr="00EA1235" w:rsidP="0065451B" w14:paraId="581767D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3</w:t>
            </w:r>
          </w:p>
        </w:tc>
        <w:tc>
          <w:tcPr>
            <w:tcW w:w="900" w:type="dxa"/>
            <w:gridSpan w:val="2"/>
          </w:tcPr>
          <w:p w:rsidR="00EA1235" w:rsidRPr="00EA1235" w:rsidP="0065451B" w14:paraId="14F7EF2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Pr>
          <w:p w:rsidR="00EA1235" w:rsidRPr="00EA1235" w:rsidP="0065451B" w14:paraId="069DDC7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7120B24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0E63315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0E68CC9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57EA67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46C4C74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061D8A1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double" w:sz="4" w:space="0" w:color="auto"/>
            </w:tcBorders>
          </w:tcPr>
          <w:p w:rsidR="00EA1235" w:rsidRPr="00EA1235" w:rsidP="0065451B" w14:paraId="36468C8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33A2C0AD" w14:textId="77777777" w:rsidTr="0065451B">
        <w:tblPrEx>
          <w:tblW w:w="0" w:type="auto"/>
          <w:tblLayout w:type="fixed"/>
          <w:tblLook w:val="04A0"/>
        </w:tblPrEx>
        <w:trPr>
          <w:trHeight w:val="288"/>
        </w:trPr>
        <w:tc>
          <w:tcPr>
            <w:tcW w:w="1098" w:type="dxa"/>
            <w:vMerge/>
            <w:tcBorders>
              <w:left w:val="double" w:sz="4" w:space="0" w:color="auto"/>
            </w:tcBorders>
          </w:tcPr>
          <w:p w:rsidR="00EA1235" w:rsidRPr="00EA1235" w:rsidP="0065451B" w14:paraId="6D1D1D7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540" w:type="dxa"/>
            <w:vAlign w:val="center"/>
          </w:tcPr>
          <w:p w:rsidR="00EA1235" w:rsidRPr="00EA1235" w:rsidP="0065451B" w14:paraId="10FFCFD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4</w:t>
            </w:r>
          </w:p>
        </w:tc>
        <w:tc>
          <w:tcPr>
            <w:tcW w:w="900" w:type="dxa"/>
            <w:gridSpan w:val="2"/>
          </w:tcPr>
          <w:p w:rsidR="00EA1235" w:rsidRPr="00EA1235" w:rsidP="0065451B" w14:paraId="40D5701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Pr>
          <w:p w:rsidR="00EA1235" w:rsidRPr="00EA1235" w:rsidP="0065451B" w14:paraId="573A7F1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7A2A99E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4F5F191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0E538AD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36010B2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115BCD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19FA96F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double" w:sz="4" w:space="0" w:color="auto"/>
            </w:tcBorders>
          </w:tcPr>
          <w:p w:rsidR="00EA1235" w:rsidRPr="00EA1235" w:rsidP="0065451B" w14:paraId="3D7E5C2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5521BBE5" w14:textId="77777777" w:rsidTr="0065451B">
        <w:tblPrEx>
          <w:tblW w:w="0" w:type="auto"/>
          <w:tblLayout w:type="fixed"/>
          <w:tblLook w:val="04A0"/>
        </w:tblPrEx>
        <w:trPr>
          <w:trHeight w:val="288"/>
        </w:trPr>
        <w:tc>
          <w:tcPr>
            <w:tcW w:w="1098" w:type="dxa"/>
            <w:vMerge/>
            <w:tcBorders>
              <w:left w:val="double" w:sz="4" w:space="0" w:color="auto"/>
            </w:tcBorders>
          </w:tcPr>
          <w:p w:rsidR="00EA1235" w:rsidRPr="00EA1235" w:rsidP="0065451B" w14:paraId="05C68BA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540" w:type="dxa"/>
            <w:vAlign w:val="center"/>
          </w:tcPr>
          <w:p w:rsidR="00EA1235" w:rsidRPr="00EA1235" w:rsidP="0065451B" w14:paraId="2CE7971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5</w:t>
            </w:r>
          </w:p>
        </w:tc>
        <w:tc>
          <w:tcPr>
            <w:tcW w:w="900" w:type="dxa"/>
            <w:gridSpan w:val="2"/>
          </w:tcPr>
          <w:p w:rsidR="00EA1235" w:rsidRPr="00EA1235" w:rsidP="0065451B" w14:paraId="4B9B89D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Pr>
          <w:p w:rsidR="00EA1235" w:rsidRPr="00EA1235" w:rsidP="0065451B" w14:paraId="29040A6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1B109AB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70D25C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7E6EB9A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78D41EC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7CAD37E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1C470FC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double" w:sz="4" w:space="0" w:color="auto"/>
            </w:tcBorders>
          </w:tcPr>
          <w:p w:rsidR="00EA1235" w:rsidRPr="00EA1235" w:rsidP="0065451B" w14:paraId="6D363F2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37C3DBB9" w14:textId="77777777" w:rsidTr="0065451B">
        <w:tblPrEx>
          <w:tblW w:w="0" w:type="auto"/>
          <w:tblLayout w:type="fixed"/>
          <w:tblLook w:val="04A0"/>
        </w:tblPrEx>
        <w:trPr>
          <w:trHeight w:val="288"/>
        </w:trPr>
        <w:tc>
          <w:tcPr>
            <w:tcW w:w="1098" w:type="dxa"/>
            <w:vMerge/>
            <w:tcBorders>
              <w:left w:val="double" w:sz="4" w:space="0" w:color="auto"/>
            </w:tcBorders>
          </w:tcPr>
          <w:p w:rsidR="00EA1235" w:rsidRPr="00EA1235" w:rsidP="0065451B" w14:paraId="0A321C6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540" w:type="dxa"/>
            <w:vAlign w:val="center"/>
          </w:tcPr>
          <w:p w:rsidR="00EA1235" w:rsidRPr="00EA1235" w:rsidP="0065451B" w14:paraId="3F79727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6</w:t>
            </w:r>
          </w:p>
        </w:tc>
        <w:tc>
          <w:tcPr>
            <w:tcW w:w="900" w:type="dxa"/>
            <w:gridSpan w:val="2"/>
          </w:tcPr>
          <w:p w:rsidR="00EA1235" w:rsidRPr="00EA1235" w:rsidP="0065451B" w14:paraId="312821A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Pr>
          <w:p w:rsidR="00EA1235" w:rsidRPr="00EA1235" w:rsidP="0065451B" w14:paraId="6BA0043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74CFB30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5F144B7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28A0F7E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4253AF5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1F7B571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59C8815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double" w:sz="4" w:space="0" w:color="auto"/>
            </w:tcBorders>
          </w:tcPr>
          <w:p w:rsidR="00EA1235" w:rsidRPr="00EA1235" w:rsidP="0065451B" w14:paraId="7C17CA9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604FC5B0" w14:textId="77777777" w:rsidTr="0065451B">
        <w:tblPrEx>
          <w:tblW w:w="0" w:type="auto"/>
          <w:tblLayout w:type="fixed"/>
          <w:tblLook w:val="04A0"/>
        </w:tblPrEx>
        <w:trPr>
          <w:trHeight w:val="288"/>
        </w:trPr>
        <w:tc>
          <w:tcPr>
            <w:tcW w:w="1098" w:type="dxa"/>
            <w:vMerge/>
            <w:tcBorders>
              <w:left w:val="double" w:sz="4" w:space="0" w:color="auto"/>
            </w:tcBorders>
          </w:tcPr>
          <w:p w:rsidR="00EA1235" w:rsidRPr="00EA1235" w:rsidP="0065451B" w14:paraId="6FD10C2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540" w:type="dxa"/>
            <w:vAlign w:val="center"/>
          </w:tcPr>
          <w:p w:rsidR="00EA1235" w:rsidRPr="00EA1235" w:rsidP="0065451B" w14:paraId="41CC9DC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7</w:t>
            </w:r>
          </w:p>
        </w:tc>
        <w:tc>
          <w:tcPr>
            <w:tcW w:w="900" w:type="dxa"/>
            <w:gridSpan w:val="2"/>
          </w:tcPr>
          <w:p w:rsidR="00EA1235" w:rsidRPr="00EA1235" w:rsidP="0065451B" w14:paraId="61CE5C5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Pr>
          <w:p w:rsidR="00EA1235" w:rsidRPr="00EA1235" w:rsidP="0065451B" w14:paraId="44BA8A5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435B1A8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191599D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6CBB9D0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7484F4A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2BAAB17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4E66F36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double" w:sz="4" w:space="0" w:color="auto"/>
            </w:tcBorders>
          </w:tcPr>
          <w:p w:rsidR="00EA1235" w:rsidRPr="00EA1235" w:rsidP="0065451B" w14:paraId="5E939F3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00AF27A7" w14:textId="77777777" w:rsidTr="0065451B">
        <w:tblPrEx>
          <w:tblW w:w="0" w:type="auto"/>
          <w:tblLayout w:type="fixed"/>
          <w:tblLook w:val="04A0"/>
        </w:tblPrEx>
        <w:trPr>
          <w:trHeight w:val="288"/>
        </w:trPr>
        <w:tc>
          <w:tcPr>
            <w:tcW w:w="1098" w:type="dxa"/>
            <w:vMerge/>
            <w:tcBorders>
              <w:left w:val="double" w:sz="4" w:space="0" w:color="auto"/>
            </w:tcBorders>
          </w:tcPr>
          <w:p w:rsidR="00EA1235" w:rsidRPr="00EA1235" w:rsidP="0065451B" w14:paraId="6F5FE06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540" w:type="dxa"/>
            <w:vAlign w:val="center"/>
          </w:tcPr>
          <w:p w:rsidR="00EA1235" w:rsidRPr="00EA1235" w:rsidP="0065451B" w14:paraId="4C31C09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8</w:t>
            </w:r>
          </w:p>
        </w:tc>
        <w:tc>
          <w:tcPr>
            <w:tcW w:w="900" w:type="dxa"/>
            <w:gridSpan w:val="2"/>
          </w:tcPr>
          <w:p w:rsidR="00EA1235" w:rsidRPr="00EA1235" w:rsidP="0065451B" w14:paraId="2BB6389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Pr>
          <w:p w:rsidR="00EA1235" w:rsidRPr="00EA1235" w:rsidP="0065451B" w14:paraId="08A613F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65877B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AF4AB6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476049B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53F7B27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0873F2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3F8F6C0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double" w:sz="4" w:space="0" w:color="auto"/>
            </w:tcBorders>
          </w:tcPr>
          <w:p w:rsidR="00EA1235" w:rsidRPr="00EA1235" w:rsidP="0065451B" w14:paraId="7C310C3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03D93C3B" w14:textId="77777777" w:rsidTr="0065451B">
        <w:tblPrEx>
          <w:tblW w:w="0" w:type="auto"/>
          <w:tblLayout w:type="fixed"/>
          <w:tblLook w:val="04A0"/>
        </w:tblPrEx>
        <w:trPr>
          <w:trHeight w:val="288"/>
        </w:trPr>
        <w:tc>
          <w:tcPr>
            <w:tcW w:w="1098" w:type="dxa"/>
            <w:vMerge/>
            <w:tcBorders>
              <w:left w:val="double" w:sz="4" w:space="0" w:color="auto"/>
            </w:tcBorders>
          </w:tcPr>
          <w:p w:rsidR="00EA1235" w:rsidRPr="00EA1235" w:rsidP="0065451B" w14:paraId="5A90DAA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540" w:type="dxa"/>
            <w:vAlign w:val="center"/>
          </w:tcPr>
          <w:p w:rsidR="00EA1235" w:rsidRPr="00EA1235" w:rsidP="0065451B" w14:paraId="0221203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9</w:t>
            </w:r>
          </w:p>
        </w:tc>
        <w:tc>
          <w:tcPr>
            <w:tcW w:w="900" w:type="dxa"/>
            <w:gridSpan w:val="2"/>
          </w:tcPr>
          <w:p w:rsidR="00EA1235" w:rsidRPr="00EA1235" w:rsidP="0065451B" w14:paraId="4BDDEAB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Pr>
          <w:p w:rsidR="00EA1235" w:rsidRPr="00EA1235" w:rsidP="0065451B" w14:paraId="1B818D2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5410DD8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260F14A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2B99172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2B18FE2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78DA8AE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730FF2B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double" w:sz="4" w:space="0" w:color="auto"/>
            </w:tcBorders>
          </w:tcPr>
          <w:p w:rsidR="00EA1235" w:rsidRPr="00EA1235" w:rsidP="0065451B" w14:paraId="45DE7FC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300A34D5" w14:textId="77777777" w:rsidTr="0065451B">
        <w:tblPrEx>
          <w:tblW w:w="0" w:type="auto"/>
          <w:tblLayout w:type="fixed"/>
          <w:tblLook w:val="04A0"/>
        </w:tblPrEx>
        <w:trPr>
          <w:trHeight w:val="288"/>
        </w:trPr>
        <w:tc>
          <w:tcPr>
            <w:tcW w:w="1098" w:type="dxa"/>
            <w:vMerge/>
            <w:tcBorders>
              <w:left w:val="double" w:sz="4" w:space="0" w:color="auto"/>
            </w:tcBorders>
          </w:tcPr>
          <w:p w:rsidR="00EA1235" w:rsidRPr="00EA1235" w:rsidP="0065451B" w14:paraId="3FE860B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540" w:type="dxa"/>
            <w:vAlign w:val="center"/>
          </w:tcPr>
          <w:p w:rsidR="00EA1235" w:rsidRPr="00EA1235" w:rsidP="0065451B" w14:paraId="50D3896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10</w:t>
            </w:r>
          </w:p>
        </w:tc>
        <w:tc>
          <w:tcPr>
            <w:tcW w:w="900" w:type="dxa"/>
            <w:gridSpan w:val="2"/>
          </w:tcPr>
          <w:p w:rsidR="00EA1235" w:rsidRPr="00EA1235" w:rsidP="0065451B" w14:paraId="5E49FE7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Pr>
          <w:p w:rsidR="00EA1235" w:rsidRPr="00EA1235" w:rsidP="0065451B" w14:paraId="57B500B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55E9374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EF9C37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7ECC293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7956B27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0E089C8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7B6A9EA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double" w:sz="4" w:space="0" w:color="auto"/>
            </w:tcBorders>
          </w:tcPr>
          <w:p w:rsidR="00EA1235" w:rsidRPr="00EA1235" w:rsidP="0065451B" w14:paraId="4455F0F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4AE54A0D" w14:textId="77777777" w:rsidTr="0065451B">
        <w:tblPrEx>
          <w:tblW w:w="0" w:type="auto"/>
          <w:tblLayout w:type="fixed"/>
          <w:tblLook w:val="04A0"/>
        </w:tblPrEx>
        <w:trPr>
          <w:trHeight w:val="288"/>
        </w:trPr>
        <w:tc>
          <w:tcPr>
            <w:tcW w:w="1098" w:type="dxa"/>
            <w:vMerge/>
            <w:tcBorders>
              <w:left w:val="double" w:sz="4" w:space="0" w:color="auto"/>
            </w:tcBorders>
          </w:tcPr>
          <w:p w:rsidR="00EA1235" w:rsidRPr="00EA1235" w:rsidP="0065451B" w14:paraId="1299A7F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540" w:type="dxa"/>
            <w:vAlign w:val="center"/>
          </w:tcPr>
          <w:p w:rsidR="00EA1235" w:rsidRPr="00EA1235" w:rsidP="0065451B" w14:paraId="2BCCBD3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11</w:t>
            </w:r>
          </w:p>
        </w:tc>
        <w:tc>
          <w:tcPr>
            <w:tcW w:w="900" w:type="dxa"/>
            <w:gridSpan w:val="2"/>
          </w:tcPr>
          <w:p w:rsidR="00EA1235" w:rsidRPr="00EA1235" w:rsidP="0065451B" w14:paraId="6883B9B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Pr>
          <w:p w:rsidR="00EA1235" w:rsidRPr="00EA1235" w:rsidP="0065451B" w14:paraId="2077F64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352EB02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5B284C7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34094C1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3B8DB4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45C22E1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456EA0F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double" w:sz="4" w:space="0" w:color="auto"/>
            </w:tcBorders>
          </w:tcPr>
          <w:p w:rsidR="00EA1235" w:rsidRPr="00EA1235" w:rsidP="0065451B" w14:paraId="4020F1B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0742B04F" w14:textId="77777777" w:rsidTr="0065451B">
        <w:tblPrEx>
          <w:tblW w:w="0" w:type="auto"/>
          <w:tblLayout w:type="fixed"/>
          <w:tblLook w:val="04A0"/>
        </w:tblPrEx>
        <w:trPr>
          <w:trHeight w:val="288"/>
        </w:trPr>
        <w:tc>
          <w:tcPr>
            <w:tcW w:w="1098" w:type="dxa"/>
            <w:vMerge/>
            <w:tcBorders>
              <w:left w:val="double" w:sz="4" w:space="0" w:color="auto"/>
            </w:tcBorders>
          </w:tcPr>
          <w:p w:rsidR="00EA1235" w:rsidRPr="00EA1235" w:rsidP="0065451B" w14:paraId="5956AF6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540" w:type="dxa"/>
            <w:vAlign w:val="center"/>
          </w:tcPr>
          <w:p w:rsidR="00EA1235" w:rsidRPr="00EA1235" w:rsidP="0065451B" w14:paraId="6D933A8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12</w:t>
            </w:r>
          </w:p>
        </w:tc>
        <w:tc>
          <w:tcPr>
            <w:tcW w:w="900" w:type="dxa"/>
            <w:gridSpan w:val="2"/>
          </w:tcPr>
          <w:p w:rsidR="00EA1235" w:rsidRPr="00EA1235" w:rsidP="0065451B" w14:paraId="443A78B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Pr>
          <w:p w:rsidR="00EA1235" w:rsidRPr="00EA1235" w:rsidP="0065451B" w14:paraId="123696A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533E035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0D12304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0DD3560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7F975D5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CE5ECC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4BB8DA5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double" w:sz="4" w:space="0" w:color="auto"/>
            </w:tcBorders>
          </w:tcPr>
          <w:p w:rsidR="00EA1235" w:rsidRPr="00EA1235" w:rsidP="0065451B" w14:paraId="0D9E26C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0B5A92DE" w14:textId="77777777" w:rsidTr="0065451B">
        <w:tblPrEx>
          <w:tblW w:w="0" w:type="auto"/>
          <w:tblLayout w:type="fixed"/>
          <w:tblLook w:val="04A0"/>
        </w:tblPrEx>
        <w:trPr>
          <w:trHeight w:val="288"/>
        </w:trPr>
        <w:tc>
          <w:tcPr>
            <w:tcW w:w="1098" w:type="dxa"/>
            <w:vMerge/>
            <w:tcBorders>
              <w:left w:val="double" w:sz="4" w:space="0" w:color="auto"/>
            </w:tcBorders>
          </w:tcPr>
          <w:p w:rsidR="00EA1235" w:rsidRPr="00EA1235" w:rsidP="0065451B" w14:paraId="24727E8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540" w:type="dxa"/>
            <w:vAlign w:val="center"/>
          </w:tcPr>
          <w:p w:rsidR="00EA1235" w:rsidRPr="00EA1235" w:rsidP="0065451B" w14:paraId="576C9A8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13</w:t>
            </w:r>
          </w:p>
        </w:tc>
        <w:tc>
          <w:tcPr>
            <w:tcW w:w="900" w:type="dxa"/>
            <w:gridSpan w:val="2"/>
          </w:tcPr>
          <w:p w:rsidR="00EA1235" w:rsidRPr="00EA1235" w:rsidP="0065451B" w14:paraId="7C70B0D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Pr>
          <w:p w:rsidR="00EA1235" w:rsidRPr="00EA1235" w:rsidP="0065451B" w14:paraId="0A3DF23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0582F3F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0BD704F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52E6E36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7EADE40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701251B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09D68E1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double" w:sz="4" w:space="0" w:color="auto"/>
            </w:tcBorders>
          </w:tcPr>
          <w:p w:rsidR="00EA1235" w:rsidRPr="00EA1235" w:rsidP="0065451B" w14:paraId="0716A8E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1C97431D" w14:textId="77777777" w:rsidTr="0065451B">
        <w:tblPrEx>
          <w:tblW w:w="0" w:type="auto"/>
          <w:tblLayout w:type="fixed"/>
          <w:tblLook w:val="04A0"/>
        </w:tblPrEx>
        <w:trPr>
          <w:trHeight w:val="288"/>
        </w:trPr>
        <w:tc>
          <w:tcPr>
            <w:tcW w:w="1098" w:type="dxa"/>
            <w:vMerge/>
            <w:tcBorders>
              <w:left w:val="double" w:sz="4" w:space="0" w:color="auto"/>
            </w:tcBorders>
          </w:tcPr>
          <w:p w:rsidR="00EA1235" w:rsidRPr="00EA1235" w:rsidP="0065451B" w14:paraId="2CC1062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540" w:type="dxa"/>
            <w:vAlign w:val="center"/>
          </w:tcPr>
          <w:p w:rsidR="00EA1235" w:rsidRPr="00EA1235" w:rsidP="0065451B" w14:paraId="0416905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14</w:t>
            </w:r>
          </w:p>
        </w:tc>
        <w:tc>
          <w:tcPr>
            <w:tcW w:w="900" w:type="dxa"/>
            <w:gridSpan w:val="2"/>
          </w:tcPr>
          <w:p w:rsidR="00EA1235" w:rsidRPr="00EA1235" w:rsidP="0065451B" w14:paraId="70AB2E1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Pr>
          <w:p w:rsidR="00EA1235" w:rsidRPr="00EA1235" w:rsidP="0065451B" w14:paraId="7214312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0BAF58E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0F2496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49F6795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0F9ABE2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3E7E929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18C9DD2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double" w:sz="4" w:space="0" w:color="auto"/>
            </w:tcBorders>
          </w:tcPr>
          <w:p w:rsidR="00EA1235" w:rsidRPr="00EA1235" w:rsidP="0065451B" w14:paraId="1336138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47BEAABC" w14:textId="77777777" w:rsidTr="0065451B">
        <w:tblPrEx>
          <w:tblW w:w="0" w:type="auto"/>
          <w:tblLayout w:type="fixed"/>
          <w:tblLook w:val="04A0"/>
        </w:tblPrEx>
        <w:trPr>
          <w:trHeight w:val="288"/>
        </w:trPr>
        <w:tc>
          <w:tcPr>
            <w:tcW w:w="1098" w:type="dxa"/>
            <w:vMerge/>
            <w:tcBorders>
              <w:left w:val="double" w:sz="4" w:space="0" w:color="auto"/>
            </w:tcBorders>
          </w:tcPr>
          <w:p w:rsidR="00EA1235" w:rsidRPr="00EA1235" w:rsidP="0065451B" w14:paraId="71F65DB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540" w:type="dxa"/>
            <w:vAlign w:val="center"/>
          </w:tcPr>
          <w:p w:rsidR="00EA1235" w:rsidRPr="00EA1235" w:rsidP="0065451B" w14:paraId="137524F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15</w:t>
            </w:r>
          </w:p>
        </w:tc>
        <w:tc>
          <w:tcPr>
            <w:tcW w:w="900" w:type="dxa"/>
            <w:gridSpan w:val="2"/>
          </w:tcPr>
          <w:p w:rsidR="00EA1235" w:rsidRPr="00EA1235" w:rsidP="0065451B" w14:paraId="1017231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Pr>
          <w:p w:rsidR="00EA1235" w:rsidRPr="00EA1235" w:rsidP="0065451B" w14:paraId="62A9242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0DDC07D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4D2594A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35C3AFF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2F41870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7FE595D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25B16C5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double" w:sz="4" w:space="0" w:color="auto"/>
            </w:tcBorders>
          </w:tcPr>
          <w:p w:rsidR="00EA1235" w:rsidRPr="00EA1235" w:rsidP="0065451B" w14:paraId="2294F66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5B291B09" w14:textId="77777777" w:rsidTr="0065451B">
        <w:tblPrEx>
          <w:tblW w:w="0" w:type="auto"/>
          <w:tblLayout w:type="fixed"/>
          <w:tblLook w:val="04A0"/>
        </w:tblPrEx>
        <w:trPr>
          <w:trHeight w:val="288"/>
        </w:trPr>
        <w:tc>
          <w:tcPr>
            <w:tcW w:w="1098" w:type="dxa"/>
            <w:vMerge/>
            <w:tcBorders>
              <w:left w:val="double" w:sz="4" w:space="0" w:color="auto"/>
            </w:tcBorders>
          </w:tcPr>
          <w:p w:rsidR="00EA1235" w:rsidRPr="00EA1235" w:rsidP="0065451B" w14:paraId="78A8C0C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540" w:type="dxa"/>
            <w:vAlign w:val="center"/>
          </w:tcPr>
          <w:p w:rsidR="00EA1235" w:rsidRPr="00EA1235" w:rsidP="0065451B" w14:paraId="7CF9050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16</w:t>
            </w:r>
          </w:p>
        </w:tc>
        <w:tc>
          <w:tcPr>
            <w:tcW w:w="900" w:type="dxa"/>
            <w:gridSpan w:val="2"/>
          </w:tcPr>
          <w:p w:rsidR="00EA1235" w:rsidRPr="00EA1235" w:rsidP="0065451B" w14:paraId="7843FE1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Pr>
          <w:p w:rsidR="00EA1235" w:rsidRPr="00EA1235" w:rsidP="0065451B" w14:paraId="6376C87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5EF6360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26849E5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48BB2E9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4FF85A6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05B04C8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5774923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double" w:sz="4" w:space="0" w:color="auto"/>
            </w:tcBorders>
          </w:tcPr>
          <w:p w:rsidR="00EA1235" w:rsidRPr="00EA1235" w:rsidP="0065451B" w14:paraId="2E1AF4A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20AF39A8" w14:textId="77777777" w:rsidTr="0065451B">
        <w:tblPrEx>
          <w:tblW w:w="0" w:type="auto"/>
          <w:tblLayout w:type="fixed"/>
          <w:tblLook w:val="04A0"/>
        </w:tblPrEx>
        <w:trPr>
          <w:trHeight w:val="288"/>
        </w:trPr>
        <w:tc>
          <w:tcPr>
            <w:tcW w:w="1098" w:type="dxa"/>
            <w:vMerge/>
            <w:tcBorders>
              <w:left w:val="double" w:sz="4" w:space="0" w:color="auto"/>
            </w:tcBorders>
          </w:tcPr>
          <w:p w:rsidR="00EA1235" w:rsidRPr="00EA1235" w:rsidP="0065451B" w14:paraId="52FF1D1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540" w:type="dxa"/>
            <w:vAlign w:val="center"/>
          </w:tcPr>
          <w:p w:rsidR="00EA1235" w:rsidRPr="00EA1235" w:rsidP="0065451B" w14:paraId="200B8F4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17</w:t>
            </w:r>
          </w:p>
        </w:tc>
        <w:tc>
          <w:tcPr>
            <w:tcW w:w="900" w:type="dxa"/>
            <w:gridSpan w:val="2"/>
          </w:tcPr>
          <w:p w:rsidR="00EA1235" w:rsidRPr="00EA1235" w:rsidP="0065451B" w14:paraId="7684C97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Pr>
          <w:p w:rsidR="00EA1235" w:rsidRPr="00EA1235" w:rsidP="0065451B" w14:paraId="5F32EF2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400D286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53D38F3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762B349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728D2A0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2C91DF4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732E879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double" w:sz="4" w:space="0" w:color="auto"/>
            </w:tcBorders>
          </w:tcPr>
          <w:p w:rsidR="00EA1235" w:rsidRPr="00EA1235" w:rsidP="0065451B" w14:paraId="5B13C66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2D95DD63" w14:textId="77777777" w:rsidTr="0065451B">
        <w:tblPrEx>
          <w:tblW w:w="0" w:type="auto"/>
          <w:tblLayout w:type="fixed"/>
          <w:tblLook w:val="04A0"/>
        </w:tblPrEx>
        <w:trPr>
          <w:trHeight w:val="288"/>
        </w:trPr>
        <w:tc>
          <w:tcPr>
            <w:tcW w:w="1098" w:type="dxa"/>
            <w:vMerge/>
            <w:tcBorders>
              <w:left w:val="double" w:sz="4" w:space="0" w:color="auto"/>
            </w:tcBorders>
          </w:tcPr>
          <w:p w:rsidR="00EA1235" w:rsidRPr="00EA1235" w:rsidP="0065451B" w14:paraId="7D43AC8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540" w:type="dxa"/>
            <w:vAlign w:val="center"/>
          </w:tcPr>
          <w:p w:rsidR="00EA1235" w:rsidRPr="00EA1235" w:rsidP="0065451B" w14:paraId="283DE63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18</w:t>
            </w:r>
          </w:p>
        </w:tc>
        <w:tc>
          <w:tcPr>
            <w:tcW w:w="900" w:type="dxa"/>
            <w:gridSpan w:val="2"/>
          </w:tcPr>
          <w:p w:rsidR="00EA1235" w:rsidRPr="00EA1235" w:rsidP="0065451B" w14:paraId="69B4E67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Pr>
          <w:p w:rsidR="00EA1235" w:rsidRPr="00EA1235" w:rsidP="0065451B" w14:paraId="5BF9C54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18115C0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D0362D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35F388B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5AD1317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2662AF2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32E5D1E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double" w:sz="4" w:space="0" w:color="auto"/>
            </w:tcBorders>
          </w:tcPr>
          <w:p w:rsidR="00EA1235" w:rsidRPr="00EA1235" w:rsidP="0065451B" w14:paraId="35B2F60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23A036F3" w14:textId="77777777" w:rsidTr="0065451B">
        <w:tblPrEx>
          <w:tblW w:w="0" w:type="auto"/>
          <w:tblLayout w:type="fixed"/>
          <w:tblLook w:val="04A0"/>
        </w:tblPrEx>
        <w:trPr>
          <w:trHeight w:val="288"/>
        </w:trPr>
        <w:tc>
          <w:tcPr>
            <w:tcW w:w="1098" w:type="dxa"/>
            <w:vMerge/>
            <w:tcBorders>
              <w:left w:val="double" w:sz="4" w:space="0" w:color="auto"/>
            </w:tcBorders>
          </w:tcPr>
          <w:p w:rsidR="00EA1235" w:rsidRPr="00EA1235" w:rsidP="0065451B" w14:paraId="695AED3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540" w:type="dxa"/>
            <w:vAlign w:val="center"/>
          </w:tcPr>
          <w:p w:rsidR="00EA1235" w:rsidRPr="00EA1235" w:rsidP="0065451B" w14:paraId="604A3C8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19</w:t>
            </w:r>
          </w:p>
        </w:tc>
        <w:tc>
          <w:tcPr>
            <w:tcW w:w="900" w:type="dxa"/>
            <w:gridSpan w:val="2"/>
          </w:tcPr>
          <w:p w:rsidR="00EA1235" w:rsidRPr="00EA1235" w:rsidP="0065451B" w14:paraId="1B01DF9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Pr>
          <w:p w:rsidR="00EA1235" w:rsidRPr="00EA1235" w:rsidP="0065451B" w14:paraId="31EA783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0B11EAB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4965113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45525C6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03B0753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238DEB5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1689539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double" w:sz="4" w:space="0" w:color="auto"/>
            </w:tcBorders>
          </w:tcPr>
          <w:p w:rsidR="00EA1235" w:rsidRPr="00EA1235" w:rsidP="0065451B" w14:paraId="2D57FD6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35244616" w14:textId="77777777" w:rsidTr="0065451B">
        <w:tblPrEx>
          <w:tblW w:w="0" w:type="auto"/>
          <w:tblLayout w:type="fixed"/>
          <w:tblLook w:val="04A0"/>
        </w:tblPrEx>
        <w:trPr>
          <w:trHeight w:val="288"/>
        </w:trPr>
        <w:tc>
          <w:tcPr>
            <w:tcW w:w="1098" w:type="dxa"/>
            <w:vMerge/>
            <w:tcBorders>
              <w:left w:val="double" w:sz="4" w:space="0" w:color="auto"/>
            </w:tcBorders>
          </w:tcPr>
          <w:p w:rsidR="00EA1235" w:rsidRPr="00EA1235" w:rsidP="0065451B" w14:paraId="5468D16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540" w:type="dxa"/>
            <w:vAlign w:val="center"/>
          </w:tcPr>
          <w:p w:rsidR="00EA1235" w:rsidRPr="00EA1235" w:rsidP="0065451B" w14:paraId="5436676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20</w:t>
            </w:r>
          </w:p>
        </w:tc>
        <w:tc>
          <w:tcPr>
            <w:tcW w:w="900" w:type="dxa"/>
            <w:gridSpan w:val="2"/>
          </w:tcPr>
          <w:p w:rsidR="00EA1235" w:rsidRPr="00EA1235" w:rsidP="0065451B" w14:paraId="4629FED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Pr>
          <w:p w:rsidR="00EA1235" w:rsidRPr="00EA1235" w:rsidP="0065451B" w14:paraId="542138F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19935FE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45D30AA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4C4C1AB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1EAA5A0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084C1C6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AE96F4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right w:val="double" w:sz="4" w:space="0" w:color="auto"/>
            </w:tcBorders>
          </w:tcPr>
          <w:p w:rsidR="00EA1235" w:rsidRPr="00EA1235" w:rsidP="0065451B" w14:paraId="185FFAC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7DF90244" w14:textId="77777777" w:rsidTr="0065451B">
        <w:tblPrEx>
          <w:tblW w:w="0" w:type="auto"/>
          <w:tblLayout w:type="fixed"/>
          <w:tblLook w:val="04A0"/>
        </w:tblPrEx>
        <w:trPr>
          <w:trHeight w:val="288"/>
        </w:trPr>
        <w:tc>
          <w:tcPr>
            <w:tcW w:w="1098" w:type="dxa"/>
            <w:vMerge/>
            <w:tcBorders>
              <w:left w:val="double" w:sz="4" w:space="0" w:color="auto"/>
              <w:bottom w:val="double" w:sz="4" w:space="0" w:color="auto"/>
            </w:tcBorders>
          </w:tcPr>
          <w:p w:rsidR="00EA1235" w:rsidRPr="00EA1235" w:rsidP="0065451B" w14:paraId="4BA190C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540" w:type="dxa"/>
            <w:tcBorders>
              <w:bottom w:val="double" w:sz="4" w:space="0" w:color="auto"/>
            </w:tcBorders>
            <w:vAlign w:val="center"/>
          </w:tcPr>
          <w:p w:rsidR="00EA1235" w:rsidRPr="00EA1235" w:rsidP="0065451B" w14:paraId="103B495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21</w:t>
            </w:r>
          </w:p>
        </w:tc>
        <w:tc>
          <w:tcPr>
            <w:tcW w:w="900" w:type="dxa"/>
            <w:gridSpan w:val="2"/>
            <w:tcBorders>
              <w:bottom w:val="double" w:sz="4" w:space="0" w:color="auto"/>
            </w:tcBorders>
          </w:tcPr>
          <w:p w:rsidR="00EA1235" w:rsidRPr="00EA1235" w:rsidP="0065451B" w14:paraId="4D79EA9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720" w:type="dxa"/>
            <w:tcBorders>
              <w:bottom w:val="double" w:sz="4" w:space="0" w:color="auto"/>
            </w:tcBorders>
          </w:tcPr>
          <w:p w:rsidR="00EA1235" w:rsidRPr="00EA1235" w:rsidP="0065451B" w14:paraId="5929AE7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bottom w:val="double" w:sz="4" w:space="0" w:color="auto"/>
            </w:tcBorders>
          </w:tcPr>
          <w:p w:rsidR="00EA1235" w:rsidRPr="00EA1235" w:rsidP="0065451B" w14:paraId="2F16347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bottom w:val="double" w:sz="4" w:space="0" w:color="auto"/>
            </w:tcBorders>
          </w:tcPr>
          <w:p w:rsidR="00EA1235" w:rsidRPr="00EA1235" w:rsidP="0065451B" w14:paraId="01E7860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Borders>
              <w:bottom w:val="double" w:sz="4" w:space="0" w:color="auto"/>
            </w:tcBorders>
          </w:tcPr>
          <w:p w:rsidR="00EA1235" w:rsidRPr="00EA1235" w:rsidP="0065451B" w14:paraId="2A0DC1B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bottom w:val="double" w:sz="4" w:space="0" w:color="auto"/>
            </w:tcBorders>
          </w:tcPr>
          <w:p w:rsidR="00EA1235" w:rsidRPr="00EA1235" w:rsidP="0065451B" w14:paraId="6CCD570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bottom w:val="double" w:sz="4" w:space="0" w:color="auto"/>
            </w:tcBorders>
          </w:tcPr>
          <w:p w:rsidR="00EA1235" w:rsidRPr="00EA1235" w:rsidP="0065451B" w14:paraId="1C90BEA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bottom w:val="double" w:sz="4" w:space="0" w:color="auto"/>
            </w:tcBorders>
          </w:tcPr>
          <w:p w:rsidR="00EA1235" w:rsidRPr="00EA1235" w:rsidP="0065451B" w14:paraId="77EFB48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08" w:type="dxa"/>
            <w:tcBorders>
              <w:bottom w:val="double" w:sz="4" w:space="0" w:color="auto"/>
              <w:right w:val="double" w:sz="4" w:space="0" w:color="auto"/>
            </w:tcBorders>
          </w:tcPr>
          <w:p w:rsidR="00EA1235" w:rsidRPr="00EA1235" w:rsidP="0065451B" w14:paraId="41EEB74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bl>
    <w:p w:rsidR="00EA1235" w:rsidRPr="00EA1235" w:rsidP="0065451B" w14:paraId="54D8D9B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EA1235">
        <w:rPr>
          <w:rFonts w:ascii="Arial" w:hAnsi="Arial" w:cs="Arial"/>
          <w:vertAlign w:val="superscript"/>
        </w:rPr>
        <w:t>1</w:t>
      </w:r>
      <w:r w:rsidRPr="00EA1235">
        <w:rPr>
          <w:rFonts w:ascii="Arial" w:hAnsi="Arial" w:cs="Arial"/>
        </w:rPr>
        <w:t xml:space="preserve"> If more than 1 treatment (injection) is used under Objective B, please note additional treatment date(s) on form</w:t>
      </w:r>
    </w:p>
    <w:p w:rsidR="00EA1235" w:rsidRPr="00EA1235" w:rsidP="0065451B" w14:paraId="1E2655B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u w:val="single"/>
        </w:rPr>
      </w:pPr>
    </w:p>
    <w:p w:rsidR="00EA1235" w:rsidRPr="00EA1235" w:rsidP="0065451B" w14:paraId="3FB34BC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u w:val="single"/>
        </w:rPr>
      </w:pPr>
    </w:p>
    <w:p w:rsidR="00EA1235" w:rsidRPr="00EA1235" w:rsidP="0065451B" w14:paraId="5C70277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u w:val="single"/>
        </w:rPr>
      </w:pPr>
    </w:p>
    <w:p w:rsidR="00EA1235" w:rsidRPr="00EA1235" w:rsidP="0065451B" w14:paraId="55A7670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u w:val="single"/>
        </w:rPr>
      </w:pPr>
    </w:p>
    <w:p w:rsidR="00EA1235" w:rsidRPr="00EA1235" w:rsidP="0065451B" w14:paraId="1227A2F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u w:val="single"/>
        </w:rPr>
      </w:pPr>
    </w:p>
    <w:p w:rsidR="00EA1235" w:rsidRPr="00EA1235" w:rsidP="0065451B" w14:paraId="15A31B5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u w:val="single"/>
        </w:rPr>
      </w:pPr>
    </w:p>
    <w:p w:rsidR="00EA1235" w:rsidRPr="00D1516D" w:rsidP="0065451B" w14:paraId="2D5CDB5B" w14:textId="0C7AC4E2">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jc w:val="center"/>
        <w:rPr>
          <w:rFonts w:ascii="Arial" w:hAnsi="Arial" w:cs="Arial"/>
          <w:sz w:val="24"/>
          <w:szCs w:val="24"/>
          <w:u w:val="single"/>
        </w:rPr>
      </w:pPr>
      <w:r w:rsidRPr="00D1516D">
        <w:rPr>
          <w:rFonts w:ascii="Arial" w:hAnsi="Arial" w:cs="Arial"/>
          <w:i/>
          <w:sz w:val="24"/>
          <w:szCs w:val="24"/>
          <w:u w:val="single"/>
        </w:rPr>
        <w:t>Renibacterium</w:t>
      </w:r>
      <w:r w:rsidRPr="00D1516D">
        <w:rPr>
          <w:rFonts w:ascii="Arial" w:hAnsi="Arial" w:cs="Arial"/>
          <w:i/>
          <w:sz w:val="24"/>
          <w:szCs w:val="24"/>
          <w:u w:val="single"/>
        </w:rPr>
        <w:t xml:space="preserve"> </w:t>
      </w:r>
      <w:r w:rsidRPr="00D1516D">
        <w:rPr>
          <w:rFonts w:ascii="Arial" w:hAnsi="Arial" w:cs="Arial"/>
          <w:i/>
          <w:sz w:val="24"/>
          <w:szCs w:val="24"/>
          <w:u w:val="single"/>
        </w:rPr>
        <w:t>salmoninarum</w:t>
      </w:r>
      <w:r w:rsidRPr="00D1516D">
        <w:rPr>
          <w:rFonts w:ascii="Arial" w:hAnsi="Arial" w:cs="Arial"/>
          <w:sz w:val="24"/>
          <w:szCs w:val="24"/>
          <w:u w:val="single"/>
        </w:rPr>
        <w:t xml:space="preserve"> </w:t>
      </w:r>
      <w:r w:rsidRPr="00D1516D">
        <w:rPr>
          <w:rFonts w:ascii="Arial" w:hAnsi="Arial" w:cs="Arial"/>
          <w:sz w:val="24"/>
          <w:szCs w:val="24"/>
          <w:u w:val="single"/>
        </w:rPr>
        <w:t>dectection</w:t>
      </w:r>
      <w:r w:rsidRPr="00D1516D">
        <w:rPr>
          <w:rFonts w:ascii="Arial" w:hAnsi="Arial" w:cs="Arial"/>
          <w:sz w:val="24"/>
          <w:szCs w:val="24"/>
          <w:u w:val="single"/>
        </w:rPr>
        <w:t xml:space="preserve"> in adult females at time of spawning</w:t>
      </w:r>
    </w:p>
    <w:p w:rsidR="00EA1235" w:rsidRPr="00EA1235" w:rsidP="0065451B" w14:paraId="5E580A79" w14:textId="66A948C9">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jc w:val="center"/>
        <w:rPr>
          <w:rFonts w:ascii="Arial" w:hAnsi="Arial" w:cs="Arial"/>
          <w:sz w:val="24"/>
          <w:szCs w:val="24"/>
        </w:rPr>
      </w:pPr>
      <w:r w:rsidRPr="00EA1235">
        <w:rPr>
          <w:rFonts w:ascii="Arial" w:hAnsi="Arial" w:cs="Arial"/>
          <w:sz w:val="24"/>
          <w:szCs w:val="24"/>
        </w:rPr>
        <w:t>(</w:t>
      </w:r>
      <w:r w:rsidRPr="00EA1235">
        <w:rPr>
          <w:rFonts w:ascii="Arial" w:hAnsi="Arial" w:cs="Arial"/>
          <w:sz w:val="24"/>
          <w:szCs w:val="24"/>
        </w:rPr>
        <w:t>use</w:t>
      </w:r>
      <w:r w:rsidRPr="00EA1235">
        <w:rPr>
          <w:rFonts w:ascii="Arial" w:hAnsi="Arial" w:cs="Arial"/>
          <w:sz w:val="24"/>
          <w:szCs w:val="24"/>
        </w:rPr>
        <w:t xml:space="preserve"> only for treatments under </w:t>
      </w:r>
      <w:r w:rsidRPr="00EA1235">
        <w:rPr>
          <w:rFonts w:ascii="Arial" w:hAnsi="Arial" w:cs="Arial"/>
          <w:sz w:val="24"/>
          <w:szCs w:val="24"/>
          <w:u w:val="single"/>
        </w:rPr>
        <w:t>Objective</w:t>
      </w:r>
      <w:r w:rsidR="004D06C4">
        <w:rPr>
          <w:rFonts w:ascii="Arial" w:hAnsi="Arial" w:cs="Arial"/>
          <w:sz w:val="24"/>
          <w:szCs w:val="24"/>
          <w:u w:val="single"/>
        </w:rPr>
        <w:t xml:space="preserve"> </w:t>
      </w:r>
      <w:r w:rsidRPr="00EA1235">
        <w:rPr>
          <w:rFonts w:ascii="Arial" w:hAnsi="Arial" w:cs="Arial"/>
          <w:sz w:val="24"/>
          <w:szCs w:val="24"/>
          <w:u w:val="single"/>
        </w:rPr>
        <w:t>B</w:t>
      </w:r>
      <w:r w:rsidRPr="00EA1235">
        <w:rPr>
          <w:rFonts w:ascii="Arial" w:hAnsi="Arial" w:cs="Arial"/>
          <w:sz w:val="24"/>
          <w:szCs w:val="24"/>
        </w:rPr>
        <w:t>)</w:t>
      </w:r>
    </w:p>
    <w:p w:rsidR="00EA1235" w:rsidRPr="00EA1235" w:rsidP="002B6936" w14:paraId="7296AAAE" w14:textId="77777777">
      <w:pPr>
        <w:numPr>
          <w:ilvl w:val="0"/>
          <w:numId w:val="14"/>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8"/>
          <w:szCs w:val="18"/>
        </w:rPr>
      </w:pPr>
      <w:r w:rsidRPr="00EA1235">
        <w:rPr>
          <w:rFonts w:ascii="Arial" w:hAnsi="Arial" w:cs="Arial"/>
          <w:sz w:val="18"/>
          <w:szCs w:val="18"/>
        </w:rPr>
        <w:t>Investigator should fill out this form as completely as possible.</w:t>
      </w:r>
    </w:p>
    <w:p w:rsidR="00EA1235" w:rsidRPr="00EA1235" w:rsidP="002B6936" w14:paraId="191ED68A" w14:textId="77777777">
      <w:pPr>
        <w:numPr>
          <w:ilvl w:val="0"/>
          <w:numId w:val="14"/>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8"/>
          <w:szCs w:val="18"/>
        </w:rPr>
      </w:pPr>
      <w:r w:rsidRPr="00EA1235">
        <w:rPr>
          <w:rFonts w:ascii="Arial" w:hAnsi="Arial" w:cs="Arial"/>
          <w:sz w:val="18"/>
          <w:szCs w:val="18"/>
        </w:rPr>
        <w:t xml:space="preserve">Prior to initiation of the trial, fill out Rearing Unit ID, whether a rearing unit is </w:t>
      </w:r>
      <w:r w:rsidRPr="00EA1235">
        <w:rPr>
          <w:rFonts w:ascii="Arial" w:hAnsi="Arial" w:cs="Arial"/>
          <w:b/>
          <w:sz w:val="18"/>
          <w:szCs w:val="18"/>
          <w:u w:val="single"/>
        </w:rPr>
        <w:t>T</w:t>
      </w:r>
      <w:r w:rsidRPr="00EA1235">
        <w:rPr>
          <w:rFonts w:ascii="Arial" w:hAnsi="Arial" w:cs="Arial"/>
          <w:sz w:val="18"/>
          <w:szCs w:val="18"/>
        </w:rPr>
        <w:t xml:space="preserve">reated or </w:t>
      </w:r>
      <w:r w:rsidRPr="00EA1235">
        <w:rPr>
          <w:rFonts w:ascii="Arial" w:hAnsi="Arial" w:cs="Arial"/>
          <w:b/>
          <w:sz w:val="18"/>
          <w:szCs w:val="18"/>
          <w:u w:val="single"/>
        </w:rPr>
        <w:t>C</w:t>
      </w:r>
      <w:r w:rsidRPr="00EA1235">
        <w:rPr>
          <w:rFonts w:ascii="Arial" w:hAnsi="Arial" w:cs="Arial"/>
          <w:sz w:val="18"/>
          <w:szCs w:val="18"/>
        </w:rPr>
        <w:t>ontrol, and the number of fish in each rearing unit.</w:t>
      </w:r>
    </w:p>
    <w:p w:rsidR="00EA1235" w:rsidP="002B6936" w14:paraId="4F193364" w14:textId="2A6FE491">
      <w:pPr>
        <w:numPr>
          <w:ilvl w:val="0"/>
          <w:numId w:val="14"/>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8"/>
          <w:szCs w:val="18"/>
        </w:rPr>
      </w:pPr>
      <w:r w:rsidRPr="00EA1235">
        <w:rPr>
          <w:rFonts w:ascii="Arial" w:hAnsi="Arial" w:cs="Arial"/>
          <w:sz w:val="18"/>
          <w:szCs w:val="18"/>
        </w:rPr>
        <w:t>Use additional copies of this form if more than 6 rearing units are involved in the trial and/or in order to include (report) data for all fish sampled.</w:t>
      </w:r>
    </w:p>
    <w:p w:rsidR="002B6936" w:rsidRPr="00EA1235" w:rsidP="002B6936" w14:paraId="21A04C7E" w14:textId="282F5E3D">
      <w:pPr>
        <w:numPr>
          <w:ilvl w:val="0"/>
          <w:numId w:val="14"/>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8"/>
          <w:szCs w:val="18"/>
        </w:rPr>
      </w:pPr>
      <w:r>
        <w:rPr>
          <w:rFonts w:ascii="Arial" w:hAnsi="Arial" w:cs="Arial"/>
          <w:sz w:val="18"/>
          <w:szCs w:val="18"/>
        </w:rPr>
        <w:t xml:space="preserve">Standard levels to follow. ELISA - Negative OD: &lt;0.095; Low OD: 0.095 – 0.199; Medium OD: 0.2 – 0.99; High OD: &gt;1.0. </w:t>
      </w:r>
      <w:r w:rsidR="00322F82">
        <w:rPr>
          <w:rFonts w:ascii="Arial" w:hAnsi="Arial" w:cs="Arial"/>
          <w:sz w:val="18"/>
          <w:szCs w:val="18"/>
        </w:rPr>
        <w:t xml:space="preserve">qPCR – Negative </w:t>
      </w:r>
      <w:r w:rsidR="00322F82">
        <w:rPr>
          <w:rFonts w:ascii="Arial" w:hAnsi="Arial" w:cs="Arial"/>
          <w:sz w:val="18"/>
          <w:szCs w:val="18"/>
        </w:rPr>
        <w:t>Cq</w:t>
      </w:r>
      <w:r w:rsidR="00322F82">
        <w:rPr>
          <w:rFonts w:ascii="Arial" w:hAnsi="Arial" w:cs="Arial"/>
          <w:sz w:val="18"/>
          <w:szCs w:val="18"/>
        </w:rPr>
        <w:t xml:space="preserve">: </w:t>
      </w:r>
      <w:r w:rsidR="003B7207">
        <w:rPr>
          <w:rFonts w:ascii="Arial" w:hAnsi="Arial" w:cs="Arial"/>
          <w:sz w:val="18"/>
          <w:szCs w:val="18"/>
        </w:rPr>
        <w:t>≥</w:t>
      </w:r>
      <w:r w:rsidR="00322F82">
        <w:rPr>
          <w:rFonts w:ascii="Arial" w:hAnsi="Arial" w:cs="Arial"/>
          <w:sz w:val="18"/>
          <w:szCs w:val="18"/>
        </w:rPr>
        <w:t xml:space="preserve">38; Low </w:t>
      </w:r>
      <w:r w:rsidR="00322F82">
        <w:rPr>
          <w:rFonts w:ascii="Arial" w:hAnsi="Arial" w:cs="Arial"/>
          <w:sz w:val="18"/>
          <w:szCs w:val="18"/>
        </w:rPr>
        <w:t>Cq</w:t>
      </w:r>
      <w:r w:rsidR="00322F82">
        <w:rPr>
          <w:rFonts w:ascii="Arial" w:hAnsi="Arial" w:cs="Arial"/>
          <w:sz w:val="18"/>
          <w:szCs w:val="18"/>
        </w:rPr>
        <w:t xml:space="preserve">: 30.0 – 37.9; Medium </w:t>
      </w:r>
      <w:r w:rsidR="00322F82">
        <w:rPr>
          <w:rFonts w:ascii="Arial" w:hAnsi="Arial" w:cs="Arial"/>
          <w:sz w:val="18"/>
          <w:szCs w:val="18"/>
        </w:rPr>
        <w:t>Cq</w:t>
      </w:r>
      <w:r w:rsidR="00322F82">
        <w:rPr>
          <w:rFonts w:ascii="Arial" w:hAnsi="Arial" w:cs="Arial"/>
          <w:sz w:val="18"/>
          <w:szCs w:val="18"/>
        </w:rPr>
        <w:t xml:space="preserve">: 20.0 – 29.9; High </w:t>
      </w:r>
      <w:r w:rsidR="00322F82">
        <w:rPr>
          <w:rFonts w:ascii="Arial" w:hAnsi="Arial" w:cs="Arial"/>
          <w:sz w:val="18"/>
          <w:szCs w:val="18"/>
        </w:rPr>
        <w:t>Cq</w:t>
      </w:r>
      <w:r w:rsidR="00322F82">
        <w:rPr>
          <w:rFonts w:ascii="Arial" w:hAnsi="Arial" w:cs="Arial"/>
          <w:sz w:val="18"/>
          <w:szCs w:val="18"/>
        </w:rPr>
        <w:t>: &lt;20.0</w:t>
      </w:r>
    </w:p>
    <w:p w:rsidR="00EA1235" w:rsidRPr="00EA1235" w:rsidP="0065451B" w14:paraId="14D5533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4"/>
          <w:szCs w:val="24"/>
        </w:rPr>
      </w:pPr>
    </w:p>
    <w:tbl>
      <w:tblPr>
        <w:tblStyle w:val="TableGrid"/>
        <w:tblW w:w="10548" w:type="dxa"/>
        <w:tblLayout w:type="fixed"/>
        <w:tblLook w:val="04A0"/>
      </w:tblPr>
      <w:tblGrid>
        <w:gridCol w:w="648"/>
        <w:gridCol w:w="900"/>
        <w:gridCol w:w="1260"/>
        <w:gridCol w:w="1170"/>
        <w:gridCol w:w="1080"/>
        <w:gridCol w:w="1080"/>
        <w:gridCol w:w="1080"/>
        <w:gridCol w:w="1080"/>
        <w:gridCol w:w="990"/>
        <w:gridCol w:w="1244"/>
        <w:gridCol w:w="16"/>
      </w:tblGrid>
      <w:tr w14:paraId="06ECFA7A" w14:textId="77777777" w:rsidTr="0065451B">
        <w:tblPrEx>
          <w:tblW w:w="10548" w:type="dxa"/>
          <w:tblLayout w:type="fixed"/>
          <w:tblLook w:val="04A0"/>
        </w:tblPrEx>
        <w:trPr>
          <w:trHeight w:val="288"/>
        </w:trPr>
        <w:tc>
          <w:tcPr>
            <w:tcW w:w="2808" w:type="dxa"/>
            <w:gridSpan w:val="3"/>
            <w:tcBorders>
              <w:left w:val="double" w:sz="4" w:space="0" w:color="auto"/>
            </w:tcBorders>
            <w:vAlign w:val="center"/>
          </w:tcPr>
          <w:p w:rsidR="00EA1235" w:rsidRPr="00EA1235" w:rsidP="0065451B" w14:paraId="56E5BD7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r w:rsidRPr="00EA1235">
              <w:rPr>
                <w:rFonts w:ascii="Arial" w:hAnsi="Arial" w:cs="Arial"/>
              </w:rPr>
              <w:t>Facility</w:t>
            </w:r>
          </w:p>
        </w:tc>
        <w:tc>
          <w:tcPr>
            <w:tcW w:w="7740" w:type="dxa"/>
            <w:gridSpan w:val="8"/>
            <w:tcBorders>
              <w:right w:val="double" w:sz="4" w:space="0" w:color="auto"/>
            </w:tcBorders>
            <w:vAlign w:val="center"/>
          </w:tcPr>
          <w:p w:rsidR="00EA1235" w:rsidRPr="00EA1235" w:rsidP="0065451B" w14:paraId="46A36F2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r>
      <w:tr w14:paraId="4BC58EFB" w14:textId="77777777" w:rsidTr="0065451B">
        <w:tblPrEx>
          <w:tblW w:w="10548" w:type="dxa"/>
          <w:tblLayout w:type="fixed"/>
          <w:tblLook w:val="04A0"/>
        </w:tblPrEx>
        <w:trPr>
          <w:trHeight w:val="288"/>
        </w:trPr>
        <w:tc>
          <w:tcPr>
            <w:tcW w:w="648" w:type="dxa"/>
            <w:vMerge w:val="restart"/>
            <w:tcBorders>
              <w:left w:val="double" w:sz="4" w:space="0" w:color="auto"/>
              <w:bottom w:val="single" w:sz="8" w:space="0" w:color="auto"/>
              <w:right w:val="single" w:sz="8" w:space="0" w:color="auto"/>
            </w:tcBorders>
            <w:shd w:val="clear" w:color="auto" w:fill="D9D9D9" w:themeFill="background1" w:themeFillShade="D9"/>
          </w:tcPr>
          <w:p w:rsidR="00EA1235" w:rsidRPr="00EA1235" w:rsidP="0065451B" w14:paraId="4C51C7B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2160" w:type="dxa"/>
            <w:gridSpan w:val="2"/>
            <w:tcBorders>
              <w:top w:val="single" w:sz="8" w:space="0" w:color="auto"/>
              <w:left w:val="single" w:sz="8" w:space="0" w:color="auto"/>
            </w:tcBorders>
            <w:vAlign w:val="center"/>
          </w:tcPr>
          <w:p w:rsidR="00EA1235" w:rsidRPr="00EA1235" w:rsidP="0065451B" w14:paraId="7868074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EA1235">
              <w:rPr>
                <w:rFonts w:ascii="Arial" w:hAnsi="Arial" w:cs="Arial"/>
              </w:rPr>
              <w:t>Rearing Unit ID</w:t>
            </w:r>
          </w:p>
        </w:tc>
        <w:tc>
          <w:tcPr>
            <w:tcW w:w="1170" w:type="dxa"/>
            <w:tcBorders>
              <w:top w:val="single" w:sz="8" w:space="0" w:color="auto"/>
            </w:tcBorders>
          </w:tcPr>
          <w:p w:rsidR="00EA1235" w:rsidRPr="00EA1235" w:rsidP="0065451B" w14:paraId="49EB3CE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Borders>
              <w:top w:val="single" w:sz="8" w:space="0" w:color="auto"/>
            </w:tcBorders>
          </w:tcPr>
          <w:p w:rsidR="00EA1235" w:rsidRPr="00EA1235" w:rsidP="0065451B" w14:paraId="608C402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Borders>
              <w:top w:val="single" w:sz="8" w:space="0" w:color="auto"/>
            </w:tcBorders>
          </w:tcPr>
          <w:p w:rsidR="00EA1235" w:rsidRPr="00EA1235" w:rsidP="0065451B" w14:paraId="7F86415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Borders>
              <w:top w:val="single" w:sz="8" w:space="0" w:color="auto"/>
            </w:tcBorders>
          </w:tcPr>
          <w:p w:rsidR="00EA1235" w:rsidRPr="00EA1235" w:rsidP="0065451B" w14:paraId="5C861F7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Borders>
              <w:top w:val="single" w:sz="8" w:space="0" w:color="auto"/>
            </w:tcBorders>
          </w:tcPr>
          <w:p w:rsidR="00EA1235" w:rsidRPr="00EA1235" w:rsidP="0065451B" w14:paraId="207114B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top w:val="single" w:sz="8" w:space="0" w:color="auto"/>
            </w:tcBorders>
          </w:tcPr>
          <w:p w:rsidR="00EA1235" w:rsidRPr="00EA1235" w:rsidP="0065451B" w14:paraId="2D352C3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60" w:type="dxa"/>
            <w:gridSpan w:val="2"/>
            <w:tcBorders>
              <w:top w:val="single" w:sz="8" w:space="0" w:color="auto"/>
              <w:right w:val="single" w:sz="8" w:space="0" w:color="auto"/>
            </w:tcBorders>
          </w:tcPr>
          <w:p w:rsidR="00EA1235" w:rsidRPr="00EA1235" w:rsidP="0065451B" w14:paraId="6BEF05F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28E59249" w14:textId="77777777" w:rsidTr="0065451B">
        <w:tblPrEx>
          <w:tblW w:w="10548" w:type="dxa"/>
          <w:tblLayout w:type="fixed"/>
          <w:tblLook w:val="04A0"/>
        </w:tblPrEx>
        <w:trPr>
          <w:trHeight w:val="288"/>
        </w:trPr>
        <w:tc>
          <w:tcPr>
            <w:tcW w:w="648" w:type="dxa"/>
            <w:vMerge/>
            <w:tcBorders>
              <w:top w:val="single" w:sz="8" w:space="0" w:color="auto"/>
              <w:left w:val="double" w:sz="4" w:space="0" w:color="auto"/>
              <w:bottom w:val="single" w:sz="8" w:space="0" w:color="auto"/>
              <w:right w:val="single" w:sz="8" w:space="0" w:color="auto"/>
            </w:tcBorders>
            <w:shd w:val="clear" w:color="auto" w:fill="D9D9D9" w:themeFill="background1" w:themeFillShade="D9"/>
          </w:tcPr>
          <w:p w:rsidR="00EA1235" w:rsidRPr="00EA1235" w:rsidP="0065451B" w14:paraId="750B058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2160" w:type="dxa"/>
            <w:gridSpan w:val="2"/>
            <w:tcBorders>
              <w:left w:val="single" w:sz="8" w:space="0" w:color="auto"/>
            </w:tcBorders>
            <w:vAlign w:val="center"/>
          </w:tcPr>
          <w:p w:rsidR="00EA1235" w:rsidRPr="00EA1235" w:rsidP="0065451B" w14:paraId="42DFFDC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EA1235">
              <w:rPr>
                <w:rFonts w:ascii="Arial" w:hAnsi="Arial" w:cs="Arial"/>
                <w:b/>
                <w:u w:val="single"/>
              </w:rPr>
              <w:t>T</w:t>
            </w:r>
            <w:r w:rsidRPr="00EA1235">
              <w:rPr>
                <w:rFonts w:ascii="Arial" w:hAnsi="Arial" w:cs="Arial"/>
              </w:rPr>
              <w:t xml:space="preserve">reated or </w:t>
            </w:r>
            <w:r w:rsidRPr="00EA1235">
              <w:rPr>
                <w:rFonts w:ascii="Arial" w:hAnsi="Arial" w:cs="Arial"/>
                <w:b/>
                <w:u w:val="single"/>
              </w:rPr>
              <w:t>C</w:t>
            </w:r>
            <w:r w:rsidRPr="00EA1235">
              <w:rPr>
                <w:rFonts w:ascii="Arial" w:hAnsi="Arial" w:cs="Arial"/>
              </w:rPr>
              <w:t>ontrol</w:t>
            </w:r>
          </w:p>
        </w:tc>
        <w:tc>
          <w:tcPr>
            <w:tcW w:w="1170" w:type="dxa"/>
          </w:tcPr>
          <w:p w:rsidR="00EA1235" w:rsidRPr="00EA1235" w:rsidP="0065451B" w14:paraId="2617D7A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7BB9982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1A100D7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74E1E96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19C3ACF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02D07C4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60" w:type="dxa"/>
            <w:gridSpan w:val="2"/>
            <w:tcBorders>
              <w:right w:val="single" w:sz="8" w:space="0" w:color="auto"/>
            </w:tcBorders>
          </w:tcPr>
          <w:p w:rsidR="00EA1235" w:rsidRPr="00EA1235" w:rsidP="0065451B" w14:paraId="133D11E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6E0AF3C3" w14:textId="77777777" w:rsidTr="0065451B">
        <w:tblPrEx>
          <w:tblW w:w="10548" w:type="dxa"/>
          <w:tblLayout w:type="fixed"/>
          <w:tblLook w:val="04A0"/>
        </w:tblPrEx>
        <w:trPr>
          <w:trHeight w:val="288"/>
        </w:trPr>
        <w:tc>
          <w:tcPr>
            <w:tcW w:w="648" w:type="dxa"/>
            <w:vMerge/>
            <w:tcBorders>
              <w:top w:val="single" w:sz="8" w:space="0" w:color="auto"/>
              <w:left w:val="double" w:sz="4" w:space="0" w:color="auto"/>
              <w:bottom w:val="single" w:sz="8" w:space="0" w:color="auto"/>
              <w:right w:val="single" w:sz="8" w:space="0" w:color="auto"/>
            </w:tcBorders>
            <w:shd w:val="clear" w:color="auto" w:fill="D9D9D9" w:themeFill="background1" w:themeFillShade="D9"/>
          </w:tcPr>
          <w:p w:rsidR="00EA1235" w:rsidRPr="00EA1235" w:rsidP="0065451B" w14:paraId="0A29B53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2160" w:type="dxa"/>
            <w:gridSpan w:val="2"/>
            <w:tcBorders>
              <w:left w:val="single" w:sz="8" w:space="0" w:color="auto"/>
              <w:bottom w:val="single" w:sz="8" w:space="0" w:color="auto"/>
            </w:tcBorders>
            <w:vAlign w:val="center"/>
          </w:tcPr>
          <w:p w:rsidR="00EA1235" w:rsidRPr="00EA1235" w:rsidP="0065451B" w14:paraId="7D18D4E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EA1235">
              <w:rPr>
                <w:rFonts w:ascii="Arial" w:hAnsi="Arial" w:cs="Arial"/>
              </w:rPr>
              <w:t>Number of fish</w:t>
            </w:r>
          </w:p>
        </w:tc>
        <w:tc>
          <w:tcPr>
            <w:tcW w:w="1170" w:type="dxa"/>
            <w:tcBorders>
              <w:bottom w:val="single" w:sz="8" w:space="0" w:color="auto"/>
            </w:tcBorders>
          </w:tcPr>
          <w:p w:rsidR="00EA1235" w:rsidRPr="00EA1235" w:rsidP="0065451B" w14:paraId="3CAC229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Borders>
              <w:bottom w:val="single" w:sz="8" w:space="0" w:color="auto"/>
            </w:tcBorders>
          </w:tcPr>
          <w:p w:rsidR="00EA1235" w:rsidRPr="00EA1235" w:rsidP="0065451B" w14:paraId="32B7ED1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Borders>
              <w:bottom w:val="single" w:sz="8" w:space="0" w:color="auto"/>
            </w:tcBorders>
          </w:tcPr>
          <w:p w:rsidR="00EA1235" w:rsidRPr="00EA1235" w:rsidP="0065451B" w14:paraId="5510982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Borders>
              <w:bottom w:val="single" w:sz="8" w:space="0" w:color="auto"/>
            </w:tcBorders>
          </w:tcPr>
          <w:p w:rsidR="00EA1235" w:rsidRPr="00EA1235" w:rsidP="0065451B" w14:paraId="78AACEF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Borders>
              <w:bottom w:val="single" w:sz="8" w:space="0" w:color="auto"/>
            </w:tcBorders>
          </w:tcPr>
          <w:p w:rsidR="00EA1235" w:rsidRPr="00EA1235" w:rsidP="0065451B" w14:paraId="4BD3952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bottom w:val="single" w:sz="8" w:space="0" w:color="auto"/>
            </w:tcBorders>
          </w:tcPr>
          <w:p w:rsidR="00EA1235" w:rsidRPr="00EA1235" w:rsidP="0065451B" w14:paraId="0F0ED47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60" w:type="dxa"/>
            <w:gridSpan w:val="2"/>
            <w:tcBorders>
              <w:bottom w:val="single" w:sz="8" w:space="0" w:color="auto"/>
              <w:right w:val="single" w:sz="8" w:space="0" w:color="auto"/>
            </w:tcBorders>
          </w:tcPr>
          <w:p w:rsidR="00EA1235" w:rsidRPr="00EA1235" w:rsidP="0065451B" w14:paraId="46F9890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01E922F4" w14:textId="77777777" w:rsidTr="0065451B">
        <w:tblPrEx>
          <w:tblW w:w="10548" w:type="dxa"/>
          <w:tblLayout w:type="fixed"/>
          <w:tblLook w:val="04A0"/>
        </w:tblPrEx>
        <w:trPr>
          <w:trHeight w:val="432"/>
        </w:trPr>
        <w:tc>
          <w:tcPr>
            <w:tcW w:w="648" w:type="dxa"/>
            <w:tcBorders>
              <w:top w:val="single" w:sz="8" w:space="0" w:color="auto"/>
              <w:left w:val="double" w:sz="4" w:space="0" w:color="auto"/>
            </w:tcBorders>
            <w:vAlign w:val="center"/>
          </w:tcPr>
          <w:p w:rsidR="00EA1235" w:rsidRPr="00EA1235" w:rsidP="0065451B" w14:paraId="3536635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6"/>
                <w:szCs w:val="16"/>
              </w:rPr>
            </w:pPr>
          </w:p>
          <w:p w:rsidR="00EA1235" w:rsidRPr="00EA1235" w:rsidP="0065451B" w14:paraId="028E0934" w14:textId="77777777">
            <w:pPr>
              <w:jc w:val="center"/>
              <w:rPr>
                <w:rFonts w:ascii="Arial" w:hAnsi="Arial" w:cs="Arial"/>
                <w:sz w:val="16"/>
                <w:szCs w:val="16"/>
              </w:rPr>
            </w:pPr>
            <w:r w:rsidRPr="00EA1235">
              <w:rPr>
                <w:rFonts w:ascii="Arial" w:hAnsi="Arial" w:cs="Arial"/>
                <w:sz w:val="16"/>
                <w:szCs w:val="16"/>
              </w:rPr>
              <w:t>Fish</w:t>
            </w:r>
          </w:p>
          <w:p w:rsidR="00EA1235" w:rsidRPr="00EA1235" w:rsidP="0065451B" w14:paraId="1E03C864" w14:textId="77777777">
            <w:pPr>
              <w:jc w:val="center"/>
              <w:rPr>
                <w:rFonts w:ascii="Arial" w:hAnsi="Arial" w:cs="Arial"/>
                <w:sz w:val="16"/>
                <w:szCs w:val="16"/>
              </w:rPr>
            </w:pPr>
            <w:r w:rsidRPr="00EA1235">
              <w:rPr>
                <w:rFonts w:ascii="Arial" w:hAnsi="Arial" w:cs="Arial"/>
                <w:sz w:val="16"/>
                <w:szCs w:val="16"/>
              </w:rPr>
              <w:t>#</w:t>
            </w:r>
          </w:p>
        </w:tc>
        <w:tc>
          <w:tcPr>
            <w:tcW w:w="900" w:type="dxa"/>
            <w:tcBorders>
              <w:top w:val="single" w:sz="8" w:space="0" w:color="auto"/>
            </w:tcBorders>
            <w:vAlign w:val="center"/>
          </w:tcPr>
          <w:p w:rsidR="00EA1235" w:rsidRPr="00EA1235" w:rsidP="0065451B" w14:paraId="122B562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6"/>
                <w:szCs w:val="16"/>
              </w:rPr>
            </w:pPr>
            <w:r w:rsidRPr="00EA1235">
              <w:rPr>
                <w:rFonts w:ascii="Arial" w:hAnsi="Arial" w:cs="Arial"/>
                <w:sz w:val="16"/>
                <w:szCs w:val="16"/>
              </w:rPr>
              <w:t>Date</w:t>
            </w:r>
          </w:p>
          <w:p w:rsidR="00EA1235" w:rsidRPr="00EA1235" w:rsidP="0065451B" w14:paraId="2395255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6"/>
                <w:szCs w:val="16"/>
              </w:rPr>
            </w:pPr>
            <w:r w:rsidRPr="00EA1235">
              <w:rPr>
                <w:rFonts w:ascii="Arial" w:hAnsi="Arial" w:cs="Arial"/>
                <w:sz w:val="16"/>
                <w:szCs w:val="16"/>
              </w:rPr>
              <w:t>sampled</w:t>
            </w:r>
          </w:p>
        </w:tc>
        <w:tc>
          <w:tcPr>
            <w:tcW w:w="1260" w:type="dxa"/>
            <w:tcBorders>
              <w:top w:val="single" w:sz="8" w:space="0" w:color="auto"/>
            </w:tcBorders>
            <w:vAlign w:val="center"/>
          </w:tcPr>
          <w:p w:rsidR="00EA1235" w:rsidRPr="00EA1235" w:rsidP="0065451B" w14:paraId="2BC6F25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6"/>
                <w:szCs w:val="16"/>
              </w:rPr>
            </w:pPr>
            <w:r w:rsidRPr="00EA1235">
              <w:rPr>
                <w:rFonts w:ascii="Arial" w:hAnsi="Arial" w:cs="Arial"/>
                <w:b/>
                <w:sz w:val="16"/>
                <w:szCs w:val="16"/>
                <w:u w:val="single"/>
              </w:rPr>
              <w:t>E</w:t>
            </w:r>
            <w:r w:rsidRPr="00EA1235">
              <w:rPr>
                <w:rFonts w:ascii="Arial" w:hAnsi="Arial" w:cs="Arial"/>
                <w:sz w:val="16"/>
                <w:szCs w:val="16"/>
              </w:rPr>
              <w:t>LISA</w:t>
            </w:r>
          </w:p>
          <w:p w:rsidR="00EA1235" w:rsidRPr="00EA1235" w:rsidP="0065451B" w14:paraId="0A4AFA9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6"/>
                <w:szCs w:val="16"/>
              </w:rPr>
            </w:pPr>
            <w:r w:rsidRPr="00EA1235">
              <w:rPr>
                <w:rFonts w:ascii="Arial" w:hAnsi="Arial" w:cs="Arial"/>
                <w:sz w:val="16"/>
                <w:szCs w:val="16"/>
              </w:rPr>
              <w:t>or</w:t>
            </w:r>
          </w:p>
          <w:p w:rsidR="00EA1235" w:rsidRPr="00EA1235" w:rsidP="0065451B" w14:paraId="797C8C0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6"/>
                <w:szCs w:val="16"/>
              </w:rPr>
            </w:pPr>
            <w:r w:rsidRPr="00EA1235">
              <w:rPr>
                <w:rFonts w:ascii="Arial" w:hAnsi="Arial" w:cs="Arial"/>
                <w:sz w:val="16"/>
                <w:szCs w:val="16"/>
              </w:rPr>
              <w:t>RT-</w:t>
            </w:r>
            <w:r w:rsidRPr="00EA1235">
              <w:rPr>
                <w:rFonts w:ascii="Arial" w:hAnsi="Arial" w:cs="Arial"/>
                <w:b/>
                <w:sz w:val="16"/>
                <w:szCs w:val="16"/>
                <w:u w:val="single"/>
              </w:rPr>
              <w:t>PCR</w:t>
            </w:r>
          </w:p>
        </w:tc>
        <w:tc>
          <w:tcPr>
            <w:tcW w:w="1170" w:type="dxa"/>
            <w:tcBorders>
              <w:top w:val="single" w:sz="8" w:space="0" w:color="auto"/>
            </w:tcBorders>
            <w:vAlign w:val="center"/>
          </w:tcPr>
          <w:p w:rsidR="00EA1235" w:rsidRPr="00EA1235" w:rsidP="0065451B" w14:paraId="3A140D0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4"/>
                <w:szCs w:val="14"/>
              </w:rPr>
            </w:pPr>
            <w:r w:rsidRPr="00EA1235">
              <w:rPr>
                <w:rFonts w:ascii="Arial" w:hAnsi="Arial" w:cs="Arial"/>
                <w:b/>
                <w:sz w:val="14"/>
                <w:szCs w:val="14"/>
                <w:u w:val="single"/>
              </w:rPr>
              <w:t>P</w:t>
            </w:r>
            <w:r w:rsidRPr="00EA1235">
              <w:rPr>
                <w:rFonts w:ascii="Arial" w:hAnsi="Arial" w:cs="Arial"/>
                <w:sz w:val="14"/>
                <w:szCs w:val="14"/>
              </w:rPr>
              <w:t xml:space="preserve">ositive or </w:t>
            </w:r>
            <w:r w:rsidRPr="00EA1235">
              <w:rPr>
                <w:rFonts w:ascii="Arial" w:hAnsi="Arial" w:cs="Arial"/>
                <w:b/>
                <w:sz w:val="14"/>
                <w:szCs w:val="14"/>
                <w:u w:val="single"/>
              </w:rPr>
              <w:t>N</w:t>
            </w:r>
            <w:r w:rsidRPr="00EA1235">
              <w:rPr>
                <w:rFonts w:ascii="Arial" w:hAnsi="Arial" w:cs="Arial"/>
                <w:sz w:val="14"/>
                <w:szCs w:val="14"/>
              </w:rPr>
              <w:t>egative</w:t>
            </w:r>
          </w:p>
          <w:p w:rsidR="00EA1235" w:rsidRPr="00EA1235" w:rsidP="0065451B" w14:paraId="2E45B45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4"/>
                <w:szCs w:val="14"/>
              </w:rPr>
            </w:pPr>
            <w:r w:rsidRPr="00EA1235">
              <w:rPr>
                <w:rFonts w:ascii="Arial" w:hAnsi="Arial" w:cs="Arial"/>
                <w:sz w:val="14"/>
                <w:szCs w:val="14"/>
              </w:rPr>
              <w:t>and</w:t>
            </w:r>
          </w:p>
          <w:p w:rsidR="00EA1235" w:rsidRPr="00EA1235" w:rsidP="0065451B" w14:paraId="4323664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6"/>
                <w:szCs w:val="16"/>
              </w:rPr>
            </w:pPr>
            <w:r w:rsidRPr="00EA1235">
              <w:rPr>
                <w:rFonts w:ascii="Arial" w:hAnsi="Arial" w:cs="Arial"/>
                <w:sz w:val="14"/>
                <w:szCs w:val="14"/>
              </w:rPr>
              <w:t>OD or CT</w:t>
            </w:r>
            <w:r w:rsidRPr="00EA1235">
              <w:rPr>
                <w:rFonts w:ascii="Arial" w:hAnsi="Arial" w:cs="Arial"/>
                <w:sz w:val="14"/>
                <w:szCs w:val="14"/>
                <w:vertAlign w:val="superscript"/>
              </w:rPr>
              <w:t>1</w:t>
            </w:r>
          </w:p>
        </w:tc>
        <w:tc>
          <w:tcPr>
            <w:tcW w:w="1080" w:type="dxa"/>
            <w:tcBorders>
              <w:top w:val="single" w:sz="8" w:space="0" w:color="auto"/>
            </w:tcBorders>
            <w:vAlign w:val="center"/>
          </w:tcPr>
          <w:p w:rsidR="00EA1235" w:rsidRPr="00EA1235" w:rsidP="0065451B" w14:paraId="4017D6B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4"/>
                <w:szCs w:val="14"/>
              </w:rPr>
            </w:pPr>
            <w:r w:rsidRPr="00EA1235">
              <w:rPr>
                <w:rFonts w:ascii="Arial" w:hAnsi="Arial" w:cs="Arial"/>
                <w:b/>
                <w:sz w:val="14"/>
                <w:szCs w:val="14"/>
                <w:u w:val="single"/>
              </w:rPr>
              <w:t>P</w:t>
            </w:r>
            <w:r w:rsidRPr="00EA1235">
              <w:rPr>
                <w:rFonts w:ascii="Arial" w:hAnsi="Arial" w:cs="Arial"/>
                <w:sz w:val="14"/>
                <w:szCs w:val="14"/>
              </w:rPr>
              <w:t xml:space="preserve">ositive or </w:t>
            </w:r>
            <w:r w:rsidRPr="00EA1235">
              <w:rPr>
                <w:rFonts w:ascii="Arial" w:hAnsi="Arial" w:cs="Arial"/>
                <w:b/>
                <w:sz w:val="14"/>
                <w:szCs w:val="14"/>
                <w:u w:val="single"/>
              </w:rPr>
              <w:t>N</w:t>
            </w:r>
            <w:r w:rsidRPr="00EA1235">
              <w:rPr>
                <w:rFonts w:ascii="Arial" w:hAnsi="Arial" w:cs="Arial"/>
                <w:sz w:val="14"/>
                <w:szCs w:val="14"/>
              </w:rPr>
              <w:t>egative</w:t>
            </w:r>
          </w:p>
          <w:p w:rsidR="00EA1235" w:rsidRPr="00EA1235" w:rsidP="0065451B" w14:paraId="6D94D5F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4"/>
                <w:szCs w:val="14"/>
              </w:rPr>
            </w:pPr>
            <w:r w:rsidRPr="00EA1235">
              <w:rPr>
                <w:rFonts w:ascii="Arial" w:hAnsi="Arial" w:cs="Arial"/>
                <w:sz w:val="14"/>
                <w:szCs w:val="14"/>
              </w:rPr>
              <w:t>and</w:t>
            </w:r>
          </w:p>
          <w:p w:rsidR="00EA1235" w:rsidRPr="00EA1235" w:rsidP="0065451B" w14:paraId="01E03F8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6"/>
                <w:szCs w:val="16"/>
              </w:rPr>
            </w:pPr>
            <w:r w:rsidRPr="00EA1235">
              <w:rPr>
                <w:rFonts w:ascii="Arial" w:hAnsi="Arial" w:cs="Arial"/>
                <w:sz w:val="14"/>
                <w:szCs w:val="14"/>
              </w:rPr>
              <w:t>OD or CT</w:t>
            </w:r>
          </w:p>
        </w:tc>
        <w:tc>
          <w:tcPr>
            <w:tcW w:w="1080" w:type="dxa"/>
            <w:tcBorders>
              <w:top w:val="single" w:sz="8" w:space="0" w:color="auto"/>
            </w:tcBorders>
            <w:vAlign w:val="center"/>
          </w:tcPr>
          <w:p w:rsidR="00EA1235" w:rsidRPr="00EA1235" w:rsidP="0065451B" w14:paraId="12F1710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4"/>
                <w:szCs w:val="14"/>
              </w:rPr>
            </w:pPr>
            <w:r w:rsidRPr="00EA1235">
              <w:rPr>
                <w:rFonts w:ascii="Arial" w:hAnsi="Arial" w:cs="Arial"/>
                <w:b/>
                <w:sz w:val="14"/>
                <w:szCs w:val="14"/>
                <w:u w:val="single"/>
              </w:rPr>
              <w:t>P</w:t>
            </w:r>
            <w:r w:rsidRPr="00EA1235">
              <w:rPr>
                <w:rFonts w:ascii="Arial" w:hAnsi="Arial" w:cs="Arial"/>
                <w:sz w:val="14"/>
                <w:szCs w:val="14"/>
              </w:rPr>
              <w:t xml:space="preserve">ositive or </w:t>
            </w:r>
            <w:r w:rsidRPr="00EA1235">
              <w:rPr>
                <w:rFonts w:ascii="Arial" w:hAnsi="Arial" w:cs="Arial"/>
                <w:b/>
                <w:sz w:val="14"/>
                <w:szCs w:val="14"/>
                <w:u w:val="single"/>
              </w:rPr>
              <w:t>N</w:t>
            </w:r>
            <w:r w:rsidRPr="00EA1235">
              <w:rPr>
                <w:rFonts w:ascii="Arial" w:hAnsi="Arial" w:cs="Arial"/>
                <w:sz w:val="14"/>
                <w:szCs w:val="14"/>
              </w:rPr>
              <w:t>egative</w:t>
            </w:r>
          </w:p>
          <w:p w:rsidR="00EA1235" w:rsidRPr="00EA1235" w:rsidP="0065451B" w14:paraId="5389539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4"/>
                <w:szCs w:val="14"/>
              </w:rPr>
            </w:pPr>
            <w:r w:rsidRPr="00EA1235">
              <w:rPr>
                <w:rFonts w:ascii="Arial" w:hAnsi="Arial" w:cs="Arial"/>
                <w:sz w:val="14"/>
                <w:szCs w:val="14"/>
              </w:rPr>
              <w:t>and</w:t>
            </w:r>
          </w:p>
          <w:p w:rsidR="00EA1235" w:rsidRPr="00EA1235" w:rsidP="0065451B" w14:paraId="5657932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6"/>
                <w:szCs w:val="16"/>
              </w:rPr>
            </w:pPr>
            <w:r w:rsidRPr="00EA1235">
              <w:rPr>
                <w:rFonts w:ascii="Arial" w:hAnsi="Arial" w:cs="Arial"/>
                <w:sz w:val="14"/>
                <w:szCs w:val="14"/>
              </w:rPr>
              <w:t>OD or CT</w:t>
            </w:r>
          </w:p>
        </w:tc>
        <w:tc>
          <w:tcPr>
            <w:tcW w:w="1080" w:type="dxa"/>
            <w:tcBorders>
              <w:top w:val="single" w:sz="8" w:space="0" w:color="auto"/>
            </w:tcBorders>
            <w:vAlign w:val="center"/>
          </w:tcPr>
          <w:p w:rsidR="00EA1235" w:rsidRPr="00EA1235" w:rsidP="0065451B" w14:paraId="78B42E5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4"/>
                <w:szCs w:val="14"/>
              </w:rPr>
            </w:pPr>
            <w:r w:rsidRPr="00EA1235">
              <w:rPr>
                <w:rFonts w:ascii="Arial" w:hAnsi="Arial" w:cs="Arial"/>
                <w:b/>
                <w:sz w:val="14"/>
                <w:szCs w:val="14"/>
                <w:u w:val="single"/>
              </w:rPr>
              <w:t>P</w:t>
            </w:r>
            <w:r w:rsidRPr="00EA1235">
              <w:rPr>
                <w:rFonts w:ascii="Arial" w:hAnsi="Arial" w:cs="Arial"/>
                <w:sz w:val="14"/>
                <w:szCs w:val="14"/>
              </w:rPr>
              <w:t xml:space="preserve">ositive or </w:t>
            </w:r>
            <w:r w:rsidRPr="00EA1235">
              <w:rPr>
                <w:rFonts w:ascii="Arial" w:hAnsi="Arial" w:cs="Arial"/>
                <w:b/>
                <w:sz w:val="14"/>
                <w:szCs w:val="14"/>
                <w:u w:val="single"/>
              </w:rPr>
              <w:t>N</w:t>
            </w:r>
            <w:r w:rsidRPr="00EA1235">
              <w:rPr>
                <w:rFonts w:ascii="Arial" w:hAnsi="Arial" w:cs="Arial"/>
                <w:sz w:val="14"/>
                <w:szCs w:val="14"/>
              </w:rPr>
              <w:t>egative</w:t>
            </w:r>
          </w:p>
          <w:p w:rsidR="00EA1235" w:rsidRPr="00EA1235" w:rsidP="0065451B" w14:paraId="3362487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4"/>
                <w:szCs w:val="14"/>
              </w:rPr>
            </w:pPr>
            <w:r w:rsidRPr="00EA1235">
              <w:rPr>
                <w:rFonts w:ascii="Arial" w:hAnsi="Arial" w:cs="Arial"/>
                <w:sz w:val="14"/>
                <w:szCs w:val="14"/>
              </w:rPr>
              <w:t>and</w:t>
            </w:r>
          </w:p>
          <w:p w:rsidR="00EA1235" w:rsidRPr="00EA1235" w:rsidP="0065451B" w14:paraId="5C82280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6"/>
                <w:szCs w:val="16"/>
              </w:rPr>
            </w:pPr>
            <w:r w:rsidRPr="00EA1235">
              <w:rPr>
                <w:rFonts w:ascii="Arial" w:hAnsi="Arial" w:cs="Arial"/>
                <w:sz w:val="14"/>
                <w:szCs w:val="14"/>
              </w:rPr>
              <w:t>OD or CT</w:t>
            </w:r>
          </w:p>
        </w:tc>
        <w:tc>
          <w:tcPr>
            <w:tcW w:w="1080" w:type="dxa"/>
            <w:tcBorders>
              <w:top w:val="single" w:sz="8" w:space="0" w:color="auto"/>
            </w:tcBorders>
            <w:vAlign w:val="center"/>
          </w:tcPr>
          <w:p w:rsidR="00EA1235" w:rsidRPr="00EA1235" w:rsidP="0065451B" w14:paraId="0846CD5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4"/>
                <w:szCs w:val="14"/>
              </w:rPr>
            </w:pPr>
            <w:r w:rsidRPr="00EA1235">
              <w:rPr>
                <w:rFonts w:ascii="Arial" w:hAnsi="Arial" w:cs="Arial"/>
                <w:b/>
                <w:sz w:val="14"/>
                <w:szCs w:val="14"/>
                <w:u w:val="single"/>
              </w:rPr>
              <w:t>P</w:t>
            </w:r>
            <w:r w:rsidRPr="00EA1235">
              <w:rPr>
                <w:rFonts w:ascii="Arial" w:hAnsi="Arial" w:cs="Arial"/>
                <w:sz w:val="14"/>
                <w:szCs w:val="14"/>
              </w:rPr>
              <w:t xml:space="preserve">ositive or </w:t>
            </w:r>
            <w:r w:rsidRPr="00EA1235">
              <w:rPr>
                <w:rFonts w:ascii="Arial" w:hAnsi="Arial" w:cs="Arial"/>
                <w:b/>
                <w:sz w:val="14"/>
                <w:szCs w:val="14"/>
                <w:u w:val="single"/>
              </w:rPr>
              <w:t>N</w:t>
            </w:r>
            <w:r w:rsidRPr="00EA1235">
              <w:rPr>
                <w:rFonts w:ascii="Arial" w:hAnsi="Arial" w:cs="Arial"/>
                <w:sz w:val="14"/>
                <w:szCs w:val="14"/>
              </w:rPr>
              <w:t>egative</w:t>
            </w:r>
          </w:p>
          <w:p w:rsidR="00EA1235" w:rsidRPr="00EA1235" w:rsidP="0065451B" w14:paraId="1F3F736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4"/>
                <w:szCs w:val="14"/>
              </w:rPr>
            </w:pPr>
            <w:r w:rsidRPr="00EA1235">
              <w:rPr>
                <w:rFonts w:ascii="Arial" w:hAnsi="Arial" w:cs="Arial"/>
                <w:sz w:val="14"/>
                <w:szCs w:val="14"/>
              </w:rPr>
              <w:t>and</w:t>
            </w:r>
          </w:p>
          <w:p w:rsidR="00EA1235" w:rsidRPr="00EA1235" w:rsidP="0065451B" w14:paraId="603BA54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6"/>
                <w:szCs w:val="16"/>
              </w:rPr>
            </w:pPr>
            <w:r w:rsidRPr="00EA1235">
              <w:rPr>
                <w:rFonts w:ascii="Arial" w:hAnsi="Arial" w:cs="Arial"/>
                <w:sz w:val="14"/>
                <w:szCs w:val="14"/>
              </w:rPr>
              <w:t>OD or CT</w:t>
            </w:r>
          </w:p>
        </w:tc>
        <w:tc>
          <w:tcPr>
            <w:tcW w:w="990" w:type="dxa"/>
            <w:tcBorders>
              <w:top w:val="single" w:sz="8" w:space="0" w:color="auto"/>
            </w:tcBorders>
            <w:vAlign w:val="center"/>
          </w:tcPr>
          <w:p w:rsidR="00EA1235" w:rsidRPr="00EA1235" w:rsidP="0065451B" w14:paraId="6B40E46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4"/>
                <w:szCs w:val="14"/>
              </w:rPr>
            </w:pPr>
            <w:r w:rsidRPr="00EA1235">
              <w:rPr>
                <w:rFonts w:ascii="Arial" w:hAnsi="Arial" w:cs="Arial"/>
                <w:b/>
                <w:sz w:val="14"/>
                <w:szCs w:val="14"/>
                <w:u w:val="single"/>
              </w:rPr>
              <w:t>P</w:t>
            </w:r>
            <w:r w:rsidRPr="00EA1235">
              <w:rPr>
                <w:rFonts w:ascii="Arial" w:hAnsi="Arial" w:cs="Arial"/>
                <w:sz w:val="14"/>
                <w:szCs w:val="14"/>
              </w:rPr>
              <w:t xml:space="preserve">ositive or </w:t>
            </w:r>
            <w:r w:rsidRPr="00EA1235">
              <w:rPr>
                <w:rFonts w:ascii="Arial" w:hAnsi="Arial" w:cs="Arial"/>
                <w:b/>
                <w:sz w:val="14"/>
                <w:szCs w:val="14"/>
                <w:u w:val="single"/>
              </w:rPr>
              <w:t>N</w:t>
            </w:r>
            <w:r w:rsidRPr="00EA1235">
              <w:rPr>
                <w:rFonts w:ascii="Arial" w:hAnsi="Arial" w:cs="Arial"/>
                <w:sz w:val="14"/>
                <w:szCs w:val="14"/>
              </w:rPr>
              <w:t>egative</w:t>
            </w:r>
          </w:p>
          <w:p w:rsidR="00EA1235" w:rsidRPr="00EA1235" w:rsidP="0065451B" w14:paraId="3387C33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4"/>
                <w:szCs w:val="14"/>
              </w:rPr>
            </w:pPr>
            <w:r w:rsidRPr="00EA1235">
              <w:rPr>
                <w:rFonts w:ascii="Arial" w:hAnsi="Arial" w:cs="Arial"/>
                <w:sz w:val="14"/>
                <w:szCs w:val="14"/>
              </w:rPr>
              <w:t>and</w:t>
            </w:r>
          </w:p>
          <w:p w:rsidR="00EA1235" w:rsidRPr="00EA1235" w:rsidP="0065451B" w14:paraId="7A59405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6"/>
                <w:szCs w:val="16"/>
              </w:rPr>
            </w:pPr>
            <w:r w:rsidRPr="00EA1235">
              <w:rPr>
                <w:rFonts w:ascii="Arial" w:hAnsi="Arial" w:cs="Arial"/>
                <w:sz w:val="14"/>
                <w:szCs w:val="14"/>
              </w:rPr>
              <w:t>OD or CT</w:t>
            </w:r>
          </w:p>
        </w:tc>
        <w:tc>
          <w:tcPr>
            <w:tcW w:w="1260" w:type="dxa"/>
            <w:gridSpan w:val="2"/>
            <w:tcBorders>
              <w:top w:val="single" w:sz="8" w:space="0" w:color="auto"/>
              <w:right w:val="double" w:sz="4" w:space="0" w:color="auto"/>
            </w:tcBorders>
            <w:vAlign w:val="center"/>
          </w:tcPr>
          <w:p w:rsidR="00EA1235" w:rsidRPr="00EA1235" w:rsidP="0065451B" w14:paraId="4D06334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6"/>
                <w:szCs w:val="16"/>
              </w:rPr>
            </w:pPr>
            <w:r w:rsidRPr="00EA1235">
              <w:rPr>
                <w:rFonts w:ascii="Arial" w:hAnsi="Arial" w:cs="Arial"/>
                <w:sz w:val="16"/>
                <w:szCs w:val="16"/>
              </w:rPr>
              <w:t>Observer Initials</w:t>
            </w:r>
          </w:p>
        </w:tc>
      </w:tr>
      <w:tr w14:paraId="29F13BBC" w14:textId="77777777" w:rsidTr="0065451B">
        <w:tblPrEx>
          <w:tblW w:w="10548" w:type="dxa"/>
          <w:tblLayout w:type="fixed"/>
          <w:tblLook w:val="04A0"/>
        </w:tblPrEx>
        <w:trPr>
          <w:trHeight w:val="288"/>
        </w:trPr>
        <w:tc>
          <w:tcPr>
            <w:tcW w:w="648" w:type="dxa"/>
            <w:tcBorders>
              <w:left w:val="double" w:sz="4" w:space="0" w:color="auto"/>
            </w:tcBorders>
            <w:vAlign w:val="center"/>
          </w:tcPr>
          <w:p w:rsidR="00EA1235" w:rsidRPr="00EA1235" w:rsidP="0065451B" w14:paraId="67EE920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16"/>
                <w:szCs w:val="16"/>
              </w:rPr>
            </w:pPr>
          </w:p>
        </w:tc>
        <w:tc>
          <w:tcPr>
            <w:tcW w:w="900" w:type="dxa"/>
            <w:vAlign w:val="center"/>
          </w:tcPr>
          <w:p w:rsidR="00EA1235" w:rsidRPr="00EA1235" w:rsidP="0065451B" w14:paraId="4665EB6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4F04570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748BC9D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31CB013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53FA792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4B07267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6C5B4D6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05B5BF7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60" w:type="dxa"/>
            <w:gridSpan w:val="2"/>
            <w:tcBorders>
              <w:right w:val="double" w:sz="4" w:space="0" w:color="auto"/>
            </w:tcBorders>
          </w:tcPr>
          <w:p w:rsidR="00EA1235" w:rsidRPr="00EA1235" w:rsidP="0065451B" w14:paraId="287EF7B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2E915B79" w14:textId="77777777" w:rsidTr="0065451B">
        <w:tblPrEx>
          <w:tblW w:w="10548" w:type="dxa"/>
          <w:tblLayout w:type="fixed"/>
          <w:tblLook w:val="04A0"/>
        </w:tblPrEx>
        <w:trPr>
          <w:trHeight w:val="288"/>
        </w:trPr>
        <w:tc>
          <w:tcPr>
            <w:tcW w:w="648" w:type="dxa"/>
            <w:tcBorders>
              <w:left w:val="double" w:sz="4" w:space="0" w:color="auto"/>
            </w:tcBorders>
            <w:vAlign w:val="center"/>
          </w:tcPr>
          <w:p w:rsidR="00EA1235" w:rsidRPr="00EA1235" w:rsidP="0065451B" w14:paraId="268D6D7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900" w:type="dxa"/>
            <w:vAlign w:val="center"/>
          </w:tcPr>
          <w:p w:rsidR="00EA1235" w:rsidRPr="00EA1235" w:rsidP="0065451B" w14:paraId="1AAE5E9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2E6F2B8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79E4E89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5DBC35A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1862720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13BD38C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5D381A0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4C4AB84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60" w:type="dxa"/>
            <w:gridSpan w:val="2"/>
            <w:tcBorders>
              <w:right w:val="double" w:sz="4" w:space="0" w:color="auto"/>
            </w:tcBorders>
          </w:tcPr>
          <w:p w:rsidR="00EA1235" w:rsidRPr="00EA1235" w:rsidP="0065451B" w14:paraId="698BADA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75EAA3D6" w14:textId="77777777" w:rsidTr="0065451B">
        <w:tblPrEx>
          <w:tblW w:w="10548" w:type="dxa"/>
          <w:tblLayout w:type="fixed"/>
          <w:tblLook w:val="04A0"/>
        </w:tblPrEx>
        <w:trPr>
          <w:gridAfter w:val="1"/>
          <w:wAfter w:w="16" w:type="dxa"/>
          <w:trHeight w:val="288"/>
        </w:trPr>
        <w:tc>
          <w:tcPr>
            <w:tcW w:w="648" w:type="dxa"/>
            <w:tcBorders>
              <w:left w:val="double" w:sz="4" w:space="0" w:color="auto"/>
            </w:tcBorders>
            <w:vAlign w:val="center"/>
          </w:tcPr>
          <w:p w:rsidR="00EA1235" w:rsidRPr="00EA1235" w:rsidP="0065451B" w14:paraId="196F043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900" w:type="dxa"/>
            <w:vAlign w:val="center"/>
          </w:tcPr>
          <w:p w:rsidR="00EA1235" w:rsidRPr="00EA1235" w:rsidP="0065451B" w14:paraId="5301112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6AFC3CA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69B03FB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298A2AC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3497C41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3D4AC89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78FD92E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32F9B08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right w:val="double" w:sz="4" w:space="0" w:color="auto"/>
            </w:tcBorders>
          </w:tcPr>
          <w:p w:rsidR="00EA1235" w:rsidRPr="00EA1235" w:rsidP="0065451B" w14:paraId="2FF5708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6CA94871" w14:textId="77777777" w:rsidTr="0065451B">
        <w:tblPrEx>
          <w:tblW w:w="10548" w:type="dxa"/>
          <w:tblLayout w:type="fixed"/>
          <w:tblLook w:val="04A0"/>
        </w:tblPrEx>
        <w:trPr>
          <w:gridAfter w:val="1"/>
          <w:wAfter w:w="16" w:type="dxa"/>
          <w:trHeight w:val="288"/>
        </w:trPr>
        <w:tc>
          <w:tcPr>
            <w:tcW w:w="648" w:type="dxa"/>
            <w:tcBorders>
              <w:left w:val="double" w:sz="4" w:space="0" w:color="auto"/>
            </w:tcBorders>
            <w:vAlign w:val="center"/>
          </w:tcPr>
          <w:p w:rsidR="00EA1235" w:rsidRPr="00EA1235" w:rsidP="0065451B" w14:paraId="459C3CC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900" w:type="dxa"/>
            <w:vAlign w:val="center"/>
          </w:tcPr>
          <w:p w:rsidR="00EA1235" w:rsidRPr="00EA1235" w:rsidP="0065451B" w14:paraId="15D5929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3D665A7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1AA9615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6F0940B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5103B59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165971D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007109B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0B8F803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right w:val="double" w:sz="4" w:space="0" w:color="auto"/>
            </w:tcBorders>
          </w:tcPr>
          <w:p w:rsidR="00EA1235" w:rsidRPr="00EA1235" w:rsidP="0065451B" w14:paraId="1B3573D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7B478DBA" w14:textId="77777777" w:rsidTr="0065451B">
        <w:tblPrEx>
          <w:tblW w:w="10548" w:type="dxa"/>
          <w:tblLayout w:type="fixed"/>
          <w:tblLook w:val="04A0"/>
        </w:tblPrEx>
        <w:trPr>
          <w:gridAfter w:val="1"/>
          <w:wAfter w:w="16" w:type="dxa"/>
          <w:trHeight w:val="288"/>
        </w:trPr>
        <w:tc>
          <w:tcPr>
            <w:tcW w:w="648" w:type="dxa"/>
            <w:tcBorders>
              <w:left w:val="double" w:sz="4" w:space="0" w:color="auto"/>
            </w:tcBorders>
            <w:vAlign w:val="center"/>
          </w:tcPr>
          <w:p w:rsidR="00EA1235" w:rsidRPr="00EA1235" w:rsidP="0065451B" w14:paraId="354D16F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900" w:type="dxa"/>
            <w:vAlign w:val="center"/>
          </w:tcPr>
          <w:p w:rsidR="00EA1235" w:rsidRPr="00EA1235" w:rsidP="0065451B" w14:paraId="6977DAC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3610C93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3D04941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73B2A81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27E6B9B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596E9E9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03C6877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7247585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right w:val="double" w:sz="4" w:space="0" w:color="auto"/>
            </w:tcBorders>
          </w:tcPr>
          <w:p w:rsidR="00EA1235" w:rsidRPr="00EA1235" w:rsidP="0065451B" w14:paraId="3615BED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44616E6B" w14:textId="77777777" w:rsidTr="0065451B">
        <w:tblPrEx>
          <w:tblW w:w="10548" w:type="dxa"/>
          <w:tblLayout w:type="fixed"/>
          <w:tblLook w:val="04A0"/>
        </w:tblPrEx>
        <w:trPr>
          <w:gridAfter w:val="1"/>
          <w:wAfter w:w="16" w:type="dxa"/>
          <w:trHeight w:val="288"/>
        </w:trPr>
        <w:tc>
          <w:tcPr>
            <w:tcW w:w="648" w:type="dxa"/>
            <w:tcBorders>
              <w:left w:val="double" w:sz="4" w:space="0" w:color="auto"/>
            </w:tcBorders>
            <w:vAlign w:val="center"/>
          </w:tcPr>
          <w:p w:rsidR="00EA1235" w:rsidRPr="00EA1235" w:rsidP="0065451B" w14:paraId="0315254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900" w:type="dxa"/>
            <w:vAlign w:val="center"/>
          </w:tcPr>
          <w:p w:rsidR="00EA1235" w:rsidRPr="00EA1235" w:rsidP="0065451B" w14:paraId="5D44402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1E5E01D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1778A41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0A3CC9A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u w:val="single"/>
              </w:rPr>
            </w:pPr>
          </w:p>
        </w:tc>
        <w:tc>
          <w:tcPr>
            <w:tcW w:w="1080" w:type="dxa"/>
          </w:tcPr>
          <w:p w:rsidR="00EA1235" w:rsidRPr="00EA1235" w:rsidP="0065451B" w14:paraId="59119CD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13BB617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1695E46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0F67E75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right w:val="double" w:sz="4" w:space="0" w:color="auto"/>
            </w:tcBorders>
          </w:tcPr>
          <w:p w:rsidR="00EA1235" w:rsidRPr="00EA1235" w:rsidP="0065451B" w14:paraId="20219BC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05F0D55C" w14:textId="77777777" w:rsidTr="0065451B">
        <w:tblPrEx>
          <w:tblW w:w="10548" w:type="dxa"/>
          <w:tblLayout w:type="fixed"/>
          <w:tblLook w:val="04A0"/>
        </w:tblPrEx>
        <w:trPr>
          <w:gridAfter w:val="1"/>
          <w:wAfter w:w="16" w:type="dxa"/>
          <w:trHeight w:val="288"/>
        </w:trPr>
        <w:tc>
          <w:tcPr>
            <w:tcW w:w="648" w:type="dxa"/>
            <w:tcBorders>
              <w:left w:val="double" w:sz="4" w:space="0" w:color="auto"/>
            </w:tcBorders>
          </w:tcPr>
          <w:p w:rsidR="00EA1235" w:rsidRPr="00EA1235" w:rsidP="0065451B" w14:paraId="68D5CBE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00" w:type="dxa"/>
            <w:vAlign w:val="center"/>
          </w:tcPr>
          <w:p w:rsidR="00EA1235" w:rsidRPr="00EA1235" w:rsidP="0065451B" w14:paraId="6CFC05E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1B7B567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65B114A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557158E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786D604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1713580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5C244B3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7766A54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right w:val="double" w:sz="4" w:space="0" w:color="auto"/>
            </w:tcBorders>
          </w:tcPr>
          <w:p w:rsidR="00EA1235" w:rsidRPr="00EA1235" w:rsidP="0065451B" w14:paraId="37DF208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60786993" w14:textId="77777777" w:rsidTr="0065451B">
        <w:tblPrEx>
          <w:tblW w:w="10548" w:type="dxa"/>
          <w:tblLayout w:type="fixed"/>
          <w:tblLook w:val="04A0"/>
        </w:tblPrEx>
        <w:trPr>
          <w:gridAfter w:val="1"/>
          <w:wAfter w:w="16" w:type="dxa"/>
          <w:trHeight w:val="288"/>
        </w:trPr>
        <w:tc>
          <w:tcPr>
            <w:tcW w:w="648" w:type="dxa"/>
            <w:tcBorders>
              <w:left w:val="double" w:sz="4" w:space="0" w:color="auto"/>
            </w:tcBorders>
          </w:tcPr>
          <w:p w:rsidR="00EA1235" w:rsidRPr="00EA1235" w:rsidP="0065451B" w14:paraId="0335E1D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00" w:type="dxa"/>
            <w:vAlign w:val="center"/>
          </w:tcPr>
          <w:p w:rsidR="00EA1235" w:rsidRPr="00EA1235" w:rsidP="0065451B" w14:paraId="4526EB5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012080A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56F4F2D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0E15105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59202CD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4266565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6B0BB7C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3B9520A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right w:val="double" w:sz="4" w:space="0" w:color="auto"/>
            </w:tcBorders>
          </w:tcPr>
          <w:p w:rsidR="00EA1235" w:rsidRPr="00EA1235" w:rsidP="0065451B" w14:paraId="6312BA0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50A8AFBF" w14:textId="77777777" w:rsidTr="0065451B">
        <w:tblPrEx>
          <w:tblW w:w="10548" w:type="dxa"/>
          <w:tblLayout w:type="fixed"/>
          <w:tblLook w:val="04A0"/>
        </w:tblPrEx>
        <w:trPr>
          <w:gridAfter w:val="1"/>
          <w:wAfter w:w="16" w:type="dxa"/>
          <w:trHeight w:val="288"/>
        </w:trPr>
        <w:tc>
          <w:tcPr>
            <w:tcW w:w="648" w:type="dxa"/>
            <w:tcBorders>
              <w:left w:val="double" w:sz="4" w:space="0" w:color="auto"/>
            </w:tcBorders>
          </w:tcPr>
          <w:p w:rsidR="00EA1235" w:rsidRPr="00EA1235" w:rsidP="0065451B" w14:paraId="067718F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00" w:type="dxa"/>
            <w:vAlign w:val="center"/>
          </w:tcPr>
          <w:p w:rsidR="00EA1235" w:rsidRPr="00EA1235" w:rsidP="0065451B" w14:paraId="2205E9D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57E9A23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39011D8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7AD5AB9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72239B0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5AFEAAE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76EFB15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4734AB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right w:val="double" w:sz="4" w:space="0" w:color="auto"/>
            </w:tcBorders>
          </w:tcPr>
          <w:p w:rsidR="00EA1235" w:rsidRPr="00EA1235" w:rsidP="0065451B" w14:paraId="360749D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17A8AE8C" w14:textId="77777777" w:rsidTr="0065451B">
        <w:tblPrEx>
          <w:tblW w:w="10548" w:type="dxa"/>
          <w:tblLayout w:type="fixed"/>
          <w:tblLook w:val="04A0"/>
        </w:tblPrEx>
        <w:trPr>
          <w:gridAfter w:val="1"/>
          <w:wAfter w:w="16" w:type="dxa"/>
          <w:trHeight w:val="288"/>
        </w:trPr>
        <w:tc>
          <w:tcPr>
            <w:tcW w:w="648" w:type="dxa"/>
            <w:tcBorders>
              <w:left w:val="double" w:sz="4" w:space="0" w:color="auto"/>
            </w:tcBorders>
          </w:tcPr>
          <w:p w:rsidR="00EA1235" w:rsidRPr="00EA1235" w:rsidP="0065451B" w14:paraId="726B08C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00" w:type="dxa"/>
            <w:vAlign w:val="center"/>
          </w:tcPr>
          <w:p w:rsidR="00EA1235" w:rsidRPr="00EA1235" w:rsidP="0065451B" w14:paraId="0F3CA4B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2486F17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67E95F6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7EFDED1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6E7CD90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469DD2C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2FAD01C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1B29FA1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right w:val="double" w:sz="4" w:space="0" w:color="auto"/>
            </w:tcBorders>
          </w:tcPr>
          <w:p w:rsidR="00EA1235" w:rsidRPr="00EA1235" w:rsidP="0065451B" w14:paraId="346B690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67D54E6B" w14:textId="77777777" w:rsidTr="0065451B">
        <w:tblPrEx>
          <w:tblW w:w="10548" w:type="dxa"/>
          <w:tblLayout w:type="fixed"/>
          <w:tblLook w:val="04A0"/>
        </w:tblPrEx>
        <w:trPr>
          <w:gridAfter w:val="1"/>
          <w:wAfter w:w="16" w:type="dxa"/>
          <w:trHeight w:val="288"/>
        </w:trPr>
        <w:tc>
          <w:tcPr>
            <w:tcW w:w="648" w:type="dxa"/>
            <w:tcBorders>
              <w:left w:val="double" w:sz="4" w:space="0" w:color="auto"/>
            </w:tcBorders>
          </w:tcPr>
          <w:p w:rsidR="00EA1235" w:rsidRPr="00EA1235" w:rsidP="0065451B" w14:paraId="3D3D008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00" w:type="dxa"/>
            <w:vAlign w:val="center"/>
          </w:tcPr>
          <w:p w:rsidR="00EA1235" w:rsidRPr="00EA1235" w:rsidP="0065451B" w14:paraId="6849584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60CCD94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2DB8AD8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20E5A5A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2510C57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0F736EB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5A6B6D8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656727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right w:val="double" w:sz="4" w:space="0" w:color="auto"/>
            </w:tcBorders>
          </w:tcPr>
          <w:p w:rsidR="00EA1235" w:rsidRPr="00EA1235" w:rsidP="0065451B" w14:paraId="1D73356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02024039" w14:textId="77777777" w:rsidTr="0065451B">
        <w:tblPrEx>
          <w:tblW w:w="10548" w:type="dxa"/>
          <w:tblLayout w:type="fixed"/>
          <w:tblLook w:val="04A0"/>
        </w:tblPrEx>
        <w:trPr>
          <w:gridAfter w:val="1"/>
          <w:wAfter w:w="16" w:type="dxa"/>
          <w:trHeight w:val="288"/>
        </w:trPr>
        <w:tc>
          <w:tcPr>
            <w:tcW w:w="648" w:type="dxa"/>
            <w:tcBorders>
              <w:left w:val="double" w:sz="4" w:space="0" w:color="auto"/>
            </w:tcBorders>
          </w:tcPr>
          <w:p w:rsidR="00EA1235" w:rsidRPr="00EA1235" w:rsidP="0065451B" w14:paraId="7D2E451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00" w:type="dxa"/>
            <w:vAlign w:val="center"/>
          </w:tcPr>
          <w:p w:rsidR="00EA1235" w:rsidRPr="00EA1235" w:rsidP="0065451B" w14:paraId="731CBA7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3029B1C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4A97188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2195EEE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0FFBF72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5045731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135C8CE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0971E9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right w:val="double" w:sz="4" w:space="0" w:color="auto"/>
            </w:tcBorders>
          </w:tcPr>
          <w:p w:rsidR="00EA1235" w:rsidRPr="00EA1235" w:rsidP="0065451B" w14:paraId="207D4D1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147E817E" w14:textId="77777777" w:rsidTr="0065451B">
        <w:tblPrEx>
          <w:tblW w:w="10548" w:type="dxa"/>
          <w:tblLayout w:type="fixed"/>
          <w:tblLook w:val="04A0"/>
        </w:tblPrEx>
        <w:trPr>
          <w:gridAfter w:val="1"/>
          <w:wAfter w:w="16" w:type="dxa"/>
          <w:trHeight w:val="288"/>
        </w:trPr>
        <w:tc>
          <w:tcPr>
            <w:tcW w:w="648" w:type="dxa"/>
            <w:tcBorders>
              <w:left w:val="double" w:sz="4" w:space="0" w:color="auto"/>
            </w:tcBorders>
          </w:tcPr>
          <w:p w:rsidR="00EA1235" w:rsidRPr="00EA1235" w:rsidP="0065451B" w14:paraId="2B66834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00" w:type="dxa"/>
            <w:vAlign w:val="center"/>
          </w:tcPr>
          <w:p w:rsidR="00EA1235" w:rsidRPr="00EA1235" w:rsidP="0065451B" w14:paraId="16C719F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6F3B8A5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5A37309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12506DA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328C1E4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4472458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6EE1838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5C7F190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right w:val="double" w:sz="4" w:space="0" w:color="auto"/>
            </w:tcBorders>
          </w:tcPr>
          <w:p w:rsidR="00EA1235" w:rsidRPr="00EA1235" w:rsidP="0065451B" w14:paraId="12EFCC5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3130DE80" w14:textId="77777777" w:rsidTr="0065451B">
        <w:tblPrEx>
          <w:tblW w:w="10548" w:type="dxa"/>
          <w:tblLayout w:type="fixed"/>
          <w:tblLook w:val="04A0"/>
        </w:tblPrEx>
        <w:trPr>
          <w:gridAfter w:val="1"/>
          <w:wAfter w:w="16" w:type="dxa"/>
          <w:trHeight w:val="288"/>
        </w:trPr>
        <w:tc>
          <w:tcPr>
            <w:tcW w:w="648" w:type="dxa"/>
            <w:tcBorders>
              <w:left w:val="double" w:sz="4" w:space="0" w:color="auto"/>
            </w:tcBorders>
          </w:tcPr>
          <w:p w:rsidR="00EA1235" w:rsidRPr="00EA1235" w:rsidP="0065451B" w14:paraId="543A837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00" w:type="dxa"/>
            <w:vAlign w:val="center"/>
          </w:tcPr>
          <w:p w:rsidR="00EA1235" w:rsidRPr="00EA1235" w:rsidP="0065451B" w14:paraId="63D2F52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2F14A3F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45E3857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4484D3D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36BED6B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5240D40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1C12A8F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12E9142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right w:val="double" w:sz="4" w:space="0" w:color="auto"/>
            </w:tcBorders>
          </w:tcPr>
          <w:p w:rsidR="00EA1235" w:rsidRPr="00EA1235" w:rsidP="0065451B" w14:paraId="12B7D34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24A073F5" w14:textId="77777777" w:rsidTr="0065451B">
        <w:tblPrEx>
          <w:tblW w:w="10548" w:type="dxa"/>
          <w:tblLayout w:type="fixed"/>
          <w:tblLook w:val="04A0"/>
        </w:tblPrEx>
        <w:trPr>
          <w:gridAfter w:val="1"/>
          <w:wAfter w:w="16" w:type="dxa"/>
          <w:trHeight w:val="288"/>
        </w:trPr>
        <w:tc>
          <w:tcPr>
            <w:tcW w:w="648" w:type="dxa"/>
            <w:tcBorders>
              <w:left w:val="double" w:sz="4" w:space="0" w:color="auto"/>
            </w:tcBorders>
          </w:tcPr>
          <w:p w:rsidR="00EA1235" w:rsidRPr="00EA1235" w:rsidP="0065451B" w14:paraId="3AD4A59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00" w:type="dxa"/>
            <w:vAlign w:val="center"/>
          </w:tcPr>
          <w:p w:rsidR="00EA1235" w:rsidRPr="00EA1235" w:rsidP="0065451B" w14:paraId="0AE0C06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6B4244F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685CF39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50F936A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03B18B5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4D3C568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1ED19BB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A50A22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right w:val="double" w:sz="4" w:space="0" w:color="auto"/>
            </w:tcBorders>
          </w:tcPr>
          <w:p w:rsidR="00EA1235" w:rsidRPr="00EA1235" w:rsidP="0065451B" w14:paraId="3269EC7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75CB41F8" w14:textId="77777777" w:rsidTr="0065451B">
        <w:tblPrEx>
          <w:tblW w:w="10548" w:type="dxa"/>
          <w:tblLayout w:type="fixed"/>
          <w:tblLook w:val="04A0"/>
        </w:tblPrEx>
        <w:trPr>
          <w:gridAfter w:val="1"/>
          <w:wAfter w:w="16" w:type="dxa"/>
          <w:trHeight w:val="288"/>
        </w:trPr>
        <w:tc>
          <w:tcPr>
            <w:tcW w:w="648" w:type="dxa"/>
            <w:tcBorders>
              <w:left w:val="double" w:sz="4" w:space="0" w:color="auto"/>
            </w:tcBorders>
          </w:tcPr>
          <w:p w:rsidR="00EA1235" w:rsidRPr="00EA1235" w:rsidP="0065451B" w14:paraId="3A8D4DB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00" w:type="dxa"/>
            <w:vAlign w:val="center"/>
          </w:tcPr>
          <w:p w:rsidR="00EA1235" w:rsidRPr="00EA1235" w:rsidP="0065451B" w14:paraId="59EBBC9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43AF263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315A677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743F5B3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3D9B9F9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1646C79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3462B96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4A6E7E7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right w:val="double" w:sz="4" w:space="0" w:color="auto"/>
            </w:tcBorders>
          </w:tcPr>
          <w:p w:rsidR="00EA1235" w:rsidRPr="00EA1235" w:rsidP="0065451B" w14:paraId="0BF5F52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18C026AE" w14:textId="77777777" w:rsidTr="0065451B">
        <w:tblPrEx>
          <w:tblW w:w="10548" w:type="dxa"/>
          <w:tblLayout w:type="fixed"/>
          <w:tblLook w:val="04A0"/>
        </w:tblPrEx>
        <w:trPr>
          <w:gridAfter w:val="1"/>
          <w:wAfter w:w="16" w:type="dxa"/>
          <w:trHeight w:val="288"/>
        </w:trPr>
        <w:tc>
          <w:tcPr>
            <w:tcW w:w="648" w:type="dxa"/>
            <w:tcBorders>
              <w:left w:val="double" w:sz="4" w:space="0" w:color="auto"/>
            </w:tcBorders>
          </w:tcPr>
          <w:p w:rsidR="00EA1235" w:rsidRPr="00EA1235" w:rsidP="0065451B" w14:paraId="11AEAEA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00" w:type="dxa"/>
            <w:vAlign w:val="center"/>
          </w:tcPr>
          <w:p w:rsidR="00EA1235" w:rsidRPr="00EA1235" w:rsidP="0065451B" w14:paraId="756ECAF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366DCD4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2D68414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139E2F7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3690CCA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6C08721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1B0CEDF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5A12C77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right w:val="double" w:sz="4" w:space="0" w:color="auto"/>
            </w:tcBorders>
          </w:tcPr>
          <w:p w:rsidR="00EA1235" w:rsidRPr="00EA1235" w:rsidP="0065451B" w14:paraId="1D7B282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64A16830" w14:textId="77777777" w:rsidTr="0065451B">
        <w:tblPrEx>
          <w:tblW w:w="10548" w:type="dxa"/>
          <w:tblLayout w:type="fixed"/>
          <w:tblLook w:val="04A0"/>
        </w:tblPrEx>
        <w:trPr>
          <w:gridAfter w:val="1"/>
          <w:wAfter w:w="16" w:type="dxa"/>
          <w:trHeight w:val="288"/>
        </w:trPr>
        <w:tc>
          <w:tcPr>
            <w:tcW w:w="648" w:type="dxa"/>
            <w:tcBorders>
              <w:left w:val="double" w:sz="4" w:space="0" w:color="auto"/>
            </w:tcBorders>
          </w:tcPr>
          <w:p w:rsidR="00EA1235" w:rsidRPr="00EA1235" w:rsidP="0065451B" w14:paraId="1E9891C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00" w:type="dxa"/>
            <w:vAlign w:val="center"/>
          </w:tcPr>
          <w:p w:rsidR="00EA1235" w:rsidRPr="00EA1235" w:rsidP="0065451B" w14:paraId="5E1CDAA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13FD195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6FC16B2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6A37B2F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75DAAA9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60CF476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0AF357F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348384B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right w:val="double" w:sz="4" w:space="0" w:color="auto"/>
            </w:tcBorders>
          </w:tcPr>
          <w:p w:rsidR="00EA1235" w:rsidRPr="00EA1235" w:rsidP="0065451B" w14:paraId="34881BD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151D74BD" w14:textId="77777777" w:rsidTr="0065451B">
        <w:tblPrEx>
          <w:tblW w:w="10548" w:type="dxa"/>
          <w:tblLayout w:type="fixed"/>
          <w:tblLook w:val="04A0"/>
        </w:tblPrEx>
        <w:trPr>
          <w:gridAfter w:val="1"/>
          <w:wAfter w:w="16" w:type="dxa"/>
          <w:trHeight w:val="288"/>
        </w:trPr>
        <w:tc>
          <w:tcPr>
            <w:tcW w:w="648" w:type="dxa"/>
            <w:tcBorders>
              <w:left w:val="double" w:sz="4" w:space="0" w:color="auto"/>
            </w:tcBorders>
          </w:tcPr>
          <w:p w:rsidR="00EA1235" w:rsidRPr="00EA1235" w:rsidP="0065451B" w14:paraId="1F26EC2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00" w:type="dxa"/>
            <w:vAlign w:val="center"/>
          </w:tcPr>
          <w:p w:rsidR="00EA1235" w:rsidRPr="00EA1235" w:rsidP="0065451B" w14:paraId="333E718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7D962E5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057BD74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7AFFAB2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3D5676A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39138D9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3E2C6D7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496F64B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right w:val="double" w:sz="4" w:space="0" w:color="auto"/>
            </w:tcBorders>
          </w:tcPr>
          <w:p w:rsidR="00EA1235" w:rsidRPr="00EA1235" w:rsidP="0065451B" w14:paraId="5178749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04B4F769" w14:textId="77777777" w:rsidTr="0065451B">
        <w:tblPrEx>
          <w:tblW w:w="10548" w:type="dxa"/>
          <w:tblLayout w:type="fixed"/>
          <w:tblLook w:val="04A0"/>
        </w:tblPrEx>
        <w:trPr>
          <w:gridAfter w:val="1"/>
          <w:wAfter w:w="16" w:type="dxa"/>
          <w:trHeight w:val="288"/>
        </w:trPr>
        <w:tc>
          <w:tcPr>
            <w:tcW w:w="648" w:type="dxa"/>
            <w:tcBorders>
              <w:left w:val="double" w:sz="4" w:space="0" w:color="auto"/>
            </w:tcBorders>
          </w:tcPr>
          <w:p w:rsidR="00EA1235" w:rsidRPr="00EA1235" w:rsidP="0065451B" w14:paraId="26142CC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00" w:type="dxa"/>
            <w:vAlign w:val="center"/>
          </w:tcPr>
          <w:p w:rsidR="00EA1235" w:rsidRPr="00EA1235" w:rsidP="0065451B" w14:paraId="6F05EDD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5182F38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27C55D6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599C3C3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59BDD12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620CDB1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223D139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1C25375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right w:val="double" w:sz="4" w:space="0" w:color="auto"/>
            </w:tcBorders>
          </w:tcPr>
          <w:p w:rsidR="00EA1235" w:rsidRPr="00EA1235" w:rsidP="0065451B" w14:paraId="5AC9A46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0D75FFD3" w14:textId="77777777" w:rsidTr="0065451B">
        <w:tblPrEx>
          <w:tblW w:w="10548" w:type="dxa"/>
          <w:tblLayout w:type="fixed"/>
          <w:tblLook w:val="04A0"/>
        </w:tblPrEx>
        <w:trPr>
          <w:gridAfter w:val="1"/>
          <w:wAfter w:w="16" w:type="dxa"/>
          <w:trHeight w:val="288"/>
        </w:trPr>
        <w:tc>
          <w:tcPr>
            <w:tcW w:w="648" w:type="dxa"/>
            <w:tcBorders>
              <w:left w:val="double" w:sz="4" w:space="0" w:color="auto"/>
            </w:tcBorders>
          </w:tcPr>
          <w:p w:rsidR="00EA1235" w:rsidRPr="00EA1235" w:rsidP="0065451B" w14:paraId="2D84318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00" w:type="dxa"/>
            <w:vAlign w:val="center"/>
          </w:tcPr>
          <w:p w:rsidR="00EA1235" w:rsidRPr="00EA1235" w:rsidP="0065451B" w14:paraId="436C5B8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2F0074A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3F881B5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638E797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6BD6399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146C6FF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1F10E27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5CC2FB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right w:val="double" w:sz="4" w:space="0" w:color="auto"/>
            </w:tcBorders>
          </w:tcPr>
          <w:p w:rsidR="00EA1235" w:rsidRPr="00EA1235" w:rsidP="0065451B" w14:paraId="654E71F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1C1F60D8" w14:textId="77777777" w:rsidTr="0065451B">
        <w:tblPrEx>
          <w:tblW w:w="10548" w:type="dxa"/>
          <w:tblLayout w:type="fixed"/>
          <w:tblLook w:val="04A0"/>
        </w:tblPrEx>
        <w:trPr>
          <w:gridAfter w:val="1"/>
          <w:wAfter w:w="16" w:type="dxa"/>
          <w:trHeight w:val="288"/>
        </w:trPr>
        <w:tc>
          <w:tcPr>
            <w:tcW w:w="648" w:type="dxa"/>
            <w:tcBorders>
              <w:left w:val="double" w:sz="4" w:space="0" w:color="auto"/>
            </w:tcBorders>
          </w:tcPr>
          <w:p w:rsidR="00EA1235" w:rsidRPr="00EA1235" w:rsidP="0065451B" w14:paraId="02E3E9E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00" w:type="dxa"/>
            <w:vAlign w:val="center"/>
          </w:tcPr>
          <w:p w:rsidR="00EA1235" w:rsidRPr="00EA1235" w:rsidP="0065451B" w14:paraId="7C90980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5226553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239EE5D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21E3FC9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425DE90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27C15F8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407B6BE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59E85CC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right w:val="double" w:sz="4" w:space="0" w:color="auto"/>
            </w:tcBorders>
          </w:tcPr>
          <w:p w:rsidR="00EA1235" w:rsidRPr="00EA1235" w:rsidP="0065451B" w14:paraId="423C3DE5"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138E2D3A" w14:textId="77777777" w:rsidTr="0065451B">
        <w:tblPrEx>
          <w:tblW w:w="10548" w:type="dxa"/>
          <w:tblLayout w:type="fixed"/>
          <w:tblLook w:val="04A0"/>
        </w:tblPrEx>
        <w:trPr>
          <w:gridAfter w:val="1"/>
          <w:wAfter w:w="16" w:type="dxa"/>
          <w:trHeight w:val="288"/>
        </w:trPr>
        <w:tc>
          <w:tcPr>
            <w:tcW w:w="648" w:type="dxa"/>
            <w:tcBorders>
              <w:left w:val="double" w:sz="4" w:space="0" w:color="auto"/>
            </w:tcBorders>
          </w:tcPr>
          <w:p w:rsidR="00EA1235" w:rsidRPr="00EA1235" w:rsidP="0065451B" w14:paraId="7AD3127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00" w:type="dxa"/>
            <w:vAlign w:val="center"/>
          </w:tcPr>
          <w:p w:rsidR="00EA1235" w:rsidRPr="00EA1235" w:rsidP="0065451B" w14:paraId="0E782A7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3301B26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6326FD5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69D1516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1E2D177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42E90BE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017ADCE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6178B1E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right w:val="double" w:sz="4" w:space="0" w:color="auto"/>
            </w:tcBorders>
          </w:tcPr>
          <w:p w:rsidR="00EA1235" w:rsidRPr="00EA1235" w:rsidP="0065451B" w14:paraId="6E4CCE2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382C930C" w14:textId="77777777" w:rsidTr="0065451B">
        <w:tblPrEx>
          <w:tblW w:w="10548" w:type="dxa"/>
          <w:tblLayout w:type="fixed"/>
          <w:tblLook w:val="04A0"/>
        </w:tblPrEx>
        <w:trPr>
          <w:gridAfter w:val="1"/>
          <w:wAfter w:w="16" w:type="dxa"/>
          <w:trHeight w:val="288"/>
        </w:trPr>
        <w:tc>
          <w:tcPr>
            <w:tcW w:w="648" w:type="dxa"/>
            <w:tcBorders>
              <w:left w:val="double" w:sz="4" w:space="0" w:color="auto"/>
            </w:tcBorders>
          </w:tcPr>
          <w:p w:rsidR="00EA1235" w:rsidRPr="00EA1235" w:rsidP="0065451B" w14:paraId="5069C93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00" w:type="dxa"/>
            <w:vAlign w:val="center"/>
          </w:tcPr>
          <w:p w:rsidR="00EA1235" w:rsidRPr="00EA1235" w:rsidP="0065451B" w14:paraId="0559E15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642742B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51382EF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736E9F8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75EC050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7A89632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03AE0DB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4750D5A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right w:val="double" w:sz="4" w:space="0" w:color="auto"/>
            </w:tcBorders>
          </w:tcPr>
          <w:p w:rsidR="00EA1235" w:rsidRPr="00EA1235" w:rsidP="0065451B" w14:paraId="0321865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632CA448" w14:textId="77777777" w:rsidTr="0065451B">
        <w:tblPrEx>
          <w:tblW w:w="10548" w:type="dxa"/>
          <w:tblLayout w:type="fixed"/>
          <w:tblLook w:val="04A0"/>
        </w:tblPrEx>
        <w:trPr>
          <w:gridAfter w:val="1"/>
          <w:wAfter w:w="16" w:type="dxa"/>
          <w:trHeight w:val="288"/>
        </w:trPr>
        <w:tc>
          <w:tcPr>
            <w:tcW w:w="648" w:type="dxa"/>
            <w:tcBorders>
              <w:left w:val="double" w:sz="4" w:space="0" w:color="auto"/>
            </w:tcBorders>
          </w:tcPr>
          <w:p w:rsidR="00EA1235" w:rsidRPr="00EA1235" w:rsidP="0065451B" w14:paraId="2112177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00" w:type="dxa"/>
            <w:vAlign w:val="center"/>
          </w:tcPr>
          <w:p w:rsidR="00EA1235" w:rsidRPr="00EA1235" w:rsidP="0065451B" w14:paraId="4E1B147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7FEDB43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5D283DC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6BD80A2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5A09B5A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418BD3D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2C49B93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235346F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right w:val="double" w:sz="4" w:space="0" w:color="auto"/>
            </w:tcBorders>
          </w:tcPr>
          <w:p w:rsidR="00EA1235" w:rsidRPr="00EA1235" w:rsidP="0065451B" w14:paraId="4CD6B00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4EDBD95E" w14:textId="77777777" w:rsidTr="0065451B">
        <w:tblPrEx>
          <w:tblW w:w="10548" w:type="dxa"/>
          <w:tblLayout w:type="fixed"/>
          <w:tblLook w:val="04A0"/>
        </w:tblPrEx>
        <w:trPr>
          <w:gridAfter w:val="1"/>
          <w:wAfter w:w="16" w:type="dxa"/>
          <w:trHeight w:val="288"/>
        </w:trPr>
        <w:tc>
          <w:tcPr>
            <w:tcW w:w="648" w:type="dxa"/>
            <w:tcBorders>
              <w:left w:val="double" w:sz="4" w:space="0" w:color="auto"/>
            </w:tcBorders>
          </w:tcPr>
          <w:p w:rsidR="00EA1235" w:rsidRPr="00EA1235" w:rsidP="0065451B" w14:paraId="42A75BE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00" w:type="dxa"/>
            <w:vAlign w:val="center"/>
          </w:tcPr>
          <w:p w:rsidR="00EA1235" w:rsidRPr="00EA1235" w:rsidP="0065451B" w14:paraId="297CE55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Pr>
          <w:p w:rsidR="00EA1235" w:rsidRPr="00EA1235" w:rsidP="0065451B" w14:paraId="3777E8B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Pr>
          <w:p w:rsidR="00EA1235" w:rsidRPr="00EA1235" w:rsidP="0065451B" w14:paraId="0E279CB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20B398A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24F3404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22F53A2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Pr>
          <w:p w:rsidR="00EA1235" w:rsidRPr="00EA1235" w:rsidP="0065451B" w14:paraId="34C4047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Pr>
          <w:p w:rsidR="00EA1235" w:rsidRPr="00EA1235" w:rsidP="0065451B" w14:paraId="5EED1CF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right w:val="double" w:sz="4" w:space="0" w:color="auto"/>
            </w:tcBorders>
          </w:tcPr>
          <w:p w:rsidR="00EA1235" w:rsidRPr="00EA1235" w:rsidP="0065451B" w14:paraId="497CABE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r w14:paraId="144D8672" w14:textId="77777777" w:rsidTr="0065451B">
        <w:tblPrEx>
          <w:tblW w:w="10548" w:type="dxa"/>
          <w:tblLayout w:type="fixed"/>
          <w:tblLook w:val="04A0"/>
        </w:tblPrEx>
        <w:trPr>
          <w:gridAfter w:val="1"/>
          <w:wAfter w:w="16" w:type="dxa"/>
          <w:trHeight w:val="288"/>
        </w:trPr>
        <w:tc>
          <w:tcPr>
            <w:tcW w:w="648" w:type="dxa"/>
            <w:tcBorders>
              <w:left w:val="double" w:sz="4" w:space="0" w:color="auto"/>
              <w:bottom w:val="double" w:sz="4" w:space="0" w:color="auto"/>
            </w:tcBorders>
          </w:tcPr>
          <w:p w:rsidR="00EA1235" w:rsidRPr="00EA1235" w:rsidP="0065451B" w14:paraId="632ECF2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00" w:type="dxa"/>
            <w:tcBorders>
              <w:bottom w:val="double" w:sz="4" w:space="0" w:color="auto"/>
            </w:tcBorders>
            <w:vAlign w:val="center"/>
          </w:tcPr>
          <w:p w:rsidR="00EA1235" w:rsidRPr="00EA1235" w:rsidP="0065451B" w14:paraId="15CEDDF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rPr>
            </w:pPr>
          </w:p>
        </w:tc>
        <w:tc>
          <w:tcPr>
            <w:tcW w:w="1260" w:type="dxa"/>
            <w:tcBorders>
              <w:bottom w:val="double" w:sz="4" w:space="0" w:color="auto"/>
            </w:tcBorders>
          </w:tcPr>
          <w:p w:rsidR="00EA1235" w:rsidRPr="00EA1235" w:rsidP="0065451B" w14:paraId="3C2741A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170" w:type="dxa"/>
            <w:tcBorders>
              <w:bottom w:val="double" w:sz="4" w:space="0" w:color="auto"/>
            </w:tcBorders>
          </w:tcPr>
          <w:p w:rsidR="00EA1235" w:rsidRPr="00EA1235" w:rsidP="0065451B" w14:paraId="490E581E"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Borders>
              <w:bottom w:val="double" w:sz="4" w:space="0" w:color="auto"/>
            </w:tcBorders>
          </w:tcPr>
          <w:p w:rsidR="00EA1235" w:rsidRPr="00EA1235" w:rsidP="0065451B" w14:paraId="4657566F"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Borders>
              <w:bottom w:val="double" w:sz="4" w:space="0" w:color="auto"/>
            </w:tcBorders>
          </w:tcPr>
          <w:p w:rsidR="00EA1235" w:rsidRPr="00EA1235" w:rsidP="0065451B" w14:paraId="1F9BAA8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Borders>
              <w:bottom w:val="double" w:sz="4" w:space="0" w:color="auto"/>
            </w:tcBorders>
          </w:tcPr>
          <w:p w:rsidR="00EA1235" w:rsidRPr="00EA1235" w:rsidP="0065451B" w14:paraId="31E8E9F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080" w:type="dxa"/>
            <w:tcBorders>
              <w:bottom w:val="double" w:sz="4" w:space="0" w:color="auto"/>
            </w:tcBorders>
          </w:tcPr>
          <w:p w:rsidR="00EA1235" w:rsidRPr="00EA1235" w:rsidP="0065451B" w14:paraId="4F6446B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990" w:type="dxa"/>
            <w:tcBorders>
              <w:bottom w:val="double" w:sz="4" w:space="0" w:color="auto"/>
            </w:tcBorders>
          </w:tcPr>
          <w:p w:rsidR="00EA1235" w:rsidRPr="00EA1235" w:rsidP="0065451B" w14:paraId="54F9340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c>
          <w:tcPr>
            <w:tcW w:w="1244" w:type="dxa"/>
            <w:tcBorders>
              <w:bottom w:val="double" w:sz="4" w:space="0" w:color="auto"/>
              <w:right w:val="double" w:sz="4" w:space="0" w:color="auto"/>
            </w:tcBorders>
          </w:tcPr>
          <w:p w:rsidR="00EA1235" w:rsidRPr="00EA1235" w:rsidP="0065451B" w14:paraId="774E5CD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bl>
    <w:p w:rsidR="00EA1235" w:rsidRPr="00EA1235" w:rsidP="0065451B" w14:paraId="7D2B762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EA1235" w:rsidRPr="00EA1235" w:rsidP="0065451B" w14:paraId="07601BCC" w14:textId="3F5EB0D0">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8"/>
          <w:szCs w:val="18"/>
        </w:rPr>
      </w:pPr>
      <w:r>
        <w:rPr>
          <w:rFonts w:ascii="Arial" w:hAnsi="Arial" w:cs="Arial"/>
          <w:sz w:val="18"/>
          <w:szCs w:val="18"/>
          <w:vertAlign w:val="superscript"/>
        </w:rPr>
        <w:t xml:space="preserve">1 </w:t>
      </w:r>
      <w:r w:rsidRPr="00EA1235">
        <w:rPr>
          <w:rFonts w:ascii="Arial" w:hAnsi="Arial" w:cs="Arial"/>
          <w:sz w:val="18"/>
          <w:szCs w:val="18"/>
        </w:rPr>
        <w:t>OD = optical density from ELISA; CT = cycle threshold for RT=PCR</w:t>
      </w:r>
    </w:p>
    <w:p w:rsidR="00EA1235" w:rsidRPr="00EA1235" w:rsidP="0065451B" w14:paraId="0D1716F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u w:val="single"/>
        </w:rPr>
      </w:pPr>
    </w:p>
    <w:p w:rsidR="00EA1235" w:rsidRPr="00EA1235" w:rsidP="0065451B" w14:paraId="49D98C0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u w:val="single"/>
        </w:rPr>
      </w:pPr>
    </w:p>
    <w:p w:rsidR="00EA1235" w:rsidRPr="00EA1235" w:rsidP="0065451B" w14:paraId="39DDB12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u w:val="single"/>
        </w:rPr>
      </w:pPr>
    </w:p>
    <w:p w:rsidR="00EA1235" w:rsidRPr="00EA1235" w:rsidP="0065451B" w14:paraId="08E1D906"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4"/>
          <w:szCs w:val="24"/>
        </w:rPr>
      </w:pPr>
      <w:r w:rsidRPr="00EA1235">
        <w:rPr>
          <w:rFonts w:ascii="Arial" w:hAnsi="Arial" w:cs="Arial"/>
          <w:b/>
          <w:bCs/>
          <w:sz w:val="24"/>
          <w:szCs w:val="24"/>
        </w:rPr>
        <w:t>WATER QUALITY PARAMETERS</w:t>
      </w:r>
    </w:p>
    <w:tbl>
      <w:tblPr>
        <w:tblW w:w="10440" w:type="dxa"/>
        <w:tblInd w:w="81" w:type="dxa"/>
        <w:tblLayout w:type="fixed"/>
        <w:tblCellMar>
          <w:left w:w="81" w:type="dxa"/>
          <w:right w:w="81" w:type="dxa"/>
        </w:tblCellMar>
        <w:tblLook w:val="0000"/>
      </w:tblPr>
      <w:tblGrid>
        <w:gridCol w:w="3060"/>
        <w:gridCol w:w="2340"/>
        <w:gridCol w:w="2790"/>
        <w:gridCol w:w="2250"/>
      </w:tblGrid>
      <w:tr w14:paraId="00B0004C" w14:textId="77777777" w:rsidTr="0065451B">
        <w:tblPrEx>
          <w:tblW w:w="10440" w:type="dxa"/>
          <w:tblInd w:w="81" w:type="dxa"/>
          <w:tblLayout w:type="fixed"/>
          <w:tblCellMar>
            <w:left w:w="81" w:type="dxa"/>
            <w:right w:w="81" w:type="dxa"/>
          </w:tblCellMar>
          <w:tblLook w:val="0000"/>
        </w:tblPrEx>
        <w:trPr>
          <w:cantSplit/>
          <w:trHeight w:val="720"/>
        </w:trPr>
        <w:tc>
          <w:tcPr>
            <w:tcW w:w="3060" w:type="dxa"/>
            <w:tcBorders>
              <w:top w:val="double" w:sz="8" w:space="0" w:color="000000"/>
              <w:left w:val="double" w:sz="8" w:space="0" w:color="000000"/>
              <w:bottom w:val="nil"/>
              <w:right w:val="nil"/>
            </w:tcBorders>
            <w:vAlign w:val="center"/>
          </w:tcPr>
          <w:p w:rsidR="00EA1235" w:rsidRPr="00EA1235" w:rsidP="0065451B" w14:paraId="5B4F62F7" w14:textId="77777777">
            <w:pPr>
              <w:numPr>
                <w:ilvl w:val="12"/>
                <w:numId w:val="0"/>
              </w:numPr>
              <w:tabs>
                <w:tab w:val="left" w:pos="360"/>
                <w:tab w:val="left" w:pos="720"/>
                <w:tab w:val="left" w:pos="1080"/>
                <w:tab w:val="left" w:pos="1440"/>
                <w:tab w:val="left" w:pos="1800"/>
                <w:tab w:val="left" w:pos="1980"/>
                <w:tab w:val="left" w:pos="2520"/>
                <w:tab w:val="left" w:pos="2880"/>
              </w:tabs>
              <w:spacing w:before="87" w:after="38"/>
              <w:rPr>
                <w:rFonts w:ascii="Arial" w:hAnsi="Arial" w:cs="Arial"/>
                <w:sz w:val="22"/>
                <w:szCs w:val="22"/>
              </w:rPr>
            </w:pPr>
            <w:r w:rsidRPr="00EA1235">
              <w:rPr>
                <w:rFonts w:ascii="Arial" w:hAnsi="Arial" w:cs="Arial"/>
                <w:sz w:val="22"/>
                <w:szCs w:val="22"/>
              </w:rPr>
              <w:t>Mean treatment water temperature (</w:t>
            </w:r>
            <w:r w:rsidRPr="00EA1235">
              <w:rPr>
                <w:rFonts w:ascii="Arial" w:hAnsi="Arial" w:cs="Arial"/>
                <w:sz w:val="22"/>
                <w:szCs w:val="22"/>
                <w:vertAlign w:val="superscript"/>
              </w:rPr>
              <w:t>o</w:t>
            </w:r>
            <w:r w:rsidRPr="00EA1235">
              <w:rPr>
                <w:rFonts w:ascii="Arial" w:hAnsi="Arial" w:cs="Arial"/>
                <w:sz w:val="22"/>
                <w:szCs w:val="22"/>
              </w:rPr>
              <w:t>F</w:t>
            </w:r>
            <w:r w:rsidRPr="00EA1235">
              <w:rPr>
                <w:rFonts w:ascii="Arial" w:hAnsi="Arial" w:cs="Arial"/>
                <w:sz w:val="22"/>
                <w:szCs w:val="22"/>
              </w:rPr>
              <w:t>)</w:t>
            </w:r>
          </w:p>
        </w:tc>
        <w:tc>
          <w:tcPr>
            <w:tcW w:w="2340" w:type="dxa"/>
            <w:tcBorders>
              <w:top w:val="double" w:sz="8" w:space="0" w:color="000000"/>
              <w:left w:val="single" w:sz="6" w:space="0" w:color="000000"/>
              <w:bottom w:val="nil"/>
              <w:right w:val="nil"/>
            </w:tcBorders>
          </w:tcPr>
          <w:p w:rsidR="00EA1235" w:rsidRPr="00EA1235" w:rsidP="0065451B" w14:paraId="0F9488E2" w14:textId="77777777">
            <w:pPr>
              <w:numPr>
                <w:ilvl w:val="12"/>
                <w:numId w:val="0"/>
              </w:numPr>
              <w:tabs>
                <w:tab w:val="left" w:pos="360"/>
                <w:tab w:val="left" w:pos="720"/>
                <w:tab w:val="left" w:pos="1080"/>
                <w:tab w:val="left" w:pos="1440"/>
                <w:tab w:val="left" w:pos="1800"/>
                <w:tab w:val="left" w:pos="1980"/>
              </w:tabs>
              <w:spacing w:before="87" w:after="38"/>
              <w:jc w:val="center"/>
              <w:rPr>
                <w:rFonts w:ascii="Arial" w:hAnsi="Arial" w:cs="Arial"/>
                <w:sz w:val="22"/>
                <w:szCs w:val="22"/>
              </w:rPr>
            </w:pPr>
          </w:p>
        </w:tc>
        <w:tc>
          <w:tcPr>
            <w:tcW w:w="2790" w:type="dxa"/>
            <w:tcBorders>
              <w:top w:val="double" w:sz="8" w:space="0" w:color="000000"/>
              <w:left w:val="single" w:sz="6" w:space="0" w:color="000000"/>
              <w:bottom w:val="nil"/>
              <w:right w:val="nil"/>
            </w:tcBorders>
            <w:vAlign w:val="center"/>
          </w:tcPr>
          <w:p w:rsidR="00EA1235" w:rsidRPr="00EA1235" w:rsidP="0065451B" w14:paraId="5053EFD6" w14:textId="77777777">
            <w:pPr>
              <w:numPr>
                <w:ilvl w:val="12"/>
                <w:numId w:val="0"/>
              </w:numPr>
              <w:tabs>
                <w:tab w:val="left" w:pos="360"/>
                <w:tab w:val="left" w:pos="720"/>
                <w:tab w:val="left" w:pos="1080"/>
                <w:tab w:val="left" w:pos="1440"/>
                <w:tab w:val="left" w:pos="1800"/>
                <w:tab w:val="left" w:pos="1980"/>
                <w:tab w:val="left" w:pos="2520"/>
              </w:tabs>
              <w:spacing w:before="87" w:after="38"/>
              <w:rPr>
                <w:rFonts w:ascii="Arial" w:hAnsi="Arial" w:cs="Arial"/>
                <w:sz w:val="22"/>
                <w:szCs w:val="22"/>
              </w:rPr>
            </w:pPr>
            <w:r w:rsidRPr="00EA1235">
              <w:rPr>
                <w:rFonts w:ascii="Arial" w:hAnsi="Arial" w:cs="Arial"/>
                <w:sz w:val="22"/>
                <w:szCs w:val="22"/>
              </w:rPr>
              <w:t>Dissolved Oxygen (mg/L)</w:t>
            </w:r>
          </w:p>
        </w:tc>
        <w:tc>
          <w:tcPr>
            <w:tcW w:w="2250" w:type="dxa"/>
            <w:tcBorders>
              <w:top w:val="double" w:sz="8" w:space="0" w:color="000000"/>
              <w:left w:val="single" w:sz="6" w:space="0" w:color="000000"/>
              <w:bottom w:val="nil"/>
              <w:right w:val="double" w:sz="8" w:space="0" w:color="000000"/>
            </w:tcBorders>
          </w:tcPr>
          <w:p w:rsidR="00EA1235" w:rsidRPr="00EA1235" w:rsidP="0065451B" w14:paraId="3F24C540" w14:textId="77777777">
            <w:pPr>
              <w:numPr>
                <w:ilvl w:val="12"/>
                <w:numId w:val="0"/>
              </w:numPr>
              <w:tabs>
                <w:tab w:val="left" w:pos="360"/>
                <w:tab w:val="left" w:pos="720"/>
                <w:tab w:val="left" w:pos="1080"/>
                <w:tab w:val="left" w:pos="1440"/>
                <w:tab w:val="left" w:pos="1800"/>
                <w:tab w:val="left" w:pos="1980"/>
              </w:tabs>
              <w:spacing w:before="87" w:after="38"/>
              <w:jc w:val="center"/>
              <w:rPr>
                <w:rFonts w:ascii="Arial" w:hAnsi="Arial" w:cs="Arial"/>
                <w:sz w:val="19"/>
                <w:szCs w:val="19"/>
              </w:rPr>
            </w:pPr>
          </w:p>
        </w:tc>
      </w:tr>
      <w:tr w14:paraId="7F877F77" w14:textId="77777777" w:rsidTr="0065451B">
        <w:tblPrEx>
          <w:tblW w:w="10440" w:type="dxa"/>
          <w:tblInd w:w="81" w:type="dxa"/>
          <w:tblLayout w:type="fixed"/>
          <w:tblCellMar>
            <w:left w:w="81" w:type="dxa"/>
            <w:right w:w="81" w:type="dxa"/>
          </w:tblCellMar>
          <w:tblLook w:val="0000"/>
        </w:tblPrEx>
        <w:trPr>
          <w:cantSplit/>
          <w:trHeight w:val="720"/>
        </w:trPr>
        <w:tc>
          <w:tcPr>
            <w:tcW w:w="3060" w:type="dxa"/>
            <w:tcBorders>
              <w:top w:val="single" w:sz="6" w:space="0" w:color="000000"/>
              <w:left w:val="double" w:sz="8" w:space="0" w:color="000000"/>
              <w:bottom w:val="double" w:sz="8" w:space="0" w:color="000000"/>
              <w:right w:val="nil"/>
            </w:tcBorders>
            <w:vAlign w:val="center"/>
          </w:tcPr>
          <w:p w:rsidR="00EA1235" w:rsidRPr="00EA1235" w:rsidP="0065451B" w14:paraId="7B080121" w14:textId="77777777">
            <w:pPr>
              <w:numPr>
                <w:ilvl w:val="12"/>
                <w:numId w:val="0"/>
              </w:numPr>
              <w:tabs>
                <w:tab w:val="left" w:pos="360"/>
                <w:tab w:val="left" w:pos="720"/>
                <w:tab w:val="left" w:pos="1080"/>
                <w:tab w:val="left" w:pos="1440"/>
                <w:tab w:val="left" w:pos="1800"/>
                <w:tab w:val="left" w:pos="1980"/>
                <w:tab w:val="left" w:pos="2520"/>
                <w:tab w:val="left" w:pos="2880"/>
              </w:tabs>
              <w:spacing w:before="87" w:after="38"/>
              <w:rPr>
                <w:rFonts w:ascii="Arial" w:hAnsi="Arial" w:cs="Arial"/>
                <w:sz w:val="22"/>
                <w:szCs w:val="22"/>
              </w:rPr>
            </w:pPr>
            <w:r w:rsidRPr="00EA1235">
              <w:rPr>
                <w:rFonts w:ascii="Arial" w:hAnsi="Arial" w:cs="Arial"/>
                <w:sz w:val="22"/>
                <w:szCs w:val="22"/>
              </w:rPr>
              <w:t>Hardness - CaCO</w:t>
            </w:r>
            <w:r w:rsidRPr="00EA1235">
              <w:rPr>
                <w:rFonts w:ascii="Arial" w:hAnsi="Arial" w:cs="Arial"/>
                <w:sz w:val="22"/>
                <w:szCs w:val="22"/>
                <w:vertAlign w:val="subscript"/>
              </w:rPr>
              <w:t>3</w:t>
            </w:r>
            <w:r w:rsidRPr="00EA1235">
              <w:rPr>
                <w:rFonts w:ascii="Arial" w:hAnsi="Arial" w:cs="Arial"/>
                <w:sz w:val="22"/>
                <w:szCs w:val="22"/>
              </w:rPr>
              <w:t xml:space="preserve"> (mg/L)</w:t>
            </w:r>
          </w:p>
        </w:tc>
        <w:tc>
          <w:tcPr>
            <w:tcW w:w="2340" w:type="dxa"/>
            <w:tcBorders>
              <w:top w:val="single" w:sz="6" w:space="0" w:color="000000"/>
              <w:left w:val="single" w:sz="6" w:space="0" w:color="000000"/>
              <w:bottom w:val="double" w:sz="8" w:space="0" w:color="000000"/>
              <w:right w:val="nil"/>
            </w:tcBorders>
            <w:vAlign w:val="center"/>
          </w:tcPr>
          <w:p w:rsidR="00EA1235" w:rsidRPr="00EA1235" w:rsidP="0065451B" w14:paraId="7D203E8E" w14:textId="77777777">
            <w:pPr>
              <w:numPr>
                <w:ilvl w:val="12"/>
                <w:numId w:val="0"/>
              </w:numPr>
              <w:tabs>
                <w:tab w:val="left" w:pos="360"/>
                <w:tab w:val="left" w:pos="720"/>
                <w:tab w:val="left" w:pos="1080"/>
                <w:tab w:val="left" w:pos="1440"/>
                <w:tab w:val="left" w:pos="1800"/>
                <w:tab w:val="left" w:pos="1980"/>
              </w:tabs>
              <w:spacing w:before="87" w:after="38"/>
              <w:rPr>
                <w:rFonts w:ascii="Arial" w:hAnsi="Arial" w:cs="Arial"/>
                <w:sz w:val="22"/>
                <w:szCs w:val="22"/>
              </w:rPr>
            </w:pPr>
          </w:p>
        </w:tc>
        <w:tc>
          <w:tcPr>
            <w:tcW w:w="2790" w:type="dxa"/>
            <w:tcBorders>
              <w:top w:val="single" w:sz="6" w:space="0" w:color="000000"/>
              <w:left w:val="single" w:sz="6" w:space="0" w:color="000000"/>
              <w:bottom w:val="double" w:sz="8" w:space="0" w:color="000000"/>
              <w:right w:val="nil"/>
            </w:tcBorders>
            <w:vAlign w:val="center"/>
          </w:tcPr>
          <w:p w:rsidR="00EA1235" w:rsidRPr="00EA1235" w:rsidP="0065451B" w14:paraId="590CC4CC" w14:textId="77777777">
            <w:pPr>
              <w:numPr>
                <w:ilvl w:val="12"/>
                <w:numId w:val="0"/>
              </w:numPr>
              <w:tabs>
                <w:tab w:val="left" w:pos="360"/>
                <w:tab w:val="left" w:pos="720"/>
                <w:tab w:val="left" w:pos="1080"/>
                <w:tab w:val="left" w:pos="1440"/>
                <w:tab w:val="left" w:pos="1800"/>
                <w:tab w:val="left" w:pos="1980"/>
                <w:tab w:val="left" w:pos="2520"/>
              </w:tabs>
              <w:spacing w:before="87" w:after="38"/>
              <w:rPr>
                <w:rFonts w:ascii="Arial" w:hAnsi="Arial" w:cs="Arial"/>
                <w:sz w:val="22"/>
                <w:szCs w:val="22"/>
              </w:rPr>
            </w:pPr>
            <w:r w:rsidRPr="00EA1235">
              <w:rPr>
                <w:rFonts w:ascii="Arial" w:hAnsi="Arial" w:cs="Arial"/>
                <w:sz w:val="22"/>
                <w:szCs w:val="22"/>
              </w:rPr>
              <w:t>pH</w:t>
            </w:r>
          </w:p>
        </w:tc>
        <w:tc>
          <w:tcPr>
            <w:tcW w:w="2250" w:type="dxa"/>
            <w:tcBorders>
              <w:top w:val="single" w:sz="6" w:space="0" w:color="000000"/>
              <w:left w:val="single" w:sz="6" w:space="0" w:color="000000"/>
              <w:bottom w:val="double" w:sz="8" w:space="0" w:color="000000"/>
              <w:right w:val="double" w:sz="8" w:space="0" w:color="000000"/>
            </w:tcBorders>
          </w:tcPr>
          <w:p w:rsidR="00EA1235" w:rsidRPr="00EA1235" w:rsidP="0065451B" w14:paraId="59E69FA6" w14:textId="77777777">
            <w:pPr>
              <w:numPr>
                <w:ilvl w:val="12"/>
                <w:numId w:val="0"/>
              </w:numPr>
              <w:tabs>
                <w:tab w:val="left" w:pos="360"/>
                <w:tab w:val="left" w:pos="720"/>
                <w:tab w:val="left" w:pos="1080"/>
                <w:tab w:val="left" w:pos="1440"/>
                <w:tab w:val="left" w:pos="1800"/>
                <w:tab w:val="left" w:pos="1980"/>
              </w:tabs>
              <w:spacing w:before="87" w:after="38"/>
              <w:jc w:val="center"/>
              <w:rPr>
                <w:rFonts w:ascii="Arial" w:hAnsi="Arial" w:cs="Arial"/>
                <w:sz w:val="19"/>
                <w:szCs w:val="19"/>
              </w:rPr>
            </w:pPr>
          </w:p>
        </w:tc>
      </w:tr>
    </w:tbl>
    <w:p w:rsidR="00EA1235" w:rsidRPr="00EA1235" w14:paraId="0C31E21C" w14:textId="77777777">
      <w:pPr>
        <w:rPr>
          <w:rFonts w:ascii="Arial" w:hAnsi="Arial" w:cs="Arial"/>
          <w:sz w:val="19"/>
          <w:szCs w:val="19"/>
        </w:rPr>
        <w:sectPr w:rsidSect="0065451B">
          <w:footerReference w:type="default" r:id="rId25"/>
          <w:type w:val="continuous"/>
          <w:pgSz w:w="12240" w:h="15840"/>
          <w:pgMar w:top="999" w:right="1080" w:bottom="288" w:left="1080" w:header="720" w:footer="288" w:gutter="0"/>
          <w:cols w:space="720"/>
          <w:titlePg/>
        </w:sectPr>
      </w:pPr>
    </w:p>
    <w:p w:rsidR="00EA1235" w:rsidRPr="00EA1235" w:rsidP="0065451B" w14:paraId="70BBF29C" w14:textId="035C3DB6">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r w:rsidRPr="00EA1235">
        <w:rPr>
          <w:rFonts w:ascii="Arial" w:hAnsi="Arial" w:cs="Arial"/>
          <w:b/>
          <w:bCs/>
          <w:sz w:val="19"/>
          <w:szCs w:val="19"/>
        </w:rPr>
        <w:t>RESULTS:</w:t>
      </w:r>
      <w:r w:rsidRPr="00EA1235">
        <w:rPr>
          <w:rFonts w:ascii="Arial" w:hAnsi="Arial" w:cs="Arial"/>
          <w:sz w:val="19"/>
          <w:szCs w:val="19"/>
        </w:rPr>
        <w:t xml:space="preserve">  </w:t>
      </w:r>
      <w:r w:rsidRPr="00EA1235">
        <w:rPr>
          <w:rFonts w:ascii="Arial" w:hAnsi="Arial" w:cs="Arial"/>
          <w:b/>
          <w:sz w:val="19"/>
          <w:szCs w:val="19"/>
        </w:rPr>
        <w:t>Please</w:t>
      </w:r>
      <w:r w:rsidRPr="00EA1235">
        <w:rPr>
          <w:rFonts w:ascii="Arial" w:hAnsi="Arial" w:cs="Arial"/>
          <w:sz w:val="19"/>
          <w:szCs w:val="19"/>
        </w:rPr>
        <w:t xml:space="preserve"> </w:t>
      </w:r>
      <w:r w:rsidRPr="00EA1235">
        <w:rPr>
          <w:rFonts w:ascii="Arial" w:hAnsi="Arial" w:cs="Arial"/>
          <w:b/>
          <w:bCs/>
          <w:sz w:val="19"/>
          <w:szCs w:val="19"/>
        </w:rPr>
        <w:t>describe treatment results in as much detail as possible</w:t>
      </w:r>
      <w:r w:rsidRPr="00EA1235">
        <w:rPr>
          <w:rFonts w:ascii="Arial" w:hAnsi="Arial" w:cs="Arial"/>
          <w:sz w:val="19"/>
          <w:szCs w:val="19"/>
        </w:rPr>
        <w:t xml:space="preserve">. Was treatment successful? If treatment did not appear to be successful, explain why not? Describe general fish behavior, including feeding behavior. Were there any mitigating environmental conditions that may have impacted treatment results? Were there any deviations from the Study Protocol? </w:t>
      </w:r>
    </w:p>
    <w:p w:rsidR="00EA1235" w:rsidRPr="00EA1235" w:rsidP="0065451B" w14:paraId="75572B7A"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EA1235" w:rsidRPr="00EA1235" w:rsidP="0065451B" w14:paraId="2C2BDB3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EA1235" w:rsidRPr="00EA1235" w:rsidP="0065451B" w14:paraId="298666A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EA1235" w:rsidRPr="00EA1235" w:rsidP="0065451B" w14:paraId="241C4CE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EA1235" w:rsidRPr="00EA1235" w:rsidP="0065451B" w14:paraId="6CBE79DA" w14:textId="64B55AA8">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r w:rsidRPr="00EA1235">
        <w:rPr>
          <w:rFonts w:ascii="Arial" w:hAnsi="Arial" w:cs="Arial"/>
          <w:b/>
          <w:bCs/>
          <w:sz w:val="19"/>
          <w:szCs w:val="19"/>
        </w:rPr>
        <w:t>Pathology Report:</w:t>
      </w:r>
      <w:r w:rsidRPr="00EA1235">
        <w:rPr>
          <w:rFonts w:ascii="Arial" w:hAnsi="Arial" w:cs="Arial"/>
          <w:sz w:val="19"/>
          <w:szCs w:val="19"/>
        </w:rPr>
        <w:t xml:space="preserve"> Attach pathology report to this form.</w:t>
      </w:r>
      <w:r w:rsidR="0052022E">
        <w:rPr>
          <w:rFonts w:ascii="Arial" w:hAnsi="Arial" w:cs="Arial"/>
          <w:sz w:val="19"/>
          <w:szCs w:val="19"/>
        </w:rPr>
        <w:t xml:space="preserve"> </w:t>
      </w:r>
      <w:r w:rsidRPr="00EA1235">
        <w:rPr>
          <w:rFonts w:ascii="Arial" w:hAnsi="Arial" w:cs="Arial"/>
          <w:sz w:val="19"/>
          <w:szCs w:val="19"/>
        </w:rPr>
        <w:t>Report should include: 1) a description of how the pathogen(s) was identified; 2) disease identification records that confirm the presence of the pathogen; and 3) the name and title of the individual performing the diagnosis.</w:t>
      </w:r>
    </w:p>
    <w:p w:rsidR="00EA1235" w:rsidRPr="00EA1235" w:rsidP="0065451B" w14:paraId="625594C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tbl>
      <w:tblPr>
        <w:tblW w:w="0" w:type="auto"/>
        <w:tblInd w:w="770" w:type="dxa"/>
        <w:tblLayout w:type="fixed"/>
        <w:tblCellMar>
          <w:left w:w="50" w:type="dxa"/>
          <w:right w:w="50" w:type="dxa"/>
        </w:tblCellMar>
        <w:tblLook w:val="0000"/>
      </w:tblPr>
      <w:tblGrid>
        <w:gridCol w:w="2880"/>
        <w:gridCol w:w="540"/>
        <w:gridCol w:w="1890"/>
        <w:gridCol w:w="540"/>
        <w:gridCol w:w="1890"/>
      </w:tblGrid>
      <w:tr w14:paraId="6FF03A43" w14:textId="77777777">
        <w:tblPrEx>
          <w:tblW w:w="0" w:type="auto"/>
          <w:tblInd w:w="770" w:type="dxa"/>
          <w:tblLayout w:type="fixed"/>
          <w:tblCellMar>
            <w:left w:w="50" w:type="dxa"/>
            <w:right w:w="50" w:type="dxa"/>
          </w:tblCellMar>
          <w:tblLook w:val="0000"/>
        </w:tblPrEx>
        <w:trPr>
          <w:cantSplit/>
        </w:trPr>
        <w:tc>
          <w:tcPr>
            <w:tcW w:w="2880" w:type="dxa"/>
            <w:tcBorders>
              <w:top w:val="nil"/>
              <w:left w:val="nil"/>
              <w:bottom w:val="nil"/>
              <w:right w:val="nil"/>
            </w:tcBorders>
            <w:vAlign w:val="bottom"/>
          </w:tcPr>
          <w:p w:rsidR="00EA1235" w:rsidRPr="00EA1235" w:rsidP="0065451B" w14:paraId="0839AEC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s>
              <w:spacing w:before="124"/>
              <w:rPr>
                <w:rFonts w:ascii="Arial" w:hAnsi="Arial" w:cs="Arial"/>
                <w:sz w:val="19"/>
                <w:szCs w:val="19"/>
              </w:rPr>
            </w:pPr>
            <w:r w:rsidRPr="00EA1235">
              <w:rPr>
                <w:rFonts w:ascii="Arial" w:hAnsi="Arial" w:cs="Arial"/>
                <w:sz w:val="19"/>
                <w:szCs w:val="19"/>
              </w:rPr>
              <w:t xml:space="preserve">Pathology Report included: </w:t>
            </w:r>
          </w:p>
        </w:tc>
        <w:tc>
          <w:tcPr>
            <w:tcW w:w="540" w:type="dxa"/>
            <w:tcBorders>
              <w:top w:val="single" w:sz="6" w:space="0" w:color="000000"/>
              <w:left w:val="single" w:sz="6" w:space="0" w:color="000000"/>
              <w:bottom w:val="single" w:sz="6" w:space="0" w:color="000000"/>
              <w:right w:val="single" w:sz="6" w:space="0" w:color="000000"/>
            </w:tcBorders>
            <w:vAlign w:val="bottom"/>
          </w:tcPr>
          <w:p w:rsidR="00EA1235" w:rsidRPr="00EA1235" w:rsidP="0065451B" w14:paraId="27F2ADE9" w14:textId="77777777">
            <w:pPr>
              <w:numPr>
                <w:ilvl w:val="12"/>
                <w:numId w:val="0"/>
              </w:numPr>
              <w:tabs>
                <w:tab w:val="left" w:pos="360"/>
              </w:tabs>
              <w:spacing w:before="124"/>
              <w:jc w:val="center"/>
              <w:rPr>
                <w:rFonts w:ascii="Arial" w:hAnsi="Arial" w:cs="Arial"/>
                <w:sz w:val="19"/>
                <w:szCs w:val="19"/>
              </w:rPr>
            </w:pPr>
          </w:p>
        </w:tc>
        <w:tc>
          <w:tcPr>
            <w:tcW w:w="1890" w:type="dxa"/>
            <w:tcBorders>
              <w:top w:val="nil"/>
              <w:left w:val="single" w:sz="6" w:space="0" w:color="000000"/>
              <w:bottom w:val="nil"/>
              <w:right w:val="nil"/>
            </w:tcBorders>
            <w:vAlign w:val="bottom"/>
          </w:tcPr>
          <w:p w:rsidR="00EA1235" w:rsidRPr="00EA1235" w:rsidP="0065451B" w14:paraId="24067E2A" w14:textId="77777777">
            <w:pPr>
              <w:numPr>
                <w:ilvl w:val="12"/>
                <w:numId w:val="0"/>
              </w:numPr>
              <w:tabs>
                <w:tab w:val="left" w:pos="360"/>
                <w:tab w:val="left" w:pos="720"/>
                <w:tab w:val="left" w:pos="1080"/>
                <w:tab w:val="left" w:pos="1440"/>
                <w:tab w:val="left" w:pos="1800"/>
              </w:tabs>
              <w:spacing w:before="124"/>
              <w:rPr>
                <w:rFonts w:ascii="Arial" w:hAnsi="Arial" w:cs="Arial"/>
                <w:sz w:val="19"/>
                <w:szCs w:val="19"/>
              </w:rPr>
            </w:pPr>
            <w:r w:rsidRPr="00EA1235">
              <w:rPr>
                <w:rFonts w:ascii="Arial" w:hAnsi="Arial" w:cs="Arial"/>
                <w:sz w:val="19"/>
                <w:szCs w:val="19"/>
              </w:rPr>
              <w:t xml:space="preserve"> pre-treatment</w:t>
            </w:r>
          </w:p>
        </w:tc>
        <w:tc>
          <w:tcPr>
            <w:tcW w:w="540" w:type="dxa"/>
            <w:tcBorders>
              <w:top w:val="single" w:sz="6" w:space="0" w:color="000000"/>
              <w:left w:val="single" w:sz="6" w:space="0" w:color="000000"/>
              <w:bottom w:val="single" w:sz="6" w:space="0" w:color="000000"/>
              <w:right w:val="single" w:sz="6" w:space="0" w:color="000000"/>
            </w:tcBorders>
            <w:vAlign w:val="bottom"/>
          </w:tcPr>
          <w:p w:rsidR="00EA1235" w:rsidRPr="00EA1235" w:rsidP="0065451B" w14:paraId="2822E5C7" w14:textId="77777777">
            <w:pPr>
              <w:numPr>
                <w:ilvl w:val="12"/>
                <w:numId w:val="0"/>
              </w:numPr>
              <w:tabs>
                <w:tab w:val="left" w:pos="360"/>
              </w:tabs>
              <w:spacing w:before="124"/>
              <w:jc w:val="center"/>
              <w:rPr>
                <w:rFonts w:ascii="Arial" w:hAnsi="Arial" w:cs="Arial"/>
                <w:sz w:val="19"/>
                <w:szCs w:val="19"/>
              </w:rPr>
            </w:pPr>
          </w:p>
        </w:tc>
        <w:tc>
          <w:tcPr>
            <w:tcW w:w="1890" w:type="dxa"/>
            <w:tcBorders>
              <w:top w:val="nil"/>
              <w:left w:val="single" w:sz="6" w:space="0" w:color="000000"/>
              <w:bottom w:val="nil"/>
              <w:right w:val="nil"/>
            </w:tcBorders>
            <w:vAlign w:val="bottom"/>
          </w:tcPr>
          <w:p w:rsidR="00EA1235" w:rsidRPr="00EA1235" w:rsidP="0065451B" w14:paraId="5DD5D8EF" w14:textId="77777777">
            <w:pPr>
              <w:numPr>
                <w:ilvl w:val="12"/>
                <w:numId w:val="0"/>
              </w:numPr>
              <w:tabs>
                <w:tab w:val="left" w:pos="360"/>
                <w:tab w:val="left" w:pos="720"/>
                <w:tab w:val="left" w:pos="1080"/>
                <w:tab w:val="left" w:pos="1440"/>
                <w:tab w:val="left" w:pos="1800"/>
              </w:tabs>
              <w:spacing w:before="124"/>
              <w:rPr>
                <w:rFonts w:ascii="Arial" w:hAnsi="Arial" w:cs="Arial"/>
                <w:sz w:val="19"/>
                <w:szCs w:val="19"/>
              </w:rPr>
            </w:pPr>
            <w:r w:rsidRPr="00EA1235">
              <w:rPr>
                <w:rFonts w:ascii="Arial" w:hAnsi="Arial" w:cs="Arial"/>
                <w:sz w:val="19"/>
                <w:szCs w:val="19"/>
              </w:rPr>
              <w:t xml:space="preserve">  post-treatment</w:t>
            </w:r>
          </w:p>
        </w:tc>
      </w:tr>
    </w:tbl>
    <w:p w:rsidR="00EA1235" w:rsidRPr="00EA1235" w:rsidP="0065451B" w14:paraId="6DF81CB1"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19"/>
          <w:szCs w:val="19"/>
        </w:rPr>
      </w:pPr>
    </w:p>
    <w:p w:rsidR="00EA1235" w:rsidRPr="00EA1235" w:rsidP="0065451B" w14:paraId="627191F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EA1235" w:rsidRPr="00EA1235" w:rsidP="0065451B" w14:paraId="39FA48B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r w:rsidRPr="00EA1235">
        <w:rPr>
          <w:rFonts w:ascii="Arial" w:hAnsi="Arial" w:cs="Arial"/>
          <w:b/>
          <w:bCs/>
          <w:sz w:val="19"/>
          <w:szCs w:val="19"/>
        </w:rPr>
        <w:t xml:space="preserve">Toxicity observations: </w:t>
      </w:r>
      <w:r w:rsidRPr="00EA1235">
        <w:rPr>
          <w:rFonts w:ascii="Arial" w:hAnsi="Arial" w:cs="Arial"/>
          <w:sz w:val="19"/>
          <w:szCs w:val="19"/>
        </w:rPr>
        <w:t xml:space="preserve">Report </w:t>
      </w:r>
      <w:r w:rsidRPr="00EA1235">
        <w:rPr>
          <w:rFonts w:ascii="Arial" w:hAnsi="Arial" w:cs="Arial"/>
          <w:b/>
          <w:bCs/>
          <w:sz w:val="19"/>
          <w:szCs w:val="19"/>
          <w:u w:val="single"/>
        </w:rPr>
        <w:t>any</w:t>
      </w:r>
      <w:r w:rsidRPr="00EA1235">
        <w:rPr>
          <w:rFonts w:ascii="Arial" w:hAnsi="Arial" w:cs="Arial"/>
          <w:sz w:val="19"/>
          <w:szCs w:val="19"/>
        </w:rPr>
        <w:t xml:space="preserve"> apparent drug toxicity that was observed during the study period, including a detailed description of unusual or abnormal fish behavior. </w:t>
      </w:r>
    </w:p>
    <w:p w:rsidR="00EA1235" w:rsidRPr="00EA1235" w:rsidP="0065451B" w14:paraId="51C54C7B"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EA1235" w:rsidRPr="00EA1235" w:rsidP="0065451B" w14:paraId="1913F20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EA1235" w:rsidRPr="00EA1235" w:rsidP="0065451B" w14:paraId="2D382313"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EA1235" w:rsidRPr="00EA1235" w:rsidP="0065451B" w14:paraId="5DA65C6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EA1235" w:rsidRPr="00EA1235" w:rsidP="0065451B" w14:paraId="5233C6B7"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r w:rsidRPr="00EA1235">
        <w:rPr>
          <w:rFonts w:ascii="Arial" w:hAnsi="Arial" w:cs="Arial"/>
          <w:b/>
          <w:bCs/>
          <w:sz w:val="19"/>
          <w:szCs w:val="19"/>
        </w:rPr>
        <w:t>OBSERVED WITHDRAWAL PERIOD:</w:t>
      </w:r>
    </w:p>
    <w:p w:rsidR="00EA1235" w:rsidRPr="00EA1235" w:rsidP="0065451B" w14:paraId="275B388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r w:rsidRPr="00EA1235">
        <w:rPr>
          <w:rFonts w:ascii="Arial" w:hAnsi="Arial" w:cs="Arial"/>
          <w:sz w:val="19"/>
          <w:szCs w:val="19"/>
        </w:rPr>
        <w:tab/>
      </w:r>
      <w:r w:rsidRPr="00EA1235">
        <w:rPr>
          <w:rFonts w:ascii="Arial" w:hAnsi="Arial" w:cs="Arial"/>
          <w:sz w:val="19"/>
          <w:szCs w:val="19"/>
        </w:rPr>
        <w:tab/>
      </w:r>
      <w:r w:rsidRPr="00EA1235">
        <w:rPr>
          <w:rFonts w:ascii="Arial" w:hAnsi="Arial" w:cs="Arial"/>
          <w:sz w:val="19"/>
          <w:szCs w:val="19"/>
        </w:rPr>
        <w:tab/>
      </w:r>
      <w:r w:rsidRPr="00EA1235">
        <w:rPr>
          <w:rFonts w:ascii="Arial" w:hAnsi="Arial" w:cs="Arial"/>
          <w:sz w:val="19"/>
          <w:szCs w:val="19"/>
        </w:rPr>
        <w:tab/>
      </w:r>
      <w:r w:rsidRPr="00EA1235">
        <w:rPr>
          <w:rFonts w:ascii="Arial" w:hAnsi="Arial" w:cs="Arial"/>
          <w:sz w:val="19"/>
          <w:szCs w:val="19"/>
        </w:rPr>
        <w:tab/>
      </w:r>
      <w:r w:rsidRPr="00EA1235">
        <w:rPr>
          <w:rFonts w:ascii="Arial" w:hAnsi="Arial" w:cs="Arial"/>
          <w:sz w:val="19"/>
          <w:szCs w:val="19"/>
        </w:rPr>
        <w:tab/>
      </w:r>
      <w:r w:rsidRPr="00EA1235">
        <w:rPr>
          <w:rFonts w:ascii="Arial" w:hAnsi="Arial" w:cs="Arial"/>
          <w:sz w:val="19"/>
          <w:szCs w:val="19"/>
        </w:rPr>
        <w:tab/>
      </w:r>
      <w:r w:rsidRPr="00EA1235">
        <w:rPr>
          <w:rFonts w:ascii="Arial" w:hAnsi="Arial" w:cs="Arial"/>
          <w:sz w:val="19"/>
          <w:szCs w:val="19"/>
        </w:rPr>
        <w:tab/>
      </w:r>
      <w:r w:rsidRPr="00EA1235">
        <w:rPr>
          <w:rFonts w:ascii="Arial" w:hAnsi="Arial" w:cs="Arial"/>
          <w:sz w:val="19"/>
          <w:szCs w:val="19"/>
        </w:rPr>
        <w:tab/>
      </w:r>
      <w:r w:rsidRPr="00EA1235">
        <w:rPr>
          <w:rFonts w:ascii="Arial" w:hAnsi="Arial" w:cs="Arial"/>
          <w:sz w:val="19"/>
          <w:szCs w:val="19"/>
        </w:rPr>
        <w:tab/>
      </w:r>
      <w:r w:rsidRPr="00EA1235">
        <w:rPr>
          <w:rFonts w:ascii="Arial" w:hAnsi="Arial" w:cs="Arial"/>
          <w:sz w:val="19"/>
          <w:szCs w:val="19"/>
        </w:rPr>
        <w:tab/>
      </w:r>
      <w:r w:rsidRPr="00EA1235">
        <w:rPr>
          <w:rFonts w:ascii="Arial" w:hAnsi="Arial" w:cs="Arial"/>
          <w:sz w:val="19"/>
          <w:szCs w:val="19"/>
        </w:rPr>
        <w:tab/>
      </w:r>
      <w:r w:rsidRPr="00EA1235">
        <w:rPr>
          <w:rFonts w:ascii="Arial" w:hAnsi="Arial" w:cs="Arial"/>
          <w:sz w:val="19"/>
          <w:szCs w:val="19"/>
        </w:rPr>
        <w:tab/>
      </w:r>
      <w:r w:rsidRPr="00EA1235">
        <w:rPr>
          <w:rFonts w:ascii="Arial" w:hAnsi="Arial" w:cs="Arial"/>
          <w:sz w:val="19"/>
          <w:szCs w:val="19"/>
        </w:rPr>
        <w:tab/>
      </w:r>
      <w:r w:rsidRPr="00EA1235">
        <w:rPr>
          <w:rFonts w:ascii="Arial" w:hAnsi="Arial" w:cs="Arial"/>
          <w:sz w:val="19"/>
          <w:szCs w:val="19"/>
        </w:rPr>
        <w:tab/>
      </w:r>
      <w:r w:rsidRPr="00EA1235">
        <w:rPr>
          <w:rFonts w:ascii="Arial" w:hAnsi="Arial" w:cs="Arial"/>
          <w:sz w:val="19"/>
          <w:szCs w:val="19"/>
        </w:rPr>
        <w:tab/>
      </w:r>
    </w:p>
    <w:tbl>
      <w:tblPr>
        <w:tblW w:w="0" w:type="auto"/>
        <w:tblInd w:w="50" w:type="dxa"/>
        <w:tblLayout w:type="fixed"/>
        <w:tblCellMar>
          <w:left w:w="50" w:type="dxa"/>
          <w:right w:w="50" w:type="dxa"/>
        </w:tblCellMar>
        <w:tblLook w:val="0000"/>
      </w:tblPr>
      <w:tblGrid>
        <w:gridCol w:w="2430"/>
        <w:gridCol w:w="450"/>
        <w:gridCol w:w="1260"/>
        <w:gridCol w:w="5940"/>
      </w:tblGrid>
      <w:tr w14:paraId="6D98A991" w14:textId="77777777">
        <w:tblPrEx>
          <w:tblW w:w="0" w:type="auto"/>
          <w:tblInd w:w="50" w:type="dxa"/>
          <w:tblLayout w:type="fixed"/>
          <w:tblCellMar>
            <w:left w:w="50" w:type="dxa"/>
            <w:right w:w="50" w:type="dxa"/>
          </w:tblCellMar>
          <w:tblLook w:val="0000"/>
        </w:tblPrEx>
        <w:trPr>
          <w:cantSplit/>
        </w:trPr>
        <w:tc>
          <w:tcPr>
            <w:tcW w:w="2430" w:type="dxa"/>
            <w:tcBorders>
              <w:top w:val="nil"/>
              <w:left w:val="nil"/>
              <w:bottom w:val="nil"/>
              <w:right w:val="nil"/>
            </w:tcBorders>
            <w:vAlign w:val="bottom"/>
          </w:tcPr>
          <w:p w:rsidR="00EA1235" w:rsidRPr="00EA1235" w:rsidP="0065451B" w14:paraId="7193F837" w14:textId="77777777">
            <w:pPr>
              <w:numPr>
                <w:ilvl w:val="12"/>
                <w:numId w:val="0"/>
              </w:numPr>
              <w:tabs>
                <w:tab w:val="left" w:pos="360"/>
                <w:tab w:val="left" w:pos="720"/>
                <w:tab w:val="left" w:pos="1080"/>
                <w:tab w:val="left" w:pos="1440"/>
                <w:tab w:val="left" w:pos="1800"/>
                <w:tab w:val="left" w:pos="1980"/>
              </w:tabs>
              <w:spacing w:before="124"/>
              <w:rPr>
                <w:rFonts w:ascii="Arial" w:hAnsi="Arial" w:cs="Arial"/>
                <w:sz w:val="19"/>
                <w:szCs w:val="19"/>
              </w:rPr>
            </w:pPr>
            <w:r w:rsidRPr="00EA1235">
              <w:rPr>
                <w:rFonts w:ascii="Arial" w:hAnsi="Arial" w:cs="Arial"/>
                <w:b/>
                <w:bCs/>
                <w:sz w:val="19"/>
                <w:szCs w:val="19"/>
              </w:rPr>
              <w:t>Observed withdrawal period</w:t>
            </w:r>
            <w:r w:rsidRPr="00EA1235">
              <w:rPr>
                <w:rFonts w:ascii="Arial" w:hAnsi="Arial" w:cs="Arial"/>
                <w:sz w:val="19"/>
                <w:szCs w:val="19"/>
              </w:rPr>
              <w:t>:</w:t>
            </w:r>
          </w:p>
        </w:tc>
        <w:tc>
          <w:tcPr>
            <w:tcW w:w="450" w:type="dxa"/>
            <w:tcBorders>
              <w:top w:val="single" w:sz="6" w:space="0" w:color="000000"/>
              <w:left w:val="single" w:sz="6" w:space="0" w:color="000000"/>
              <w:bottom w:val="single" w:sz="6" w:space="0" w:color="000000"/>
              <w:right w:val="single" w:sz="6" w:space="0" w:color="000000"/>
            </w:tcBorders>
            <w:vAlign w:val="bottom"/>
          </w:tcPr>
          <w:p w:rsidR="00EA1235" w:rsidRPr="00EA1235" w:rsidP="0065451B" w14:paraId="54A65522" w14:textId="77777777">
            <w:pPr>
              <w:numPr>
                <w:ilvl w:val="12"/>
                <w:numId w:val="0"/>
              </w:numPr>
              <w:tabs>
                <w:tab w:val="left" w:pos="360"/>
              </w:tabs>
              <w:spacing w:before="124"/>
              <w:rPr>
                <w:rFonts w:ascii="Arial" w:hAnsi="Arial" w:cs="Arial"/>
                <w:sz w:val="19"/>
                <w:szCs w:val="19"/>
              </w:rPr>
            </w:pPr>
          </w:p>
        </w:tc>
        <w:tc>
          <w:tcPr>
            <w:tcW w:w="1260" w:type="dxa"/>
            <w:tcBorders>
              <w:top w:val="nil"/>
              <w:left w:val="single" w:sz="6" w:space="0" w:color="000000"/>
              <w:bottom w:val="nil"/>
              <w:right w:val="nil"/>
            </w:tcBorders>
            <w:vAlign w:val="bottom"/>
          </w:tcPr>
          <w:p w:rsidR="00EA1235" w:rsidRPr="00EA1235" w:rsidP="0065451B" w14:paraId="0C1CDCA3" w14:textId="77777777">
            <w:pPr>
              <w:numPr>
                <w:ilvl w:val="12"/>
                <w:numId w:val="0"/>
              </w:numPr>
              <w:tabs>
                <w:tab w:val="left" w:pos="360"/>
                <w:tab w:val="left" w:pos="720"/>
                <w:tab w:val="left" w:pos="1080"/>
              </w:tabs>
              <w:spacing w:before="124"/>
              <w:rPr>
                <w:rFonts w:ascii="Arial" w:hAnsi="Arial" w:cs="Arial"/>
                <w:sz w:val="19"/>
                <w:szCs w:val="19"/>
              </w:rPr>
            </w:pPr>
            <w:r w:rsidRPr="00EA1235">
              <w:rPr>
                <w:rFonts w:ascii="Arial" w:hAnsi="Arial" w:cs="Arial"/>
                <w:b/>
                <w:bCs/>
                <w:sz w:val="19"/>
                <w:szCs w:val="19"/>
              </w:rPr>
              <w:t xml:space="preserve">   60 days</w:t>
            </w:r>
          </w:p>
        </w:tc>
        <w:tc>
          <w:tcPr>
            <w:tcW w:w="5940" w:type="dxa"/>
            <w:tcBorders>
              <w:top w:val="nil"/>
              <w:left w:val="nil"/>
              <w:bottom w:val="nil"/>
              <w:right w:val="nil"/>
            </w:tcBorders>
            <w:vAlign w:val="bottom"/>
          </w:tcPr>
          <w:p w:rsidR="00EA1235" w:rsidRPr="00EA1235" w:rsidP="0065451B" w14:paraId="4A49002D"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s>
              <w:spacing w:before="124"/>
              <w:rPr>
                <w:rFonts w:ascii="Arial" w:hAnsi="Arial" w:cs="Arial"/>
                <w:sz w:val="19"/>
                <w:szCs w:val="19"/>
              </w:rPr>
            </w:pPr>
            <w:r w:rsidRPr="00EA1235">
              <w:rPr>
                <w:rFonts w:ascii="Arial" w:hAnsi="Arial" w:cs="Arial"/>
                <w:sz w:val="19"/>
                <w:szCs w:val="19"/>
              </w:rPr>
              <w:t>Investigator should initial here to indicate compliance with established withdrawal period</w:t>
            </w:r>
            <w:r w:rsidRPr="00EA1235">
              <w:rPr>
                <w:rFonts w:ascii="Arial" w:hAnsi="Arial" w:cs="Arial"/>
                <w:sz w:val="19"/>
                <w:szCs w:val="19"/>
              </w:rPr>
              <w:tab/>
            </w:r>
            <w:r w:rsidRPr="00EA1235">
              <w:rPr>
                <w:rFonts w:ascii="Arial" w:hAnsi="Arial" w:cs="Arial"/>
                <w:b/>
                <w:bCs/>
                <w:sz w:val="19"/>
                <w:szCs w:val="19"/>
              </w:rPr>
              <w:t xml:space="preserve"> </w:t>
            </w:r>
            <w:r w:rsidRPr="00EA1235">
              <w:rPr>
                <w:rFonts w:ascii="Arial" w:hAnsi="Arial" w:cs="Arial"/>
                <w:sz w:val="19"/>
                <w:szCs w:val="19"/>
              </w:rPr>
              <w:tab/>
            </w:r>
            <w:r w:rsidRPr="00EA1235">
              <w:rPr>
                <w:rFonts w:ascii="Arial" w:hAnsi="Arial" w:cs="Arial"/>
                <w:sz w:val="19"/>
                <w:szCs w:val="19"/>
              </w:rPr>
              <w:tab/>
              <w:t xml:space="preserve">  </w:t>
            </w:r>
            <w:r w:rsidRPr="00EA1235">
              <w:rPr>
                <w:rFonts w:ascii="Arial" w:hAnsi="Arial" w:cs="Arial"/>
                <w:sz w:val="19"/>
                <w:szCs w:val="19"/>
              </w:rPr>
              <w:tab/>
            </w:r>
            <w:r w:rsidRPr="00EA1235">
              <w:rPr>
                <w:rFonts w:ascii="Arial" w:hAnsi="Arial" w:cs="Arial"/>
                <w:b/>
                <w:bCs/>
                <w:sz w:val="19"/>
                <w:szCs w:val="19"/>
              </w:rPr>
              <w:tab/>
              <w:t xml:space="preserve">  </w:t>
            </w:r>
            <w:r w:rsidRPr="00EA1235">
              <w:rPr>
                <w:rFonts w:ascii="Arial" w:hAnsi="Arial" w:cs="Arial"/>
                <w:sz w:val="19"/>
                <w:szCs w:val="19"/>
              </w:rPr>
              <w:tab/>
            </w:r>
            <w:r w:rsidRPr="00EA1235">
              <w:rPr>
                <w:rFonts w:ascii="Arial" w:hAnsi="Arial" w:cs="Arial"/>
                <w:sz w:val="19"/>
                <w:szCs w:val="19"/>
              </w:rPr>
              <w:tab/>
              <w:t xml:space="preserve"> </w:t>
            </w:r>
          </w:p>
        </w:tc>
      </w:tr>
    </w:tbl>
    <w:p w:rsidR="00EA1235" w:rsidRPr="00EA1235" w:rsidP="0065451B" w14:paraId="14AE1D1C"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EA1235" w:rsidRPr="00EA1235" w:rsidP="0065451B" w14:paraId="769F715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tbl>
      <w:tblPr>
        <w:tblW w:w="0" w:type="auto"/>
        <w:tblInd w:w="120" w:type="dxa"/>
        <w:tblLayout w:type="fixed"/>
        <w:tblCellMar>
          <w:left w:w="120" w:type="dxa"/>
          <w:right w:w="120" w:type="dxa"/>
        </w:tblCellMar>
        <w:tblLook w:val="0000"/>
      </w:tblPr>
      <w:tblGrid>
        <w:gridCol w:w="8200"/>
        <w:gridCol w:w="2239"/>
      </w:tblGrid>
      <w:tr w14:paraId="274F1BE3" w14:textId="77777777">
        <w:tblPrEx>
          <w:tblW w:w="0" w:type="auto"/>
          <w:tblInd w:w="120" w:type="dxa"/>
          <w:tblLayout w:type="fixed"/>
          <w:tblCellMar>
            <w:left w:w="120" w:type="dxa"/>
            <w:right w:w="120" w:type="dxa"/>
          </w:tblCellMar>
          <w:tblLook w:val="0000"/>
        </w:tblPrEx>
        <w:trPr>
          <w:cantSplit/>
        </w:trPr>
        <w:tc>
          <w:tcPr>
            <w:tcW w:w="8200" w:type="dxa"/>
            <w:vMerge w:val="restart"/>
            <w:tcBorders>
              <w:top w:val="nil"/>
              <w:left w:val="nil"/>
              <w:bottom w:val="nil"/>
              <w:right w:val="nil"/>
            </w:tcBorders>
          </w:tcPr>
          <w:p w:rsidR="00EA1235" w:rsidRPr="00EA1235" w:rsidP="0065451B" w14:paraId="5DCC2352"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before="110" w:after="57"/>
              <w:rPr>
                <w:rFonts w:ascii="Arial" w:hAnsi="Arial" w:cs="Arial"/>
                <w:sz w:val="19"/>
                <w:szCs w:val="19"/>
              </w:rPr>
            </w:pPr>
            <w:r w:rsidRPr="00EA1235">
              <w:rPr>
                <w:rFonts w:ascii="Arial" w:hAnsi="Arial" w:cs="Arial"/>
                <w:sz w:val="19"/>
                <w:szCs w:val="19"/>
              </w:rPr>
              <w:t>Estimated number of days between last treatment and first availability of fish for human consumption (ensure this time period meets the withdrawal period).</w:t>
            </w:r>
          </w:p>
        </w:tc>
        <w:tc>
          <w:tcPr>
            <w:tcW w:w="2239" w:type="dxa"/>
            <w:tcBorders>
              <w:top w:val="nil"/>
              <w:left w:val="nil"/>
              <w:bottom w:val="nil"/>
              <w:right w:val="nil"/>
            </w:tcBorders>
          </w:tcPr>
          <w:p w:rsidR="00EA1235" w:rsidRPr="00EA1235" w:rsidP="0065451B" w14:paraId="7B73DF6C" w14:textId="77777777">
            <w:pPr>
              <w:numPr>
                <w:ilvl w:val="12"/>
                <w:numId w:val="0"/>
              </w:numPr>
              <w:tabs>
                <w:tab w:val="left" w:pos="360"/>
                <w:tab w:val="left" w:pos="720"/>
                <w:tab w:val="left" w:pos="1080"/>
                <w:tab w:val="left" w:pos="1440"/>
                <w:tab w:val="left" w:pos="1800"/>
                <w:tab w:val="left" w:pos="1980"/>
              </w:tabs>
              <w:spacing w:before="110" w:after="57"/>
              <w:jc w:val="center"/>
              <w:rPr>
                <w:rFonts w:ascii="Arial" w:hAnsi="Arial" w:cs="Arial"/>
                <w:sz w:val="19"/>
                <w:szCs w:val="19"/>
              </w:rPr>
            </w:pPr>
          </w:p>
        </w:tc>
      </w:tr>
      <w:tr w14:paraId="48433E89" w14:textId="77777777">
        <w:tblPrEx>
          <w:tblW w:w="0" w:type="auto"/>
          <w:tblInd w:w="120" w:type="dxa"/>
          <w:tblLayout w:type="fixed"/>
          <w:tblCellMar>
            <w:left w:w="120" w:type="dxa"/>
            <w:right w:w="120" w:type="dxa"/>
          </w:tblCellMar>
          <w:tblLook w:val="0000"/>
        </w:tblPrEx>
        <w:trPr>
          <w:cantSplit/>
        </w:trPr>
        <w:tc>
          <w:tcPr>
            <w:tcW w:w="8200" w:type="dxa"/>
            <w:vMerge/>
            <w:tcBorders>
              <w:top w:val="nil"/>
              <w:left w:val="nil"/>
              <w:bottom w:val="nil"/>
              <w:right w:val="nil"/>
            </w:tcBorders>
          </w:tcPr>
          <w:p w:rsidR="00EA1235" w:rsidRPr="00EA1235" w:rsidP="0065451B" w14:paraId="20ED8B70"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before="110" w:after="57"/>
              <w:rPr>
                <w:rFonts w:ascii="Arial" w:hAnsi="Arial" w:cs="Arial"/>
                <w:sz w:val="19"/>
                <w:szCs w:val="19"/>
              </w:rPr>
            </w:pPr>
          </w:p>
        </w:tc>
        <w:tc>
          <w:tcPr>
            <w:tcW w:w="2239" w:type="dxa"/>
            <w:tcBorders>
              <w:top w:val="single" w:sz="6" w:space="0" w:color="000000"/>
              <w:left w:val="nil"/>
              <w:bottom w:val="nil"/>
              <w:right w:val="nil"/>
            </w:tcBorders>
          </w:tcPr>
          <w:p w:rsidR="00EA1235" w:rsidRPr="00EA1235" w:rsidP="0065451B" w14:paraId="540B1576" w14:textId="77777777">
            <w:pPr>
              <w:numPr>
                <w:ilvl w:val="12"/>
                <w:numId w:val="0"/>
              </w:numPr>
              <w:tabs>
                <w:tab w:val="left" w:pos="360"/>
                <w:tab w:val="left" w:pos="720"/>
                <w:tab w:val="left" w:pos="1080"/>
                <w:tab w:val="left" w:pos="1440"/>
                <w:tab w:val="left" w:pos="1800"/>
                <w:tab w:val="left" w:pos="1980"/>
              </w:tabs>
              <w:spacing w:before="110" w:after="57"/>
              <w:jc w:val="center"/>
              <w:rPr>
                <w:rFonts w:ascii="Arial" w:hAnsi="Arial" w:cs="Arial"/>
                <w:sz w:val="19"/>
                <w:szCs w:val="19"/>
              </w:rPr>
            </w:pPr>
          </w:p>
        </w:tc>
      </w:tr>
    </w:tbl>
    <w:p w:rsidR="00EA1235" w:rsidRPr="00EA1235" w:rsidP="0065451B" w14:paraId="56C2F27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EA1235" w:rsidRPr="00EA1235" w:rsidP="0065451B" w14:paraId="0FDCEA98" w14:textId="77777777">
      <w:pPr>
        <w:keepNext/>
        <w:keepLines/>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EA1235" w:rsidRPr="00EA1235" w:rsidP="0065451B" w14:paraId="29208C82" w14:textId="77777777">
      <w:pPr>
        <w:keepNext/>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r w:rsidRPr="00EA1235">
        <w:rPr>
          <w:rFonts w:ascii="Arial" w:hAnsi="Arial" w:cs="Arial"/>
          <w:b/>
          <w:bCs/>
          <w:sz w:val="19"/>
          <w:szCs w:val="19"/>
        </w:rPr>
        <w:t xml:space="preserve">DISPOSITION OF </w:t>
      </w:r>
      <w:r w:rsidRPr="00EA1235">
        <w:rPr>
          <w:rFonts w:ascii="Arial" w:hAnsi="Arial" w:cs="Arial"/>
          <w:b/>
          <w:bCs/>
          <w:sz w:val="19"/>
          <w:szCs w:val="19"/>
        </w:rPr>
        <w:t>Erymicn</w:t>
      </w:r>
      <w:r w:rsidRPr="00EA1235">
        <w:rPr>
          <w:rFonts w:ascii="Arial" w:hAnsi="Arial" w:cs="Arial"/>
          <w:b/>
          <w:bCs/>
          <w:sz w:val="19"/>
          <w:szCs w:val="19"/>
        </w:rPr>
        <w:t xml:space="preserve"> 200 Injection</w:t>
      </w:r>
    </w:p>
    <w:p w:rsidR="00EA1235" w:rsidRPr="00EA1235" w:rsidP="0065451B" w14:paraId="60BB0F0C" w14:textId="77777777">
      <w:pPr>
        <w:keepNext/>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ind w:left="720" w:hanging="720"/>
        <w:rPr>
          <w:rFonts w:ascii="Arial" w:hAnsi="Arial" w:cs="Arial"/>
          <w:sz w:val="19"/>
          <w:szCs w:val="19"/>
        </w:rPr>
      </w:pPr>
      <w:r w:rsidRPr="00EA1235">
        <w:rPr>
          <w:rFonts w:ascii="Arial" w:hAnsi="Arial" w:cs="Arial"/>
          <w:sz w:val="19"/>
          <w:szCs w:val="19"/>
        </w:rPr>
        <w:tab/>
      </w:r>
      <w:r w:rsidRPr="00EA1235">
        <w:rPr>
          <w:rFonts w:ascii="Arial" w:hAnsi="Arial" w:cs="Arial"/>
          <w:sz w:val="19"/>
          <w:szCs w:val="19"/>
        </w:rPr>
        <w:tab/>
      </w:r>
    </w:p>
    <w:tbl>
      <w:tblPr>
        <w:tblW w:w="0" w:type="auto"/>
        <w:tblInd w:w="470" w:type="dxa"/>
        <w:tblLayout w:type="fixed"/>
        <w:tblCellMar>
          <w:left w:w="110" w:type="dxa"/>
          <w:right w:w="110" w:type="dxa"/>
        </w:tblCellMar>
        <w:tblLook w:val="0000"/>
      </w:tblPr>
      <w:tblGrid>
        <w:gridCol w:w="810"/>
        <w:gridCol w:w="9360"/>
      </w:tblGrid>
      <w:tr w14:paraId="5BD73CE1" w14:textId="77777777">
        <w:tblPrEx>
          <w:tblW w:w="0" w:type="auto"/>
          <w:tblInd w:w="470" w:type="dxa"/>
          <w:tblLayout w:type="fixed"/>
          <w:tblCellMar>
            <w:left w:w="110" w:type="dxa"/>
            <w:right w:w="110" w:type="dxa"/>
          </w:tblCellMar>
          <w:tblLook w:val="0000"/>
        </w:tblPrEx>
        <w:trPr>
          <w:cantSplit/>
        </w:trPr>
        <w:tc>
          <w:tcPr>
            <w:tcW w:w="810" w:type="dxa"/>
            <w:tcBorders>
              <w:top w:val="single" w:sz="6" w:space="0" w:color="000000"/>
              <w:left w:val="single" w:sz="6" w:space="0" w:color="000000"/>
              <w:bottom w:val="single" w:sz="6" w:space="0" w:color="000000"/>
              <w:right w:val="nil"/>
            </w:tcBorders>
          </w:tcPr>
          <w:p w:rsidR="00EA1235" w:rsidRPr="00EA1235" w:rsidP="0065451B" w14:paraId="033D2591" w14:textId="77777777">
            <w:pPr>
              <w:keepNext/>
              <w:numPr>
                <w:ilvl w:val="12"/>
                <w:numId w:val="0"/>
              </w:numPr>
              <w:tabs>
                <w:tab w:val="left" w:pos="360"/>
                <w:tab w:val="left" w:pos="720"/>
                <w:tab w:val="left" w:pos="1080"/>
              </w:tabs>
              <w:spacing w:before="100" w:after="38"/>
              <w:rPr>
                <w:rFonts w:ascii="Arial" w:hAnsi="Arial" w:cs="Arial"/>
                <w:sz w:val="19"/>
                <w:szCs w:val="19"/>
              </w:rPr>
            </w:pPr>
          </w:p>
        </w:tc>
        <w:tc>
          <w:tcPr>
            <w:tcW w:w="9360" w:type="dxa"/>
            <w:tcBorders>
              <w:top w:val="nil"/>
              <w:left w:val="single" w:sz="6" w:space="0" w:color="000000"/>
              <w:bottom w:val="nil"/>
              <w:right w:val="nil"/>
            </w:tcBorders>
          </w:tcPr>
          <w:p w:rsidR="00EA1235" w:rsidRPr="00EA1235" w:rsidP="0065451B" w14:paraId="5BD6D5DC" w14:textId="77777777">
            <w:pPr>
              <w:keepNext/>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before="100" w:after="38"/>
              <w:rPr>
                <w:rFonts w:ascii="Arial" w:hAnsi="Arial" w:cs="Arial"/>
                <w:sz w:val="19"/>
                <w:szCs w:val="19"/>
              </w:rPr>
            </w:pPr>
            <w:r w:rsidRPr="00EA1235">
              <w:rPr>
                <w:rFonts w:ascii="Arial" w:hAnsi="Arial" w:cs="Arial"/>
                <w:sz w:val="19"/>
                <w:szCs w:val="19"/>
              </w:rPr>
              <w:t xml:space="preserve">Use and disposition of all </w:t>
            </w:r>
            <w:r w:rsidRPr="00EA1235">
              <w:rPr>
                <w:rFonts w:ascii="Arial" w:hAnsi="Arial" w:cs="Arial"/>
                <w:sz w:val="19"/>
                <w:szCs w:val="19"/>
              </w:rPr>
              <w:t>Erymicin</w:t>
            </w:r>
            <w:r w:rsidRPr="00EA1235">
              <w:rPr>
                <w:rFonts w:ascii="Arial" w:hAnsi="Arial" w:cs="Arial"/>
                <w:sz w:val="19"/>
                <w:szCs w:val="19"/>
              </w:rPr>
              <w:t xml:space="preserve"> 200 Injection followed Study Protocol guidelines and has been clearly identified on Form ERYTHRO-2 (Investigator should initial)</w:t>
            </w:r>
          </w:p>
        </w:tc>
      </w:tr>
    </w:tbl>
    <w:p w:rsidR="00EA1235" w:rsidRPr="00EA1235" w:rsidP="0065451B" w14:paraId="6B475A0E" w14:textId="77777777">
      <w:pPr>
        <w:keepNext/>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EA1235" w:rsidRPr="00EA1235" w:rsidP="0065451B" w14:paraId="2B56AE84" w14:textId="77777777">
      <w:pPr>
        <w:keepNext/>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ind w:left="720" w:hanging="720"/>
        <w:rPr>
          <w:rFonts w:ascii="Arial" w:hAnsi="Arial" w:cs="Arial"/>
          <w:sz w:val="19"/>
          <w:szCs w:val="19"/>
        </w:rPr>
      </w:pPr>
      <w:r w:rsidRPr="00EA1235">
        <w:rPr>
          <w:rFonts w:ascii="Arial" w:hAnsi="Arial" w:cs="Arial"/>
          <w:sz w:val="19"/>
          <w:szCs w:val="19"/>
        </w:rPr>
        <w:tab/>
      </w:r>
      <w:r w:rsidRPr="00EA1235">
        <w:rPr>
          <w:rFonts w:ascii="Arial" w:hAnsi="Arial" w:cs="Arial"/>
          <w:sz w:val="19"/>
          <w:szCs w:val="19"/>
        </w:rPr>
        <w:tab/>
      </w:r>
    </w:p>
    <w:tbl>
      <w:tblPr>
        <w:tblW w:w="0" w:type="auto"/>
        <w:tblInd w:w="470" w:type="dxa"/>
        <w:tblLayout w:type="fixed"/>
        <w:tblCellMar>
          <w:left w:w="110" w:type="dxa"/>
          <w:right w:w="110" w:type="dxa"/>
        </w:tblCellMar>
        <w:tblLook w:val="0000"/>
      </w:tblPr>
      <w:tblGrid>
        <w:gridCol w:w="810"/>
        <w:gridCol w:w="9360"/>
      </w:tblGrid>
      <w:tr w14:paraId="7F7D2012" w14:textId="77777777">
        <w:tblPrEx>
          <w:tblW w:w="0" w:type="auto"/>
          <w:tblInd w:w="470" w:type="dxa"/>
          <w:tblLayout w:type="fixed"/>
          <w:tblCellMar>
            <w:left w:w="110" w:type="dxa"/>
            <w:right w:w="110" w:type="dxa"/>
          </w:tblCellMar>
          <w:tblLook w:val="0000"/>
        </w:tblPrEx>
        <w:trPr>
          <w:cantSplit/>
        </w:trPr>
        <w:tc>
          <w:tcPr>
            <w:tcW w:w="810" w:type="dxa"/>
            <w:tcBorders>
              <w:top w:val="single" w:sz="6" w:space="0" w:color="000000"/>
              <w:left w:val="single" w:sz="6" w:space="0" w:color="000000"/>
              <w:bottom w:val="single" w:sz="6" w:space="0" w:color="000000"/>
              <w:right w:val="nil"/>
            </w:tcBorders>
          </w:tcPr>
          <w:p w:rsidR="00EA1235" w:rsidRPr="00EA1235" w:rsidP="0065451B" w14:paraId="3771D94B" w14:textId="77777777">
            <w:pPr>
              <w:keepNext/>
              <w:numPr>
                <w:ilvl w:val="12"/>
                <w:numId w:val="0"/>
              </w:numPr>
              <w:tabs>
                <w:tab w:val="left" w:pos="360"/>
                <w:tab w:val="left" w:pos="720"/>
                <w:tab w:val="left" w:pos="1080"/>
              </w:tabs>
              <w:spacing w:before="100" w:after="38"/>
              <w:rPr>
                <w:rFonts w:ascii="Arial" w:hAnsi="Arial" w:cs="Arial"/>
                <w:sz w:val="19"/>
                <w:szCs w:val="19"/>
              </w:rPr>
            </w:pPr>
          </w:p>
        </w:tc>
        <w:tc>
          <w:tcPr>
            <w:tcW w:w="9360" w:type="dxa"/>
            <w:tcBorders>
              <w:top w:val="nil"/>
              <w:left w:val="single" w:sz="6" w:space="0" w:color="000000"/>
              <w:bottom w:val="nil"/>
              <w:right w:val="nil"/>
            </w:tcBorders>
          </w:tcPr>
          <w:p w:rsidR="00EA1235" w:rsidRPr="00EA1235" w:rsidP="0052022E" w14:paraId="25A9D5D5" w14:textId="77777777">
            <w:pPr>
              <w:keepNext/>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before="100" w:after="38"/>
              <w:rPr>
                <w:rFonts w:ascii="Arial" w:hAnsi="Arial" w:cs="Arial"/>
                <w:sz w:val="19"/>
                <w:szCs w:val="19"/>
              </w:rPr>
            </w:pPr>
            <w:r w:rsidRPr="00EA1235">
              <w:rPr>
                <w:rFonts w:ascii="Arial" w:hAnsi="Arial" w:cs="Arial"/>
                <w:b/>
                <w:bCs/>
                <w:sz w:val="19"/>
                <w:szCs w:val="19"/>
              </w:rPr>
              <w:t>NEGATIVE REPORT:</w:t>
            </w:r>
            <w:r w:rsidRPr="00EA1235">
              <w:rPr>
                <w:rFonts w:ascii="Arial" w:hAnsi="Arial" w:cs="Arial"/>
                <w:sz w:val="19"/>
                <w:szCs w:val="19"/>
              </w:rPr>
              <w:t xml:space="preserve"> </w:t>
            </w:r>
            <w:r w:rsidRPr="00EA1235">
              <w:rPr>
                <w:rFonts w:ascii="Arial" w:hAnsi="Arial" w:cs="Arial"/>
                <w:sz w:val="19"/>
                <w:szCs w:val="19"/>
              </w:rPr>
              <w:t>Erymicin</w:t>
            </w:r>
            <w:r w:rsidRPr="00EA1235">
              <w:rPr>
                <w:rFonts w:ascii="Arial" w:hAnsi="Arial" w:cs="Arial"/>
                <w:sz w:val="19"/>
                <w:szCs w:val="19"/>
              </w:rPr>
              <w:t xml:space="preserve"> 200 Injection was not used at this facility under this Study Num</w:t>
            </w:r>
            <w:r w:rsidR="0052022E">
              <w:rPr>
                <w:rFonts w:ascii="Arial" w:hAnsi="Arial" w:cs="Arial"/>
                <w:sz w:val="19"/>
                <w:szCs w:val="19"/>
              </w:rPr>
              <w:t>ber during the reporting period. The study will be closed out in the online INAD database.</w:t>
            </w:r>
          </w:p>
        </w:tc>
      </w:tr>
    </w:tbl>
    <w:p w:rsidR="00EA1235" w:rsidRPr="00EA1235" w:rsidP="0065451B" w14:paraId="7E444E9E" w14:textId="77777777">
      <w:pPr>
        <w:keepNext/>
        <w:numPr>
          <w:ilvl w:val="12"/>
          <w:numId w:val="0"/>
        </w:num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tbl>
      <w:tblPr>
        <w:tblW w:w="0" w:type="auto"/>
        <w:tblInd w:w="60" w:type="dxa"/>
        <w:tblLayout w:type="fixed"/>
        <w:tblCellMar>
          <w:left w:w="60" w:type="dxa"/>
          <w:right w:w="60" w:type="dxa"/>
        </w:tblCellMar>
        <w:tblLook w:val="0000"/>
      </w:tblPr>
      <w:tblGrid>
        <w:gridCol w:w="1806"/>
        <w:gridCol w:w="2418"/>
        <w:gridCol w:w="1903"/>
        <w:gridCol w:w="3952"/>
      </w:tblGrid>
      <w:tr w14:paraId="5FD80740" w14:textId="77777777">
        <w:tblPrEx>
          <w:tblW w:w="0" w:type="auto"/>
          <w:tblInd w:w="60" w:type="dxa"/>
          <w:tblLayout w:type="fixed"/>
          <w:tblCellMar>
            <w:left w:w="60" w:type="dxa"/>
            <w:right w:w="60" w:type="dxa"/>
          </w:tblCellMar>
          <w:tblLook w:val="0000"/>
        </w:tblPrEx>
        <w:trPr>
          <w:cantSplit/>
        </w:trPr>
        <w:tc>
          <w:tcPr>
            <w:tcW w:w="1806" w:type="dxa"/>
            <w:tcBorders>
              <w:top w:val="nil"/>
              <w:left w:val="nil"/>
              <w:bottom w:val="nil"/>
              <w:right w:val="nil"/>
            </w:tcBorders>
          </w:tcPr>
          <w:p w:rsidR="00EA1235" w:rsidRPr="00EA1235" w:rsidP="0065451B" w14:paraId="1D88FBD0" w14:textId="77777777">
            <w:pPr>
              <w:numPr>
                <w:ilvl w:val="12"/>
                <w:numId w:val="0"/>
              </w:numPr>
              <w:tabs>
                <w:tab w:val="left" w:pos="360"/>
                <w:tab w:val="left" w:pos="720"/>
                <w:tab w:val="left" w:pos="1080"/>
                <w:tab w:val="left" w:pos="1440"/>
                <w:tab w:val="left" w:pos="1800"/>
              </w:tabs>
              <w:spacing w:before="144"/>
              <w:rPr>
                <w:rFonts w:ascii="Arial" w:hAnsi="Arial" w:cs="Arial"/>
                <w:sz w:val="19"/>
                <w:szCs w:val="19"/>
              </w:rPr>
            </w:pPr>
            <w:r w:rsidRPr="00EA1235">
              <w:rPr>
                <w:rFonts w:ascii="Arial" w:hAnsi="Arial" w:cs="Arial"/>
                <w:b/>
                <w:bCs/>
                <w:sz w:val="19"/>
                <w:szCs w:val="19"/>
              </w:rPr>
              <w:t>Date Prepared:</w:t>
            </w:r>
          </w:p>
        </w:tc>
        <w:tc>
          <w:tcPr>
            <w:tcW w:w="2418" w:type="dxa"/>
            <w:tcBorders>
              <w:top w:val="nil"/>
              <w:left w:val="nil"/>
              <w:bottom w:val="single" w:sz="6" w:space="0" w:color="000000"/>
              <w:right w:val="nil"/>
            </w:tcBorders>
          </w:tcPr>
          <w:p w:rsidR="00EA1235" w:rsidRPr="00EA1235" w:rsidP="0065451B" w14:paraId="2B310A25" w14:textId="77777777">
            <w:pPr>
              <w:numPr>
                <w:ilvl w:val="12"/>
                <w:numId w:val="0"/>
              </w:numPr>
              <w:tabs>
                <w:tab w:val="left" w:pos="360"/>
                <w:tab w:val="left" w:pos="720"/>
                <w:tab w:val="left" w:pos="1080"/>
                <w:tab w:val="left" w:pos="1440"/>
                <w:tab w:val="left" w:pos="1800"/>
                <w:tab w:val="left" w:pos="1980"/>
              </w:tabs>
              <w:spacing w:before="144"/>
              <w:rPr>
                <w:rFonts w:ascii="Arial" w:hAnsi="Arial" w:cs="Arial"/>
                <w:sz w:val="19"/>
                <w:szCs w:val="19"/>
              </w:rPr>
            </w:pPr>
          </w:p>
        </w:tc>
        <w:tc>
          <w:tcPr>
            <w:tcW w:w="1903" w:type="dxa"/>
            <w:tcBorders>
              <w:top w:val="nil"/>
              <w:left w:val="nil"/>
              <w:bottom w:val="nil"/>
              <w:right w:val="nil"/>
            </w:tcBorders>
          </w:tcPr>
          <w:p w:rsidR="00EA1235" w:rsidRPr="00EA1235" w:rsidP="0065451B" w14:paraId="135EEE08" w14:textId="77777777">
            <w:pPr>
              <w:numPr>
                <w:ilvl w:val="12"/>
                <w:numId w:val="0"/>
              </w:numPr>
              <w:tabs>
                <w:tab w:val="left" w:pos="360"/>
                <w:tab w:val="left" w:pos="720"/>
                <w:tab w:val="left" w:pos="1080"/>
                <w:tab w:val="left" w:pos="1440"/>
                <w:tab w:val="left" w:pos="1800"/>
              </w:tabs>
              <w:spacing w:before="144"/>
              <w:jc w:val="right"/>
              <w:rPr>
                <w:rFonts w:ascii="Arial" w:hAnsi="Arial" w:cs="Arial"/>
                <w:sz w:val="19"/>
                <w:szCs w:val="19"/>
              </w:rPr>
            </w:pPr>
            <w:r w:rsidRPr="00EA1235">
              <w:rPr>
                <w:rFonts w:ascii="Arial" w:hAnsi="Arial" w:cs="Arial"/>
                <w:b/>
                <w:bCs/>
                <w:sz w:val="19"/>
                <w:szCs w:val="19"/>
              </w:rPr>
              <w:t xml:space="preserve">  Investigator:    </w:t>
            </w:r>
          </w:p>
        </w:tc>
        <w:tc>
          <w:tcPr>
            <w:tcW w:w="3952" w:type="dxa"/>
            <w:tcBorders>
              <w:top w:val="nil"/>
              <w:left w:val="nil"/>
              <w:bottom w:val="single" w:sz="6" w:space="0" w:color="000000"/>
              <w:right w:val="nil"/>
            </w:tcBorders>
          </w:tcPr>
          <w:p w:rsidR="00EA1235" w:rsidRPr="00EA1235" w:rsidP="0065451B" w14:paraId="3BDE7269"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s>
              <w:spacing w:before="144"/>
              <w:rPr>
                <w:rFonts w:ascii="Arial" w:hAnsi="Arial" w:cs="Arial"/>
                <w:sz w:val="19"/>
                <w:szCs w:val="19"/>
              </w:rPr>
            </w:pPr>
          </w:p>
        </w:tc>
      </w:tr>
      <w:tr w14:paraId="2AE09104" w14:textId="77777777">
        <w:tblPrEx>
          <w:tblW w:w="0" w:type="auto"/>
          <w:tblInd w:w="60" w:type="dxa"/>
          <w:tblLayout w:type="fixed"/>
          <w:tblCellMar>
            <w:left w:w="60" w:type="dxa"/>
            <w:right w:w="60" w:type="dxa"/>
          </w:tblCellMar>
          <w:tblLook w:val="0000"/>
        </w:tblPrEx>
        <w:trPr>
          <w:cantSplit/>
          <w:trHeight w:hRule="exact" w:val="432"/>
        </w:trPr>
        <w:tc>
          <w:tcPr>
            <w:tcW w:w="1806" w:type="dxa"/>
            <w:tcBorders>
              <w:top w:val="nil"/>
              <w:left w:val="nil"/>
              <w:bottom w:val="nil"/>
              <w:right w:val="nil"/>
            </w:tcBorders>
            <w:vAlign w:val="bottom"/>
          </w:tcPr>
          <w:p w:rsidR="00EA1235" w:rsidRPr="00EA1235" w:rsidP="0065451B" w14:paraId="7D9B0BAC" w14:textId="77777777">
            <w:pPr>
              <w:numPr>
                <w:ilvl w:val="12"/>
                <w:numId w:val="0"/>
              </w:numPr>
              <w:tabs>
                <w:tab w:val="left" w:pos="360"/>
                <w:tab w:val="left" w:pos="720"/>
                <w:tab w:val="left" w:pos="1080"/>
                <w:tab w:val="left" w:pos="1440"/>
                <w:tab w:val="left" w:pos="1800"/>
              </w:tabs>
              <w:spacing w:before="144"/>
              <w:rPr>
                <w:rFonts w:ascii="Arial" w:hAnsi="Arial" w:cs="Arial"/>
                <w:sz w:val="19"/>
                <w:szCs w:val="19"/>
              </w:rPr>
            </w:pPr>
          </w:p>
          <w:p w:rsidR="00EA1235" w:rsidRPr="00EA1235" w:rsidP="0065451B" w14:paraId="401BB521" w14:textId="77777777">
            <w:pPr>
              <w:numPr>
                <w:ilvl w:val="12"/>
                <w:numId w:val="0"/>
              </w:numPr>
              <w:tabs>
                <w:tab w:val="left" w:pos="360"/>
                <w:tab w:val="left" w:pos="720"/>
                <w:tab w:val="left" w:pos="1080"/>
                <w:tab w:val="left" w:pos="1440"/>
                <w:tab w:val="left" w:pos="1800"/>
              </w:tabs>
              <w:rPr>
                <w:rFonts w:ascii="Arial" w:hAnsi="Arial" w:cs="Arial"/>
                <w:sz w:val="19"/>
                <w:szCs w:val="19"/>
              </w:rPr>
            </w:pPr>
          </w:p>
          <w:p w:rsidR="00EA1235" w:rsidRPr="00EA1235" w:rsidP="0065451B" w14:paraId="02007F58" w14:textId="77777777">
            <w:pPr>
              <w:numPr>
                <w:ilvl w:val="12"/>
                <w:numId w:val="0"/>
              </w:numPr>
              <w:tabs>
                <w:tab w:val="left" w:pos="360"/>
                <w:tab w:val="left" w:pos="720"/>
                <w:tab w:val="left" w:pos="1080"/>
                <w:tab w:val="left" w:pos="1440"/>
                <w:tab w:val="left" w:pos="1800"/>
              </w:tabs>
              <w:rPr>
                <w:rFonts w:ascii="Arial" w:hAnsi="Arial" w:cs="Arial"/>
                <w:sz w:val="19"/>
                <w:szCs w:val="19"/>
              </w:rPr>
            </w:pPr>
          </w:p>
          <w:p w:rsidR="00EA1235" w:rsidRPr="00EA1235" w:rsidP="0065451B" w14:paraId="682209F7" w14:textId="77777777">
            <w:pPr>
              <w:numPr>
                <w:ilvl w:val="12"/>
                <w:numId w:val="0"/>
              </w:numPr>
              <w:tabs>
                <w:tab w:val="left" w:pos="360"/>
                <w:tab w:val="left" w:pos="720"/>
                <w:tab w:val="left" w:pos="1080"/>
                <w:tab w:val="left" w:pos="1440"/>
                <w:tab w:val="left" w:pos="1800"/>
              </w:tabs>
              <w:rPr>
                <w:rFonts w:ascii="Arial" w:hAnsi="Arial" w:cs="Arial"/>
                <w:sz w:val="19"/>
                <w:szCs w:val="19"/>
              </w:rPr>
            </w:pPr>
          </w:p>
          <w:p w:rsidR="00EA1235" w:rsidRPr="00EA1235" w:rsidP="0065451B" w14:paraId="7CE52F02" w14:textId="77777777">
            <w:pPr>
              <w:numPr>
                <w:ilvl w:val="12"/>
                <w:numId w:val="0"/>
              </w:numPr>
              <w:tabs>
                <w:tab w:val="left" w:pos="360"/>
                <w:tab w:val="left" w:pos="720"/>
                <w:tab w:val="left" w:pos="1080"/>
                <w:tab w:val="left" w:pos="1440"/>
                <w:tab w:val="left" w:pos="1800"/>
              </w:tabs>
              <w:rPr>
                <w:rFonts w:ascii="Arial" w:hAnsi="Arial" w:cs="Arial"/>
                <w:sz w:val="19"/>
                <w:szCs w:val="19"/>
              </w:rPr>
            </w:pPr>
          </w:p>
          <w:p w:rsidR="00EA1235" w:rsidRPr="00EA1235" w:rsidP="0065451B" w14:paraId="7F494E3E" w14:textId="77777777">
            <w:pPr>
              <w:numPr>
                <w:ilvl w:val="12"/>
                <w:numId w:val="0"/>
              </w:numPr>
              <w:tabs>
                <w:tab w:val="left" w:pos="360"/>
                <w:tab w:val="left" w:pos="720"/>
                <w:tab w:val="left" w:pos="1080"/>
                <w:tab w:val="left" w:pos="1440"/>
                <w:tab w:val="left" w:pos="1800"/>
              </w:tabs>
              <w:rPr>
                <w:rFonts w:ascii="Arial" w:hAnsi="Arial" w:cs="Arial"/>
                <w:sz w:val="19"/>
                <w:szCs w:val="19"/>
              </w:rPr>
            </w:pPr>
          </w:p>
        </w:tc>
        <w:tc>
          <w:tcPr>
            <w:tcW w:w="2418" w:type="dxa"/>
            <w:tcBorders>
              <w:top w:val="nil"/>
              <w:left w:val="nil"/>
              <w:bottom w:val="nil"/>
              <w:right w:val="nil"/>
            </w:tcBorders>
            <w:vAlign w:val="bottom"/>
          </w:tcPr>
          <w:p w:rsidR="00EA1235" w:rsidRPr="00EA1235" w:rsidP="0065451B" w14:paraId="3A4B9DBB" w14:textId="77777777">
            <w:pPr>
              <w:numPr>
                <w:ilvl w:val="12"/>
                <w:numId w:val="0"/>
              </w:numPr>
              <w:tabs>
                <w:tab w:val="left" w:pos="360"/>
                <w:tab w:val="left" w:pos="720"/>
                <w:tab w:val="left" w:pos="1080"/>
                <w:tab w:val="left" w:pos="1440"/>
                <w:tab w:val="left" w:pos="1800"/>
                <w:tab w:val="left" w:pos="1980"/>
              </w:tabs>
              <w:spacing w:before="144"/>
              <w:rPr>
                <w:rFonts w:ascii="Arial" w:hAnsi="Arial" w:cs="Arial"/>
                <w:sz w:val="19"/>
                <w:szCs w:val="19"/>
              </w:rPr>
            </w:pPr>
          </w:p>
        </w:tc>
        <w:tc>
          <w:tcPr>
            <w:tcW w:w="1903" w:type="dxa"/>
            <w:tcBorders>
              <w:top w:val="nil"/>
              <w:left w:val="nil"/>
              <w:bottom w:val="nil"/>
              <w:right w:val="nil"/>
            </w:tcBorders>
            <w:vAlign w:val="bottom"/>
          </w:tcPr>
          <w:p w:rsidR="00EA1235" w:rsidRPr="00EA1235" w:rsidP="0065451B" w14:paraId="01EED67F" w14:textId="77777777">
            <w:pPr>
              <w:numPr>
                <w:ilvl w:val="12"/>
                <w:numId w:val="0"/>
              </w:numPr>
              <w:tabs>
                <w:tab w:val="left" w:pos="360"/>
                <w:tab w:val="left" w:pos="720"/>
                <w:tab w:val="left" w:pos="1080"/>
                <w:tab w:val="left" w:pos="1440"/>
                <w:tab w:val="left" w:pos="1800"/>
              </w:tabs>
              <w:spacing w:before="144"/>
              <w:jc w:val="right"/>
              <w:rPr>
                <w:rFonts w:ascii="Arial" w:hAnsi="Arial" w:cs="Arial"/>
                <w:sz w:val="19"/>
                <w:szCs w:val="19"/>
              </w:rPr>
            </w:pPr>
          </w:p>
        </w:tc>
        <w:tc>
          <w:tcPr>
            <w:tcW w:w="3952" w:type="dxa"/>
            <w:tcBorders>
              <w:top w:val="nil"/>
              <w:left w:val="nil"/>
              <w:bottom w:val="nil"/>
              <w:right w:val="nil"/>
            </w:tcBorders>
            <w:vAlign w:val="bottom"/>
          </w:tcPr>
          <w:p w:rsidR="00EA1235" w:rsidRPr="00EA1235" w:rsidP="0065451B" w14:paraId="42A76528"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s>
              <w:spacing w:before="144"/>
              <w:rPr>
                <w:rFonts w:ascii="Arial" w:hAnsi="Arial" w:cs="Arial"/>
                <w:sz w:val="19"/>
                <w:szCs w:val="19"/>
              </w:rPr>
            </w:pPr>
          </w:p>
        </w:tc>
      </w:tr>
      <w:tr w14:paraId="3D4FD4B1" w14:textId="77777777">
        <w:tblPrEx>
          <w:tblW w:w="0" w:type="auto"/>
          <w:tblInd w:w="60" w:type="dxa"/>
          <w:tblLayout w:type="fixed"/>
          <w:tblCellMar>
            <w:left w:w="60" w:type="dxa"/>
            <w:right w:w="60" w:type="dxa"/>
          </w:tblCellMar>
          <w:tblLook w:val="0000"/>
        </w:tblPrEx>
        <w:trPr>
          <w:cantSplit/>
        </w:trPr>
        <w:tc>
          <w:tcPr>
            <w:tcW w:w="1806" w:type="dxa"/>
            <w:tcBorders>
              <w:top w:val="nil"/>
              <w:left w:val="nil"/>
              <w:bottom w:val="nil"/>
              <w:right w:val="nil"/>
            </w:tcBorders>
            <w:vAlign w:val="bottom"/>
          </w:tcPr>
          <w:p w:rsidR="00EA1235" w:rsidRPr="00EA1235" w:rsidP="0065451B" w14:paraId="04281D00" w14:textId="77777777">
            <w:pPr>
              <w:numPr>
                <w:ilvl w:val="12"/>
                <w:numId w:val="0"/>
              </w:numPr>
              <w:tabs>
                <w:tab w:val="left" w:pos="360"/>
                <w:tab w:val="left" w:pos="720"/>
                <w:tab w:val="left" w:pos="1080"/>
                <w:tab w:val="left" w:pos="1440"/>
                <w:tab w:val="left" w:pos="1800"/>
              </w:tabs>
              <w:spacing w:before="144"/>
              <w:rPr>
                <w:rFonts w:ascii="Arial" w:hAnsi="Arial" w:cs="Arial"/>
                <w:sz w:val="19"/>
                <w:szCs w:val="19"/>
              </w:rPr>
            </w:pPr>
            <w:r w:rsidRPr="00EA1235">
              <w:rPr>
                <w:rFonts w:ascii="Arial" w:hAnsi="Arial" w:cs="Arial"/>
                <w:b/>
                <w:bCs/>
                <w:sz w:val="19"/>
                <w:szCs w:val="19"/>
              </w:rPr>
              <w:t>Date Reviewed:</w:t>
            </w:r>
          </w:p>
        </w:tc>
        <w:tc>
          <w:tcPr>
            <w:tcW w:w="2418" w:type="dxa"/>
            <w:tcBorders>
              <w:top w:val="nil"/>
              <w:left w:val="nil"/>
              <w:bottom w:val="single" w:sz="6" w:space="0" w:color="000000"/>
              <w:right w:val="nil"/>
            </w:tcBorders>
            <w:vAlign w:val="bottom"/>
          </w:tcPr>
          <w:p w:rsidR="00EA1235" w:rsidRPr="00EA1235" w:rsidP="0065451B" w14:paraId="11ED349D" w14:textId="77777777">
            <w:pPr>
              <w:numPr>
                <w:ilvl w:val="12"/>
                <w:numId w:val="0"/>
              </w:numPr>
              <w:tabs>
                <w:tab w:val="left" w:pos="360"/>
                <w:tab w:val="left" w:pos="720"/>
                <w:tab w:val="left" w:pos="1080"/>
                <w:tab w:val="left" w:pos="1440"/>
                <w:tab w:val="left" w:pos="1800"/>
                <w:tab w:val="left" w:pos="1980"/>
              </w:tabs>
              <w:spacing w:before="144"/>
              <w:rPr>
                <w:rFonts w:ascii="Arial" w:hAnsi="Arial" w:cs="Arial"/>
                <w:sz w:val="19"/>
                <w:szCs w:val="19"/>
              </w:rPr>
            </w:pPr>
          </w:p>
        </w:tc>
        <w:tc>
          <w:tcPr>
            <w:tcW w:w="1903" w:type="dxa"/>
            <w:tcBorders>
              <w:top w:val="nil"/>
              <w:left w:val="nil"/>
              <w:bottom w:val="nil"/>
              <w:right w:val="nil"/>
            </w:tcBorders>
            <w:vAlign w:val="bottom"/>
          </w:tcPr>
          <w:p w:rsidR="00EA1235" w:rsidRPr="00EA1235" w:rsidP="0065451B" w14:paraId="54081392" w14:textId="77777777">
            <w:pPr>
              <w:numPr>
                <w:ilvl w:val="12"/>
                <w:numId w:val="0"/>
              </w:numPr>
              <w:tabs>
                <w:tab w:val="left" w:pos="360"/>
                <w:tab w:val="left" w:pos="720"/>
                <w:tab w:val="left" w:pos="1080"/>
                <w:tab w:val="left" w:pos="1440"/>
                <w:tab w:val="left" w:pos="1800"/>
              </w:tabs>
              <w:spacing w:before="144"/>
              <w:jc w:val="right"/>
              <w:rPr>
                <w:rFonts w:ascii="Arial" w:hAnsi="Arial" w:cs="Arial"/>
                <w:sz w:val="19"/>
                <w:szCs w:val="19"/>
              </w:rPr>
            </w:pPr>
            <w:r w:rsidRPr="00EA1235">
              <w:rPr>
                <w:rFonts w:ascii="Arial" w:hAnsi="Arial" w:cs="Arial"/>
                <w:b/>
                <w:bCs/>
                <w:sz w:val="19"/>
                <w:szCs w:val="19"/>
              </w:rPr>
              <w:t>Study Monitor:</w:t>
            </w:r>
          </w:p>
        </w:tc>
        <w:tc>
          <w:tcPr>
            <w:tcW w:w="3952" w:type="dxa"/>
            <w:tcBorders>
              <w:top w:val="nil"/>
              <w:left w:val="nil"/>
              <w:bottom w:val="single" w:sz="6" w:space="0" w:color="000000"/>
              <w:right w:val="nil"/>
            </w:tcBorders>
            <w:vAlign w:val="bottom"/>
          </w:tcPr>
          <w:p w:rsidR="00EA1235" w:rsidRPr="00EA1235" w:rsidP="0065451B" w14:paraId="54E3AC24" w14:textId="77777777">
            <w:pPr>
              <w:numPr>
                <w:ilvl w:val="12"/>
                <w:numId w:val="0"/>
              </w:numPr>
              <w:tabs>
                <w:tab w:val="left" w:pos="360"/>
                <w:tab w:val="left" w:pos="720"/>
                <w:tab w:val="left" w:pos="1080"/>
                <w:tab w:val="left" w:pos="1440"/>
                <w:tab w:val="left" w:pos="1800"/>
                <w:tab w:val="left" w:pos="1980"/>
                <w:tab w:val="left" w:pos="2520"/>
                <w:tab w:val="left" w:pos="2880"/>
                <w:tab w:val="left" w:pos="3060"/>
                <w:tab w:val="left" w:pos="3600"/>
              </w:tabs>
              <w:spacing w:before="144"/>
              <w:rPr>
                <w:rFonts w:ascii="Arial" w:hAnsi="Arial" w:cs="Arial"/>
                <w:sz w:val="19"/>
                <w:szCs w:val="19"/>
              </w:rPr>
            </w:pPr>
          </w:p>
        </w:tc>
      </w:tr>
    </w:tbl>
    <w:p w:rsidR="00EA1235" w:rsidRPr="00EA1235" w14:paraId="3A9F6E8E" w14:textId="77777777">
      <w:pPr>
        <w:rPr>
          <w:rFonts w:ascii="Arial" w:hAnsi="Arial" w:cs="Arial"/>
        </w:rPr>
      </w:pPr>
    </w:p>
    <w:p w:rsidR="00F33FB0" w:rsidP="00EA1235" w14:paraId="116118C7" w14:textId="11FCCCFA">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rPr>
          <w:rFonts w:ascii="Arial" w:hAnsi="Arial" w:cs="Arial"/>
        </w:rPr>
      </w:pPr>
    </w:p>
    <w:p w:rsidR="00D741C8" w:rsidP="00EA1235" w14:paraId="2A505D00" w14:textId="680C9C18">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rPr>
          <w:rFonts w:ascii="Arial" w:hAnsi="Arial" w:cs="Arial"/>
        </w:rPr>
      </w:pPr>
    </w:p>
    <w:p w:rsidR="00D741C8" w:rsidRPr="00D741C8" w:rsidP="00D741C8" w14:paraId="245CD946" w14:textId="77777777">
      <w:pPr>
        <w:widowControl/>
        <w:autoSpaceDE/>
        <w:autoSpaceDN/>
        <w:adjustRightInd/>
        <w:jc w:val="center"/>
        <w:rPr>
          <w:rFonts w:ascii="Arial" w:eastAsia="Calibri" w:hAnsi="Arial" w:cs="Arial"/>
          <w:b/>
          <w:bCs/>
          <w:color w:val="000000"/>
          <w:sz w:val="22"/>
          <w:szCs w:val="22"/>
        </w:rPr>
      </w:pPr>
      <w:r w:rsidRPr="00D741C8">
        <w:rPr>
          <w:rFonts w:ascii="Arial" w:eastAsia="Calibri" w:hAnsi="Arial" w:cs="Arial"/>
          <w:b/>
          <w:bCs/>
          <w:color w:val="000000"/>
          <w:sz w:val="22"/>
          <w:szCs w:val="22"/>
        </w:rPr>
        <w:t>NOTICES</w:t>
      </w:r>
    </w:p>
    <w:p w:rsidR="00D741C8" w:rsidRPr="00D741C8" w:rsidP="00D741C8" w14:paraId="64E2BAED" w14:textId="77777777">
      <w:pPr>
        <w:widowControl/>
        <w:autoSpaceDE/>
        <w:autoSpaceDN/>
        <w:adjustRightInd/>
        <w:rPr>
          <w:rFonts w:ascii="Arial" w:eastAsia="Calibri" w:hAnsi="Arial" w:cs="Arial"/>
          <w:color w:val="000000"/>
          <w:sz w:val="22"/>
          <w:szCs w:val="22"/>
        </w:rPr>
      </w:pPr>
    </w:p>
    <w:p w:rsidR="00D741C8" w:rsidRPr="00D741C8" w:rsidP="00D741C8" w14:paraId="6929EFDC" w14:textId="77777777">
      <w:pPr>
        <w:widowControl/>
        <w:autoSpaceDE/>
        <w:autoSpaceDN/>
        <w:adjustRightInd/>
        <w:jc w:val="center"/>
        <w:rPr>
          <w:rFonts w:ascii="Arial" w:eastAsia="Calibri" w:hAnsi="Arial" w:cs="Arial"/>
          <w:color w:val="000000"/>
          <w:sz w:val="22"/>
          <w:szCs w:val="22"/>
        </w:rPr>
      </w:pPr>
      <w:r w:rsidRPr="00D741C8">
        <w:rPr>
          <w:rFonts w:ascii="Arial" w:eastAsia="Calibri" w:hAnsi="Arial" w:cs="Arial"/>
          <w:b/>
          <w:bCs/>
          <w:color w:val="000000"/>
          <w:sz w:val="22"/>
          <w:szCs w:val="22"/>
        </w:rPr>
        <w:t>Paperwork Reduction Act</w:t>
      </w:r>
    </w:p>
    <w:p w:rsidR="00D741C8" w:rsidRPr="00D741C8" w:rsidP="00D741C8" w14:paraId="08E3BBFE" w14:textId="77777777">
      <w:pPr>
        <w:widowControl/>
        <w:autoSpaceDE/>
        <w:autoSpaceDN/>
        <w:adjustRightInd/>
        <w:jc w:val="center"/>
        <w:rPr>
          <w:rFonts w:ascii="Arial" w:eastAsia="Calibri" w:hAnsi="Arial" w:cs="Arial"/>
          <w:color w:val="000000"/>
          <w:sz w:val="22"/>
          <w:szCs w:val="22"/>
        </w:rPr>
      </w:pPr>
    </w:p>
    <w:p w:rsidR="00D741C8" w:rsidRPr="00D741C8" w:rsidP="00D741C8" w14:paraId="23AFB66C" w14:textId="77777777">
      <w:pPr>
        <w:widowControl/>
        <w:tabs>
          <w:tab w:val="center" w:pos="5400"/>
        </w:tabs>
        <w:autoSpaceDE/>
        <w:autoSpaceDN/>
        <w:adjustRightInd/>
        <w:rPr>
          <w:rFonts w:ascii="Arial" w:eastAsia="Calibri" w:hAnsi="Arial" w:cs="Arial"/>
          <w:color w:val="000000"/>
          <w:sz w:val="22"/>
          <w:szCs w:val="22"/>
        </w:rPr>
      </w:pPr>
      <w:r w:rsidRPr="00D741C8">
        <w:rPr>
          <w:rFonts w:ascii="Arial" w:eastAsia="Calibri" w:hAnsi="Arial" w:cs="Arial"/>
          <w:color w:val="000000"/>
          <w:sz w:val="22"/>
          <w:szCs w:val="22"/>
        </w:rPr>
        <w:t xml:space="preserve">In accordance with the Paperwork Reduction Act (44 U.S.C. 3501 </w:t>
      </w:r>
      <w:r w:rsidRPr="00D741C8">
        <w:rPr>
          <w:rFonts w:ascii="Arial" w:eastAsia="Calibri" w:hAnsi="Arial" w:cs="Arial"/>
          <w:i/>
          <w:iCs/>
          <w:color w:val="000000"/>
          <w:sz w:val="22"/>
          <w:szCs w:val="22"/>
        </w:rPr>
        <w:t>et seq.</w:t>
      </w:r>
      <w:r w:rsidRPr="00D741C8">
        <w:rPr>
          <w:rFonts w:ascii="Arial" w:eastAsia="Calibri" w:hAnsi="Arial" w:cs="Arial"/>
          <w:color w:val="000000"/>
          <w:sz w:val="22"/>
          <w:szCs w:val="22"/>
        </w:rPr>
        <w:t xml:space="preserve">), the U.S. Fish and Wildlife Service collects information necessary to permit the use of an investigational new animal drug to generate data to support a new animal drug approval (NADA) as part of the Fish and Aquatic Conservation fish health network. Your response is </w:t>
      </w:r>
      <w:r w:rsidRPr="00D741C8">
        <w:rPr>
          <w:rFonts w:ascii="Arial" w:eastAsia="Calibri" w:hAnsi="Arial" w:cs="Arial"/>
          <w:color w:val="000000"/>
          <w:sz w:val="22"/>
          <w:szCs w:val="22"/>
        </w:rPr>
        <w:t>voluntary, but</w:t>
      </w:r>
      <w:r w:rsidRPr="00D741C8">
        <w:rPr>
          <w:rFonts w:ascii="Arial" w:eastAsia="Calibri" w:hAnsi="Arial" w:cs="Arial"/>
          <w:color w:val="000000"/>
          <w:sz w:val="22"/>
          <w:szCs w:val="22"/>
        </w:rPr>
        <w:t xml:space="preserve"> is required to obtain or retain a benefit. According to the Paperwork Reduction Act of 1995, an agency may not </w:t>
      </w:r>
      <w:r w:rsidRPr="00D741C8">
        <w:rPr>
          <w:rFonts w:ascii="Arial" w:eastAsia="Calibri" w:hAnsi="Arial" w:cs="Arial"/>
          <w:color w:val="000000"/>
          <w:sz w:val="22"/>
          <w:szCs w:val="22"/>
        </w:rPr>
        <w:t>conduct</w:t>
      </w:r>
      <w:r w:rsidRPr="00D741C8">
        <w:rPr>
          <w:rFonts w:ascii="Arial" w:eastAsia="Calibri" w:hAnsi="Arial" w:cs="Arial"/>
          <w:color w:val="000000"/>
          <w:sz w:val="22"/>
          <w:szCs w:val="22"/>
        </w:rPr>
        <w:t xml:space="preserve"> or sponsor and a person is not required to respond to a collection of information unless it displays a currently valid OMB control number. OMB has approved this collection of information and assigned Control No. 1018-####. </w:t>
      </w:r>
    </w:p>
    <w:p w:rsidR="00D741C8" w:rsidRPr="00D741C8" w:rsidP="00D741C8" w14:paraId="26F61B16" w14:textId="77777777">
      <w:pPr>
        <w:widowControl/>
        <w:tabs>
          <w:tab w:val="center" w:pos="5400"/>
        </w:tabs>
        <w:autoSpaceDE/>
        <w:autoSpaceDN/>
        <w:adjustRightInd/>
        <w:rPr>
          <w:rFonts w:ascii="Arial" w:eastAsia="Calibri" w:hAnsi="Arial" w:cs="Arial"/>
          <w:color w:val="000000"/>
          <w:sz w:val="22"/>
          <w:szCs w:val="22"/>
        </w:rPr>
      </w:pPr>
    </w:p>
    <w:p w:rsidR="00D741C8" w:rsidRPr="00D741C8" w:rsidP="00D741C8" w14:paraId="4A79EA44" w14:textId="77777777">
      <w:pPr>
        <w:widowControl/>
        <w:tabs>
          <w:tab w:val="center" w:pos="5400"/>
        </w:tabs>
        <w:autoSpaceDE/>
        <w:autoSpaceDN/>
        <w:adjustRightInd/>
        <w:rPr>
          <w:rFonts w:ascii="Arial" w:eastAsia="Calibri" w:hAnsi="Arial" w:cs="Arial"/>
          <w:color w:val="000000"/>
          <w:sz w:val="22"/>
          <w:szCs w:val="22"/>
        </w:rPr>
      </w:pPr>
    </w:p>
    <w:p w:rsidR="00D741C8" w:rsidRPr="00D741C8" w:rsidP="00D741C8" w14:paraId="421D1349" w14:textId="77777777">
      <w:pPr>
        <w:widowControl/>
        <w:tabs>
          <w:tab w:val="center" w:pos="5400"/>
        </w:tabs>
        <w:autoSpaceDE/>
        <w:autoSpaceDN/>
        <w:adjustRightInd/>
        <w:jc w:val="center"/>
        <w:rPr>
          <w:rFonts w:ascii="Arial" w:eastAsia="Calibri" w:hAnsi="Arial" w:cs="Arial"/>
          <w:b/>
          <w:color w:val="000000"/>
          <w:sz w:val="22"/>
          <w:szCs w:val="22"/>
        </w:rPr>
      </w:pPr>
      <w:r w:rsidRPr="00D741C8">
        <w:rPr>
          <w:rFonts w:ascii="Arial" w:eastAsia="Calibri" w:hAnsi="Arial" w:cs="Arial"/>
          <w:b/>
          <w:color w:val="000000"/>
          <w:sz w:val="22"/>
          <w:szCs w:val="22"/>
        </w:rPr>
        <w:t>ESTIMATED BURDEN STATEMENT</w:t>
      </w:r>
    </w:p>
    <w:p w:rsidR="00D741C8" w:rsidRPr="00D741C8" w:rsidP="00D741C8" w14:paraId="7079B687" w14:textId="77777777">
      <w:pPr>
        <w:widowControl/>
        <w:tabs>
          <w:tab w:val="center" w:pos="5400"/>
        </w:tabs>
        <w:autoSpaceDE/>
        <w:autoSpaceDN/>
        <w:adjustRightInd/>
        <w:rPr>
          <w:rFonts w:ascii="Arial" w:eastAsia="Calibri" w:hAnsi="Arial" w:cs="Arial"/>
          <w:color w:val="000000"/>
          <w:sz w:val="22"/>
          <w:szCs w:val="22"/>
        </w:rPr>
      </w:pPr>
    </w:p>
    <w:p w:rsidR="00D741C8" w:rsidP="00D741C8" w14:paraId="085C3F2D" w14:textId="474B4A85">
      <w:pPr>
        <w:widowControl/>
        <w:tabs>
          <w:tab w:val="center" w:pos="5400"/>
        </w:tabs>
        <w:autoSpaceDE/>
        <w:autoSpaceDN/>
        <w:adjustRightInd/>
        <w:rPr>
          <w:rFonts w:ascii="Arial" w:eastAsia="Calibri" w:hAnsi="Arial" w:cs="Arial"/>
          <w:color w:val="000000"/>
          <w:sz w:val="22"/>
          <w:szCs w:val="22"/>
        </w:rPr>
      </w:pPr>
      <w:r w:rsidRPr="00D741C8">
        <w:rPr>
          <w:rFonts w:ascii="Arial" w:eastAsia="Calibri" w:hAnsi="Arial" w:cs="Arial"/>
          <w:color w:val="000000"/>
          <w:sz w:val="22"/>
          <w:szCs w:val="22"/>
        </w:rPr>
        <w:t xml:space="preserve">We estimate public reporting for this collection of information to average 4 hours, including time for reviewing instructions, </w:t>
      </w:r>
      <w:r w:rsidRPr="00D741C8">
        <w:rPr>
          <w:rFonts w:ascii="Arial" w:eastAsia="Calibri" w:hAnsi="Arial" w:cs="Arial"/>
          <w:color w:val="000000"/>
          <w:sz w:val="22"/>
          <w:szCs w:val="22"/>
        </w:rPr>
        <w:t>gathering</w:t>
      </w:r>
      <w:r w:rsidRPr="00D741C8">
        <w:rPr>
          <w:rFonts w:ascii="Arial" w:eastAsia="Calibri" w:hAnsi="Arial" w:cs="Arial"/>
          <w:color w:val="000000"/>
          <w:sz w:val="22"/>
          <w:szCs w:val="22"/>
        </w:rPr>
        <w:t xml:space="preserve">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r:id="rId26" w:history="1">
        <w:r w:rsidRPr="00D741C8">
          <w:rPr>
            <w:rFonts w:ascii="Arial" w:eastAsia="Calibri" w:hAnsi="Arial" w:cs="Arial"/>
            <w:color w:val="0000FF"/>
            <w:sz w:val="22"/>
            <w:szCs w:val="22"/>
            <w:u w:val="single"/>
          </w:rPr>
          <w:t>Info_Coll@fws.gov</w:t>
        </w:r>
      </w:hyperlink>
      <w:r w:rsidRPr="00D741C8">
        <w:rPr>
          <w:rFonts w:ascii="Arial" w:eastAsia="Calibri" w:hAnsi="Arial" w:cs="Arial"/>
          <w:color w:val="000000"/>
          <w:sz w:val="22"/>
          <w:szCs w:val="22"/>
        </w:rPr>
        <w:t>.  Please do not send your completed form to this address.</w:t>
      </w:r>
    </w:p>
    <w:p w:rsidR="0031245F" w:rsidP="00D741C8" w14:paraId="2E769DF2" w14:textId="17960749">
      <w:pPr>
        <w:widowControl/>
        <w:tabs>
          <w:tab w:val="center" w:pos="5400"/>
        </w:tabs>
        <w:autoSpaceDE/>
        <w:autoSpaceDN/>
        <w:adjustRightInd/>
        <w:rPr>
          <w:rFonts w:ascii="Arial" w:eastAsia="Calibri" w:hAnsi="Arial" w:cs="Arial"/>
          <w:color w:val="000000"/>
          <w:sz w:val="22"/>
          <w:szCs w:val="22"/>
        </w:rPr>
      </w:pPr>
    </w:p>
    <w:p w:rsidR="0031245F" w:rsidRPr="0031245F" w:rsidP="0031245F" w14:paraId="26228CB8" w14:textId="6D467AD9">
      <w:pPr>
        <w:widowControl/>
        <w:tabs>
          <w:tab w:val="center" w:pos="5400"/>
        </w:tabs>
        <w:autoSpaceDE/>
        <w:autoSpaceDN/>
        <w:adjustRightInd/>
        <w:jc w:val="center"/>
        <w:rPr>
          <w:rFonts w:ascii="Arial" w:eastAsia="Calibri" w:hAnsi="Arial" w:cs="Arial"/>
          <w:b/>
          <w:bCs/>
          <w:color w:val="000000"/>
          <w:sz w:val="22"/>
          <w:szCs w:val="22"/>
        </w:rPr>
      </w:pPr>
      <w:r w:rsidRPr="0031245F">
        <w:rPr>
          <w:rFonts w:ascii="Arial" w:eastAsia="Calibri" w:hAnsi="Arial" w:cs="Arial"/>
          <w:b/>
          <w:bCs/>
          <w:color w:val="000000"/>
          <w:sz w:val="22"/>
          <w:szCs w:val="22"/>
        </w:rPr>
        <w:t>FREEDOM OF INFORMATION ACT STATEMENT</w:t>
      </w:r>
    </w:p>
    <w:p w:rsidR="0031245F" w:rsidRPr="0031245F" w:rsidP="00D741C8" w14:paraId="5DC4E57B" w14:textId="77777777">
      <w:pPr>
        <w:widowControl/>
        <w:tabs>
          <w:tab w:val="center" w:pos="5400"/>
        </w:tabs>
        <w:autoSpaceDE/>
        <w:autoSpaceDN/>
        <w:adjustRightInd/>
        <w:rPr>
          <w:rFonts w:ascii="Arial" w:eastAsia="Calibri" w:hAnsi="Arial" w:cs="Arial"/>
          <w:b/>
          <w:bCs/>
          <w:color w:val="000000"/>
          <w:sz w:val="22"/>
          <w:szCs w:val="22"/>
        </w:rPr>
      </w:pPr>
    </w:p>
    <w:p w:rsidR="0031245F" w:rsidRPr="00D741C8" w:rsidP="00D741C8" w14:paraId="71A24219" w14:textId="167D3E1F">
      <w:pPr>
        <w:widowControl/>
        <w:tabs>
          <w:tab w:val="center" w:pos="5400"/>
        </w:tabs>
        <w:autoSpaceDE/>
        <w:autoSpaceDN/>
        <w:adjustRightInd/>
        <w:rPr>
          <w:rFonts w:ascii="Arial" w:eastAsia="Calibri" w:hAnsi="Arial" w:cs="Arial"/>
          <w:color w:val="000000"/>
          <w:sz w:val="22"/>
          <w:szCs w:val="22"/>
        </w:rPr>
      </w:pPr>
      <w:r w:rsidRPr="0031245F">
        <w:rPr>
          <w:rFonts w:ascii="Arial" w:eastAsia="Calibri" w:hAnsi="Arial" w:cs="Arial"/>
          <w:color w:val="000000"/>
          <w:sz w:val="22"/>
          <w:szCs w:val="22"/>
        </w:rPr>
        <w:t xml:space="preserve">Information provided to the Service is generally subject to release to the public under the Freedom of Information Act (FOIA). Certain information, however, may be subject to withholding if the Service determines that the information is a trade secret and/or commercial or financial information that is privileged or confidential. To the extent you are submitting business information that falls into one of these categories, you must clearly mark this information as "Business Confidential" </w:t>
      </w:r>
      <w:r w:rsidRPr="0031245F">
        <w:rPr>
          <w:rFonts w:ascii="Arial" w:eastAsia="Calibri" w:hAnsi="Arial" w:cs="Arial"/>
          <w:color w:val="000000"/>
          <w:sz w:val="22"/>
          <w:szCs w:val="22"/>
        </w:rPr>
        <w:t>in order for</w:t>
      </w:r>
      <w:r w:rsidRPr="0031245F">
        <w:rPr>
          <w:rFonts w:ascii="Arial" w:eastAsia="Calibri" w:hAnsi="Arial" w:cs="Arial"/>
          <w:color w:val="000000"/>
          <w:sz w:val="22"/>
          <w:szCs w:val="22"/>
        </w:rPr>
        <w:t xml:space="preserve"> the Service to assess the applicability of FOIA Exemption 4. Any information provided by you that is not marked as “Business Confidential” will be considered releasable to the public under the FOIA [43 CFR 2.26 – 2.33].</w:t>
      </w:r>
    </w:p>
    <w:p w:rsidR="00D741C8" w:rsidRPr="00EA1235" w:rsidP="00EA1235" w14:paraId="46CD2F6B" w14:textId="77777777">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rPr>
          <w:rFonts w:ascii="Arial" w:hAnsi="Arial" w:cs="Arial"/>
        </w:rPr>
      </w:pPr>
    </w:p>
    <w:sectPr w:rsidSect="0065451B">
      <w:headerReference w:type="default" r:id="rId27"/>
      <w:footerReference w:type="default" r:id="rId28"/>
      <w:type w:val="continuous"/>
      <w:pgSz w:w="12240" w:h="15840"/>
      <w:pgMar w:top="999" w:right="720" w:bottom="288" w:left="1080" w:header="720" w:footer="28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936" w:rsidP="004A05A1" w14:paraId="52AD77D3" w14:textId="77777777">
    <w:pPr>
      <w:tabs>
        <w:tab w:val="right" w:pos="9360"/>
      </w:tabs>
      <w:jc w:val="right"/>
      <w:rPr>
        <w:rFonts w:ascii="Arial" w:hAnsi="Arial" w:cs="Arial"/>
        <w:b/>
        <w:bCs/>
        <w:sz w:val="16"/>
        <w:szCs w:val="16"/>
      </w:rPr>
    </w:pPr>
    <w:r>
      <w:rPr>
        <w:rFonts w:ascii="Arial" w:hAnsi="Arial" w:cs="Arial"/>
        <w:b/>
        <w:bCs/>
        <w:sz w:val="16"/>
        <w:szCs w:val="16"/>
      </w:rPr>
      <w:t>Revised: 11/2021</w:t>
    </w:r>
  </w:p>
  <w:p w:rsidR="002B6936" w:rsidP="004A05A1" w14:paraId="63DAA8ED" w14:textId="77777777">
    <w:pPr>
      <w:tabs>
        <w:tab w:val="center" w:pos="4680"/>
        <w:tab w:val="right" w:pos="9360"/>
      </w:tabs>
      <w:jc w:val="center"/>
      <w:rPr>
        <w:rFonts w:ascii="Arial" w:hAnsi="Arial" w:cs="Arial"/>
      </w:rPr>
    </w:pPr>
    <w:r>
      <w:rPr>
        <w:rFonts w:ascii="Arial" w:hAnsi="Arial" w:cs="Arial"/>
      </w:rPr>
      <w:fldChar w:fldCharType="begin"/>
    </w:r>
    <w:r>
      <w:rPr>
        <w:rFonts w:ascii="Arial" w:hAnsi="Arial" w:cs="Arial"/>
      </w:rPr>
      <w:instrText>page \* arabic</w:instrText>
    </w:r>
    <w:r>
      <w:rPr>
        <w:rFonts w:ascii="Arial" w:hAnsi="Arial" w:cs="Arial"/>
      </w:rPr>
      <w:fldChar w:fldCharType="separate"/>
    </w:r>
    <w:r>
      <w:rPr>
        <w:rFonts w:ascii="Arial" w:hAnsi="Arial" w:cs="Arial"/>
        <w:noProof/>
      </w:rPr>
      <w:t>32</w:t>
    </w:r>
    <w:r>
      <w:rPr>
        <w:rFonts w:ascii="Arial" w:hAnsi="Arial" w:cs="Arial"/>
      </w:rPr>
      <w:fldChar w:fldCharType="end"/>
    </w:r>
  </w:p>
  <w:p w:rsidR="002B6936" w14:paraId="568F6CAE"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936" w:rsidP="004A05A1" w14:paraId="052668BD" w14:textId="77777777">
    <w:pPr>
      <w:tabs>
        <w:tab w:val="right" w:pos="9360"/>
      </w:tabs>
      <w:jc w:val="right"/>
      <w:rPr>
        <w:rFonts w:ascii="Arial" w:hAnsi="Arial" w:cs="Arial"/>
        <w:b/>
        <w:bCs/>
        <w:sz w:val="16"/>
        <w:szCs w:val="16"/>
      </w:rPr>
    </w:pPr>
    <w:r w:rsidRPr="00DB3ACF">
      <w:t xml:space="preserve"> </w:t>
    </w:r>
    <w:r>
      <w:rPr>
        <w:rFonts w:ascii="Arial" w:hAnsi="Arial" w:cs="Arial"/>
        <w:b/>
        <w:bCs/>
        <w:sz w:val="16"/>
        <w:szCs w:val="16"/>
      </w:rPr>
      <w:t>Revised: 11/2021</w:t>
    </w:r>
  </w:p>
  <w:p w:rsidR="002B6936" w:rsidP="004A05A1" w14:paraId="2D8CBB68" w14:textId="77777777">
    <w:pPr>
      <w:tabs>
        <w:tab w:val="center" w:pos="4680"/>
        <w:tab w:val="right" w:pos="9360"/>
      </w:tabs>
      <w:jc w:val="center"/>
      <w:rPr>
        <w:rFonts w:ascii="Arial" w:hAnsi="Arial" w:cs="Arial"/>
      </w:rPr>
    </w:pPr>
    <w:r>
      <w:rPr>
        <w:rFonts w:ascii="Arial" w:hAnsi="Arial" w:cs="Arial"/>
      </w:rPr>
      <w:fldChar w:fldCharType="begin"/>
    </w:r>
    <w:r>
      <w:rPr>
        <w:rFonts w:ascii="Arial" w:hAnsi="Arial" w:cs="Arial"/>
      </w:rPr>
      <w:instrText>page \* arabic</w:instrText>
    </w:r>
    <w:r>
      <w:rPr>
        <w:rFonts w:ascii="Arial" w:hAnsi="Arial" w:cs="Arial"/>
      </w:rPr>
      <w:fldChar w:fldCharType="separate"/>
    </w:r>
    <w:r>
      <w:rPr>
        <w:rFonts w:ascii="Arial" w:hAnsi="Arial" w:cs="Arial"/>
        <w:noProof/>
      </w:rPr>
      <w:t>39</w:t>
    </w:r>
    <w:r>
      <w:rPr>
        <w:rFonts w:ascii="Arial" w:hAnsi="Arial" w:cs="Arial"/>
      </w:rPr>
      <w:fldChar w:fldCharType="end"/>
    </w:r>
  </w:p>
  <w:p w:rsidR="002B6936" w:rsidRPr="00DB3ACF" w:rsidP="0065451B" w14:paraId="0AFE46B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936" w:rsidP="004A05A1" w14:paraId="07F5CED9" w14:textId="51010C8F">
    <w:pPr>
      <w:tabs>
        <w:tab w:val="right" w:pos="9360"/>
      </w:tabs>
      <w:jc w:val="right"/>
      <w:rPr>
        <w:rFonts w:ascii="Arial" w:hAnsi="Arial" w:cs="Arial"/>
        <w:b/>
        <w:bCs/>
        <w:sz w:val="16"/>
        <w:szCs w:val="16"/>
      </w:rPr>
    </w:pPr>
    <w:r>
      <w:rPr>
        <w:rFonts w:ascii="Arial" w:hAnsi="Arial" w:cs="Arial"/>
        <w:b/>
        <w:bCs/>
        <w:sz w:val="16"/>
        <w:szCs w:val="16"/>
      </w:rPr>
      <w:t>Revised: 12/2021</w:t>
    </w:r>
  </w:p>
  <w:p w:rsidR="002B6936" w:rsidP="004A05A1" w14:paraId="7C0D19D8" w14:textId="68D0B9AB">
    <w:pPr>
      <w:tabs>
        <w:tab w:val="center" w:pos="4680"/>
        <w:tab w:val="right" w:pos="9360"/>
      </w:tabs>
      <w:jc w:val="center"/>
      <w:rPr>
        <w:rFonts w:ascii="Arial" w:hAnsi="Arial" w:cs="Arial"/>
      </w:rPr>
    </w:pPr>
    <w:r>
      <w:rPr>
        <w:rFonts w:ascii="Arial" w:hAnsi="Arial" w:cs="Arial"/>
      </w:rPr>
      <w:fldChar w:fldCharType="begin"/>
    </w:r>
    <w:r>
      <w:rPr>
        <w:rFonts w:ascii="Arial" w:hAnsi="Arial" w:cs="Arial"/>
      </w:rPr>
      <w:instrText>page \* arabic</w:instrText>
    </w:r>
    <w:r>
      <w:rPr>
        <w:rFonts w:ascii="Arial" w:hAnsi="Arial" w:cs="Arial"/>
      </w:rPr>
      <w:fldChar w:fldCharType="separate"/>
    </w:r>
    <w:r w:rsidR="003B7207">
      <w:rPr>
        <w:rFonts w:ascii="Arial" w:hAnsi="Arial" w:cs="Arial"/>
        <w:noProof/>
      </w:rPr>
      <w:t>31</w:t>
    </w:r>
    <w:r>
      <w:rPr>
        <w:rFonts w:ascii="Arial" w:hAnsi="Arial" w:cs="Arial"/>
      </w:rPr>
      <w:fldChar w:fldCharType="end"/>
    </w:r>
  </w:p>
  <w:p w:rsidR="002B6936" w14:paraId="1DA56A75" w14:textId="77777777">
    <w:pPr>
      <w:tabs>
        <w:tab w:val="right" w:pos="10080"/>
      </w:tabs>
      <w:spacing w:line="136" w:lineRule="auto"/>
      <w:rPr>
        <w:rFonts w:ascii="Times New Roman" w:hAnsi="Times New Roman" w:cs="Times New Roman"/>
        <w:b/>
        <w:bCs/>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936" w14:paraId="2ECFE97A" w14:textId="77777777">
    <w:pPr>
      <w:spacing w:line="136" w:lineRule="auto"/>
      <w:rPr>
        <w:sz w:val="24"/>
        <w:szCs w:val="24"/>
      </w:rPr>
    </w:pPr>
  </w:p>
  <w:p w:rsidR="002B6936" w14:paraId="793CAB35" w14:textId="77777777">
    <w:pPr>
      <w:tabs>
        <w:tab w:val="right" w:pos="10080"/>
      </w:tabs>
      <w:spacing w:line="136" w:lineRule="auto"/>
      <w:rPr>
        <w:rFonts w:ascii="Times New Roman" w:hAnsi="Times New Roman" w:cs="Times New Roman"/>
        <w:b/>
        <w:bCs/>
        <w:sz w:val="19"/>
        <w:szCs w:val="19"/>
      </w:rPr>
    </w:pPr>
    <w:r>
      <w:rPr>
        <w:rFonts w:ascii="Times New Roman" w:hAnsi="Times New Roman" w:cs="Times New Roman"/>
        <w:sz w:val="19"/>
        <w:szCs w:val="19"/>
      </w:rPr>
      <w:t>Form ERYTHRO-W   Worksheet for Designing Individual Field Trials</w:t>
    </w:r>
    <w:r>
      <w:rPr>
        <w:rFonts w:ascii="Times New Roman" w:hAnsi="Times New Roman" w:cs="Times New Roman"/>
        <w:sz w:val="19"/>
        <w:szCs w:val="19"/>
      </w:rPr>
      <w:tab/>
      <w:t xml:space="preserve">Revised: 3/06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936" w14:paraId="26A1036D" w14:textId="77777777">
    <w:pPr>
      <w:tabs>
        <w:tab w:val="right" w:pos="10080"/>
      </w:tabs>
      <w:spacing w:line="136" w:lineRule="auto"/>
      <w:rPr>
        <w:rFonts w:ascii="Times New Roman" w:hAnsi="Times New Roman" w:cs="Times New Roman"/>
        <w:b/>
        <w:bCs/>
        <w:sz w:val="19"/>
        <w:szCs w:val="1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936" w:rsidP="004A05A1" w14:paraId="3A4888E1" w14:textId="764AFC31">
    <w:pPr>
      <w:tabs>
        <w:tab w:val="right" w:pos="9360"/>
      </w:tabs>
      <w:jc w:val="right"/>
      <w:rPr>
        <w:rFonts w:ascii="Arial" w:hAnsi="Arial" w:cs="Arial"/>
        <w:b/>
        <w:bCs/>
        <w:sz w:val="16"/>
        <w:szCs w:val="16"/>
      </w:rPr>
    </w:pPr>
    <w:r>
      <w:rPr>
        <w:rFonts w:ascii="Arial" w:hAnsi="Arial" w:cs="Arial"/>
        <w:b/>
        <w:bCs/>
        <w:sz w:val="16"/>
        <w:szCs w:val="16"/>
      </w:rPr>
      <w:t>Revised: 12/2021</w:t>
    </w:r>
  </w:p>
  <w:p w:rsidR="002B6936" w:rsidP="004A05A1" w14:paraId="0BB7E341" w14:textId="4A03B2A2">
    <w:pPr>
      <w:tabs>
        <w:tab w:val="center" w:pos="4680"/>
        <w:tab w:val="right" w:pos="9360"/>
      </w:tabs>
      <w:jc w:val="center"/>
      <w:rPr>
        <w:rFonts w:ascii="Arial" w:hAnsi="Arial" w:cs="Arial"/>
      </w:rPr>
    </w:pPr>
    <w:r>
      <w:rPr>
        <w:rFonts w:ascii="Arial" w:hAnsi="Arial" w:cs="Arial"/>
      </w:rPr>
      <w:fldChar w:fldCharType="begin"/>
    </w:r>
    <w:r>
      <w:rPr>
        <w:rFonts w:ascii="Arial" w:hAnsi="Arial" w:cs="Arial"/>
      </w:rPr>
      <w:instrText>page \* arabic</w:instrText>
    </w:r>
    <w:r>
      <w:rPr>
        <w:rFonts w:ascii="Arial" w:hAnsi="Arial" w:cs="Arial"/>
      </w:rPr>
      <w:fldChar w:fldCharType="separate"/>
    </w:r>
    <w:r w:rsidR="003B7207">
      <w:rPr>
        <w:rFonts w:ascii="Arial" w:hAnsi="Arial" w:cs="Arial"/>
        <w:noProof/>
      </w:rPr>
      <w:t>33</w:t>
    </w:r>
    <w:r>
      <w:rPr>
        <w:rFonts w:ascii="Arial" w:hAnsi="Arial" w:cs="Arial"/>
      </w:rPr>
      <w:fldChar w:fldCharType="end"/>
    </w:r>
  </w:p>
  <w:p w:rsidR="002B6936" w14:paraId="2895DAFA" w14:textId="77777777">
    <w:pPr>
      <w:tabs>
        <w:tab w:val="right" w:pos="9360"/>
      </w:tabs>
      <w:rPr>
        <w:rFonts w:ascii="Arial" w:hAnsi="Arial" w:cs="Arial"/>
        <w:b/>
        <w:bCs/>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936" w:rsidP="004A05A1" w14:paraId="19E75F12" w14:textId="6C6BC037">
    <w:pPr>
      <w:tabs>
        <w:tab w:val="right" w:pos="9360"/>
      </w:tabs>
      <w:jc w:val="right"/>
      <w:rPr>
        <w:rFonts w:ascii="Arial" w:hAnsi="Arial" w:cs="Arial"/>
        <w:b/>
        <w:bCs/>
        <w:sz w:val="16"/>
        <w:szCs w:val="16"/>
      </w:rPr>
    </w:pPr>
    <w:r>
      <w:rPr>
        <w:rFonts w:ascii="Arial" w:hAnsi="Arial" w:cs="Arial"/>
        <w:b/>
        <w:bCs/>
        <w:sz w:val="16"/>
        <w:szCs w:val="16"/>
      </w:rPr>
      <w:t>Revised: 12/2021</w:t>
    </w:r>
  </w:p>
  <w:p w:rsidR="002B6936" w:rsidP="004A05A1" w14:paraId="5C36E890" w14:textId="607846C4">
    <w:pPr>
      <w:tabs>
        <w:tab w:val="center" w:pos="4680"/>
        <w:tab w:val="right" w:pos="9360"/>
      </w:tabs>
      <w:jc w:val="center"/>
      <w:rPr>
        <w:rFonts w:ascii="Arial" w:hAnsi="Arial" w:cs="Arial"/>
      </w:rPr>
    </w:pPr>
    <w:r>
      <w:rPr>
        <w:rFonts w:ascii="Arial" w:hAnsi="Arial" w:cs="Arial"/>
      </w:rPr>
      <w:fldChar w:fldCharType="begin"/>
    </w:r>
    <w:r>
      <w:rPr>
        <w:rFonts w:ascii="Arial" w:hAnsi="Arial" w:cs="Arial"/>
      </w:rPr>
      <w:instrText>page \* arabic</w:instrText>
    </w:r>
    <w:r>
      <w:rPr>
        <w:rFonts w:ascii="Arial" w:hAnsi="Arial" w:cs="Arial"/>
      </w:rPr>
      <w:fldChar w:fldCharType="separate"/>
    </w:r>
    <w:r w:rsidR="003B7207">
      <w:rPr>
        <w:rFonts w:ascii="Arial" w:hAnsi="Arial" w:cs="Arial"/>
        <w:noProof/>
      </w:rPr>
      <w:t>34</w:t>
    </w:r>
    <w:r>
      <w:rPr>
        <w:rFonts w:ascii="Arial" w:hAnsi="Arial" w:cs="Arial"/>
      </w:rPr>
      <w:fldChar w:fldCharType="end"/>
    </w:r>
  </w:p>
  <w:p w:rsidR="002B6936" w14:paraId="4184D0E7" w14:textId="77777777">
    <w:pPr>
      <w:tabs>
        <w:tab w:val="right" w:pos="10872"/>
      </w:tabs>
      <w:ind w:left="-21" w:right="-1296"/>
      <w:rPr>
        <w:rFonts w:ascii="Arial" w:hAnsi="Arial" w:cs="Arial"/>
        <w:b/>
        <w:bCs/>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936" w:rsidP="004A05A1" w14:paraId="41A30C45" w14:textId="35DF0E46">
    <w:pPr>
      <w:tabs>
        <w:tab w:val="right" w:pos="9360"/>
      </w:tabs>
      <w:jc w:val="right"/>
      <w:rPr>
        <w:rFonts w:ascii="Arial" w:hAnsi="Arial" w:cs="Arial"/>
        <w:b/>
        <w:bCs/>
        <w:sz w:val="16"/>
        <w:szCs w:val="16"/>
      </w:rPr>
    </w:pPr>
    <w:r>
      <w:rPr>
        <w:rFonts w:ascii="Arial" w:hAnsi="Arial" w:cs="Arial"/>
        <w:b/>
        <w:bCs/>
        <w:sz w:val="16"/>
        <w:szCs w:val="16"/>
      </w:rPr>
      <w:t>Revised: 12/2021</w:t>
    </w:r>
  </w:p>
  <w:p w:rsidR="002B6936" w:rsidP="004A05A1" w14:paraId="271A88B6" w14:textId="67AF68BD">
    <w:pPr>
      <w:tabs>
        <w:tab w:val="center" w:pos="4680"/>
        <w:tab w:val="right" w:pos="9360"/>
      </w:tabs>
      <w:jc w:val="center"/>
      <w:rPr>
        <w:rFonts w:ascii="Arial" w:hAnsi="Arial" w:cs="Arial"/>
      </w:rPr>
    </w:pPr>
    <w:r>
      <w:rPr>
        <w:rFonts w:ascii="Arial" w:hAnsi="Arial" w:cs="Arial"/>
      </w:rPr>
      <w:fldChar w:fldCharType="begin"/>
    </w:r>
    <w:r>
      <w:rPr>
        <w:rFonts w:ascii="Arial" w:hAnsi="Arial" w:cs="Arial"/>
      </w:rPr>
      <w:instrText>page \* arabic</w:instrText>
    </w:r>
    <w:r>
      <w:rPr>
        <w:rFonts w:ascii="Arial" w:hAnsi="Arial" w:cs="Arial"/>
      </w:rPr>
      <w:fldChar w:fldCharType="separate"/>
    </w:r>
    <w:r w:rsidR="003B7207">
      <w:rPr>
        <w:rFonts w:ascii="Arial" w:hAnsi="Arial" w:cs="Arial"/>
        <w:noProof/>
      </w:rPr>
      <w:t>35</w:t>
    </w:r>
    <w:r>
      <w:rPr>
        <w:rFonts w:ascii="Arial" w:hAnsi="Arial" w:cs="Arial"/>
      </w:rPr>
      <w:fldChar w:fldCharType="end"/>
    </w:r>
  </w:p>
  <w:p w:rsidR="002B6936" w14:paraId="3FFB7932" w14:textId="77777777">
    <w:pPr>
      <w:tabs>
        <w:tab w:val="right" w:pos="10080"/>
      </w:tabs>
      <w:spacing w:line="75" w:lineRule="auto"/>
      <w:rPr>
        <w:rFonts w:ascii="Times New Roman" w:hAnsi="Times New Roman" w:cs="Times New Roman"/>
        <w:b/>
        <w:bCs/>
        <w:sz w:val="19"/>
        <w:szCs w:val="19"/>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936" w:rsidRPr="00DB3ACF" w:rsidP="0065451B" w14:paraId="7013F17F"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936" w:rsidP="004A05A1" w14:paraId="3AA240A0" w14:textId="3A91AD31">
    <w:pPr>
      <w:tabs>
        <w:tab w:val="right" w:pos="9360"/>
      </w:tabs>
      <w:jc w:val="right"/>
      <w:rPr>
        <w:rFonts w:ascii="Arial" w:hAnsi="Arial" w:cs="Arial"/>
        <w:b/>
        <w:bCs/>
        <w:sz w:val="16"/>
        <w:szCs w:val="16"/>
      </w:rPr>
    </w:pPr>
    <w:r>
      <w:rPr>
        <w:rFonts w:ascii="Arial" w:hAnsi="Arial" w:cs="Arial"/>
        <w:b/>
        <w:bCs/>
        <w:sz w:val="16"/>
        <w:szCs w:val="16"/>
      </w:rPr>
      <w:t>Revised: 12/2021</w:t>
    </w:r>
  </w:p>
  <w:p w:rsidR="002B6936" w:rsidP="004A05A1" w14:paraId="7D960C3E" w14:textId="3754BE2F">
    <w:pPr>
      <w:tabs>
        <w:tab w:val="center" w:pos="4680"/>
        <w:tab w:val="right" w:pos="9360"/>
      </w:tabs>
      <w:jc w:val="center"/>
      <w:rPr>
        <w:rFonts w:ascii="Arial" w:hAnsi="Arial" w:cs="Arial"/>
      </w:rPr>
    </w:pPr>
    <w:r>
      <w:rPr>
        <w:rFonts w:ascii="Arial" w:hAnsi="Arial" w:cs="Arial"/>
      </w:rPr>
      <w:fldChar w:fldCharType="begin"/>
    </w:r>
    <w:r>
      <w:rPr>
        <w:rFonts w:ascii="Arial" w:hAnsi="Arial" w:cs="Arial"/>
      </w:rPr>
      <w:instrText>page \* arabic</w:instrText>
    </w:r>
    <w:r>
      <w:rPr>
        <w:rFonts w:ascii="Arial" w:hAnsi="Arial" w:cs="Arial"/>
      </w:rPr>
      <w:fldChar w:fldCharType="separate"/>
    </w:r>
    <w:r w:rsidR="003B7207">
      <w:rPr>
        <w:rFonts w:ascii="Arial" w:hAnsi="Arial" w:cs="Arial"/>
        <w:noProof/>
      </w:rPr>
      <w:t>36</w:t>
    </w:r>
    <w:r>
      <w:rPr>
        <w:rFonts w:ascii="Arial" w:hAnsi="Arial" w:cs="Arial"/>
      </w:rPr>
      <w:fldChar w:fldCharType="end"/>
    </w:r>
  </w:p>
  <w:p w:rsidR="002B6936" w:rsidRPr="00DB3ACF" w:rsidP="0065451B" w14:paraId="0060A9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41C8" w:rsidRPr="00D741C8" w:rsidP="00D741C8" w14:paraId="42C67F15" w14:textId="5625F9D1">
    <w:pPr>
      <w:pStyle w:val="Header"/>
      <w:jc w:val="right"/>
      <w:rPr>
        <w:rFonts w:ascii="Arial" w:hAnsi="Arial" w:cs="Arial"/>
        <w:b/>
        <w:bCs/>
      </w:rPr>
    </w:pPr>
    <w:r w:rsidRPr="00D741C8">
      <w:rPr>
        <w:rFonts w:ascii="Arial" w:hAnsi="Arial" w:cs="Arial"/>
        <w:b/>
        <w:bCs/>
      </w:rPr>
      <w:t>OMB Control No. 1018-####</w:t>
    </w:r>
  </w:p>
  <w:p w:rsidR="00D741C8" w:rsidRPr="00D741C8" w:rsidP="00D741C8" w14:paraId="09EDB320" w14:textId="5D48968E">
    <w:pPr>
      <w:pStyle w:val="Header"/>
      <w:jc w:val="right"/>
      <w:rPr>
        <w:rFonts w:ascii="Arial" w:hAnsi="Arial" w:cs="Arial"/>
        <w:b/>
        <w:bCs/>
      </w:rPr>
    </w:pPr>
    <w:r w:rsidRPr="00D741C8">
      <w:rPr>
        <w:rFonts w:ascii="Arial" w:hAnsi="Arial" w:cs="Arial"/>
        <w:b/>
        <w:bCs/>
      </w:rPr>
      <w:t>Expires ##/##/20##</w:t>
    </w:r>
  </w:p>
  <w:p w:rsidR="00D741C8" w:rsidP="00D741C8" w14:paraId="6C66D11B"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936" w14:paraId="70A17A5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4"/>
        <w:szCs w:val="24"/>
      </w:rPr>
    </w:pPr>
  </w:p>
  <w:p w:rsidR="002B6936" w14:paraId="7DE0552A" w14:textId="77777777">
    <w:pPr>
      <w:tabs>
        <w:tab w:val="right" w:pos="10080"/>
      </w:tabs>
      <w:rPr>
        <w:rFonts w:ascii="Times New Roman" w:hAnsi="Times New Roman" w:cs="Times New Roman"/>
        <w:b/>
        <w:bCs/>
        <w:sz w:val="24"/>
        <w:szCs w:val="24"/>
      </w:rPr>
    </w:pPr>
    <w:r>
      <w:rPr>
        <w:b/>
        <w:bCs/>
      </w:rPr>
      <w:tab/>
    </w: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XXX</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NUMPAGES \* ARABIC </w:instrText>
    </w:r>
    <w:r>
      <w:rPr>
        <w:rFonts w:ascii="Times New Roman" w:hAnsi="Times New Roman" w:cs="Times New Roman"/>
      </w:rPr>
      <w:fldChar w:fldCharType="separate"/>
    </w:r>
    <w:r>
      <w:rPr>
        <w:rFonts w:ascii="Times New Roman" w:hAnsi="Times New Roman" w:cs="Times New Roman"/>
        <w:noProof/>
      </w:rPr>
      <w:t>40</w:t>
    </w:r>
    <w:r>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41C8" w:rsidRPr="00D741C8" w:rsidP="00D741C8" w14:paraId="3205E3B6" w14:textId="77777777">
    <w:pPr>
      <w:pStyle w:val="Header"/>
      <w:jc w:val="right"/>
      <w:rPr>
        <w:rFonts w:ascii="Arial" w:hAnsi="Arial" w:cs="Arial"/>
        <w:b/>
        <w:bCs/>
      </w:rPr>
    </w:pPr>
    <w:r w:rsidRPr="00D741C8">
      <w:rPr>
        <w:rFonts w:ascii="Arial" w:hAnsi="Arial" w:cs="Arial"/>
        <w:b/>
        <w:bCs/>
      </w:rPr>
      <w:t>OMB Control No. 1018-####</w:t>
    </w:r>
  </w:p>
  <w:p w:rsidR="00D741C8" w:rsidRPr="00D741C8" w:rsidP="00D741C8" w14:paraId="26FD7AC9" w14:textId="77777777">
    <w:pPr>
      <w:pStyle w:val="Header"/>
      <w:jc w:val="right"/>
      <w:rPr>
        <w:rFonts w:ascii="Arial" w:hAnsi="Arial" w:cs="Arial"/>
        <w:b/>
        <w:bCs/>
      </w:rPr>
    </w:pPr>
    <w:r w:rsidRPr="00D741C8">
      <w:rPr>
        <w:rFonts w:ascii="Arial" w:hAnsi="Arial" w:cs="Arial"/>
        <w:b/>
        <w:bCs/>
      </w:rPr>
      <w:t>Expires ##/##/20##</w:t>
    </w:r>
  </w:p>
  <w:p w:rsidR="002B6936" w14:paraId="1D94E7ED" w14:textId="77777777">
    <w:pPr>
      <w:tabs>
        <w:tab w:val="right" w:pos="10080"/>
      </w:tabs>
      <w:rPr>
        <w:rFonts w:ascii="Times New Roman" w:hAnsi="Times New Roman" w:cs="Times New Roman"/>
        <w:b/>
        <w:bCs/>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936" w14:paraId="224DB0C7" w14:textId="77777777">
    <w:pPr>
      <w:pStyle w:val="Header"/>
    </w:pPr>
  </w:p>
  <w:p w:rsidR="002B6936" w14:paraId="19839371"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60" w:type="dxa"/>
      <w:tblLayout w:type="fixed"/>
      <w:tblCellMar>
        <w:left w:w="60" w:type="dxa"/>
        <w:right w:w="60" w:type="dxa"/>
      </w:tblCellMar>
      <w:tblLook w:val="0000"/>
    </w:tblPr>
    <w:tblGrid>
      <w:gridCol w:w="1890"/>
      <w:gridCol w:w="2430"/>
      <w:gridCol w:w="5760"/>
    </w:tblGrid>
    <w:tr w14:paraId="15A22769" w14:textId="77777777">
      <w:tblPrEx>
        <w:tblW w:w="0" w:type="auto"/>
        <w:tblInd w:w="60" w:type="dxa"/>
        <w:tblLayout w:type="fixed"/>
        <w:tblCellMar>
          <w:left w:w="60" w:type="dxa"/>
          <w:right w:w="60" w:type="dxa"/>
        </w:tblCellMar>
        <w:tblLook w:val="0000"/>
      </w:tblPrEx>
      <w:trPr>
        <w:cantSplit/>
      </w:trPr>
      <w:tc>
        <w:tcPr>
          <w:tcW w:w="1890" w:type="dxa"/>
          <w:tcBorders>
            <w:top w:val="nil"/>
            <w:left w:val="nil"/>
            <w:bottom w:val="nil"/>
            <w:right w:val="nil"/>
          </w:tcBorders>
        </w:tcPr>
        <w:p w:rsidR="002B6936" w:rsidRPr="00DB3ACF" w14:paraId="37E54241" w14:textId="77777777">
          <w:pPr>
            <w:tabs>
              <w:tab w:val="left" w:pos="360"/>
              <w:tab w:val="left" w:pos="720"/>
              <w:tab w:val="left" w:pos="1080"/>
              <w:tab w:val="left" w:pos="1440"/>
              <w:tab w:val="left" w:pos="1800"/>
            </w:tabs>
            <w:spacing w:before="144"/>
            <w:rPr>
              <w:sz w:val="24"/>
              <w:szCs w:val="24"/>
            </w:rPr>
          </w:pPr>
          <w:r w:rsidRPr="00DB3ACF">
            <w:rPr>
              <w:rFonts w:ascii="Times New Roman" w:hAnsi="Times New Roman" w:cs="Times New Roman"/>
              <w:b/>
              <w:bCs/>
              <w:sz w:val="19"/>
              <w:szCs w:val="19"/>
            </w:rPr>
            <w:t>STUDY NUMBER</w:t>
          </w:r>
        </w:p>
      </w:tc>
      <w:tc>
        <w:tcPr>
          <w:tcW w:w="2430" w:type="dxa"/>
          <w:tcBorders>
            <w:top w:val="nil"/>
            <w:left w:val="nil"/>
            <w:bottom w:val="single" w:sz="6" w:space="0" w:color="000000"/>
            <w:right w:val="nil"/>
          </w:tcBorders>
        </w:tcPr>
        <w:p w:rsidR="002B6936" w:rsidRPr="00DB3ACF" w14:paraId="712B80BE" w14:textId="77777777">
          <w:pPr>
            <w:tabs>
              <w:tab w:val="left" w:pos="360"/>
              <w:tab w:val="left" w:pos="720"/>
              <w:tab w:val="left" w:pos="1080"/>
              <w:tab w:val="left" w:pos="1440"/>
              <w:tab w:val="left" w:pos="1800"/>
              <w:tab w:val="left" w:pos="2160"/>
            </w:tabs>
            <w:spacing w:before="144"/>
            <w:rPr>
              <w:sz w:val="24"/>
              <w:szCs w:val="24"/>
            </w:rPr>
          </w:pPr>
        </w:p>
      </w:tc>
      <w:tc>
        <w:tcPr>
          <w:tcW w:w="5760" w:type="dxa"/>
          <w:tcBorders>
            <w:top w:val="nil"/>
            <w:left w:val="nil"/>
            <w:bottom w:val="nil"/>
            <w:right w:val="nil"/>
          </w:tcBorders>
        </w:tcPr>
        <w:p w:rsidR="00D741C8" w:rsidRPr="00D741C8" w:rsidP="00D741C8" w14:paraId="1DC26D5A" w14:textId="77777777">
          <w:pPr>
            <w:pStyle w:val="Header"/>
            <w:jc w:val="right"/>
            <w:rPr>
              <w:rFonts w:ascii="Arial" w:hAnsi="Arial" w:cs="Arial"/>
              <w:b/>
              <w:bCs/>
            </w:rPr>
          </w:pPr>
          <w:r w:rsidRPr="00D741C8">
            <w:rPr>
              <w:rFonts w:ascii="Arial" w:hAnsi="Arial" w:cs="Arial"/>
              <w:b/>
              <w:bCs/>
            </w:rPr>
            <w:t>OMB Control No. 1018-####</w:t>
          </w:r>
        </w:p>
        <w:p w:rsidR="00D741C8" w:rsidRPr="00D741C8" w:rsidP="00D741C8" w14:paraId="46E9CA25" w14:textId="77777777">
          <w:pPr>
            <w:pStyle w:val="Header"/>
            <w:jc w:val="right"/>
            <w:rPr>
              <w:rFonts w:ascii="Arial" w:hAnsi="Arial" w:cs="Arial"/>
              <w:b/>
              <w:bCs/>
            </w:rPr>
          </w:pPr>
          <w:r w:rsidRPr="00D741C8">
            <w:rPr>
              <w:rFonts w:ascii="Arial" w:hAnsi="Arial" w:cs="Arial"/>
              <w:b/>
              <w:bCs/>
            </w:rPr>
            <w:t>Expires ##/##/20##</w:t>
          </w:r>
        </w:p>
        <w:p w:rsidR="002B6936" w:rsidRPr="00DB3ACF" w:rsidP="0065451B" w14:paraId="2CF6DDA7" w14:textId="655C37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jc w:val="right"/>
            <w:rPr>
              <w:sz w:val="24"/>
              <w:szCs w:val="24"/>
            </w:rPr>
          </w:pPr>
        </w:p>
      </w:tc>
    </w:tr>
  </w:tbl>
  <w:p w:rsidR="002B6936" w14:paraId="08CEB586" w14:textId="77777777">
    <w:pPr>
      <w:rPr>
        <w:sz w:val="24"/>
        <w:szCs w:val="24"/>
      </w:rPr>
    </w:pPr>
  </w:p>
  <w:p w:rsidR="002B6936" w14:paraId="7D16890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170" w:lineRule="auto"/>
      <w:rP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936" w14:paraId="3E98326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170"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1C2622D4"/>
    <w:multiLevelType w:val="hybridMultilevel"/>
    <w:tmpl w:val="964A285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1F787972"/>
    <w:multiLevelType w:val="hybridMultilevel"/>
    <w:tmpl w:val="112296C0"/>
    <w:lvl w:ilvl="0">
      <w:start w:val="1"/>
      <w:numFmt w:val="upperLetter"/>
      <w:lvlText w:val="%1."/>
      <w:lvlJc w:val="left"/>
      <w:pPr>
        <w:ind w:left="990" w:hanging="360"/>
      </w:pPr>
      <w:rPr>
        <w:rFonts w:cs="Times New Roman" w:hint="default"/>
      </w:rPr>
    </w:lvl>
    <w:lvl w:ilvl="1" w:tentative="1">
      <w:start w:val="1"/>
      <w:numFmt w:val="lowerLetter"/>
      <w:lvlText w:val="%2."/>
      <w:lvlJc w:val="left"/>
      <w:pPr>
        <w:ind w:left="1710" w:hanging="360"/>
      </w:pPr>
      <w:rPr>
        <w:rFonts w:cs="Times New Roman"/>
      </w:rPr>
    </w:lvl>
    <w:lvl w:ilvl="2" w:tentative="1">
      <w:start w:val="1"/>
      <w:numFmt w:val="lowerRoman"/>
      <w:lvlText w:val="%3."/>
      <w:lvlJc w:val="right"/>
      <w:pPr>
        <w:ind w:left="2430" w:hanging="180"/>
      </w:pPr>
      <w:rPr>
        <w:rFonts w:cs="Times New Roman"/>
      </w:rPr>
    </w:lvl>
    <w:lvl w:ilvl="3" w:tentative="1">
      <w:start w:val="1"/>
      <w:numFmt w:val="decimal"/>
      <w:lvlText w:val="%4."/>
      <w:lvlJc w:val="left"/>
      <w:pPr>
        <w:ind w:left="3150" w:hanging="360"/>
      </w:pPr>
      <w:rPr>
        <w:rFonts w:cs="Times New Roman"/>
      </w:rPr>
    </w:lvl>
    <w:lvl w:ilvl="4" w:tentative="1">
      <w:start w:val="1"/>
      <w:numFmt w:val="lowerLetter"/>
      <w:lvlText w:val="%5."/>
      <w:lvlJc w:val="left"/>
      <w:pPr>
        <w:ind w:left="3870" w:hanging="360"/>
      </w:pPr>
      <w:rPr>
        <w:rFonts w:cs="Times New Roman"/>
      </w:rPr>
    </w:lvl>
    <w:lvl w:ilvl="5" w:tentative="1">
      <w:start w:val="1"/>
      <w:numFmt w:val="lowerRoman"/>
      <w:lvlText w:val="%6."/>
      <w:lvlJc w:val="right"/>
      <w:pPr>
        <w:ind w:left="4590" w:hanging="180"/>
      </w:pPr>
      <w:rPr>
        <w:rFonts w:cs="Times New Roman"/>
      </w:rPr>
    </w:lvl>
    <w:lvl w:ilvl="6" w:tentative="1">
      <w:start w:val="1"/>
      <w:numFmt w:val="decimal"/>
      <w:lvlText w:val="%7."/>
      <w:lvlJc w:val="left"/>
      <w:pPr>
        <w:ind w:left="5310" w:hanging="360"/>
      </w:pPr>
      <w:rPr>
        <w:rFonts w:cs="Times New Roman"/>
      </w:rPr>
    </w:lvl>
    <w:lvl w:ilvl="7" w:tentative="1">
      <w:start w:val="1"/>
      <w:numFmt w:val="lowerLetter"/>
      <w:lvlText w:val="%8."/>
      <w:lvlJc w:val="left"/>
      <w:pPr>
        <w:ind w:left="6030" w:hanging="360"/>
      </w:pPr>
      <w:rPr>
        <w:rFonts w:cs="Times New Roman"/>
      </w:rPr>
    </w:lvl>
    <w:lvl w:ilvl="8" w:tentative="1">
      <w:start w:val="1"/>
      <w:numFmt w:val="lowerRoman"/>
      <w:lvlText w:val="%9."/>
      <w:lvlJc w:val="right"/>
      <w:pPr>
        <w:ind w:left="6750" w:hanging="180"/>
      </w:pPr>
      <w:rPr>
        <w:rFonts w:cs="Times New Roman"/>
      </w:rPr>
    </w:lvl>
  </w:abstractNum>
  <w:abstractNum w:abstractNumId="4">
    <w:nsid w:val="22FC631B"/>
    <w:multiLevelType w:val="multilevel"/>
    <w:tmpl w:val="8B78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BB1DA0"/>
    <w:multiLevelType w:val="multilevel"/>
    <w:tmpl w:val="31BEC388"/>
    <w:lvl w:ilvl="0">
      <w:start w:val="5"/>
      <w:numFmt w:val="upp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upperLetter"/>
      <w:lvlText w:val="%9."/>
      <w:legacy w:legacy="1" w:legacySpace="0" w:legacyIndent="0"/>
      <w:lvlJc w:val="left"/>
      <w:pPr>
        <w:ind w:left="0" w:firstLine="0"/>
      </w:pPr>
    </w:lvl>
  </w:abstractNum>
  <w:abstractNum w:abstractNumId="6">
    <w:nsid w:val="29AE4470"/>
    <w:multiLevelType w:val="hybridMultilevel"/>
    <w:tmpl w:val="98520314"/>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CAF690C"/>
    <w:multiLevelType w:val="hybridMultilevel"/>
    <w:tmpl w:val="FB6848DE"/>
    <w:lvl w:ilvl="0">
      <w:start w:val="3"/>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DE03874"/>
    <w:multiLevelType w:val="multilevel"/>
    <w:tmpl w:val="DE54DA22"/>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9">
    <w:nsid w:val="325C3AE6"/>
    <w:multiLevelType w:val="hybridMultilevel"/>
    <w:tmpl w:val="F7C85256"/>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0">
    <w:nsid w:val="35B103D6"/>
    <w:multiLevelType w:val="hybridMultilevel"/>
    <w:tmpl w:val="BCF220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0897A62"/>
    <w:multiLevelType w:val="hybridMultilevel"/>
    <w:tmpl w:val="F7C85256"/>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2">
    <w:nsid w:val="4B0C404C"/>
    <w:multiLevelType w:val="multilevel"/>
    <w:tmpl w:val="DE54DA22"/>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13">
    <w:nsid w:val="4CBF7986"/>
    <w:multiLevelType w:val="hybridMultilevel"/>
    <w:tmpl w:val="9B3A838A"/>
    <w:lvl w:ilvl="0">
      <w:start w:val="1"/>
      <w:numFmt w:val="decimal"/>
      <w:suff w:val="nothing"/>
      <w:lvlText w:val="%1."/>
      <w:lvlJc w:val="left"/>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7552A0C"/>
    <w:multiLevelType w:val="hybridMultilevel"/>
    <w:tmpl w:val="BE08DD42"/>
    <w:lvl w:ilvl="0">
      <w:start w:val="1"/>
      <w:numFmt w:val="upperLetter"/>
      <w:lvlText w:val="%1."/>
      <w:lvlJc w:val="left"/>
      <w:pPr>
        <w:ind w:left="1176" w:hanging="456"/>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78150825"/>
    <w:multiLevelType w:val="hybridMultilevel"/>
    <w:tmpl w:val="7F848C3A"/>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7A7D7005"/>
    <w:multiLevelType w:val="multilevel"/>
    <w:tmpl w:val="31BEC388"/>
    <w:lvl w:ilvl="0">
      <w:start w:val="5"/>
      <w:numFmt w:val="upp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upperLetter"/>
      <w:lvlText w:val="%9."/>
      <w:legacy w:legacy="1" w:legacySpace="0" w:legacyIndent="0"/>
      <w:lvlJc w:val="left"/>
      <w:pPr>
        <w:ind w:left="0" w:firstLine="0"/>
      </w:pPr>
    </w:lvl>
  </w:abstractNum>
  <w:abstractNum w:abstractNumId="17">
    <w:nsid w:val="7F610202"/>
    <w:multiLevelType w:val="multilevel"/>
    <w:tmpl w:val="31BEC388"/>
    <w:lvl w:ilvl="0">
      <w:start w:val="5"/>
      <w:numFmt w:val="upp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upperLetter"/>
      <w:lvlText w:val="%9."/>
      <w:legacy w:legacy="1" w:legacySpace="0" w:legacyIndent="0"/>
      <w:lvlJc w:val="left"/>
      <w:pPr>
        <w:ind w:left="0" w:firstLine="0"/>
      </w:pPr>
    </w:lvl>
  </w:abstractNum>
  <w:num w:numId="1" w16cid:durableId="1289631304">
    <w:abstractNumId w:val="5"/>
  </w:num>
  <w:num w:numId="2" w16cid:durableId="1445003640">
    <w:abstractNumId w:val="16"/>
  </w:num>
  <w:num w:numId="3" w16cid:durableId="1501193661">
    <w:abstractNumId w:val="12"/>
  </w:num>
  <w:num w:numId="4" w16cid:durableId="470996">
    <w:abstractNumId w:val="14"/>
  </w:num>
  <w:num w:numId="5" w16cid:durableId="1391491472">
    <w:abstractNumId w:val="17"/>
  </w:num>
  <w:num w:numId="6" w16cid:durableId="1494638211">
    <w:abstractNumId w:val="7"/>
  </w:num>
  <w:num w:numId="7" w16cid:durableId="1177309551">
    <w:abstractNumId w:val="8"/>
  </w:num>
  <w:num w:numId="8" w16cid:durableId="506216818">
    <w:abstractNumId w:val="2"/>
  </w:num>
  <w:num w:numId="9" w16cid:durableId="724336325">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61360039">
    <w:abstractNumId w:val="1"/>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038437836">
    <w:abstractNumId w:val="1"/>
  </w:num>
  <w:num w:numId="12" w16cid:durableId="1728799663">
    <w:abstractNumId w:val="13"/>
  </w:num>
  <w:num w:numId="13" w16cid:durableId="1307199788">
    <w:abstractNumId w:val="11"/>
  </w:num>
  <w:num w:numId="14" w16cid:durableId="926887238">
    <w:abstractNumId w:val="9"/>
  </w:num>
  <w:num w:numId="15" w16cid:durableId="1123882048">
    <w:abstractNumId w:val="4"/>
  </w:num>
  <w:num w:numId="16" w16cid:durableId="1590459905">
    <w:abstractNumId w:val="6"/>
  </w:num>
  <w:num w:numId="17" w16cid:durableId="1465270631">
    <w:abstractNumId w:val="15"/>
  </w:num>
  <w:num w:numId="18" w16cid:durableId="1698191090">
    <w:abstractNumId w:val="3"/>
  </w:num>
  <w:num w:numId="19" w16cid:durableId="562300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3C0"/>
    <w:rsid w:val="00010B69"/>
    <w:rsid w:val="0001516A"/>
    <w:rsid w:val="00032A91"/>
    <w:rsid w:val="00047825"/>
    <w:rsid w:val="0006727B"/>
    <w:rsid w:val="00071B92"/>
    <w:rsid w:val="00075C02"/>
    <w:rsid w:val="00086B7F"/>
    <w:rsid w:val="00091BD4"/>
    <w:rsid w:val="0009474A"/>
    <w:rsid w:val="000D6E18"/>
    <w:rsid w:val="000E42C0"/>
    <w:rsid w:val="000E55C1"/>
    <w:rsid w:val="000E644B"/>
    <w:rsid w:val="000F3DF1"/>
    <w:rsid w:val="000F7D9A"/>
    <w:rsid w:val="00106143"/>
    <w:rsid w:val="001202DA"/>
    <w:rsid w:val="00142B28"/>
    <w:rsid w:val="00167FE6"/>
    <w:rsid w:val="00176EB5"/>
    <w:rsid w:val="00181A3A"/>
    <w:rsid w:val="001821E8"/>
    <w:rsid w:val="00182ABC"/>
    <w:rsid w:val="001979BC"/>
    <w:rsid w:val="001A6161"/>
    <w:rsid w:val="001D5664"/>
    <w:rsid w:val="001E284C"/>
    <w:rsid w:val="00205F7F"/>
    <w:rsid w:val="002244C1"/>
    <w:rsid w:val="00236822"/>
    <w:rsid w:val="00240FAA"/>
    <w:rsid w:val="00246057"/>
    <w:rsid w:val="00254DE9"/>
    <w:rsid w:val="002748C3"/>
    <w:rsid w:val="00283DA0"/>
    <w:rsid w:val="002853C0"/>
    <w:rsid w:val="00297463"/>
    <w:rsid w:val="002B6936"/>
    <w:rsid w:val="002D0B47"/>
    <w:rsid w:val="002D5027"/>
    <w:rsid w:val="002D60A0"/>
    <w:rsid w:val="002E246E"/>
    <w:rsid w:val="002F4726"/>
    <w:rsid w:val="00302A71"/>
    <w:rsid w:val="00302ED2"/>
    <w:rsid w:val="0031245F"/>
    <w:rsid w:val="0032054D"/>
    <w:rsid w:val="00322F82"/>
    <w:rsid w:val="0033512B"/>
    <w:rsid w:val="003355B9"/>
    <w:rsid w:val="00340F5C"/>
    <w:rsid w:val="00346BFC"/>
    <w:rsid w:val="003555BF"/>
    <w:rsid w:val="00375CB8"/>
    <w:rsid w:val="003811B0"/>
    <w:rsid w:val="00383F95"/>
    <w:rsid w:val="00385B36"/>
    <w:rsid w:val="00391C74"/>
    <w:rsid w:val="00396711"/>
    <w:rsid w:val="003A3DD0"/>
    <w:rsid w:val="003B7207"/>
    <w:rsid w:val="003C2791"/>
    <w:rsid w:val="003C6940"/>
    <w:rsid w:val="003D6FF4"/>
    <w:rsid w:val="003E437D"/>
    <w:rsid w:val="00415A71"/>
    <w:rsid w:val="00415D89"/>
    <w:rsid w:val="00426B31"/>
    <w:rsid w:val="00434F9C"/>
    <w:rsid w:val="00444F0E"/>
    <w:rsid w:val="00445ECD"/>
    <w:rsid w:val="00447EC0"/>
    <w:rsid w:val="00454A62"/>
    <w:rsid w:val="004766FB"/>
    <w:rsid w:val="00481528"/>
    <w:rsid w:val="0048512A"/>
    <w:rsid w:val="00486839"/>
    <w:rsid w:val="00491568"/>
    <w:rsid w:val="004926D2"/>
    <w:rsid w:val="00493C87"/>
    <w:rsid w:val="004949D5"/>
    <w:rsid w:val="00495F97"/>
    <w:rsid w:val="004A05A1"/>
    <w:rsid w:val="004A1561"/>
    <w:rsid w:val="004A3649"/>
    <w:rsid w:val="004A3FF0"/>
    <w:rsid w:val="004A56C4"/>
    <w:rsid w:val="004B1469"/>
    <w:rsid w:val="004B564B"/>
    <w:rsid w:val="004C0CEC"/>
    <w:rsid w:val="004C17EF"/>
    <w:rsid w:val="004C6359"/>
    <w:rsid w:val="004C750A"/>
    <w:rsid w:val="004D02CA"/>
    <w:rsid w:val="004D06C4"/>
    <w:rsid w:val="004D3979"/>
    <w:rsid w:val="004D621B"/>
    <w:rsid w:val="004E2900"/>
    <w:rsid w:val="004E4541"/>
    <w:rsid w:val="004E49D6"/>
    <w:rsid w:val="004F12FA"/>
    <w:rsid w:val="00513347"/>
    <w:rsid w:val="00516480"/>
    <w:rsid w:val="0052022E"/>
    <w:rsid w:val="005B156F"/>
    <w:rsid w:val="005F1E12"/>
    <w:rsid w:val="0060621B"/>
    <w:rsid w:val="00622E05"/>
    <w:rsid w:val="00623198"/>
    <w:rsid w:val="00630DB7"/>
    <w:rsid w:val="006337CA"/>
    <w:rsid w:val="0065451B"/>
    <w:rsid w:val="00654F40"/>
    <w:rsid w:val="0066651F"/>
    <w:rsid w:val="006728B9"/>
    <w:rsid w:val="00672C69"/>
    <w:rsid w:val="00682FEF"/>
    <w:rsid w:val="006A26BA"/>
    <w:rsid w:val="006A6215"/>
    <w:rsid w:val="006A6458"/>
    <w:rsid w:val="006A716A"/>
    <w:rsid w:val="006B0680"/>
    <w:rsid w:val="006D2E5B"/>
    <w:rsid w:val="006D4EE5"/>
    <w:rsid w:val="006D4EFC"/>
    <w:rsid w:val="006E468C"/>
    <w:rsid w:val="006E7909"/>
    <w:rsid w:val="006F3244"/>
    <w:rsid w:val="00704A7A"/>
    <w:rsid w:val="007147CD"/>
    <w:rsid w:val="00722EA0"/>
    <w:rsid w:val="00725158"/>
    <w:rsid w:val="0073545D"/>
    <w:rsid w:val="007420EC"/>
    <w:rsid w:val="007438E8"/>
    <w:rsid w:val="00750B97"/>
    <w:rsid w:val="00774E32"/>
    <w:rsid w:val="00781485"/>
    <w:rsid w:val="00787E08"/>
    <w:rsid w:val="0079214D"/>
    <w:rsid w:val="00796CF0"/>
    <w:rsid w:val="007A40AD"/>
    <w:rsid w:val="007A51F4"/>
    <w:rsid w:val="007D628D"/>
    <w:rsid w:val="008070CC"/>
    <w:rsid w:val="00816493"/>
    <w:rsid w:val="00822709"/>
    <w:rsid w:val="00832E9A"/>
    <w:rsid w:val="00836E99"/>
    <w:rsid w:val="00860E5D"/>
    <w:rsid w:val="00873FE2"/>
    <w:rsid w:val="008764E0"/>
    <w:rsid w:val="008841AC"/>
    <w:rsid w:val="00894E54"/>
    <w:rsid w:val="008965FB"/>
    <w:rsid w:val="008A54DD"/>
    <w:rsid w:val="008A6535"/>
    <w:rsid w:val="008B13DA"/>
    <w:rsid w:val="008B2215"/>
    <w:rsid w:val="008C0314"/>
    <w:rsid w:val="008C6FAC"/>
    <w:rsid w:val="008C7F0A"/>
    <w:rsid w:val="008E0DCF"/>
    <w:rsid w:val="008E5C4C"/>
    <w:rsid w:val="008F7BB3"/>
    <w:rsid w:val="00925D43"/>
    <w:rsid w:val="0093284A"/>
    <w:rsid w:val="0094234D"/>
    <w:rsid w:val="009717EC"/>
    <w:rsid w:val="00982B13"/>
    <w:rsid w:val="0099434D"/>
    <w:rsid w:val="009945BB"/>
    <w:rsid w:val="009B177A"/>
    <w:rsid w:val="009B4917"/>
    <w:rsid w:val="009B6BA3"/>
    <w:rsid w:val="009C05D7"/>
    <w:rsid w:val="009C3EC5"/>
    <w:rsid w:val="009C7726"/>
    <w:rsid w:val="009E2374"/>
    <w:rsid w:val="009F2286"/>
    <w:rsid w:val="00A10C59"/>
    <w:rsid w:val="00A14248"/>
    <w:rsid w:val="00A16992"/>
    <w:rsid w:val="00A21572"/>
    <w:rsid w:val="00A22E75"/>
    <w:rsid w:val="00A339C2"/>
    <w:rsid w:val="00A35092"/>
    <w:rsid w:val="00A44752"/>
    <w:rsid w:val="00A50ED8"/>
    <w:rsid w:val="00A638DD"/>
    <w:rsid w:val="00A6704F"/>
    <w:rsid w:val="00A67F6D"/>
    <w:rsid w:val="00A81DDF"/>
    <w:rsid w:val="00A93ED9"/>
    <w:rsid w:val="00AC4BFE"/>
    <w:rsid w:val="00AE1F0A"/>
    <w:rsid w:val="00B02A9E"/>
    <w:rsid w:val="00B07339"/>
    <w:rsid w:val="00B10609"/>
    <w:rsid w:val="00B30081"/>
    <w:rsid w:val="00B43669"/>
    <w:rsid w:val="00B62F12"/>
    <w:rsid w:val="00B732EE"/>
    <w:rsid w:val="00B73699"/>
    <w:rsid w:val="00B74FAC"/>
    <w:rsid w:val="00B75171"/>
    <w:rsid w:val="00B75A27"/>
    <w:rsid w:val="00B94DEE"/>
    <w:rsid w:val="00BB2163"/>
    <w:rsid w:val="00BF4506"/>
    <w:rsid w:val="00C006F4"/>
    <w:rsid w:val="00C14ECA"/>
    <w:rsid w:val="00C22B7F"/>
    <w:rsid w:val="00C25CE0"/>
    <w:rsid w:val="00C30FAD"/>
    <w:rsid w:val="00C32AA1"/>
    <w:rsid w:val="00C35421"/>
    <w:rsid w:val="00C73BC8"/>
    <w:rsid w:val="00C874C8"/>
    <w:rsid w:val="00CA266F"/>
    <w:rsid w:val="00CB15ED"/>
    <w:rsid w:val="00CB29D8"/>
    <w:rsid w:val="00CB5A98"/>
    <w:rsid w:val="00CB6E3D"/>
    <w:rsid w:val="00CD6E09"/>
    <w:rsid w:val="00D052B9"/>
    <w:rsid w:val="00D14E87"/>
    <w:rsid w:val="00D1516D"/>
    <w:rsid w:val="00D26817"/>
    <w:rsid w:val="00D36C6D"/>
    <w:rsid w:val="00D54B1D"/>
    <w:rsid w:val="00D60444"/>
    <w:rsid w:val="00D64B29"/>
    <w:rsid w:val="00D741C8"/>
    <w:rsid w:val="00D756EC"/>
    <w:rsid w:val="00D77178"/>
    <w:rsid w:val="00D80C97"/>
    <w:rsid w:val="00DB3ACF"/>
    <w:rsid w:val="00DD002C"/>
    <w:rsid w:val="00DD6A52"/>
    <w:rsid w:val="00DE641E"/>
    <w:rsid w:val="00DF7693"/>
    <w:rsid w:val="00E010E3"/>
    <w:rsid w:val="00E02DBE"/>
    <w:rsid w:val="00E43240"/>
    <w:rsid w:val="00E4726C"/>
    <w:rsid w:val="00E5239A"/>
    <w:rsid w:val="00E604A2"/>
    <w:rsid w:val="00E73BB4"/>
    <w:rsid w:val="00E77EAC"/>
    <w:rsid w:val="00E95960"/>
    <w:rsid w:val="00EA1235"/>
    <w:rsid w:val="00EB258E"/>
    <w:rsid w:val="00EB352F"/>
    <w:rsid w:val="00EB3FCB"/>
    <w:rsid w:val="00EB4C9B"/>
    <w:rsid w:val="00ED08F7"/>
    <w:rsid w:val="00ED5C9F"/>
    <w:rsid w:val="00EE41FA"/>
    <w:rsid w:val="00EE52CD"/>
    <w:rsid w:val="00EF58C6"/>
    <w:rsid w:val="00F04FFD"/>
    <w:rsid w:val="00F05CD3"/>
    <w:rsid w:val="00F152A7"/>
    <w:rsid w:val="00F205E9"/>
    <w:rsid w:val="00F25156"/>
    <w:rsid w:val="00F252B2"/>
    <w:rsid w:val="00F33FB0"/>
    <w:rsid w:val="00F36D8A"/>
    <w:rsid w:val="00F441F6"/>
    <w:rsid w:val="00F508F8"/>
    <w:rsid w:val="00F657FD"/>
    <w:rsid w:val="00FA2A84"/>
    <w:rsid w:val="00FB6D90"/>
    <w:rsid w:val="00FC1666"/>
    <w:rsid w:val="00FC608F"/>
    <w:rsid w:val="00FD64D1"/>
    <w:rsid w:val="00FD740D"/>
    <w:rsid w:val="00FD7A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B0528CC"/>
  <w15:docId w15:val="{952845AF-ED6B-4FE3-81C0-612AE1AF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paragraph" w:styleId="Heading3">
    <w:name w:val="heading 3"/>
    <w:basedOn w:val="Normal"/>
    <w:next w:val="Normal"/>
    <w:link w:val="Heading3Char"/>
    <w:uiPriority w:val="99"/>
    <w:qFormat/>
    <w:rsid w:val="00CB29D8"/>
    <w:pPr>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chnical1">
    <w:name w:val="Technical[1]"/>
    <w:uiPriority w:val="99"/>
    <w:rPr>
      <w:b/>
      <w:bCs/>
      <w:sz w:val="36"/>
      <w:szCs w:val="36"/>
    </w:rPr>
  </w:style>
  <w:style w:type="character" w:customStyle="1" w:styleId="Technical2">
    <w:name w:val="Technical[2]"/>
    <w:uiPriority w:val="99"/>
    <w:rPr>
      <w:b/>
      <w:bCs/>
      <w:u w:val="single"/>
    </w:rPr>
  </w:style>
  <w:style w:type="character" w:customStyle="1" w:styleId="Technical3">
    <w:name w:val="Technical[3]"/>
    <w:uiPriority w:val="99"/>
    <w:rPr>
      <w:b/>
      <w:bCs/>
    </w:rPr>
  </w:style>
  <w:style w:type="character" w:customStyle="1" w:styleId="Technical4">
    <w:name w:val="Technical[4]"/>
    <w:uiPriority w:val="99"/>
    <w:rPr>
      <w:b/>
      <w:bCs/>
    </w:rPr>
  </w:style>
  <w:style w:type="character" w:customStyle="1" w:styleId="Technical5">
    <w:name w:val="Technical[5]"/>
    <w:uiPriority w:val="99"/>
    <w:rPr>
      <w:b/>
      <w:bCs/>
    </w:rPr>
  </w:style>
  <w:style w:type="character" w:customStyle="1" w:styleId="Technical6">
    <w:name w:val="Technical[6]"/>
    <w:uiPriority w:val="99"/>
    <w:rPr>
      <w:b/>
      <w:bCs/>
    </w:rPr>
  </w:style>
  <w:style w:type="character" w:customStyle="1" w:styleId="Technical7">
    <w:name w:val="Technical[7]"/>
    <w:uiPriority w:val="99"/>
    <w:rPr>
      <w:b/>
      <w:bCs/>
    </w:rPr>
  </w:style>
  <w:style w:type="character" w:customStyle="1" w:styleId="Technical8">
    <w:name w:val="Technical[8]"/>
    <w:uiPriority w:val="99"/>
    <w:rPr>
      <w:b/>
      <w:bCs/>
    </w:rPr>
  </w:style>
  <w:style w:type="character" w:customStyle="1" w:styleId="Document1">
    <w:name w:val="Document[1]"/>
    <w:uiPriority w:val="99"/>
    <w:rPr>
      <w:b/>
      <w:bCs/>
      <w:sz w:val="36"/>
      <w:szCs w:val="36"/>
    </w:rPr>
  </w:style>
  <w:style w:type="character" w:customStyle="1" w:styleId="Document2">
    <w:name w:val="Document[2]"/>
    <w:uiPriority w:val="99"/>
    <w:rPr>
      <w:b/>
      <w:bCs/>
      <w:u w:val="single"/>
    </w:rPr>
  </w:style>
  <w:style w:type="character" w:customStyle="1" w:styleId="Document3">
    <w:name w:val="Document[3]"/>
    <w:uiPriority w:val="99"/>
    <w:rPr>
      <w:b/>
      <w:bCs/>
    </w:rPr>
  </w:style>
  <w:style w:type="character" w:customStyle="1" w:styleId="Document4">
    <w:name w:val="Document[4]"/>
    <w:uiPriority w:val="99"/>
    <w:rPr>
      <w:b/>
      <w:bCs/>
      <w:i/>
      <w:iCs/>
    </w:rPr>
  </w:style>
  <w:style w:type="character" w:customStyle="1" w:styleId="Document5">
    <w:name w:val="Document[5]"/>
    <w:uiPriority w:val="99"/>
  </w:style>
  <w:style w:type="character" w:customStyle="1" w:styleId="Document6">
    <w:name w:val="Document[6]"/>
    <w:uiPriority w:val="99"/>
  </w:style>
  <w:style w:type="character" w:customStyle="1" w:styleId="Document7">
    <w:name w:val="Document[7]"/>
    <w:uiPriority w:val="99"/>
  </w:style>
  <w:style w:type="character" w:customStyle="1" w:styleId="Document8">
    <w:name w:val="Document[8]"/>
    <w:uiPriority w:val="99"/>
  </w:style>
  <w:style w:type="character" w:customStyle="1" w:styleId="RightPar1">
    <w:name w:val="Right Par[1]"/>
    <w:uiPriority w:val="99"/>
  </w:style>
  <w:style w:type="character" w:customStyle="1" w:styleId="RightPar2">
    <w:name w:val="Right Par[2]"/>
    <w:uiPriority w:val="99"/>
  </w:style>
  <w:style w:type="character" w:customStyle="1" w:styleId="RightPar3">
    <w:name w:val="Right Par[3]"/>
    <w:uiPriority w:val="99"/>
  </w:style>
  <w:style w:type="character" w:customStyle="1" w:styleId="RightPar4">
    <w:name w:val="Right Par[4]"/>
    <w:uiPriority w:val="99"/>
  </w:style>
  <w:style w:type="character" w:customStyle="1" w:styleId="RightPar5">
    <w:name w:val="Right Par[5]"/>
    <w:uiPriority w:val="99"/>
  </w:style>
  <w:style w:type="character" w:customStyle="1" w:styleId="RightPar6">
    <w:name w:val="Right Par[6]"/>
    <w:uiPriority w:val="99"/>
  </w:style>
  <w:style w:type="character" w:customStyle="1" w:styleId="RightPar7">
    <w:name w:val="Right Par[7]"/>
    <w:uiPriority w:val="99"/>
  </w:style>
  <w:style w:type="character" w:customStyle="1" w:styleId="RightPar8">
    <w:name w:val="Right Par[8]"/>
    <w:uiPriority w:val="99"/>
  </w:style>
  <w:style w:type="paragraph" w:customStyle="1" w:styleId="Level1">
    <w:name w:val="Level 1"/>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720"/>
      <w:jc w:val="both"/>
    </w:pPr>
    <w:rPr>
      <w:rFonts w:ascii="Courier New" w:hAnsi="Courier New" w:cs="Courier New"/>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Courier New" w:hAnsi="Courier New" w:cs="Courier New"/>
      <w:b/>
      <w:bCs/>
      <w:sz w:val="24"/>
      <w:szCs w:val="24"/>
    </w:rPr>
  </w:style>
  <w:style w:type="character" w:customStyle="1" w:styleId="Subheading">
    <w:name w:val="Subheading"/>
    <w:uiPriority w:val="99"/>
    <w:rPr>
      <w:b/>
      <w:bCs/>
    </w:rPr>
  </w:style>
  <w:style w:type="character" w:customStyle="1" w:styleId="RightPar10">
    <w:name w:val="Right Par1"/>
    <w:uiPriority w:val="99"/>
  </w:style>
  <w:style w:type="character" w:customStyle="1" w:styleId="Heading">
    <w:name w:val="Heading"/>
    <w:uiPriority w:val="99"/>
    <w:rPr>
      <w:b/>
      <w:bCs/>
      <w:sz w:val="28"/>
      <w:szCs w:val="28"/>
    </w:rPr>
  </w:style>
  <w:style w:type="character" w:customStyle="1" w:styleId="DocInit">
    <w:name w:val="Doc Init"/>
    <w:uiPriority w:val="99"/>
  </w:style>
  <w:style w:type="character" w:customStyle="1" w:styleId="Bibliogrphy">
    <w:name w:val="Bibliogrphy"/>
    <w:uiPriority w:val="99"/>
  </w:style>
  <w:style w:type="paragraph" w:customStyle="1" w:styleId="26">
    <w:name w:val="_26"/>
    <w:uiPriority w:val="99"/>
    <w:pPr>
      <w:widowControl w:val="0"/>
      <w:tabs>
        <w:tab w:val="left" w:pos="720"/>
      </w:tabs>
      <w:autoSpaceDE w:val="0"/>
      <w:autoSpaceDN w:val="0"/>
      <w:adjustRightInd w:val="0"/>
      <w:spacing w:after="0" w:line="240" w:lineRule="auto"/>
      <w:jc w:val="both"/>
    </w:pPr>
    <w:rPr>
      <w:rFonts w:ascii="Courier New" w:hAnsi="Courier New" w:cs="Courier New"/>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New" w:hAnsi="Courier New" w:cs="Courier New"/>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New" w:hAnsi="Courier New" w:cs="Courier New"/>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New" w:hAnsi="Courier New" w:cs="Courier New"/>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New" w:hAnsi="Courier New" w:cs="Courier New"/>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New" w:hAnsi="Courier New" w:cs="Courier New"/>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New" w:hAnsi="Courier New" w:cs="Courier New"/>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New" w:hAnsi="Courier New" w:cs="Courier New"/>
      <w:sz w:val="24"/>
      <w:szCs w:val="24"/>
    </w:rPr>
  </w:style>
  <w:style w:type="paragraph" w:customStyle="1" w:styleId="17">
    <w:name w:val="_17"/>
    <w:uiPriority w:val="99"/>
    <w:pPr>
      <w:widowControl w:val="0"/>
      <w:autoSpaceDE w:val="0"/>
      <w:autoSpaceDN w:val="0"/>
      <w:adjustRightInd w:val="0"/>
      <w:spacing w:after="0" w:line="240" w:lineRule="auto"/>
      <w:jc w:val="both"/>
    </w:pPr>
    <w:rPr>
      <w:rFonts w:ascii="Courier New" w:hAnsi="Courier New" w:cs="Courier New"/>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New" w:hAnsi="Courier New" w:cs="Courier New"/>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New" w:hAnsi="Courier New" w:cs="Courier New"/>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New" w:hAnsi="Courier New" w:cs="Courier New"/>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New" w:hAnsi="Courier New" w:cs="Courier New"/>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New" w:hAnsi="Courier New" w:cs="Courier New"/>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New" w:hAnsi="Courier New" w:cs="Courier New"/>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New" w:hAnsi="Courier New" w:cs="Courier New"/>
      <w:sz w:val="24"/>
      <w:szCs w:val="24"/>
    </w:rPr>
  </w:style>
  <w:style w:type="paragraph" w:customStyle="1" w:styleId="8">
    <w:name w:val="_8"/>
    <w:uiPriority w:val="99"/>
    <w:pPr>
      <w:widowControl w:val="0"/>
      <w:autoSpaceDE w:val="0"/>
      <w:autoSpaceDN w:val="0"/>
      <w:adjustRightInd w:val="0"/>
      <w:spacing w:after="0" w:line="240" w:lineRule="auto"/>
      <w:jc w:val="both"/>
    </w:pPr>
    <w:rPr>
      <w:rFonts w:ascii="Courier New" w:hAnsi="Courier New" w:cs="Courier New"/>
      <w:sz w:val="24"/>
      <w:szCs w:val="24"/>
    </w:rPr>
  </w:style>
  <w:style w:type="paragraph" w:customStyle="1" w:styleId="a">
    <w:name w:val="∙"/>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New" w:hAnsi="Courier New" w:cs="Courier New"/>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New" w:hAnsi="Courier New" w:cs="Courier New"/>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New" w:hAnsi="Courier New" w:cs="Courier New"/>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New" w:hAnsi="Courier New" w:cs="Courier New"/>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New" w:hAnsi="Courier New" w:cs="Courier New"/>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New" w:hAnsi="Courier New" w:cs="Courier New"/>
      <w:sz w:val="24"/>
      <w:szCs w:val="24"/>
    </w:rPr>
  </w:style>
  <w:style w:type="paragraph" w:customStyle="1" w:styleId="a0">
    <w:name w:val="_"/>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New" w:hAnsi="Courier New" w:cs="Courier New"/>
      <w:sz w:val="24"/>
      <w:szCs w:val="24"/>
    </w:rPr>
  </w:style>
  <w:style w:type="character" w:customStyle="1" w:styleId="SYSHYPERTEXT">
    <w:name w:val="SYS_HYPERTEXT"/>
    <w:uiPriority w:val="99"/>
    <w:rPr>
      <w:color w:val="0000FF"/>
      <w:u w:val="single"/>
    </w:rPr>
  </w:style>
  <w:style w:type="character" w:styleId="Hyperlink">
    <w:name w:val="Hyperlink"/>
    <w:basedOn w:val="DefaultParagraphFont"/>
    <w:uiPriority w:val="99"/>
    <w:unhideWhenUsed/>
    <w:rsid w:val="00486839"/>
    <w:rPr>
      <w:color w:val="0000FF" w:themeColor="hyperlink"/>
      <w:u w:val="single"/>
    </w:rPr>
  </w:style>
  <w:style w:type="paragraph" w:styleId="Header">
    <w:name w:val="header"/>
    <w:basedOn w:val="Normal"/>
    <w:link w:val="HeaderChar"/>
    <w:uiPriority w:val="99"/>
    <w:unhideWhenUsed/>
    <w:rsid w:val="00486839"/>
    <w:pPr>
      <w:tabs>
        <w:tab w:val="center" w:pos="4680"/>
        <w:tab w:val="right" w:pos="9360"/>
      </w:tabs>
    </w:pPr>
  </w:style>
  <w:style w:type="character" w:customStyle="1" w:styleId="HeaderChar">
    <w:name w:val="Header Char"/>
    <w:basedOn w:val="DefaultParagraphFont"/>
    <w:link w:val="Header"/>
    <w:uiPriority w:val="99"/>
    <w:rsid w:val="00486839"/>
    <w:rPr>
      <w:rFonts w:ascii="Courier New" w:hAnsi="Courier New" w:cs="Courier New"/>
      <w:sz w:val="20"/>
      <w:szCs w:val="20"/>
    </w:rPr>
  </w:style>
  <w:style w:type="paragraph" w:styleId="Footer">
    <w:name w:val="footer"/>
    <w:basedOn w:val="Normal"/>
    <w:link w:val="FooterChar"/>
    <w:uiPriority w:val="99"/>
    <w:unhideWhenUsed/>
    <w:rsid w:val="00486839"/>
    <w:pPr>
      <w:tabs>
        <w:tab w:val="center" w:pos="4680"/>
        <w:tab w:val="right" w:pos="9360"/>
      </w:tabs>
    </w:pPr>
  </w:style>
  <w:style w:type="character" w:customStyle="1" w:styleId="FooterChar">
    <w:name w:val="Footer Char"/>
    <w:basedOn w:val="DefaultParagraphFont"/>
    <w:link w:val="Footer"/>
    <w:uiPriority w:val="99"/>
    <w:rsid w:val="00486839"/>
    <w:rPr>
      <w:rFonts w:ascii="Courier New" w:hAnsi="Courier New" w:cs="Courier New"/>
      <w:sz w:val="20"/>
      <w:szCs w:val="20"/>
    </w:rPr>
  </w:style>
  <w:style w:type="paragraph" w:styleId="ListParagraph">
    <w:name w:val="List Paragraph"/>
    <w:basedOn w:val="Normal"/>
    <w:uiPriority w:val="34"/>
    <w:qFormat/>
    <w:rsid w:val="006F3244"/>
    <w:pPr>
      <w:ind w:left="720"/>
      <w:contextualSpacing/>
    </w:pPr>
  </w:style>
  <w:style w:type="paragraph" w:styleId="BalloonText">
    <w:name w:val="Balloon Text"/>
    <w:basedOn w:val="Normal"/>
    <w:link w:val="BalloonTextChar"/>
    <w:uiPriority w:val="99"/>
    <w:semiHidden/>
    <w:unhideWhenUsed/>
    <w:rsid w:val="00B62F12"/>
    <w:rPr>
      <w:rFonts w:ascii="Tahoma" w:hAnsi="Tahoma" w:cs="Tahoma"/>
      <w:sz w:val="16"/>
      <w:szCs w:val="16"/>
    </w:rPr>
  </w:style>
  <w:style w:type="character" w:customStyle="1" w:styleId="BalloonTextChar">
    <w:name w:val="Balloon Text Char"/>
    <w:basedOn w:val="DefaultParagraphFont"/>
    <w:link w:val="BalloonText"/>
    <w:uiPriority w:val="99"/>
    <w:semiHidden/>
    <w:rsid w:val="00B62F12"/>
    <w:rPr>
      <w:rFonts w:ascii="Tahoma" w:hAnsi="Tahoma" w:cs="Tahoma"/>
      <w:sz w:val="16"/>
      <w:szCs w:val="16"/>
    </w:rPr>
  </w:style>
  <w:style w:type="character" w:customStyle="1" w:styleId="Heading3Char">
    <w:name w:val="Heading 3 Char"/>
    <w:basedOn w:val="DefaultParagraphFont"/>
    <w:link w:val="Heading3"/>
    <w:uiPriority w:val="99"/>
    <w:rsid w:val="00CB29D8"/>
    <w:rPr>
      <w:rFonts w:ascii="Arial" w:hAnsi="Arial" w:cs="Arial"/>
      <w:b/>
      <w:bCs/>
      <w:sz w:val="24"/>
      <w:szCs w:val="24"/>
    </w:rPr>
  </w:style>
  <w:style w:type="table" w:styleId="TableGrid">
    <w:name w:val="Table Grid"/>
    <w:basedOn w:val="TableNormal"/>
    <w:uiPriority w:val="59"/>
    <w:rsid w:val="00EA1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65451B"/>
    <w:pPr>
      <w:spacing w:before="120" w:after="120"/>
    </w:pPr>
    <w:rPr>
      <w:rFonts w:asciiTheme="minorHAnsi" w:hAnsiTheme="minorHAnsi" w:cstheme="minorHAnsi"/>
      <w:b/>
      <w:bCs/>
      <w:caps/>
    </w:rPr>
  </w:style>
  <w:style w:type="character" w:styleId="Strong">
    <w:name w:val="Strong"/>
    <w:basedOn w:val="DefaultParagraphFont"/>
    <w:uiPriority w:val="22"/>
    <w:qFormat/>
    <w:rsid w:val="001202DA"/>
    <w:rPr>
      <w:b/>
      <w:bCs/>
    </w:rPr>
  </w:style>
  <w:style w:type="paragraph" w:styleId="TOC2">
    <w:name w:val="toc 2"/>
    <w:basedOn w:val="Normal"/>
    <w:next w:val="Normal"/>
    <w:autoRedefine/>
    <w:uiPriority w:val="39"/>
    <w:unhideWhenUsed/>
    <w:rsid w:val="006A6458"/>
    <w:pPr>
      <w:ind w:left="200"/>
    </w:pPr>
    <w:rPr>
      <w:rFonts w:asciiTheme="minorHAnsi" w:hAnsiTheme="minorHAnsi" w:cstheme="minorHAnsi"/>
      <w:smallCaps/>
    </w:rPr>
  </w:style>
  <w:style w:type="paragraph" w:styleId="TOC3">
    <w:name w:val="toc 3"/>
    <w:basedOn w:val="Normal"/>
    <w:next w:val="Normal"/>
    <w:autoRedefine/>
    <w:uiPriority w:val="39"/>
    <w:unhideWhenUsed/>
    <w:rsid w:val="006A6458"/>
    <w:pPr>
      <w:ind w:left="400"/>
    </w:pPr>
    <w:rPr>
      <w:rFonts w:asciiTheme="minorHAnsi" w:hAnsiTheme="minorHAnsi" w:cstheme="minorHAnsi"/>
      <w:i/>
      <w:iCs/>
    </w:rPr>
  </w:style>
  <w:style w:type="paragraph" w:styleId="TOC4">
    <w:name w:val="toc 4"/>
    <w:basedOn w:val="Normal"/>
    <w:next w:val="Normal"/>
    <w:autoRedefine/>
    <w:uiPriority w:val="39"/>
    <w:unhideWhenUsed/>
    <w:rsid w:val="006A6458"/>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6A6458"/>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6A6458"/>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6A6458"/>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6A6458"/>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6A6458"/>
    <w:pPr>
      <w:ind w:left="1600"/>
    </w:pPr>
    <w:rPr>
      <w:rFonts w:asciiTheme="minorHAnsi" w:hAnsiTheme="minorHAnsi" w:cstheme="minorHAnsi"/>
      <w:sz w:val="18"/>
      <w:szCs w:val="18"/>
    </w:rPr>
  </w:style>
  <w:style w:type="character" w:styleId="CommentReference">
    <w:name w:val="annotation reference"/>
    <w:basedOn w:val="DefaultParagraphFont"/>
    <w:uiPriority w:val="99"/>
    <w:semiHidden/>
    <w:unhideWhenUsed/>
    <w:rsid w:val="00B10609"/>
    <w:rPr>
      <w:sz w:val="16"/>
      <w:szCs w:val="16"/>
    </w:rPr>
  </w:style>
  <w:style w:type="paragraph" w:styleId="CommentText">
    <w:name w:val="annotation text"/>
    <w:basedOn w:val="Normal"/>
    <w:link w:val="CommentTextChar"/>
    <w:uiPriority w:val="99"/>
    <w:semiHidden/>
    <w:unhideWhenUsed/>
    <w:rsid w:val="00B10609"/>
  </w:style>
  <w:style w:type="character" w:customStyle="1" w:styleId="CommentTextChar">
    <w:name w:val="Comment Text Char"/>
    <w:basedOn w:val="DefaultParagraphFont"/>
    <w:link w:val="CommentText"/>
    <w:uiPriority w:val="99"/>
    <w:semiHidden/>
    <w:rsid w:val="00B10609"/>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B10609"/>
    <w:rPr>
      <w:b/>
      <w:bCs/>
    </w:rPr>
  </w:style>
  <w:style w:type="character" w:customStyle="1" w:styleId="CommentSubjectChar">
    <w:name w:val="Comment Subject Char"/>
    <w:basedOn w:val="CommentTextChar"/>
    <w:link w:val="CommentSubject"/>
    <w:uiPriority w:val="99"/>
    <w:semiHidden/>
    <w:rsid w:val="00B10609"/>
    <w:rPr>
      <w:rFonts w:ascii="Courier New" w:hAnsi="Courier New" w:cs="Courier New"/>
      <w:b/>
      <w:bCs/>
      <w:sz w:val="20"/>
      <w:szCs w:val="20"/>
    </w:rPr>
  </w:style>
  <w:style w:type="paragraph" w:customStyle="1" w:styleId="xxmsonormal">
    <w:name w:val="x_x_msonormal"/>
    <w:basedOn w:val="Normal"/>
    <w:rsid w:val="002B6936"/>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xxapple-converted-space">
    <w:name w:val="x_x_apple-converted-space"/>
    <w:basedOn w:val="DefaultParagraphFont"/>
    <w:rsid w:val="002B6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yperlink" Target="mailto:marilyn_j_blair@fws.gov" TargetMode="External" /><Relationship Id="rId12" Type="http://schemas.openxmlformats.org/officeDocument/2006/relationships/hyperlink" Target="mailto:bonnie_johnson@fws.gov" TargetMode="External" /><Relationship Id="rId13" Type="http://schemas.openxmlformats.org/officeDocument/2006/relationships/hyperlink" Target="mailto:paige_maskill@fws.gov" TargetMode="External" /><Relationship Id="rId14" Type="http://schemas.openxmlformats.org/officeDocument/2006/relationships/hyperlink" Target="https://syndel.com/wp-content/uploads/2019/01/Erythromycin-200-Injection-SDS-04-2016.pdf" TargetMode="External" /><Relationship Id="rId15" Type="http://schemas.openxmlformats.org/officeDocument/2006/relationships/header" Target="header2.xml" /><Relationship Id="rId16" Type="http://schemas.openxmlformats.org/officeDocument/2006/relationships/footer" Target="footer3.xml" /><Relationship Id="rId17" Type="http://schemas.openxmlformats.org/officeDocument/2006/relationships/header" Target="header3.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footer" Target="footer6.xml" /><Relationship Id="rId21" Type="http://schemas.openxmlformats.org/officeDocument/2006/relationships/footer" Target="footer7.xml" /><Relationship Id="rId22" Type="http://schemas.openxmlformats.org/officeDocument/2006/relationships/header" Target="header4.xml" /><Relationship Id="rId23" Type="http://schemas.openxmlformats.org/officeDocument/2006/relationships/header" Target="header5.xml" /><Relationship Id="rId24" Type="http://schemas.openxmlformats.org/officeDocument/2006/relationships/footer" Target="footer8.xml" /><Relationship Id="rId25" Type="http://schemas.openxmlformats.org/officeDocument/2006/relationships/footer" Target="footer9.xml" /><Relationship Id="rId26" Type="http://schemas.openxmlformats.org/officeDocument/2006/relationships/hyperlink" Target="mailto:Info_Coll@fws.gov" TargetMode="External" /><Relationship Id="rId27" Type="http://schemas.openxmlformats.org/officeDocument/2006/relationships/header" Target="header6.xml" /><Relationship Id="rId28" Type="http://schemas.openxmlformats.org/officeDocument/2006/relationships/footer" Target="footer10.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90B9A3D455A014DA9C408610A27EC04" ma:contentTypeVersion="2" ma:contentTypeDescription="Create a new document." ma:contentTypeScope="" ma:versionID="31ebff8b5dc4ccd35c61e6d028720ec9">
  <xsd:schema xmlns:xsd="http://www.w3.org/2001/XMLSchema" xmlns:xs="http://www.w3.org/2001/XMLSchema" xmlns:p="http://schemas.microsoft.com/office/2006/metadata/properties" xmlns:ns2="e50ac2ef-ac99-4dae-ab39-aac8b9b8aade" targetNamespace="http://schemas.microsoft.com/office/2006/metadata/properties" ma:root="true" ma:fieldsID="69020689dc7030de7ef1ed0413698552" ns2:_="">
    <xsd:import namespace="e50ac2ef-ac99-4dae-ab39-aac8b9b8aa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ac2ef-ac99-4dae-ab39-aac8b9b8a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8C92F-E1A2-4A73-B05D-C9AA37697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192090-783C-417D-BAFB-0A5392CF279F}">
  <ds:schemaRefs>
    <ds:schemaRef ds:uri="http://schemas.openxmlformats.org/officeDocument/2006/bibliography"/>
  </ds:schemaRefs>
</ds:datastoreItem>
</file>

<file path=customXml/itemProps3.xml><?xml version="1.0" encoding="utf-8"?>
<ds:datastoreItem xmlns:ds="http://schemas.openxmlformats.org/officeDocument/2006/customXml" ds:itemID="{3EFB3680-47D5-4F4D-8836-62FF4DB01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ac2ef-ac99-4dae-ab39-aac8b9b8a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FFEEA2-9052-469B-A074-DF7DF85AF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41</Pages>
  <Words>9571</Words>
  <Characters>60625</Characters>
  <Application>Microsoft Office Word</Application>
  <DocSecurity>0</DocSecurity>
  <Lines>505</Lines>
  <Paragraphs>140</Paragraphs>
  <ScaleCrop>false</ScaleCrop>
  <HeadingPairs>
    <vt:vector size="2" baseType="variant">
      <vt:variant>
        <vt:lpstr>Title</vt:lpstr>
      </vt:variant>
      <vt:variant>
        <vt:i4>1</vt:i4>
      </vt:variant>
    </vt:vector>
  </HeadingPairs>
  <TitlesOfParts>
    <vt:vector size="1" baseType="lpstr">
      <vt:lpstr/>
    </vt:vector>
  </TitlesOfParts>
  <Company>USFWS</Company>
  <LinksUpToDate>false</LinksUpToDate>
  <CharactersWithSpaces>70056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Erdahl, Dave</dc:creator>
  <cp:lastModifiedBy>Pereboom, Benjamin B</cp:lastModifiedBy>
  <cp:revision>24</cp:revision>
  <cp:lastPrinted>2016-04-06T18:59:00Z</cp:lastPrinted>
  <dcterms:created xsi:type="dcterms:W3CDTF">2021-12-08T18:40:00Z</dcterms:created>
  <dcterms:modified xsi:type="dcterms:W3CDTF">2023-06-01T17:57:00Z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0x010100490B9A3D455A014DA9C408610A27EC04</vt:lpwstr>
  </property>
</Properties>
</file>