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D25" w:rsidP="00AE1D25" w:rsidRDefault="00AE1D25" w14:paraId="742BA336" w14:textId="735BE9C7">
      <w:pPr>
        <w:tabs>
          <w:tab w:val="left" w:pos="3600"/>
        </w:tabs>
        <w:spacing w:after="120" w:line="240" w:lineRule="auto"/>
      </w:pPr>
      <w:r>
        <w:rPr>
          <w:sz w:val="24"/>
          <w:szCs w:val="24"/>
        </w:rPr>
        <w:t>M</w:t>
      </w:r>
      <w:r>
        <w:t>EMORANDUM FOR:</w:t>
      </w:r>
      <w:r>
        <w:tab/>
      </w:r>
      <w:r w:rsidR="006A626F">
        <w:t>Office of Management and Budget</w:t>
      </w:r>
    </w:p>
    <w:p w:rsidR="00AE1D25" w:rsidP="00AE1D25" w:rsidRDefault="00AE1D25" w14:paraId="4921448E" w14:textId="77777777">
      <w:pPr>
        <w:spacing w:after="0" w:line="240" w:lineRule="auto"/>
      </w:pPr>
    </w:p>
    <w:p w:rsidR="00AE1D25" w:rsidP="006A626F" w:rsidRDefault="00AE1D25" w14:paraId="3D318E7A" w14:textId="2574227D">
      <w:pPr>
        <w:spacing w:after="0" w:line="240" w:lineRule="auto"/>
      </w:pPr>
      <w:r>
        <w:t>FROM:</w:t>
      </w:r>
      <w:r>
        <w:tab/>
      </w:r>
      <w:r w:rsidR="006A626F">
        <w:tab/>
      </w:r>
      <w:r w:rsidR="006A626F">
        <w:tab/>
      </w:r>
      <w:r w:rsidR="006A626F">
        <w:tab/>
      </w:r>
      <w:r w:rsidR="006A626F">
        <w:tab/>
      </w:r>
      <w:r>
        <w:t>Bureau of Labor Statistics</w:t>
      </w:r>
    </w:p>
    <w:p w:rsidR="00AE1D25" w:rsidP="00AE1D25" w:rsidRDefault="00AE1D25" w14:paraId="3133BDB5" w14:textId="77777777">
      <w:pPr>
        <w:spacing w:after="0" w:line="240" w:lineRule="auto"/>
        <w:ind w:left="3600"/>
      </w:pPr>
      <w:r>
        <w:t>Office of Occupational Statistics and Employment Projections</w:t>
      </w:r>
    </w:p>
    <w:p w:rsidR="00AE1D25" w:rsidP="00AE1D25" w:rsidRDefault="00AE1D25" w14:paraId="290184FF" w14:textId="210CF47A">
      <w:pPr>
        <w:spacing w:after="120" w:line="240" w:lineRule="auto"/>
        <w:ind w:left="3600"/>
        <w:rPr>
          <w:rFonts w:ascii="Arial" w:hAnsi="Arial" w:cs="Arial"/>
          <w:b/>
          <w:bCs/>
        </w:rPr>
      </w:pPr>
      <w:r>
        <w:t xml:space="preserve">Division of Occupational Employment </w:t>
      </w:r>
      <w:r w:rsidR="00487173">
        <w:t xml:space="preserve">and Wage </w:t>
      </w:r>
      <w:r>
        <w:t>Statistics</w:t>
      </w:r>
    </w:p>
    <w:p w:rsidR="00AE1D25" w:rsidP="00AE1D25" w:rsidRDefault="00AE1D25" w14:paraId="3A5805FA" w14:textId="77777777">
      <w:pPr>
        <w:spacing w:after="0" w:line="240" w:lineRule="auto"/>
      </w:pPr>
    </w:p>
    <w:p w:rsidR="00AE1D25" w:rsidP="00AE1D25" w:rsidRDefault="00AE1D25" w14:paraId="5DEA0B67" w14:textId="75D4990F">
      <w:pPr>
        <w:spacing w:after="0" w:line="240" w:lineRule="auto"/>
      </w:pPr>
      <w:r>
        <w:t>SUBJECT:</w:t>
      </w:r>
      <w:r>
        <w:tab/>
      </w:r>
      <w:r>
        <w:tab/>
      </w:r>
      <w:r>
        <w:tab/>
      </w:r>
      <w:r>
        <w:tab/>
        <w:t xml:space="preserve">Revised </w:t>
      </w:r>
      <w:r w:rsidR="004E56A4">
        <w:t>Materials</w:t>
      </w:r>
      <w:r>
        <w:t xml:space="preserve"> </w:t>
      </w:r>
      <w:r w:rsidR="007C18FA">
        <w:t xml:space="preserve">for the </w:t>
      </w:r>
      <w:r w:rsidR="00487173">
        <w:t>May 2022 Panel</w:t>
      </w:r>
    </w:p>
    <w:p w:rsidR="00AE1D25" w:rsidP="00AE1D25" w:rsidRDefault="00AE1D25" w14:paraId="76C46879" w14:textId="77777777">
      <w:pPr>
        <w:spacing w:after="0" w:line="240" w:lineRule="auto"/>
      </w:pPr>
    </w:p>
    <w:p w:rsidR="00AE1D25" w:rsidP="00AE1D25" w:rsidRDefault="00AE1D25" w14:paraId="67E8E609" w14:textId="77777777">
      <w:pPr>
        <w:spacing w:after="0" w:line="240" w:lineRule="auto"/>
      </w:pPr>
    </w:p>
    <w:p w:rsidR="00B56ECE" w:rsidP="000D2E5E" w:rsidRDefault="00487173" w14:paraId="7AE49B86" w14:textId="1ACFBA73">
      <w:pPr>
        <w:spacing w:after="0" w:line="240" w:lineRule="auto"/>
      </w:pPr>
      <w:r>
        <w:t xml:space="preserve">The </w:t>
      </w:r>
      <w:r w:rsidR="007C18FA">
        <w:t>Occupational Employment and Wage Statistics (</w:t>
      </w:r>
      <w:r>
        <w:t>OEWS</w:t>
      </w:r>
      <w:r w:rsidR="007C18FA">
        <w:t>)</w:t>
      </w:r>
      <w:r>
        <w:t xml:space="preserve"> program </w:t>
      </w:r>
      <w:r w:rsidR="000D2E5E">
        <w:t xml:space="preserve">seeks OMB approval for </w:t>
      </w:r>
      <w:r>
        <w:t>minor changes to its solicitation materials</w:t>
      </w:r>
      <w:r w:rsidR="000603A1">
        <w:t xml:space="preserve"> and Weblite</w:t>
      </w:r>
      <w:r w:rsidR="007C18FA">
        <w:t xml:space="preserve"> instrument</w:t>
      </w:r>
      <w:r>
        <w:t xml:space="preserve"> to be used in the May 2022 panel.  The data being requested (and associated respondent burden) has not </w:t>
      </w:r>
      <w:r w:rsidR="00981ECB">
        <w:t>changed, but</w:t>
      </w:r>
      <w:r w:rsidR="009403BA">
        <w:t xml:space="preserve"> </w:t>
      </w:r>
      <w:r w:rsidR="000C65C9">
        <w:t>the following</w:t>
      </w:r>
      <w:r w:rsidR="007C18FA">
        <w:t xml:space="preserve"> </w:t>
      </w:r>
      <w:r w:rsidR="009403BA">
        <w:t xml:space="preserve">changes were made to the </w:t>
      </w:r>
      <w:r w:rsidR="007C18FA">
        <w:t>collection materials</w:t>
      </w:r>
      <w:r w:rsidR="00B56ECE">
        <w:t>:</w:t>
      </w:r>
    </w:p>
    <w:p w:rsidR="00B56ECE" w:rsidP="00B56ECE" w:rsidRDefault="00B56ECE" w14:paraId="0718F7B3" w14:textId="77777777">
      <w:pPr>
        <w:spacing w:after="0" w:line="240" w:lineRule="auto"/>
        <w:ind w:firstLine="720"/>
      </w:pPr>
    </w:p>
    <w:p w:rsidR="00B56ECE" w:rsidP="00B56ECE" w:rsidRDefault="00981ECB" w14:paraId="6FC9E806" w14:textId="3490B6BF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Revised instructions </w:t>
      </w:r>
      <w:r w:rsidR="009403BA">
        <w:t>for clarity</w:t>
      </w:r>
    </w:p>
    <w:p w:rsidR="00675A1A" w:rsidP="00B56ECE" w:rsidRDefault="00981ECB" w14:paraId="09FAB57A" w14:textId="03E342BC">
      <w:pPr>
        <w:pStyle w:val="ListParagraph"/>
        <w:numPr>
          <w:ilvl w:val="0"/>
          <w:numId w:val="6"/>
        </w:numPr>
        <w:spacing w:after="0" w:line="240" w:lineRule="auto"/>
      </w:pPr>
      <w:r>
        <w:t>Updated r</w:t>
      </w:r>
      <w:r w:rsidR="00B56ECE">
        <w:t>eference dates (to May 12, 2022</w:t>
      </w:r>
      <w:r>
        <w:t>)</w:t>
      </w:r>
      <w:r w:rsidR="00B56ECE">
        <w:t xml:space="preserve"> for this current panel</w:t>
      </w:r>
    </w:p>
    <w:p w:rsidRPr="00675A1A" w:rsidR="00EC5616" w:rsidP="00B56ECE" w:rsidRDefault="00981ECB" w14:paraId="68B073D3" w14:textId="6D267F84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Updated </w:t>
      </w:r>
      <w:r w:rsidR="00EC5616">
        <w:t xml:space="preserve">data displayed on page 4 of </w:t>
      </w:r>
      <w:r w:rsidR="009403BA">
        <w:t xml:space="preserve">the Point Wage </w:t>
      </w:r>
      <w:r w:rsidR="00EC5616">
        <w:t>form, to match the new data released in March.</w:t>
      </w:r>
    </w:p>
    <w:p w:rsidR="00981ECB" w:rsidP="00981ECB" w:rsidRDefault="00981ECB" w14:paraId="095DDB5E" w14:textId="77777777">
      <w:pPr>
        <w:pStyle w:val="ListParagraph"/>
        <w:numPr>
          <w:ilvl w:val="0"/>
          <w:numId w:val="6"/>
        </w:numPr>
        <w:spacing w:after="0" w:line="240" w:lineRule="auto"/>
      </w:pPr>
      <w:r>
        <w:t>Revised formatting</w:t>
      </w:r>
    </w:p>
    <w:p w:rsidR="00675A1A" w:rsidP="007811B4" w:rsidRDefault="00675A1A" w14:paraId="6F67063C" w14:textId="77777777">
      <w:pPr>
        <w:spacing w:after="0" w:line="240" w:lineRule="auto"/>
      </w:pPr>
    </w:p>
    <w:p w:rsidR="00AA3B98" w:rsidRDefault="0013275B" w14:paraId="6B8B0F71" w14:textId="5D16B34F">
      <w:r>
        <w:t xml:space="preserve">These changes </w:t>
      </w:r>
      <w:r w:rsidR="009403BA">
        <w:t xml:space="preserve">were made </w:t>
      </w:r>
      <w:r>
        <w:t xml:space="preserve">to </w:t>
      </w:r>
      <w:r w:rsidR="00981ECB">
        <w:t xml:space="preserve">bring the materials up-to-date and </w:t>
      </w:r>
      <w:r>
        <w:t>make the materials clearer</w:t>
      </w:r>
      <w:r w:rsidR="001C4CE9">
        <w:t xml:space="preserve"> and easier </w:t>
      </w:r>
      <w:r>
        <w:t>for respondents to understand.</w:t>
      </w:r>
      <w:r w:rsidR="007223AF">
        <w:t xml:space="preserve">  See Attachment A for the list of updated materials.</w:t>
      </w:r>
    </w:p>
    <w:p w:rsidR="000D2E5E" w:rsidRDefault="000D2E5E" w14:paraId="19F1BD37" w14:textId="69F4961C"/>
    <w:p w:rsidR="000D2E5E" w:rsidRDefault="000D2E5E" w14:paraId="672F93AD" w14:textId="27413615">
      <w:r>
        <w:br w:type="page"/>
      </w:r>
    </w:p>
    <w:p w:rsidR="000D2E5E" w:rsidP="000D2E5E" w:rsidRDefault="000D2E5E" w14:paraId="4FC8BCD7" w14:textId="7BD7EE9C">
      <w:pPr>
        <w:spacing w:after="0" w:line="240" w:lineRule="auto"/>
      </w:pPr>
      <w:r>
        <w:lastRenderedPageBreak/>
        <w:t>Attachment A – List of Updated Materials</w:t>
      </w:r>
    </w:p>
    <w:p w:rsidR="000D2E5E" w:rsidP="000D2E5E" w:rsidRDefault="000D2E5E" w14:paraId="5EC7A759" w14:textId="6395AE33">
      <w:pPr>
        <w:spacing w:after="0" w:line="240" w:lineRule="auto"/>
      </w:pPr>
    </w:p>
    <w:p w:rsidR="000D2E5E" w:rsidP="000D2E5E" w:rsidRDefault="000D2E5E" w14:paraId="48833FFD" w14:textId="3C5F8589">
      <w:pPr>
        <w:pStyle w:val="ListParagraph"/>
        <w:numPr>
          <w:ilvl w:val="0"/>
          <w:numId w:val="7"/>
        </w:numPr>
        <w:spacing w:after="0" w:line="240" w:lineRule="auto"/>
      </w:pPr>
      <w:r>
        <w:t>Email Blasts (Initial and Follow-up)</w:t>
      </w:r>
    </w:p>
    <w:p w:rsidR="000D2E5E" w:rsidP="000D2E5E" w:rsidRDefault="000D2E5E" w14:paraId="0048CE5F" w14:textId="21DDADDD">
      <w:pPr>
        <w:pStyle w:val="ListParagraph"/>
        <w:numPr>
          <w:ilvl w:val="0"/>
          <w:numId w:val="8"/>
        </w:numPr>
        <w:tabs>
          <w:tab w:val="left" w:pos="5960"/>
        </w:tabs>
        <w:spacing w:after="0" w:line="240" w:lineRule="auto"/>
      </w:pPr>
      <w:r>
        <w:t>Format reorganized</w:t>
      </w:r>
      <w:r>
        <w:tab/>
      </w:r>
    </w:p>
    <w:p w:rsidR="000D2E5E" w:rsidP="000D2E5E" w:rsidRDefault="000D2E5E" w14:paraId="4061A569" w14:textId="1B0247DC">
      <w:pPr>
        <w:pStyle w:val="ListParagraph"/>
        <w:numPr>
          <w:ilvl w:val="0"/>
          <w:numId w:val="8"/>
        </w:numPr>
        <w:spacing w:after="0" w:line="240" w:lineRule="auto"/>
      </w:pPr>
      <w:r>
        <w:t xml:space="preserve">Instructions updated </w:t>
      </w:r>
    </w:p>
    <w:p w:rsidR="000D2E5E" w:rsidP="000D2E5E" w:rsidRDefault="000D2E5E" w14:paraId="7BCCA983" w14:textId="2067418C">
      <w:pPr>
        <w:spacing w:after="0" w:line="240" w:lineRule="auto"/>
      </w:pPr>
    </w:p>
    <w:p w:rsidR="000D2E5E" w:rsidP="000D2E5E" w:rsidRDefault="000D2E5E" w14:paraId="344A69D5" w14:textId="6812A981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Collection Letters </w:t>
      </w:r>
      <w:r>
        <w:t>(Initial and Follow-up)</w:t>
      </w:r>
    </w:p>
    <w:p w:rsidR="000D2E5E" w:rsidP="000D2E5E" w:rsidRDefault="000D2E5E" w14:paraId="7BBADC04" w14:textId="3C2998A7">
      <w:pPr>
        <w:pStyle w:val="ListParagraph"/>
        <w:numPr>
          <w:ilvl w:val="0"/>
          <w:numId w:val="8"/>
        </w:numPr>
        <w:spacing w:after="0" w:line="240" w:lineRule="auto"/>
      </w:pPr>
      <w:r>
        <w:t>Reference dates u</w:t>
      </w:r>
      <w:r>
        <w:t>pdated</w:t>
      </w:r>
    </w:p>
    <w:p w:rsidR="000D2E5E" w:rsidP="000D2E5E" w:rsidRDefault="000D2E5E" w14:paraId="44D04153" w14:textId="6A872AD9">
      <w:pPr>
        <w:pStyle w:val="ListParagraph"/>
        <w:numPr>
          <w:ilvl w:val="0"/>
          <w:numId w:val="8"/>
        </w:numPr>
        <w:spacing w:after="0" w:line="240" w:lineRule="auto"/>
      </w:pPr>
      <w:r>
        <w:t xml:space="preserve">Format </w:t>
      </w:r>
      <w:r>
        <w:t>r</w:t>
      </w:r>
      <w:r>
        <w:t>eorganized</w:t>
      </w:r>
      <w:r>
        <w:tab/>
      </w:r>
    </w:p>
    <w:p w:rsidR="000D2E5E" w:rsidP="000D2E5E" w:rsidRDefault="000D2E5E" w14:paraId="0466F708" w14:textId="7CA901C8">
      <w:pPr>
        <w:pStyle w:val="ListParagraph"/>
        <w:numPr>
          <w:ilvl w:val="0"/>
          <w:numId w:val="8"/>
        </w:numPr>
        <w:spacing w:after="0" w:line="240" w:lineRule="auto"/>
      </w:pPr>
      <w:r>
        <w:t xml:space="preserve">Instructions </w:t>
      </w:r>
      <w:r>
        <w:t>u</w:t>
      </w:r>
      <w:r>
        <w:t xml:space="preserve">pdated </w:t>
      </w:r>
    </w:p>
    <w:p w:rsidR="000D2E5E" w:rsidP="000D2E5E" w:rsidRDefault="000D2E5E" w14:paraId="10033923" w14:textId="77777777">
      <w:pPr>
        <w:spacing w:after="0" w:line="240" w:lineRule="auto"/>
      </w:pPr>
    </w:p>
    <w:p w:rsidR="000D2E5E" w:rsidP="000D2E5E" w:rsidRDefault="000D2E5E" w14:paraId="7AB63F01" w14:textId="18285B6E">
      <w:pPr>
        <w:pStyle w:val="ListParagraph"/>
        <w:numPr>
          <w:ilvl w:val="0"/>
          <w:numId w:val="7"/>
        </w:numPr>
        <w:spacing w:after="0" w:line="240" w:lineRule="auto"/>
      </w:pPr>
      <w:r>
        <w:t>Education Letters</w:t>
      </w:r>
    </w:p>
    <w:p w:rsidR="000D2E5E" w:rsidP="000D2E5E" w:rsidRDefault="000D2E5E" w14:paraId="00C2D7A0" w14:textId="77777777">
      <w:pPr>
        <w:pStyle w:val="ListParagraph"/>
        <w:numPr>
          <w:ilvl w:val="0"/>
          <w:numId w:val="8"/>
        </w:numPr>
        <w:spacing w:after="0" w:line="240" w:lineRule="auto"/>
      </w:pPr>
      <w:r>
        <w:t>Reference dates updated</w:t>
      </w:r>
    </w:p>
    <w:p w:rsidR="000D2E5E" w:rsidP="000D2E5E" w:rsidRDefault="000D2E5E" w14:paraId="359F4554" w14:textId="77777777">
      <w:pPr>
        <w:spacing w:after="0" w:line="240" w:lineRule="auto"/>
      </w:pPr>
    </w:p>
    <w:p w:rsidR="000D2E5E" w:rsidP="000D2E5E" w:rsidRDefault="000D2E5E" w14:paraId="5F48445B" w14:textId="2EA2C654">
      <w:pPr>
        <w:pStyle w:val="ListParagraph"/>
        <w:numPr>
          <w:ilvl w:val="0"/>
          <w:numId w:val="7"/>
        </w:numPr>
        <w:spacing w:after="0" w:line="240" w:lineRule="auto"/>
      </w:pPr>
      <w:r>
        <w:t>Point Wage Form</w:t>
      </w:r>
    </w:p>
    <w:p w:rsidR="000D2E5E" w:rsidP="000D2E5E" w:rsidRDefault="000D2E5E" w14:paraId="4DD6D4BD" w14:textId="1A8ECBFA">
      <w:pPr>
        <w:pStyle w:val="ListParagraph"/>
        <w:numPr>
          <w:ilvl w:val="0"/>
          <w:numId w:val="8"/>
        </w:numPr>
        <w:spacing w:after="0" w:line="240" w:lineRule="auto"/>
      </w:pPr>
      <w:r>
        <w:t>Reference dates updated</w:t>
      </w:r>
    </w:p>
    <w:p w:rsidR="000D2E5E" w:rsidP="000D2E5E" w:rsidRDefault="000D2E5E" w14:paraId="6B23F193" w14:textId="77777777">
      <w:pPr>
        <w:pStyle w:val="ListParagraph"/>
        <w:numPr>
          <w:ilvl w:val="0"/>
          <w:numId w:val="8"/>
        </w:numPr>
        <w:spacing w:after="0" w:line="240" w:lineRule="auto"/>
      </w:pPr>
      <w:r>
        <w:t xml:space="preserve">Instructions updated </w:t>
      </w:r>
    </w:p>
    <w:p w:rsidR="000D2E5E" w:rsidP="000D2E5E" w:rsidRDefault="000D2E5E" w14:paraId="7333F714" w14:textId="1183DC7C">
      <w:pPr>
        <w:pStyle w:val="ListParagraph"/>
        <w:numPr>
          <w:ilvl w:val="0"/>
          <w:numId w:val="8"/>
        </w:numPr>
        <w:spacing w:after="0" w:line="240" w:lineRule="auto"/>
      </w:pPr>
      <w:r>
        <w:t xml:space="preserve">OEWS </w:t>
      </w:r>
      <w:r w:rsidR="008A42E3">
        <w:t xml:space="preserve">exhibit </w:t>
      </w:r>
      <w:r>
        <w:t xml:space="preserve">updated to include the most recently released </w:t>
      </w:r>
      <w:r w:rsidR="008A42E3">
        <w:t xml:space="preserve">OEWS </w:t>
      </w:r>
      <w:r>
        <w:t>data</w:t>
      </w:r>
    </w:p>
    <w:p w:rsidR="000D2E5E" w:rsidP="000D2E5E" w:rsidRDefault="000D2E5E" w14:paraId="4959A852" w14:textId="77777777">
      <w:pPr>
        <w:spacing w:after="0" w:line="240" w:lineRule="auto"/>
      </w:pPr>
    </w:p>
    <w:p w:rsidR="000D2E5E" w:rsidP="000D2E5E" w:rsidRDefault="000D2E5E" w14:paraId="402D638E" w14:textId="2851132F">
      <w:pPr>
        <w:pStyle w:val="ListParagraph"/>
        <w:numPr>
          <w:ilvl w:val="0"/>
          <w:numId w:val="7"/>
        </w:numPr>
        <w:spacing w:after="0" w:line="240" w:lineRule="auto"/>
      </w:pPr>
      <w:r>
        <w:t>Point Wage Fax Form</w:t>
      </w:r>
    </w:p>
    <w:p w:rsidR="000D2E5E" w:rsidP="000D2E5E" w:rsidRDefault="000D2E5E" w14:paraId="4A859405" w14:textId="77777777">
      <w:pPr>
        <w:pStyle w:val="ListParagraph"/>
        <w:numPr>
          <w:ilvl w:val="0"/>
          <w:numId w:val="8"/>
        </w:numPr>
        <w:spacing w:after="0" w:line="240" w:lineRule="auto"/>
      </w:pPr>
      <w:r>
        <w:t xml:space="preserve">Instructions updated </w:t>
      </w:r>
    </w:p>
    <w:p w:rsidR="000D2E5E" w:rsidP="000D2E5E" w:rsidRDefault="000D2E5E" w14:paraId="4CB42C85" w14:textId="77777777">
      <w:pPr>
        <w:spacing w:after="0" w:line="240" w:lineRule="auto"/>
      </w:pPr>
    </w:p>
    <w:p w:rsidR="000D2E5E" w:rsidP="000D2E5E" w:rsidRDefault="000D2E5E" w14:paraId="74947859" w14:textId="51514A93">
      <w:pPr>
        <w:pStyle w:val="ListParagraph"/>
        <w:numPr>
          <w:ilvl w:val="0"/>
          <w:numId w:val="7"/>
        </w:numPr>
        <w:spacing w:after="0" w:line="240" w:lineRule="auto"/>
      </w:pPr>
      <w:r>
        <w:t>OEWS Weblite Instrument</w:t>
      </w:r>
    </w:p>
    <w:p w:rsidR="000D2E5E" w:rsidP="000D2E5E" w:rsidRDefault="000D2E5E" w14:paraId="7C5C74ED" w14:textId="77777777">
      <w:pPr>
        <w:pStyle w:val="ListParagraph"/>
        <w:numPr>
          <w:ilvl w:val="0"/>
          <w:numId w:val="8"/>
        </w:numPr>
        <w:spacing w:after="0" w:line="240" w:lineRule="auto"/>
      </w:pPr>
      <w:r>
        <w:t>Minor wording updates</w:t>
      </w:r>
    </w:p>
    <w:p w:rsidR="000D2E5E" w:rsidP="000D2E5E" w:rsidRDefault="000D2E5E" w14:paraId="68245C93" w14:textId="77777777">
      <w:pPr>
        <w:spacing w:after="0" w:line="240" w:lineRule="auto"/>
      </w:pPr>
    </w:p>
    <w:p w:rsidR="000D2E5E" w:rsidP="000D2E5E" w:rsidRDefault="000D2E5E" w14:paraId="31FF8475" w14:textId="2741BE00">
      <w:pPr>
        <w:spacing w:after="0" w:line="240" w:lineRule="auto"/>
      </w:pPr>
    </w:p>
    <w:p w:rsidR="000D2E5E" w:rsidP="000D2E5E" w:rsidRDefault="000D2E5E" w14:paraId="5691E45E" w14:textId="77777777">
      <w:pPr>
        <w:spacing w:after="0" w:line="240" w:lineRule="auto"/>
      </w:pPr>
    </w:p>
    <w:p w:rsidR="000D2E5E" w:rsidP="000D2E5E" w:rsidRDefault="000D2E5E" w14:paraId="451986BD" w14:textId="7F52C837">
      <w:pPr>
        <w:spacing w:after="0" w:line="240" w:lineRule="auto"/>
      </w:pPr>
    </w:p>
    <w:p w:rsidR="000D2E5E" w:rsidP="000D2E5E" w:rsidRDefault="000D2E5E" w14:paraId="25D7D1BB" w14:textId="77777777">
      <w:pPr>
        <w:spacing w:after="0" w:line="240" w:lineRule="auto"/>
      </w:pPr>
    </w:p>
    <w:p w:rsidR="000D2E5E" w:rsidP="000D2E5E" w:rsidRDefault="000D2E5E" w14:paraId="4A0D1597" w14:textId="73021938">
      <w:pPr>
        <w:spacing w:after="0" w:line="240" w:lineRule="auto"/>
      </w:pPr>
    </w:p>
    <w:p w:rsidR="000D2E5E" w:rsidP="000D2E5E" w:rsidRDefault="000D2E5E" w14:paraId="328E719B" w14:textId="77777777">
      <w:pPr>
        <w:spacing w:after="0" w:line="240" w:lineRule="auto"/>
      </w:pPr>
    </w:p>
    <w:sectPr w:rsidR="000D2E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D27BB"/>
    <w:multiLevelType w:val="hybridMultilevel"/>
    <w:tmpl w:val="E3944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4A588B"/>
    <w:multiLevelType w:val="hybridMultilevel"/>
    <w:tmpl w:val="0E426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2402F"/>
    <w:multiLevelType w:val="hybridMultilevel"/>
    <w:tmpl w:val="4B94E5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296B28"/>
    <w:multiLevelType w:val="multilevel"/>
    <w:tmpl w:val="7AF46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229112C"/>
    <w:multiLevelType w:val="hybridMultilevel"/>
    <w:tmpl w:val="CEA8A80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301CB6"/>
    <w:multiLevelType w:val="hybridMultilevel"/>
    <w:tmpl w:val="BEA69D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1B6230"/>
    <w:multiLevelType w:val="hybridMultilevel"/>
    <w:tmpl w:val="4D7E6B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BB74D5"/>
    <w:multiLevelType w:val="hybridMultilevel"/>
    <w:tmpl w:val="BEA69D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D25"/>
    <w:rsid w:val="0004592B"/>
    <w:rsid w:val="000603A1"/>
    <w:rsid w:val="000A1623"/>
    <w:rsid w:val="000C65C9"/>
    <w:rsid w:val="000D162D"/>
    <w:rsid w:val="000D2E5E"/>
    <w:rsid w:val="000F0511"/>
    <w:rsid w:val="0013275B"/>
    <w:rsid w:val="001C066A"/>
    <w:rsid w:val="001C4CE9"/>
    <w:rsid w:val="001D3B72"/>
    <w:rsid w:val="002449A9"/>
    <w:rsid w:val="002B517E"/>
    <w:rsid w:val="002B734A"/>
    <w:rsid w:val="002F59C2"/>
    <w:rsid w:val="00314FF2"/>
    <w:rsid w:val="00340D5B"/>
    <w:rsid w:val="00356477"/>
    <w:rsid w:val="00432075"/>
    <w:rsid w:val="0044133D"/>
    <w:rsid w:val="004842D6"/>
    <w:rsid w:val="00487173"/>
    <w:rsid w:val="00495681"/>
    <w:rsid w:val="004E56A4"/>
    <w:rsid w:val="0055621C"/>
    <w:rsid w:val="005A728D"/>
    <w:rsid w:val="005F0A1C"/>
    <w:rsid w:val="00603639"/>
    <w:rsid w:val="00605151"/>
    <w:rsid w:val="0063083D"/>
    <w:rsid w:val="00644D17"/>
    <w:rsid w:val="00675A1A"/>
    <w:rsid w:val="006A164F"/>
    <w:rsid w:val="006A626F"/>
    <w:rsid w:val="006E1CCD"/>
    <w:rsid w:val="006F4EC2"/>
    <w:rsid w:val="006F4F44"/>
    <w:rsid w:val="00721C6D"/>
    <w:rsid w:val="007223AF"/>
    <w:rsid w:val="007811B4"/>
    <w:rsid w:val="007B0082"/>
    <w:rsid w:val="007C18FA"/>
    <w:rsid w:val="007F06D2"/>
    <w:rsid w:val="008116AC"/>
    <w:rsid w:val="00812BFA"/>
    <w:rsid w:val="008476E0"/>
    <w:rsid w:val="008A42E3"/>
    <w:rsid w:val="00911843"/>
    <w:rsid w:val="009403BA"/>
    <w:rsid w:val="00972317"/>
    <w:rsid w:val="00974AA9"/>
    <w:rsid w:val="00981ECB"/>
    <w:rsid w:val="00985F07"/>
    <w:rsid w:val="00A014EE"/>
    <w:rsid w:val="00A0171F"/>
    <w:rsid w:val="00A95AD4"/>
    <w:rsid w:val="00AA1606"/>
    <w:rsid w:val="00AE1D25"/>
    <w:rsid w:val="00B56ECE"/>
    <w:rsid w:val="00B76445"/>
    <w:rsid w:val="00B963AB"/>
    <w:rsid w:val="00BE215E"/>
    <w:rsid w:val="00C20038"/>
    <w:rsid w:val="00C549E2"/>
    <w:rsid w:val="00C610A1"/>
    <w:rsid w:val="00C610D5"/>
    <w:rsid w:val="00C6181A"/>
    <w:rsid w:val="00CD3E08"/>
    <w:rsid w:val="00D3368F"/>
    <w:rsid w:val="00D63A1B"/>
    <w:rsid w:val="00DD12DE"/>
    <w:rsid w:val="00EC5616"/>
    <w:rsid w:val="00EF1138"/>
    <w:rsid w:val="00F10817"/>
    <w:rsid w:val="00F201BC"/>
    <w:rsid w:val="00FA1508"/>
    <w:rsid w:val="00FB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82D67"/>
  <w15:chartTrackingRefBased/>
  <w15:docId w15:val="{B28216A7-76CB-4393-B5D4-B7EFA49B5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D25"/>
  </w:style>
  <w:style w:type="paragraph" w:styleId="Heading4">
    <w:name w:val="heading 4"/>
    <w:basedOn w:val="Normal"/>
    <w:link w:val="Heading4Char"/>
    <w:uiPriority w:val="9"/>
    <w:qFormat/>
    <w:rsid w:val="00675A1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E1D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E1D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E1D25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D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D25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AE1D2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D3E08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23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231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75A1A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675A1A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5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02F8DF-A43E-4B84-B05A-2F171056D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Labor Statistics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Fails, Tyra - BLS</dc:creator>
  <cp:keywords/>
  <dc:description/>
  <cp:lastModifiedBy>Rowan, Carol - BLS</cp:lastModifiedBy>
  <cp:revision>7</cp:revision>
  <dcterms:created xsi:type="dcterms:W3CDTF">2022-05-02T14:32:00Z</dcterms:created>
  <dcterms:modified xsi:type="dcterms:W3CDTF">2022-05-04T13:49:00Z</dcterms:modified>
</cp:coreProperties>
</file>