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1D25" w:rsidP="00AE1D25" w14:paraId="742BA336" w14:textId="735BE9C7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</w:r>
      <w:r w:rsidR="006A626F">
        <w:t>Office of Management and Budget</w:t>
      </w:r>
    </w:p>
    <w:p w:rsidR="00AE1D25" w:rsidP="00AE1D25" w14:paraId="4921448E" w14:textId="77777777">
      <w:pPr>
        <w:spacing w:after="0" w:line="240" w:lineRule="auto"/>
      </w:pPr>
    </w:p>
    <w:p w:rsidR="00AE1D25" w:rsidP="006A626F" w14:paraId="3D318E7A" w14:textId="2574227D">
      <w:pPr>
        <w:spacing w:after="0" w:line="240" w:lineRule="auto"/>
      </w:pPr>
      <w:r>
        <w:t>FROM:</w:t>
      </w:r>
      <w:r>
        <w:tab/>
      </w:r>
      <w:r w:rsidR="006A626F">
        <w:tab/>
      </w:r>
      <w:r w:rsidR="006A626F">
        <w:tab/>
      </w:r>
      <w:r w:rsidR="006A626F">
        <w:tab/>
      </w:r>
      <w:r w:rsidR="006A626F">
        <w:tab/>
      </w:r>
      <w:r>
        <w:t>Bureau of Labor Statistics</w:t>
      </w:r>
    </w:p>
    <w:p w:rsidR="00AE1D25" w:rsidP="00AE1D25" w14:paraId="3133BDB5" w14:textId="77777777">
      <w:pPr>
        <w:spacing w:after="0" w:line="240" w:lineRule="auto"/>
        <w:ind w:left="3600"/>
      </w:pPr>
      <w:r>
        <w:t>Office of Occupational Statistics and Employment Projections</w:t>
      </w:r>
    </w:p>
    <w:p w:rsidR="00AE1D25" w:rsidP="00AE1D25" w14:paraId="290184FF" w14:textId="210CF47A">
      <w:pPr>
        <w:spacing w:after="120" w:line="240" w:lineRule="auto"/>
        <w:ind w:left="3600"/>
        <w:rPr>
          <w:rFonts w:ascii="Arial" w:hAnsi="Arial" w:cs="Arial"/>
          <w:b/>
          <w:bCs/>
        </w:rPr>
      </w:pPr>
      <w:r>
        <w:t xml:space="preserve">Division of Occupational Employment </w:t>
      </w:r>
      <w:r w:rsidR="00487173">
        <w:t xml:space="preserve">and Wage </w:t>
      </w:r>
      <w:r>
        <w:t>Statistics</w:t>
      </w:r>
    </w:p>
    <w:p w:rsidR="00AE1D25" w:rsidP="00AE1D25" w14:paraId="3A5805FA" w14:textId="77777777">
      <w:pPr>
        <w:spacing w:after="0" w:line="240" w:lineRule="auto"/>
      </w:pPr>
    </w:p>
    <w:p w:rsidR="00AE1D25" w:rsidP="00AE1D25" w14:paraId="5DEA0B67" w14:textId="3630635E">
      <w:pPr>
        <w:spacing w:after="0" w:line="240" w:lineRule="auto"/>
      </w:pPr>
      <w:r>
        <w:t>SUBJECT:</w:t>
      </w:r>
      <w:r>
        <w:tab/>
      </w:r>
      <w:r>
        <w:tab/>
      </w:r>
      <w:r>
        <w:tab/>
      </w:r>
      <w:r>
        <w:tab/>
        <w:t xml:space="preserve">Revised </w:t>
      </w:r>
      <w:r w:rsidR="004E56A4">
        <w:t>Materials</w:t>
      </w:r>
      <w:r>
        <w:t xml:space="preserve"> </w:t>
      </w:r>
      <w:r w:rsidR="002900B6">
        <w:t>November</w:t>
      </w:r>
      <w:r w:rsidR="00487173">
        <w:t xml:space="preserve"> 2022 Panel</w:t>
      </w:r>
    </w:p>
    <w:p w:rsidR="00AE1D25" w:rsidP="00AE1D25" w14:paraId="76C46879" w14:textId="77777777">
      <w:pPr>
        <w:spacing w:after="0" w:line="240" w:lineRule="auto"/>
      </w:pPr>
    </w:p>
    <w:p w:rsidR="00AE1D25" w:rsidP="00AE1D25" w14:paraId="67E8E609" w14:textId="77777777">
      <w:pPr>
        <w:spacing w:after="0" w:line="240" w:lineRule="auto"/>
      </w:pPr>
    </w:p>
    <w:p w:rsidR="002900B6" w:rsidP="00B56ECE" w14:paraId="45910DAE" w14:textId="763D662F">
      <w:pPr>
        <w:spacing w:after="0" w:line="240" w:lineRule="auto"/>
        <w:ind w:firstLine="720"/>
      </w:pPr>
      <w:r>
        <w:t xml:space="preserve">The </w:t>
      </w:r>
      <w:r w:rsidR="004B2497">
        <w:t>Occupational Employment and Wage Statistics (</w:t>
      </w:r>
      <w:r>
        <w:t>OEWS</w:t>
      </w:r>
      <w:r w:rsidR="004B2497">
        <w:t>)</w:t>
      </w:r>
      <w:r>
        <w:t xml:space="preserve"> program </w:t>
      </w:r>
      <w:r w:rsidR="004B2497">
        <w:t xml:space="preserve">seeks OMB approval for minor </w:t>
      </w:r>
      <w:r>
        <w:t>update</w:t>
      </w:r>
      <w:r w:rsidR="004B2497">
        <w:t>s</w:t>
      </w:r>
      <w:r>
        <w:t xml:space="preserve"> </w:t>
      </w:r>
      <w:r w:rsidR="001E1583">
        <w:t xml:space="preserve">our </w:t>
      </w:r>
      <w:r>
        <w:t xml:space="preserve">solicitation materials for the November 2022 panel.  These updates fall into two categories, our regular minimal </w:t>
      </w:r>
      <w:r>
        <w:t>updates</w:t>
      </w:r>
      <w:r>
        <w:t xml:space="preserve"> and </w:t>
      </w:r>
      <w:r w:rsidR="001E1583">
        <w:t>changes</w:t>
      </w:r>
      <w:r>
        <w:t xml:space="preserve"> </w:t>
      </w:r>
      <w:r w:rsidR="00FC2786">
        <w:t>for a test we’re conducting with the State of Michigan.</w:t>
      </w:r>
    </w:p>
    <w:p w:rsidR="00FC2786" w:rsidP="00B56ECE" w14:paraId="20DF22E9" w14:textId="2B4AFDE4">
      <w:pPr>
        <w:spacing w:after="0" w:line="240" w:lineRule="auto"/>
        <w:ind w:firstLine="720"/>
      </w:pPr>
    </w:p>
    <w:p w:rsidR="00B56ECE" w:rsidP="002900B6" w14:paraId="7AE49B86" w14:textId="1EF7CFD3">
      <w:pPr>
        <w:spacing w:after="0" w:line="240" w:lineRule="auto"/>
      </w:pPr>
      <w:r>
        <w:tab/>
        <w:t>First, our minor updates.  OEWS</w:t>
      </w:r>
      <w:r w:rsidR="006D76C8">
        <w:t xml:space="preserve"> </w:t>
      </w:r>
      <w:r w:rsidR="00487173">
        <w:t>has made minor changes to its solicitation materials</w:t>
      </w:r>
      <w:r w:rsidR="000603A1">
        <w:t xml:space="preserve"> and </w:t>
      </w:r>
      <w:r w:rsidR="000603A1">
        <w:t>Weblite</w:t>
      </w:r>
      <w:r w:rsidR="00487173">
        <w:t xml:space="preserve"> to be used in the </w:t>
      </w:r>
      <w:r w:rsidR="002900B6">
        <w:t>November</w:t>
      </w:r>
      <w:r w:rsidR="00487173">
        <w:t xml:space="preserve"> 2022 panel.  The data being requested (and associated respondent burden) has not changed</w:t>
      </w:r>
      <w:r w:rsidR="001E1583">
        <w:t>. Updates were made</w:t>
      </w:r>
      <w:r w:rsidR="000C65C9">
        <w:t xml:space="preserve"> to the following</w:t>
      </w:r>
      <w:r>
        <w:t>:</w:t>
      </w:r>
    </w:p>
    <w:p w:rsidR="00B56ECE" w:rsidP="00B56ECE" w14:paraId="0718F7B3" w14:textId="77777777">
      <w:pPr>
        <w:spacing w:after="0" w:line="240" w:lineRule="auto"/>
        <w:ind w:firstLine="720"/>
      </w:pPr>
    </w:p>
    <w:p w:rsidR="00675A1A" w:rsidP="00B56ECE" w14:paraId="09FAB57A" w14:textId="4A08C21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Reference dates (to </w:t>
      </w:r>
      <w:r w:rsidR="002900B6">
        <w:t>November</w:t>
      </w:r>
      <w:r>
        <w:t xml:space="preserve"> 12, </w:t>
      </w:r>
      <w:r>
        <w:t>2022</w:t>
      </w:r>
      <w:r>
        <w:t xml:space="preserve"> for this current panel)</w:t>
      </w:r>
    </w:p>
    <w:p w:rsidR="00B56ECE" w:rsidP="00B56ECE" w14:paraId="296E09D6" w14:textId="2E4A050C">
      <w:pPr>
        <w:pStyle w:val="ListParagraph"/>
        <w:numPr>
          <w:ilvl w:val="0"/>
          <w:numId w:val="6"/>
        </w:numPr>
        <w:spacing w:after="0" w:line="240" w:lineRule="auto"/>
      </w:pPr>
      <w:r>
        <w:t>Formatting</w:t>
      </w:r>
    </w:p>
    <w:p w:rsidR="00675A1A" w:rsidP="007811B4" w14:paraId="6F67063C" w14:textId="77777777">
      <w:pPr>
        <w:spacing w:after="0" w:line="240" w:lineRule="auto"/>
      </w:pPr>
    </w:p>
    <w:p w:rsidR="00AA3B98" w14:paraId="6B8B0F71" w14:textId="7960D5AD">
      <w:r>
        <w:t>The idea behind these changes is to make the materials clearer</w:t>
      </w:r>
      <w:r w:rsidR="001C4CE9">
        <w:t xml:space="preserve"> and easier </w:t>
      </w:r>
      <w:r>
        <w:t>for respondents to understand.</w:t>
      </w:r>
    </w:p>
    <w:p w:rsidR="002900B6" w14:paraId="4286A82F" w14:textId="4272E86B">
      <w:r>
        <w:tab/>
        <w:t xml:space="preserve">Second, as mentioned in Supporting Statement B, #4 </w:t>
      </w:r>
      <w:r w:rsidR="004B2497">
        <w:t xml:space="preserve">- </w:t>
      </w:r>
      <w:r>
        <w:t xml:space="preserve">Development Tests, </w:t>
      </w:r>
      <w:r w:rsidR="004B2497">
        <w:t xml:space="preserve">in </w:t>
      </w:r>
      <w:r>
        <w:t xml:space="preserve">our previous clearance package, OEWS </w:t>
      </w:r>
      <w:r w:rsidR="004B2497">
        <w:t xml:space="preserve">plans to </w:t>
      </w:r>
      <w:r>
        <w:t xml:space="preserve">conduct a test for the November 2022 and May 2023 panels with the State of Michigan.  The </w:t>
      </w:r>
      <w:r w:rsidRPr="00E725F7">
        <w:t xml:space="preserve">test </w:t>
      </w:r>
      <w:r w:rsidRPr="00E725F7" w:rsidR="00F2662C">
        <w:t>ask</w:t>
      </w:r>
      <w:r w:rsidRPr="00E725F7" w:rsidR="001E1583">
        <w:t>s</w:t>
      </w:r>
      <w:r w:rsidRPr="00E725F7" w:rsidR="00F2662C">
        <w:t xml:space="preserve"> employers to report</w:t>
      </w:r>
      <w:r w:rsidRPr="00E725F7" w:rsidR="0052583C">
        <w:t xml:space="preserve"> extra data elements for </w:t>
      </w:r>
      <w:r w:rsidRPr="00E725F7" w:rsidR="001E1583">
        <w:t>all of</w:t>
      </w:r>
      <w:r w:rsidRPr="00E725F7" w:rsidR="001E1583">
        <w:t xml:space="preserve"> the state’s </w:t>
      </w:r>
      <w:r w:rsidRPr="00E725F7" w:rsidR="0052583C">
        <w:t xml:space="preserve">sampled units and </w:t>
      </w:r>
      <w:r w:rsidRPr="00E725F7" w:rsidR="006D76C8">
        <w:t xml:space="preserve">units in </w:t>
      </w:r>
      <w:r w:rsidRPr="00E725F7" w:rsidR="0052583C">
        <w:t xml:space="preserve">a supplemental sample.  </w:t>
      </w:r>
      <w:r w:rsidRPr="00E725F7" w:rsidR="000B4786">
        <w:t>The</w:t>
      </w:r>
      <w:r w:rsidRPr="00E725F7" w:rsidR="0018269A">
        <w:t xml:space="preserve"> addition of the</w:t>
      </w:r>
      <w:r w:rsidRPr="00E725F7" w:rsidR="000B4786">
        <w:t xml:space="preserve">se data elements </w:t>
      </w:r>
      <w:r w:rsidRPr="00E725F7" w:rsidR="0018269A">
        <w:t xml:space="preserve">may help </w:t>
      </w:r>
      <w:r w:rsidRPr="00E725F7" w:rsidR="000B4786">
        <w:t xml:space="preserve">to answer many additional questions about the labor market.  </w:t>
      </w:r>
      <w:r w:rsidRPr="00E725F7" w:rsidR="0052583C">
        <w:t>The</w:t>
      </w:r>
      <w:r w:rsidR="0052583C">
        <w:t xml:space="preserve"> extra elements being collected are as follows:</w:t>
      </w:r>
    </w:p>
    <w:p w:rsidR="001E1583" w:rsidP="001E1583" w14:paraId="76870D04" w14:textId="358EC028">
      <w:pPr>
        <w:pStyle w:val="ListParagraph"/>
        <w:numPr>
          <w:ilvl w:val="0"/>
          <w:numId w:val="7"/>
        </w:numPr>
        <w:spacing w:after="0" w:line="240" w:lineRule="auto"/>
      </w:pPr>
      <w:r>
        <w:t>Part-time/full-time status</w:t>
      </w:r>
    </w:p>
    <w:p w:rsidR="0052583C" w:rsidP="001E1583" w14:paraId="3D0B17CF" w14:textId="6B8183C3">
      <w:pPr>
        <w:pStyle w:val="ListParagraph"/>
        <w:numPr>
          <w:ilvl w:val="0"/>
          <w:numId w:val="7"/>
        </w:numPr>
        <w:spacing w:after="0" w:line="240" w:lineRule="auto"/>
      </w:pPr>
      <w:r>
        <w:t>Weekly h</w:t>
      </w:r>
      <w:r>
        <w:t xml:space="preserve">ours </w:t>
      </w:r>
    </w:p>
    <w:p w:rsidR="0052583C" w:rsidP="001E1583" w14:paraId="6D9D2355" w14:textId="013F27F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Hire </w:t>
      </w:r>
      <w:r w:rsidR="001E1583">
        <w:t>d</w:t>
      </w:r>
      <w:r>
        <w:t>ate</w:t>
      </w:r>
    </w:p>
    <w:p w:rsidR="0052583C" w:rsidP="001E1583" w14:paraId="743F2BED" w14:textId="476A1592">
      <w:pPr>
        <w:pStyle w:val="ListParagraph"/>
        <w:numPr>
          <w:ilvl w:val="0"/>
          <w:numId w:val="7"/>
        </w:numPr>
        <w:spacing w:after="0" w:line="240" w:lineRule="auto"/>
      </w:pPr>
      <w:r>
        <w:t>Gender</w:t>
      </w:r>
    </w:p>
    <w:p w:rsidR="0052583C" w:rsidP="001E1583" w14:paraId="787CD492" w14:textId="56312B1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Birth </w:t>
      </w:r>
      <w:r w:rsidR="00D4703F">
        <w:t>year</w:t>
      </w:r>
    </w:p>
    <w:p w:rsidR="0052583C" w:rsidP="0052583C" w14:paraId="48669F66" w14:textId="23FDF09C">
      <w:pPr>
        <w:spacing w:after="0" w:line="240" w:lineRule="auto"/>
      </w:pPr>
    </w:p>
    <w:p w:rsidR="007D429A" w:rsidP="00147C02" w14:paraId="5CADF42E" w14:textId="447FDAB3">
      <w:pPr>
        <w:spacing w:after="0" w:line="240" w:lineRule="auto"/>
        <w:ind w:firstLine="720"/>
      </w:pPr>
      <w:r>
        <w:t>We’ve</w:t>
      </w:r>
      <w:r>
        <w:t xml:space="preserve"> created </w:t>
      </w:r>
      <w:r w:rsidR="001E1583">
        <w:t>a special</w:t>
      </w:r>
      <w:r>
        <w:t xml:space="preserve"> initial letter, follow-up letter, initial email blast template, and follow-up email blast template</w:t>
      </w:r>
      <w:r w:rsidR="004B2497">
        <w:t>,</w:t>
      </w:r>
      <w:r>
        <w:t xml:space="preserve"> </w:t>
      </w:r>
      <w:r w:rsidR="005B3E28">
        <w:t xml:space="preserve">based on our currently approved materials, and would like clearance to use these </w:t>
      </w:r>
      <w:r w:rsidR="001E1583">
        <w:t xml:space="preserve">special materials </w:t>
      </w:r>
      <w:r w:rsidR="005B3E28">
        <w:t xml:space="preserve">for the November 2022 panel.  </w:t>
      </w:r>
    </w:p>
    <w:p w:rsidR="007D429A" w:rsidP="00147C02" w14:paraId="21A15A33" w14:textId="77777777">
      <w:pPr>
        <w:spacing w:after="0" w:line="240" w:lineRule="auto"/>
        <w:ind w:firstLine="720"/>
      </w:pPr>
    </w:p>
    <w:p w:rsidR="0052583C" w:rsidP="00C84952" w14:paraId="6004615E" w14:textId="5A009FB5">
      <w:pPr>
        <w:spacing w:after="0" w:line="240" w:lineRule="auto"/>
        <w:ind w:firstLine="720"/>
      </w:pPr>
      <w:r>
        <w:t>Finally</w:t>
      </w:r>
      <w:r w:rsidR="005B3E28">
        <w:t xml:space="preserve">, </w:t>
      </w:r>
      <w:r w:rsidR="005B3E28">
        <w:t>we’re</w:t>
      </w:r>
      <w:r w:rsidR="005B3E28">
        <w:t xml:space="preserve"> requesting an addition</w:t>
      </w:r>
      <w:r w:rsidR="00C2433B">
        <w:t>al</w:t>
      </w:r>
      <w:r w:rsidR="005B3E28">
        <w:t xml:space="preserve"> 4,</w:t>
      </w:r>
      <w:r w:rsidR="00C84952">
        <w:t>309</w:t>
      </w:r>
      <w:r w:rsidR="005B3E28">
        <w:t xml:space="preserve"> burden hours for November 2022 for </w:t>
      </w:r>
      <w:r w:rsidR="00B82CBE">
        <w:t xml:space="preserve">this test.  </w:t>
      </w:r>
      <w:r w:rsidR="007D429A">
        <w:t>These will be split between Voluntary Private (4,</w:t>
      </w:r>
      <w:r w:rsidR="00C84952">
        <w:t>137</w:t>
      </w:r>
      <w:r w:rsidR="007D429A">
        <w:t>) and Voluntary Government (</w:t>
      </w:r>
      <w:r w:rsidR="00C84952">
        <w:t>172</w:t>
      </w:r>
      <w:r w:rsidR="007D429A">
        <w:t xml:space="preserve">).  </w:t>
      </w:r>
      <w:r w:rsidR="007D429A">
        <w:t>We’ve</w:t>
      </w:r>
      <w:r w:rsidR="007C7439">
        <w:t xml:space="preserve"> included these numbers in our upcoming OMB Clearance package as well</w:t>
      </w:r>
      <w:r w:rsidR="00054E09">
        <w:t>.</w:t>
      </w:r>
      <w:r w:rsidR="007D429A">
        <w:t xml:space="preserve"> </w:t>
      </w:r>
    </w:p>
    <w:p w:rsidR="005B3E28" w:rsidP="00147C02" w14:paraId="353A3116" w14:textId="1479E4AC">
      <w:pPr>
        <w:spacing w:after="0" w:line="240" w:lineRule="auto"/>
        <w:ind w:firstLine="720"/>
      </w:pPr>
    </w:p>
    <w:p w:rsidR="005B3E28" w:rsidP="00147C02" w14:paraId="23465F7F" w14:textId="77777777">
      <w:pPr>
        <w:spacing w:after="0" w:line="240" w:lineRule="auto"/>
        <w:ind w:firstLine="720"/>
      </w:pPr>
    </w:p>
    <w:p w:rsidR="0052583C" w14:paraId="1024AA8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D27BB"/>
    <w:multiLevelType w:val="hybridMultilevel"/>
    <w:tmpl w:val="E3944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2257F"/>
    <w:multiLevelType w:val="hybridMultilevel"/>
    <w:tmpl w:val="56D6D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96B28"/>
    <w:multiLevelType w:val="multilevel"/>
    <w:tmpl w:val="7AF4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29112C"/>
    <w:multiLevelType w:val="hybridMultilevel"/>
    <w:tmpl w:val="CEA8A80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01CB6"/>
    <w:multiLevelType w:val="hybridMultilevel"/>
    <w:tmpl w:val="BEA69D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B6230"/>
    <w:multiLevelType w:val="hybridMultilevel"/>
    <w:tmpl w:val="4D7E6B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B74D5"/>
    <w:multiLevelType w:val="hybridMultilevel"/>
    <w:tmpl w:val="BEA69D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29214">
    <w:abstractNumId w:val="6"/>
  </w:num>
  <w:num w:numId="2" w16cid:durableId="1264797616">
    <w:abstractNumId w:val="4"/>
  </w:num>
  <w:num w:numId="3" w16cid:durableId="1930503010">
    <w:abstractNumId w:val="3"/>
  </w:num>
  <w:num w:numId="4" w16cid:durableId="1934824727">
    <w:abstractNumId w:val="5"/>
  </w:num>
  <w:num w:numId="5" w16cid:durableId="1420171704">
    <w:abstractNumId w:val="2"/>
  </w:num>
  <w:num w:numId="6" w16cid:durableId="25984002">
    <w:abstractNumId w:val="0"/>
  </w:num>
  <w:num w:numId="7" w16cid:durableId="195948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25"/>
    <w:rsid w:val="0004592B"/>
    <w:rsid w:val="00054E09"/>
    <w:rsid w:val="000603A1"/>
    <w:rsid w:val="000A1623"/>
    <w:rsid w:val="000B4786"/>
    <w:rsid w:val="000C65C9"/>
    <w:rsid w:val="000D162D"/>
    <w:rsid w:val="000F0511"/>
    <w:rsid w:val="0013275B"/>
    <w:rsid w:val="00147C02"/>
    <w:rsid w:val="0018269A"/>
    <w:rsid w:val="001C066A"/>
    <w:rsid w:val="001C4CE9"/>
    <w:rsid w:val="001D3B72"/>
    <w:rsid w:val="001E1583"/>
    <w:rsid w:val="002449A9"/>
    <w:rsid w:val="002900B6"/>
    <w:rsid w:val="002B517E"/>
    <w:rsid w:val="002B734A"/>
    <w:rsid w:val="002F59C2"/>
    <w:rsid w:val="00314FF2"/>
    <w:rsid w:val="00340D5B"/>
    <w:rsid w:val="00356477"/>
    <w:rsid w:val="00432075"/>
    <w:rsid w:val="0044133D"/>
    <w:rsid w:val="004656C1"/>
    <w:rsid w:val="004842D6"/>
    <w:rsid w:val="00487173"/>
    <w:rsid w:val="00495681"/>
    <w:rsid w:val="004B2497"/>
    <w:rsid w:val="004E56A4"/>
    <w:rsid w:val="004F1413"/>
    <w:rsid w:val="0052583C"/>
    <w:rsid w:val="0055621C"/>
    <w:rsid w:val="005A728D"/>
    <w:rsid w:val="005B3E28"/>
    <w:rsid w:val="005F0A1C"/>
    <w:rsid w:val="00603639"/>
    <w:rsid w:val="00605151"/>
    <w:rsid w:val="0063083D"/>
    <w:rsid w:val="00644D17"/>
    <w:rsid w:val="00675A1A"/>
    <w:rsid w:val="006A164F"/>
    <w:rsid w:val="006A626F"/>
    <w:rsid w:val="006C0653"/>
    <w:rsid w:val="006D76C8"/>
    <w:rsid w:val="006E1CCD"/>
    <w:rsid w:val="006F4EC2"/>
    <w:rsid w:val="006F4F44"/>
    <w:rsid w:val="00721C6D"/>
    <w:rsid w:val="007811B4"/>
    <w:rsid w:val="007B0082"/>
    <w:rsid w:val="007C7439"/>
    <w:rsid w:val="007D429A"/>
    <w:rsid w:val="008116AC"/>
    <w:rsid w:val="00812BFA"/>
    <w:rsid w:val="00911843"/>
    <w:rsid w:val="00917269"/>
    <w:rsid w:val="00972317"/>
    <w:rsid w:val="00974AA9"/>
    <w:rsid w:val="00985F07"/>
    <w:rsid w:val="00A014EE"/>
    <w:rsid w:val="00A0171F"/>
    <w:rsid w:val="00A95AD4"/>
    <w:rsid w:val="00AA1606"/>
    <w:rsid w:val="00AA3B98"/>
    <w:rsid w:val="00AE1D25"/>
    <w:rsid w:val="00B56ECE"/>
    <w:rsid w:val="00B76445"/>
    <w:rsid w:val="00B82CBE"/>
    <w:rsid w:val="00B963AB"/>
    <w:rsid w:val="00BE215E"/>
    <w:rsid w:val="00C20038"/>
    <w:rsid w:val="00C2433B"/>
    <w:rsid w:val="00C549E2"/>
    <w:rsid w:val="00C610A1"/>
    <w:rsid w:val="00C610D5"/>
    <w:rsid w:val="00C6181A"/>
    <w:rsid w:val="00C84952"/>
    <w:rsid w:val="00CD3E08"/>
    <w:rsid w:val="00D3368F"/>
    <w:rsid w:val="00D4703F"/>
    <w:rsid w:val="00D63A1B"/>
    <w:rsid w:val="00D933F4"/>
    <w:rsid w:val="00DD12DE"/>
    <w:rsid w:val="00E725F7"/>
    <w:rsid w:val="00EC5616"/>
    <w:rsid w:val="00EF1138"/>
    <w:rsid w:val="00F10817"/>
    <w:rsid w:val="00F201BC"/>
    <w:rsid w:val="00F2662C"/>
    <w:rsid w:val="00F70CCB"/>
    <w:rsid w:val="00FA1508"/>
    <w:rsid w:val="00FB72EB"/>
    <w:rsid w:val="00FC27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82D67"/>
  <w15:chartTrackingRefBased/>
  <w15:docId w15:val="{B28216A7-76CB-4393-B5D4-B7EFA49B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D25"/>
  </w:style>
  <w:style w:type="paragraph" w:styleId="Heading4">
    <w:name w:val="heading 4"/>
    <w:basedOn w:val="Normal"/>
    <w:link w:val="Heading4Char"/>
    <w:uiPriority w:val="9"/>
    <w:qFormat/>
    <w:rsid w:val="00675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1D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3E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5A1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75A1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8DF-A43E-4B84-B05A-2F171056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Fails, Tyra - BLS</dc:creator>
  <cp:lastModifiedBy>Rowan, Carol - BLS</cp:lastModifiedBy>
  <cp:revision>2</cp:revision>
  <dcterms:created xsi:type="dcterms:W3CDTF">2022-10-11T15:07:00Z</dcterms:created>
  <dcterms:modified xsi:type="dcterms:W3CDTF">2022-10-11T15:07:00Z</dcterms:modified>
</cp:coreProperties>
</file>