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D3D" w:rsidRPr="00693893" w:rsidP="00693893" w14:paraId="5263DCB7" w14:textId="625F094B">
      <w:pPr>
        <w:rPr>
          <w:rFonts w:cstheme="minorHAnsi"/>
        </w:rPr>
      </w:pPr>
      <w:r w:rsidRPr="00693893">
        <w:rPr>
          <w:rFonts w:cstheme="minorHAnsi"/>
          <w:b/>
          <w:bCs/>
        </w:rPr>
        <w:t xml:space="preserve">From: </w:t>
      </w:r>
      <w:r w:rsidRPr="00693893">
        <w:rPr>
          <w:rFonts w:cstheme="minorHAnsi"/>
          <w:bCs/>
        </w:rPr>
        <w:t>Occupational Employment and Wage Statistics Program &lt;</w:t>
      </w:r>
      <w:hyperlink r:id="rId4" w:history="1">
        <w:r w:rsidRPr="00693893">
          <w:rPr>
            <w:rStyle w:val="Hyperlink"/>
            <w:rFonts w:cstheme="minorHAnsi"/>
          </w:rPr>
          <w:t>oews.report@bls.gov</w:t>
        </w:r>
      </w:hyperlink>
      <w:r w:rsidRPr="00693893">
        <w:rPr>
          <w:rFonts w:cstheme="minorHAnsi"/>
        </w:rPr>
        <w:t>&gt;</w:t>
      </w:r>
      <w:r w:rsidRPr="00693893">
        <w:rPr>
          <w:rFonts w:cstheme="minorHAnsi"/>
        </w:rPr>
        <w:br/>
      </w:r>
      <w:r w:rsidRPr="00693893">
        <w:rPr>
          <w:rFonts w:cstheme="minorHAnsi"/>
          <w:b/>
          <w:bCs/>
        </w:rPr>
        <w:t>To:</w:t>
      </w:r>
      <w:r w:rsidRPr="00693893">
        <w:rPr>
          <w:rFonts w:cstheme="minorHAnsi"/>
        </w:rPr>
        <w:t xml:space="preserve"> </w:t>
      </w:r>
      <w:r w:rsidR="003720E5">
        <w:rPr>
          <w:rFonts w:cstheme="minorHAnsi"/>
        </w:rPr>
        <w:t>&lt;</w:t>
      </w:r>
      <w:r w:rsidRPr="00693893">
        <w:rPr>
          <w:rFonts w:cstheme="minorHAnsi"/>
        </w:rPr>
        <w:t>resp_email</w:t>
      </w:r>
      <w:r w:rsidR="003720E5">
        <w:rPr>
          <w:rFonts w:cstheme="minorHAnsi"/>
        </w:rPr>
        <w:t>&gt;</w:t>
      </w:r>
      <w:r w:rsidRPr="00693893">
        <w:rPr>
          <w:rFonts w:cstheme="minorHAnsi"/>
        </w:rPr>
        <w:tab/>
      </w:r>
      <w:r w:rsidRPr="00693893">
        <w:rPr>
          <w:rFonts w:cstheme="minorHAnsi"/>
        </w:rPr>
        <w:br/>
      </w:r>
      <w:r w:rsidRPr="00693893">
        <w:rPr>
          <w:rFonts w:cstheme="minorHAnsi"/>
          <w:b/>
        </w:rPr>
        <w:t xml:space="preserve">Subject: </w:t>
      </w:r>
      <w:r w:rsidRPr="00693893">
        <w:rPr>
          <w:rFonts w:cstheme="minorHAnsi"/>
        </w:rPr>
        <w:t>Reminder</w:t>
      </w:r>
      <w:r w:rsidRPr="00693893" w:rsidR="002F40F8">
        <w:rPr>
          <w:rFonts w:cstheme="minorHAnsi"/>
        </w:rPr>
        <w:t xml:space="preserve">: </w:t>
      </w:r>
      <w:r w:rsidRPr="00693893">
        <w:rPr>
          <w:rFonts w:cstheme="minorHAnsi"/>
        </w:rPr>
        <w:t>OEWS</w:t>
      </w:r>
      <w:r w:rsidRPr="00693893" w:rsidR="002F40F8">
        <w:rPr>
          <w:rFonts w:cstheme="minorHAnsi"/>
        </w:rPr>
        <w:t xml:space="preserve"> </w:t>
      </w:r>
      <w:r w:rsidRPr="00693893">
        <w:rPr>
          <w:rFonts w:cstheme="minorHAnsi"/>
        </w:rPr>
        <w:t>Report for IDCF</w:t>
      </w:r>
      <w:r w:rsidR="00E8026A">
        <w:rPr>
          <w:rFonts w:cstheme="minorHAnsi"/>
        </w:rPr>
        <w:t xml:space="preserve"> </w:t>
      </w:r>
      <w:r w:rsidRPr="00693893">
        <w:rPr>
          <w:rFonts w:cstheme="minorHAnsi"/>
        </w:rPr>
        <w:t xml:space="preserve"># </w:t>
      </w:r>
      <w:r w:rsidRPr="00693893">
        <w:rPr>
          <w:rFonts w:cstheme="minorHAnsi"/>
        </w:rPr>
        <w:t>&lt;sched</w:t>
      </w:r>
      <w:r w:rsidR="0081274D">
        <w:rPr>
          <w:rFonts w:cstheme="minorHAnsi"/>
        </w:rPr>
        <w:t>_num</w:t>
      </w:r>
      <w:r w:rsidRPr="00693893">
        <w:rPr>
          <w:rFonts w:cstheme="minorHAnsi"/>
        </w:rPr>
        <w:t>&gt;</w:t>
      </w:r>
    </w:p>
    <w:p w:rsidR="00EA3D3D" w:rsidRPr="00693893" w:rsidP="00C96F15" w14:paraId="02D24FDE" w14:textId="3BA86494">
      <w:pPr>
        <w:spacing w:after="120" w:line="240" w:lineRule="auto"/>
        <w:rPr>
          <w:rFonts w:cstheme="minorHAnsi"/>
        </w:rPr>
      </w:pPr>
      <w:r w:rsidRPr="00693893">
        <w:rPr>
          <w:rFonts w:cstheme="minorHAnsi"/>
        </w:rPr>
        <w:t>We are still waiting for you to complete the Occupational Employment and Wage Statistics (OEWS) Report</w:t>
      </w:r>
      <w:r w:rsidR="00E60E71">
        <w:rPr>
          <w:rFonts w:cstheme="minorHAnsi"/>
        </w:rPr>
        <w:t xml:space="preserve"> for the pay period that included &lt;refer_date&gt;</w:t>
      </w:r>
      <w:r w:rsidRPr="00693893">
        <w:rPr>
          <w:rFonts w:cstheme="minorHAnsi"/>
        </w:rPr>
        <w:t xml:space="preserve">. </w:t>
      </w:r>
      <w:r w:rsidRPr="00693893">
        <w:rPr>
          <w:rFonts w:cstheme="minorHAnsi"/>
        </w:rPr>
        <w:t xml:space="preserve">If you have recently responded to the OEWS report with employment and wage data, please disregard this email. </w:t>
      </w:r>
    </w:p>
    <w:p w:rsidR="00EA3D3D" w:rsidRPr="00693893" w:rsidP="00C96F15" w14:paraId="6BADE097" w14:textId="1589CFBD">
      <w:pPr>
        <w:spacing w:after="0" w:line="240" w:lineRule="auto"/>
        <w:rPr>
          <w:rFonts w:cstheme="minorHAnsi"/>
        </w:rPr>
      </w:pPr>
      <w:r w:rsidRPr="00693893">
        <w:rPr>
          <w:rFonts w:cstheme="minorHAnsi"/>
          <w:b/>
        </w:rPr>
        <w:t xml:space="preserve">Is the OEWS Report mandatory? </w:t>
      </w:r>
    </w:p>
    <w:p w:rsidR="00EA3D3D" w:rsidRPr="00693893" w:rsidP="00C96F15" w14:paraId="088DE87C" w14:textId="3D267BA5">
      <w:pPr>
        <w:spacing w:after="120" w:line="240" w:lineRule="auto"/>
        <w:rPr>
          <w:rFonts w:cstheme="minorHAnsi"/>
        </w:rPr>
      </w:pPr>
      <w:r w:rsidRPr="00693893">
        <w:rPr>
          <w:rFonts w:cstheme="minorHAnsi"/>
        </w:rPr>
        <w:t xml:space="preserve">Yes. </w:t>
      </w:r>
      <w:r w:rsidR="00E8026A">
        <w:rPr>
          <w:rFonts w:cstheme="minorHAnsi"/>
        </w:rPr>
        <w:t>[</w:t>
      </w:r>
      <w:r w:rsidRPr="00693893">
        <w:rPr>
          <w:rFonts w:cstheme="minorHAnsi"/>
        </w:rPr>
        <w:t>state_mandatory</w:t>
      </w:r>
      <w:r w:rsidR="00E8026A">
        <w:rPr>
          <w:rFonts w:cstheme="minorHAnsi"/>
        </w:rPr>
        <w:t>]</w:t>
      </w:r>
    </w:p>
    <w:p w:rsidR="00EA3D3D" w:rsidRPr="00693893" w:rsidP="00EA3D3D" w14:paraId="2F17A863" w14:textId="19E9E68D">
      <w:pPr>
        <w:spacing w:after="0" w:line="240" w:lineRule="auto"/>
        <w:rPr>
          <w:rFonts w:cstheme="minorHAnsi"/>
          <w:b/>
        </w:rPr>
      </w:pPr>
      <w:r w:rsidRPr="00693893">
        <w:rPr>
          <w:rFonts w:cstheme="minorHAnsi"/>
          <w:b/>
        </w:rPr>
        <w:t>Which location do I report for?</w:t>
      </w:r>
    </w:p>
    <w:tbl>
      <w:tblPr>
        <w:tblStyle w:val="TableGrid"/>
        <w:tblW w:w="10401" w:type="dxa"/>
        <w:tblInd w:w="0" w:type="dxa"/>
        <w:tblLook w:val="04A0"/>
      </w:tblPr>
      <w:tblGrid>
        <w:gridCol w:w="1472"/>
        <w:gridCol w:w="1608"/>
        <w:gridCol w:w="1757"/>
        <w:gridCol w:w="1388"/>
        <w:gridCol w:w="1685"/>
        <w:gridCol w:w="2491"/>
      </w:tblGrid>
      <w:tr w14:paraId="2373EDB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A3D3D" w:rsidRPr="00693893" w:rsidP="00C84453" w14:paraId="19A81B30" w14:textId="23165614">
            <w:pPr>
              <w:jc w:val="center"/>
              <w:rPr>
                <w:rFonts w:cstheme="minorHAnsi"/>
                <w:bCs/>
              </w:rPr>
            </w:pPr>
            <w:bookmarkStart w:id="0" w:name="_Hlk93904627"/>
            <w:r w:rsidRPr="00693893">
              <w:rPr>
                <w:rFonts w:cstheme="minorHAnsi"/>
                <w:bCs/>
              </w:rPr>
              <w:t>IDCF</w:t>
            </w:r>
            <w:r w:rsidR="009934BB">
              <w:rPr>
                <w:rFonts w:cstheme="minorHAnsi"/>
                <w:bCs/>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EA3D3D" w:rsidRPr="00693893" w:rsidP="00C84453" w14:paraId="6127BA21" w14:textId="76EE64AA">
            <w:pPr>
              <w:jc w:val="center"/>
              <w:rPr>
                <w:rFonts w:cstheme="minorHAnsi"/>
                <w:bCs/>
              </w:rPr>
            </w:pPr>
            <w:r>
              <w:rPr>
                <w:rFonts w:cstheme="minorHAnsi"/>
                <w:bCs/>
              </w:rPr>
              <w:t>Establishment</w:t>
            </w:r>
            <w:r w:rsidRPr="00693893">
              <w:rPr>
                <w:rFonts w:cstheme="minorHAnsi"/>
                <w:bCs/>
              </w:rPr>
              <w:t xml:space="preserve"> Name</w:t>
            </w:r>
          </w:p>
        </w:tc>
        <w:tc>
          <w:tcPr>
            <w:tcW w:w="1579" w:type="dxa"/>
            <w:tcBorders>
              <w:top w:val="single" w:sz="4" w:space="0" w:color="auto"/>
              <w:left w:val="single" w:sz="4" w:space="0" w:color="auto"/>
              <w:bottom w:val="single" w:sz="4" w:space="0" w:color="auto"/>
              <w:right w:val="single" w:sz="4" w:space="0" w:color="auto"/>
            </w:tcBorders>
            <w:hideMark/>
          </w:tcPr>
          <w:p w:rsidR="00EA3D3D" w:rsidRPr="00693893" w:rsidP="00C84453" w14:paraId="4C1C7EF2" w14:textId="77777777">
            <w:pPr>
              <w:jc w:val="center"/>
              <w:rPr>
                <w:rFonts w:cstheme="minorHAnsi"/>
                <w:bCs/>
              </w:rPr>
            </w:pPr>
            <w:r w:rsidRPr="00693893">
              <w:rPr>
                <w:rFonts w:cstheme="minorHAnsi"/>
                <w:bCs/>
              </w:rPr>
              <w:t>Reporting Unit Description</w:t>
            </w:r>
          </w:p>
        </w:tc>
        <w:tc>
          <w:tcPr>
            <w:tcW w:w="1356" w:type="dxa"/>
            <w:tcBorders>
              <w:top w:val="single" w:sz="4" w:space="0" w:color="auto"/>
              <w:left w:val="single" w:sz="4" w:space="0" w:color="auto"/>
              <w:bottom w:val="single" w:sz="4" w:space="0" w:color="auto"/>
              <w:right w:val="single" w:sz="4" w:space="0" w:color="auto"/>
            </w:tcBorders>
            <w:hideMark/>
          </w:tcPr>
          <w:p w:rsidR="00EA3D3D" w:rsidRPr="00693893" w:rsidP="00C84453" w14:paraId="7C3EE686" w14:textId="77777777">
            <w:pPr>
              <w:jc w:val="center"/>
              <w:rPr>
                <w:rFonts w:cstheme="minorHAnsi"/>
                <w:bCs/>
              </w:rPr>
            </w:pPr>
            <w:r w:rsidRPr="00693893">
              <w:rPr>
                <w:rFonts w:cstheme="minorHAnsi"/>
                <w:bCs/>
              </w:rPr>
              <w:t>Estimated Employment</w:t>
            </w:r>
          </w:p>
        </w:tc>
        <w:tc>
          <w:tcPr>
            <w:tcW w:w="1735" w:type="dxa"/>
            <w:tcBorders>
              <w:top w:val="single" w:sz="4" w:space="0" w:color="auto"/>
              <w:left w:val="single" w:sz="4" w:space="0" w:color="auto"/>
              <w:bottom w:val="single" w:sz="4" w:space="0" w:color="auto"/>
              <w:right w:val="single" w:sz="4" w:space="0" w:color="auto"/>
            </w:tcBorders>
            <w:hideMark/>
          </w:tcPr>
          <w:p w:rsidR="00EA3D3D" w:rsidRPr="00693893" w:rsidP="00C84453" w14:paraId="141E9001" w14:textId="5B96DD19">
            <w:pPr>
              <w:jc w:val="center"/>
              <w:rPr>
                <w:rFonts w:cstheme="minorHAnsi"/>
                <w:bCs/>
              </w:rPr>
            </w:pPr>
            <w:r w:rsidRPr="00693893">
              <w:rPr>
                <w:rFonts w:cstheme="minorHAnsi"/>
                <w:bCs/>
              </w:rPr>
              <w:t>Address</w:t>
            </w:r>
          </w:p>
        </w:tc>
        <w:tc>
          <w:tcPr>
            <w:tcW w:w="2666" w:type="dxa"/>
            <w:tcBorders>
              <w:top w:val="single" w:sz="4" w:space="0" w:color="auto"/>
              <w:left w:val="single" w:sz="4" w:space="0" w:color="auto"/>
              <w:bottom w:val="single" w:sz="4" w:space="0" w:color="auto"/>
              <w:right w:val="single" w:sz="4" w:space="0" w:color="auto"/>
            </w:tcBorders>
            <w:hideMark/>
          </w:tcPr>
          <w:p w:rsidR="00EA3D3D" w:rsidRPr="00693893" w:rsidP="00C84453" w14:paraId="73872A70" w14:textId="6EE17D75">
            <w:pPr>
              <w:jc w:val="center"/>
              <w:rPr>
                <w:rFonts w:cstheme="minorHAnsi"/>
                <w:bCs/>
              </w:rPr>
            </w:pPr>
            <w:r w:rsidRPr="00693893">
              <w:rPr>
                <w:rFonts w:cstheme="minorHAnsi"/>
                <w:bCs/>
              </w:rPr>
              <w:t>Industry</w:t>
            </w:r>
          </w:p>
        </w:tc>
      </w:tr>
      <w:tr w14:paraId="1970284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039DF" w:rsidRPr="00693893" w:rsidP="00E039DF" w14:paraId="317470F5" w14:textId="6CAE6D59">
            <w:pPr>
              <w:rPr>
                <w:rFonts w:cstheme="minorHAnsi"/>
                <w:bCs/>
              </w:rPr>
            </w:pPr>
            <w:r w:rsidRPr="00804B7A">
              <w:t>&lt;sched_num&gt;</w:t>
            </w:r>
          </w:p>
        </w:tc>
        <w:tc>
          <w:tcPr>
            <w:tcW w:w="1621" w:type="dxa"/>
            <w:tcBorders>
              <w:top w:val="single" w:sz="4" w:space="0" w:color="auto"/>
              <w:left w:val="single" w:sz="4" w:space="0" w:color="auto"/>
              <w:bottom w:val="single" w:sz="4" w:space="0" w:color="auto"/>
              <w:right w:val="single" w:sz="4" w:space="0" w:color="auto"/>
            </w:tcBorders>
            <w:hideMark/>
          </w:tcPr>
          <w:p w:rsidR="00E039DF" w:rsidRPr="00693893" w:rsidP="00E039DF" w14:paraId="5B1E4629" w14:textId="4A1FB54F">
            <w:pPr>
              <w:rPr>
                <w:rFonts w:cstheme="minorHAnsi"/>
                <w:bCs/>
              </w:rPr>
            </w:pPr>
            <w:r w:rsidRPr="00804B7A">
              <w:t>&lt;trade_name&gt;</w:t>
            </w:r>
          </w:p>
        </w:tc>
        <w:tc>
          <w:tcPr>
            <w:tcW w:w="1579" w:type="dxa"/>
            <w:tcBorders>
              <w:top w:val="single" w:sz="4" w:space="0" w:color="auto"/>
              <w:left w:val="single" w:sz="4" w:space="0" w:color="auto"/>
              <w:bottom w:val="single" w:sz="4" w:space="0" w:color="auto"/>
              <w:right w:val="single" w:sz="4" w:space="0" w:color="auto"/>
            </w:tcBorders>
            <w:hideMark/>
          </w:tcPr>
          <w:p w:rsidR="00E039DF" w:rsidRPr="00693893" w:rsidP="00E039DF" w14:paraId="337686F6" w14:textId="467CED40">
            <w:pPr>
              <w:rPr>
                <w:rFonts w:cstheme="minorHAnsi"/>
                <w:bCs/>
              </w:rPr>
            </w:pPr>
            <w:r w:rsidRPr="00804B7A">
              <w:t>&lt;rpt_unit_descr&gt;</w:t>
            </w:r>
          </w:p>
        </w:tc>
        <w:tc>
          <w:tcPr>
            <w:tcW w:w="1356" w:type="dxa"/>
            <w:tcBorders>
              <w:top w:val="single" w:sz="4" w:space="0" w:color="auto"/>
              <w:left w:val="single" w:sz="4" w:space="0" w:color="auto"/>
              <w:bottom w:val="single" w:sz="4" w:space="0" w:color="auto"/>
              <w:right w:val="single" w:sz="4" w:space="0" w:color="auto"/>
            </w:tcBorders>
            <w:hideMark/>
          </w:tcPr>
          <w:p w:rsidR="00E039DF" w:rsidRPr="00693893" w:rsidP="00E039DF" w14:paraId="65244CB4" w14:textId="2BC4B4C6">
            <w:pPr>
              <w:jc w:val="right"/>
              <w:rPr>
                <w:rFonts w:cstheme="minorHAnsi"/>
                <w:bCs/>
              </w:rPr>
            </w:pPr>
            <w:r w:rsidRPr="00804B7A">
              <w:t>&lt;bmk_empl&gt;</w:t>
            </w:r>
          </w:p>
        </w:tc>
        <w:tc>
          <w:tcPr>
            <w:tcW w:w="1735" w:type="dxa"/>
            <w:tcBorders>
              <w:top w:val="single" w:sz="4" w:space="0" w:color="auto"/>
              <w:left w:val="single" w:sz="4" w:space="0" w:color="auto"/>
              <w:bottom w:val="single" w:sz="4" w:space="0" w:color="auto"/>
              <w:right w:val="single" w:sz="4" w:space="0" w:color="auto"/>
            </w:tcBorders>
            <w:hideMark/>
          </w:tcPr>
          <w:p w:rsidR="00E039DF" w:rsidRPr="00693893" w:rsidP="00E039DF" w14:paraId="4DB9E23D" w14:textId="27492EF0">
            <w:pPr>
              <w:rPr>
                <w:rFonts w:cstheme="minorHAnsi"/>
                <w:bCs/>
              </w:rPr>
            </w:pPr>
            <w:r w:rsidRPr="00804B7A">
              <w:t>&lt;addr_line1&gt;</w:t>
            </w:r>
          </w:p>
        </w:tc>
        <w:tc>
          <w:tcPr>
            <w:tcW w:w="2666" w:type="dxa"/>
            <w:tcBorders>
              <w:top w:val="single" w:sz="4" w:space="0" w:color="auto"/>
              <w:left w:val="single" w:sz="4" w:space="0" w:color="auto"/>
              <w:bottom w:val="single" w:sz="4" w:space="0" w:color="auto"/>
              <w:right w:val="single" w:sz="4" w:space="0" w:color="auto"/>
            </w:tcBorders>
            <w:hideMark/>
          </w:tcPr>
          <w:p w:rsidR="00E039DF" w:rsidRPr="00693893" w:rsidP="00E039DF" w14:paraId="6F292B54" w14:textId="670AE4F6">
            <w:pPr>
              <w:rPr>
                <w:rFonts w:cstheme="minorHAnsi"/>
                <w:bCs/>
              </w:rPr>
            </w:pPr>
            <w:r w:rsidRPr="00804B7A">
              <w:t>&lt;sched_num&gt;</w:t>
            </w:r>
          </w:p>
        </w:tc>
      </w:tr>
      <w:bookmarkEnd w:id="0"/>
    </w:tbl>
    <w:p w:rsidR="00EA3D3D" w:rsidRPr="00693893" w:rsidP="00EA3D3D" w14:paraId="0C426FE2" w14:textId="77777777">
      <w:pPr>
        <w:spacing w:after="0" w:line="240" w:lineRule="auto"/>
        <w:rPr>
          <w:rFonts w:cstheme="minorHAnsi"/>
        </w:rPr>
      </w:pPr>
    </w:p>
    <w:p w:rsidR="00EA3D3D" w:rsidRPr="00693893" w:rsidP="00C96F15" w14:paraId="6BCAF49C" w14:textId="77777777">
      <w:pPr>
        <w:spacing w:after="0"/>
        <w:rPr>
          <w:rFonts w:cstheme="minorHAnsi"/>
          <w:b/>
        </w:rPr>
      </w:pPr>
      <w:r w:rsidRPr="00693893">
        <w:rPr>
          <w:rFonts w:cstheme="minorHAnsi"/>
          <w:b/>
        </w:rPr>
        <w:t>How do I report my data?</w:t>
      </w:r>
    </w:p>
    <w:p w:rsidR="00EA3D3D" w:rsidRPr="00693893" w:rsidP="00EA3D3D" w14:paraId="6416F7C3" w14:textId="77777777">
      <w:pPr>
        <w:spacing w:after="120"/>
        <w:rPr>
          <w:rFonts w:cstheme="minorHAnsi"/>
        </w:rPr>
      </w:pPr>
      <w:r w:rsidRPr="00693893">
        <w:rPr>
          <w:rFonts w:cstheme="minorHAnsi"/>
        </w:rPr>
        <w:t>You have three options.</w:t>
      </w:r>
    </w:p>
    <w:p w:rsidR="00EA3D3D" w:rsidRPr="00693893" w:rsidP="00EA3D3D" w14:paraId="602BCDAD" w14:textId="77777777">
      <w:pPr>
        <w:spacing w:after="0" w:line="240" w:lineRule="auto"/>
        <w:rPr>
          <w:rFonts w:cstheme="minorHAnsi"/>
          <w:b/>
        </w:rPr>
      </w:pPr>
      <w:r w:rsidRPr="00693893">
        <w:rPr>
          <w:rFonts w:cstheme="minorHAnsi"/>
          <w:b/>
        </w:rPr>
        <w:t>1. Report online</w:t>
      </w:r>
    </w:p>
    <w:p w:rsidR="00B63099" w:rsidP="00B63099" w14:paraId="42685145" w14:textId="2D655DD9">
      <w:pPr>
        <w:pStyle w:val="ListParagraph"/>
        <w:numPr>
          <w:ilvl w:val="0"/>
          <w:numId w:val="1"/>
        </w:numPr>
        <w:rPr>
          <w:rFonts w:cstheme="minorHAnsi"/>
        </w:rPr>
      </w:pPr>
      <w:r w:rsidRPr="00693893">
        <w:rPr>
          <w:rFonts w:cstheme="minorHAnsi"/>
        </w:rPr>
        <w:t xml:space="preserve">Go to </w:t>
      </w:r>
      <w:hyperlink r:id="rId5" w:history="1">
        <w:r w:rsidRPr="00693893">
          <w:rPr>
            <w:rStyle w:val="Hyperlink"/>
            <w:rFonts w:cstheme="minorHAnsi"/>
          </w:rPr>
          <w:t>https://idcfoews.bls.gov</w:t>
        </w:r>
      </w:hyperlink>
      <w:r w:rsidRPr="00B63099" w:rsidR="00384DD3">
        <w:rPr>
          <w:rFonts w:cstheme="minorHAnsi"/>
        </w:rPr>
        <w:t>.</w:t>
      </w:r>
      <w:r w:rsidRPr="00693893">
        <w:rPr>
          <w:rFonts w:cstheme="minorHAnsi"/>
        </w:rPr>
        <w:t xml:space="preserve"> </w:t>
      </w:r>
    </w:p>
    <w:p w:rsidR="00EA3D3D" w:rsidRPr="00C96F15" w:rsidP="00C96F15" w14:paraId="20983BC1" w14:textId="0A2A3851">
      <w:pPr>
        <w:pStyle w:val="ListParagraph"/>
        <w:numPr>
          <w:ilvl w:val="0"/>
          <w:numId w:val="1"/>
        </w:numPr>
        <w:rPr>
          <w:rFonts w:cstheme="minorHAnsi"/>
        </w:rPr>
      </w:pPr>
      <w:r w:rsidRPr="00B63099">
        <w:rPr>
          <w:rFonts w:cstheme="minorHAnsi"/>
        </w:rPr>
        <w:t xml:space="preserve">Enter your IDCF number, </w:t>
      </w:r>
      <w:r w:rsidR="00D61E0B">
        <w:rPr>
          <w:rFonts w:cstheme="minorHAnsi"/>
        </w:rPr>
        <w:t>&lt;</w:t>
      </w:r>
      <w:r w:rsidRPr="00B63099">
        <w:rPr>
          <w:rFonts w:cstheme="minorHAnsi"/>
        </w:rPr>
        <w:t>sched_num</w:t>
      </w:r>
      <w:r w:rsidR="00D61E0B">
        <w:rPr>
          <w:rFonts w:cstheme="minorHAnsi"/>
        </w:rPr>
        <w:t>&gt;</w:t>
      </w:r>
      <w:r w:rsidRPr="00B63099">
        <w:rPr>
          <w:rFonts w:cstheme="minorHAnsi"/>
        </w:rPr>
        <w:t>, and follow the instructions</w:t>
      </w:r>
      <w:r>
        <w:rPr>
          <w:rFonts w:cstheme="minorHAnsi"/>
        </w:rPr>
        <w:t xml:space="preserve"> to</w:t>
      </w:r>
      <w:r w:rsidRPr="00B63099">
        <w:rPr>
          <w:rFonts w:cstheme="minorHAnsi"/>
        </w:rPr>
        <w:t xml:space="preserve"> provide the requested contact and establishment information, then </w:t>
      </w:r>
      <w:r w:rsidR="00AD7A46">
        <w:rPr>
          <w:rFonts w:cstheme="minorHAnsi"/>
        </w:rPr>
        <w:t xml:space="preserve">enter your data or </w:t>
      </w:r>
      <w:r w:rsidRPr="00B63099">
        <w:rPr>
          <w:rFonts w:cstheme="minorHAnsi"/>
        </w:rPr>
        <w:t>upload your data file.</w:t>
      </w:r>
    </w:p>
    <w:p w:rsidR="00EA3D3D" w:rsidRPr="00693893" w:rsidP="00EA3D3D" w14:paraId="0B392718" w14:textId="77777777">
      <w:pPr>
        <w:spacing w:after="0" w:line="240" w:lineRule="auto"/>
        <w:rPr>
          <w:rFonts w:cstheme="minorHAnsi"/>
          <w:b/>
        </w:rPr>
      </w:pPr>
      <w:r w:rsidRPr="00693893">
        <w:rPr>
          <w:rFonts w:cstheme="minorHAnsi"/>
          <w:b/>
        </w:rPr>
        <w:t xml:space="preserve">2. Report via email </w:t>
      </w:r>
    </w:p>
    <w:p w:rsidR="00EA3D3D" w:rsidRPr="0098463C" w:rsidP="00EA3D3D" w14:paraId="2A9D7E3D" w14:textId="4C4D432D">
      <w:pPr>
        <w:numPr>
          <w:ilvl w:val="0"/>
          <w:numId w:val="2"/>
        </w:numPr>
        <w:spacing w:after="0" w:line="240" w:lineRule="auto"/>
        <w:contextualSpacing/>
        <w:rPr>
          <w:rFonts w:cstheme="minorHAnsi"/>
          <w:b/>
        </w:rPr>
      </w:pPr>
      <w:r w:rsidRPr="00693893">
        <w:rPr>
          <w:rFonts w:cstheme="minorHAnsi"/>
        </w:rPr>
        <w:t xml:space="preserve">Download our template at </w:t>
      </w:r>
      <w:hyperlink r:id="rId6" w:history="1">
        <w:r w:rsidRPr="005F7614" w:rsidR="0098463C">
          <w:rPr>
            <w:rStyle w:val="Hyperlink"/>
            <w:rFonts w:cstheme="minorHAnsi"/>
          </w:rPr>
          <w:t>https://www.bls.gov/respondents/oes/template.xlsx</w:t>
        </w:r>
      </w:hyperlink>
      <w:r w:rsidR="0098463C">
        <w:rPr>
          <w:rFonts w:cstheme="minorHAnsi"/>
        </w:rPr>
        <w:t xml:space="preserve"> </w:t>
      </w:r>
      <w:r w:rsidRPr="0098463C">
        <w:rPr>
          <w:rStyle w:val="Hyperlink"/>
          <w:rFonts w:cstheme="minorHAnsi"/>
          <w:color w:val="auto"/>
          <w:u w:val="none"/>
        </w:rPr>
        <w:t>and enter the requested information.</w:t>
      </w:r>
    </w:p>
    <w:p w:rsidR="00EA3D3D" w:rsidRPr="00C96F15" w:rsidP="00C96F15" w14:paraId="729FEEDA" w14:textId="66E67D81">
      <w:pPr>
        <w:numPr>
          <w:ilvl w:val="0"/>
          <w:numId w:val="2"/>
        </w:numPr>
        <w:spacing w:after="120" w:line="240" w:lineRule="auto"/>
        <w:rPr>
          <w:rFonts w:cstheme="minorHAnsi"/>
          <w:b/>
        </w:rPr>
      </w:pPr>
      <w:r w:rsidRPr="00693893">
        <w:rPr>
          <w:rFonts w:cstheme="minorHAnsi"/>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EA3D3D" w:rsidRPr="00693893" w:rsidP="00EA3D3D" w14:paraId="7C9B12B5" w14:textId="77777777">
      <w:pPr>
        <w:spacing w:after="0" w:line="240" w:lineRule="auto"/>
        <w:contextualSpacing/>
        <w:rPr>
          <w:rFonts w:cstheme="minorHAnsi"/>
          <w:b/>
          <w:bCs/>
        </w:rPr>
      </w:pPr>
      <w:r w:rsidRPr="00693893">
        <w:rPr>
          <w:rFonts w:cstheme="minorHAnsi"/>
          <w:b/>
          <w:bCs/>
        </w:rPr>
        <w:t>3. Report via phone</w:t>
      </w:r>
    </w:p>
    <w:p w:rsidR="00EA3D3D" w:rsidRPr="00C96F15" w:rsidP="00E75F19" w14:paraId="2E7DE156" w14:textId="509C20BA">
      <w:pPr>
        <w:pStyle w:val="ListParagraph"/>
        <w:numPr>
          <w:ilvl w:val="0"/>
          <w:numId w:val="3"/>
        </w:numPr>
        <w:spacing w:after="120" w:line="240" w:lineRule="auto"/>
        <w:contextualSpacing w:val="0"/>
        <w:rPr>
          <w:rFonts w:cstheme="minorHAnsi"/>
          <w:b/>
        </w:rPr>
      </w:pPr>
      <w:r w:rsidRPr="00693893">
        <w:rPr>
          <w:rFonts w:cstheme="minorHAnsi"/>
          <w:bCs/>
        </w:rPr>
        <w:t>Call us at [state</w:t>
      </w:r>
      <w:r w:rsidR="00AD7A46">
        <w:rPr>
          <w:rFonts w:cstheme="minorHAnsi"/>
          <w:bCs/>
        </w:rPr>
        <w:t>_</w:t>
      </w:r>
      <w:r w:rsidRPr="00693893">
        <w:rPr>
          <w:rFonts w:cstheme="minorHAnsi"/>
          <w:bCs/>
        </w:rPr>
        <w:t>phone]. This is often the fastest method for establishments with fewer than 20 employees.</w:t>
      </w:r>
    </w:p>
    <w:p w:rsidR="00EA3D3D" w:rsidRPr="00693893" w:rsidP="00E75F19" w14:paraId="2E3A749D" w14:textId="3D1E9ADA">
      <w:pPr>
        <w:spacing w:after="0" w:line="240" w:lineRule="auto"/>
        <w:rPr>
          <w:rFonts w:cstheme="minorHAnsi"/>
          <w:b/>
        </w:rPr>
      </w:pPr>
      <w:r>
        <w:rPr>
          <w:rFonts w:cstheme="minorHAnsi"/>
          <w:b/>
        </w:rPr>
        <w:t>Where can I l</w:t>
      </w:r>
      <w:r w:rsidRPr="00693893">
        <w:rPr>
          <w:rFonts w:cstheme="minorHAnsi"/>
          <w:b/>
        </w:rPr>
        <w:t>earn more about the Occupational Employment and Wage Statistics (OEWS) program</w:t>
      </w:r>
      <w:r>
        <w:rPr>
          <w:rFonts w:cstheme="minorHAnsi"/>
          <w:b/>
        </w:rPr>
        <w:t>?</w:t>
      </w:r>
    </w:p>
    <w:p w:rsidR="00EA3D3D" w:rsidRPr="00C96F15" w:rsidP="00E75F19" w14:paraId="5A76B658" w14:textId="52E782FD">
      <w:pPr>
        <w:spacing w:after="120" w:line="240" w:lineRule="auto"/>
        <w:rPr>
          <w:rFonts w:cstheme="minorHAnsi"/>
          <w:color w:val="FF0000"/>
        </w:rPr>
      </w:pPr>
      <w:r w:rsidRPr="00693893">
        <w:rPr>
          <w:rFonts w:cstheme="minorHAnsi"/>
        </w:rPr>
        <w:t xml:space="preserve">Detailed information about OEWS is available at </w:t>
      </w:r>
      <w:hyperlink r:id="rId7" w:history="1">
        <w:r w:rsidRPr="00693893">
          <w:rPr>
            <w:rStyle w:val="Hyperlink"/>
            <w:rFonts w:cstheme="minorHAnsi"/>
          </w:rPr>
          <w:t>https://www.bls.gov/oes/oes_emp.htm</w:t>
        </w:r>
      </w:hyperlink>
      <w:r w:rsidRPr="00693893">
        <w:rPr>
          <w:rFonts w:cstheme="minorHAnsi"/>
        </w:rPr>
        <w:t>.</w:t>
      </w:r>
    </w:p>
    <w:p w:rsidR="00EA3D3D" w:rsidRPr="00693893" w:rsidP="00E75F19" w14:paraId="173E2736" w14:textId="77777777">
      <w:pPr>
        <w:spacing w:after="0" w:line="240" w:lineRule="auto"/>
        <w:rPr>
          <w:rFonts w:cstheme="minorHAnsi"/>
          <w:b/>
        </w:rPr>
      </w:pPr>
      <w:r w:rsidRPr="00693893">
        <w:rPr>
          <w:rFonts w:cstheme="minorHAnsi"/>
          <w:b/>
        </w:rPr>
        <w:t>What if I have questions or concerns?</w:t>
      </w:r>
    </w:p>
    <w:p w:rsidR="00EA3D3D" w:rsidRPr="00C96F15" w:rsidP="00CC4A2D" w14:paraId="45435247" w14:textId="15715395">
      <w:pPr>
        <w:tabs>
          <w:tab w:val="right" w:pos="9360"/>
        </w:tabs>
        <w:spacing w:after="120" w:line="240" w:lineRule="auto"/>
        <w:rPr>
          <w:rFonts w:cstheme="minorHAnsi"/>
        </w:rPr>
      </w:pPr>
      <w:r>
        <w:rPr>
          <w:rFonts w:cstheme="minorHAnsi"/>
        </w:rPr>
        <w:t>C</w:t>
      </w:r>
      <w:r w:rsidRPr="00693893">
        <w:rPr>
          <w:rFonts w:cstheme="minorHAnsi"/>
        </w:rPr>
        <w:t xml:space="preserve">ontact us at [state_email] or [state_phone]. </w:t>
      </w:r>
      <w:r w:rsidR="00CC4A2D">
        <w:rPr>
          <w:rFonts w:cstheme="minorHAnsi"/>
        </w:rPr>
        <w:tab/>
      </w:r>
    </w:p>
    <w:p w:rsidR="00EA3D3D" w:rsidRPr="00693893" w:rsidP="00EA3D3D" w14:paraId="42B83905" w14:textId="77777777">
      <w:pPr>
        <w:spacing w:after="0" w:line="240" w:lineRule="auto"/>
        <w:rPr>
          <w:rFonts w:cstheme="minorHAnsi"/>
          <w:bCs/>
        </w:rPr>
      </w:pPr>
      <w:r w:rsidRPr="00693893">
        <w:rPr>
          <w:rFonts w:cstheme="minorHAnsi"/>
          <w:bCs/>
        </w:rPr>
        <w:t>Sincerely,</w:t>
      </w:r>
    </w:p>
    <w:p w:rsidR="00EA3D3D" w:rsidRPr="00693893" w:rsidP="003C24EE" w14:paraId="2654EB01" w14:textId="348E2A30">
      <w:pPr>
        <w:spacing w:after="0" w:line="240" w:lineRule="auto"/>
        <w:rPr>
          <w:rFonts w:cstheme="minorHAnsi"/>
        </w:rPr>
      </w:pPr>
      <w:r>
        <w:rPr>
          <w:rFonts w:cstheme="minorHAnsi"/>
        </w:rPr>
        <w:t>[state_signature_1</w:t>
      </w:r>
      <w:r w:rsidR="0098463C">
        <w:rPr>
          <w:rFonts w:cstheme="minorHAnsi"/>
        </w:rPr>
        <w:t>]</w:t>
      </w:r>
    </w:p>
    <w:p w:rsidR="0098463C" w:rsidRPr="00693893" w:rsidP="0098463C" w14:paraId="7ACD6103" w14:textId="3C1A7C94">
      <w:pPr>
        <w:spacing w:after="0" w:line="240" w:lineRule="auto"/>
        <w:rPr>
          <w:rFonts w:cstheme="minorHAnsi"/>
        </w:rPr>
      </w:pPr>
      <w:r>
        <w:rPr>
          <w:rFonts w:cstheme="minorHAnsi"/>
        </w:rPr>
        <w:t>[state_signature_2]</w:t>
      </w:r>
    </w:p>
    <w:p w:rsidR="0098463C" w:rsidRPr="00693893" w:rsidP="0098463C" w14:paraId="340FA940" w14:textId="696A9391">
      <w:pPr>
        <w:spacing w:after="0" w:line="240" w:lineRule="auto"/>
        <w:rPr>
          <w:rFonts w:cstheme="minorHAnsi"/>
        </w:rPr>
      </w:pPr>
      <w:r>
        <w:rPr>
          <w:rFonts w:cstheme="minorHAnsi"/>
        </w:rPr>
        <w:t>[state_signature_3]</w:t>
      </w:r>
    </w:p>
    <w:p w:rsidR="003C24EE" w:rsidRPr="00693893" w:rsidP="003C24EE" w14:paraId="4CAC25BE" w14:textId="77777777">
      <w:pPr>
        <w:spacing w:after="0" w:line="240" w:lineRule="auto"/>
        <w:rPr>
          <w:rFonts w:cstheme="minorHAnsi"/>
          <w:bCs/>
        </w:rPr>
      </w:pPr>
    </w:p>
    <w:p w:rsidR="00A66A3D" w:rsidRPr="00693893" w:rsidP="00A66A3D" w14:paraId="75F95294" w14:textId="77777777">
      <w:pPr>
        <w:spacing w:after="120"/>
        <w:rPr>
          <w:rFonts w:cstheme="minorHAnsi"/>
        </w:rPr>
      </w:pPr>
      <w:r w:rsidRPr="00693893">
        <w:rPr>
          <w:rFonts w:cstheme="minorHAnsi"/>
        </w:rPr>
        <w:t>[state_mandatory]</w:t>
      </w:r>
    </w:p>
    <w:p w:rsidR="00A66A3D" w:rsidRPr="00693893" w:rsidP="00A66A3D" w14:paraId="78E1E229" w14:textId="77777777">
      <w:pPr>
        <w:spacing w:after="120"/>
        <w:rPr>
          <w:rFonts w:cstheme="minorHAnsi"/>
        </w:rPr>
      </w:pPr>
      <w:r w:rsidRPr="00693893">
        <w:rPr>
          <w:rFonts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w:t>
      </w:r>
      <w:r w:rsidRPr="00693893">
        <w:rPr>
          <w:rFonts w:cstheme="minorHAnsi"/>
        </w:rPr>
        <w:t>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A66A3D" w:rsidRPr="00693893" w:rsidP="00A66A3D" w14:paraId="0CAE3C67"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A66A3D" w:rsidRPr="00693893" w:rsidP="00A66A3D" w14:paraId="134FF87D"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EA3D3D" w:rsidRPr="00693893" w:rsidP="00EA3D3D" w14:paraId="0E910FFA" w14:textId="77777777">
      <w:pPr>
        <w:rPr>
          <w:rFonts w:cstheme="minorHAnsi"/>
        </w:rPr>
      </w:pPr>
    </w:p>
    <w:p w:rsidR="00F60CC6" w:rsidRPr="00693893" w14:paraId="7C3DF1F8"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3235484">
    <w:abstractNumId w:val="0"/>
  </w:num>
  <w:num w:numId="2" w16cid:durableId="1951350434">
    <w:abstractNumId w:val="1"/>
  </w:num>
  <w:num w:numId="3" w16cid:durableId="1171413597">
    <w:abstractNumId w:val="2"/>
  </w:num>
  <w:num w:numId="4" w16cid:durableId="198334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3D"/>
    <w:rsid w:val="000C49D2"/>
    <w:rsid w:val="0016463C"/>
    <w:rsid w:val="002F40F8"/>
    <w:rsid w:val="003720E5"/>
    <w:rsid w:val="00380970"/>
    <w:rsid w:val="00384DD3"/>
    <w:rsid w:val="003C24EE"/>
    <w:rsid w:val="004440A0"/>
    <w:rsid w:val="005B53AF"/>
    <w:rsid w:val="005F7614"/>
    <w:rsid w:val="00693893"/>
    <w:rsid w:val="00804B7A"/>
    <w:rsid w:val="0081274D"/>
    <w:rsid w:val="008E361E"/>
    <w:rsid w:val="0098463C"/>
    <w:rsid w:val="009934BB"/>
    <w:rsid w:val="009A792A"/>
    <w:rsid w:val="009E06D4"/>
    <w:rsid w:val="00A66A3D"/>
    <w:rsid w:val="00AD7A46"/>
    <w:rsid w:val="00B63099"/>
    <w:rsid w:val="00C00231"/>
    <w:rsid w:val="00C205FA"/>
    <w:rsid w:val="00C41BBF"/>
    <w:rsid w:val="00C84453"/>
    <w:rsid w:val="00C96F15"/>
    <w:rsid w:val="00CC4A2D"/>
    <w:rsid w:val="00D61E0B"/>
    <w:rsid w:val="00DE11A5"/>
    <w:rsid w:val="00E0312E"/>
    <w:rsid w:val="00E039DF"/>
    <w:rsid w:val="00E04B80"/>
    <w:rsid w:val="00E14DC3"/>
    <w:rsid w:val="00E56F66"/>
    <w:rsid w:val="00E60E71"/>
    <w:rsid w:val="00E75F19"/>
    <w:rsid w:val="00E8026A"/>
    <w:rsid w:val="00E85AB8"/>
    <w:rsid w:val="00EA3D3D"/>
    <w:rsid w:val="00EE2C18"/>
    <w:rsid w:val="00F60CC6"/>
    <w:rsid w:val="00F631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BD8B6"/>
  <w15:chartTrackingRefBased/>
  <w15:docId w15:val="{D9E6C61C-FC65-44B2-B602-45AC5276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3D"/>
    <w:rPr>
      <w:color w:val="0563C1" w:themeColor="hyperlink"/>
      <w:u w:val="single"/>
    </w:rPr>
  </w:style>
  <w:style w:type="table" w:styleId="TableGrid">
    <w:name w:val="Table Grid"/>
    <w:basedOn w:val="TableNormal"/>
    <w:uiPriority w:val="39"/>
    <w:rsid w:val="00EA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D3D"/>
    <w:pPr>
      <w:ind w:left="720"/>
      <w:contextualSpacing/>
    </w:pPr>
  </w:style>
  <w:style w:type="character" w:styleId="CommentReference">
    <w:name w:val="annotation reference"/>
    <w:basedOn w:val="DefaultParagraphFont"/>
    <w:uiPriority w:val="99"/>
    <w:semiHidden/>
    <w:unhideWhenUsed/>
    <w:rsid w:val="00EA3D3D"/>
    <w:rPr>
      <w:sz w:val="16"/>
      <w:szCs w:val="16"/>
    </w:rPr>
  </w:style>
  <w:style w:type="paragraph" w:styleId="CommentText">
    <w:name w:val="annotation text"/>
    <w:basedOn w:val="Normal"/>
    <w:link w:val="CommentTextChar"/>
    <w:uiPriority w:val="99"/>
    <w:unhideWhenUsed/>
    <w:rsid w:val="00EA3D3D"/>
    <w:pPr>
      <w:spacing w:line="240" w:lineRule="auto"/>
    </w:pPr>
    <w:rPr>
      <w:sz w:val="20"/>
      <w:szCs w:val="20"/>
    </w:rPr>
  </w:style>
  <w:style w:type="character" w:customStyle="1" w:styleId="CommentTextChar">
    <w:name w:val="Comment Text Char"/>
    <w:basedOn w:val="DefaultParagraphFont"/>
    <w:link w:val="CommentText"/>
    <w:uiPriority w:val="99"/>
    <w:rsid w:val="00EA3D3D"/>
    <w:rPr>
      <w:sz w:val="20"/>
      <w:szCs w:val="20"/>
    </w:rPr>
  </w:style>
  <w:style w:type="paragraph" w:styleId="Revision">
    <w:name w:val="Revision"/>
    <w:hidden/>
    <w:uiPriority w:val="99"/>
    <w:semiHidden/>
    <w:rsid w:val="00DE11A5"/>
    <w:pPr>
      <w:spacing w:after="0" w:line="240" w:lineRule="auto"/>
    </w:pPr>
  </w:style>
  <w:style w:type="character" w:styleId="UnresolvedMention">
    <w:name w:val="Unresolved Mention"/>
    <w:basedOn w:val="DefaultParagraphFont"/>
    <w:uiPriority w:val="99"/>
    <w:semiHidden/>
    <w:unhideWhenUsed/>
    <w:rsid w:val="002F40F8"/>
    <w:rPr>
      <w:color w:val="605E5C"/>
      <w:shd w:val="clear" w:color="auto" w:fill="E1DFDD"/>
    </w:rPr>
  </w:style>
  <w:style w:type="paragraph" w:styleId="BodyText">
    <w:name w:val="Body Text"/>
    <w:basedOn w:val="Normal"/>
    <w:link w:val="BodyTextChar"/>
    <w:uiPriority w:val="1"/>
    <w:qFormat/>
    <w:rsid w:val="00A66A3D"/>
    <w:pPr>
      <w:widowControl w:val="0"/>
      <w:autoSpaceDE w:val="0"/>
      <w:autoSpaceDN w:val="0"/>
      <w:spacing w:before="180" w:after="0" w:line="240" w:lineRule="auto"/>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A66A3D"/>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idcfoews.bls.gov" TargetMode="External" /><Relationship Id="rId6" Type="http://schemas.openxmlformats.org/officeDocument/2006/relationships/hyperlink" Target="https://www.bls.gov/respondents/oes/template.xlsx" TargetMode="External" /><Relationship Id="rId7" Type="http://schemas.openxmlformats.org/officeDocument/2006/relationships/hyperlink" Target="https://www.bls.gov/oes/oes_emp.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Desgrosseilliers, Todd - BLS</dc:creator>
  <cp:lastModifiedBy>Martinelli, Cori - BLS</cp:lastModifiedBy>
  <cp:revision>32</cp:revision>
  <dcterms:created xsi:type="dcterms:W3CDTF">2022-09-06T14:57:00Z</dcterms:created>
  <dcterms:modified xsi:type="dcterms:W3CDTF">2023-03-07T15:34:00Z</dcterms:modified>
</cp:coreProperties>
</file>