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552A58" w:rsidP="00552A58" w14:paraId="73C520B1" w14:textId="16D1DA8E">
      <w:pPr>
        <w:pStyle w:val="Header"/>
        <w:rPr>
          <w:rFonts w:ascii="Times New Roman" w:hAnsi="Times New Roman"/>
          <w:color w:val="FFFFFF" w:themeColor="background1"/>
          <w:szCs w:val="24"/>
        </w:rPr>
      </w:pPr>
      <w:r w:rsidRPr="00552A58">
        <w:rPr>
          <w:rFonts w:ascii="Times New Roman" w:hAnsi="Times New Roman"/>
          <w:szCs w:val="24"/>
        </w:rPr>
        <w:t xml:space="preserve">Tracking and OMB Number: </w:t>
      </w:r>
      <w:r w:rsidRPr="00552A58" w:rsidR="00525E07">
        <w:rPr>
          <w:rFonts w:ascii="Times New Roman" w:hAnsi="Times New Roman"/>
          <w:szCs w:val="24"/>
        </w:rPr>
        <w:t xml:space="preserve">Case Service Report (RSA-911) (1820-0508) </w:t>
      </w:r>
    </w:p>
    <w:p w:rsidR="00EA1767" w:rsidRPr="00552A58" w:rsidP="00552A58" w14:paraId="6C842527" w14:textId="3152FE99">
      <w:pPr>
        <w:pStyle w:val="Header"/>
        <w:rPr>
          <w:rFonts w:ascii="Times New Roman" w:hAnsi="Times New Roman"/>
          <w:color w:val="FFFFFF" w:themeColor="background1"/>
          <w:szCs w:val="24"/>
        </w:rPr>
      </w:pPr>
      <w:r w:rsidRPr="00552A58">
        <w:rPr>
          <w:rFonts w:ascii="Times New Roman" w:hAnsi="Times New Roman"/>
          <w:szCs w:val="24"/>
        </w:rPr>
        <w:t xml:space="preserve">Revised: </w:t>
      </w:r>
      <w:r w:rsidR="00A77ADC">
        <w:rPr>
          <w:rFonts w:ascii="Times New Roman" w:hAnsi="Times New Roman"/>
          <w:szCs w:val="24"/>
        </w:rPr>
        <w:t>June 23, 2023</w:t>
      </w:r>
    </w:p>
    <w:p w:rsidR="00BC1A5C" w:rsidP="00552A58" w14:paraId="2A8C409B" w14:textId="77777777">
      <w:pPr>
        <w:pStyle w:val="Heading1"/>
        <w:rPr>
          <w:sz w:val="24"/>
          <w:szCs w:val="24"/>
        </w:rPr>
      </w:pPr>
    </w:p>
    <w:p w:rsidR="00043C32" w:rsidRPr="00552A58" w:rsidP="00552A58" w14:paraId="249236F1" w14:textId="45B0CBEE">
      <w:pPr>
        <w:pStyle w:val="Heading1"/>
        <w:rPr>
          <w:sz w:val="24"/>
          <w:szCs w:val="24"/>
        </w:rPr>
      </w:pPr>
      <w:r w:rsidRPr="00552A58">
        <w:rPr>
          <w:sz w:val="24"/>
          <w:szCs w:val="24"/>
        </w:rPr>
        <w:t>SUPPORTING STATEMENT</w:t>
      </w:r>
    </w:p>
    <w:p w:rsidR="00043C32" w:rsidRPr="00552A58" w:rsidP="00552A58" w14:paraId="18527313" w14:textId="77777777">
      <w:pPr>
        <w:pStyle w:val="Heading1"/>
        <w:rPr>
          <w:sz w:val="24"/>
          <w:szCs w:val="24"/>
        </w:rPr>
      </w:pPr>
      <w:r w:rsidRPr="00552A58">
        <w:rPr>
          <w:sz w:val="24"/>
          <w:szCs w:val="24"/>
        </w:rPr>
        <w:t>FOR PAPERWORK REDUCTION ACT SUBMISSION</w:t>
      </w:r>
    </w:p>
    <w:p w:rsidR="00043C32" w:rsidRPr="00552A58" w:rsidP="00552A58" w14:paraId="2E156A3C" w14:textId="77777777">
      <w:pPr>
        <w:tabs>
          <w:tab w:val="left" w:pos="0"/>
        </w:tabs>
        <w:suppressAutoHyphens/>
        <w:rPr>
          <w:rFonts w:ascii="Times New Roman" w:hAnsi="Times New Roman"/>
          <w:szCs w:val="24"/>
        </w:rPr>
      </w:pPr>
    </w:p>
    <w:p w:rsidR="00EA1767" w:rsidRPr="00552A58" w:rsidP="00552A58" w14:paraId="06993A78" w14:textId="5EA1D1C8">
      <w:pPr>
        <w:pStyle w:val="ListParagraph"/>
        <w:numPr>
          <w:ilvl w:val="0"/>
          <w:numId w:val="4"/>
        </w:numPr>
        <w:suppressAutoHyphens/>
        <w:contextualSpacing w:val="0"/>
        <w:rPr>
          <w:rFonts w:ascii="Times New Roman" w:hAnsi="Times New Roman"/>
          <w:b/>
          <w:szCs w:val="24"/>
        </w:rPr>
      </w:pPr>
      <w:r w:rsidRPr="00552A58">
        <w:rPr>
          <w:rStyle w:val="Heading2Char"/>
          <w:rFonts w:ascii="Times New Roman" w:hAnsi="Times New Roman"/>
          <w:color w:val="auto"/>
          <w:sz w:val="24"/>
          <w:szCs w:val="24"/>
        </w:rPr>
        <w:t>Explain the circumstances</w:t>
      </w:r>
      <w:r w:rsidRPr="00552A58">
        <w:rPr>
          <w:rFonts w:ascii="Times New Roman" w:hAnsi="Times New Roman"/>
          <w:b/>
          <w:szCs w:val="24"/>
        </w:rPr>
        <w:t xml:space="preserve"> that make the collection of information necessary.  </w:t>
      </w:r>
      <w:r w:rsidRPr="00552A58" w:rsidR="007C0A4C">
        <w:rPr>
          <w:rFonts w:ascii="Times New Roman" w:hAnsi="Times New Roman"/>
          <w:b/>
          <w:szCs w:val="24"/>
        </w:rPr>
        <w:t>What is the purpose for this information collection</w:t>
      </w:r>
      <w:r w:rsidRPr="00552A58" w:rsidR="006A38F7">
        <w:rPr>
          <w:rFonts w:ascii="Times New Roman" w:hAnsi="Times New Roman"/>
          <w:b/>
          <w:szCs w:val="24"/>
        </w:rPr>
        <w:t>?</w:t>
      </w:r>
      <w:r w:rsidRPr="00552A58" w:rsidR="007C0A4C">
        <w:rPr>
          <w:rFonts w:ascii="Times New Roman" w:hAnsi="Times New Roman"/>
          <w:b/>
          <w:szCs w:val="24"/>
        </w:rPr>
        <w:t xml:space="preserve"> </w:t>
      </w:r>
      <w:r w:rsidRPr="00552A58">
        <w:rPr>
          <w:rFonts w:ascii="Times New Roman" w:hAnsi="Times New Roman"/>
          <w:b/>
          <w:szCs w:val="24"/>
        </w:rPr>
        <w:t xml:space="preserve">Identify any legal or administrative requirements that necessitate the collection.  </w:t>
      </w:r>
      <w:r w:rsidRPr="00552A58" w:rsidR="006A38F7">
        <w:rPr>
          <w:rFonts w:ascii="Times New Roman" w:hAnsi="Times New Roman"/>
          <w:b/>
          <w:szCs w:val="24"/>
        </w:rPr>
        <w:t xml:space="preserve">Include a citation that </w:t>
      </w:r>
      <w:r w:rsidRPr="00552A58">
        <w:rPr>
          <w:rFonts w:ascii="Times New Roman" w:hAnsi="Times New Roman"/>
          <w:b/>
          <w:szCs w:val="24"/>
        </w:rPr>
        <w:t>authoriz</w:t>
      </w:r>
      <w:r w:rsidRPr="00552A58" w:rsidR="006A38F7">
        <w:rPr>
          <w:rFonts w:ascii="Times New Roman" w:hAnsi="Times New Roman"/>
          <w:b/>
          <w:szCs w:val="24"/>
        </w:rPr>
        <w:t>es</w:t>
      </w:r>
      <w:r w:rsidRPr="00552A58">
        <w:rPr>
          <w:rFonts w:ascii="Times New Roman" w:hAnsi="Times New Roman"/>
          <w:b/>
          <w:szCs w:val="24"/>
        </w:rPr>
        <w:t xml:space="preserve"> the collection of information</w:t>
      </w:r>
      <w:r w:rsidRPr="00552A58" w:rsidR="006A38F7">
        <w:rPr>
          <w:rFonts w:ascii="Times New Roman" w:hAnsi="Times New Roman"/>
          <w:b/>
          <w:szCs w:val="24"/>
        </w:rPr>
        <w:t>.</w:t>
      </w:r>
      <w:r w:rsidRPr="00552A58">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552A58" w:rsidR="006A38F7">
        <w:rPr>
          <w:rFonts w:ascii="Times New Roman" w:hAnsi="Times New Roman"/>
          <w:b/>
          <w:szCs w:val="24"/>
        </w:rPr>
        <w:t xml:space="preserve">list </w:t>
      </w:r>
      <w:r w:rsidRPr="00552A58">
        <w:rPr>
          <w:rFonts w:ascii="Times New Roman" w:hAnsi="Times New Roman"/>
          <w:b/>
          <w:szCs w:val="24"/>
        </w:rPr>
        <w:t xml:space="preserve">the sections </w:t>
      </w:r>
      <w:r w:rsidRPr="00552A58" w:rsidR="006A38F7">
        <w:rPr>
          <w:rFonts w:ascii="Times New Roman" w:hAnsi="Times New Roman"/>
          <w:b/>
          <w:szCs w:val="24"/>
        </w:rPr>
        <w:t>with a brief description of the information collection requirement, and/</w:t>
      </w:r>
      <w:r w:rsidRPr="00552A58">
        <w:rPr>
          <w:rFonts w:ascii="Times New Roman" w:hAnsi="Times New Roman"/>
          <w:b/>
          <w:szCs w:val="24"/>
        </w:rPr>
        <w:t>or change</w:t>
      </w:r>
      <w:r w:rsidRPr="00552A58" w:rsidR="006A38F7">
        <w:rPr>
          <w:rFonts w:ascii="Times New Roman" w:hAnsi="Times New Roman"/>
          <w:b/>
          <w:szCs w:val="24"/>
        </w:rPr>
        <w:t>s to</w:t>
      </w:r>
      <w:r w:rsidRPr="00552A58">
        <w:rPr>
          <w:rFonts w:ascii="Times New Roman" w:hAnsi="Times New Roman"/>
          <w:b/>
          <w:szCs w:val="24"/>
        </w:rPr>
        <w:t xml:space="preserve"> sections, if applicable.</w:t>
      </w:r>
    </w:p>
    <w:p w:rsidR="00525E07" w:rsidRPr="00552A58" w:rsidP="00552A58" w14:paraId="00F9C86A" w14:textId="51AEE538">
      <w:pPr>
        <w:suppressAutoHyphens/>
        <w:rPr>
          <w:rFonts w:ascii="Times New Roman" w:hAnsi="Times New Roman"/>
          <w:b/>
          <w:szCs w:val="24"/>
        </w:rPr>
      </w:pPr>
    </w:p>
    <w:p w:rsidR="008D4566" w:rsidP="00866AD7" w14:paraId="7B399AFC" w14:textId="69300C6A">
      <w:pPr>
        <w:keepNext/>
        <w:ind w:left="720"/>
        <w:rPr>
          <w:rFonts w:ascii="Times New Roman" w:hAnsi="Times New Roman"/>
          <w:szCs w:val="24"/>
        </w:rPr>
      </w:pPr>
      <w:r>
        <w:rPr>
          <w:rFonts w:ascii="Times New Roman" w:hAnsi="Times New Roman"/>
          <w:szCs w:val="24"/>
        </w:rPr>
        <w:t xml:space="preserve">The Rehabilitation Services Administration (RSA) is requesting a revision to the Case Service Report (RSA-911) (OMB Control # 1820-0508), which currently expires on May 31, 2024. </w:t>
      </w:r>
      <w:r w:rsidRPr="00552A58" w:rsidR="00552A58">
        <w:rPr>
          <w:rFonts w:ascii="Times New Roman" w:hAnsi="Times New Roman"/>
          <w:szCs w:val="24"/>
        </w:rPr>
        <w:t xml:space="preserve">The data to be collected </w:t>
      </w:r>
      <w:r w:rsidR="00C55EBF">
        <w:rPr>
          <w:rFonts w:ascii="Times New Roman" w:hAnsi="Times New Roman"/>
          <w:szCs w:val="24"/>
        </w:rPr>
        <w:t>through</w:t>
      </w:r>
      <w:r w:rsidRPr="00552A58" w:rsidR="00C55EBF">
        <w:rPr>
          <w:rFonts w:ascii="Times New Roman" w:hAnsi="Times New Roman"/>
          <w:szCs w:val="24"/>
        </w:rPr>
        <w:t xml:space="preserve"> </w:t>
      </w:r>
      <w:r w:rsidRPr="00552A58" w:rsidR="00552A58">
        <w:rPr>
          <w:rFonts w:ascii="Times New Roman" w:hAnsi="Times New Roman"/>
          <w:szCs w:val="24"/>
        </w:rPr>
        <w:t xml:space="preserve">the RSA-911, as proposed in this </w:t>
      </w:r>
      <w:r>
        <w:rPr>
          <w:rFonts w:ascii="Times New Roman" w:hAnsi="Times New Roman"/>
          <w:szCs w:val="24"/>
        </w:rPr>
        <w:t>revision,</w:t>
      </w:r>
      <w:r w:rsidRPr="00552A58" w:rsidR="00552A58">
        <w:rPr>
          <w:rFonts w:ascii="Times New Roman" w:hAnsi="Times New Roman"/>
          <w:szCs w:val="24"/>
        </w:rPr>
        <w:t xml:space="preserve"> </w:t>
      </w:r>
      <w:r w:rsidR="00EB2D29">
        <w:rPr>
          <w:rFonts w:ascii="Times New Roman" w:hAnsi="Times New Roman"/>
          <w:szCs w:val="24"/>
        </w:rPr>
        <w:t xml:space="preserve">would </w:t>
      </w:r>
      <w:r w:rsidR="00657833">
        <w:rPr>
          <w:rFonts w:ascii="Times New Roman" w:hAnsi="Times New Roman"/>
          <w:szCs w:val="24"/>
        </w:rPr>
        <w:t xml:space="preserve">continue those data elements required </w:t>
      </w:r>
      <w:r w:rsidRPr="00552A58" w:rsidR="00552A58">
        <w:rPr>
          <w:rFonts w:ascii="Times New Roman" w:hAnsi="Times New Roman"/>
          <w:szCs w:val="24"/>
        </w:rPr>
        <w:t>by the Rehabilitation Act of 1973 (</w:t>
      </w:r>
      <w:r w:rsidR="00457720">
        <w:rPr>
          <w:rFonts w:ascii="Times New Roman" w:hAnsi="Times New Roman"/>
          <w:szCs w:val="24"/>
        </w:rPr>
        <w:t xml:space="preserve">Rehabilitation </w:t>
      </w:r>
      <w:r w:rsidRPr="00552A58" w:rsidR="00552A58">
        <w:rPr>
          <w:rFonts w:ascii="Times New Roman" w:hAnsi="Times New Roman"/>
          <w:szCs w:val="24"/>
        </w:rPr>
        <w:t>Act)</w:t>
      </w:r>
      <w:r w:rsidR="00657833">
        <w:rPr>
          <w:rFonts w:ascii="Times New Roman" w:hAnsi="Times New Roman"/>
          <w:szCs w:val="24"/>
        </w:rPr>
        <w:t xml:space="preserve"> and </w:t>
      </w:r>
      <w:r w:rsidRPr="00552A58" w:rsidR="00552A58">
        <w:rPr>
          <w:rFonts w:ascii="Times New Roman" w:hAnsi="Times New Roman"/>
          <w:szCs w:val="24"/>
        </w:rPr>
        <w:t>the Workforce Innovation and Opportunity Act (WIOA)</w:t>
      </w:r>
      <w:r w:rsidR="00657833">
        <w:rPr>
          <w:rFonts w:ascii="Times New Roman" w:hAnsi="Times New Roman"/>
          <w:szCs w:val="24"/>
        </w:rPr>
        <w:t xml:space="preserve">. </w:t>
      </w:r>
      <w:r w:rsidR="00EB2D29">
        <w:rPr>
          <w:rFonts w:ascii="Times New Roman" w:hAnsi="Times New Roman"/>
          <w:szCs w:val="24"/>
        </w:rPr>
        <w:t xml:space="preserve">The proposed </w:t>
      </w:r>
      <w:r>
        <w:rPr>
          <w:rFonts w:ascii="Times New Roman" w:hAnsi="Times New Roman"/>
          <w:szCs w:val="24"/>
        </w:rPr>
        <w:t>revision</w:t>
      </w:r>
      <w:r w:rsidR="00EB2D29">
        <w:rPr>
          <w:rFonts w:ascii="Times New Roman" w:hAnsi="Times New Roman"/>
          <w:szCs w:val="24"/>
        </w:rPr>
        <w:t xml:space="preserve"> also would add </w:t>
      </w:r>
      <w:r w:rsidR="00135399">
        <w:rPr>
          <w:rFonts w:ascii="Times New Roman" w:hAnsi="Times New Roman"/>
          <w:szCs w:val="24"/>
        </w:rPr>
        <w:t>seven</w:t>
      </w:r>
      <w:r w:rsidR="00EB2D29">
        <w:rPr>
          <w:rFonts w:ascii="Times New Roman" w:hAnsi="Times New Roman"/>
          <w:szCs w:val="24"/>
        </w:rPr>
        <w:t xml:space="preserve"> new data elements</w:t>
      </w:r>
      <w:r w:rsidR="006F54F4">
        <w:rPr>
          <w:rFonts w:ascii="Times New Roman" w:hAnsi="Times New Roman"/>
          <w:szCs w:val="24"/>
        </w:rPr>
        <w:t xml:space="preserve">, </w:t>
      </w:r>
      <w:r w:rsidR="00F51F55">
        <w:rPr>
          <w:rFonts w:ascii="Times New Roman" w:hAnsi="Times New Roman"/>
          <w:szCs w:val="24"/>
        </w:rPr>
        <w:t>six of which are necessitated by the Build America, Buy America Act (BABAA) (Pub.</w:t>
      </w:r>
      <w:r w:rsidR="006F54F4">
        <w:rPr>
          <w:rFonts w:ascii="Times New Roman" w:hAnsi="Times New Roman"/>
          <w:szCs w:val="24"/>
        </w:rPr>
        <w:t xml:space="preserve"> </w:t>
      </w:r>
      <w:r w:rsidR="00F51F55">
        <w:rPr>
          <w:rFonts w:ascii="Times New Roman" w:hAnsi="Times New Roman"/>
          <w:szCs w:val="24"/>
        </w:rPr>
        <w:t>L. 117-58); the other data element</w:t>
      </w:r>
      <w:r w:rsidR="00482190">
        <w:rPr>
          <w:rFonts w:ascii="Times New Roman" w:hAnsi="Times New Roman"/>
          <w:szCs w:val="24"/>
        </w:rPr>
        <w:t xml:space="preserve"> is</w:t>
      </w:r>
      <w:r w:rsidR="00F51F55">
        <w:rPr>
          <w:rFonts w:ascii="Times New Roman" w:hAnsi="Times New Roman"/>
          <w:szCs w:val="24"/>
        </w:rPr>
        <w:t xml:space="preserve"> necessary to add clarity to those already required under the Rehabilitation Act</w:t>
      </w:r>
      <w:r w:rsidRPr="00552A58" w:rsidR="00552A58">
        <w:rPr>
          <w:rFonts w:ascii="Times New Roman" w:hAnsi="Times New Roman"/>
          <w:szCs w:val="24"/>
        </w:rPr>
        <w:t xml:space="preserve">. </w:t>
      </w:r>
      <w:r w:rsidR="005D7DBD">
        <w:rPr>
          <w:rFonts w:ascii="Times New Roman" w:hAnsi="Times New Roman"/>
          <w:szCs w:val="24"/>
        </w:rPr>
        <w:t xml:space="preserve">The proposed </w:t>
      </w:r>
      <w:r>
        <w:rPr>
          <w:rFonts w:ascii="Times New Roman" w:hAnsi="Times New Roman"/>
          <w:szCs w:val="24"/>
        </w:rPr>
        <w:t>revision</w:t>
      </w:r>
      <w:r w:rsidR="005D7DBD">
        <w:rPr>
          <w:rFonts w:ascii="Times New Roman" w:hAnsi="Times New Roman"/>
          <w:szCs w:val="24"/>
        </w:rPr>
        <w:t xml:space="preserve"> would delete four data elements that the Rehabilitation Services Administration (RSA) has determined are no longer necessary</w:t>
      </w:r>
      <w:r w:rsidR="0060525E">
        <w:rPr>
          <w:rFonts w:ascii="Times New Roman" w:hAnsi="Times New Roman"/>
          <w:szCs w:val="24"/>
        </w:rPr>
        <w:t xml:space="preserve">. As a result, the proposed </w:t>
      </w:r>
      <w:r>
        <w:rPr>
          <w:rFonts w:ascii="Times New Roman" w:hAnsi="Times New Roman"/>
          <w:szCs w:val="24"/>
        </w:rPr>
        <w:t>revision</w:t>
      </w:r>
      <w:r w:rsidR="0060525E">
        <w:rPr>
          <w:rFonts w:ascii="Times New Roman" w:hAnsi="Times New Roman"/>
          <w:szCs w:val="24"/>
        </w:rPr>
        <w:t xml:space="preserve"> </w:t>
      </w:r>
      <w:r w:rsidR="006343E9">
        <w:rPr>
          <w:rFonts w:ascii="Times New Roman" w:hAnsi="Times New Roman"/>
          <w:szCs w:val="24"/>
        </w:rPr>
        <w:t>consists of</w:t>
      </w:r>
      <w:r w:rsidR="003901F4">
        <w:rPr>
          <w:rFonts w:ascii="Times New Roman" w:hAnsi="Times New Roman"/>
          <w:szCs w:val="24"/>
        </w:rPr>
        <w:t xml:space="preserve"> 31</w:t>
      </w:r>
      <w:r w:rsidR="004F6E9B">
        <w:rPr>
          <w:rFonts w:ascii="Times New Roman" w:hAnsi="Times New Roman"/>
          <w:szCs w:val="24"/>
        </w:rPr>
        <w:t>6</w:t>
      </w:r>
      <w:r w:rsidR="0060525E">
        <w:rPr>
          <w:rFonts w:ascii="Times New Roman" w:hAnsi="Times New Roman"/>
          <w:szCs w:val="24"/>
        </w:rPr>
        <w:t xml:space="preserve"> data elements </w:t>
      </w:r>
      <w:r w:rsidR="003901F4">
        <w:rPr>
          <w:rFonts w:ascii="Times New Roman" w:hAnsi="Times New Roman"/>
          <w:szCs w:val="24"/>
        </w:rPr>
        <w:t>compared</w:t>
      </w:r>
      <w:r w:rsidR="0060525E">
        <w:rPr>
          <w:rFonts w:ascii="Times New Roman" w:hAnsi="Times New Roman"/>
          <w:szCs w:val="24"/>
        </w:rPr>
        <w:t xml:space="preserve"> </w:t>
      </w:r>
      <w:r w:rsidR="00D62C0C">
        <w:rPr>
          <w:rFonts w:ascii="Times New Roman" w:hAnsi="Times New Roman"/>
          <w:szCs w:val="24"/>
        </w:rPr>
        <w:t xml:space="preserve">to </w:t>
      </w:r>
      <w:r w:rsidR="0060525E">
        <w:rPr>
          <w:rFonts w:ascii="Times New Roman" w:hAnsi="Times New Roman"/>
          <w:szCs w:val="24"/>
        </w:rPr>
        <w:t>the current version of the RSA-91</w:t>
      </w:r>
      <w:r w:rsidR="003901F4">
        <w:rPr>
          <w:rFonts w:ascii="Times New Roman" w:hAnsi="Times New Roman"/>
          <w:szCs w:val="24"/>
        </w:rPr>
        <w:t xml:space="preserve">1 that </w:t>
      </w:r>
      <w:r w:rsidR="006343E9">
        <w:rPr>
          <w:rFonts w:ascii="Times New Roman" w:hAnsi="Times New Roman"/>
          <w:szCs w:val="24"/>
        </w:rPr>
        <w:t>consists of</w:t>
      </w:r>
      <w:r w:rsidR="003901F4">
        <w:rPr>
          <w:rFonts w:ascii="Times New Roman" w:hAnsi="Times New Roman"/>
          <w:szCs w:val="24"/>
        </w:rPr>
        <w:t xml:space="preserve"> 313 data elements. </w:t>
      </w:r>
    </w:p>
    <w:p w:rsidR="006F54F4" w:rsidP="00866AD7" w14:paraId="6E1070CF" w14:textId="77777777">
      <w:pPr>
        <w:keepNext/>
        <w:ind w:left="720"/>
        <w:rPr>
          <w:rFonts w:ascii="Times New Roman" w:hAnsi="Times New Roman"/>
          <w:szCs w:val="24"/>
        </w:rPr>
      </w:pPr>
    </w:p>
    <w:p w:rsidR="00B36A71" w:rsidP="00866AD7" w14:paraId="41C203EF" w14:textId="47151128">
      <w:pPr>
        <w:keepNext/>
        <w:ind w:left="720"/>
        <w:rPr>
          <w:rFonts w:ascii="Times New Roman" w:eastAsia="Courier New" w:hAnsi="Times New Roman" w:cs="Courier New"/>
          <w:szCs w:val="24"/>
          <w:bdr w:val="none" w:sz="0" w:space="0" w:color="auto" w:frame="1"/>
        </w:rPr>
      </w:pPr>
      <w:r w:rsidRPr="00552A58">
        <w:rPr>
          <w:rFonts w:ascii="Times New Roman" w:hAnsi="Times New Roman"/>
          <w:szCs w:val="24"/>
        </w:rPr>
        <w:t xml:space="preserve">Specifically, </w:t>
      </w:r>
      <w:r w:rsidR="007B6969">
        <w:rPr>
          <w:rFonts w:ascii="Times New Roman" w:hAnsi="Times New Roman"/>
          <w:szCs w:val="24"/>
        </w:rPr>
        <w:t>S</w:t>
      </w:r>
      <w:r w:rsidRPr="00552A58" w:rsidR="007B6969">
        <w:rPr>
          <w:rFonts w:ascii="Times New Roman" w:eastAsia="Courier New" w:hAnsi="Times New Roman" w:cs="Courier New"/>
          <w:szCs w:val="24"/>
          <w:bdr w:val="none" w:sz="0" w:space="0" w:color="auto" w:frame="1"/>
        </w:rPr>
        <w:t xml:space="preserve">ections </w:t>
      </w:r>
      <w:r w:rsidRPr="00552A58">
        <w:rPr>
          <w:rFonts w:ascii="Times New Roman" w:eastAsia="Courier New" w:hAnsi="Times New Roman" w:cs="Courier New"/>
          <w:szCs w:val="24"/>
          <w:bdr w:val="none" w:sz="0" w:space="0" w:color="auto" w:frame="1"/>
        </w:rPr>
        <w:t xml:space="preserve">101(a)(10) and 607 of the </w:t>
      </w:r>
      <w:r w:rsidR="00457720">
        <w:rPr>
          <w:rFonts w:ascii="Times New Roman" w:hAnsi="Times New Roman"/>
          <w:szCs w:val="24"/>
        </w:rPr>
        <w:t>Rehabilitation</w:t>
      </w:r>
      <w:r w:rsidRPr="00552A58" w:rsidR="00457720">
        <w:rPr>
          <w:rFonts w:ascii="Times New Roman" w:eastAsia="Courier New" w:hAnsi="Times New Roman" w:cs="Courier New"/>
          <w:szCs w:val="24"/>
          <w:bdr w:val="none" w:sz="0" w:space="0" w:color="auto" w:frame="1"/>
        </w:rPr>
        <w:t xml:space="preserve"> </w:t>
      </w:r>
      <w:r w:rsidRPr="00552A58">
        <w:rPr>
          <w:rFonts w:ascii="Times New Roman" w:eastAsia="Courier New" w:hAnsi="Times New Roman" w:cs="Courier New"/>
          <w:szCs w:val="24"/>
          <w:bdr w:val="none" w:sz="0" w:space="0" w:color="auto" w:frame="1"/>
        </w:rPr>
        <w:t xml:space="preserve">Act contain data reporting requirements under </w:t>
      </w:r>
      <w:r>
        <w:rPr>
          <w:rFonts w:ascii="Times New Roman" w:eastAsia="Courier New" w:hAnsi="Times New Roman" w:cs="Courier New"/>
          <w:szCs w:val="24"/>
          <w:bdr w:val="none" w:sz="0" w:space="0" w:color="auto" w:frame="1"/>
        </w:rPr>
        <w:t xml:space="preserve">the State Vocational Rehabilitation (VR) Services </w:t>
      </w:r>
      <w:r w:rsidRPr="00552A58">
        <w:rPr>
          <w:rFonts w:ascii="Times New Roman" w:eastAsia="Courier New" w:hAnsi="Times New Roman" w:cs="Courier New"/>
          <w:szCs w:val="24"/>
          <w:bdr w:val="none" w:sz="0" w:space="0" w:color="auto" w:frame="1"/>
        </w:rPr>
        <w:t xml:space="preserve">program and the </w:t>
      </w:r>
      <w:r>
        <w:rPr>
          <w:rFonts w:ascii="Times New Roman" w:eastAsia="Courier New" w:hAnsi="Times New Roman" w:cs="Courier New"/>
          <w:szCs w:val="24"/>
          <w:bdr w:val="none" w:sz="0" w:space="0" w:color="auto" w:frame="1"/>
        </w:rPr>
        <w:t xml:space="preserve">State </w:t>
      </w:r>
      <w:r w:rsidRPr="00552A58">
        <w:rPr>
          <w:rFonts w:ascii="Times New Roman" w:eastAsia="Courier New" w:hAnsi="Times New Roman" w:cs="Courier New"/>
          <w:szCs w:val="24"/>
          <w:bdr w:val="none" w:sz="0" w:space="0" w:color="auto" w:frame="1"/>
        </w:rPr>
        <w:t xml:space="preserve">Supported Employment </w:t>
      </w:r>
      <w:r>
        <w:rPr>
          <w:rFonts w:ascii="Times New Roman" w:eastAsia="Courier New" w:hAnsi="Times New Roman" w:cs="Courier New"/>
          <w:szCs w:val="24"/>
          <w:bdr w:val="none" w:sz="0" w:space="0" w:color="auto" w:frame="1"/>
        </w:rPr>
        <w:t xml:space="preserve">Services </w:t>
      </w:r>
      <w:r w:rsidRPr="00552A58">
        <w:rPr>
          <w:rFonts w:ascii="Times New Roman" w:eastAsia="Courier New" w:hAnsi="Times New Roman" w:cs="Courier New"/>
          <w:szCs w:val="24"/>
          <w:bdr w:val="none" w:sz="0" w:space="0" w:color="auto" w:frame="1"/>
        </w:rPr>
        <w:t xml:space="preserve">program, respectively. </w:t>
      </w:r>
      <w:r w:rsidR="00DD722A">
        <w:rPr>
          <w:rFonts w:ascii="Times New Roman" w:eastAsia="Courier New" w:hAnsi="Times New Roman" w:cs="Courier New"/>
          <w:szCs w:val="24"/>
          <w:bdr w:val="none" w:sz="0" w:space="0" w:color="auto" w:frame="1"/>
        </w:rPr>
        <w:t xml:space="preserve">In 2014, </w:t>
      </w:r>
      <w:r w:rsidR="008E2883">
        <w:rPr>
          <w:rFonts w:ascii="Times New Roman" w:eastAsia="Courier New" w:hAnsi="Times New Roman" w:cs="Courier New"/>
          <w:szCs w:val="24"/>
          <w:bdr w:val="none" w:sz="0" w:space="0" w:color="auto" w:frame="1"/>
        </w:rPr>
        <w:t xml:space="preserve">Title </w:t>
      </w:r>
      <w:r w:rsidR="00D70F4B">
        <w:rPr>
          <w:rFonts w:ascii="Times New Roman" w:eastAsia="Courier New" w:hAnsi="Times New Roman" w:cs="Courier New"/>
          <w:szCs w:val="24"/>
          <w:bdr w:val="none" w:sz="0" w:space="0" w:color="auto" w:frame="1"/>
        </w:rPr>
        <w:t xml:space="preserve">IV of </w:t>
      </w:r>
      <w:r w:rsidRPr="00552A58">
        <w:rPr>
          <w:rFonts w:ascii="Times New Roman" w:eastAsia="Courier New" w:hAnsi="Times New Roman" w:cs="Courier New"/>
          <w:szCs w:val="24"/>
          <w:bdr w:val="none" w:sz="0" w:space="0" w:color="auto" w:frame="1"/>
        </w:rPr>
        <w:t>WIOA amended these sections to require States to report additional data describing the individuals served and the services provided through these programs</w:t>
      </w:r>
      <w:r w:rsidR="008D4566">
        <w:rPr>
          <w:rFonts w:ascii="Times New Roman" w:eastAsia="Courier New" w:hAnsi="Times New Roman" w:cs="Courier New"/>
          <w:szCs w:val="24"/>
          <w:bdr w:val="none" w:sz="0" w:space="0" w:color="auto" w:frame="1"/>
        </w:rPr>
        <w:t xml:space="preserve">, all of which would be continued in the proposed </w:t>
      </w:r>
      <w:r w:rsidR="00F94578">
        <w:rPr>
          <w:rFonts w:ascii="Times New Roman" w:eastAsia="Courier New" w:hAnsi="Times New Roman" w:cs="Courier New"/>
          <w:szCs w:val="24"/>
          <w:bdr w:val="none" w:sz="0" w:space="0" w:color="auto" w:frame="1"/>
        </w:rPr>
        <w:t>revision</w:t>
      </w:r>
      <w:r>
        <w:rPr>
          <w:rFonts w:ascii="Times New Roman" w:eastAsia="Courier New" w:hAnsi="Times New Roman" w:cs="Courier New"/>
          <w:szCs w:val="24"/>
          <w:bdr w:val="none" w:sz="0" w:space="0" w:color="auto" w:frame="1"/>
        </w:rPr>
        <w:t xml:space="preserve">. </w:t>
      </w:r>
      <w:r w:rsidRPr="00552A58" w:rsidR="00934E66">
        <w:rPr>
          <w:rFonts w:ascii="Times New Roman" w:eastAsia="Courier New" w:hAnsi="Times New Roman" w:cs="Courier New"/>
          <w:szCs w:val="24"/>
          <w:bdr w:val="none" w:sz="0" w:space="0" w:color="auto" w:frame="1"/>
        </w:rPr>
        <w:t>In addition, S</w:t>
      </w:r>
      <w:r w:rsidRPr="00552A58" w:rsidR="00934E66">
        <w:rPr>
          <w:rFonts w:ascii="Times New Roman" w:hAnsi="Times New Roman"/>
          <w:szCs w:val="24"/>
        </w:rPr>
        <w:t>ection 116 of WIOA requires the reporting of data needed to calculate the</w:t>
      </w:r>
      <w:r w:rsidR="00934E66">
        <w:rPr>
          <w:rFonts w:ascii="Times New Roman" w:hAnsi="Times New Roman"/>
          <w:szCs w:val="24"/>
        </w:rPr>
        <w:t xml:space="preserve"> common</w:t>
      </w:r>
      <w:r w:rsidRPr="00552A58" w:rsidR="00934E66">
        <w:rPr>
          <w:rFonts w:ascii="Times New Roman" w:hAnsi="Times New Roman"/>
          <w:szCs w:val="24"/>
        </w:rPr>
        <w:t xml:space="preserve"> performance measures for core programs of the public workforce development system, including the VR program, and barriers to employment for individuals served through the system. </w:t>
      </w:r>
      <w:r w:rsidRPr="00552A58" w:rsidR="003E408F">
        <w:rPr>
          <w:rFonts w:ascii="Times New Roman" w:hAnsi="Times New Roman"/>
          <w:szCs w:val="24"/>
        </w:rPr>
        <w:t xml:space="preserve">The RSA-911 proposed under this </w:t>
      </w:r>
      <w:r w:rsidR="00F94578">
        <w:rPr>
          <w:rFonts w:ascii="Times New Roman" w:hAnsi="Times New Roman"/>
          <w:szCs w:val="24"/>
        </w:rPr>
        <w:t>revision</w:t>
      </w:r>
      <w:r w:rsidR="003E408F">
        <w:rPr>
          <w:rFonts w:ascii="Times New Roman" w:hAnsi="Times New Roman"/>
          <w:szCs w:val="24"/>
        </w:rPr>
        <w:t xml:space="preserve"> </w:t>
      </w:r>
      <w:r w:rsidR="00B35591">
        <w:rPr>
          <w:rFonts w:ascii="Times New Roman" w:hAnsi="Times New Roman"/>
          <w:szCs w:val="24"/>
        </w:rPr>
        <w:t xml:space="preserve">would </w:t>
      </w:r>
      <w:r w:rsidRPr="00552A58" w:rsidR="003E408F">
        <w:rPr>
          <w:rFonts w:ascii="Times New Roman" w:hAnsi="Times New Roman"/>
          <w:szCs w:val="24"/>
        </w:rPr>
        <w:t xml:space="preserve">continue to include the joint data collection elements required by </w:t>
      </w:r>
      <w:r w:rsidR="003E408F">
        <w:rPr>
          <w:rFonts w:ascii="Times New Roman" w:hAnsi="Times New Roman"/>
          <w:szCs w:val="24"/>
        </w:rPr>
        <w:t>S</w:t>
      </w:r>
      <w:r w:rsidRPr="00552A58" w:rsidR="003E408F">
        <w:rPr>
          <w:rFonts w:ascii="Times New Roman" w:hAnsi="Times New Roman"/>
          <w:szCs w:val="24"/>
        </w:rPr>
        <w:t xml:space="preserve">ection 116(d) of WIOA (29 U.S.C. § 3141(d)) and the </w:t>
      </w:r>
      <w:r w:rsidR="003E408F">
        <w:rPr>
          <w:rFonts w:ascii="Times New Roman" w:hAnsi="Times New Roman"/>
          <w:szCs w:val="24"/>
        </w:rPr>
        <w:t>“</w:t>
      </w:r>
      <w:r w:rsidRPr="00552A58" w:rsidR="003E408F">
        <w:rPr>
          <w:rFonts w:ascii="Times New Roman" w:hAnsi="Times New Roman"/>
          <w:szCs w:val="24"/>
        </w:rPr>
        <w:t>Workforce Innovation and Opportunity Act Common Performance Reporting</w:t>
      </w:r>
      <w:r w:rsidR="003E408F">
        <w:rPr>
          <w:rFonts w:ascii="Times New Roman" w:hAnsi="Times New Roman"/>
          <w:szCs w:val="24"/>
        </w:rPr>
        <w:t>”</w:t>
      </w:r>
      <w:r w:rsidRPr="00552A58" w:rsidR="003E408F">
        <w:rPr>
          <w:rFonts w:ascii="Times New Roman" w:hAnsi="Times New Roman"/>
          <w:szCs w:val="24"/>
        </w:rPr>
        <w:t xml:space="preserve"> information collection (OMB 1205</w:t>
      </w:r>
      <w:r w:rsidR="003E408F">
        <w:rPr>
          <w:rFonts w:ascii="Times New Roman" w:hAnsi="Times New Roman"/>
          <w:szCs w:val="24"/>
        </w:rPr>
        <w:noBreakHyphen/>
      </w:r>
      <w:r w:rsidRPr="00552A58" w:rsidR="003E408F">
        <w:rPr>
          <w:rFonts w:ascii="Times New Roman" w:hAnsi="Times New Roman"/>
          <w:szCs w:val="24"/>
        </w:rPr>
        <w:t xml:space="preserve">0526) jointly developed </w:t>
      </w:r>
      <w:r w:rsidRPr="003E408F" w:rsidR="003E408F">
        <w:rPr>
          <w:rFonts w:ascii="Times New Roman" w:hAnsi="Times New Roman"/>
          <w:szCs w:val="24"/>
          <w:u w:val="double"/>
        </w:rPr>
        <w:t>by</w:t>
      </w:r>
      <w:r w:rsidRPr="00552A58" w:rsidR="003E408F">
        <w:rPr>
          <w:rFonts w:ascii="Times New Roman" w:hAnsi="Times New Roman"/>
          <w:szCs w:val="24"/>
        </w:rPr>
        <w:t xml:space="preserve"> the U.S. Departments of Education and Labor (Departments). The </w:t>
      </w:r>
      <w:r w:rsidR="00B35591">
        <w:rPr>
          <w:rFonts w:ascii="Times New Roman" w:hAnsi="Times New Roman"/>
          <w:szCs w:val="24"/>
        </w:rPr>
        <w:t xml:space="preserve">Departments will continue to use the </w:t>
      </w:r>
      <w:r w:rsidRPr="00552A58" w:rsidR="003E408F">
        <w:rPr>
          <w:rFonts w:ascii="Times New Roman" w:hAnsi="Times New Roman"/>
          <w:szCs w:val="24"/>
        </w:rPr>
        <w:t xml:space="preserve">joint performance indicators reported by States to determine </w:t>
      </w:r>
      <w:r w:rsidR="003E408F">
        <w:rPr>
          <w:rFonts w:ascii="Times New Roman" w:hAnsi="Times New Roman"/>
          <w:szCs w:val="24"/>
        </w:rPr>
        <w:t xml:space="preserve">and assess </w:t>
      </w:r>
      <w:r w:rsidRPr="00552A58" w:rsidR="003E408F">
        <w:rPr>
          <w:rFonts w:ascii="Times New Roman" w:hAnsi="Times New Roman"/>
          <w:szCs w:val="24"/>
        </w:rPr>
        <w:t>State and program levels of performance</w:t>
      </w:r>
      <w:r w:rsidR="003E408F">
        <w:rPr>
          <w:rFonts w:ascii="Times New Roman" w:hAnsi="Times New Roman"/>
          <w:szCs w:val="24"/>
        </w:rPr>
        <w:t xml:space="preserve"> for each of the indicators</w:t>
      </w:r>
      <w:r w:rsidR="00295A9D">
        <w:rPr>
          <w:rFonts w:ascii="Times New Roman" w:hAnsi="Times New Roman"/>
          <w:szCs w:val="24"/>
        </w:rPr>
        <w:t xml:space="preserve"> in accordance with requirements of section 116 of WIOA</w:t>
      </w:r>
      <w:r w:rsidRPr="00552A58" w:rsidR="003E408F">
        <w:rPr>
          <w:rFonts w:ascii="Times New Roman" w:hAnsi="Times New Roman"/>
          <w:szCs w:val="24"/>
        </w:rPr>
        <w:t>.</w:t>
      </w:r>
      <w:r w:rsidR="00CC45A4">
        <w:rPr>
          <w:rFonts w:ascii="Times New Roman" w:hAnsi="Times New Roman"/>
          <w:szCs w:val="24"/>
        </w:rPr>
        <w:t xml:space="preserve"> </w:t>
      </w:r>
      <w:r w:rsidR="00C7017F">
        <w:rPr>
          <w:rFonts w:ascii="Times New Roman" w:hAnsi="Times New Roman"/>
          <w:szCs w:val="24"/>
        </w:rPr>
        <w:t xml:space="preserve">In </w:t>
      </w:r>
      <w:r>
        <w:rPr>
          <w:rFonts w:ascii="Times New Roman" w:eastAsia="Courier New" w:hAnsi="Times New Roman" w:cs="Courier New"/>
          <w:szCs w:val="24"/>
          <w:bdr w:val="none" w:sz="0" w:space="0" w:color="auto" w:frame="1"/>
        </w:rPr>
        <w:t xml:space="preserve">the proposed </w:t>
      </w:r>
      <w:r w:rsidR="00F94578">
        <w:rPr>
          <w:rFonts w:ascii="Times New Roman" w:eastAsia="Courier New" w:hAnsi="Times New Roman" w:cs="Courier New"/>
          <w:szCs w:val="24"/>
          <w:bdr w:val="none" w:sz="0" w:space="0" w:color="auto" w:frame="1"/>
        </w:rPr>
        <w:t>revision</w:t>
      </w:r>
      <w:r>
        <w:rPr>
          <w:rFonts w:ascii="Times New Roman" w:eastAsia="Courier New" w:hAnsi="Times New Roman" w:cs="Courier New"/>
          <w:szCs w:val="24"/>
          <w:bdr w:val="none" w:sz="0" w:space="0" w:color="auto" w:frame="1"/>
        </w:rPr>
        <w:t>, 155 of the 31</w:t>
      </w:r>
      <w:r w:rsidR="00E20083">
        <w:rPr>
          <w:rFonts w:ascii="Times New Roman" w:eastAsia="Courier New" w:hAnsi="Times New Roman" w:cs="Courier New"/>
          <w:szCs w:val="24"/>
          <w:bdr w:val="none" w:sz="0" w:space="0" w:color="auto" w:frame="1"/>
        </w:rPr>
        <w:t xml:space="preserve">6 </w:t>
      </w:r>
      <w:r>
        <w:rPr>
          <w:rFonts w:ascii="Times New Roman" w:eastAsia="Courier New" w:hAnsi="Times New Roman" w:cs="Courier New"/>
          <w:szCs w:val="24"/>
          <w:bdr w:val="none" w:sz="0" w:space="0" w:color="auto" w:frame="1"/>
        </w:rPr>
        <w:t>data elements would have no change; however, 154 of the 31</w:t>
      </w:r>
      <w:r w:rsidR="00E20083">
        <w:rPr>
          <w:rFonts w:ascii="Times New Roman" w:eastAsia="Courier New" w:hAnsi="Times New Roman" w:cs="Courier New"/>
          <w:szCs w:val="24"/>
          <w:bdr w:val="none" w:sz="0" w:space="0" w:color="auto" w:frame="1"/>
        </w:rPr>
        <w:t>6</w:t>
      </w:r>
      <w:r>
        <w:rPr>
          <w:rFonts w:ascii="Times New Roman" w:eastAsia="Courier New" w:hAnsi="Times New Roman" w:cs="Courier New"/>
          <w:szCs w:val="24"/>
          <w:bdr w:val="none" w:sz="0" w:space="0" w:color="auto" w:frame="1"/>
        </w:rPr>
        <w:t xml:space="preserve"> data elements would contain modifications, mostly clarifications </w:t>
      </w:r>
      <w:r>
        <w:rPr>
          <w:rFonts w:ascii="Times New Roman" w:eastAsia="Courier New" w:hAnsi="Times New Roman" w:cs="Courier New"/>
          <w:szCs w:val="24"/>
          <w:bdr w:val="none" w:sz="0" w:space="0" w:color="auto" w:frame="1"/>
        </w:rPr>
        <w:t xml:space="preserve">within the </w:t>
      </w:r>
      <w:r w:rsidR="00CC45A4">
        <w:rPr>
          <w:rFonts w:ascii="Times New Roman" w:eastAsia="Courier New" w:hAnsi="Times New Roman" w:cs="Courier New"/>
          <w:szCs w:val="24"/>
          <w:bdr w:val="none" w:sz="0" w:space="0" w:color="auto" w:frame="1"/>
        </w:rPr>
        <w:t>reporting i</w:t>
      </w:r>
      <w:r>
        <w:rPr>
          <w:rFonts w:ascii="Times New Roman" w:eastAsia="Courier New" w:hAnsi="Times New Roman" w:cs="Courier New"/>
          <w:szCs w:val="24"/>
          <w:bdr w:val="none" w:sz="0" w:space="0" w:color="auto" w:frame="1"/>
        </w:rPr>
        <w:t xml:space="preserve">nstructions </w:t>
      </w:r>
      <w:r w:rsidR="005B6D5D">
        <w:rPr>
          <w:rFonts w:ascii="Times New Roman" w:eastAsia="Courier New" w:hAnsi="Times New Roman" w:cs="Courier New"/>
          <w:szCs w:val="24"/>
          <w:bdr w:val="none" w:sz="0" w:space="0" w:color="auto" w:frame="1"/>
        </w:rPr>
        <w:t>or wording changes to be more consistent with that used in either the Rehabilitation Act or WIOA</w:t>
      </w:r>
      <w:r w:rsidRPr="00552A58">
        <w:rPr>
          <w:rFonts w:ascii="Times New Roman" w:eastAsia="Courier New" w:hAnsi="Times New Roman" w:cs="Courier New"/>
          <w:szCs w:val="24"/>
          <w:bdr w:val="none" w:sz="0" w:space="0" w:color="auto" w:frame="1"/>
        </w:rPr>
        <w:t>.</w:t>
      </w:r>
    </w:p>
    <w:p w:rsidR="00B36A71" w:rsidP="00866AD7" w14:paraId="75D985BD" w14:textId="77777777">
      <w:pPr>
        <w:keepNext/>
        <w:ind w:left="720"/>
        <w:rPr>
          <w:rFonts w:ascii="Times New Roman" w:eastAsia="Courier New" w:hAnsi="Times New Roman" w:cs="Courier New"/>
          <w:szCs w:val="24"/>
          <w:bdr w:val="none" w:sz="0" w:space="0" w:color="auto" w:frame="1"/>
        </w:rPr>
      </w:pPr>
    </w:p>
    <w:p w:rsidR="000C1C08" w:rsidP="00866AD7" w14:paraId="75BF0840" w14:textId="49B831D6">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 xml:space="preserve">Of the </w:t>
      </w:r>
      <w:r w:rsidR="00E20083">
        <w:rPr>
          <w:rFonts w:ascii="Times New Roman" w:eastAsia="Courier New" w:hAnsi="Times New Roman" w:cs="Courier New"/>
          <w:szCs w:val="24"/>
          <w:bdr w:val="none" w:sz="0" w:space="0" w:color="auto" w:frame="1"/>
        </w:rPr>
        <w:t>seven</w:t>
      </w:r>
      <w:r>
        <w:rPr>
          <w:rFonts w:ascii="Times New Roman" w:eastAsia="Courier New" w:hAnsi="Times New Roman" w:cs="Courier New"/>
          <w:szCs w:val="24"/>
          <w:bdr w:val="none" w:sz="0" w:space="0" w:color="auto" w:frame="1"/>
        </w:rPr>
        <w:t xml:space="preserve"> </w:t>
      </w:r>
      <w:r w:rsidR="006E1D7A">
        <w:rPr>
          <w:rFonts w:ascii="Times New Roman" w:eastAsia="Courier New" w:hAnsi="Times New Roman" w:cs="Courier New"/>
          <w:szCs w:val="24"/>
          <w:bdr w:val="none" w:sz="0" w:space="0" w:color="auto" w:frame="1"/>
        </w:rPr>
        <w:t>new data elements</w:t>
      </w:r>
      <w:r>
        <w:rPr>
          <w:rFonts w:ascii="Times New Roman" w:eastAsia="Courier New" w:hAnsi="Times New Roman" w:cs="Courier New"/>
          <w:szCs w:val="24"/>
          <w:bdr w:val="none" w:sz="0" w:space="0" w:color="auto" w:frame="1"/>
        </w:rPr>
        <w:t xml:space="preserve"> proposed, o</w:t>
      </w:r>
      <w:r w:rsidR="008D4566">
        <w:rPr>
          <w:rFonts w:ascii="Times New Roman" w:eastAsia="Courier New" w:hAnsi="Times New Roman" w:cs="Courier New"/>
          <w:szCs w:val="24"/>
          <w:bdr w:val="none" w:sz="0" w:space="0" w:color="auto" w:frame="1"/>
        </w:rPr>
        <w:t xml:space="preserve">ne </w:t>
      </w:r>
      <w:r w:rsidR="00A42C7C">
        <w:rPr>
          <w:rFonts w:ascii="Times New Roman" w:eastAsia="Courier New" w:hAnsi="Times New Roman" w:cs="Courier New"/>
          <w:szCs w:val="24"/>
          <w:bdr w:val="none" w:sz="0" w:space="0" w:color="auto" w:frame="1"/>
        </w:rPr>
        <w:t xml:space="preserve">would </w:t>
      </w:r>
      <w:r w:rsidR="00DF77DA">
        <w:rPr>
          <w:rFonts w:ascii="Times New Roman" w:eastAsia="Courier New" w:hAnsi="Times New Roman" w:cs="Courier New"/>
          <w:szCs w:val="24"/>
          <w:bdr w:val="none" w:sz="0" w:space="0" w:color="auto" w:frame="1"/>
        </w:rPr>
        <w:t xml:space="preserve">require State VR agencies to report </w:t>
      </w:r>
      <w:r w:rsidR="00C03BCE">
        <w:rPr>
          <w:rFonts w:ascii="Times New Roman" w:eastAsia="Courier New" w:hAnsi="Times New Roman" w:cs="Courier New"/>
          <w:szCs w:val="24"/>
          <w:bdr w:val="none" w:sz="0" w:space="0" w:color="auto" w:frame="1"/>
        </w:rPr>
        <w:t xml:space="preserve">whether applicants were determined eligible or ineligible for VR services. </w:t>
      </w:r>
      <w:r w:rsidR="00DF77DA">
        <w:rPr>
          <w:rFonts w:ascii="Times New Roman" w:eastAsia="Courier New" w:hAnsi="Times New Roman" w:cs="Courier New"/>
          <w:szCs w:val="24"/>
          <w:bdr w:val="none" w:sz="0" w:space="0" w:color="auto" w:frame="1"/>
        </w:rPr>
        <w:t xml:space="preserve">Currently, the RSA-911 collects </w:t>
      </w:r>
      <w:r w:rsidR="00205AA1">
        <w:rPr>
          <w:rFonts w:ascii="Times New Roman" w:eastAsia="Courier New" w:hAnsi="Times New Roman" w:cs="Courier New"/>
          <w:szCs w:val="24"/>
          <w:bdr w:val="none" w:sz="0" w:space="0" w:color="auto" w:frame="1"/>
        </w:rPr>
        <w:t xml:space="preserve">only the </w:t>
      </w:r>
      <w:r w:rsidR="00DF77DA">
        <w:rPr>
          <w:rFonts w:ascii="Times New Roman" w:eastAsia="Courier New" w:hAnsi="Times New Roman" w:cs="Courier New"/>
          <w:szCs w:val="24"/>
          <w:bdr w:val="none" w:sz="0" w:space="0" w:color="auto" w:frame="1"/>
        </w:rPr>
        <w:t xml:space="preserve">date of eligibility determination. The addition of this data </w:t>
      </w:r>
    </w:p>
    <w:p w:rsidR="000C1C08" w:rsidP="00866AD7" w14:paraId="7F7A87ED" w14:textId="1ABD930D">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 xml:space="preserve">element would be consistent with </w:t>
      </w:r>
      <w:r w:rsidR="00B4492D">
        <w:rPr>
          <w:rFonts w:ascii="Times New Roman" w:eastAsia="Courier New" w:hAnsi="Times New Roman" w:cs="Courier New"/>
          <w:szCs w:val="24"/>
          <w:bdr w:val="none" w:sz="0" w:space="0" w:color="auto" w:frame="1"/>
        </w:rPr>
        <w:t xml:space="preserve">section 101(a)(10)(E)(i)(II) of the Rehabilitation Act, which requires State VR agencies to report dates of eligibility </w:t>
      </w:r>
      <w:r w:rsidRPr="00205AA1" w:rsidR="00B4492D">
        <w:rPr>
          <w:rFonts w:ascii="Times New Roman" w:eastAsia="Courier New" w:hAnsi="Times New Roman" w:cs="Courier New"/>
          <w:szCs w:val="24"/>
          <w:u w:val="single"/>
          <w:bdr w:val="none" w:sz="0" w:space="0" w:color="auto" w:frame="1"/>
        </w:rPr>
        <w:t>or</w:t>
      </w:r>
      <w:r w:rsidR="00B4492D">
        <w:rPr>
          <w:rFonts w:ascii="Times New Roman" w:eastAsia="Courier New" w:hAnsi="Times New Roman" w:cs="Courier New"/>
          <w:szCs w:val="24"/>
          <w:bdr w:val="none" w:sz="0" w:space="0" w:color="auto" w:frame="1"/>
        </w:rPr>
        <w:t xml:space="preserve"> ineligibility </w:t>
      </w:r>
    </w:p>
    <w:p w:rsidR="00782650" w:rsidP="00866AD7" w14:paraId="52740F1B" w14:textId="1A851B71">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 xml:space="preserve">determinations. By adding </w:t>
      </w:r>
      <w:r w:rsidR="00C03BCE">
        <w:rPr>
          <w:rFonts w:ascii="Times New Roman" w:eastAsia="Courier New" w:hAnsi="Times New Roman" w:cs="Courier New"/>
          <w:szCs w:val="24"/>
          <w:bdr w:val="none" w:sz="0" w:space="0" w:color="auto" w:frame="1"/>
        </w:rPr>
        <w:t xml:space="preserve">this new </w:t>
      </w:r>
      <w:r>
        <w:rPr>
          <w:rFonts w:ascii="Times New Roman" w:eastAsia="Courier New" w:hAnsi="Times New Roman" w:cs="Courier New"/>
          <w:szCs w:val="24"/>
          <w:bdr w:val="none" w:sz="0" w:space="0" w:color="auto" w:frame="1"/>
        </w:rPr>
        <w:t>data element</w:t>
      </w:r>
      <w:r w:rsidR="00C03BCE">
        <w:rPr>
          <w:rFonts w:ascii="Times New Roman" w:eastAsia="Courier New" w:hAnsi="Times New Roman" w:cs="Courier New"/>
          <w:szCs w:val="24"/>
          <w:bdr w:val="none" w:sz="0" w:space="0" w:color="auto" w:frame="1"/>
        </w:rPr>
        <w:t xml:space="preserve">, </w:t>
      </w:r>
      <w:r w:rsidR="00E87672">
        <w:rPr>
          <w:rFonts w:ascii="Times New Roman" w:eastAsia="Courier New" w:hAnsi="Times New Roman" w:cs="Courier New"/>
          <w:szCs w:val="24"/>
          <w:bdr w:val="none" w:sz="0" w:space="0" w:color="auto" w:frame="1"/>
        </w:rPr>
        <w:t>RSA</w:t>
      </w:r>
      <w:r w:rsidR="00C03BCE">
        <w:rPr>
          <w:rFonts w:ascii="Times New Roman" w:eastAsia="Courier New" w:hAnsi="Times New Roman" w:cs="Courier New"/>
          <w:szCs w:val="24"/>
          <w:bdr w:val="none" w:sz="0" w:space="0" w:color="auto" w:frame="1"/>
        </w:rPr>
        <w:t xml:space="preserve"> </w:t>
      </w:r>
      <w:r>
        <w:rPr>
          <w:rFonts w:ascii="Times New Roman" w:eastAsia="Courier New" w:hAnsi="Times New Roman" w:cs="Courier New"/>
          <w:szCs w:val="24"/>
          <w:bdr w:val="none" w:sz="0" w:space="0" w:color="auto" w:frame="1"/>
        </w:rPr>
        <w:t xml:space="preserve">would add clarity to the data </w:t>
      </w:r>
      <w:r w:rsidR="004E7A1F">
        <w:rPr>
          <w:rFonts w:ascii="Times New Roman" w:eastAsia="Courier New" w:hAnsi="Times New Roman" w:cs="Courier New"/>
          <w:szCs w:val="24"/>
          <w:bdr w:val="none" w:sz="0" w:space="0" w:color="auto" w:frame="1"/>
        </w:rPr>
        <w:t>already being</w:t>
      </w:r>
      <w:r>
        <w:rPr>
          <w:rFonts w:ascii="Times New Roman" w:eastAsia="Courier New" w:hAnsi="Times New Roman" w:cs="Courier New"/>
          <w:szCs w:val="24"/>
          <w:bdr w:val="none" w:sz="0" w:space="0" w:color="auto" w:frame="1"/>
        </w:rPr>
        <w:t xml:space="preserve"> reported. Furthermore, section </w:t>
      </w:r>
      <w:r w:rsidR="00DF77DA">
        <w:rPr>
          <w:rFonts w:ascii="Times New Roman" w:eastAsia="Courier New" w:hAnsi="Times New Roman" w:cs="Courier New"/>
          <w:szCs w:val="24"/>
          <w:bdr w:val="none" w:sz="0" w:space="0" w:color="auto" w:frame="1"/>
        </w:rPr>
        <w:t>101(a)(10)(C)(i) of the Rehabilitation Act</w:t>
      </w:r>
      <w:r>
        <w:rPr>
          <w:rFonts w:ascii="Times New Roman" w:eastAsia="Courier New" w:hAnsi="Times New Roman" w:cs="Courier New"/>
          <w:szCs w:val="24"/>
          <w:bdr w:val="none" w:sz="0" w:space="0" w:color="auto" w:frame="1"/>
        </w:rPr>
        <w:t xml:space="preserve"> </w:t>
      </w:r>
    </w:p>
    <w:p w:rsidR="00782650" w:rsidP="00866AD7" w14:paraId="2867DB81" w14:textId="335D5E25">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requires States to report</w:t>
      </w:r>
      <w:r w:rsidR="00353AB2">
        <w:rPr>
          <w:rFonts w:ascii="Times New Roman" w:eastAsia="Courier New" w:hAnsi="Times New Roman" w:cs="Courier New"/>
          <w:szCs w:val="24"/>
          <w:bdr w:val="none" w:sz="0" w:space="0" w:color="auto" w:frame="1"/>
        </w:rPr>
        <w:t xml:space="preserve"> the number of individuals determined eligible </w:t>
      </w:r>
      <w:r w:rsidRPr="004E7A1F" w:rsidR="00353AB2">
        <w:rPr>
          <w:rFonts w:ascii="Times New Roman" w:eastAsia="Courier New" w:hAnsi="Times New Roman" w:cs="Courier New"/>
          <w:szCs w:val="24"/>
          <w:u w:val="single"/>
          <w:bdr w:val="none" w:sz="0" w:space="0" w:color="auto" w:frame="1"/>
        </w:rPr>
        <w:t>or</w:t>
      </w:r>
      <w:r w:rsidR="00353AB2">
        <w:rPr>
          <w:rFonts w:ascii="Times New Roman" w:eastAsia="Courier New" w:hAnsi="Times New Roman" w:cs="Courier New"/>
          <w:szCs w:val="24"/>
          <w:bdr w:val="none" w:sz="0" w:space="0" w:color="auto" w:frame="1"/>
        </w:rPr>
        <w:t xml:space="preserve"> ineligible for the VR program.</w:t>
      </w:r>
      <w:r w:rsidR="0005492F">
        <w:rPr>
          <w:rFonts w:ascii="Times New Roman" w:eastAsia="Courier New" w:hAnsi="Times New Roman" w:cs="Courier New"/>
          <w:szCs w:val="24"/>
          <w:bdr w:val="none" w:sz="0" w:space="0" w:color="auto" w:frame="1"/>
        </w:rPr>
        <w:t xml:space="preserve"> By collecting both eligibility and ineligibility determinations, the </w:t>
      </w:r>
    </w:p>
    <w:p w:rsidR="00C255F5" w:rsidP="00866AD7" w14:paraId="2C11564A" w14:textId="157F69F7">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proposed RSA-91</w:t>
      </w:r>
      <w:r w:rsidR="00C03BCE">
        <w:rPr>
          <w:rFonts w:ascii="Times New Roman" w:eastAsia="Courier New" w:hAnsi="Times New Roman" w:cs="Courier New"/>
          <w:szCs w:val="24"/>
          <w:bdr w:val="none" w:sz="0" w:space="0" w:color="auto" w:frame="1"/>
        </w:rPr>
        <w:t>1</w:t>
      </w:r>
      <w:r w:rsidR="006E1D7A">
        <w:rPr>
          <w:rFonts w:ascii="Times New Roman" w:eastAsia="Courier New" w:hAnsi="Times New Roman" w:cs="Courier New"/>
          <w:szCs w:val="24"/>
          <w:bdr w:val="none" w:sz="0" w:space="0" w:color="auto" w:frame="1"/>
        </w:rPr>
        <w:t xml:space="preserve"> </w:t>
      </w:r>
      <w:r w:rsidR="00F94578">
        <w:rPr>
          <w:rFonts w:ascii="Times New Roman" w:eastAsia="Courier New" w:hAnsi="Times New Roman" w:cs="Courier New"/>
          <w:szCs w:val="24"/>
          <w:bdr w:val="none" w:sz="0" w:space="0" w:color="auto" w:frame="1"/>
        </w:rPr>
        <w:t>revision</w:t>
      </w:r>
      <w:r>
        <w:rPr>
          <w:rFonts w:ascii="Times New Roman" w:eastAsia="Courier New" w:hAnsi="Times New Roman" w:cs="Courier New"/>
          <w:szCs w:val="24"/>
          <w:bdr w:val="none" w:sz="0" w:space="0" w:color="auto" w:frame="1"/>
        </w:rPr>
        <w:t xml:space="preserve"> would</w:t>
      </w:r>
      <w:r>
        <w:rPr>
          <w:rFonts w:ascii="Times New Roman" w:eastAsia="Courier New" w:hAnsi="Times New Roman" w:cs="Courier New"/>
          <w:szCs w:val="24"/>
          <w:bdr w:val="none" w:sz="0" w:space="0" w:color="auto" w:frame="1"/>
        </w:rPr>
        <w:t xml:space="preserve"> clarify for State VR agencies the need to report both populations of individuals</w:t>
      </w:r>
      <w:r w:rsidR="00EE2667">
        <w:rPr>
          <w:rFonts w:ascii="Times New Roman" w:eastAsia="Courier New" w:hAnsi="Times New Roman" w:cs="Courier New"/>
          <w:szCs w:val="24"/>
          <w:bdr w:val="none" w:sz="0" w:space="0" w:color="auto" w:frame="1"/>
        </w:rPr>
        <w:t>—</w:t>
      </w:r>
      <w:r>
        <w:rPr>
          <w:rFonts w:ascii="Times New Roman" w:eastAsia="Courier New" w:hAnsi="Times New Roman" w:cs="Courier New"/>
          <w:szCs w:val="24"/>
          <w:bdr w:val="none" w:sz="0" w:space="0" w:color="auto" w:frame="1"/>
        </w:rPr>
        <w:t xml:space="preserve">those determined eligible </w:t>
      </w:r>
      <w:r w:rsidRPr="003901F4">
        <w:rPr>
          <w:rFonts w:ascii="Times New Roman" w:eastAsia="Courier New" w:hAnsi="Times New Roman" w:cs="Courier New"/>
          <w:szCs w:val="24"/>
          <w:u w:val="single"/>
          <w:bdr w:val="none" w:sz="0" w:space="0" w:color="auto" w:frame="1"/>
        </w:rPr>
        <w:t>and</w:t>
      </w:r>
      <w:r>
        <w:rPr>
          <w:rFonts w:ascii="Times New Roman" w:eastAsia="Courier New" w:hAnsi="Times New Roman" w:cs="Courier New"/>
          <w:szCs w:val="24"/>
          <w:bdr w:val="none" w:sz="0" w:space="0" w:color="auto" w:frame="1"/>
        </w:rPr>
        <w:t xml:space="preserve"> those determined ineligible</w:t>
      </w:r>
      <w:r w:rsidR="00F54CB5">
        <w:rPr>
          <w:rFonts w:ascii="Times New Roman" w:eastAsia="Courier New" w:hAnsi="Times New Roman" w:cs="Courier New"/>
          <w:szCs w:val="24"/>
          <w:bdr w:val="none" w:sz="0" w:space="0" w:color="auto" w:frame="1"/>
        </w:rPr>
        <w:t xml:space="preserve">. </w:t>
      </w:r>
    </w:p>
    <w:p w:rsidR="005B6D5D" w:rsidP="00734A2B" w14:paraId="523C1DFA" w14:textId="77777777">
      <w:pPr>
        <w:keepNext/>
        <w:rPr>
          <w:rFonts w:ascii="Times New Roman" w:eastAsia="Courier New" w:hAnsi="Times New Roman" w:cs="Courier New"/>
          <w:szCs w:val="24"/>
          <w:bdr w:val="none" w:sz="0" w:space="0" w:color="auto" w:frame="1"/>
        </w:rPr>
      </w:pPr>
    </w:p>
    <w:p w:rsidR="00782650" w:rsidP="00C6291B" w14:paraId="197C09BB" w14:textId="77777777">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 xml:space="preserve">The remaining six proposed </w:t>
      </w:r>
      <w:r w:rsidR="00150E65">
        <w:rPr>
          <w:rFonts w:ascii="Times New Roman" w:eastAsia="Courier New" w:hAnsi="Times New Roman" w:cs="Courier New"/>
          <w:szCs w:val="24"/>
          <w:bdr w:val="none" w:sz="0" w:space="0" w:color="auto" w:frame="1"/>
        </w:rPr>
        <w:t>new data elements</w:t>
      </w:r>
      <w:r>
        <w:rPr>
          <w:rFonts w:ascii="Times New Roman" w:eastAsia="Courier New" w:hAnsi="Times New Roman" w:cs="Courier New"/>
          <w:szCs w:val="24"/>
          <w:bdr w:val="none" w:sz="0" w:space="0" w:color="auto" w:frame="1"/>
        </w:rPr>
        <w:t xml:space="preserve"> would collect information regarding home modifications provided as a VR service</w:t>
      </w:r>
      <w:r w:rsidR="006E5727">
        <w:rPr>
          <w:rFonts w:ascii="Times New Roman" w:eastAsia="Courier New" w:hAnsi="Times New Roman" w:cs="Courier New"/>
          <w:szCs w:val="24"/>
          <w:bdr w:val="none" w:sz="0" w:space="0" w:color="auto" w:frame="1"/>
        </w:rPr>
        <w:t xml:space="preserve"> to eligible individuals under an approved </w:t>
      </w:r>
    </w:p>
    <w:p w:rsidR="00782650" w:rsidP="00C6291B" w14:paraId="579EC0B2" w14:textId="386ADA14">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 xml:space="preserve">individualized plan </w:t>
      </w:r>
      <w:r w:rsidR="006E5727">
        <w:rPr>
          <w:rFonts w:ascii="Times New Roman" w:eastAsia="Courier New" w:hAnsi="Times New Roman" w:cs="Courier New"/>
          <w:szCs w:val="24"/>
          <w:bdr w:val="none" w:sz="0" w:space="0" w:color="auto" w:frame="1"/>
        </w:rPr>
        <w:t xml:space="preserve">for </w:t>
      </w:r>
      <w:r>
        <w:rPr>
          <w:rFonts w:ascii="Times New Roman" w:eastAsia="Courier New" w:hAnsi="Times New Roman" w:cs="Courier New"/>
          <w:szCs w:val="24"/>
          <w:bdr w:val="none" w:sz="0" w:space="0" w:color="auto" w:frame="1"/>
        </w:rPr>
        <w:t xml:space="preserve">employment </w:t>
      </w:r>
      <w:r w:rsidR="006E5727">
        <w:rPr>
          <w:rFonts w:ascii="Times New Roman" w:eastAsia="Courier New" w:hAnsi="Times New Roman" w:cs="Courier New"/>
          <w:szCs w:val="24"/>
          <w:bdr w:val="none" w:sz="0" w:space="0" w:color="auto" w:frame="1"/>
        </w:rPr>
        <w:t>(IPE) under the VR program. Specifically, the data elements would collect information about whether the</w:t>
      </w:r>
      <w:r w:rsidR="00D72708">
        <w:rPr>
          <w:rFonts w:ascii="Times New Roman" w:eastAsia="Courier New" w:hAnsi="Times New Roman" w:cs="Courier New"/>
          <w:szCs w:val="24"/>
          <w:bdr w:val="none" w:sz="0" w:space="0" w:color="auto" w:frame="1"/>
        </w:rPr>
        <w:t xml:space="preserve"> service was provided by the VR </w:t>
      </w:r>
      <w:r w:rsidR="006E5727">
        <w:rPr>
          <w:rFonts w:ascii="Times New Roman" w:eastAsia="Courier New" w:hAnsi="Times New Roman" w:cs="Courier New"/>
          <w:szCs w:val="24"/>
          <w:bdr w:val="none" w:sz="0" w:space="0" w:color="auto" w:frame="1"/>
        </w:rPr>
        <w:t xml:space="preserve"> </w:t>
      </w:r>
    </w:p>
    <w:p w:rsidR="00782650" w:rsidP="00C6291B" w14:paraId="6B80B3C9" w14:textId="73A5D760">
      <w:pPr>
        <w:keepNext/>
        <w:ind w:left="720"/>
        <w:rPr>
          <w:rFonts w:ascii="Times New Roman" w:eastAsia="Courier New" w:hAnsi="Times New Roman" w:cs="Courier New"/>
          <w:szCs w:val="24"/>
          <w:bdr w:val="none" w:sz="0" w:space="0" w:color="auto" w:frame="1"/>
        </w:rPr>
      </w:pPr>
      <w:r>
        <w:rPr>
          <w:rFonts w:ascii="Times New Roman" w:eastAsia="Courier New" w:hAnsi="Times New Roman" w:cs="Courier New"/>
          <w:szCs w:val="24"/>
          <w:bdr w:val="none" w:sz="0" w:space="0" w:color="auto" w:frame="1"/>
        </w:rPr>
        <w:t>agency itself or purchased from another service provider, whether the service was paid with VR program funds or another source of funds, and the</w:t>
      </w:r>
      <w:r w:rsidR="00D72708">
        <w:rPr>
          <w:rFonts w:ascii="Times New Roman" w:eastAsia="Courier New" w:hAnsi="Times New Roman" w:cs="Courier New"/>
          <w:szCs w:val="24"/>
          <w:bdr w:val="none" w:sz="0" w:space="0" w:color="auto" w:frame="1"/>
        </w:rPr>
        <w:t xml:space="preserve"> amount spent on the home</w:t>
      </w:r>
      <w:r>
        <w:rPr>
          <w:rFonts w:ascii="Times New Roman" w:eastAsia="Courier New" w:hAnsi="Times New Roman" w:cs="Courier New"/>
          <w:szCs w:val="24"/>
          <w:bdr w:val="none" w:sz="0" w:space="0" w:color="auto" w:frame="1"/>
        </w:rPr>
        <w:t xml:space="preserve"> </w:t>
      </w:r>
    </w:p>
    <w:p w:rsidR="00782650" w:rsidP="00C6291B" w14:paraId="1269BD10" w14:textId="519F8E69">
      <w:pPr>
        <w:keepNext/>
        <w:ind w:left="720"/>
        <w:rPr>
          <w:rFonts w:ascii="Times New Roman" w:hAnsi="Times New Roman"/>
          <w:szCs w:val="24"/>
        </w:rPr>
      </w:pPr>
      <w:r>
        <w:rPr>
          <w:rFonts w:ascii="Times New Roman" w:eastAsia="Courier New" w:hAnsi="Times New Roman" w:cs="Courier New"/>
          <w:szCs w:val="24"/>
          <w:bdr w:val="none" w:sz="0" w:space="0" w:color="auto" w:frame="1"/>
        </w:rPr>
        <w:t>modification service. RSA has determined these data elements are necessary to satisfy</w:t>
      </w:r>
      <w:r w:rsidR="00C33471">
        <w:rPr>
          <w:rFonts w:ascii="Times New Roman" w:eastAsia="Courier New" w:hAnsi="Times New Roman" w:cs="Courier New"/>
          <w:szCs w:val="24"/>
          <w:bdr w:val="none" w:sz="0" w:space="0" w:color="auto" w:frame="1"/>
        </w:rPr>
        <w:t xml:space="preserve"> Federal reporting requirements under BABAA, which </w:t>
      </w:r>
      <w:r w:rsidR="00E00BD7">
        <w:rPr>
          <w:rFonts w:ascii="Times New Roman" w:hAnsi="Times New Roman"/>
          <w:szCs w:val="24"/>
        </w:rPr>
        <w:t>focuses on</w:t>
      </w:r>
      <w:r w:rsidR="00D72708">
        <w:rPr>
          <w:rFonts w:ascii="Times New Roman" w:hAnsi="Times New Roman"/>
          <w:szCs w:val="24"/>
        </w:rPr>
        <w:t xml:space="preserve"> maximizing the</w:t>
      </w:r>
      <w:r w:rsidR="00E00BD7">
        <w:rPr>
          <w:rFonts w:ascii="Times New Roman" w:hAnsi="Times New Roman"/>
          <w:szCs w:val="24"/>
        </w:rPr>
        <w:t xml:space="preserve"> </w:t>
      </w:r>
    </w:p>
    <w:p w:rsidR="00684D27" w:rsidP="00C6291B" w14:paraId="31F203C9" w14:textId="02473EF3">
      <w:pPr>
        <w:keepNext/>
        <w:ind w:left="720"/>
        <w:rPr>
          <w:rFonts w:ascii="Times New Roman" w:hAnsi="Times New Roman"/>
          <w:szCs w:val="24"/>
        </w:rPr>
      </w:pPr>
      <w:r>
        <w:rPr>
          <w:rFonts w:ascii="Times New Roman" w:hAnsi="Times New Roman"/>
          <w:szCs w:val="24"/>
        </w:rPr>
        <w:t>Fe</w:t>
      </w:r>
      <w:r w:rsidR="00E00BD7">
        <w:rPr>
          <w:rFonts w:ascii="Times New Roman" w:hAnsi="Times New Roman"/>
          <w:szCs w:val="24"/>
        </w:rPr>
        <w:t>deral government’s use of services, goods, products and materials produced and offered in the United States. Its purpose is to create demand for</w:t>
      </w:r>
      <w:r w:rsidR="00C55ABA">
        <w:rPr>
          <w:rFonts w:ascii="Times New Roman" w:hAnsi="Times New Roman"/>
          <w:szCs w:val="24"/>
        </w:rPr>
        <w:t xml:space="preserve"> </w:t>
      </w:r>
      <w:r w:rsidR="00D72708">
        <w:rPr>
          <w:rFonts w:ascii="Times New Roman" w:hAnsi="Times New Roman"/>
          <w:szCs w:val="24"/>
        </w:rPr>
        <w:t>domestically produced</w:t>
      </w:r>
    </w:p>
    <w:p w:rsidR="00D72708" w:rsidP="00C6291B" w14:paraId="4CEE70FA" w14:textId="60E91FD9">
      <w:pPr>
        <w:keepNext/>
        <w:ind w:left="720"/>
        <w:rPr>
          <w:rFonts w:ascii="Times New Roman" w:hAnsi="Times New Roman"/>
          <w:szCs w:val="24"/>
        </w:rPr>
      </w:pPr>
      <w:r>
        <w:rPr>
          <w:rFonts w:ascii="Times New Roman" w:hAnsi="Times New Roman"/>
          <w:szCs w:val="24"/>
        </w:rPr>
        <w:t xml:space="preserve">goods, helping to sustain and grow domestic manufacturing and the millions </w:t>
      </w:r>
      <w:r>
        <w:rPr>
          <w:rFonts w:ascii="Times New Roman" w:hAnsi="Times New Roman"/>
          <w:szCs w:val="24"/>
        </w:rPr>
        <w:t>of jobs</w:t>
      </w:r>
    </w:p>
    <w:p w:rsidR="00BD6965" w:rsidP="00C6291B" w14:paraId="2DC29078" w14:textId="6A77A916">
      <w:pPr>
        <w:keepNext/>
        <w:ind w:left="720"/>
        <w:rPr>
          <w:rFonts w:ascii="Times New Roman" w:hAnsi="Times New Roman"/>
          <w:szCs w:val="24"/>
        </w:rPr>
      </w:pPr>
      <w:r>
        <w:rPr>
          <w:rFonts w:ascii="Times New Roman" w:hAnsi="Times New Roman"/>
          <w:szCs w:val="24"/>
        </w:rPr>
        <w:t>it supports throughout product supply chains.</w:t>
      </w:r>
    </w:p>
    <w:p w:rsidR="00A13587" w:rsidP="00C6291B" w14:paraId="29491EAB" w14:textId="77777777">
      <w:pPr>
        <w:keepNext/>
        <w:ind w:left="720"/>
        <w:rPr>
          <w:rFonts w:ascii="Times New Roman" w:hAnsi="Times New Roman"/>
          <w:szCs w:val="24"/>
        </w:rPr>
      </w:pPr>
    </w:p>
    <w:p w:rsidR="00DD2FBA" w:rsidP="00C6291B" w14:paraId="770BA39D" w14:textId="69EE54A2">
      <w:pPr>
        <w:keepNext/>
        <w:ind w:left="720"/>
        <w:rPr>
          <w:rFonts w:ascii="Times New Roman" w:hAnsi="Times New Roman"/>
          <w:szCs w:val="24"/>
        </w:rPr>
      </w:pPr>
      <w:r>
        <w:rPr>
          <w:rFonts w:ascii="Times New Roman" w:hAnsi="Times New Roman"/>
          <w:szCs w:val="24"/>
        </w:rPr>
        <w:t xml:space="preserve">In addition to the proposed </w:t>
      </w:r>
      <w:r w:rsidR="007A16E3">
        <w:rPr>
          <w:rFonts w:ascii="Times New Roman" w:hAnsi="Times New Roman"/>
          <w:szCs w:val="24"/>
        </w:rPr>
        <w:t xml:space="preserve">new data elements for </w:t>
      </w:r>
      <w:r>
        <w:rPr>
          <w:rFonts w:ascii="Times New Roman" w:hAnsi="Times New Roman"/>
          <w:szCs w:val="24"/>
        </w:rPr>
        <w:t>the RSA-</w:t>
      </w:r>
      <w:r w:rsidR="00700B61">
        <w:rPr>
          <w:rFonts w:ascii="Times New Roman" w:hAnsi="Times New Roman"/>
          <w:szCs w:val="24"/>
        </w:rPr>
        <w:t xml:space="preserve">911 </w:t>
      </w:r>
      <w:r w:rsidR="00F94578">
        <w:rPr>
          <w:rFonts w:ascii="Times New Roman" w:hAnsi="Times New Roman"/>
          <w:szCs w:val="24"/>
        </w:rPr>
        <w:t>revisio</w:t>
      </w:r>
      <w:r w:rsidR="00700B61">
        <w:rPr>
          <w:rFonts w:ascii="Times New Roman" w:hAnsi="Times New Roman"/>
          <w:szCs w:val="24"/>
        </w:rPr>
        <w:t>n</w:t>
      </w:r>
      <w:r>
        <w:rPr>
          <w:rFonts w:ascii="Times New Roman" w:hAnsi="Times New Roman"/>
          <w:szCs w:val="24"/>
        </w:rPr>
        <w:t xml:space="preserve">, RSA proposes to </w:t>
      </w:r>
      <w:r w:rsidR="00700B61">
        <w:rPr>
          <w:rFonts w:ascii="Times New Roman" w:hAnsi="Times New Roman"/>
          <w:szCs w:val="24"/>
        </w:rPr>
        <w:t>delete</w:t>
      </w:r>
      <w:r>
        <w:rPr>
          <w:rFonts w:ascii="Times New Roman" w:hAnsi="Times New Roman"/>
          <w:szCs w:val="24"/>
        </w:rPr>
        <w:t xml:space="preserve"> four data elements that it has determined are unnecessary</w:t>
      </w:r>
      <w:r w:rsidR="007A16E3">
        <w:rPr>
          <w:rFonts w:ascii="Times New Roman" w:hAnsi="Times New Roman"/>
          <w:szCs w:val="24"/>
        </w:rPr>
        <w:t xml:space="preserve"> for program administration or performance purposes</w:t>
      </w:r>
      <w:r>
        <w:rPr>
          <w:rFonts w:ascii="Times New Roman" w:hAnsi="Times New Roman"/>
          <w:szCs w:val="24"/>
        </w:rPr>
        <w:t>. Specifically, RSA proposes to no longer collect:</w:t>
      </w:r>
    </w:p>
    <w:p w:rsidR="00700B61" w:rsidP="00700B61" w14:paraId="3E42543F" w14:textId="0F3E2EED">
      <w:pPr>
        <w:pStyle w:val="ListParagraph"/>
        <w:keepNext/>
        <w:numPr>
          <w:ilvl w:val="0"/>
          <w:numId w:val="10"/>
        </w:numPr>
        <w:rPr>
          <w:rFonts w:ascii="Times New Roman" w:hAnsi="Times New Roman"/>
          <w:szCs w:val="24"/>
        </w:rPr>
      </w:pPr>
      <w:r>
        <w:rPr>
          <w:rFonts w:ascii="Times New Roman" w:hAnsi="Times New Roman"/>
          <w:szCs w:val="24"/>
        </w:rPr>
        <w:t>Data Element</w:t>
      </w:r>
      <w:r w:rsidR="00637413">
        <w:rPr>
          <w:rFonts w:ascii="Times New Roman" w:hAnsi="Times New Roman"/>
          <w:szCs w:val="24"/>
        </w:rPr>
        <w:t xml:space="preserve"> 77</w:t>
      </w:r>
      <w:r>
        <w:rPr>
          <w:rFonts w:ascii="Times New Roman" w:hAnsi="Times New Roman"/>
          <w:szCs w:val="24"/>
        </w:rPr>
        <w:t xml:space="preserve">: </w:t>
      </w:r>
      <w:r w:rsidRPr="00637413" w:rsidR="00637413">
        <w:rPr>
          <w:rFonts w:ascii="Times New Roman" w:hAnsi="Times New Roman"/>
          <w:szCs w:val="24"/>
        </w:rPr>
        <w:t>Highest Elementary or Secondary School Grade Completed at Program Entry</w:t>
      </w:r>
    </w:p>
    <w:p w:rsidR="00700B61" w:rsidP="00700B61" w14:paraId="02FDC74E" w14:textId="1707C989">
      <w:pPr>
        <w:pStyle w:val="ListParagraph"/>
        <w:keepNext/>
        <w:numPr>
          <w:ilvl w:val="0"/>
          <w:numId w:val="10"/>
        </w:numPr>
        <w:rPr>
          <w:rFonts w:ascii="Times New Roman" w:hAnsi="Times New Roman"/>
          <w:szCs w:val="24"/>
        </w:rPr>
      </w:pPr>
      <w:r>
        <w:rPr>
          <w:rFonts w:ascii="Times New Roman" w:hAnsi="Times New Roman"/>
          <w:szCs w:val="24"/>
        </w:rPr>
        <w:t>Data Element</w:t>
      </w:r>
      <w:r w:rsidR="00575C84">
        <w:rPr>
          <w:rFonts w:ascii="Times New Roman" w:hAnsi="Times New Roman"/>
          <w:szCs w:val="24"/>
        </w:rPr>
        <w:t xml:space="preserve"> 79: </w:t>
      </w:r>
      <w:r w:rsidRPr="00575C84" w:rsidR="00575C84">
        <w:rPr>
          <w:rFonts w:ascii="Times New Roman" w:hAnsi="Times New Roman"/>
          <w:szCs w:val="24"/>
        </w:rPr>
        <w:t>Date Received Special Education Certificate of Completion</w:t>
      </w:r>
    </w:p>
    <w:p w:rsidR="00700B61" w:rsidP="00700B61" w14:paraId="5CD3A658" w14:textId="471E3693">
      <w:pPr>
        <w:pStyle w:val="ListParagraph"/>
        <w:keepNext/>
        <w:numPr>
          <w:ilvl w:val="0"/>
          <w:numId w:val="10"/>
        </w:numPr>
        <w:rPr>
          <w:rFonts w:ascii="Times New Roman" w:hAnsi="Times New Roman"/>
          <w:szCs w:val="24"/>
        </w:rPr>
      </w:pPr>
      <w:r>
        <w:rPr>
          <w:rFonts w:ascii="Times New Roman" w:hAnsi="Times New Roman"/>
          <w:szCs w:val="24"/>
        </w:rPr>
        <w:t>Data Element</w:t>
      </w:r>
      <w:r w:rsidR="00575C84">
        <w:rPr>
          <w:rFonts w:ascii="Times New Roman" w:hAnsi="Times New Roman"/>
          <w:szCs w:val="24"/>
        </w:rPr>
        <w:t xml:space="preserve"> 86</w:t>
      </w:r>
      <w:r>
        <w:rPr>
          <w:rFonts w:ascii="Times New Roman" w:hAnsi="Times New Roman"/>
          <w:szCs w:val="24"/>
        </w:rPr>
        <w:t xml:space="preserve">: </w:t>
      </w:r>
      <w:r w:rsidRPr="00575C84" w:rsidR="00575C84">
        <w:rPr>
          <w:rFonts w:ascii="Times New Roman" w:hAnsi="Times New Roman"/>
          <w:szCs w:val="24"/>
        </w:rPr>
        <w:t>Completed Some Postsecondary Education, No Degree or Certificate</w:t>
      </w:r>
    </w:p>
    <w:p w:rsidR="00700B61" w:rsidRPr="00700B61" w:rsidP="00700B61" w14:paraId="098B46E6" w14:textId="6BB1CB7F">
      <w:pPr>
        <w:pStyle w:val="ListParagraph"/>
        <w:keepNext/>
        <w:numPr>
          <w:ilvl w:val="0"/>
          <w:numId w:val="10"/>
        </w:numPr>
        <w:rPr>
          <w:rFonts w:ascii="Times New Roman" w:hAnsi="Times New Roman"/>
          <w:szCs w:val="24"/>
        </w:rPr>
      </w:pPr>
      <w:r>
        <w:rPr>
          <w:rFonts w:ascii="Times New Roman" w:hAnsi="Times New Roman"/>
          <w:szCs w:val="24"/>
        </w:rPr>
        <w:t>Data Element</w:t>
      </w:r>
      <w:r w:rsidR="00167435">
        <w:rPr>
          <w:rFonts w:ascii="Times New Roman" w:hAnsi="Times New Roman"/>
          <w:szCs w:val="24"/>
        </w:rPr>
        <w:t xml:space="preserve"> 128: </w:t>
      </w:r>
      <w:r w:rsidRPr="00167435" w:rsidR="00167435">
        <w:rPr>
          <w:rFonts w:ascii="Times New Roman" w:hAnsi="Times New Roman"/>
          <w:szCs w:val="24"/>
        </w:rPr>
        <w:t>Date of Most Recent Career Service</w:t>
      </w:r>
    </w:p>
    <w:p w:rsidR="00BD6965" w:rsidP="00700B61" w14:paraId="3B0DA835" w14:textId="77777777">
      <w:pPr>
        <w:keepNext/>
        <w:ind w:firstLine="720"/>
        <w:rPr>
          <w:rFonts w:ascii="Times New Roman" w:hAnsi="Times New Roman"/>
          <w:szCs w:val="24"/>
        </w:rPr>
      </w:pPr>
    </w:p>
    <w:p w:rsidR="007179A8" w:rsidP="00BD6965" w14:paraId="5FB01E56" w14:textId="359C406F">
      <w:pPr>
        <w:keepNext/>
        <w:ind w:firstLine="720"/>
        <w:rPr>
          <w:rFonts w:ascii="Times New Roman" w:hAnsi="Times New Roman"/>
          <w:szCs w:val="24"/>
        </w:rPr>
      </w:pPr>
      <w:r w:rsidRPr="00700B61">
        <w:rPr>
          <w:rFonts w:ascii="Times New Roman" w:hAnsi="Times New Roman"/>
          <w:szCs w:val="24"/>
        </w:rPr>
        <w:t xml:space="preserve">Rulemaking </w:t>
      </w:r>
      <w:r w:rsidRPr="00700B61" w:rsidR="00DC3E89">
        <w:rPr>
          <w:rFonts w:ascii="Times New Roman" w:hAnsi="Times New Roman"/>
          <w:szCs w:val="24"/>
        </w:rPr>
        <w:t>is not involved with th</w:t>
      </w:r>
      <w:r w:rsidRPr="00700B61" w:rsidR="00B902BF">
        <w:rPr>
          <w:rFonts w:ascii="Times New Roman" w:hAnsi="Times New Roman"/>
          <w:szCs w:val="24"/>
        </w:rPr>
        <w:t xml:space="preserve">is proposed </w:t>
      </w:r>
      <w:r w:rsidR="00F94578">
        <w:rPr>
          <w:rFonts w:ascii="Times New Roman" w:hAnsi="Times New Roman"/>
          <w:szCs w:val="24"/>
        </w:rPr>
        <w:t>revisio</w:t>
      </w:r>
      <w:r w:rsidRPr="00700B61" w:rsidR="00B902BF">
        <w:rPr>
          <w:rFonts w:ascii="Times New Roman" w:hAnsi="Times New Roman"/>
          <w:szCs w:val="24"/>
        </w:rPr>
        <w:t>n.</w:t>
      </w:r>
    </w:p>
    <w:p w:rsidR="00A13587" w:rsidRPr="00700B61" w:rsidP="00BD6965" w14:paraId="5B3A50FA" w14:textId="77777777">
      <w:pPr>
        <w:keepNext/>
        <w:ind w:firstLine="720"/>
        <w:rPr>
          <w:rFonts w:ascii="Times New Roman" w:eastAsia="Courier New" w:hAnsi="Times New Roman" w:cs="Courier New"/>
          <w:szCs w:val="24"/>
          <w:bdr w:val="none" w:sz="0" w:space="0" w:color="auto" w:frame="1"/>
        </w:rPr>
      </w:pPr>
    </w:p>
    <w:p w:rsidR="00AD381B" w:rsidRPr="00552A58" w:rsidP="00552A58" w14:paraId="6E89FF6E" w14:textId="25CCB4D4">
      <w:pPr>
        <w:pStyle w:val="ListParagraph"/>
        <w:numPr>
          <w:ilvl w:val="0"/>
          <w:numId w:val="4"/>
        </w:numPr>
        <w:suppressAutoHyphens/>
        <w:contextualSpacing w:val="0"/>
        <w:rPr>
          <w:rFonts w:ascii="Times New Roman" w:hAnsi="Times New Roman"/>
          <w:szCs w:val="24"/>
        </w:rPr>
      </w:pPr>
      <w:r w:rsidRPr="00552A58">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CA5708" w:rsidRPr="00552A58" w:rsidP="00552A58" w14:paraId="3941DF0A" w14:textId="14A255AD">
      <w:pPr>
        <w:suppressAutoHyphens/>
        <w:rPr>
          <w:rFonts w:ascii="Times New Roman" w:hAnsi="Times New Roman"/>
          <w:szCs w:val="24"/>
        </w:rPr>
      </w:pPr>
    </w:p>
    <w:p w:rsidR="00623363" w:rsidP="00866AD7" w14:paraId="529B29EE" w14:textId="07864483">
      <w:pPr>
        <w:suppressAutoHyphens/>
        <w:ind w:left="720"/>
        <w:rPr>
          <w:rFonts w:ascii="Times New Roman" w:hAnsi="Times New Roman"/>
          <w:szCs w:val="24"/>
        </w:rPr>
      </w:pPr>
      <w:r w:rsidRPr="00552A58">
        <w:rPr>
          <w:rFonts w:ascii="Times New Roman" w:hAnsi="Times New Roman"/>
          <w:szCs w:val="24"/>
        </w:rPr>
        <w:t xml:space="preserve">RSA uses the data collected through the RSA-911 to describe the performance of the VR and Supported Employment programs in the Annual Report to the Congress and the </w:t>
      </w:r>
      <w:r w:rsidRPr="00552A58">
        <w:rPr>
          <w:rFonts w:ascii="Times New Roman" w:hAnsi="Times New Roman"/>
          <w:szCs w:val="24"/>
        </w:rPr>
        <w:t xml:space="preserve">President as required by Sections 13 and 101(a)(10) of the </w:t>
      </w:r>
      <w:r w:rsidR="00457720">
        <w:rPr>
          <w:rFonts w:ascii="Times New Roman" w:hAnsi="Times New Roman"/>
          <w:szCs w:val="24"/>
        </w:rPr>
        <w:t xml:space="preserve">Rehabilitation </w:t>
      </w:r>
      <w:r w:rsidR="00A70C97">
        <w:rPr>
          <w:rFonts w:ascii="Times New Roman" w:hAnsi="Times New Roman"/>
          <w:szCs w:val="24"/>
        </w:rPr>
        <w:t>Act</w:t>
      </w:r>
      <w:r w:rsidRPr="00552A58">
        <w:rPr>
          <w:rFonts w:ascii="Times New Roman" w:hAnsi="Times New Roman"/>
          <w:szCs w:val="24"/>
        </w:rPr>
        <w:t xml:space="preserve">. RSA also uses these data to assess the performance of the VR program through the calculation of evaluation standards and performance indicators as required by Section 106 of the Rehabilitation Act, which must be consistent with the common performance measures established in Section 116 of WIOA for the core programs of the workforce </w:t>
      </w:r>
      <w:r w:rsidRPr="00552A58" w:rsidR="00A40EA8">
        <w:rPr>
          <w:rFonts w:ascii="Times New Roman" w:hAnsi="Times New Roman"/>
          <w:szCs w:val="24"/>
        </w:rPr>
        <w:t>d</w:t>
      </w:r>
      <w:r w:rsidRPr="00552A58">
        <w:rPr>
          <w:rFonts w:ascii="Times New Roman" w:hAnsi="Times New Roman"/>
          <w:szCs w:val="24"/>
        </w:rPr>
        <w:t xml:space="preserve">evelopment system. </w:t>
      </w:r>
    </w:p>
    <w:p w:rsidR="00623363" w:rsidP="00866AD7" w14:paraId="22489185" w14:textId="77777777">
      <w:pPr>
        <w:suppressAutoHyphens/>
        <w:ind w:left="720"/>
        <w:rPr>
          <w:rFonts w:ascii="Times New Roman" w:hAnsi="Times New Roman"/>
          <w:szCs w:val="24"/>
        </w:rPr>
      </w:pPr>
    </w:p>
    <w:p w:rsidR="00CA5708" w:rsidRPr="00552A58" w:rsidP="00866AD7" w14:paraId="32BD8705" w14:textId="4A41464A">
      <w:pPr>
        <w:suppressAutoHyphens/>
        <w:ind w:left="720"/>
        <w:rPr>
          <w:rFonts w:ascii="Times New Roman" w:hAnsi="Times New Roman"/>
          <w:szCs w:val="24"/>
        </w:rPr>
      </w:pPr>
      <w:r w:rsidRPr="00552A58">
        <w:rPr>
          <w:rFonts w:ascii="Times New Roman" w:hAnsi="Times New Roman"/>
          <w:szCs w:val="24"/>
        </w:rPr>
        <w:t xml:space="preserve">In addition, RSA uses data reported through this collection to support its other responsibilities under the Rehabilitation Act. </w:t>
      </w:r>
      <w:r w:rsidR="00167435">
        <w:rPr>
          <w:rFonts w:ascii="Times New Roman" w:hAnsi="Times New Roman"/>
          <w:szCs w:val="24"/>
        </w:rPr>
        <w:t>S</w:t>
      </w:r>
      <w:r w:rsidR="00623363">
        <w:rPr>
          <w:rFonts w:ascii="Times New Roman" w:hAnsi="Times New Roman"/>
          <w:szCs w:val="24"/>
        </w:rPr>
        <w:t xml:space="preserve">pecifically, </w:t>
      </w:r>
      <w:r w:rsidRPr="00552A58">
        <w:rPr>
          <w:rFonts w:ascii="Times New Roman" w:hAnsi="Times New Roman"/>
          <w:szCs w:val="24"/>
        </w:rPr>
        <w:t xml:space="preserve">RSA uses data </w:t>
      </w:r>
      <w:r w:rsidR="00503637">
        <w:rPr>
          <w:rFonts w:ascii="Times New Roman" w:hAnsi="Times New Roman"/>
          <w:szCs w:val="24"/>
        </w:rPr>
        <w:t xml:space="preserve">collected </w:t>
      </w:r>
      <w:r w:rsidRPr="00552A58">
        <w:rPr>
          <w:rFonts w:ascii="Times New Roman" w:hAnsi="Times New Roman"/>
          <w:szCs w:val="24"/>
        </w:rPr>
        <w:t>through the RSA</w:t>
      </w:r>
      <w:r w:rsidR="006E1D7A">
        <w:rPr>
          <w:rFonts w:ascii="Times New Roman" w:hAnsi="Times New Roman"/>
          <w:szCs w:val="24"/>
        </w:rPr>
        <w:t>-</w:t>
      </w:r>
      <w:r w:rsidRPr="00552A58">
        <w:rPr>
          <w:rFonts w:ascii="Times New Roman" w:hAnsi="Times New Roman"/>
          <w:szCs w:val="24"/>
        </w:rPr>
        <w:t xml:space="preserve">911 </w:t>
      </w:r>
      <w:r w:rsidR="00063CA0">
        <w:rPr>
          <w:rFonts w:ascii="Times New Roman" w:hAnsi="Times New Roman"/>
          <w:szCs w:val="24"/>
        </w:rPr>
        <w:t>when conducting</w:t>
      </w:r>
      <w:r w:rsidR="008B48B9">
        <w:rPr>
          <w:rFonts w:ascii="Times New Roman" w:hAnsi="Times New Roman"/>
          <w:szCs w:val="24"/>
        </w:rPr>
        <w:t> </w:t>
      </w:r>
      <w:r w:rsidRPr="00552A58">
        <w:rPr>
          <w:rFonts w:ascii="Times New Roman" w:hAnsi="Times New Roman"/>
          <w:szCs w:val="24"/>
        </w:rPr>
        <w:t>annual reviews and periodic onsite monitoring of VR agencies</w:t>
      </w:r>
      <w:r w:rsidR="00063CA0">
        <w:rPr>
          <w:rFonts w:ascii="Times New Roman" w:hAnsi="Times New Roman"/>
          <w:szCs w:val="24"/>
        </w:rPr>
        <w:t>,</w:t>
      </w:r>
      <w:r w:rsidRPr="00552A58">
        <w:rPr>
          <w:rFonts w:ascii="Times New Roman" w:hAnsi="Times New Roman"/>
          <w:szCs w:val="24"/>
        </w:rPr>
        <w:t xml:space="preserve"> required by Section</w:t>
      </w:r>
      <w:r w:rsidR="008B48B9">
        <w:rPr>
          <w:rFonts w:ascii="Times New Roman" w:hAnsi="Times New Roman"/>
          <w:szCs w:val="24"/>
        </w:rPr>
        <w:t> </w:t>
      </w:r>
      <w:r w:rsidRPr="00552A58">
        <w:rPr>
          <w:rFonts w:ascii="Times New Roman" w:hAnsi="Times New Roman"/>
          <w:szCs w:val="24"/>
        </w:rPr>
        <w:t xml:space="preserve">107 of the </w:t>
      </w:r>
      <w:r w:rsidR="00457720">
        <w:rPr>
          <w:rFonts w:ascii="Times New Roman" w:hAnsi="Times New Roman"/>
          <w:szCs w:val="24"/>
        </w:rPr>
        <w:t xml:space="preserve">Rehabilitation </w:t>
      </w:r>
      <w:r w:rsidR="00A70C97">
        <w:rPr>
          <w:rFonts w:ascii="Times New Roman" w:hAnsi="Times New Roman"/>
          <w:szCs w:val="24"/>
        </w:rPr>
        <w:t>Act</w:t>
      </w:r>
      <w:r w:rsidRPr="00552A58">
        <w:rPr>
          <w:rFonts w:ascii="Times New Roman" w:hAnsi="Times New Roman"/>
          <w:szCs w:val="24"/>
        </w:rPr>
        <w:t xml:space="preserve"> to examine the effectiveness of program performance. Other important management activities, such as </w:t>
      </w:r>
      <w:r w:rsidR="00063CA0">
        <w:rPr>
          <w:rFonts w:ascii="Times New Roman" w:hAnsi="Times New Roman"/>
          <w:szCs w:val="24"/>
        </w:rPr>
        <w:t>providing</w:t>
      </w:r>
      <w:r w:rsidRPr="00552A58">
        <w:rPr>
          <w:rFonts w:ascii="Times New Roman" w:hAnsi="Times New Roman"/>
          <w:szCs w:val="24"/>
        </w:rPr>
        <w:t xml:space="preserve"> technical assistance, program planning, and budget preparation and development, are greatly enhanced through the use</w:t>
      </w:r>
      <w:r w:rsidR="008B48B9">
        <w:rPr>
          <w:rFonts w:ascii="Times New Roman" w:hAnsi="Times New Roman"/>
          <w:szCs w:val="24"/>
        </w:rPr>
        <w:t> </w:t>
      </w:r>
      <w:r w:rsidRPr="00552A58">
        <w:rPr>
          <w:rFonts w:ascii="Times New Roman" w:hAnsi="Times New Roman"/>
          <w:szCs w:val="24"/>
        </w:rPr>
        <w:t>of RSA</w:t>
      </w:r>
      <w:r w:rsidR="008B48B9">
        <w:rPr>
          <w:rFonts w:ascii="Times New Roman" w:hAnsi="Times New Roman"/>
          <w:szCs w:val="24"/>
        </w:rPr>
        <w:noBreakHyphen/>
      </w:r>
      <w:r w:rsidRPr="00552A58">
        <w:rPr>
          <w:rFonts w:ascii="Times New Roman" w:hAnsi="Times New Roman"/>
          <w:szCs w:val="24"/>
        </w:rPr>
        <w:t>911 data. In addition, RSA uses RSA-911 data in the exchange of data under</w:t>
      </w:r>
      <w:r w:rsidR="008B48B9">
        <w:rPr>
          <w:rFonts w:ascii="Times New Roman" w:hAnsi="Times New Roman"/>
          <w:szCs w:val="24"/>
        </w:rPr>
        <w:t> </w:t>
      </w:r>
      <w:r w:rsidRPr="00552A58">
        <w:rPr>
          <w:rFonts w:ascii="Times New Roman" w:hAnsi="Times New Roman"/>
          <w:szCs w:val="24"/>
        </w:rPr>
        <w:t>a data sharing agreement with the Social Security Administration</w:t>
      </w:r>
      <w:r w:rsidR="00986B4B">
        <w:rPr>
          <w:rFonts w:ascii="Times New Roman" w:hAnsi="Times New Roman"/>
          <w:szCs w:val="24"/>
        </w:rPr>
        <w:t xml:space="preserve"> (SSA)</w:t>
      </w:r>
      <w:r w:rsidR="00A70C97">
        <w:rPr>
          <w:rFonts w:ascii="Times New Roman" w:hAnsi="Times New Roman"/>
          <w:szCs w:val="24"/>
        </w:rPr>
        <w:t xml:space="preserve"> and the U.S.</w:t>
      </w:r>
      <w:r w:rsidR="008B48B9">
        <w:rPr>
          <w:rFonts w:ascii="Times New Roman" w:hAnsi="Times New Roman"/>
          <w:szCs w:val="24"/>
        </w:rPr>
        <w:t> </w:t>
      </w:r>
      <w:r w:rsidR="00A70C97">
        <w:rPr>
          <w:rFonts w:ascii="Times New Roman" w:hAnsi="Times New Roman"/>
          <w:szCs w:val="24"/>
        </w:rPr>
        <w:t>Department of Health and Human Services</w:t>
      </w:r>
      <w:r w:rsidR="00986B4B">
        <w:rPr>
          <w:rFonts w:ascii="Times New Roman" w:hAnsi="Times New Roman"/>
          <w:szCs w:val="24"/>
        </w:rPr>
        <w:t xml:space="preserve"> (HHS)</w:t>
      </w:r>
      <w:r w:rsidRPr="00552A58">
        <w:rPr>
          <w:rFonts w:ascii="Times New Roman" w:hAnsi="Times New Roman"/>
          <w:szCs w:val="24"/>
        </w:rPr>
        <w:t xml:space="preserve"> as required by Section 131 of the Rehabilitation Act. </w:t>
      </w:r>
      <w:r w:rsidR="00CD727A">
        <w:rPr>
          <w:rFonts w:ascii="Times New Roman" w:hAnsi="Times New Roman"/>
          <w:szCs w:val="24"/>
        </w:rPr>
        <w:t xml:space="preserve">RSA executed </w:t>
      </w:r>
      <w:r w:rsidR="00742708">
        <w:rPr>
          <w:rFonts w:ascii="Times New Roman" w:hAnsi="Times New Roman"/>
          <w:szCs w:val="24"/>
        </w:rPr>
        <w:t>its</w:t>
      </w:r>
      <w:r w:rsidR="00CD727A">
        <w:rPr>
          <w:rFonts w:ascii="Times New Roman" w:hAnsi="Times New Roman"/>
          <w:szCs w:val="24"/>
        </w:rPr>
        <w:t xml:space="preserve"> data sharing agreement with SSA and HHS in </w:t>
      </w:r>
      <w:r w:rsidR="00542380">
        <w:rPr>
          <w:rFonts w:ascii="Times New Roman" w:hAnsi="Times New Roman"/>
          <w:szCs w:val="24"/>
        </w:rPr>
        <w:t>October 2020.</w:t>
      </w:r>
      <w:r w:rsidR="00CD727A">
        <w:rPr>
          <w:rFonts w:ascii="Times New Roman" w:hAnsi="Times New Roman"/>
          <w:szCs w:val="24"/>
        </w:rPr>
        <w:t xml:space="preserve"> </w:t>
      </w:r>
      <w:r w:rsidRPr="00E573D1" w:rsidR="00E573D1">
        <w:rPr>
          <w:rFonts w:ascii="Times New Roman" w:hAnsi="Times New Roman"/>
          <w:szCs w:val="24"/>
        </w:rPr>
        <w:t>Finally, the RSA-911 is considered to be one of the most robust databases in describing the demographics of the disabled population in the country and, as such, is used widely by researchers in their disability-related analyses and reports.</w:t>
      </w:r>
    </w:p>
    <w:p w:rsidR="00043C32" w:rsidRPr="00552A58" w:rsidP="00552A58" w14:paraId="40C4EBE7" w14:textId="77777777">
      <w:pPr>
        <w:suppressAutoHyphens/>
        <w:rPr>
          <w:rFonts w:ascii="Times New Roman" w:hAnsi="Times New Roman"/>
          <w:szCs w:val="24"/>
        </w:rPr>
      </w:pPr>
    </w:p>
    <w:p w:rsidR="00043C32" w:rsidRPr="00552A58" w:rsidP="00552A58" w14:paraId="5D9AD8C7" w14:textId="77777777">
      <w:pPr>
        <w:pStyle w:val="ListParagraph"/>
        <w:numPr>
          <w:ilvl w:val="0"/>
          <w:numId w:val="4"/>
        </w:numPr>
        <w:tabs>
          <w:tab w:val="left" w:pos="-720"/>
        </w:tabs>
        <w:suppressAutoHyphens/>
        <w:contextualSpacing w:val="0"/>
        <w:rPr>
          <w:rFonts w:ascii="Times New Roman" w:hAnsi="Times New Roman"/>
          <w:b/>
          <w:szCs w:val="24"/>
        </w:rPr>
      </w:pPr>
      <w:r w:rsidRPr="00552A58">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552A58" w:rsidR="006A38F7">
        <w:rPr>
          <w:rFonts w:ascii="Times New Roman" w:hAnsi="Times New Roman"/>
          <w:b/>
          <w:szCs w:val="24"/>
        </w:rPr>
        <w:t xml:space="preserve">Please identify systems or websites used to electronically collect this information. </w:t>
      </w:r>
      <w:r w:rsidRPr="00552A58">
        <w:rPr>
          <w:rFonts w:ascii="Times New Roman" w:hAnsi="Times New Roman"/>
          <w:b/>
          <w:szCs w:val="24"/>
        </w:rPr>
        <w:t>Also describe any consideration given to using technology to reduce burden.</w:t>
      </w:r>
      <w:r w:rsidRPr="00552A58"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552A58" w14:paraId="187B3EA9" w14:textId="4E1C2AB8">
      <w:pPr>
        <w:pStyle w:val="ListParagraph"/>
        <w:tabs>
          <w:tab w:val="left" w:pos="-720"/>
        </w:tabs>
        <w:suppressAutoHyphens/>
        <w:contextualSpacing w:val="0"/>
        <w:rPr>
          <w:rFonts w:ascii="Times New Roman" w:hAnsi="Times New Roman"/>
          <w:szCs w:val="24"/>
        </w:rPr>
      </w:pPr>
    </w:p>
    <w:p w:rsidR="00C86396" w:rsidRPr="00C86396" w:rsidP="00C86396" w14:paraId="624C1B4C" w14:textId="79988E1B">
      <w:pPr>
        <w:pStyle w:val="ListParagraph"/>
        <w:rPr>
          <w:rFonts w:ascii="Times New Roman" w:hAnsi="Times New Roman"/>
          <w:bCs/>
          <w:szCs w:val="24"/>
        </w:rPr>
      </w:pPr>
      <w:r w:rsidRPr="00C86396">
        <w:rPr>
          <w:rFonts w:ascii="Times New Roman" w:hAnsi="Times New Roman"/>
          <w:bCs/>
          <w:szCs w:val="24"/>
        </w:rPr>
        <w:t xml:space="preserve">The RSA-911 is an electronic text file that is created by extracting selected data elements from VR agency case management and financial management data systems. VR agencies submit comma-delimited text files to the </w:t>
      </w:r>
      <w:r w:rsidR="00752D6E">
        <w:rPr>
          <w:rFonts w:ascii="Times New Roman" w:hAnsi="Times New Roman"/>
          <w:bCs/>
          <w:szCs w:val="24"/>
        </w:rPr>
        <w:t xml:space="preserve">U.S. </w:t>
      </w:r>
      <w:r w:rsidRPr="00C86396">
        <w:rPr>
          <w:rFonts w:ascii="Times New Roman" w:hAnsi="Times New Roman"/>
          <w:bCs/>
          <w:szCs w:val="24"/>
        </w:rPr>
        <w:t xml:space="preserve">Department of Education via </w:t>
      </w:r>
      <w:r>
        <w:rPr>
          <w:rFonts w:ascii="Times New Roman" w:hAnsi="Times New Roman"/>
          <w:bCs/>
          <w:szCs w:val="24"/>
        </w:rPr>
        <w:t>the RSA Management Information System (RSAMIS)</w:t>
      </w:r>
      <w:r w:rsidR="00752D6E">
        <w:rPr>
          <w:rFonts w:ascii="Times New Roman" w:hAnsi="Times New Roman"/>
          <w:bCs/>
          <w:szCs w:val="24"/>
        </w:rPr>
        <w:t xml:space="preserve"> at rsa.ed.gov. Electronic t</w:t>
      </w:r>
      <w:r>
        <w:rPr>
          <w:rFonts w:ascii="Times New Roman" w:hAnsi="Times New Roman"/>
          <w:bCs/>
          <w:szCs w:val="24"/>
        </w:rPr>
        <w:t>rans</w:t>
      </w:r>
      <w:r w:rsidR="00752D6E">
        <w:rPr>
          <w:rFonts w:ascii="Times New Roman" w:hAnsi="Times New Roman"/>
          <w:bCs/>
          <w:szCs w:val="24"/>
        </w:rPr>
        <w:t xml:space="preserve">mission </w:t>
      </w:r>
      <w:r w:rsidRPr="00C86396">
        <w:rPr>
          <w:rFonts w:ascii="Times New Roman" w:hAnsi="Times New Roman"/>
          <w:bCs/>
          <w:szCs w:val="24"/>
        </w:rPr>
        <w:t xml:space="preserve">of the </w:t>
      </w:r>
      <w:r w:rsidR="00752D6E">
        <w:rPr>
          <w:rFonts w:ascii="Times New Roman" w:hAnsi="Times New Roman"/>
          <w:bCs/>
          <w:szCs w:val="24"/>
        </w:rPr>
        <w:t xml:space="preserve">quarterly </w:t>
      </w:r>
      <w:r w:rsidRPr="00C86396">
        <w:rPr>
          <w:rFonts w:ascii="Times New Roman" w:hAnsi="Times New Roman"/>
          <w:bCs/>
          <w:szCs w:val="24"/>
        </w:rPr>
        <w:t xml:space="preserve">data file to RSA poses minimal processing burden on VR agencies. </w:t>
      </w:r>
    </w:p>
    <w:p w:rsidR="00AD381B" w:rsidRPr="00552A58" w:rsidP="00552A58" w14:paraId="4B1F903E" w14:textId="77777777">
      <w:pPr>
        <w:pStyle w:val="ListParagraph"/>
        <w:tabs>
          <w:tab w:val="left" w:pos="-720"/>
        </w:tabs>
        <w:suppressAutoHyphens/>
        <w:contextualSpacing w:val="0"/>
        <w:rPr>
          <w:rFonts w:ascii="Times New Roman" w:hAnsi="Times New Roman"/>
          <w:szCs w:val="24"/>
        </w:rPr>
      </w:pPr>
    </w:p>
    <w:p w:rsidR="00AD381B" w:rsidP="00552A58" w14:paraId="14ED72DE" w14:textId="3BCE8EAA">
      <w:pPr>
        <w:pStyle w:val="ListParagraph"/>
        <w:numPr>
          <w:ilvl w:val="0"/>
          <w:numId w:val="4"/>
        </w:numPr>
        <w:tabs>
          <w:tab w:val="left" w:pos="-720"/>
        </w:tabs>
        <w:suppressAutoHyphens/>
        <w:contextualSpacing w:val="0"/>
        <w:rPr>
          <w:rFonts w:ascii="Times New Roman" w:hAnsi="Times New Roman"/>
          <w:b/>
          <w:szCs w:val="24"/>
        </w:rPr>
      </w:pPr>
      <w:r w:rsidRPr="00552A58">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552A58" w:rsidR="00A23F26">
        <w:rPr>
          <w:rFonts w:ascii="Times New Roman" w:hAnsi="Times New Roman"/>
          <w:b/>
          <w:szCs w:val="24"/>
        </w:rPr>
        <w:t xml:space="preserve"> </w:t>
      </w:r>
    </w:p>
    <w:p w:rsidR="007E1FC0" w:rsidP="007E1FC0" w14:paraId="7E43E420" w14:textId="6474346E">
      <w:pPr>
        <w:tabs>
          <w:tab w:val="left" w:pos="-720"/>
        </w:tabs>
        <w:suppressAutoHyphens/>
        <w:rPr>
          <w:rFonts w:ascii="Times New Roman" w:hAnsi="Times New Roman"/>
          <w:b/>
          <w:szCs w:val="24"/>
        </w:rPr>
      </w:pPr>
    </w:p>
    <w:p w:rsidR="007E1FC0" w:rsidP="00866AD7" w14:paraId="3456C755" w14:textId="36395366">
      <w:pPr>
        <w:ind w:left="720"/>
        <w:rPr>
          <w:rFonts w:ascii="Times New Roman" w:hAnsi="Times New Roman"/>
          <w:szCs w:val="24"/>
        </w:rPr>
      </w:pPr>
      <w:r w:rsidRPr="000703E2">
        <w:rPr>
          <w:rFonts w:ascii="Times New Roman" w:hAnsi="Times New Roman"/>
          <w:szCs w:val="24"/>
        </w:rPr>
        <w:t>The RSA</w:t>
      </w:r>
      <w:r>
        <w:rPr>
          <w:rFonts w:ascii="Times New Roman" w:hAnsi="Times New Roman"/>
          <w:szCs w:val="24"/>
        </w:rPr>
        <w:t>-</w:t>
      </w:r>
      <w:r w:rsidRPr="000703E2">
        <w:rPr>
          <w:rFonts w:ascii="Times New Roman" w:hAnsi="Times New Roman"/>
          <w:szCs w:val="24"/>
        </w:rPr>
        <w:t xml:space="preserve">911 is the only </w:t>
      </w:r>
      <w:r>
        <w:rPr>
          <w:rFonts w:ascii="Times New Roman" w:hAnsi="Times New Roman"/>
          <w:szCs w:val="24"/>
        </w:rPr>
        <w:t>RSA data collection</w:t>
      </w:r>
      <w:r w:rsidRPr="000703E2">
        <w:rPr>
          <w:rFonts w:ascii="Times New Roman" w:hAnsi="Times New Roman"/>
          <w:szCs w:val="24"/>
        </w:rPr>
        <w:t xml:space="preserve"> </w:t>
      </w:r>
      <w:r>
        <w:rPr>
          <w:rFonts w:ascii="Times New Roman" w:hAnsi="Times New Roman"/>
          <w:szCs w:val="24"/>
        </w:rPr>
        <w:t xml:space="preserve">that requires data to be reported for each individual that applies for or receives </w:t>
      </w:r>
      <w:r w:rsidRPr="000703E2">
        <w:rPr>
          <w:rFonts w:ascii="Times New Roman" w:hAnsi="Times New Roman"/>
          <w:szCs w:val="24"/>
        </w:rPr>
        <w:t xml:space="preserve">VR </w:t>
      </w:r>
      <w:r>
        <w:rPr>
          <w:rFonts w:ascii="Times New Roman" w:hAnsi="Times New Roman"/>
          <w:szCs w:val="24"/>
        </w:rPr>
        <w:t xml:space="preserve">or </w:t>
      </w:r>
      <w:r w:rsidR="00D905D3">
        <w:rPr>
          <w:rFonts w:ascii="Times New Roman" w:hAnsi="Times New Roman"/>
          <w:szCs w:val="24"/>
        </w:rPr>
        <w:t>S</w:t>
      </w:r>
      <w:r>
        <w:rPr>
          <w:rFonts w:ascii="Times New Roman" w:hAnsi="Times New Roman"/>
          <w:szCs w:val="24"/>
        </w:rPr>
        <w:t xml:space="preserve">upported </w:t>
      </w:r>
      <w:r w:rsidR="00D905D3">
        <w:rPr>
          <w:rFonts w:ascii="Times New Roman" w:hAnsi="Times New Roman"/>
          <w:szCs w:val="24"/>
        </w:rPr>
        <w:t>E</w:t>
      </w:r>
      <w:r>
        <w:rPr>
          <w:rFonts w:ascii="Times New Roman" w:hAnsi="Times New Roman"/>
          <w:szCs w:val="24"/>
        </w:rPr>
        <w:t xml:space="preserve">mployment </w:t>
      </w:r>
      <w:r w:rsidRPr="000703E2">
        <w:rPr>
          <w:rFonts w:ascii="Times New Roman" w:hAnsi="Times New Roman"/>
          <w:szCs w:val="24"/>
        </w:rPr>
        <w:t>services</w:t>
      </w:r>
      <w:r w:rsidR="00D61554">
        <w:rPr>
          <w:rFonts w:ascii="Times New Roman" w:hAnsi="Times New Roman"/>
          <w:szCs w:val="24"/>
        </w:rPr>
        <w:t>, including students with disabilities who receive pre-employment transition services from VR agencies</w:t>
      </w:r>
      <w:r>
        <w:rPr>
          <w:rFonts w:ascii="Times New Roman" w:hAnsi="Times New Roman"/>
          <w:szCs w:val="24"/>
        </w:rPr>
        <w:t xml:space="preserve">. </w:t>
      </w:r>
      <w:r w:rsidRPr="000703E2">
        <w:rPr>
          <w:rFonts w:ascii="Times New Roman" w:hAnsi="Times New Roman"/>
          <w:szCs w:val="24"/>
        </w:rPr>
        <w:t xml:space="preserve">These data </w:t>
      </w:r>
      <w:r>
        <w:rPr>
          <w:rFonts w:ascii="Times New Roman" w:hAnsi="Times New Roman"/>
          <w:szCs w:val="24"/>
        </w:rPr>
        <w:t xml:space="preserve">otherwise </w:t>
      </w:r>
      <w:r w:rsidRPr="000703E2">
        <w:rPr>
          <w:rFonts w:ascii="Times New Roman" w:hAnsi="Times New Roman"/>
          <w:szCs w:val="24"/>
        </w:rPr>
        <w:t xml:space="preserve">are not </w:t>
      </w:r>
      <w:r>
        <w:rPr>
          <w:rFonts w:ascii="Times New Roman" w:hAnsi="Times New Roman"/>
          <w:szCs w:val="24"/>
        </w:rPr>
        <w:t>c</w:t>
      </w:r>
      <w:r w:rsidRPr="000703E2">
        <w:rPr>
          <w:rFonts w:ascii="Times New Roman" w:hAnsi="Times New Roman"/>
          <w:szCs w:val="24"/>
        </w:rPr>
        <w:t xml:space="preserve">ollected by the </w:t>
      </w:r>
      <w:r>
        <w:rPr>
          <w:rFonts w:ascii="Times New Roman" w:hAnsi="Times New Roman"/>
          <w:szCs w:val="24"/>
        </w:rPr>
        <w:t xml:space="preserve">U.S. </w:t>
      </w:r>
      <w:r w:rsidRPr="000703E2">
        <w:rPr>
          <w:rFonts w:ascii="Times New Roman" w:hAnsi="Times New Roman"/>
          <w:szCs w:val="24"/>
        </w:rPr>
        <w:t>Department of Education</w:t>
      </w:r>
      <w:r>
        <w:rPr>
          <w:rFonts w:ascii="Times New Roman" w:hAnsi="Times New Roman"/>
          <w:szCs w:val="24"/>
        </w:rPr>
        <w:t xml:space="preserve">. In addition, the data collected through the RSA-911 will be used to calculate the VR </w:t>
      </w:r>
      <w:r>
        <w:rPr>
          <w:rFonts w:ascii="Times New Roman" w:hAnsi="Times New Roman"/>
          <w:szCs w:val="24"/>
        </w:rPr>
        <w:t xml:space="preserve">program’s levels of performance under the performance accountability system required by </w:t>
      </w:r>
      <w:r w:rsidR="00063CA0">
        <w:rPr>
          <w:rFonts w:ascii="Times New Roman" w:hAnsi="Times New Roman"/>
          <w:szCs w:val="24"/>
        </w:rPr>
        <w:t xml:space="preserve">Section </w:t>
      </w:r>
      <w:r>
        <w:rPr>
          <w:rFonts w:ascii="Times New Roman" w:hAnsi="Times New Roman"/>
          <w:szCs w:val="24"/>
        </w:rPr>
        <w:t>116 of WIOA, thereby minimizing burden on the States. Therefore, t</w:t>
      </w:r>
      <w:r w:rsidRPr="000703E2">
        <w:rPr>
          <w:rFonts w:ascii="Times New Roman" w:hAnsi="Times New Roman"/>
          <w:szCs w:val="24"/>
        </w:rPr>
        <w:t>here is no duplication of data elements with any other reporting systems</w:t>
      </w:r>
      <w:r>
        <w:rPr>
          <w:rFonts w:ascii="Times New Roman" w:hAnsi="Times New Roman"/>
          <w:szCs w:val="24"/>
        </w:rPr>
        <w:t xml:space="preserve">. </w:t>
      </w:r>
    </w:p>
    <w:p w:rsidR="00246FE9" w:rsidRPr="003C1CA9" w:rsidP="003C1CA9" w14:paraId="745C680A" w14:textId="77777777">
      <w:pPr>
        <w:tabs>
          <w:tab w:val="left" w:pos="-720"/>
        </w:tabs>
        <w:suppressAutoHyphens/>
        <w:rPr>
          <w:rFonts w:ascii="Times New Roman" w:hAnsi="Times New Roman"/>
          <w:b/>
          <w:szCs w:val="24"/>
        </w:rPr>
      </w:pPr>
    </w:p>
    <w:p w:rsidR="00043C32" w:rsidRPr="00552A58" w:rsidP="00552A58" w14:paraId="18104D15" w14:textId="77777777">
      <w:pPr>
        <w:pStyle w:val="ListParagraph"/>
        <w:numPr>
          <w:ilvl w:val="0"/>
          <w:numId w:val="4"/>
        </w:numPr>
        <w:contextualSpacing w:val="0"/>
        <w:rPr>
          <w:rFonts w:ascii="Times New Roman" w:hAnsi="Times New Roman"/>
          <w:b/>
          <w:szCs w:val="24"/>
        </w:rPr>
      </w:pPr>
      <w:r w:rsidRPr="00552A58">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552A58" w14:paraId="4469E570" w14:textId="604079D5">
      <w:pPr>
        <w:pStyle w:val="ListParagraph"/>
        <w:contextualSpacing w:val="0"/>
        <w:rPr>
          <w:rFonts w:ascii="Times New Roman" w:hAnsi="Times New Roman"/>
          <w:szCs w:val="24"/>
        </w:rPr>
      </w:pPr>
    </w:p>
    <w:p w:rsidR="00446E9D" w:rsidP="00866AD7" w14:paraId="159E6495" w14:textId="30CD9871">
      <w:pPr>
        <w:pStyle w:val="EndnoteText"/>
        <w:ind w:left="720"/>
        <w:rPr>
          <w:rFonts w:ascii="Times New Roman" w:hAnsi="Times New Roman"/>
          <w:szCs w:val="24"/>
        </w:rPr>
      </w:pPr>
      <w:r w:rsidRPr="00CD164E">
        <w:rPr>
          <w:rFonts w:ascii="Times New Roman" w:hAnsi="Times New Roman"/>
          <w:szCs w:val="24"/>
        </w:rPr>
        <w:t xml:space="preserve">This data collection does not have a significant impact on small </w:t>
      </w:r>
      <w:r>
        <w:rPr>
          <w:rFonts w:ascii="Times New Roman" w:hAnsi="Times New Roman"/>
          <w:szCs w:val="24"/>
        </w:rPr>
        <w:t xml:space="preserve">businesses or small </w:t>
      </w:r>
      <w:r w:rsidRPr="00CD164E">
        <w:rPr>
          <w:rFonts w:ascii="Times New Roman" w:hAnsi="Times New Roman"/>
          <w:szCs w:val="24"/>
        </w:rPr>
        <w:t>entities</w:t>
      </w:r>
      <w:r>
        <w:rPr>
          <w:rFonts w:ascii="Times New Roman" w:hAnsi="Times New Roman"/>
          <w:szCs w:val="24"/>
        </w:rPr>
        <w:t xml:space="preserve">. </w:t>
      </w:r>
      <w:r w:rsidRPr="00CD164E">
        <w:rPr>
          <w:rFonts w:ascii="Times New Roman" w:hAnsi="Times New Roman"/>
          <w:szCs w:val="24"/>
        </w:rPr>
        <w:t xml:space="preserve">However, grantees must secure the necessary data from all </w:t>
      </w:r>
      <w:r>
        <w:rPr>
          <w:rFonts w:ascii="Times New Roman" w:hAnsi="Times New Roman"/>
          <w:szCs w:val="24"/>
        </w:rPr>
        <w:t>service providers and contractors</w:t>
      </w:r>
      <w:r w:rsidR="00B25527">
        <w:rPr>
          <w:rFonts w:ascii="Times New Roman" w:hAnsi="Times New Roman"/>
          <w:szCs w:val="24"/>
        </w:rPr>
        <w:t>, which may include small businesses or other small entities</w:t>
      </w:r>
      <w:r>
        <w:rPr>
          <w:rFonts w:ascii="Times New Roman" w:hAnsi="Times New Roman"/>
          <w:szCs w:val="24"/>
        </w:rPr>
        <w:t xml:space="preserve">, </w:t>
      </w:r>
      <w:r w:rsidRPr="00CD164E">
        <w:rPr>
          <w:rFonts w:ascii="Times New Roman" w:hAnsi="Times New Roman"/>
          <w:szCs w:val="24"/>
        </w:rPr>
        <w:t>to incorporate into required reporting formats.</w:t>
      </w:r>
    </w:p>
    <w:p w:rsidR="00AD381B" w:rsidRPr="00552A58" w:rsidP="00552A58" w14:paraId="2D93C61E" w14:textId="77777777">
      <w:pPr>
        <w:pStyle w:val="ListParagraph"/>
        <w:contextualSpacing w:val="0"/>
        <w:rPr>
          <w:rFonts w:ascii="Times New Roman" w:hAnsi="Times New Roman"/>
          <w:szCs w:val="24"/>
        </w:rPr>
      </w:pPr>
    </w:p>
    <w:p w:rsidR="00043C32" w:rsidP="00552A58" w14:paraId="19242ADE" w14:textId="13F6929C">
      <w:pPr>
        <w:pStyle w:val="ListParagraph"/>
        <w:numPr>
          <w:ilvl w:val="0"/>
          <w:numId w:val="4"/>
        </w:numPr>
        <w:tabs>
          <w:tab w:val="left" w:pos="-720"/>
        </w:tabs>
        <w:suppressAutoHyphens/>
        <w:contextualSpacing w:val="0"/>
        <w:rPr>
          <w:rFonts w:ascii="Times New Roman" w:hAnsi="Times New Roman"/>
          <w:b/>
          <w:szCs w:val="24"/>
        </w:rPr>
      </w:pPr>
      <w:r w:rsidRPr="00552A58">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46E9D" w:rsidP="00446E9D" w14:paraId="75631740" w14:textId="71D6E1B0">
      <w:pPr>
        <w:tabs>
          <w:tab w:val="left" w:pos="-720"/>
        </w:tabs>
        <w:suppressAutoHyphens/>
        <w:rPr>
          <w:rFonts w:ascii="Times New Roman" w:hAnsi="Times New Roman"/>
          <w:b/>
          <w:szCs w:val="24"/>
        </w:rPr>
      </w:pPr>
    </w:p>
    <w:p w:rsidR="00EE32C4" w:rsidP="00866AD7" w14:paraId="68B8B816" w14:textId="4A2D2063">
      <w:pPr>
        <w:ind w:left="720"/>
        <w:rPr>
          <w:rFonts w:ascii="Times New Roman" w:hAnsi="Times New Roman"/>
          <w:szCs w:val="24"/>
        </w:rPr>
      </w:pPr>
      <w:r>
        <w:rPr>
          <w:rFonts w:ascii="Times New Roman" w:hAnsi="Times New Roman"/>
          <w:szCs w:val="24"/>
        </w:rPr>
        <w:t xml:space="preserve">The VR program, which is one of the six core programs of the workforce development system, and the Supported Employment program operate and are funded on a different cycle from the other five core programs. Both the VR and Supported Employment programs operate and are funded on a Federal fiscal year (October 1 through September 30) basis pursuant to Sections 110, 111, and 603 of the </w:t>
      </w:r>
      <w:r w:rsidR="00457720">
        <w:rPr>
          <w:rFonts w:ascii="Times New Roman" w:hAnsi="Times New Roman"/>
          <w:szCs w:val="24"/>
        </w:rPr>
        <w:t xml:space="preserve">Rehabilitation </w:t>
      </w:r>
      <w:r>
        <w:rPr>
          <w:rFonts w:ascii="Times New Roman" w:hAnsi="Times New Roman"/>
          <w:szCs w:val="24"/>
        </w:rPr>
        <w:t>Act, whereas the other five core programs of the workforce development system operate and are funded on a</w:t>
      </w:r>
      <w:r w:rsidR="0048127A">
        <w:rPr>
          <w:rFonts w:ascii="Times New Roman" w:hAnsi="Times New Roman"/>
          <w:szCs w:val="24"/>
        </w:rPr>
        <w:t xml:space="preserve"> </w:t>
      </w:r>
      <w:r w:rsidR="00063CA0">
        <w:rPr>
          <w:rFonts w:ascii="Times New Roman" w:hAnsi="Times New Roman"/>
          <w:szCs w:val="24"/>
        </w:rPr>
        <w:t>program year</w:t>
      </w:r>
      <w:r w:rsidR="004506E6">
        <w:rPr>
          <w:rFonts w:ascii="Times New Roman" w:hAnsi="Times New Roman"/>
          <w:szCs w:val="24"/>
        </w:rPr>
        <w:t xml:space="preserve"> (PY)</w:t>
      </w:r>
      <w:r w:rsidR="00063CA0">
        <w:rPr>
          <w:rFonts w:ascii="Times New Roman" w:hAnsi="Times New Roman"/>
          <w:szCs w:val="24"/>
        </w:rPr>
        <w:t xml:space="preserve"> </w:t>
      </w:r>
      <w:r>
        <w:rPr>
          <w:rFonts w:ascii="Times New Roman" w:hAnsi="Times New Roman"/>
          <w:szCs w:val="24"/>
        </w:rPr>
        <w:t xml:space="preserve">basis (July 1 through June 30). The other five core programs are the Adult, Dislocated Worker, and Youth programs authorized under </w:t>
      </w:r>
      <w:r w:rsidR="00063CA0">
        <w:rPr>
          <w:rFonts w:ascii="Times New Roman" w:hAnsi="Times New Roman"/>
          <w:szCs w:val="24"/>
        </w:rPr>
        <w:t>Title</w:t>
      </w:r>
      <w:r>
        <w:rPr>
          <w:rFonts w:ascii="Times New Roman" w:hAnsi="Times New Roman"/>
          <w:szCs w:val="24"/>
        </w:rPr>
        <w:t xml:space="preserve"> I of WIOA and administered by the U.S. Department of Labor; the Adult Education and Family Literacy Act program authorized under </w:t>
      </w:r>
      <w:r w:rsidR="00063CA0">
        <w:rPr>
          <w:rFonts w:ascii="Times New Roman" w:hAnsi="Times New Roman"/>
          <w:szCs w:val="24"/>
        </w:rPr>
        <w:t>Title</w:t>
      </w:r>
      <w:r>
        <w:rPr>
          <w:rFonts w:ascii="Times New Roman" w:hAnsi="Times New Roman"/>
          <w:szCs w:val="24"/>
        </w:rPr>
        <w:t xml:space="preserve"> II of WIOA and administered by the U.S. Department of Education; and </w:t>
      </w:r>
      <w:r w:rsidRPr="007C4058">
        <w:rPr>
          <w:rFonts w:ascii="Times New Roman" w:hAnsi="Times New Roman"/>
          <w:szCs w:val="24"/>
        </w:rPr>
        <w:t xml:space="preserve">the Employment Service program authorized under the Wagner-Peyser Act, as amended by </w:t>
      </w:r>
      <w:r w:rsidR="00063CA0">
        <w:rPr>
          <w:rFonts w:ascii="Times New Roman" w:hAnsi="Times New Roman"/>
          <w:szCs w:val="24"/>
        </w:rPr>
        <w:t>Title</w:t>
      </w:r>
      <w:r w:rsidRPr="007C4058">
        <w:rPr>
          <w:rFonts w:ascii="Times New Roman" w:hAnsi="Times New Roman"/>
          <w:szCs w:val="24"/>
        </w:rPr>
        <w:t xml:space="preserve"> III of WIOA and administered by the </w:t>
      </w:r>
      <w:r>
        <w:rPr>
          <w:rFonts w:ascii="Times New Roman" w:hAnsi="Times New Roman"/>
          <w:szCs w:val="24"/>
        </w:rPr>
        <w:t xml:space="preserve">U.S. </w:t>
      </w:r>
      <w:r w:rsidRPr="007C4058">
        <w:rPr>
          <w:rFonts w:ascii="Times New Roman" w:hAnsi="Times New Roman"/>
          <w:szCs w:val="24"/>
        </w:rPr>
        <w:t>Department of Labor</w:t>
      </w:r>
      <w:r>
        <w:rPr>
          <w:rFonts w:ascii="Times New Roman" w:hAnsi="Times New Roman"/>
          <w:szCs w:val="24"/>
        </w:rPr>
        <w:t xml:space="preserve">. </w:t>
      </w:r>
      <w:r w:rsidRPr="007C4058">
        <w:rPr>
          <w:rFonts w:ascii="Times New Roman" w:hAnsi="Times New Roman"/>
          <w:szCs w:val="24"/>
        </w:rPr>
        <w:t>Because the</w:t>
      </w:r>
      <w:r w:rsidR="004506E6">
        <w:rPr>
          <w:rFonts w:ascii="Times New Roman" w:hAnsi="Times New Roman"/>
          <w:szCs w:val="24"/>
        </w:rPr>
        <w:t xml:space="preserve"> PY </w:t>
      </w:r>
      <w:r w:rsidRPr="007C4058">
        <w:rPr>
          <w:rFonts w:ascii="Times New Roman" w:hAnsi="Times New Roman"/>
          <w:szCs w:val="24"/>
        </w:rPr>
        <w:t xml:space="preserve">and the Federal fiscal </w:t>
      </w:r>
      <w:r>
        <w:rPr>
          <w:rFonts w:ascii="Times New Roman" w:hAnsi="Times New Roman"/>
          <w:szCs w:val="24"/>
        </w:rPr>
        <w:t xml:space="preserve">year are offset by one quarter (July </w:t>
      </w:r>
      <w:r w:rsidR="00040C2D">
        <w:rPr>
          <w:rFonts w:ascii="Times New Roman" w:hAnsi="Times New Roman"/>
          <w:szCs w:val="24"/>
        </w:rPr>
        <w:t xml:space="preserve">1 </w:t>
      </w:r>
      <w:r>
        <w:rPr>
          <w:rFonts w:ascii="Times New Roman" w:hAnsi="Times New Roman"/>
          <w:szCs w:val="24"/>
        </w:rPr>
        <w:t xml:space="preserve">through September 30), RSA needs quarterly </w:t>
      </w:r>
      <w:r w:rsidR="00336528">
        <w:rPr>
          <w:rFonts w:ascii="Times New Roman" w:hAnsi="Times New Roman"/>
          <w:szCs w:val="24"/>
        </w:rPr>
        <w:t>RSA-911</w:t>
      </w:r>
      <w:r w:rsidR="00167435">
        <w:rPr>
          <w:rFonts w:ascii="Times New Roman" w:hAnsi="Times New Roman"/>
          <w:szCs w:val="24"/>
        </w:rPr>
        <w:t xml:space="preserve"> data</w:t>
      </w:r>
      <w:r w:rsidR="00336528">
        <w:rPr>
          <w:rFonts w:ascii="Times New Roman" w:hAnsi="Times New Roman"/>
          <w:szCs w:val="24"/>
        </w:rPr>
        <w:t xml:space="preserve"> </w:t>
      </w:r>
      <w:r>
        <w:rPr>
          <w:rFonts w:ascii="Times New Roman" w:hAnsi="Times New Roman"/>
          <w:szCs w:val="24"/>
        </w:rPr>
        <w:t xml:space="preserve">so that it can draw comparisons between both program and Federal fiscal years to satisfy statutory reporting requirements. If the RSA-911 were collected less frequently than quarterly, it would be incompatible with the performance reporting template required under </w:t>
      </w:r>
      <w:r w:rsidR="00063CA0">
        <w:rPr>
          <w:rFonts w:ascii="Times New Roman" w:hAnsi="Times New Roman"/>
          <w:szCs w:val="24"/>
        </w:rPr>
        <w:t>Title</w:t>
      </w:r>
      <w:r>
        <w:rPr>
          <w:rFonts w:ascii="Times New Roman" w:hAnsi="Times New Roman"/>
          <w:szCs w:val="24"/>
        </w:rPr>
        <w:t xml:space="preserve"> I of WIOA and jointly developed by the Departments.</w:t>
      </w:r>
    </w:p>
    <w:p w:rsidR="00B13EDA" w:rsidRPr="00552A58" w:rsidP="00B13EDA" w14:paraId="395A7AC3" w14:textId="77777777">
      <w:pPr>
        <w:pStyle w:val="ListParagraph"/>
        <w:tabs>
          <w:tab w:val="left" w:pos="-720"/>
        </w:tabs>
        <w:suppressAutoHyphens/>
        <w:contextualSpacing w:val="0"/>
        <w:rPr>
          <w:rFonts w:ascii="Times New Roman" w:hAnsi="Times New Roman"/>
          <w:b/>
          <w:szCs w:val="24"/>
        </w:rPr>
      </w:pPr>
    </w:p>
    <w:p w:rsidR="00043C32" w:rsidRPr="00552A58" w:rsidP="00552A58" w14:paraId="1B8D4272" w14:textId="77777777">
      <w:pPr>
        <w:pStyle w:val="ListParagraph"/>
        <w:numPr>
          <w:ilvl w:val="0"/>
          <w:numId w:val="4"/>
        </w:numPr>
        <w:tabs>
          <w:tab w:val="left" w:pos="-720"/>
        </w:tabs>
        <w:suppressAutoHyphens/>
        <w:rPr>
          <w:rFonts w:ascii="Times New Roman" w:hAnsi="Times New Roman"/>
          <w:b/>
          <w:szCs w:val="24"/>
        </w:rPr>
      </w:pPr>
      <w:r w:rsidRPr="00552A58">
        <w:rPr>
          <w:rFonts w:ascii="Times New Roman" w:hAnsi="Times New Roman"/>
          <w:b/>
          <w:szCs w:val="24"/>
        </w:rPr>
        <w:t>Explain any special circumstances that would cause an information collection to be conducted in a manner:</w:t>
      </w:r>
    </w:p>
    <w:p w:rsidR="00043C32" w:rsidRPr="00552A58" w:rsidP="00552A58" w14:paraId="153AC0F2" w14:textId="77777777">
      <w:pPr>
        <w:tabs>
          <w:tab w:val="left" w:pos="-720"/>
        </w:tabs>
        <w:suppressAutoHyphens/>
        <w:rPr>
          <w:rFonts w:ascii="Times New Roman" w:hAnsi="Times New Roman"/>
          <w:b/>
          <w:szCs w:val="24"/>
        </w:rPr>
      </w:pPr>
    </w:p>
    <w:p w:rsidR="00043C32" w:rsidRPr="00552A58" w:rsidP="00552A58" w14:paraId="0A08B9DE"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respondents to report information to the agency more often than quarterly;</w:t>
      </w:r>
    </w:p>
    <w:p w:rsidR="00043C32" w:rsidRPr="00552A58" w:rsidP="00552A58" w14:paraId="0BCF24BC" w14:textId="77777777">
      <w:pPr>
        <w:numPr>
          <w:ilvl w:val="12"/>
          <w:numId w:val="0"/>
        </w:numPr>
        <w:tabs>
          <w:tab w:val="left" w:pos="-720"/>
        </w:tabs>
        <w:suppressAutoHyphens/>
        <w:ind w:left="340"/>
        <w:rPr>
          <w:rFonts w:ascii="Times New Roman" w:hAnsi="Times New Roman"/>
          <w:b/>
          <w:szCs w:val="24"/>
        </w:rPr>
      </w:pPr>
    </w:p>
    <w:p w:rsidR="00043C32" w:rsidRPr="00552A58" w:rsidP="00552A58" w14:paraId="24C104C9"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respondents to prepare a written response to a collection of information in fewer than 30 days after receipt of it;</w:t>
      </w:r>
    </w:p>
    <w:p w:rsidR="00043C32" w:rsidRPr="00552A58" w:rsidP="00552A58" w14:paraId="1BE1473F" w14:textId="77777777">
      <w:pPr>
        <w:numPr>
          <w:ilvl w:val="12"/>
          <w:numId w:val="0"/>
        </w:numPr>
        <w:tabs>
          <w:tab w:val="left" w:pos="-720"/>
        </w:tabs>
        <w:suppressAutoHyphens/>
        <w:rPr>
          <w:rFonts w:ascii="Times New Roman" w:hAnsi="Times New Roman"/>
          <w:b/>
          <w:szCs w:val="24"/>
        </w:rPr>
      </w:pPr>
    </w:p>
    <w:p w:rsidR="00043C32" w:rsidRPr="00552A58" w:rsidP="00552A58" w14:paraId="2C770684"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respondents to submit more than an original and two copies of any document;</w:t>
      </w:r>
    </w:p>
    <w:p w:rsidR="00043C32" w:rsidRPr="00552A58" w:rsidP="00552A58" w14:paraId="6D41CC7E" w14:textId="77777777">
      <w:pPr>
        <w:numPr>
          <w:ilvl w:val="12"/>
          <w:numId w:val="0"/>
        </w:numPr>
        <w:tabs>
          <w:tab w:val="left" w:pos="-720"/>
        </w:tabs>
        <w:suppressAutoHyphens/>
        <w:rPr>
          <w:rFonts w:ascii="Times New Roman" w:hAnsi="Times New Roman"/>
          <w:b/>
          <w:szCs w:val="24"/>
        </w:rPr>
      </w:pPr>
    </w:p>
    <w:p w:rsidR="00043C32" w:rsidRPr="00552A58" w:rsidP="00552A58" w14:paraId="104EF61D"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respondents to retain records, other than health, medical, government contract, grant-in-aid, or tax records for more than three years;</w:t>
      </w:r>
    </w:p>
    <w:p w:rsidR="00043C32" w:rsidRPr="00552A58" w:rsidP="00552A58" w14:paraId="40445F39" w14:textId="77777777">
      <w:pPr>
        <w:numPr>
          <w:ilvl w:val="12"/>
          <w:numId w:val="0"/>
        </w:numPr>
        <w:tabs>
          <w:tab w:val="left" w:pos="-720"/>
        </w:tabs>
        <w:suppressAutoHyphens/>
        <w:rPr>
          <w:rFonts w:ascii="Times New Roman" w:hAnsi="Times New Roman"/>
          <w:b/>
          <w:szCs w:val="24"/>
        </w:rPr>
      </w:pPr>
    </w:p>
    <w:p w:rsidR="00043C32" w:rsidRPr="00552A58" w:rsidP="00552A58" w14:paraId="1A05D963"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in connection with a statistical survey, that is not designed to produce valid and reliable results than can be generalized to the universe of study;</w:t>
      </w:r>
    </w:p>
    <w:p w:rsidR="00043C32" w:rsidRPr="00552A58" w:rsidP="00552A58" w14:paraId="6D716FF9" w14:textId="77777777">
      <w:pPr>
        <w:numPr>
          <w:ilvl w:val="12"/>
          <w:numId w:val="0"/>
        </w:numPr>
        <w:tabs>
          <w:tab w:val="left" w:pos="-720"/>
        </w:tabs>
        <w:suppressAutoHyphens/>
        <w:rPr>
          <w:rFonts w:ascii="Times New Roman" w:hAnsi="Times New Roman"/>
          <w:b/>
          <w:szCs w:val="24"/>
        </w:rPr>
      </w:pPr>
    </w:p>
    <w:p w:rsidR="00043C32" w:rsidRPr="00552A58" w:rsidP="00552A58" w14:paraId="33E18876"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the use of a statistical data classification that has not been reviewed and approved by OMB;</w:t>
      </w:r>
    </w:p>
    <w:p w:rsidR="00043C32" w:rsidRPr="00552A58" w:rsidP="00552A58" w14:paraId="6E3CEB02" w14:textId="77777777">
      <w:pPr>
        <w:numPr>
          <w:ilvl w:val="12"/>
          <w:numId w:val="0"/>
        </w:numPr>
        <w:tabs>
          <w:tab w:val="left" w:pos="-720"/>
        </w:tabs>
        <w:suppressAutoHyphens/>
        <w:rPr>
          <w:rFonts w:ascii="Times New Roman" w:hAnsi="Times New Roman"/>
          <w:b/>
          <w:szCs w:val="24"/>
        </w:rPr>
      </w:pPr>
    </w:p>
    <w:p w:rsidR="00043C32" w:rsidRPr="00552A58" w:rsidP="00552A58" w14:paraId="3210AB41"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552A58" w:rsidP="00552A58" w14:paraId="4486BC72" w14:textId="77777777">
      <w:pPr>
        <w:numPr>
          <w:ilvl w:val="12"/>
          <w:numId w:val="0"/>
        </w:numPr>
        <w:tabs>
          <w:tab w:val="left" w:pos="-720"/>
        </w:tabs>
        <w:suppressAutoHyphens/>
        <w:rPr>
          <w:rFonts w:ascii="Times New Roman" w:hAnsi="Times New Roman"/>
          <w:b/>
          <w:szCs w:val="24"/>
        </w:rPr>
      </w:pPr>
    </w:p>
    <w:p w:rsidR="00043C32" w:rsidRPr="00552A58" w:rsidP="00552A58" w14:paraId="7FF84776" w14:textId="77777777">
      <w:pPr>
        <w:numPr>
          <w:ilvl w:val="0"/>
          <w:numId w:val="3"/>
        </w:numPr>
        <w:tabs>
          <w:tab w:val="left" w:pos="-720"/>
          <w:tab w:val="clear" w:pos="1440"/>
        </w:tabs>
        <w:suppressAutoHyphens/>
        <w:rPr>
          <w:rFonts w:ascii="Times New Roman" w:hAnsi="Times New Roman"/>
          <w:b/>
          <w:szCs w:val="24"/>
        </w:rPr>
      </w:pPr>
      <w:r w:rsidRPr="00552A58">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552A58" w14:paraId="72DA8934" w14:textId="49AE84B9">
      <w:pPr>
        <w:pStyle w:val="ListParagraph"/>
        <w:rPr>
          <w:rFonts w:ascii="Times New Roman" w:hAnsi="Times New Roman"/>
          <w:b/>
          <w:szCs w:val="24"/>
        </w:rPr>
      </w:pPr>
    </w:p>
    <w:p w:rsidR="000917AE" w:rsidRPr="000703E2" w:rsidP="00866AD7" w14:paraId="2E78D1BD" w14:textId="0D742F04">
      <w:pPr>
        <w:ind w:left="720"/>
        <w:rPr>
          <w:rFonts w:ascii="Times New Roman" w:hAnsi="Times New Roman"/>
          <w:szCs w:val="24"/>
        </w:rPr>
      </w:pPr>
      <w:r w:rsidRPr="000703E2">
        <w:rPr>
          <w:rFonts w:ascii="Times New Roman" w:hAnsi="Times New Roman"/>
          <w:szCs w:val="24"/>
        </w:rPr>
        <w:t>There are no special circumstances that require the collection to be conducted as discussed in the bulleted items above</w:t>
      </w:r>
      <w:r>
        <w:rPr>
          <w:rFonts w:ascii="Times New Roman" w:hAnsi="Times New Roman"/>
          <w:szCs w:val="24"/>
        </w:rPr>
        <w:t xml:space="preserve">. </w:t>
      </w:r>
    </w:p>
    <w:p w:rsidR="00AD381B" w:rsidRPr="00552A58" w:rsidP="00552A58" w14:paraId="44CE7C29" w14:textId="77777777">
      <w:pPr>
        <w:tabs>
          <w:tab w:val="left" w:pos="-720"/>
        </w:tabs>
        <w:suppressAutoHyphens/>
        <w:rPr>
          <w:rFonts w:ascii="Times New Roman" w:hAnsi="Times New Roman"/>
          <w:szCs w:val="24"/>
        </w:rPr>
      </w:pPr>
    </w:p>
    <w:p w:rsidR="00D75313" w:rsidRPr="00552A58" w:rsidP="00552A58" w14:paraId="407E1CD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552A58">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552A58" w:rsidP="00552A58" w14:paraId="412640AC" w14:textId="77777777">
      <w:pPr>
        <w:pStyle w:val="ListParagraph"/>
        <w:tabs>
          <w:tab w:val="left" w:pos="-720"/>
          <w:tab w:val="left" w:pos="375"/>
        </w:tabs>
        <w:suppressAutoHyphens/>
        <w:contextualSpacing w:val="0"/>
        <w:rPr>
          <w:rFonts w:ascii="Times New Roman" w:hAnsi="Times New Roman"/>
          <w:b/>
          <w:szCs w:val="24"/>
        </w:rPr>
      </w:pPr>
    </w:p>
    <w:p w:rsidR="00043C32" w:rsidRPr="00552A58" w:rsidP="00552A58" w14:paraId="738BE005" w14:textId="44001A47">
      <w:pPr>
        <w:pStyle w:val="ListParagraph"/>
        <w:tabs>
          <w:tab w:val="left" w:pos="-720"/>
          <w:tab w:val="left" w:pos="375"/>
        </w:tabs>
        <w:suppressAutoHyphens/>
        <w:contextualSpacing w:val="0"/>
        <w:rPr>
          <w:rFonts w:ascii="Times New Roman" w:hAnsi="Times New Roman"/>
          <w:b/>
          <w:szCs w:val="24"/>
        </w:rPr>
      </w:pPr>
      <w:r w:rsidRPr="00552A58">
        <w:rPr>
          <w:rFonts w:ascii="Times New Roman" w:hAnsi="Times New Roman"/>
          <w:b/>
          <w:szCs w:val="24"/>
        </w:rPr>
        <w:t xml:space="preserve">Include a citation for the </w:t>
      </w:r>
      <w:r w:rsidRPr="00552A58" w:rsidR="00D943B1">
        <w:rPr>
          <w:rFonts w:ascii="Times New Roman" w:hAnsi="Times New Roman"/>
          <w:b/>
          <w:szCs w:val="24"/>
        </w:rPr>
        <w:t>60</w:t>
      </w:r>
      <w:r w:rsidR="00D943B1">
        <w:rPr>
          <w:rFonts w:ascii="Times New Roman" w:hAnsi="Times New Roman"/>
          <w:b/>
          <w:szCs w:val="24"/>
        </w:rPr>
        <w:t>-</w:t>
      </w:r>
      <w:r w:rsidRPr="00552A58">
        <w:rPr>
          <w:rFonts w:ascii="Times New Roman" w:hAnsi="Times New Roman"/>
          <w:b/>
          <w:szCs w:val="24"/>
        </w:rPr>
        <w:t>day comment period (e.g.</w:t>
      </w:r>
      <w:r w:rsidR="00D943B1">
        <w:rPr>
          <w:rFonts w:ascii="Times New Roman" w:hAnsi="Times New Roman"/>
          <w:b/>
          <w:szCs w:val="24"/>
        </w:rPr>
        <w:t>,</w:t>
      </w:r>
      <w:r w:rsidRPr="00552A58">
        <w:rPr>
          <w:rFonts w:ascii="Times New Roman" w:hAnsi="Times New Roman"/>
          <w:b/>
          <w:szCs w:val="24"/>
        </w:rPr>
        <w:t xml:space="preserve"> Vol. 84 FR ##### and the date of publication).</w:t>
      </w:r>
      <w:r w:rsidRPr="00552A58">
        <w:rPr>
          <w:rFonts w:ascii="Times New Roman" w:hAnsi="Times New Roman"/>
          <w:b/>
          <w:szCs w:val="24"/>
        </w:rPr>
        <w:t xml:space="preserve">  Summarize public comments received in response to </w:t>
      </w:r>
      <w:r w:rsidRPr="00552A58">
        <w:rPr>
          <w:rFonts w:ascii="Times New Roman" w:hAnsi="Times New Roman"/>
          <w:b/>
          <w:szCs w:val="24"/>
        </w:rPr>
        <w:t xml:space="preserve">the </w:t>
      </w:r>
      <w:r w:rsidRPr="00552A58" w:rsidR="00D943B1">
        <w:rPr>
          <w:rFonts w:ascii="Times New Roman" w:hAnsi="Times New Roman"/>
          <w:b/>
          <w:szCs w:val="24"/>
        </w:rPr>
        <w:t>60</w:t>
      </w:r>
      <w:r w:rsidR="00D943B1">
        <w:rPr>
          <w:rFonts w:ascii="Times New Roman" w:hAnsi="Times New Roman"/>
          <w:b/>
          <w:szCs w:val="24"/>
        </w:rPr>
        <w:t>-</w:t>
      </w:r>
      <w:r w:rsidRPr="00552A58">
        <w:rPr>
          <w:rFonts w:ascii="Times New Roman" w:hAnsi="Times New Roman"/>
          <w:b/>
          <w:szCs w:val="24"/>
        </w:rPr>
        <w:t>day</w:t>
      </w:r>
      <w:r w:rsidRPr="00552A58">
        <w:rPr>
          <w:rFonts w:ascii="Times New Roman" w:hAnsi="Times New Roman"/>
          <w:b/>
          <w:szCs w:val="24"/>
        </w:rPr>
        <w:t xml:space="preserve"> notice and describe actions taken by the agency in response to these comments.  Specifically address comments received on cost and hour burden.</w:t>
      </w:r>
      <w:r w:rsidRPr="00552A58" w:rsidR="007C0A4C">
        <w:rPr>
          <w:rFonts w:ascii="Times New Roman" w:hAnsi="Times New Roman"/>
          <w:b/>
          <w:szCs w:val="24"/>
        </w:rPr>
        <w:t xml:space="preserve">  If only non-substantive comments are provided, please provide a statement to that effect and that it did not relate or warrant any change</w:t>
      </w:r>
      <w:r w:rsidRPr="00552A58">
        <w:rPr>
          <w:rFonts w:ascii="Times New Roman" w:hAnsi="Times New Roman"/>
          <w:b/>
          <w:szCs w:val="24"/>
        </w:rPr>
        <w:t>s to this information collection request</w:t>
      </w:r>
      <w:r w:rsidRPr="00552A58" w:rsidR="007C0A4C">
        <w:rPr>
          <w:rFonts w:ascii="Times New Roman" w:hAnsi="Times New Roman"/>
          <w:b/>
          <w:szCs w:val="24"/>
        </w:rPr>
        <w:t xml:space="preserve">. </w:t>
      </w:r>
      <w:r w:rsidRPr="00552A58">
        <w:rPr>
          <w:rFonts w:ascii="Times New Roman" w:hAnsi="Times New Roman"/>
          <w:b/>
          <w:szCs w:val="24"/>
        </w:rPr>
        <w:t>In your comments, please also indicate the number of public comments received.</w:t>
      </w:r>
    </w:p>
    <w:p w:rsidR="00D75313" w:rsidRPr="00552A58" w:rsidP="00552A58" w14:paraId="581E2257" w14:textId="77777777">
      <w:pPr>
        <w:pStyle w:val="ListParagraph"/>
        <w:tabs>
          <w:tab w:val="left" w:pos="-720"/>
          <w:tab w:val="left" w:pos="375"/>
        </w:tabs>
        <w:suppressAutoHyphens/>
        <w:contextualSpacing w:val="0"/>
        <w:rPr>
          <w:rFonts w:ascii="Times New Roman" w:hAnsi="Times New Roman"/>
          <w:b/>
          <w:szCs w:val="24"/>
        </w:rPr>
      </w:pPr>
    </w:p>
    <w:p w:rsidR="00D75313" w:rsidRPr="00552A58" w:rsidP="00552A58" w14:paraId="17184DA2" w14:textId="52FCF94C">
      <w:pPr>
        <w:pStyle w:val="ListParagraph"/>
        <w:tabs>
          <w:tab w:val="left" w:pos="-720"/>
          <w:tab w:val="left" w:pos="375"/>
        </w:tabs>
        <w:suppressAutoHyphens/>
        <w:contextualSpacing w:val="0"/>
        <w:rPr>
          <w:rFonts w:ascii="Times New Roman" w:hAnsi="Times New Roman"/>
          <w:b/>
          <w:szCs w:val="24"/>
        </w:rPr>
      </w:pPr>
      <w:r w:rsidRPr="00552A58">
        <w:rPr>
          <w:rFonts w:ascii="Times New Roman" w:hAnsi="Times New Roman"/>
          <w:b/>
          <w:szCs w:val="24"/>
        </w:rPr>
        <w:t xml:space="preserve">For the </w:t>
      </w:r>
      <w:r w:rsidRPr="00552A58" w:rsidR="00D943B1">
        <w:rPr>
          <w:rFonts w:ascii="Times New Roman" w:hAnsi="Times New Roman"/>
          <w:b/>
          <w:szCs w:val="24"/>
        </w:rPr>
        <w:t>30</w:t>
      </w:r>
      <w:r w:rsidR="00D943B1">
        <w:rPr>
          <w:rFonts w:ascii="Times New Roman" w:hAnsi="Times New Roman"/>
          <w:b/>
          <w:szCs w:val="24"/>
        </w:rPr>
        <w:t>-</w:t>
      </w:r>
      <w:r w:rsidRPr="00552A58">
        <w:rPr>
          <w:rFonts w:ascii="Times New Roman" w:hAnsi="Times New Roman"/>
          <w:b/>
          <w:szCs w:val="24"/>
        </w:rPr>
        <w:t>day notice, indicate that a notice will be published.</w:t>
      </w:r>
    </w:p>
    <w:p w:rsidR="009709FC" w:rsidP="00552A58" w14:paraId="7E18CB04" w14:textId="77777777">
      <w:pPr>
        <w:tabs>
          <w:tab w:val="left" w:pos="-720"/>
        </w:tabs>
        <w:suppressAutoHyphens/>
        <w:ind w:left="720"/>
        <w:rPr>
          <w:rStyle w:val="a"/>
          <w:rFonts w:ascii="Times New Roman" w:hAnsi="Times New Roman"/>
          <w:b/>
          <w:szCs w:val="24"/>
        </w:rPr>
      </w:pPr>
    </w:p>
    <w:p w:rsidR="00043C32" w:rsidRPr="00552A58" w:rsidP="00552A58" w14:paraId="1A66F427" w14:textId="461711F5">
      <w:pPr>
        <w:tabs>
          <w:tab w:val="left" w:pos="-720"/>
        </w:tabs>
        <w:suppressAutoHyphens/>
        <w:ind w:left="720"/>
        <w:rPr>
          <w:rStyle w:val="a"/>
          <w:rFonts w:ascii="Times New Roman" w:hAnsi="Times New Roman"/>
          <w:b/>
          <w:szCs w:val="24"/>
        </w:rPr>
      </w:pPr>
      <w:r w:rsidRPr="00552A58">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552A58">
        <w:rPr>
          <w:rStyle w:val="a"/>
          <w:rFonts w:ascii="Times New Roman" w:hAnsi="Times New Roman"/>
          <w:b/>
          <w:szCs w:val="24"/>
        </w:rPr>
        <w:t>keeping, disclosure, or reporting format (if any), and on the data elements to be recorded, disclosed, or reported.</w:t>
      </w:r>
    </w:p>
    <w:p w:rsidR="00043C32" w:rsidRPr="00552A58" w:rsidP="00552A58" w14:paraId="7AB14DC3" w14:textId="77777777">
      <w:pPr>
        <w:tabs>
          <w:tab w:val="left" w:pos="-720"/>
        </w:tabs>
        <w:suppressAutoHyphens/>
        <w:rPr>
          <w:rStyle w:val="a"/>
          <w:rFonts w:ascii="Times New Roman" w:hAnsi="Times New Roman"/>
          <w:b/>
          <w:szCs w:val="24"/>
        </w:rPr>
      </w:pPr>
    </w:p>
    <w:p w:rsidR="00043C32" w:rsidRPr="00552A58" w:rsidP="00552A58" w14:paraId="7F012A9F" w14:textId="77777777">
      <w:pPr>
        <w:tabs>
          <w:tab w:val="left" w:pos="-720"/>
        </w:tabs>
        <w:suppressAutoHyphens/>
        <w:ind w:left="720"/>
        <w:rPr>
          <w:rStyle w:val="a"/>
          <w:rFonts w:ascii="Times New Roman" w:hAnsi="Times New Roman"/>
          <w:b/>
          <w:szCs w:val="24"/>
        </w:rPr>
      </w:pPr>
      <w:r w:rsidRPr="00552A58">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552A58" w14:paraId="6ACD0E78" w14:textId="2DD8DCFC">
      <w:pPr>
        <w:tabs>
          <w:tab w:val="left" w:pos="-720"/>
        </w:tabs>
        <w:suppressAutoHyphens/>
        <w:ind w:left="720"/>
        <w:rPr>
          <w:rFonts w:ascii="Times New Roman" w:hAnsi="Times New Roman"/>
          <w:b/>
          <w:szCs w:val="24"/>
        </w:rPr>
      </w:pPr>
    </w:p>
    <w:p w:rsidR="003B6473" w:rsidP="007D5AD6" w14:paraId="23AEC334" w14:textId="07AB3BB8">
      <w:pPr>
        <w:tabs>
          <w:tab w:val="left" w:pos="-720"/>
        </w:tabs>
        <w:suppressAutoHyphens/>
        <w:ind w:left="720"/>
        <w:rPr>
          <w:rFonts w:ascii="Times New Roman" w:hAnsi="Times New Roman"/>
          <w:bCs/>
          <w:szCs w:val="24"/>
        </w:rPr>
      </w:pPr>
      <w:r>
        <w:rPr>
          <w:rFonts w:ascii="Times New Roman" w:hAnsi="Times New Roman"/>
          <w:bCs/>
          <w:szCs w:val="24"/>
        </w:rPr>
        <w:t xml:space="preserve">On April 20, 2023, RSA </w:t>
      </w:r>
      <w:r w:rsidRPr="003B6473">
        <w:rPr>
          <w:rFonts w:ascii="Times New Roman" w:hAnsi="Times New Roman"/>
          <w:bCs/>
          <w:szCs w:val="24"/>
        </w:rPr>
        <w:t>published</w:t>
      </w:r>
      <w:r w:rsidR="008B6531">
        <w:rPr>
          <w:rFonts w:ascii="Times New Roman" w:hAnsi="Times New Roman"/>
          <w:bCs/>
          <w:szCs w:val="24"/>
        </w:rPr>
        <w:t xml:space="preserve"> the 60-day notice</w:t>
      </w:r>
      <w:r w:rsidRPr="003B6473">
        <w:rPr>
          <w:rFonts w:ascii="Times New Roman" w:hAnsi="Times New Roman"/>
          <w:bCs/>
          <w:szCs w:val="24"/>
        </w:rPr>
        <w:t xml:space="preserve"> in the Federal Register </w:t>
      </w:r>
      <w:r>
        <w:rPr>
          <w:rFonts w:ascii="Times New Roman" w:hAnsi="Times New Roman"/>
          <w:bCs/>
          <w:szCs w:val="24"/>
        </w:rPr>
        <w:t>(</w:t>
      </w:r>
      <w:r w:rsidRPr="003B6473">
        <w:rPr>
          <w:rFonts w:ascii="Times New Roman" w:hAnsi="Times New Roman"/>
          <w:bCs/>
          <w:szCs w:val="24"/>
        </w:rPr>
        <w:t>88 FR 24395)</w:t>
      </w:r>
      <w:r>
        <w:rPr>
          <w:rFonts w:ascii="Times New Roman" w:hAnsi="Times New Roman"/>
          <w:bCs/>
          <w:szCs w:val="24"/>
        </w:rPr>
        <w:t xml:space="preserve">, </w:t>
      </w:r>
      <w:r w:rsidRPr="003B6473">
        <w:rPr>
          <w:rFonts w:ascii="Times New Roman" w:hAnsi="Times New Roman"/>
          <w:bCs/>
          <w:szCs w:val="24"/>
        </w:rPr>
        <w:t>as required by 5 CFR 1320.8(d), soliciting comments on the information collection prior to submission to OMB</w:t>
      </w:r>
      <w:r>
        <w:rPr>
          <w:rFonts w:ascii="Times New Roman" w:hAnsi="Times New Roman"/>
          <w:bCs/>
          <w:szCs w:val="24"/>
        </w:rPr>
        <w:t xml:space="preserve">. </w:t>
      </w:r>
      <w:r w:rsidRPr="003B6473">
        <w:rPr>
          <w:rFonts w:ascii="Times New Roman" w:hAnsi="Times New Roman"/>
          <w:bCs/>
          <w:szCs w:val="24"/>
        </w:rPr>
        <w:t>RSA received approximately 20 comments from four State VR</w:t>
      </w:r>
      <w:r w:rsidR="00047E72">
        <w:rPr>
          <w:rFonts w:ascii="Times New Roman" w:hAnsi="Times New Roman"/>
          <w:bCs/>
          <w:szCs w:val="24"/>
        </w:rPr>
        <w:t xml:space="preserve"> </w:t>
      </w:r>
      <w:r w:rsidRPr="003B6473">
        <w:rPr>
          <w:rFonts w:ascii="Times New Roman" w:hAnsi="Times New Roman"/>
          <w:bCs/>
          <w:szCs w:val="24"/>
        </w:rPr>
        <w:t xml:space="preserve">agencies. The Department’s response </w:t>
      </w:r>
      <w:r w:rsidR="00047E72">
        <w:rPr>
          <w:rFonts w:ascii="Times New Roman" w:hAnsi="Times New Roman"/>
          <w:bCs/>
          <w:szCs w:val="24"/>
        </w:rPr>
        <w:t xml:space="preserve">to these comments is attached in Appendix </w:t>
      </w:r>
      <w:r w:rsidR="007D5AD6">
        <w:rPr>
          <w:rFonts w:ascii="Times New Roman" w:hAnsi="Times New Roman"/>
          <w:bCs/>
          <w:szCs w:val="24"/>
        </w:rPr>
        <w:t xml:space="preserve">A. </w:t>
      </w:r>
      <w:r w:rsidRPr="003B6473">
        <w:rPr>
          <w:rFonts w:ascii="Times New Roman" w:hAnsi="Times New Roman"/>
          <w:bCs/>
          <w:szCs w:val="24"/>
        </w:rPr>
        <w:t xml:space="preserve">  </w:t>
      </w:r>
    </w:p>
    <w:p w:rsidR="003B6473" w:rsidP="00552A58" w14:paraId="078AD97E" w14:textId="77777777">
      <w:pPr>
        <w:tabs>
          <w:tab w:val="left" w:pos="-720"/>
        </w:tabs>
        <w:suppressAutoHyphens/>
        <w:ind w:left="720"/>
        <w:rPr>
          <w:rFonts w:ascii="Times New Roman" w:hAnsi="Times New Roman"/>
          <w:bCs/>
          <w:szCs w:val="24"/>
        </w:rPr>
      </w:pPr>
    </w:p>
    <w:p w:rsidR="006E4681" w:rsidRPr="006E4681" w:rsidP="00552A58" w14:paraId="73A26D82" w14:textId="028370CB">
      <w:pPr>
        <w:tabs>
          <w:tab w:val="left" w:pos="-720"/>
        </w:tabs>
        <w:suppressAutoHyphens/>
        <w:ind w:left="720"/>
        <w:rPr>
          <w:rFonts w:ascii="Times New Roman" w:hAnsi="Times New Roman"/>
          <w:bCs/>
          <w:szCs w:val="24"/>
        </w:rPr>
      </w:pPr>
      <w:r>
        <w:rPr>
          <w:rFonts w:ascii="Times New Roman" w:hAnsi="Times New Roman"/>
          <w:bCs/>
          <w:szCs w:val="24"/>
        </w:rPr>
        <w:t xml:space="preserve">RSA will publish a 30-day notice in the Federal Register. </w:t>
      </w:r>
    </w:p>
    <w:p w:rsidR="00E66550" w:rsidRPr="00552A58" w:rsidP="00552A58" w14:paraId="57B10369" w14:textId="77777777">
      <w:pPr>
        <w:tabs>
          <w:tab w:val="left" w:pos="-720"/>
        </w:tabs>
        <w:suppressAutoHyphens/>
        <w:ind w:left="720"/>
        <w:rPr>
          <w:rFonts w:ascii="Times New Roman" w:hAnsi="Times New Roman"/>
          <w:szCs w:val="24"/>
        </w:rPr>
      </w:pPr>
    </w:p>
    <w:p w:rsidR="00043C32" w:rsidRPr="00552A58" w:rsidP="00552A58" w14:paraId="3CDCA9B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552A58">
        <w:rPr>
          <w:rStyle w:val="a"/>
          <w:rFonts w:ascii="Times New Roman" w:hAnsi="Times New Roman"/>
          <w:b/>
          <w:szCs w:val="24"/>
        </w:rPr>
        <w:t>Explain any decision to provide any payment or gift to respondents, other than remuneration of contractors or grantees with meaningful justification.</w:t>
      </w:r>
    </w:p>
    <w:p w:rsidR="00920F63" w:rsidP="00552A58" w14:paraId="786696E8" w14:textId="4BB99885">
      <w:pPr>
        <w:pStyle w:val="ListParagraph"/>
        <w:tabs>
          <w:tab w:val="left" w:pos="-720"/>
        </w:tabs>
        <w:suppressAutoHyphens/>
        <w:contextualSpacing w:val="0"/>
        <w:rPr>
          <w:rFonts w:ascii="Times New Roman" w:hAnsi="Times New Roman"/>
          <w:b/>
          <w:szCs w:val="24"/>
        </w:rPr>
      </w:pPr>
    </w:p>
    <w:p w:rsidR="00EE5B22" w:rsidRPr="000703E2" w:rsidP="00866AD7" w14:paraId="38872E94" w14:textId="39A50EBF">
      <w:pPr>
        <w:ind w:left="720"/>
        <w:rPr>
          <w:rFonts w:ascii="Times New Roman" w:hAnsi="Times New Roman"/>
          <w:szCs w:val="24"/>
        </w:rPr>
      </w:pPr>
      <w:r w:rsidRPr="000703E2">
        <w:rPr>
          <w:rFonts w:ascii="Times New Roman" w:hAnsi="Times New Roman"/>
          <w:szCs w:val="24"/>
        </w:rPr>
        <w:t>RSA will not provide any payments or gifts to respondents</w:t>
      </w:r>
      <w:r>
        <w:rPr>
          <w:rFonts w:ascii="Times New Roman" w:hAnsi="Times New Roman"/>
          <w:szCs w:val="24"/>
        </w:rPr>
        <w:t xml:space="preserve"> in connection with this data collection</w:t>
      </w:r>
      <w:r w:rsidRPr="000703E2">
        <w:rPr>
          <w:rFonts w:ascii="Times New Roman" w:hAnsi="Times New Roman"/>
          <w:szCs w:val="24"/>
        </w:rPr>
        <w:t>.</w:t>
      </w:r>
    </w:p>
    <w:p w:rsidR="00920F63" w:rsidRPr="00552A58" w:rsidP="00552A58" w14:paraId="12B8378C" w14:textId="77777777">
      <w:pPr>
        <w:pStyle w:val="ListParagraph"/>
        <w:tabs>
          <w:tab w:val="left" w:pos="-720"/>
        </w:tabs>
        <w:suppressAutoHyphens/>
        <w:contextualSpacing w:val="0"/>
        <w:rPr>
          <w:rFonts w:ascii="Times New Roman" w:hAnsi="Times New Roman"/>
          <w:b/>
          <w:szCs w:val="24"/>
        </w:rPr>
      </w:pPr>
    </w:p>
    <w:p w:rsidR="00043C32" w:rsidRPr="00552A58" w:rsidP="00552A58" w14:paraId="4037B3A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552A58">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552A58">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552A58" w:rsidR="00920F63">
        <w:rPr>
          <w:rFonts w:ascii="Times New Roman" w:hAnsi="Times New Roman"/>
          <w:b/>
          <w:szCs w:val="24"/>
        </w:rPr>
        <w:t>ity</w:t>
      </w:r>
      <w:r w:rsidRPr="00552A58">
        <w:rPr>
          <w:rFonts w:ascii="Times New Roman" w:hAnsi="Times New Roman"/>
          <w:b/>
          <w:szCs w:val="24"/>
        </w:rPr>
        <w:t xml:space="preserve"> of the data.</w:t>
      </w:r>
      <w:r w:rsidRPr="00552A58" w:rsidR="009767AF">
        <w:rPr>
          <w:rFonts w:ascii="Times New Roman" w:hAnsi="Times New Roman"/>
          <w:b/>
          <w:szCs w:val="24"/>
        </w:rPr>
        <w:t xml:space="preserve"> If no PII will be collected, state that no assurance of confidentiality is provided to respondents.</w:t>
      </w:r>
      <w:r w:rsidRPr="00552A58"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52A58" w14:paraId="33F4C811" w14:textId="05163450">
      <w:pPr>
        <w:tabs>
          <w:tab w:val="left" w:pos="-720"/>
        </w:tabs>
        <w:suppressAutoHyphens/>
        <w:rPr>
          <w:rFonts w:ascii="Times New Roman" w:hAnsi="Times New Roman"/>
          <w:b/>
          <w:szCs w:val="24"/>
        </w:rPr>
      </w:pPr>
    </w:p>
    <w:p w:rsidR="00605FD5" w:rsidP="00B828E3" w14:paraId="087A6F1C" w14:textId="095DE19E">
      <w:pPr>
        <w:ind w:left="720"/>
        <w:rPr>
          <w:rFonts w:ascii="Times New Roman" w:hAnsi="Times New Roman"/>
          <w:szCs w:val="24"/>
        </w:rPr>
      </w:pPr>
      <w:r w:rsidRPr="005D392F">
        <w:rPr>
          <w:rFonts w:ascii="Times New Roman" w:hAnsi="Times New Roman"/>
          <w:color w:val="000000"/>
          <w:szCs w:val="24"/>
        </w:rPr>
        <w:t>This ICR does not contain assurances of confidentiality as State</w:t>
      </w:r>
      <w:r w:rsidR="0048663D">
        <w:rPr>
          <w:rFonts w:ascii="Times New Roman" w:hAnsi="Times New Roman"/>
          <w:color w:val="000000"/>
          <w:szCs w:val="24"/>
        </w:rPr>
        <w:t xml:space="preserve"> agencies </w:t>
      </w:r>
      <w:r w:rsidRPr="005D392F">
        <w:rPr>
          <w:rFonts w:ascii="Times New Roman" w:hAnsi="Times New Roman"/>
          <w:color w:val="000000"/>
          <w:szCs w:val="24"/>
        </w:rPr>
        <w:t>are the respondents. This propose</w:t>
      </w:r>
      <w:r w:rsidR="00F94578">
        <w:rPr>
          <w:rFonts w:ascii="Times New Roman" w:hAnsi="Times New Roman"/>
          <w:color w:val="000000"/>
          <w:szCs w:val="24"/>
        </w:rPr>
        <w:t>d revision will continue</w:t>
      </w:r>
      <w:r w:rsidRPr="005D392F">
        <w:rPr>
          <w:rFonts w:ascii="Times New Roman" w:hAnsi="Times New Roman"/>
          <w:color w:val="000000"/>
          <w:szCs w:val="24"/>
        </w:rPr>
        <w:t xml:space="preserve"> to collect personal information</w:t>
      </w:r>
      <w:r>
        <w:rPr>
          <w:rFonts w:ascii="Times New Roman" w:hAnsi="Times New Roman"/>
          <w:color w:val="000000"/>
          <w:szCs w:val="24"/>
        </w:rPr>
        <w:t>,</w:t>
      </w:r>
      <w:r w:rsidRPr="005D392F">
        <w:rPr>
          <w:rFonts w:ascii="Times New Roman" w:hAnsi="Times New Roman"/>
          <w:color w:val="000000"/>
          <w:szCs w:val="24"/>
        </w:rPr>
        <w:t xml:space="preserve"> such as </w:t>
      </w:r>
      <w:r w:rsidRPr="005D392F">
        <w:rPr>
          <w:rFonts w:ascii="Times New Roman" w:hAnsi="Times New Roman"/>
          <w:color w:val="000000"/>
          <w:szCs w:val="24"/>
        </w:rPr>
        <w:t xml:space="preserve">birthdates and </w:t>
      </w:r>
      <w:r w:rsidR="0048663D">
        <w:rPr>
          <w:rFonts w:ascii="Times New Roman" w:hAnsi="Times New Roman"/>
          <w:color w:val="000000"/>
          <w:szCs w:val="24"/>
        </w:rPr>
        <w:tab/>
      </w:r>
      <w:r w:rsidRPr="005D392F">
        <w:rPr>
          <w:rFonts w:ascii="Times New Roman" w:hAnsi="Times New Roman"/>
          <w:color w:val="000000"/>
          <w:szCs w:val="24"/>
        </w:rPr>
        <w:t xml:space="preserve">social security </w:t>
      </w:r>
      <w:r>
        <w:rPr>
          <w:rFonts w:ascii="Times New Roman" w:hAnsi="Times New Roman"/>
          <w:color w:val="000000"/>
          <w:szCs w:val="24"/>
        </w:rPr>
        <w:tab/>
      </w:r>
      <w:r w:rsidRPr="005D392F">
        <w:rPr>
          <w:rFonts w:ascii="Times New Roman" w:hAnsi="Times New Roman"/>
          <w:color w:val="000000"/>
          <w:szCs w:val="24"/>
        </w:rPr>
        <w:t>numbers</w:t>
      </w:r>
      <w:r>
        <w:rPr>
          <w:rFonts w:ascii="Times New Roman" w:hAnsi="Times New Roman"/>
          <w:color w:val="000000"/>
          <w:szCs w:val="24"/>
        </w:rPr>
        <w:t xml:space="preserve"> (SSNs). </w:t>
      </w:r>
      <w:r>
        <w:rPr>
          <w:rFonts w:ascii="Times New Roman" w:hAnsi="Times New Roman"/>
          <w:szCs w:val="24"/>
        </w:rPr>
        <w:t>RSA’s policy has always been to maintain the confidentiality of individual service record data.</w:t>
      </w:r>
      <w:r w:rsidRPr="000703E2">
        <w:rPr>
          <w:rFonts w:ascii="Times New Roman" w:hAnsi="Times New Roman"/>
          <w:szCs w:val="24"/>
        </w:rPr>
        <w:t xml:space="preserve"> The </w:t>
      </w:r>
      <w:r>
        <w:rPr>
          <w:rFonts w:ascii="Times New Roman" w:hAnsi="Times New Roman"/>
          <w:szCs w:val="24"/>
        </w:rPr>
        <w:t xml:space="preserve">SSN </w:t>
      </w:r>
      <w:r w:rsidRPr="000703E2">
        <w:rPr>
          <w:rFonts w:ascii="Times New Roman" w:hAnsi="Times New Roman"/>
          <w:szCs w:val="24"/>
        </w:rPr>
        <w:t xml:space="preserve">is used </w:t>
      </w:r>
      <w:r w:rsidR="0048663D">
        <w:rPr>
          <w:rFonts w:ascii="Times New Roman" w:hAnsi="Times New Roman"/>
          <w:szCs w:val="24"/>
        </w:rPr>
        <w:t>to:</w:t>
      </w:r>
    </w:p>
    <w:p w:rsidR="00605FD5" w:rsidP="00B828E3" w14:paraId="5C0541F0" w14:textId="77777777">
      <w:pPr>
        <w:ind w:left="720"/>
        <w:rPr>
          <w:rFonts w:ascii="Times New Roman" w:hAnsi="Times New Roman"/>
          <w:szCs w:val="24"/>
        </w:rPr>
      </w:pPr>
    </w:p>
    <w:p w:rsidR="00605FD5" w:rsidRPr="00B828E3" w:rsidP="00B828E3" w14:paraId="50BF79F0" w14:textId="77777777">
      <w:pPr>
        <w:pStyle w:val="ListParagraph"/>
        <w:numPr>
          <w:ilvl w:val="0"/>
          <w:numId w:val="7"/>
        </w:numPr>
        <w:rPr>
          <w:rFonts w:ascii="Times New Roman" w:hAnsi="Times New Roman"/>
          <w:szCs w:val="24"/>
        </w:rPr>
      </w:pPr>
      <w:r w:rsidRPr="00B828E3">
        <w:rPr>
          <w:rFonts w:ascii="Times New Roman" w:hAnsi="Times New Roman"/>
          <w:szCs w:val="24"/>
        </w:rPr>
        <w:t>Record control purposes to enable RSA to generate unduplicated data reports;</w:t>
      </w:r>
    </w:p>
    <w:p w:rsidR="00605FD5" w:rsidRPr="00B828E3" w:rsidP="00B828E3" w14:paraId="5CB5DFA7" w14:textId="2DAF6BFE">
      <w:pPr>
        <w:pStyle w:val="ListParagraph"/>
        <w:numPr>
          <w:ilvl w:val="0"/>
          <w:numId w:val="7"/>
        </w:numPr>
        <w:rPr>
          <w:rFonts w:ascii="Times New Roman" w:hAnsi="Times New Roman"/>
          <w:szCs w:val="24"/>
        </w:rPr>
      </w:pPr>
      <w:r w:rsidRPr="00B828E3">
        <w:rPr>
          <w:rFonts w:ascii="Times New Roman" w:hAnsi="Times New Roman"/>
          <w:szCs w:val="24"/>
        </w:rPr>
        <w:t xml:space="preserve">Enable the </w:t>
      </w:r>
      <w:r w:rsidRPr="00B828E3" w:rsidR="00A91D45">
        <w:rPr>
          <w:rFonts w:ascii="Times New Roman" w:hAnsi="Times New Roman"/>
          <w:szCs w:val="24"/>
        </w:rPr>
        <w:t>exchange of data with SSA and HHS</w:t>
      </w:r>
      <w:r w:rsidR="001115B1">
        <w:rPr>
          <w:rFonts w:ascii="Times New Roman" w:hAnsi="Times New Roman"/>
          <w:szCs w:val="24"/>
        </w:rPr>
        <w:t xml:space="preserve">, as required by </w:t>
      </w:r>
      <w:r w:rsidRPr="00B828E3">
        <w:rPr>
          <w:rFonts w:ascii="Times New Roman" w:hAnsi="Times New Roman"/>
          <w:szCs w:val="24"/>
        </w:rPr>
        <w:t xml:space="preserve">Section 131 of the </w:t>
      </w:r>
      <w:r w:rsidR="00457720">
        <w:rPr>
          <w:rFonts w:ascii="Times New Roman" w:hAnsi="Times New Roman"/>
          <w:szCs w:val="24"/>
        </w:rPr>
        <w:t>Rehabilitation</w:t>
      </w:r>
      <w:r w:rsidRPr="00B828E3" w:rsidR="00457720">
        <w:rPr>
          <w:rFonts w:ascii="Times New Roman" w:hAnsi="Times New Roman"/>
          <w:szCs w:val="24"/>
        </w:rPr>
        <w:t xml:space="preserve"> </w:t>
      </w:r>
      <w:r w:rsidRPr="00B828E3">
        <w:rPr>
          <w:rFonts w:ascii="Times New Roman" w:hAnsi="Times New Roman"/>
          <w:szCs w:val="24"/>
        </w:rPr>
        <w:t>Act;</w:t>
      </w:r>
    </w:p>
    <w:p w:rsidR="00605FD5" w:rsidRPr="00B828E3" w:rsidP="00B828E3" w14:paraId="4851DFFC" w14:textId="77777777">
      <w:pPr>
        <w:pStyle w:val="ListParagraph"/>
        <w:numPr>
          <w:ilvl w:val="0"/>
          <w:numId w:val="7"/>
        </w:numPr>
        <w:rPr>
          <w:rFonts w:ascii="Times New Roman" w:hAnsi="Times New Roman"/>
          <w:szCs w:val="24"/>
        </w:rPr>
      </w:pPr>
      <w:r w:rsidRPr="00B828E3">
        <w:rPr>
          <w:rFonts w:ascii="Times New Roman" w:hAnsi="Times New Roman"/>
          <w:szCs w:val="24"/>
        </w:rPr>
        <w:t>Facilitate the VR agency’s ability to obtain Unemployment Insurance wage data information required under WIOA.</w:t>
      </w:r>
    </w:p>
    <w:p w:rsidR="00605FD5" w:rsidP="00B828E3" w14:paraId="080AA9FB" w14:textId="77777777">
      <w:pPr>
        <w:ind w:left="720"/>
        <w:rPr>
          <w:rFonts w:ascii="Times New Roman" w:hAnsi="Times New Roman"/>
          <w:szCs w:val="24"/>
        </w:rPr>
      </w:pPr>
    </w:p>
    <w:p w:rsidR="00605FD5" w:rsidRPr="000703E2" w:rsidP="00B828E3" w14:paraId="1C27B716" w14:textId="67064D73">
      <w:pPr>
        <w:ind w:left="720"/>
        <w:rPr>
          <w:rFonts w:ascii="Times New Roman" w:hAnsi="Times New Roman"/>
          <w:szCs w:val="24"/>
        </w:rPr>
      </w:pPr>
      <w:r w:rsidRPr="000703E2">
        <w:rPr>
          <w:rFonts w:ascii="Times New Roman" w:hAnsi="Times New Roman"/>
          <w:szCs w:val="24"/>
        </w:rPr>
        <w:t xml:space="preserve">Section 13 of the </w:t>
      </w:r>
      <w:r w:rsidR="00457720">
        <w:rPr>
          <w:rFonts w:ascii="Times New Roman" w:hAnsi="Times New Roman"/>
          <w:szCs w:val="24"/>
        </w:rPr>
        <w:t>Rehabilitation</w:t>
      </w:r>
      <w:r w:rsidRPr="000703E2" w:rsidR="00457720">
        <w:rPr>
          <w:rFonts w:ascii="Times New Roman" w:hAnsi="Times New Roman"/>
          <w:szCs w:val="24"/>
        </w:rPr>
        <w:t xml:space="preserve"> </w:t>
      </w:r>
      <w:r w:rsidRPr="000703E2">
        <w:rPr>
          <w:rFonts w:ascii="Times New Roman" w:hAnsi="Times New Roman"/>
          <w:szCs w:val="24"/>
        </w:rPr>
        <w:t>Act reinforces RSA</w:t>
      </w:r>
      <w:r>
        <w:rPr>
          <w:rFonts w:ascii="Times New Roman" w:hAnsi="Times New Roman"/>
          <w:szCs w:val="24"/>
        </w:rPr>
        <w:t>’s</w:t>
      </w:r>
      <w:r w:rsidRPr="000703E2">
        <w:rPr>
          <w:rFonts w:ascii="Times New Roman" w:hAnsi="Times New Roman"/>
          <w:szCs w:val="24"/>
        </w:rPr>
        <w:t xml:space="preserve"> </w:t>
      </w:r>
      <w:r>
        <w:rPr>
          <w:rFonts w:ascii="Times New Roman" w:hAnsi="Times New Roman"/>
          <w:szCs w:val="24"/>
        </w:rPr>
        <w:t xml:space="preserve">confidentiality requirement </w:t>
      </w:r>
      <w:r w:rsidRPr="000703E2">
        <w:rPr>
          <w:rFonts w:ascii="Times New Roman" w:hAnsi="Times New Roman"/>
          <w:szCs w:val="24"/>
        </w:rPr>
        <w:t xml:space="preserve">by expressly stating that the </w:t>
      </w:r>
      <w:r>
        <w:rPr>
          <w:rFonts w:ascii="Times New Roman" w:hAnsi="Times New Roman"/>
          <w:szCs w:val="24"/>
        </w:rPr>
        <w:t>RSA</w:t>
      </w:r>
      <w:r w:rsidRPr="000703E2">
        <w:rPr>
          <w:rFonts w:ascii="Times New Roman" w:hAnsi="Times New Roman"/>
          <w:szCs w:val="24"/>
        </w:rPr>
        <w:t xml:space="preserve"> Commissioner is to assure that the identity of each person for whom information is supplied remains confidential.</w:t>
      </w:r>
    </w:p>
    <w:p w:rsidR="00605FD5" w:rsidRPr="000703E2" w:rsidP="00B828E3" w14:paraId="3AA7839C" w14:textId="77777777">
      <w:pPr>
        <w:ind w:left="720"/>
        <w:rPr>
          <w:rFonts w:ascii="Times New Roman" w:hAnsi="Times New Roman"/>
          <w:szCs w:val="24"/>
        </w:rPr>
      </w:pPr>
    </w:p>
    <w:p w:rsidR="00C25190" w:rsidP="00B828E3" w14:paraId="5A2D3E30" w14:textId="2A12C9A0">
      <w:pPr>
        <w:ind w:left="720"/>
        <w:rPr>
          <w:rFonts w:ascii="Times New Roman" w:hAnsi="Times New Roman"/>
          <w:szCs w:val="24"/>
        </w:rPr>
      </w:pPr>
      <w:r w:rsidRPr="000703E2">
        <w:rPr>
          <w:rFonts w:ascii="Times New Roman" w:hAnsi="Times New Roman"/>
          <w:szCs w:val="24"/>
        </w:rPr>
        <w:t xml:space="preserve">The System of Records Notice (18-16-02) </w:t>
      </w:r>
      <w:r>
        <w:rPr>
          <w:rFonts w:ascii="Times New Roman" w:hAnsi="Times New Roman"/>
          <w:szCs w:val="24"/>
        </w:rPr>
        <w:t xml:space="preserve">for the RSA-911 </w:t>
      </w:r>
      <w:r w:rsidRPr="000703E2">
        <w:rPr>
          <w:rFonts w:ascii="Times New Roman" w:hAnsi="Times New Roman"/>
          <w:szCs w:val="24"/>
        </w:rPr>
        <w:t xml:space="preserve">was published </w:t>
      </w:r>
      <w:r>
        <w:rPr>
          <w:rFonts w:ascii="Times New Roman" w:hAnsi="Times New Roman"/>
          <w:szCs w:val="24"/>
        </w:rPr>
        <w:tab/>
      </w:r>
      <w:r w:rsidRPr="000703E2">
        <w:rPr>
          <w:rFonts w:ascii="Times New Roman" w:hAnsi="Times New Roman"/>
          <w:szCs w:val="24"/>
        </w:rPr>
        <w:t xml:space="preserve">in the </w:t>
      </w:r>
      <w:r w:rsidRPr="00782A71">
        <w:rPr>
          <w:rFonts w:ascii="Times New Roman" w:hAnsi="Times New Roman"/>
          <w:i/>
          <w:iCs/>
          <w:szCs w:val="24"/>
        </w:rPr>
        <w:t>Federal Register</w:t>
      </w:r>
      <w:r w:rsidRPr="000703E2">
        <w:rPr>
          <w:rFonts w:ascii="Times New Roman" w:hAnsi="Times New Roman"/>
          <w:szCs w:val="24"/>
        </w:rPr>
        <w:t xml:space="preserve"> </w:t>
      </w:r>
      <w:r>
        <w:rPr>
          <w:rFonts w:ascii="Times New Roman" w:hAnsi="Times New Roman"/>
          <w:szCs w:val="24"/>
        </w:rPr>
        <w:t>on July 31, 2020</w:t>
      </w:r>
      <w:r w:rsidR="007264E1">
        <w:rPr>
          <w:rFonts w:ascii="Times New Roman" w:hAnsi="Times New Roman"/>
          <w:szCs w:val="24"/>
        </w:rPr>
        <w:t xml:space="preserve">, at </w:t>
      </w:r>
      <w:hyperlink r:id="rId9" w:history="1">
        <w:r w:rsidRPr="00044947" w:rsidR="00B828E3">
          <w:rPr>
            <w:rStyle w:val="Hyperlink"/>
            <w:rFonts w:ascii="Times New Roman" w:hAnsi="Times New Roman"/>
            <w:szCs w:val="24"/>
          </w:rPr>
          <w:t>https://www.govinfo.gov/content/pkg/FR-2020-07-31/pdf/2020-16230.pdf</w:t>
        </w:r>
      </w:hyperlink>
      <w:r w:rsidR="00E353FB">
        <w:rPr>
          <w:rFonts w:ascii="Times New Roman" w:hAnsi="Times New Roman"/>
          <w:szCs w:val="24"/>
        </w:rPr>
        <w:t xml:space="preserve"> </w:t>
      </w:r>
    </w:p>
    <w:p w:rsidR="00C25190" w:rsidP="00B828E3" w14:paraId="608C8B21" w14:textId="77777777">
      <w:pPr>
        <w:ind w:left="720"/>
        <w:rPr>
          <w:rFonts w:ascii="Times New Roman" w:hAnsi="Times New Roman"/>
          <w:szCs w:val="24"/>
        </w:rPr>
      </w:pPr>
    </w:p>
    <w:p w:rsidR="00605FD5" w:rsidRPr="00C7470B" w:rsidP="00B828E3" w14:paraId="3FE19C68" w14:textId="034BFEF9">
      <w:pPr>
        <w:ind w:left="720"/>
        <w:rPr>
          <w:rFonts w:ascii="Times New Roman" w:hAnsi="Times New Roman"/>
          <w:szCs w:val="24"/>
        </w:rPr>
      </w:pPr>
      <w:r w:rsidRPr="000703E2">
        <w:rPr>
          <w:rFonts w:ascii="Times New Roman" w:hAnsi="Times New Roman"/>
          <w:szCs w:val="24"/>
        </w:rPr>
        <w:t xml:space="preserve">The Privacy Impact Assessment </w:t>
      </w:r>
      <w:r w:rsidR="001B0FB7">
        <w:rPr>
          <w:rFonts w:ascii="Times New Roman" w:hAnsi="Times New Roman"/>
          <w:szCs w:val="24"/>
        </w:rPr>
        <w:t xml:space="preserve">for the RSAMIS was published on May </w:t>
      </w:r>
      <w:r w:rsidR="003C04C4">
        <w:rPr>
          <w:rFonts w:ascii="Times New Roman" w:hAnsi="Times New Roman"/>
          <w:szCs w:val="24"/>
        </w:rPr>
        <w:t>27, 2023</w:t>
      </w:r>
      <w:r w:rsidR="007264E1">
        <w:rPr>
          <w:rFonts w:ascii="Times New Roman" w:hAnsi="Times New Roman"/>
          <w:szCs w:val="24"/>
        </w:rPr>
        <w:t>, at</w:t>
      </w:r>
      <w:r w:rsidR="00167435">
        <w:rPr>
          <w:rFonts w:ascii="Times New Roman" w:hAnsi="Times New Roman"/>
          <w:szCs w:val="24"/>
        </w:rPr>
        <w:t>:</w:t>
      </w:r>
      <w:r w:rsidR="007264E1">
        <w:rPr>
          <w:rFonts w:ascii="Times New Roman" w:hAnsi="Times New Roman"/>
          <w:szCs w:val="24"/>
        </w:rPr>
        <w:t xml:space="preserve"> </w:t>
      </w:r>
      <w:hyperlink r:id="rId10" w:history="1">
        <w:r w:rsidRPr="003C04C4" w:rsidR="003C04C4">
          <w:rPr>
            <w:rStyle w:val="Hyperlink"/>
            <w:rFonts w:ascii="Times New Roman" w:hAnsi="Times New Roman"/>
          </w:rPr>
          <w:t>https://www2.ed.gov/notices/pia/rsa-mis.pdf</w:t>
        </w:r>
      </w:hyperlink>
      <w:r w:rsidR="003C04C4">
        <w:t xml:space="preserve"> </w:t>
      </w:r>
    </w:p>
    <w:p w:rsidR="00920F63" w:rsidRPr="00552A58" w:rsidP="00552A58" w14:paraId="50AC144F" w14:textId="77777777">
      <w:pPr>
        <w:tabs>
          <w:tab w:val="left" w:pos="-720"/>
        </w:tabs>
        <w:suppressAutoHyphens/>
        <w:rPr>
          <w:rFonts w:ascii="Times New Roman" w:hAnsi="Times New Roman"/>
          <w:szCs w:val="24"/>
        </w:rPr>
      </w:pPr>
    </w:p>
    <w:p w:rsidR="00043C32" w:rsidRPr="00552A58" w:rsidP="00552A58" w14:paraId="7493F642"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552A58">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552A58" w:rsidP="00552A58" w14:paraId="6B5B40D4" w14:textId="77777777">
      <w:pPr>
        <w:tabs>
          <w:tab w:val="left" w:pos="-720"/>
        </w:tabs>
        <w:suppressAutoHyphens/>
        <w:rPr>
          <w:rFonts w:ascii="Times New Roman" w:hAnsi="Times New Roman"/>
          <w:b/>
          <w:szCs w:val="24"/>
        </w:rPr>
      </w:pPr>
    </w:p>
    <w:p w:rsidR="00920F63" w:rsidP="00B828E3" w14:paraId="26D2F2CA" w14:textId="7020B5D0">
      <w:pPr>
        <w:ind w:left="720"/>
        <w:rPr>
          <w:rFonts w:ascii="Times New Roman" w:hAnsi="Times New Roman"/>
          <w:szCs w:val="24"/>
        </w:rPr>
      </w:pPr>
      <w:r>
        <w:rPr>
          <w:rFonts w:ascii="Times New Roman" w:hAnsi="Times New Roman"/>
          <w:szCs w:val="24"/>
        </w:rPr>
        <w:t>There are no sensitive questions included in the proposed data collection.</w:t>
      </w:r>
    </w:p>
    <w:p w:rsidR="001B1221" w:rsidRPr="00552A58" w:rsidP="00552A58" w14:paraId="3E161F49" w14:textId="77777777">
      <w:pPr>
        <w:tabs>
          <w:tab w:val="left" w:pos="-720"/>
        </w:tabs>
        <w:suppressAutoHyphens/>
        <w:ind w:left="180"/>
        <w:rPr>
          <w:rFonts w:ascii="Times New Roman" w:hAnsi="Times New Roman"/>
          <w:szCs w:val="24"/>
        </w:rPr>
      </w:pPr>
    </w:p>
    <w:p w:rsidR="00043C32" w:rsidRPr="00552A58" w:rsidP="00552A58" w14:paraId="05B8E6E9" w14:textId="77777777">
      <w:pPr>
        <w:pStyle w:val="ListParagraph"/>
        <w:numPr>
          <w:ilvl w:val="0"/>
          <w:numId w:val="5"/>
        </w:numPr>
        <w:tabs>
          <w:tab w:val="left" w:pos="-720"/>
        </w:tabs>
        <w:suppressAutoHyphens/>
        <w:ind w:hanging="540"/>
        <w:rPr>
          <w:rStyle w:val="a"/>
          <w:rFonts w:ascii="Times New Roman" w:hAnsi="Times New Roman"/>
          <w:b/>
          <w:szCs w:val="24"/>
        </w:rPr>
      </w:pPr>
      <w:r w:rsidRPr="00552A58">
        <w:rPr>
          <w:rStyle w:val="a"/>
          <w:rFonts w:ascii="Times New Roman" w:hAnsi="Times New Roman"/>
          <w:b/>
          <w:szCs w:val="24"/>
        </w:rPr>
        <w:t xml:space="preserve">Provide estimates of the hour burden </w:t>
      </w:r>
      <w:r w:rsidRPr="00552A58" w:rsidR="00F5782B">
        <w:rPr>
          <w:rStyle w:val="a"/>
          <w:rFonts w:ascii="Times New Roman" w:hAnsi="Times New Roman"/>
          <w:b/>
          <w:szCs w:val="24"/>
        </w:rPr>
        <w:t xml:space="preserve">for </w:t>
      </w:r>
      <w:r w:rsidRPr="00552A58">
        <w:rPr>
          <w:rStyle w:val="a"/>
          <w:rFonts w:ascii="Times New Roman" w:hAnsi="Times New Roman"/>
          <w:b/>
          <w:szCs w:val="24"/>
        </w:rPr>
        <w:t>th</w:t>
      </w:r>
      <w:r w:rsidRPr="00552A58" w:rsidR="00F5782B">
        <w:rPr>
          <w:rStyle w:val="a"/>
          <w:rFonts w:ascii="Times New Roman" w:hAnsi="Times New Roman"/>
          <w:b/>
          <w:szCs w:val="24"/>
        </w:rPr>
        <w:t>is</w:t>
      </w:r>
      <w:r w:rsidRPr="00552A58">
        <w:rPr>
          <w:rStyle w:val="a"/>
          <w:rFonts w:ascii="Times New Roman" w:hAnsi="Times New Roman"/>
          <w:b/>
          <w:szCs w:val="24"/>
        </w:rPr>
        <w:t xml:space="preserve"> </w:t>
      </w:r>
      <w:r w:rsidRPr="00552A58" w:rsidR="00F31BEC">
        <w:rPr>
          <w:rStyle w:val="a"/>
          <w:rFonts w:ascii="Times New Roman" w:hAnsi="Times New Roman"/>
          <w:b/>
          <w:szCs w:val="24"/>
        </w:rPr>
        <w:t>current information collection request</w:t>
      </w:r>
      <w:r w:rsidRPr="00552A58">
        <w:rPr>
          <w:rStyle w:val="a"/>
          <w:rFonts w:ascii="Times New Roman" w:hAnsi="Times New Roman"/>
          <w:b/>
          <w:szCs w:val="24"/>
        </w:rPr>
        <w:t>.  The statement should:</w:t>
      </w:r>
    </w:p>
    <w:p w:rsidR="00043C32" w:rsidRPr="00552A58" w:rsidP="00552A58" w14:paraId="217F1C9D" w14:textId="77777777">
      <w:pPr>
        <w:tabs>
          <w:tab w:val="left" w:pos="-720"/>
        </w:tabs>
        <w:suppressAutoHyphens/>
        <w:rPr>
          <w:rStyle w:val="a"/>
          <w:rFonts w:ascii="Times New Roman" w:hAnsi="Times New Roman"/>
          <w:b/>
          <w:szCs w:val="24"/>
        </w:rPr>
      </w:pPr>
    </w:p>
    <w:p w:rsidR="00C224FD" w:rsidRPr="00552A58" w:rsidP="00552A58" w14:paraId="24796DB5" w14:textId="1A57C4F3">
      <w:pPr>
        <w:numPr>
          <w:ilvl w:val="0"/>
          <w:numId w:val="2"/>
        </w:numPr>
        <w:tabs>
          <w:tab w:val="left" w:pos="-720"/>
          <w:tab w:val="left" w:pos="1247"/>
        </w:tabs>
        <w:suppressAutoHyphens/>
        <w:rPr>
          <w:rStyle w:val="a"/>
          <w:rFonts w:ascii="Times New Roman" w:hAnsi="Times New Roman"/>
          <w:b/>
          <w:szCs w:val="24"/>
        </w:rPr>
      </w:pPr>
      <w:r w:rsidRPr="00552A58">
        <w:rPr>
          <w:rStyle w:val="a"/>
          <w:rFonts w:ascii="Times New Roman" w:hAnsi="Times New Roman"/>
          <w:b/>
          <w:szCs w:val="24"/>
        </w:rPr>
        <w:t xml:space="preserve">Provide an explanation of how the burden was estimated, including identification of burden type: recordkeeping, reporting or </w:t>
      </w:r>
      <w:r w:rsidRPr="00552A58" w:rsidR="00D943B1">
        <w:rPr>
          <w:rStyle w:val="a"/>
          <w:rFonts w:ascii="Times New Roman" w:hAnsi="Times New Roman"/>
          <w:b/>
          <w:szCs w:val="24"/>
        </w:rPr>
        <w:t>third</w:t>
      </w:r>
      <w:r w:rsidR="00D943B1">
        <w:rPr>
          <w:rStyle w:val="a"/>
          <w:rFonts w:ascii="Times New Roman" w:hAnsi="Times New Roman"/>
          <w:b/>
          <w:szCs w:val="24"/>
        </w:rPr>
        <w:t>-</w:t>
      </w:r>
      <w:r w:rsidRPr="00552A58">
        <w:rPr>
          <w:rStyle w:val="a"/>
          <w:rFonts w:ascii="Times New Roman" w:hAnsi="Times New Roman"/>
          <w:b/>
          <w:szCs w:val="24"/>
        </w:rPr>
        <w:t>party disclosure.  Address changes in burden due to the use of technology (if applicable). Generally, estimates should not include burden hours for customary and usual business practices.</w:t>
      </w:r>
    </w:p>
    <w:p w:rsidR="00F5782B" w:rsidRPr="00552A58" w:rsidP="00552A58" w14:paraId="617274D8" w14:textId="77777777">
      <w:pPr>
        <w:numPr>
          <w:ilvl w:val="0"/>
          <w:numId w:val="2"/>
        </w:numPr>
        <w:tabs>
          <w:tab w:val="left" w:pos="-720"/>
          <w:tab w:val="left" w:pos="1247"/>
        </w:tabs>
        <w:suppressAutoHyphens/>
        <w:rPr>
          <w:rStyle w:val="a"/>
          <w:rFonts w:ascii="Times New Roman" w:hAnsi="Times New Roman"/>
          <w:b/>
          <w:szCs w:val="24"/>
        </w:rPr>
      </w:pPr>
      <w:r w:rsidRPr="00552A58">
        <w:rPr>
          <w:rStyle w:val="a"/>
          <w:rFonts w:ascii="Times New Roman" w:hAnsi="Times New Roman"/>
          <w:b/>
          <w:szCs w:val="24"/>
        </w:rPr>
        <w:t>Please do not include increases in burden and respondents numerically in this table. Explain these changes in number 15.</w:t>
      </w:r>
    </w:p>
    <w:p w:rsidR="00043C32" w:rsidRPr="00552A58" w:rsidP="00552A58" w14:paraId="7EF9763B" w14:textId="77777777">
      <w:pPr>
        <w:numPr>
          <w:ilvl w:val="0"/>
          <w:numId w:val="2"/>
        </w:numPr>
        <w:tabs>
          <w:tab w:val="left" w:pos="-720"/>
          <w:tab w:val="left" w:pos="1247"/>
        </w:tabs>
        <w:suppressAutoHyphens/>
        <w:rPr>
          <w:rStyle w:val="a"/>
          <w:rFonts w:ascii="Times New Roman" w:hAnsi="Times New Roman"/>
          <w:szCs w:val="24"/>
        </w:rPr>
      </w:pPr>
      <w:r w:rsidRPr="00552A58">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552A58" w:rsidR="00C224FD">
        <w:rPr>
          <w:rStyle w:val="a"/>
          <w:rFonts w:ascii="Times New Roman" w:hAnsi="Times New Roman"/>
          <w:b/>
          <w:szCs w:val="24"/>
        </w:rPr>
        <w:t>.</w:t>
      </w:r>
      <w:r w:rsidRPr="00552A58">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552A58" w:rsidP="00552A58" w14:paraId="4339A7A0" w14:textId="77777777">
      <w:pPr>
        <w:numPr>
          <w:ilvl w:val="0"/>
          <w:numId w:val="2"/>
        </w:numPr>
        <w:tabs>
          <w:tab w:val="left" w:pos="-720"/>
          <w:tab w:val="left" w:pos="1247"/>
        </w:tabs>
        <w:suppressAutoHyphens/>
        <w:rPr>
          <w:rStyle w:val="a"/>
          <w:rFonts w:ascii="Times New Roman" w:hAnsi="Times New Roman"/>
          <w:b/>
          <w:szCs w:val="24"/>
        </w:rPr>
      </w:pPr>
      <w:r w:rsidRPr="00552A58">
        <w:rPr>
          <w:rStyle w:val="a"/>
          <w:rFonts w:ascii="Times New Roman" w:hAnsi="Times New Roman"/>
          <w:b/>
          <w:szCs w:val="24"/>
        </w:rPr>
        <w:t xml:space="preserve">If this request for approval covers more than one form, provide separate hour burden estimates for each form and aggregate the hour burden in the </w:t>
      </w:r>
      <w:r w:rsidRPr="00552A58" w:rsidR="00C224FD">
        <w:rPr>
          <w:rStyle w:val="a"/>
          <w:rFonts w:ascii="Times New Roman" w:hAnsi="Times New Roman"/>
          <w:b/>
          <w:szCs w:val="24"/>
        </w:rPr>
        <w:t>table below.</w:t>
      </w:r>
    </w:p>
    <w:p w:rsidR="00043C32" w:rsidRPr="00552A58" w:rsidP="00552A58" w14:paraId="15E07813" w14:textId="77777777">
      <w:pPr>
        <w:numPr>
          <w:ilvl w:val="0"/>
          <w:numId w:val="2"/>
        </w:numPr>
        <w:tabs>
          <w:tab w:val="left" w:pos="-720"/>
          <w:tab w:val="left" w:pos="1247"/>
        </w:tabs>
        <w:suppressAutoHyphens/>
        <w:ind w:left="1166"/>
        <w:rPr>
          <w:rStyle w:val="a"/>
          <w:rFonts w:ascii="Times New Roman" w:hAnsi="Times New Roman"/>
          <w:szCs w:val="24"/>
        </w:rPr>
      </w:pPr>
      <w:r w:rsidRPr="00552A58">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552A58" w:rsidR="00C92035">
          <w:rPr>
            <w:rStyle w:val="Hyperlink"/>
            <w:rFonts w:ascii="Times New Roman" w:hAnsi="Times New Roman"/>
            <w:b/>
            <w:szCs w:val="24"/>
          </w:rPr>
          <w:t>U</w:t>
        </w:r>
        <w:r w:rsidRPr="00552A58" w:rsidR="00960C86">
          <w:rPr>
            <w:rStyle w:val="Hyperlink"/>
            <w:rFonts w:ascii="Times New Roman" w:hAnsi="Times New Roman"/>
            <w:b/>
            <w:szCs w:val="24"/>
          </w:rPr>
          <w:t>se this site</w:t>
        </w:r>
      </w:hyperlink>
      <w:r w:rsidRPr="00552A58" w:rsidR="00960C86">
        <w:rPr>
          <w:rStyle w:val="a"/>
          <w:rFonts w:ascii="Times New Roman" w:hAnsi="Times New Roman"/>
          <w:b/>
          <w:szCs w:val="24"/>
        </w:rPr>
        <w:t xml:space="preserve"> to research the appropriate wage rate. </w:t>
      </w:r>
      <w:r w:rsidRPr="00552A58">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552A58" w:rsidR="00D75313">
        <w:rPr>
          <w:rStyle w:val="a"/>
          <w:rFonts w:ascii="Times New Roman" w:hAnsi="Times New Roman"/>
          <w:b/>
          <w:szCs w:val="24"/>
        </w:rPr>
        <w:t xml:space="preserve"> If there is no cost to respondents, indicate by entering 0 in the chart below and/or provide a statement.</w:t>
      </w:r>
    </w:p>
    <w:p w:rsidR="00756FD3" w:rsidRPr="00552A58" w:rsidP="00552A58" w14:paraId="5F6B274C" w14:textId="77777777">
      <w:pPr>
        <w:tabs>
          <w:tab w:val="left" w:pos="-720"/>
          <w:tab w:val="left" w:pos="1247"/>
        </w:tabs>
        <w:suppressAutoHyphens/>
        <w:rPr>
          <w:rStyle w:val="a"/>
          <w:rFonts w:ascii="Times New Roman" w:hAnsi="Times New Roman"/>
          <w:b/>
          <w:szCs w:val="24"/>
        </w:rPr>
      </w:pPr>
    </w:p>
    <w:p w:rsidR="00946126" w:rsidP="00552A58" w14:paraId="2CCF89DE" w14:textId="48A0B682">
      <w:pPr>
        <w:pStyle w:val="ListParagraph"/>
        <w:tabs>
          <w:tab w:val="left" w:pos="-720"/>
        </w:tabs>
        <w:suppressAutoHyphens/>
        <w:contextualSpacing w:val="0"/>
        <w:rPr>
          <w:rFonts w:ascii="Times New Roman" w:hAnsi="Times New Roman"/>
          <w:b/>
          <w:szCs w:val="24"/>
        </w:rPr>
      </w:pPr>
      <w:r w:rsidRPr="00552A58">
        <w:rPr>
          <w:rFonts w:ascii="Times New Roman" w:hAnsi="Times New Roman"/>
          <w:b/>
          <w:szCs w:val="24"/>
        </w:rPr>
        <w:t xml:space="preserve">Provide a descriptive narrative here in addition to completing the table </w:t>
      </w:r>
      <w:r w:rsidRPr="00552A58" w:rsidR="00952DF9">
        <w:rPr>
          <w:rFonts w:ascii="Times New Roman" w:hAnsi="Times New Roman"/>
          <w:b/>
          <w:szCs w:val="24"/>
        </w:rPr>
        <w:t xml:space="preserve">below </w:t>
      </w:r>
      <w:r w:rsidRPr="00552A58">
        <w:rPr>
          <w:rFonts w:ascii="Times New Roman" w:hAnsi="Times New Roman"/>
          <w:b/>
          <w:szCs w:val="24"/>
        </w:rPr>
        <w:t xml:space="preserve">with burden hour </w:t>
      </w:r>
      <w:r w:rsidRPr="00552A58" w:rsidR="00952DF9">
        <w:rPr>
          <w:rFonts w:ascii="Times New Roman" w:hAnsi="Times New Roman"/>
          <w:b/>
          <w:szCs w:val="24"/>
        </w:rPr>
        <w:t>estimates.</w:t>
      </w:r>
    </w:p>
    <w:p w:rsidR="007159EB" w:rsidP="00552A58" w14:paraId="58866C19" w14:textId="37EDD0E0">
      <w:pPr>
        <w:pStyle w:val="ListParagraph"/>
        <w:tabs>
          <w:tab w:val="left" w:pos="-720"/>
        </w:tabs>
        <w:suppressAutoHyphens/>
        <w:contextualSpacing w:val="0"/>
        <w:rPr>
          <w:rFonts w:ascii="Times New Roman" w:hAnsi="Times New Roman"/>
          <w:b/>
          <w:szCs w:val="24"/>
        </w:rPr>
      </w:pPr>
    </w:p>
    <w:p w:rsidR="00733910" w:rsidP="004A5FE6" w14:paraId="31F1E608" w14:textId="4DDF6D0F">
      <w:pPr>
        <w:pStyle w:val="ListParagraph"/>
        <w:tabs>
          <w:tab w:val="left" w:pos="-720"/>
        </w:tabs>
        <w:suppressAutoHyphens/>
        <w:rPr>
          <w:rFonts w:ascii="Times New Roman" w:hAnsi="Times New Roman"/>
          <w:bCs/>
          <w:szCs w:val="24"/>
        </w:rPr>
      </w:pPr>
      <w:r w:rsidRPr="00BC46E2">
        <w:rPr>
          <w:rFonts w:ascii="Times New Roman" w:hAnsi="Times New Roman"/>
          <w:bCs/>
          <w:szCs w:val="24"/>
        </w:rPr>
        <w:t xml:space="preserve">The annual burden for this information collection, specific to the VR program, is </w:t>
      </w:r>
      <w:r w:rsidRPr="00B910C1" w:rsidR="00B910C1">
        <w:rPr>
          <w:rFonts w:ascii="Times New Roman" w:hAnsi="Times New Roman"/>
          <w:bCs/>
          <w:szCs w:val="24"/>
        </w:rPr>
        <w:t xml:space="preserve">12,229,243 </w:t>
      </w:r>
      <w:r w:rsidRPr="00BC46E2">
        <w:rPr>
          <w:rFonts w:ascii="Times New Roman" w:hAnsi="Times New Roman"/>
          <w:bCs/>
          <w:szCs w:val="24"/>
        </w:rPr>
        <w:t>hours for data collection and 7,488 hours for data reporting totaling</w:t>
      </w:r>
      <w:r w:rsidRPr="00A07B29" w:rsidR="00A07B29">
        <w:rPr>
          <w:rFonts w:ascii="Times New Roman" w:hAnsi="Times New Roman"/>
          <w:bCs/>
          <w:szCs w:val="24"/>
        </w:rPr>
        <w:t xml:space="preserve"> 12,236,731 </w:t>
      </w:r>
      <w:r w:rsidRPr="00BC46E2">
        <w:rPr>
          <w:rFonts w:ascii="Times New Roman" w:hAnsi="Times New Roman"/>
          <w:bCs/>
          <w:szCs w:val="24"/>
        </w:rPr>
        <w:t xml:space="preserve">hours or an average of </w:t>
      </w:r>
      <w:r w:rsidRPr="00186520" w:rsidR="00186520">
        <w:rPr>
          <w:rFonts w:ascii="Times New Roman" w:hAnsi="Times New Roman"/>
          <w:bCs/>
          <w:szCs w:val="24"/>
        </w:rPr>
        <w:t xml:space="preserve">156,881 </w:t>
      </w:r>
      <w:r w:rsidRPr="00BC46E2">
        <w:rPr>
          <w:rFonts w:ascii="Times New Roman" w:hAnsi="Times New Roman"/>
          <w:bCs/>
          <w:szCs w:val="24"/>
        </w:rPr>
        <w:t xml:space="preserve">hours per VR agency. The total cost of VR agency data collection and data reporting each year is an average of </w:t>
      </w:r>
      <w:r w:rsidRPr="00AB4704" w:rsidR="00AB4704">
        <w:rPr>
          <w:rFonts w:ascii="Times New Roman" w:hAnsi="Times New Roman"/>
          <w:bCs/>
          <w:szCs w:val="24"/>
        </w:rPr>
        <w:t>$5,852,572</w:t>
      </w:r>
      <w:r w:rsidRPr="00BC46E2">
        <w:rPr>
          <w:rFonts w:ascii="Times New Roman" w:hAnsi="Times New Roman"/>
          <w:bCs/>
          <w:szCs w:val="24"/>
        </w:rPr>
        <w:t xml:space="preserve">.  </w:t>
      </w:r>
    </w:p>
    <w:p w:rsidR="00733910" w:rsidP="004A5FE6" w14:paraId="6C826629" w14:textId="77777777">
      <w:pPr>
        <w:pStyle w:val="ListParagraph"/>
        <w:tabs>
          <w:tab w:val="left" w:pos="-720"/>
        </w:tabs>
        <w:suppressAutoHyphens/>
        <w:rPr>
          <w:rFonts w:ascii="Times New Roman" w:hAnsi="Times New Roman"/>
          <w:bCs/>
          <w:szCs w:val="24"/>
        </w:rPr>
      </w:pPr>
    </w:p>
    <w:p w:rsidR="004A5FE6" w:rsidRPr="004A5FE6" w:rsidP="004A5FE6" w14:paraId="02AC18D6" w14:textId="6E2EA4B3">
      <w:pPr>
        <w:pStyle w:val="ListParagraph"/>
        <w:tabs>
          <w:tab w:val="left" w:pos="-720"/>
        </w:tabs>
        <w:suppressAutoHyphens/>
        <w:rPr>
          <w:rFonts w:ascii="Times New Roman" w:hAnsi="Times New Roman"/>
          <w:bCs/>
          <w:szCs w:val="24"/>
        </w:rPr>
      </w:pPr>
      <w:r w:rsidRPr="004A5FE6">
        <w:rPr>
          <w:rFonts w:ascii="Times New Roman" w:hAnsi="Times New Roman"/>
          <w:bCs/>
          <w:szCs w:val="24"/>
        </w:rPr>
        <w:t>Respondents to the RSA-911 are the 78 VR agencies in the United States</w:t>
      </w:r>
      <w:r w:rsidR="000740B5">
        <w:rPr>
          <w:rFonts w:ascii="Times New Roman" w:hAnsi="Times New Roman"/>
          <w:bCs/>
          <w:szCs w:val="24"/>
        </w:rPr>
        <w:t>, the District of Columbia,</w:t>
      </w:r>
      <w:r w:rsidRPr="004A5FE6">
        <w:rPr>
          <w:rFonts w:ascii="Times New Roman" w:hAnsi="Times New Roman"/>
          <w:bCs/>
          <w:szCs w:val="24"/>
        </w:rPr>
        <w:t xml:space="preserve"> and its territories. The RSA-911 includes data elements required by Section 101(a)(10)(C) of the </w:t>
      </w:r>
      <w:r w:rsidR="00457720">
        <w:rPr>
          <w:rFonts w:ascii="Times New Roman" w:hAnsi="Times New Roman"/>
          <w:szCs w:val="24"/>
        </w:rPr>
        <w:t>Rehabilitation</w:t>
      </w:r>
      <w:r w:rsidRPr="004A5FE6" w:rsidR="00457720">
        <w:rPr>
          <w:rFonts w:ascii="Times New Roman" w:hAnsi="Times New Roman"/>
          <w:bCs/>
          <w:szCs w:val="24"/>
        </w:rPr>
        <w:t xml:space="preserve"> </w:t>
      </w:r>
      <w:r w:rsidRPr="004A5FE6">
        <w:rPr>
          <w:rFonts w:ascii="Times New Roman" w:hAnsi="Times New Roman"/>
          <w:bCs/>
          <w:szCs w:val="24"/>
        </w:rPr>
        <w:t xml:space="preserve">Act, as amended by WIOA and the joint performance accountability requirements in Section 116 of WIOA. The RSA-911 </w:t>
      </w:r>
      <w:r w:rsidR="000E665A">
        <w:rPr>
          <w:rFonts w:ascii="Times New Roman" w:hAnsi="Times New Roman"/>
          <w:bCs/>
          <w:szCs w:val="24"/>
        </w:rPr>
        <w:t xml:space="preserve">also </w:t>
      </w:r>
      <w:r w:rsidRPr="004A5FE6">
        <w:rPr>
          <w:rFonts w:ascii="Times New Roman" w:hAnsi="Times New Roman"/>
          <w:bCs/>
          <w:szCs w:val="24"/>
        </w:rPr>
        <w:t xml:space="preserve">includes data elements and definitions necessary to provide alignment with the WIOA Joint Participant Individual Record Layout (PIRL) and the Statewide Performance Report. The reporting burden estimates below represent only the costs associated with the </w:t>
      </w:r>
      <w:r w:rsidR="00E94AA5">
        <w:rPr>
          <w:rFonts w:ascii="Times New Roman" w:hAnsi="Times New Roman"/>
          <w:bCs/>
          <w:szCs w:val="24"/>
        </w:rPr>
        <w:t xml:space="preserve">data elements specific to the </w:t>
      </w:r>
      <w:r w:rsidRPr="004A5FE6">
        <w:rPr>
          <w:rFonts w:ascii="Times New Roman" w:hAnsi="Times New Roman"/>
          <w:bCs/>
          <w:szCs w:val="24"/>
        </w:rPr>
        <w:t>VR</w:t>
      </w:r>
      <w:r w:rsidR="00E94AA5">
        <w:rPr>
          <w:rFonts w:ascii="Times New Roman" w:hAnsi="Times New Roman"/>
          <w:bCs/>
          <w:szCs w:val="24"/>
        </w:rPr>
        <w:t xml:space="preserve"> </w:t>
      </w:r>
      <w:r w:rsidRPr="004A5FE6">
        <w:rPr>
          <w:rFonts w:ascii="Times New Roman" w:hAnsi="Times New Roman"/>
          <w:bCs/>
          <w:szCs w:val="24"/>
        </w:rPr>
        <w:t>reporting requirements. The remaining portion of the burden for data collection attributed to the performance accountability system requirements in Section 116 of WIOA is reported under the Joint Performance ICR</w:t>
      </w:r>
      <w:r w:rsidR="001A0140">
        <w:rPr>
          <w:rFonts w:ascii="Times New Roman" w:hAnsi="Times New Roman"/>
          <w:bCs/>
          <w:szCs w:val="24"/>
        </w:rPr>
        <w:t xml:space="preserve">. </w:t>
      </w:r>
    </w:p>
    <w:p w:rsidR="004A5FE6" w:rsidRPr="004A5FE6" w:rsidP="004A5FE6" w14:paraId="1F416D69" w14:textId="77777777">
      <w:pPr>
        <w:pStyle w:val="ListParagraph"/>
        <w:tabs>
          <w:tab w:val="left" w:pos="-720"/>
        </w:tabs>
        <w:suppressAutoHyphens/>
        <w:rPr>
          <w:rFonts w:ascii="Times New Roman" w:hAnsi="Times New Roman"/>
          <w:b/>
          <w:szCs w:val="24"/>
        </w:rPr>
      </w:pPr>
    </w:p>
    <w:p w:rsidR="004A5FE6" w:rsidRPr="004A5FE6" w:rsidP="004A5FE6" w14:paraId="2C0F1A4F" w14:textId="77777777">
      <w:pPr>
        <w:pStyle w:val="ListParagraph"/>
        <w:tabs>
          <w:tab w:val="left" w:pos="-720"/>
        </w:tabs>
        <w:suppressAutoHyphens/>
        <w:rPr>
          <w:rFonts w:ascii="Times New Roman" w:hAnsi="Times New Roman"/>
          <w:b/>
          <w:szCs w:val="24"/>
        </w:rPr>
      </w:pPr>
      <w:r w:rsidRPr="004A5FE6">
        <w:rPr>
          <w:rFonts w:ascii="Times New Roman" w:hAnsi="Times New Roman"/>
          <w:b/>
          <w:szCs w:val="24"/>
        </w:rPr>
        <w:t>Data Collection:</w:t>
      </w:r>
    </w:p>
    <w:p w:rsidR="004A5FE6" w:rsidRPr="004A5FE6" w:rsidP="004A5FE6" w14:paraId="5A7105EA" w14:textId="77777777">
      <w:pPr>
        <w:pStyle w:val="ListParagraph"/>
        <w:tabs>
          <w:tab w:val="left" w:pos="-720"/>
        </w:tabs>
        <w:suppressAutoHyphens/>
        <w:rPr>
          <w:rFonts w:ascii="Times New Roman" w:hAnsi="Times New Roman"/>
          <w:b/>
          <w:szCs w:val="24"/>
        </w:rPr>
      </w:pPr>
    </w:p>
    <w:p w:rsidR="004A5FE6" w:rsidRPr="004A5FE6" w:rsidP="004A5FE6" w14:paraId="490C8AFE" w14:textId="609C072C">
      <w:pPr>
        <w:pStyle w:val="ListParagraph"/>
        <w:tabs>
          <w:tab w:val="left" w:pos="-720"/>
        </w:tabs>
        <w:suppressAutoHyphens/>
        <w:rPr>
          <w:rFonts w:ascii="Times New Roman" w:hAnsi="Times New Roman"/>
          <w:bCs/>
          <w:szCs w:val="24"/>
        </w:rPr>
      </w:pPr>
      <w:r w:rsidRPr="004A5FE6">
        <w:rPr>
          <w:rFonts w:ascii="Times New Roman" w:hAnsi="Times New Roman"/>
          <w:bCs/>
          <w:szCs w:val="24"/>
        </w:rPr>
        <w:t>Using a per data element calculation basis, RSA estimates t</w:t>
      </w:r>
      <w:r w:rsidR="001A0140">
        <w:rPr>
          <w:rFonts w:ascii="Times New Roman" w:hAnsi="Times New Roman"/>
          <w:bCs/>
          <w:szCs w:val="24"/>
        </w:rPr>
        <w:t>hat 8</w:t>
      </w:r>
      <w:r w:rsidR="00BE15F9">
        <w:rPr>
          <w:rFonts w:ascii="Times New Roman" w:hAnsi="Times New Roman"/>
          <w:bCs/>
          <w:szCs w:val="24"/>
        </w:rPr>
        <w:t>4</w:t>
      </w:r>
      <w:r w:rsidR="001A0140">
        <w:rPr>
          <w:rFonts w:ascii="Times New Roman" w:hAnsi="Times New Roman"/>
          <w:bCs/>
          <w:szCs w:val="24"/>
        </w:rPr>
        <w:t xml:space="preserve"> percent (2</w:t>
      </w:r>
      <w:r w:rsidR="00BE15F9">
        <w:rPr>
          <w:rFonts w:ascii="Times New Roman" w:hAnsi="Times New Roman"/>
          <w:bCs/>
          <w:szCs w:val="24"/>
        </w:rPr>
        <w:t>65</w:t>
      </w:r>
      <w:r w:rsidR="00482796">
        <w:rPr>
          <w:rFonts w:ascii="Times New Roman" w:hAnsi="Times New Roman"/>
          <w:bCs/>
          <w:szCs w:val="24"/>
        </w:rPr>
        <w:t xml:space="preserve"> of </w:t>
      </w:r>
      <w:r w:rsidR="00907C65">
        <w:rPr>
          <w:rFonts w:ascii="Times New Roman" w:hAnsi="Times New Roman"/>
          <w:bCs/>
          <w:szCs w:val="24"/>
        </w:rPr>
        <w:t>the 31</w:t>
      </w:r>
      <w:r w:rsidR="00191D84">
        <w:rPr>
          <w:rFonts w:ascii="Times New Roman" w:hAnsi="Times New Roman"/>
          <w:bCs/>
          <w:szCs w:val="24"/>
        </w:rPr>
        <w:t>6</w:t>
      </w:r>
      <w:r w:rsidR="001A0140">
        <w:rPr>
          <w:rFonts w:ascii="Times New Roman" w:hAnsi="Times New Roman"/>
          <w:bCs/>
          <w:szCs w:val="24"/>
        </w:rPr>
        <w:t xml:space="preserve"> data elements) </w:t>
      </w:r>
      <w:r w:rsidR="00907C65">
        <w:rPr>
          <w:rFonts w:ascii="Times New Roman" w:hAnsi="Times New Roman"/>
          <w:bCs/>
          <w:szCs w:val="24"/>
        </w:rPr>
        <w:t xml:space="preserve">constitute </w:t>
      </w:r>
      <w:r w:rsidRPr="004A5FE6">
        <w:rPr>
          <w:rFonts w:ascii="Times New Roman" w:hAnsi="Times New Roman"/>
          <w:bCs/>
          <w:szCs w:val="24"/>
        </w:rPr>
        <w:t xml:space="preserve">burden related to </w:t>
      </w:r>
      <w:r w:rsidR="00207E3B">
        <w:rPr>
          <w:rFonts w:ascii="Times New Roman" w:hAnsi="Times New Roman"/>
          <w:bCs/>
          <w:szCs w:val="24"/>
        </w:rPr>
        <w:t xml:space="preserve">requirements of the </w:t>
      </w:r>
      <w:r w:rsidRPr="004A5FE6">
        <w:rPr>
          <w:rFonts w:ascii="Times New Roman" w:hAnsi="Times New Roman"/>
          <w:bCs/>
          <w:szCs w:val="24"/>
        </w:rPr>
        <w:t>VR and Supported Employment program</w:t>
      </w:r>
      <w:r w:rsidR="00907C65">
        <w:rPr>
          <w:rFonts w:ascii="Times New Roman" w:hAnsi="Times New Roman"/>
          <w:bCs/>
          <w:szCs w:val="24"/>
        </w:rPr>
        <w:t>s</w:t>
      </w:r>
      <w:r w:rsidRPr="004A5FE6">
        <w:rPr>
          <w:rFonts w:ascii="Times New Roman" w:hAnsi="Times New Roman"/>
          <w:bCs/>
          <w:szCs w:val="24"/>
        </w:rPr>
        <w:t>, while 1</w:t>
      </w:r>
      <w:r w:rsidR="00EF7010">
        <w:rPr>
          <w:rFonts w:ascii="Times New Roman" w:hAnsi="Times New Roman"/>
          <w:bCs/>
          <w:szCs w:val="24"/>
        </w:rPr>
        <w:t>6</w:t>
      </w:r>
      <w:r w:rsidRPr="004A5FE6">
        <w:rPr>
          <w:rFonts w:ascii="Times New Roman" w:hAnsi="Times New Roman"/>
          <w:bCs/>
          <w:szCs w:val="24"/>
        </w:rPr>
        <w:t xml:space="preserve"> percent (5</w:t>
      </w:r>
      <w:r w:rsidR="00BE15F9">
        <w:rPr>
          <w:rFonts w:ascii="Times New Roman" w:hAnsi="Times New Roman"/>
          <w:bCs/>
          <w:szCs w:val="24"/>
        </w:rPr>
        <w:t>2</w:t>
      </w:r>
      <w:r w:rsidRPr="004A5FE6">
        <w:rPr>
          <w:rFonts w:ascii="Times New Roman" w:hAnsi="Times New Roman"/>
          <w:bCs/>
          <w:szCs w:val="24"/>
        </w:rPr>
        <w:t xml:space="preserve"> </w:t>
      </w:r>
      <w:r w:rsidR="00207E3B">
        <w:rPr>
          <w:rFonts w:ascii="Times New Roman" w:hAnsi="Times New Roman"/>
          <w:bCs/>
          <w:szCs w:val="24"/>
        </w:rPr>
        <w:t>of the 31</w:t>
      </w:r>
      <w:r w:rsidR="00E43194">
        <w:rPr>
          <w:rFonts w:ascii="Times New Roman" w:hAnsi="Times New Roman"/>
          <w:bCs/>
          <w:szCs w:val="24"/>
        </w:rPr>
        <w:t>6</w:t>
      </w:r>
      <w:r w:rsidR="00207E3B">
        <w:rPr>
          <w:rFonts w:ascii="Times New Roman" w:hAnsi="Times New Roman"/>
          <w:bCs/>
          <w:szCs w:val="24"/>
        </w:rPr>
        <w:t xml:space="preserve"> </w:t>
      </w:r>
      <w:r w:rsidRPr="004A5FE6">
        <w:rPr>
          <w:rFonts w:ascii="Times New Roman" w:hAnsi="Times New Roman"/>
          <w:bCs/>
          <w:szCs w:val="24"/>
        </w:rPr>
        <w:t xml:space="preserve">data elements) of the burden is related to the joint performance accountability system requirements. </w:t>
      </w:r>
      <w:r w:rsidR="00A30D9E">
        <w:rPr>
          <w:rFonts w:ascii="Times New Roman" w:hAnsi="Times New Roman"/>
          <w:bCs/>
          <w:szCs w:val="24"/>
        </w:rPr>
        <w:t>The 1</w:t>
      </w:r>
      <w:r w:rsidR="008F4288">
        <w:rPr>
          <w:rFonts w:ascii="Times New Roman" w:hAnsi="Times New Roman"/>
          <w:bCs/>
          <w:szCs w:val="24"/>
        </w:rPr>
        <w:t>6</w:t>
      </w:r>
      <w:r w:rsidR="00A30D9E">
        <w:rPr>
          <w:rFonts w:ascii="Times New Roman" w:hAnsi="Times New Roman"/>
          <w:bCs/>
          <w:szCs w:val="24"/>
        </w:rPr>
        <w:t xml:space="preserve"> percent attributed</w:t>
      </w:r>
      <w:r w:rsidRPr="004A5FE6">
        <w:rPr>
          <w:rFonts w:ascii="Times New Roman" w:hAnsi="Times New Roman"/>
          <w:bCs/>
          <w:szCs w:val="24"/>
        </w:rPr>
        <w:t xml:space="preserve"> </w:t>
      </w:r>
      <w:r w:rsidR="00FD7610">
        <w:rPr>
          <w:rFonts w:ascii="Times New Roman" w:hAnsi="Times New Roman"/>
          <w:bCs/>
          <w:szCs w:val="24"/>
        </w:rPr>
        <w:t xml:space="preserve">to </w:t>
      </w:r>
      <w:r w:rsidR="0096108B">
        <w:rPr>
          <w:rFonts w:ascii="Times New Roman" w:hAnsi="Times New Roman"/>
          <w:bCs/>
          <w:szCs w:val="24"/>
        </w:rPr>
        <w:t xml:space="preserve">requirements of the </w:t>
      </w:r>
      <w:r w:rsidR="00FD7610">
        <w:rPr>
          <w:rFonts w:ascii="Times New Roman" w:hAnsi="Times New Roman"/>
          <w:bCs/>
          <w:szCs w:val="24"/>
        </w:rPr>
        <w:t>joint</w:t>
      </w:r>
      <w:r w:rsidRPr="004A5FE6">
        <w:rPr>
          <w:rFonts w:ascii="Times New Roman" w:hAnsi="Times New Roman"/>
          <w:bCs/>
          <w:szCs w:val="24"/>
        </w:rPr>
        <w:t xml:space="preserve"> performance accountability system</w:t>
      </w:r>
      <w:r w:rsidR="00FD7610">
        <w:rPr>
          <w:rFonts w:ascii="Times New Roman" w:hAnsi="Times New Roman"/>
          <w:bCs/>
          <w:szCs w:val="24"/>
        </w:rPr>
        <w:t xml:space="preserve">, as required by </w:t>
      </w:r>
      <w:r w:rsidRPr="004A5FE6">
        <w:rPr>
          <w:rFonts w:ascii="Times New Roman" w:hAnsi="Times New Roman"/>
          <w:bCs/>
          <w:szCs w:val="24"/>
        </w:rPr>
        <w:t xml:space="preserve">Section 116 of </w:t>
      </w:r>
      <w:r w:rsidR="00063CA0">
        <w:rPr>
          <w:rFonts w:ascii="Times New Roman" w:hAnsi="Times New Roman"/>
          <w:bCs/>
          <w:szCs w:val="24"/>
        </w:rPr>
        <w:t>Title</w:t>
      </w:r>
      <w:r w:rsidRPr="004A5FE6">
        <w:rPr>
          <w:rFonts w:ascii="Times New Roman" w:hAnsi="Times New Roman"/>
          <w:bCs/>
          <w:szCs w:val="24"/>
        </w:rPr>
        <w:t xml:space="preserve"> I of WIOA</w:t>
      </w:r>
      <w:r w:rsidR="00FD7610">
        <w:rPr>
          <w:rFonts w:ascii="Times New Roman" w:hAnsi="Times New Roman"/>
          <w:bCs/>
          <w:szCs w:val="24"/>
        </w:rPr>
        <w:t>,</w:t>
      </w:r>
      <w:r w:rsidRPr="004A5FE6">
        <w:rPr>
          <w:rFonts w:ascii="Times New Roman" w:hAnsi="Times New Roman"/>
          <w:bCs/>
          <w:szCs w:val="24"/>
        </w:rPr>
        <w:t xml:space="preserve"> is reported under the Joint Performance ICR.</w:t>
      </w:r>
    </w:p>
    <w:p w:rsidR="004A5FE6" w:rsidRPr="004A5FE6" w:rsidP="004A5FE6" w14:paraId="013D0AD8" w14:textId="77777777">
      <w:pPr>
        <w:pStyle w:val="ListParagraph"/>
        <w:tabs>
          <w:tab w:val="left" w:pos="-720"/>
        </w:tabs>
        <w:suppressAutoHyphens/>
        <w:rPr>
          <w:rFonts w:ascii="Times New Roman" w:hAnsi="Times New Roman"/>
          <w:bCs/>
          <w:szCs w:val="24"/>
        </w:rPr>
      </w:pPr>
    </w:p>
    <w:p w:rsidR="004A5FE6" w:rsidP="004A5FE6" w14:paraId="28AA7081" w14:textId="6DC7A4B3">
      <w:pPr>
        <w:pStyle w:val="ListParagraph"/>
        <w:tabs>
          <w:tab w:val="left" w:pos="-720"/>
        </w:tabs>
        <w:suppressAutoHyphens/>
        <w:rPr>
          <w:rFonts w:ascii="Times New Roman" w:hAnsi="Times New Roman"/>
          <w:bCs/>
          <w:szCs w:val="24"/>
        </w:rPr>
      </w:pPr>
      <w:r>
        <w:rPr>
          <w:rFonts w:ascii="Times New Roman" w:hAnsi="Times New Roman"/>
          <w:bCs/>
          <w:szCs w:val="24"/>
        </w:rPr>
        <w:t xml:space="preserve">In </w:t>
      </w:r>
      <w:r w:rsidR="004506E6">
        <w:rPr>
          <w:rFonts w:ascii="Times New Roman" w:hAnsi="Times New Roman"/>
          <w:bCs/>
          <w:szCs w:val="24"/>
        </w:rPr>
        <w:t>PY</w:t>
      </w:r>
      <w:r w:rsidRPr="004A5FE6">
        <w:rPr>
          <w:rFonts w:ascii="Times New Roman" w:hAnsi="Times New Roman"/>
          <w:bCs/>
          <w:szCs w:val="24"/>
        </w:rPr>
        <w:t xml:space="preserve"> 20</w:t>
      </w:r>
      <w:r w:rsidR="00D34F1C">
        <w:rPr>
          <w:rFonts w:ascii="Times New Roman" w:hAnsi="Times New Roman"/>
          <w:bCs/>
          <w:szCs w:val="24"/>
        </w:rPr>
        <w:t>21</w:t>
      </w:r>
      <w:r w:rsidRPr="004A5FE6">
        <w:rPr>
          <w:rFonts w:ascii="Times New Roman" w:hAnsi="Times New Roman"/>
          <w:bCs/>
          <w:szCs w:val="24"/>
        </w:rPr>
        <w:t xml:space="preserve">, VR agencies reported a total of </w:t>
      </w:r>
      <w:r w:rsidRPr="00FA323F" w:rsidR="00FA323F">
        <w:rPr>
          <w:rFonts w:ascii="Times New Roman" w:hAnsi="Times New Roman"/>
          <w:bCs/>
          <w:szCs w:val="24"/>
        </w:rPr>
        <w:t xml:space="preserve">432,612,232 </w:t>
      </w:r>
      <w:r w:rsidRPr="004A5FE6">
        <w:rPr>
          <w:rFonts w:ascii="Times New Roman" w:hAnsi="Times New Roman"/>
          <w:bCs/>
          <w:szCs w:val="24"/>
        </w:rPr>
        <w:t>(not null) data elements under the</w:t>
      </w:r>
      <w:r w:rsidR="00A76E02">
        <w:rPr>
          <w:rFonts w:ascii="Times New Roman" w:hAnsi="Times New Roman"/>
          <w:bCs/>
          <w:szCs w:val="24"/>
        </w:rPr>
        <w:t xml:space="preserve"> </w:t>
      </w:r>
      <w:r w:rsidR="000E5393">
        <w:rPr>
          <w:rFonts w:ascii="Times New Roman" w:hAnsi="Times New Roman"/>
          <w:bCs/>
          <w:szCs w:val="24"/>
        </w:rPr>
        <w:t>current</w:t>
      </w:r>
      <w:r w:rsidR="00A76E02">
        <w:rPr>
          <w:rFonts w:ascii="Times New Roman" w:hAnsi="Times New Roman"/>
          <w:bCs/>
          <w:szCs w:val="24"/>
        </w:rPr>
        <w:t xml:space="preserve"> version of the</w:t>
      </w:r>
      <w:r w:rsidRPr="004A5FE6">
        <w:rPr>
          <w:rFonts w:ascii="Times New Roman" w:hAnsi="Times New Roman"/>
          <w:bCs/>
          <w:szCs w:val="24"/>
        </w:rPr>
        <w:t xml:space="preserve"> RSA-911</w:t>
      </w:r>
      <w:r w:rsidR="00E037EA">
        <w:rPr>
          <w:rFonts w:ascii="Times New Roman" w:hAnsi="Times New Roman"/>
          <w:bCs/>
          <w:szCs w:val="24"/>
        </w:rPr>
        <w:t>, which included 3</w:t>
      </w:r>
      <w:r w:rsidR="00D34F1C">
        <w:rPr>
          <w:rFonts w:ascii="Times New Roman" w:hAnsi="Times New Roman"/>
          <w:bCs/>
          <w:szCs w:val="24"/>
        </w:rPr>
        <w:t>13</w:t>
      </w:r>
      <w:r w:rsidR="00E037EA">
        <w:rPr>
          <w:rFonts w:ascii="Times New Roman" w:hAnsi="Times New Roman"/>
          <w:bCs/>
          <w:szCs w:val="24"/>
        </w:rPr>
        <w:t xml:space="preserve"> data elements</w:t>
      </w:r>
      <w:r w:rsidRPr="004A5FE6">
        <w:rPr>
          <w:rFonts w:ascii="Times New Roman" w:hAnsi="Times New Roman"/>
          <w:bCs/>
          <w:szCs w:val="24"/>
        </w:rPr>
        <w:t>. Assuming two minutes per data element, RSA estimate</w:t>
      </w:r>
      <w:r w:rsidR="00A875C7">
        <w:rPr>
          <w:rFonts w:ascii="Times New Roman" w:hAnsi="Times New Roman"/>
          <w:bCs/>
          <w:szCs w:val="24"/>
        </w:rPr>
        <w:t>s</w:t>
      </w:r>
      <w:r w:rsidRPr="004A5FE6">
        <w:rPr>
          <w:rFonts w:ascii="Times New Roman" w:hAnsi="Times New Roman"/>
          <w:bCs/>
          <w:szCs w:val="24"/>
        </w:rPr>
        <w:t xml:space="preserve"> that VR agencies incur</w:t>
      </w:r>
      <w:r w:rsidR="00B66F6C">
        <w:rPr>
          <w:rFonts w:ascii="Times New Roman" w:hAnsi="Times New Roman"/>
          <w:bCs/>
          <w:szCs w:val="24"/>
        </w:rPr>
        <w:t>red</w:t>
      </w:r>
      <w:r w:rsidRPr="004A5FE6">
        <w:rPr>
          <w:rFonts w:ascii="Times New Roman" w:hAnsi="Times New Roman"/>
          <w:bCs/>
          <w:szCs w:val="24"/>
        </w:rPr>
        <w:t xml:space="preserve"> a total of </w:t>
      </w:r>
      <w:r w:rsidRPr="00E909F9" w:rsidR="00E909F9">
        <w:rPr>
          <w:rFonts w:ascii="Times New Roman" w:hAnsi="Times New Roman"/>
          <w:bCs/>
          <w:szCs w:val="24"/>
        </w:rPr>
        <w:t xml:space="preserve">14,420,408 </w:t>
      </w:r>
      <w:r w:rsidRPr="004A5FE6">
        <w:rPr>
          <w:rFonts w:ascii="Times New Roman" w:hAnsi="Times New Roman"/>
          <w:bCs/>
          <w:szCs w:val="24"/>
        </w:rPr>
        <w:t>hours of burden to collect the</w:t>
      </w:r>
      <w:r w:rsidR="004F7F77">
        <w:rPr>
          <w:rFonts w:ascii="Times New Roman" w:hAnsi="Times New Roman"/>
          <w:bCs/>
          <w:szCs w:val="24"/>
        </w:rPr>
        <w:t xml:space="preserve"> </w:t>
      </w:r>
      <w:r w:rsidR="000E5393">
        <w:rPr>
          <w:rFonts w:ascii="Times New Roman" w:hAnsi="Times New Roman"/>
          <w:bCs/>
          <w:szCs w:val="24"/>
        </w:rPr>
        <w:t>current</w:t>
      </w:r>
      <w:r w:rsidRPr="004A5FE6">
        <w:rPr>
          <w:rFonts w:ascii="Times New Roman" w:hAnsi="Times New Roman"/>
          <w:bCs/>
          <w:szCs w:val="24"/>
        </w:rPr>
        <w:t xml:space="preserve"> RSA-911 data. </w:t>
      </w:r>
      <w:r w:rsidR="00903FD9">
        <w:rPr>
          <w:rFonts w:ascii="Times New Roman" w:hAnsi="Times New Roman"/>
          <w:bCs/>
          <w:szCs w:val="24"/>
        </w:rPr>
        <w:t>The</w:t>
      </w:r>
      <w:r w:rsidR="00B216A3">
        <w:rPr>
          <w:rFonts w:ascii="Times New Roman" w:hAnsi="Times New Roman"/>
          <w:bCs/>
          <w:szCs w:val="24"/>
        </w:rPr>
        <w:t xml:space="preserve"> </w:t>
      </w:r>
      <w:r w:rsidR="000E5393">
        <w:rPr>
          <w:rFonts w:ascii="Times New Roman" w:hAnsi="Times New Roman"/>
          <w:bCs/>
          <w:szCs w:val="24"/>
        </w:rPr>
        <w:t xml:space="preserve">proposed revision </w:t>
      </w:r>
      <w:r w:rsidR="00EA0B30">
        <w:rPr>
          <w:rFonts w:ascii="Times New Roman" w:hAnsi="Times New Roman"/>
          <w:bCs/>
          <w:szCs w:val="24"/>
        </w:rPr>
        <w:t>includes</w:t>
      </w:r>
      <w:r w:rsidR="00CC74C4">
        <w:rPr>
          <w:rFonts w:ascii="Times New Roman" w:hAnsi="Times New Roman"/>
          <w:bCs/>
          <w:szCs w:val="24"/>
        </w:rPr>
        <w:t xml:space="preserve"> </w:t>
      </w:r>
      <w:r w:rsidR="0097109D">
        <w:rPr>
          <w:rFonts w:ascii="Times New Roman" w:hAnsi="Times New Roman"/>
          <w:bCs/>
          <w:szCs w:val="24"/>
        </w:rPr>
        <w:t xml:space="preserve">a net increase of </w:t>
      </w:r>
      <w:r w:rsidR="00B06EA8">
        <w:rPr>
          <w:rFonts w:ascii="Times New Roman" w:hAnsi="Times New Roman"/>
          <w:bCs/>
          <w:szCs w:val="24"/>
        </w:rPr>
        <w:t>three</w:t>
      </w:r>
      <w:r w:rsidR="003F3693">
        <w:rPr>
          <w:rFonts w:ascii="Times New Roman" w:hAnsi="Times New Roman"/>
          <w:bCs/>
          <w:szCs w:val="24"/>
        </w:rPr>
        <w:t xml:space="preserve"> </w:t>
      </w:r>
      <w:r w:rsidR="006005D3">
        <w:rPr>
          <w:rFonts w:ascii="Times New Roman" w:hAnsi="Times New Roman"/>
          <w:bCs/>
          <w:szCs w:val="24"/>
        </w:rPr>
        <w:t>additional</w:t>
      </w:r>
      <w:r w:rsidR="00CC74C4">
        <w:rPr>
          <w:rFonts w:ascii="Times New Roman" w:hAnsi="Times New Roman"/>
          <w:bCs/>
          <w:szCs w:val="24"/>
        </w:rPr>
        <w:t xml:space="preserve"> data elements</w:t>
      </w:r>
      <w:r w:rsidRPr="004A5FE6">
        <w:rPr>
          <w:rFonts w:ascii="Times New Roman" w:hAnsi="Times New Roman"/>
          <w:bCs/>
          <w:szCs w:val="24"/>
        </w:rPr>
        <w:t xml:space="preserve"> when compared to the</w:t>
      </w:r>
      <w:r w:rsidR="00CC74C4">
        <w:rPr>
          <w:rFonts w:ascii="Times New Roman" w:hAnsi="Times New Roman"/>
          <w:bCs/>
          <w:szCs w:val="24"/>
        </w:rPr>
        <w:t xml:space="preserve"> </w:t>
      </w:r>
      <w:r w:rsidR="000E5393">
        <w:rPr>
          <w:rFonts w:ascii="Times New Roman" w:hAnsi="Times New Roman"/>
          <w:bCs/>
          <w:szCs w:val="24"/>
        </w:rPr>
        <w:t xml:space="preserve">current </w:t>
      </w:r>
      <w:r w:rsidRPr="004A5FE6">
        <w:rPr>
          <w:rFonts w:ascii="Times New Roman" w:hAnsi="Times New Roman"/>
          <w:bCs/>
          <w:szCs w:val="24"/>
        </w:rPr>
        <w:t>RSA-91</w:t>
      </w:r>
      <w:r w:rsidR="00E61EEB">
        <w:rPr>
          <w:rFonts w:ascii="Times New Roman" w:hAnsi="Times New Roman"/>
          <w:bCs/>
          <w:szCs w:val="24"/>
        </w:rPr>
        <w:t>1</w:t>
      </w:r>
      <w:r w:rsidRPr="004A5FE6">
        <w:rPr>
          <w:rFonts w:ascii="Times New Roman" w:hAnsi="Times New Roman"/>
          <w:bCs/>
          <w:szCs w:val="24"/>
        </w:rPr>
        <w:t xml:space="preserve">. </w:t>
      </w:r>
      <w:r w:rsidRPr="003F3693" w:rsidR="003F3693">
        <w:rPr>
          <w:rFonts w:ascii="Times New Roman" w:hAnsi="Times New Roman"/>
          <w:bCs/>
          <w:szCs w:val="24"/>
        </w:rPr>
        <w:t xml:space="preserve">As a result, we expect VR agencies to report approximately </w:t>
      </w:r>
      <w:r w:rsidRPr="00B869DC" w:rsidR="00B869DC">
        <w:rPr>
          <w:rFonts w:ascii="Times New Roman" w:hAnsi="Times New Roman"/>
          <w:bCs/>
          <w:szCs w:val="24"/>
        </w:rPr>
        <w:t xml:space="preserve">436,758,675 </w:t>
      </w:r>
      <w:r w:rsidRPr="003F3693" w:rsidR="003F3693">
        <w:rPr>
          <w:rFonts w:ascii="Times New Roman" w:hAnsi="Times New Roman"/>
          <w:bCs/>
          <w:szCs w:val="24"/>
        </w:rPr>
        <w:t xml:space="preserve">(not null) data elements. </w:t>
      </w:r>
      <w:r w:rsidRPr="004A5FE6">
        <w:rPr>
          <w:rFonts w:ascii="Times New Roman" w:hAnsi="Times New Roman"/>
          <w:bCs/>
          <w:szCs w:val="24"/>
        </w:rPr>
        <w:t xml:space="preserve">Therefore, RSA </w:t>
      </w:r>
      <w:r w:rsidR="006005D3">
        <w:rPr>
          <w:rFonts w:ascii="Times New Roman" w:hAnsi="Times New Roman"/>
          <w:bCs/>
          <w:szCs w:val="24"/>
        </w:rPr>
        <w:t>increased</w:t>
      </w:r>
      <w:r w:rsidRPr="004A5FE6" w:rsidR="006005D3">
        <w:rPr>
          <w:rFonts w:ascii="Times New Roman" w:hAnsi="Times New Roman"/>
          <w:bCs/>
          <w:szCs w:val="24"/>
        </w:rPr>
        <w:t xml:space="preserve"> </w:t>
      </w:r>
      <w:r w:rsidRPr="004A5FE6">
        <w:rPr>
          <w:rFonts w:ascii="Times New Roman" w:hAnsi="Times New Roman"/>
          <w:bCs/>
          <w:szCs w:val="24"/>
        </w:rPr>
        <w:t xml:space="preserve">the expected burden for the </w:t>
      </w:r>
      <w:r w:rsidR="000E5393">
        <w:rPr>
          <w:rFonts w:ascii="Times New Roman" w:hAnsi="Times New Roman"/>
          <w:bCs/>
          <w:szCs w:val="24"/>
        </w:rPr>
        <w:t xml:space="preserve">revised </w:t>
      </w:r>
      <w:r w:rsidRPr="004A5FE6">
        <w:rPr>
          <w:rFonts w:ascii="Times New Roman" w:hAnsi="Times New Roman"/>
          <w:bCs/>
          <w:szCs w:val="24"/>
        </w:rPr>
        <w:t xml:space="preserve">RSA-911 to </w:t>
      </w:r>
      <w:r w:rsidRPr="00A066CB" w:rsidR="00A066CB">
        <w:rPr>
          <w:rFonts w:ascii="Times New Roman" w:hAnsi="Times New Roman"/>
          <w:bCs/>
          <w:szCs w:val="24"/>
        </w:rPr>
        <w:t xml:space="preserve">14,558,623 </w:t>
      </w:r>
      <w:r w:rsidRPr="004A5FE6">
        <w:rPr>
          <w:rFonts w:ascii="Times New Roman" w:hAnsi="Times New Roman"/>
          <w:bCs/>
          <w:szCs w:val="24"/>
        </w:rPr>
        <w:t xml:space="preserve">hours. The portion of the total allocable to </w:t>
      </w:r>
      <w:r w:rsidR="005B239F">
        <w:rPr>
          <w:rFonts w:ascii="Times New Roman" w:hAnsi="Times New Roman"/>
          <w:bCs/>
          <w:szCs w:val="24"/>
        </w:rPr>
        <w:t xml:space="preserve">collecting </w:t>
      </w:r>
      <w:r w:rsidRPr="004A5FE6">
        <w:rPr>
          <w:rFonts w:ascii="Times New Roman" w:hAnsi="Times New Roman"/>
          <w:bCs/>
          <w:szCs w:val="24"/>
        </w:rPr>
        <w:t>VR specific data elements is 8</w:t>
      </w:r>
      <w:r w:rsidR="0001147E">
        <w:rPr>
          <w:rFonts w:ascii="Times New Roman" w:hAnsi="Times New Roman"/>
          <w:bCs/>
          <w:szCs w:val="24"/>
        </w:rPr>
        <w:t>4</w:t>
      </w:r>
      <w:r w:rsidRPr="004A5FE6">
        <w:rPr>
          <w:rFonts w:ascii="Times New Roman" w:hAnsi="Times New Roman"/>
          <w:bCs/>
          <w:szCs w:val="24"/>
        </w:rPr>
        <w:t xml:space="preserve"> percent or </w:t>
      </w:r>
      <w:r w:rsidRPr="006A23EA" w:rsidR="006A23EA">
        <w:rPr>
          <w:rFonts w:ascii="Times New Roman" w:hAnsi="Times New Roman"/>
          <w:bCs/>
          <w:szCs w:val="24"/>
        </w:rPr>
        <w:t xml:space="preserve">12,229,243 </w:t>
      </w:r>
      <w:r w:rsidRPr="004A5FE6">
        <w:rPr>
          <w:rFonts w:ascii="Times New Roman" w:hAnsi="Times New Roman"/>
          <w:bCs/>
          <w:szCs w:val="24"/>
        </w:rPr>
        <w:t xml:space="preserve">hours. Therefore, RSA estimates the total number of burden hours </w:t>
      </w:r>
      <w:r w:rsidR="000E5393">
        <w:rPr>
          <w:rFonts w:ascii="Times New Roman" w:hAnsi="Times New Roman"/>
          <w:bCs/>
          <w:szCs w:val="24"/>
        </w:rPr>
        <w:t>for the proposed revision to b</w:t>
      </w:r>
      <w:r w:rsidR="00845A07">
        <w:rPr>
          <w:rFonts w:ascii="Times New Roman" w:hAnsi="Times New Roman"/>
          <w:bCs/>
          <w:szCs w:val="24"/>
        </w:rPr>
        <w:t>e</w:t>
      </w:r>
      <w:r w:rsidR="000B2B9F">
        <w:rPr>
          <w:rFonts w:ascii="Times New Roman" w:hAnsi="Times New Roman"/>
          <w:bCs/>
          <w:szCs w:val="24"/>
        </w:rPr>
        <w:t xml:space="preserve"> an average of</w:t>
      </w:r>
      <w:r w:rsidR="000E5393">
        <w:rPr>
          <w:rFonts w:ascii="Times New Roman" w:hAnsi="Times New Roman"/>
          <w:bCs/>
          <w:szCs w:val="24"/>
        </w:rPr>
        <w:t xml:space="preserve"> </w:t>
      </w:r>
      <w:r w:rsidRPr="00D0341D" w:rsidR="00D0341D">
        <w:rPr>
          <w:rFonts w:ascii="Times New Roman" w:hAnsi="Times New Roman"/>
          <w:bCs/>
          <w:szCs w:val="24"/>
        </w:rPr>
        <w:t xml:space="preserve">39,196.29 </w:t>
      </w:r>
      <w:r w:rsidRPr="00890777" w:rsidR="00890777">
        <w:rPr>
          <w:rFonts w:ascii="Times New Roman" w:hAnsi="Times New Roman"/>
          <w:bCs/>
          <w:szCs w:val="24"/>
        </w:rPr>
        <w:t xml:space="preserve">hours per </w:t>
      </w:r>
      <w:r w:rsidR="00A3614C">
        <w:rPr>
          <w:rFonts w:ascii="Times New Roman" w:hAnsi="Times New Roman"/>
          <w:bCs/>
          <w:szCs w:val="24"/>
        </w:rPr>
        <w:t xml:space="preserve">quarter. </w:t>
      </w:r>
    </w:p>
    <w:p w:rsidR="00A3614C" w:rsidRPr="004A5FE6" w:rsidP="004A5FE6" w14:paraId="4921D6EE" w14:textId="77777777">
      <w:pPr>
        <w:pStyle w:val="ListParagraph"/>
        <w:tabs>
          <w:tab w:val="left" w:pos="-720"/>
        </w:tabs>
        <w:suppressAutoHyphens/>
        <w:rPr>
          <w:rFonts w:ascii="Times New Roman" w:hAnsi="Times New Roman"/>
          <w:bCs/>
          <w:szCs w:val="24"/>
        </w:rPr>
      </w:pPr>
    </w:p>
    <w:p w:rsidR="004A5FE6" w:rsidRPr="004A5FE6" w:rsidP="004A5FE6" w14:paraId="2DAAD839" w14:textId="5B7C273C">
      <w:pPr>
        <w:pStyle w:val="ListParagraph"/>
        <w:tabs>
          <w:tab w:val="left" w:pos="-720"/>
        </w:tabs>
        <w:suppressAutoHyphens/>
        <w:rPr>
          <w:rFonts w:ascii="Times New Roman" w:hAnsi="Times New Roman"/>
          <w:bCs/>
          <w:szCs w:val="24"/>
        </w:rPr>
      </w:pPr>
      <w:r w:rsidRPr="004A5FE6">
        <w:rPr>
          <w:rFonts w:ascii="Times New Roman" w:hAnsi="Times New Roman"/>
          <w:bCs/>
          <w:szCs w:val="24"/>
        </w:rPr>
        <w:t xml:space="preserve">We further estimate that VR </w:t>
      </w:r>
      <w:r w:rsidR="00063CA0">
        <w:rPr>
          <w:rFonts w:ascii="Times New Roman" w:hAnsi="Times New Roman"/>
          <w:bCs/>
          <w:szCs w:val="24"/>
        </w:rPr>
        <w:t>co</w:t>
      </w:r>
      <w:r w:rsidRPr="004A5FE6" w:rsidR="00063CA0">
        <w:rPr>
          <w:rFonts w:ascii="Times New Roman" w:hAnsi="Times New Roman"/>
          <w:bCs/>
          <w:szCs w:val="24"/>
        </w:rPr>
        <w:t xml:space="preserve">unselors </w:t>
      </w:r>
      <w:r w:rsidRPr="004A5FE6">
        <w:rPr>
          <w:rFonts w:ascii="Times New Roman" w:hAnsi="Times New Roman"/>
          <w:bCs/>
          <w:szCs w:val="24"/>
        </w:rPr>
        <w:t xml:space="preserve">will complete 50 percent of data collection activities associated with the </w:t>
      </w:r>
      <w:r w:rsidR="005B239F">
        <w:rPr>
          <w:rFonts w:ascii="Times New Roman" w:hAnsi="Times New Roman"/>
          <w:bCs/>
          <w:szCs w:val="24"/>
        </w:rPr>
        <w:t xml:space="preserve">VR </w:t>
      </w:r>
      <w:r w:rsidRPr="004A5FE6">
        <w:rPr>
          <w:rFonts w:ascii="Times New Roman" w:hAnsi="Times New Roman"/>
          <w:bCs/>
          <w:szCs w:val="24"/>
        </w:rPr>
        <w:t>specific data elements and that</w:t>
      </w:r>
      <w:r w:rsidR="005B239F">
        <w:rPr>
          <w:rFonts w:ascii="Times New Roman" w:hAnsi="Times New Roman"/>
          <w:bCs/>
          <w:szCs w:val="24"/>
        </w:rPr>
        <w:t xml:space="preserve"> </w:t>
      </w:r>
      <w:r w:rsidR="00991AE4">
        <w:rPr>
          <w:rFonts w:ascii="Times New Roman" w:hAnsi="Times New Roman"/>
          <w:bCs/>
          <w:szCs w:val="24"/>
        </w:rPr>
        <w:t>r</w:t>
      </w:r>
      <w:r w:rsidRPr="004A5FE6" w:rsidR="00991AE4">
        <w:rPr>
          <w:rFonts w:ascii="Times New Roman" w:hAnsi="Times New Roman"/>
          <w:bCs/>
          <w:szCs w:val="24"/>
        </w:rPr>
        <w:t xml:space="preserve">ehabilitation </w:t>
      </w:r>
      <w:r w:rsidR="00991AE4">
        <w:rPr>
          <w:rFonts w:ascii="Times New Roman" w:hAnsi="Times New Roman"/>
          <w:bCs/>
          <w:szCs w:val="24"/>
        </w:rPr>
        <w:t>t</w:t>
      </w:r>
      <w:r w:rsidRPr="004A5FE6" w:rsidR="00991AE4">
        <w:rPr>
          <w:rFonts w:ascii="Times New Roman" w:hAnsi="Times New Roman"/>
          <w:bCs/>
          <w:szCs w:val="24"/>
        </w:rPr>
        <w:t xml:space="preserve">echnicians </w:t>
      </w:r>
      <w:r w:rsidRPr="004A5FE6">
        <w:rPr>
          <w:rFonts w:ascii="Times New Roman" w:hAnsi="Times New Roman"/>
          <w:bCs/>
          <w:szCs w:val="24"/>
        </w:rPr>
        <w:t>or similar personnel will complete the remaining 50 percent. Using an hourly compensation rate of $</w:t>
      </w:r>
      <w:r w:rsidR="00277285">
        <w:rPr>
          <w:rFonts w:ascii="Times New Roman" w:hAnsi="Times New Roman"/>
          <w:bCs/>
          <w:szCs w:val="24"/>
        </w:rPr>
        <w:t>43.10</w:t>
      </w:r>
      <w:r w:rsidRPr="004A5FE6">
        <w:rPr>
          <w:rFonts w:ascii="Times New Roman" w:hAnsi="Times New Roman"/>
          <w:bCs/>
          <w:szCs w:val="24"/>
        </w:rPr>
        <w:t xml:space="preserve"> for VR counselors (wage rate based on State-employed </w:t>
      </w:r>
      <w:r w:rsidR="00BC1A5C">
        <w:rPr>
          <w:rFonts w:ascii="Times New Roman" w:hAnsi="Times New Roman"/>
          <w:bCs/>
          <w:szCs w:val="24"/>
        </w:rPr>
        <w:t>r</w:t>
      </w:r>
      <w:r w:rsidRPr="004A5FE6" w:rsidR="00BC1A5C">
        <w:rPr>
          <w:rFonts w:ascii="Times New Roman" w:hAnsi="Times New Roman"/>
          <w:bCs/>
          <w:szCs w:val="24"/>
        </w:rPr>
        <w:t xml:space="preserve">ehabilitation </w:t>
      </w:r>
      <w:r w:rsidR="00BC1A5C">
        <w:rPr>
          <w:rFonts w:ascii="Times New Roman" w:hAnsi="Times New Roman"/>
          <w:bCs/>
          <w:szCs w:val="24"/>
        </w:rPr>
        <w:t>c</w:t>
      </w:r>
      <w:r w:rsidRPr="004A5FE6" w:rsidR="00BC1A5C">
        <w:rPr>
          <w:rFonts w:ascii="Times New Roman" w:hAnsi="Times New Roman"/>
          <w:bCs/>
          <w:szCs w:val="24"/>
        </w:rPr>
        <w:t>ounselors</w:t>
      </w:r>
      <w:r w:rsidR="00AA36A9">
        <w:rPr>
          <w:rFonts w:ascii="Times New Roman" w:hAnsi="Times New Roman"/>
          <w:bCs/>
          <w:szCs w:val="24"/>
        </w:rPr>
        <w:t xml:space="preserve"> plus the loaded wage factor</w:t>
      </w:r>
      <w:r w:rsidRPr="004A5FE6">
        <w:rPr>
          <w:rFonts w:ascii="Times New Roman" w:hAnsi="Times New Roman"/>
          <w:bCs/>
          <w:szCs w:val="24"/>
        </w:rPr>
        <w:t xml:space="preserve">), the estimated cost for 50 percent of the data collection burden </w:t>
      </w:r>
      <w:r w:rsidRPr="00FD7A6C" w:rsidR="00FD7A6C">
        <w:rPr>
          <w:rFonts w:ascii="Times New Roman" w:hAnsi="Times New Roman"/>
          <w:bCs/>
          <w:szCs w:val="24"/>
        </w:rPr>
        <w:t>(</w:t>
      </w:r>
      <w:r w:rsidRPr="00763955" w:rsidR="00763955">
        <w:rPr>
          <w:rFonts w:ascii="Times New Roman" w:hAnsi="Times New Roman"/>
          <w:bCs/>
          <w:szCs w:val="24"/>
        </w:rPr>
        <w:t xml:space="preserve">6,114,621 </w:t>
      </w:r>
      <w:r w:rsidRPr="00FD7A6C" w:rsidR="00FD7A6C">
        <w:rPr>
          <w:rFonts w:ascii="Times New Roman" w:hAnsi="Times New Roman"/>
          <w:bCs/>
          <w:szCs w:val="24"/>
        </w:rPr>
        <w:t xml:space="preserve">hours) is </w:t>
      </w:r>
      <w:r w:rsidRPr="00D33449" w:rsidR="00D33449">
        <w:rPr>
          <w:rFonts w:ascii="Times New Roman" w:hAnsi="Times New Roman"/>
          <w:bCs/>
          <w:szCs w:val="24"/>
        </w:rPr>
        <w:t>$263,540,185</w:t>
      </w:r>
      <w:r w:rsidRPr="004A5FE6">
        <w:rPr>
          <w:rFonts w:ascii="Times New Roman" w:hAnsi="Times New Roman"/>
          <w:bCs/>
          <w:szCs w:val="24"/>
        </w:rPr>
        <w:t>. Using an hourly compensation rate of $</w:t>
      </w:r>
      <w:r w:rsidR="00B84603">
        <w:rPr>
          <w:rFonts w:ascii="Times New Roman" w:hAnsi="Times New Roman"/>
          <w:bCs/>
          <w:szCs w:val="24"/>
        </w:rPr>
        <w:t>31.48</w:t>
      </w:r>
      <w:r w:rsidRPr="004A5FE6">
        <w:rPr>
          <w:rFonts w:ascii="Times New Roman" w:hAnsi="Times New Roman"/>
          <w:bCs/>
          <w:szCs w:val="24"/>
        </w:rPr>
        <w:t xml:space="preserve"> for VR </w:t>
      </w:r>
      <w:r w:rsidR="00BC1A5C">
        <w:rPr>
          <w:rFonts w:ascii="Times New Roman" w:hAnsi="Times New Roman"/>
          <w:bCs/>
          <w:szCs w:val="24"/>
        </w:rPr>
        <w:t>r</w:t>
      </w:r>
      <w:r w:rsidRPr="004A5FE6" w:rsidR="00BC1A5C">
        <w:rPr>
          <w:rFonts w:ascii="Times New Roman" w:hAnsi="Times New Roman"/>
          <w:bCs/>
          <w:szCs w:val="24"/>
        </w:rPr>
        <w:t xml:space="preserve">ehabilitation </w:t>
      </w:r>
      <w:r w:rsidR="00BC1A5C">
        <w:rPr>
          <w:rFonts w:ascii="Times New Roman" w:hAnsi="Times New Roman"/>
          <w:bCs/>
          <w:szCs w:val="24"/>
        </w:rPr>
        <w:t>a</w:t>
      </w:r>
      <w:r w:rsidRPr="004A5FE6" w:rsidR="00BC1A5C">
        <w:rPr>
          <w:rFonts w:ascii="Times New Roman" w:hAnsi="Times New Roman"/>
          <w:bCs/>
          <w:szCs w:val="24"/>
        </w:rPr>
        <w:t xml:space="preserve">ssistants </w:t>
      </w:r>
      <w:r w:rsidRPr="004A5FE6">
        <w:rPr>
          <w:rFonts w:ascii="Times New Roman" w:hAnsi="Times New Roman"/>
          <w:bCs/>
          <w:szCs w:val="24"/>
        </w:rPr>
        <w:t xml:space="preserve">or equivalent positions (wage rate based on State-employed </w:t>
      </w:r>
      <w:r w:rsidR="00BC1A5C">
        <w:rPr>
          <w:rFonts w:ascii="Times New Roman" w:hAnsi="Times New Roman"/>
          <w:bCs/>
          <w:szCs w:val="24"/>
        </w:rPr>
        <w:t>s</w:t>
      </w:r>
      <w:r w:rsidRPr="004A5FE6" w:rsidR="00BC1A5C">
        <w:rPr>
          <w:rFonts w:ascii="Times New Roman" w:hAnsi="Times New Roman"/>
          <w:bCs/>
          <w:szCs w:val="24"/>
        </w:rPr>
        <w:t xml:space="preserve">ocial </w:t>
      </w:r>
      <w:r w:rsidRPr="004A5FE6">
        <w:rPr>
          <w:rFonts w:ascii="Times New Roman" w:hAnsi="Times New Roman"/>
          <w:bCs/>
          <w:szCs w:val="24"/>
        </w:rPr>
        <w:t xml:space="preserve">and </w:t>
      </w:r>
      <w:r w:rsidR="00BC1A5C">
        <w:rPr>
          <w:rFonts w:ascii="Times New Roman" w:hAnsi="Times New Roman"/>
          <w:bCs/>
          <w:szCs w:val="24"/>
        </w:rPr>
        <w:t>h</w:t>
      </w:r>
      <w:r w:rsidRPr="004A5FE6" w:rsidR="00BC1A5C">
        <w:rPr>
          <w:rFonts w:ascii="Times New Roman" w:hAnsi="Times New Roman"/>
          <w:bCs/>
          <w:szCs w:val="24"/>
        </w:rPr>
        <w:t xml:space="preserve">uman </w:t>
      </w:r>
      <w:r w:rsidR="00BC1A5C">
        <w:rPr>
          <w:rFonts w:ascii="Times New Roman" w:hAnsi="Times New Roman"/>
          <w:bCs/>
          <w:szCs w:val="24"/>
        </w:rPr>
        <w:t>s</w:t>
      </w:r>
      <w:r w:rsidRPr="004A5FE6" w:rsidR="00BC1A5C">
        <w:rPr>
          <w:rFonts w:ascii="Times New Roman" w:hAnsi="Times New Roman"/>
          <w:bCs/>
          <w:szCs w:val="24"/>
        </w:rPr>
        <w:t xml:space="preserve">ervice </w:t>
      </w:r>
      <w:r w:rsidR="00BC1A5C">
        <w:rPr>
          <w:rFonts w:ascii="Times New Roman" w:hAnsi="Times New Roman"/>
          <w:bCs/>
          <w:szCs w:val="24"/>
        </w:rPr>
        <w:t>a</w:t>
      </w:r>
      <w:r w:rsidRPr="004A5FE6" w:rsidR="00BC1A5C">
        <w:rPr>
          <w:rFonts w:ascii="Times New Roman" w:hAnsi="Times New Roman"/>
          <w:bCs/>
          <w:szCs w:val="24"/>
        </w:rPr>
        <w:t xml:space="preserve">ssistants </w:t>
      </w:r>
      <w:r w:rsidRPr="004A5FE6">
        <w:rPr>
          <w:rFonts w:ascii="Times New Roman" w:hAnsi="Times New Roman"/>
          <w:bCs/>
          <w:szCs w:val="24"/>
        </w:rPr>
        <w:t xml:space="preserve">plus the loaded wage factor), the estimated cost for the remaining 50 percent of the data collection burden is </w:t>
      </w:r>
      <w:r w:rsidRPr="008C38D2" w:rsidR="008C38D2">
        <w:rPr>
          <w:rFonts w:ascii="Times New Roman" w:hAnsi="Times New Roman"/>
          <w:bCs/>
          <w:szCs w:val="24"/>
        </w:rPr>
        <w:t>$192,488,283</w:t>
      </w:r>
      <w:r w:rsidRPr="004A5FE6">
        <w:rPr>
          <w:rFonts w:ascii="Times New Roman" w:hAnsi="Times New Roman"/>
          <w:bCs/>
          <w:szCs w:val="24"/>
        </w:rPr>
        <w:t xml:space="preserve">. Consequently, we estimate that the total cost for all 78 VR agencies </w:t>
      </w:r>
      <w:r w:rsidR="001C4D9E">
        <w:rPr>
          <w:rFonts w:ascii="Times New Roman" w:hAnsi="Times New Roman"/>
          <w:bCs/>
          <w:szCs w:val="24"/>
        </w:rPr>
        <w:t xml:space="preserve">to continue to collect </w:t>
      </w:r>
      <w:r w:rsidRPr="004A5FE6">
        <w:rPr>
          <w:rFonts w:ascii="Times New Roman" w:hAnsi="Times New Roman"/>
          <w:bCs/>
          <w:szCs w:val="24"/>
        </w:rPr>
        <w:t xml:space="preserve">VR specific data elements to be </w:t>
      </w:r>
      <w:r w:rsidRPr="00D024BF" w:rsidR="00D024BF">
        <w:rPr>
          <w:rFonts w:ascii="Times New Roman" w:hAnsi="Times New Roman"/>
          <w:bCs/>
          <w:szCs w:val="24"/>
        </w:rPr>
        <w:t>$456,028,468</w:t>
      </w:r>
      <w:r w:rsidRPr="004A5FE6">
        <w:rPr>
          <w:rFonts w:ascii="Times New Roman" w:hAnsi="Times New Roman"/>
          <w:bCs/>
          <w:szCs w:val="24"/>
        </w:rPr>
        <w:t xml:space="preserve">, or an average of </w:t>
      </w:r>
      <w:r w:rsidRPr="00D024BF" w:rsidR="00D024BF">
        <w:rPr>
          <w:rFonts w:ascii="Times New Roman" w:hAnsi="Times New Roman"/>
          <w:bCs/>
          <w:szCs w:val="24"/>
        </w:rPr>
        <w:t>$5,846,519</w:t>
      </w:r>
      <w:r w:rsidR="00D024BF">
        <w:rPr>
          <w:rFonts w:ascii="Times New Roman" w:hAnsi="Times New Roman"/>
          <w:bCs/>
          <w:szCs w:val="24"/>
        </w:rPr>
        <w:t xml:space="preserve"> </w:t>
      </w:r>
      <w:r w:rsidRPr="004A5FE6">
        <w:rPr>
          <w:rFonts w:ascii="Times New Roman" w:hAnsi="Times New Roman"/>
          <w:bCs/>
          <w:szCs w:val="24"/>
        </w:rPr>
        <w:t xml:space="preserve">per VR agency per year. </w:t>
      </w:r>
    </w:p>
    <w:p w:rsidR="004A5FE6" w:rsidRPr="004A5FE6" w:rsidP="004A5FE6" w14:paraId="0E35CC41" w14:textId="77777777">
      <w:pPr>
        <w:pStyle w:val="ListParagraph"/>
        <w:tabs>
          <w:tab w:val="left" w:pos="-720"/>
        </w:tabs>
        <w:suppressAutoHyphens/>
        <w:rPr>
          <w:rFonts w:ascii="Times New Roman" w:hAnsi="Times New Roman"/>
          <w:b/>
          <w:szCs w:val="24"/>
        </w:rPr>
      </w:pPr>
    </w:p>
    <w:p w:rsidR="004A5FE6" w:rsidRPr="004A5FE6" w:rsidP="004A5FE6" w14:paraId="40E984A9" w14:textId="77777777">
      <w:pPr>
        <w:pStyle w:val="ListParagraph"/>
        <w:tabs>
          <w:tab w:val="left" w:pos="-720"/>
        </w:tabs>
        <w:suppressAutoHyphens/>
        <w:rPr>
          <w:rFonts w:ascii="Times New Roman" w:hAnsi="Times New Roman"/>
          <w:b/>
          <w:szCs w:val="24"/>
        </w:rPr>
      </w:pPr>
      <w:r w:rsidRPr="004A5FE6">
        <w:rPr>
          <w:rFonts w:ascii="Times New Roman" w:hAnsi="Times New Roman"/>
          <w:b/>
          <w:szCs w:val="24"/>
        </w:rPr>
        <w:t>Data Reporting:</w:t>
      </w:r>
    </w:p>
    <w:p w:rsidR="004A5FE6" w:rsidRPr="004A5FE6" w:rsidP="004A5FE6" w14:paraId="59931B93" w14:textId="77777777">
      <w:pPr>
        <w:pStyle w:val="ListParagraph"/>
        <w:tabs>
          <w:tab w:val="left" w:pos="-720"/>
        </w:tabs>
        <w:suppressAutoHyphens/>
        <w:rPr>
          <w:rFonts w:ascii="Times New Roman" w:hAnsi="Times New Roman"/>
          <w:b/>
          <w:szCs w:val="24"/>
        </w:rPr>
      </w:pPr>
    </w:p>
    <w:p w:rsidR="007159EB" w:rsidRPr="00652C33" w:rsidP="004A5FE6" w14:paraId="3972FA64" w14:textId="0980072B">
      <w:pPr>
        <w:pStyle w:val="ListParagraph"/>
        <w:tabs>
          <w:tab w:val="left" w:pos="-720"/>
        </w:tabs>
        <w:suppressAutoHyphens/>
        <w:contextualSpacing w:val="0"/>
        <w:rPr>
          <w:rFonts w:ascii="Times New Roman" w:hAnsi="Times New Roman"/>
          <w:bCs/>
          <w:szCs w:val="24"/>
        </w:rPr>
      </w:pPr>
      <w:r w:rsidRPr="00652C33">
        <w:rPr>
          <w:rFonts w:ascii="Times New Roman" w:hAnsi="Times New Roman"/>
          <w:bCs/>
          <w:szCs w:val="24"/>
        </w:rPr>
        <w:t>We</w:t>
      </w:r>
      <w:r w:rsidRPr="00652C33" w:rsidR="004A5FE6">
        <w:rPr>
          <w:rFonts w:ascii="Times New Roman" w:hAnsi="Times New Roman"/>
          <w:bCs/>
          <w:szCs w:val="24"/>
        </w:rPr>
        <w:t xml:space="preserve"> estimate that the number of hours needed by each VR agency </w:t>
      </w:r>
      <w:r w:rsidRPr="00652C33" w:rsidR="00397912">
        <w:rPr>
          <w:rFonts w:ascii="Times New Roman" w:hAnsi="Times New Roman"/>
          <w:bCs/>
          <w:szCs w:val="24"/>
        </w:rPr>
        <w:t>for the</w:t>
      </w:r>
      <w:r w:rsidRPr="00652C33" w:rsidR="00D20B03">
        <w:rPr>
          <w:rFonts w:ascii="Times New Roman" w:hAnsi="Times New Roman"/>
          <w:bCs/>
          <w:szCs w:val="24"/>
        </w:rPr>
        <w:t xml:space="preserve"> quarterly</w:t>
      </w:r>
      <w:r w:rsidRPr="00652C33" w:rsidR="00397912">
        <w:rPr>
          <w:rFonts w:ascii="Times New Roman" w:hAnsi="Times New Roman"/>
          <w:bCs/>
          <w:szCs w:val="24"/>
        </w:rPr>
        <w:t xml:space="preserve"> report submission</w:t>
      </w:r>
      <w:r w:rsidRPr="00652C33" w:rsidR="00D20B03">
        <w:rPr>
          <w:rFonts w:ascii="Times New Roman" w:hAnsi="Times New Roman"/>
          <w:bCs/>
          <w:szCs w:val="24"/>
        </w:rPr>
        <w:t xml:space="preserve"> process</w:t>
      </w:r>
      <w:r w:rsidRPr="00652C33" w:rsidR="00397912">
        <w:rPr>
          <w:rFonts w:ascii="Times New Roman" w:hAnsi="Times New Roman"/>
          <w:bCs/>
          <w:szCs w:val="24"/>
        </w:rPr>
        <w:t xml:space="preserve"> </w:t>
      </w:r>
      <w:r w:rsidRPr="00652C33" w:rsidR="00656D21">
        <w:rPr>
          <w:rFonts w:ascii="Times New Roman" w:hAnsi="Times New Roman"/>
          <w:bCs/>
          <w:szCs w:val="24"/>
        </w:rPr>
        <w:t xml:space="preserve">will </w:t>
      </w:r>
      <w:r w:rsidRPr="00652C33">
        <w:rPr>
          <w:rFonts w:ascii="Times New Roman" w:hAnsi="Times New Roman"/>
          <w:bCs/>
          <w:szCs w:val="24"/>
        </w:rPr>
        <w:t>remain</w:t>
      </w:r>
      <w:r w:rsidRPr="00652C33" w:rsidR="004A5FE6">
        <w:rPr>
          <w:rFonts w:ascii="Times New Roman" w:hAnsi="Times New Roman"/>
          <w:bCs/>
          <w:szCs w:val="24"/>
        </w:rPr>
        <w:t xml:space="preserve"> 24</w:t>
      </w:r>
      <w:r w:rsidRPr="00652C33">
        <w:rPr>
          <w:rFonts w:ascii="Times New Roman" w:hAnsi="Times New Roman"/>
          <w:bCs/>
          <w:szCs w:val="24"/>
        </w:rPr>
        <w:t xml:space="preserve"> hours</w:t>
      </w:r>
      <w:r w:rsidRPr="00652C33" w:rsidR="00656D21">
        <w:rPr>
          <w:rFonts w:ascii="Times New Roman" w:hAnsi="Times New Roman"/>
          <w:bCs/>
          <w:szCs w:val="24"/>
        </w:rPr>
        <w:t xml:space="preserve"> per quarte</w:t>
      </w:r>
      <w:r w:rsidRPr="00652C33" w:rsidR="004557DB">
        <w:rPr>
          <w:rFonts w:ascii="Times New Roman" w:hAnsi="Times New Roman"/>
          <w:bCs/>
          <w:szCs w:val="24"/>
        </w:rPr>
        <w:t>r</w:t>
      </w:r>
      <w:r w:rsidRPr="00652C33" w:rsidR="00656D21">
        <w:rPr>
          <w:rFonts w:ascii="Times New Roman" w:hAnsi="Times New Roman"/>
          <w:bCs/>
          <w:szCs w:val="24"/>
        </w:rPr>
        <w:t xml:space="preserve">. </w:t>
      </w:r>
      <w:r w:rsidRPr="00652C33" w:rsidR="004A5FE6">
        <w:rPr>
          <w:rFonts w:ascii="Times New Roman" w:hAnsi="Times New Roman"/>
          <w:bCs/>
          <w:szCs w:val="24"/>
        </w:rPr>
        <w:t xml:space="preserve">As a result, the estimated total number of hours </w:t>
      </w:r>
      <w:r w:rsidRPr="00652C33" w:rsidR="009B2CB9">
        <w:rPr>
          <w:rFonts w:ascii="Times New Roman" w:hAnsi="Times New Roman"/>
          <w:bCs/>
          <w:szCs w:val="24"/>
        </w:rPr>
        <w:t>to report the data</w:t>
      </w:r>
      <w:r w:rsidRPr="00652C33" w:rsidR="004A5FE6">
        <w:rPr>
          <w:rFonts w:ascii="Times New Roman" w:hAnsi="Times New Roman"/>
          <w:bCs/>
          <w:szCs w:val="24"/>
        </w:rPr>
        <w:t xml:space="preserve"> for</w:t>
      </w:r>
      <w:r w:rsidRPr="00652C33" w:rsidR="009B2CB9">
        <w:rPr>
          <w:rFonts w:ascii="Times New Roman" w:hAnsi="Times New Roman"/>
          <w:bCs/>
          <w:szCs w:val="24"/>
        </w:rPr>
        <w:t xml:space="preserve"> all</w:t>
      </w:r>
      <w:r w:rsidRPr="00652C33" w:rsidR="004A5FE6">
        <w:rPr>
          <w:rFonts w:ascii="Times New Roman" w:hAnsi="Times New Roman"/>
          <w:bCs/>
          <w:szCs w:val="24"/>
        </w:rPr>
        <w:t xml:space="preserve"> 78 </w:t>
      </w:r>
      <w:r w:rsidRPr="00652C33" w:rsidR="009B2CB9">
        <w:rPr>
          <w:rFonts w:ascii="Times New Roman" w:hAnsi="Times New Roman"/>
          <w:bCs/>
          <w:szCs w:val="24"/>
        </w:rPr>
        <w:t xml:space="preserve">VR </w:t>
      </w:r>
      <w:r w:rsidRPr="00652C33" w:rsidR="004A5FE6">
        <w:rPr>
          <w:rFonts w:ascii="Times New Roman" w:hAnsi="Times New Roman"/>
          <w:bCs/>
          <w:szCs w:val="24"/>
        </w:rPr>
        <w:t xml:space="preserve">agencies will </w:t>
      </w:r>
      <w:r w:rsidRPr="00652C33" w:rsidR="009B2CB9">
        <w:rPr>
          <w:rFonts w:ascii="Times New Roman" w:hAnsi="Times New Roman"/>
          <w:bCs/>
          <w:szCs w:val="24"/>
        </w:rPr>
        <w:t>remain 7,488 hours</w:t>
      </w:r>
      <w:r w:rsidRPr="00652C33" w:rsidR="004557DB">
        <w:rPr>
          <w:rFonts w:ascii="Times New Roman" w:hAnsi="Times New Roman"/>
          <w:bCs/>
          <w:szCs w:val="24"/>
        </w:rPr>
        <w:t xml:space="preserve"> or 96 hours per year for each VR agency</w:t>
      </w:r>
      <w:r w:rsidRPr="00652C33" w:rsidR="004A5FE6">
        <w:rPr>
          <w:rFonts w:ascii="Times New Roman" w:hAnsi="Times New Roman"/>
          <w:bCs/>
          <w:szCs w:val="24"/>
        </w:rPr>
        <w:t>. Using an average hourly compensation rate of $</w:t>
      </w:r>
      <w:r w:rsidRPr="00652C33" w:rsidR="00575E0F">
        <w:rPr>
          <w:rFonts w:ascii="Times New Roman" w:hAnsi="Times New Roman"/>
          <w:bCs/>
          <w:szCs w:val="24"/>
        </w:rPr>
        <w:t>6</w:t>
      </w:r>
      <w:r w:rsidRPr="00652C33" w:rsidR="00FC56AD">
        <w:rPr>
          <w:rFonts w:ascii="Times New Roman" w:hAnsi="Times New Roman"/>
          <w:bCs/>
          <w:szCs w:val="24"/>
        </w:rPr>
        <w:t>3.05</w:t>
      </w:r>
      <w:r w:rsidRPr="00652C33" w:rsidR="004A5FE6">
        <w:rPr>
          <w:rFonts w:ascii="Times New Roman" w:hAnsi="Times New Roman"/>
          <w:bCs/>
          <w:szCs w:val="24"/>
        </w:rPr>
        <w:t xml:space="preserve"> (based on data from the Bureau of Labor Statistics for State-employed Database Administrators and a loaded wage factor of 1.57), the estimated total cost for all 78 VR agencies to submit the RSA-911 data file</w:t>
      </w:r>
      <w:r w:rsidRPr="00652C33" w:rsidR="003B3F9C">
        <w:rPr>
          <w:rFonts w:ascii="Times New Roman" w:hAnsi="Times New Roman"/>
          <w:bCs/>
          <w:szCs w:val="24"/>
        </w:rPr>
        <w:t xml:space="preserve"> </w:t>
      </w:r>
      <w:r w:rsidRPr="00652C33" w:rsidR="004A5FE6">
        <w:rPr>
          <w:rFonts w:ascii="Times New Roman" w:hAnsi="Times New Roman"/>
          <w:bCs/>
          <w:szCs w:val="24"/>
        </w:rPr>
        <w:t>on an annual basis is $</w:t>
      </w:r>
      <w:r w:rsidRPr="00652C33" w:rsidR="00FC56AD">
        <w:rPr>
          <w:rFonts w:ascii="Times New Roman" w:hAnsi="Times New Roman"/>
          <w:bCs/>
          <w:szCs w:val="24"/>
        </w:rPr>
        <w:t>472,1</w:t>
      </w:r>
      <w:r w:rsidRPr="00652C33" w:rsidR="005D4221">
        <w:rPr>
          <w:rFonts w:ascii="Times New Roman" w:hAnsi="Times New Roman"/>
          <w:bCs/>
          <w:szCs w:val="24"/>
        </w:rPr>
        <w:t>18</w:t>
      </w:r>
      <w:r w:rsidRPr="00652C33" w:rsidR="00AE0E18">
        <w:rPr>
          <w:rFonts w:ascii="Times New Roman" w:hAnsi="Times New Roman"/>
          <w:bCs/>
          <w:szCs w:val="24"/>
        </w:rPr>
        <w:t>. T</w:t>
      </w:r>
      <w:r w:rsidRPr="00652C33" w:rsidR="004A5FE6">
        <w:rPr>
          <w:rFonts w:ascii="Times New Roman" w:hAnsi="Times New Roman"/>
          <w:bCs/>
          <w:szCs w:val="24"/>
        </w:rPr>
        <w:t>he estimated cost per VR agency is $</w:t>
      </w:r>
      <w:r w:rsidRPr="00652C33" w:rsidR="00FC56AD">
        <w:rPr>
          <w:rFonts w:ascii="Times New Roman" w:hAnsi="Times New Roman"/>
          <w:bCs/>
          <w:szCs w:val="24"/>
        </w:rPr>
        <w:t>6,</w:t>
      </w:r>
      <w:r w:rsidRPr="00652C33" w:rsidR="00EA4E6A">
        <w:rPr>
          <w:rFonts w:ascii="Times New Roman" w:hAnsi="Times New Roman"/>
          <w:bCs/>
          <w:szCs w:val="24"/>
        </w:rPr>
        <w:t>053</w:t>
      </w:r>
      <w:r w:rsidRPr="00652C33" w:rsidR="00AE0E18">
        <w:rPr>
          <w:rFonts w:ascii="Times New Roman" w:hAnsi="Times New Roman"/>
          <w:bCs/>
          <w:szCs w:val="24"/>
        </w:rPr>
        <w:t xml:space="preserve">. </w:t>
      </w:r>
      <w:r w:rsidRPr="00652C33" w:rsidR="000D1FAD">
        <w:rPr>
          <w:rFonts w:ascii="Times New Roman" w:hAnsi="Times New Roman"/>
          <w:bCs/>
          <w:szCs w:val="24"/>
        </w:rPr>
        <w:t>The table below includes both data collection and data reporting burden.</w:t>
      </w:r>
    </w:p>
    <w:p w:rsidR="00920F63" w:rsidRPr="00552A58" w:rsidP="00552A58" w14:paraId="30E8DBC5" w14:textId="77777777">
      <w:pPr>
        <w:pStyle w:val="ListParagraph"/>
        <w:tabs>
          <w:tab w:val="left" w:pos="-720"/>
        </w:tabs>
        <w:suppressAutoHyphens/>
        <w:rPr>
          <w:rStyle w:val="a"/>
          <w:rFonts w:ascii="Times New Roman" w:hAnsi="Times New Roman"/>
          <w:szCs w:val="24"/>
        </w:rPr>
      </w:pPr>
    </w:p>
    <w:p w:rsidR="00ED7195" w:rsidP="00552A58" w14:paraId="7043F166" w14:textId="261FC915">
      <w:pPr>
        <w:pStyle w:val="Caption"/>
        <w:spacing w:after="0"/>
        <w:jc w:val="center"/>
        <w:rPr>
          <w:rFonts w:ascii="Times New Roman" w:hAnsi="Times New Roman"/>
          <w:color w:val="000000" w:themeColor="text1"/>
          <w:sz w:val="24"/>
          <w:szCs w:val="24"/>
        </w:rPr>
      </w:pPr>
      <w:r w:rsidRPr="00552A58">
        <w:rPr>
          <w:rFonts w:ascii="Times New Roman" w:hAnsi="Times New Roman"/>
          <w:color w:val="000000" w:themeColor="text1"/>
          <w:sz w:val="24"/>
          <w:szCs w:val="24"/>
        </w:rPr>
        <w:t xml:space="preserve">Estimated </w:t>
      </w:r>
      <w:r w:rsidRPr="00552A58" w:rsidR="00F31BEC">
        <w:rPr>
          <w:rFonts w:ascii="Times New Roman" w:hAnsi="Times New Roman"/>
          <w:color w:val="000000" w:themeColor="text1"/>
          <w:sz w:val="24"/>
          <w:szCs w:val="24"/>
        </w:rPr>
        <w:t xml:space="preserve">Annual </w:t>
      </w:r>
      <w:r w:rsidRPr="00552A58" w:rsidR="007F6104">
        <w:rPr>
          <w:rFonts w:ascii="Times New Roman" w:hAnsi="Times New Roman"/>
          <w:color w:val="000000" w:themeColor="text1"/>
          <w:sz w:val="24"/>
          <w:szCs w:val="24"/>
        </w:rPr>
        <w:t>Burden and Respondent Costs</w:t>
      </w:r>
      <w:r w:rsidRPr="00552A58" w:rsidR="00F5782B">
        <w:rPr>
          <w:rFonts w:ascii="Times New Roman" w:hAnsi="Times New Roman"/>
          <w:color w:val="000000" w:themeColor="text1"/>
          <w:sz w:val="24"/>
          <w:szCs w:val="24"/>
        </w:rPr>
        <w:t xml:space="preserve"> Table</w:t>
      </w:r>
    </w:p>
    <w:p w:rsidR="00550B2D" w:rsidP="00550B2D" w14:paraId="303FC34C" w14:textId="6C8DA27F">
      <w:pPr>
        <w:tabs>
          <w:tab w:val="left" w:pos="-720"/>
        </w:tabs>
        <w:suppressAutoHyphens/>
        <w:ind w:right="-864"/>
        <w:rPr>
          <w:rStyle w:val="a"/>
          <w:rFonts w:ascii="Times New Roman" w:hAnsi="Times New Roman"/>
          <w:b/>
          <w:bCs/>
          <w:i/>
          <w:iCs/>
          <w:szCs w:val="24"/>
        </w:rPr>
      </w:pPr>
    </w:p>
    <w:tbl>
      <w:tblPr>
        <w:tblStyle w:val="TableGrid"/>
        <w:tblW w:w="11340" w:type="dxa"/>
        <w:tblInd w:w="-995" w:type="dxa"/>
        <w:tblLayout w:type="fixed"/>
        <w:tblLook w:val="04A0"/>
      </w:tblPr>
      <w:tblGrid>
        <w:gridCol w:w="1350"/>
        <w:gridCol w:w="900"/>
        <w:gridCol w:w="900"/>
        <w:gridCol w:w="1260"/>
        <w:gridCol w:w="1080"/>
        <w:gridCol w:w="1080"/>
        <w:gridCol w:w="990"/>
        <w:gridCol w:w="1080"/>
        <w:gridCol w:w="1170"/>
        <w:gridCol w:w="1530"/>
      </w:tblGrid>
      <w:tr w14:paraId="08A62BD8" w14:textId="77777777" w:rsidTr="00D95397">
        <w:tblPrEx>
          <w:tblW w:w="11340" w:type="dxa"/>
          <w:tblInd w:w="-995" w:type="dxa"/>
          <w:tblLayout w:type="fixed"/>
          <w:tblLook w:val="04A0"/>
        </w:tblPrEx>
        <w:trPr>
          <w:trHeight w:val="1310"/>
        </w:trPr>
        <w:tc>
          <w:tcPr>
            <w:tcW w:w="1350" w:type="dxa"/>
            <w:hideMark/>
          </w:tcPr>
          <w:p w:rsidR="00232D11" w:rsidRPr="00232D11" w:rsidP="00A31B03" w14:paraId="1FC2B9BC" w14:textId="77777777">
            <w:pPr>
              <w:jc w:val="center"/>
              <w:rPr>
                <w:rFonts w:ascii="Times New Roman" w:hAnsi="Times New Roman"/>
                <w:sz w:val="20"/>
              </w:rPr>
            </w:pPr>
            <w:r w:rsidRPr="00232D11">
              <w:rPr>
                <w:rFonts w:ascii="Times New Roman" w:hAnsi="Times New Roman"/>
                <w:sz w:val="20"/>
              </w:rPr>
              <w:t>Information Activity or IC (with type of respondent)</w:t>
            </w:r>
          </w:p>
        </w:tc>
        <w:tc>
          <w:tcPr>
            <w:tcW w:w="900" w:type="dxa"/>
            <w:hideMark/>
          </w:tcPr>
          <w:p w:rsidR="00232D11" w:rsidRPr="00232D11" w:rsidP="00A31B03" w14:paraId="0C5C1A3F" w14:textId="77777777">
            <w:pPr>
              <w:jc w:val="center"/>
              <w:rPr>
                <w:rFonts w:ascii="Times New Roman" w:hAnsi="Times New Roman"/>
                <w:sz w:val="20"/>
              </w:rPr>
            </w:pPr>
            <w:r w:rsidRPr="00232D11">
              <w:rPr>
                <w:rFonts w:ascii="Times New Roman" w:hAnsi="Times New Roman"/>
                <w:sz w:val="20"/>
              </w:rPr>
              <w:t>Sample Size (if applicable)</w:t>
            </w:r>
          </w:p>
        </w:tc>
        <w:tc>
          <w:tcPr>
            <w:tcW w:w="900" w:type="dxa"/>
            <w:hideMark/>
          </w:tcPr>
          <w:p w:rsidR="00232D11" w:rsidRPr="00232D11" w:rsidP="00A31B03" w14:paraId="44679829" w14:textId="77777777">
            <w:pPr>
              <w:jc w:val="center"/>
              <w:rPr>
                <w:rFonts w:ascii="Times New Roman" w:hAnsi="Times New Roman"/>
                <w:sz w:val="20"/>
              </w:rPr>
            </w:pPr>
            <w:r w:rsidRPr="00232D11">
              <w:rPr>
                <w:rFonts w:ascii="Times New Roman" w:hAnsi="Times New Roman"/>
                <w:sz w:val="20"/>
              </w:rPr>
              <w:t>Respondent Response Rate (if applicable)</w:t>
            </w:r>
          </w:p>
        </w:tc>
        <w:tc>
          <w:tcPr>
            <w:tcW w:w="1260" w:type="dxa"/>
            <w:hideMark/>
          </w:tcPr>
          <w:p w:rsidR="00232D11" w:rsidRPr="00232D11" w:rsidP="00A31B03" w14:paraId="55453C5A" w14:textId="77777777">
            <w:pPr>
              <w:jc w:val="center"/>
              <w:rPr>
                <w:rFonts w:ascii="Times New Roman" w:hAnsi="Times New Roman"/>
                <w:sz w:val="20"/>
              </w:rPr>
            </w:pPr>
            <w:r w:rsidRPr="00232D11">
              <w:rPr>
                <w:rFonts w:ascii="Times New Roman" w:hAnsi="Times New Roman"/>
                <w:sz w:val="20"/>
              </w:rPr>
              <w:t>Number of Respondents</w:t>
            </w:r>
          </w:p>
        </w:tc>
        <w:tc>
          <w:tcPr>
            <w:tcW w:w="1080" w:type="dxa"/>
            <w:hideMark/>
          </w:tcPr>
          <w:p w:rsidR="00232D11" w:rsidRPr="00232D11" w:rsidP="00A31B03" w14:paraId="5C293245" w14:textId="77777777">
            <w:pPr>
              <w:jc w:val="center"/>
              <w:rPr>
                <w:rFonts w:ascii="Times New Roman" w:hAnsi="Times New Roman"/>
                <w:sz w:val="20"/>
              </w:rPr>
            </w:pPr>
            <w:r w:rsidRPr="00232D11">
              <w:rPr>
                <w:rFonts w:ascii="Times New Roman" w:hAnsi="Times New Roman"/>
                <w:sz w:val="20"/>
              </w:rPr>
              <w:t>Number of Responses </w:t>
            </w:r>
          </w:p>
        </w:tc>
        <w:tc>
          <w:tcPr>
            <w:tcW w:w="1080" w:type="dxa"/>
            <w:hideMark/>
          </w:tcPr>
          <w:p w:rsidR="00232D11" w:rsidRPr="00232D11" w:rsidP="00A31B03" w14:paraId="337A5849" w14:textId="77777777">
            <w:pPr>
              <w:jc w:val="center"/>
              <w:rPr>
                <w:rFonts w:ascii="Times New Roman" w:hAnsi="Times New Roman"/>
                <w:sz w:val="20"/>
              </w:rPr>
            </w:pPr>
            <w:r w:rsidRPr="00232D11">
              <w:rPr>
                <w:rFonts w:ascii="Times New Roman" w:hAnsi="Times New Roman"/>
                <w:sz w:val="20"/>
              </w:rPr>
              <w:t>Annual Responses</w:t>
            </w:r>
          </w:p>
        </w:tc>
        <w:tc>
          <w:tcPr>
            <w:tcW w:w="990" w:type="dxa"/>
            <w:hideMark/>
          </w:tcPr>
          <w:p w:rsidR="00232D11" w:rsidRPr="00232D11" w:rsidP="00A31B03" w14:paraId="7799AC7A" w14:textId="77777777">
            <w:pPr>
              <w:jc w:val="center"/>
              <w:rPr>
                <w:rFonts w:ascii="Times New Roman" w:hAnsi="Times New Roman"/>
                <w:sz w:val="20"/>
              </w:rPr>
            </w:pPr>
            <w:r w:rsidRPr="00232D11">
              <w:rPr>
                <w:rFonts w:ascii="Times New Roman" w:hAnsi="Times New Roman"/>
                <w:sz w:val="20"/>
              </w:rPr>
              <w:t>Average Burden Hours per Response</w:t>
            </w:r>
          </w:p>
        </w:tc>
        <w:tc>
          <w:tcPr>
            <w:tcW w:w="1080" w:type="dxa"/>
            <w:hideMark/>
          </w:tcPr>
          <w:p w:rsidR="00232D11" w:rsidRPr="00232D11" w:rsidP="00A31B03" w14:paraId="5D7ABADB" w14:textId="77777777">
            <w:pPr>
              <w:jc w:val="center"/>
              <w:rPr>
                <w:rFonts w:ascii="Times New Roman" w:hAnsi="Times New Roman"/>
                <w:sz w:val="20"/>
              </w:rPr>
            </w:pPr>
            <w:r w:rsidRPr="00232D11">
              <w:rPr>
                <w:rFonts w:ascii="Times New Roman" w:hAnsi="Times New Roman"/>
                <w:sz w:val="20"/>
              </w:rPr>
              <w:t>Total Annual Burden Hours</w:t>
            </w:r>
          </w:p>
        </w:tc>
        <w:tc>
          <w:tcPr>
            <w:tcW w:w="1170" w:type="dxa"/>
            <w:hideMark/>
          </w:tcPr>
          <w:p w:rsidR="00232D11" w:rsidRPr="00232D11" w:rsidP="00A31B03" w14:paraId="485F4B2F" w14:textId="77777777">
            <w:pPr>
              <w:jc w:val="center"/>
              <w:rPr>
                <w:rFonts w:ascii="Times New Roman" w:hAnsi="Times New Roman"/>
                <w:sz w:val="20"/>
              </w:rPr>
            </w:pPr>
            <w:r w:rsidRPr="00232D11">
              <w:rPr>
                <w:rFonts w:ascii="Times New Roman" w:hAnsi="Times New Roman"/>
                <w:sz w:val="20"/>
              </w:rPr>
              <w:t>Estimated Respondent Average Hourly Wage</w:t>
            </w:r>
          </w:p>
        </w:tc>
        <w:tc>
          <w:tcPr>
            <w:tcW w:w="1530" w:type="dxa"/>
            <w:hideMark/>
          </w:tcPr>
          <w:p w:rsidR="00232D11" w:rsidRPr="00232D11" w:rsidP="00A31B03" w14:paraId="0AD42BEF" w14:textId="77777777">
            <w:pPr>
              <w:jc w:val="center"/>
              <w:rPr>
                <w:rFonts w:ascii="Times New Roman" w:hAnsi="Times New Roman"/>
                <w:sz w:val="20"/>
              </w:rPr>
            </w:pPr>
            <w:r w:rsidRPr="00232D11">
              <w:rPr>
                <w:rFonts w:ascii="Times New Roman" w:hAnsi="Times New Roman"/>
                <w:sz w:val="20"/>
              </w:rPr>
              <w:t>Total Annual Costs (hourly wage x total burden hours)</w:t>
            </w:r>
          </w:p>
        </w:tc>
      </w:tr>
      <w:tr w14:paraId="7FA25E3C" w14:textId="77777777" w:rsidTr="00D95397">
        <w:tblPrEx>
          <w:tblW w:w="11340" w:type="dxa"/>
          <w:tblInd w:w="-995" w:type="dxa"/>
          <w:tblLayout w:type="fixed"/>
          <w:tblLook w:val="04A0"/>
        </w:tblPrEx>
        <w:trPr>
          <w:trHeight w:val="818"/>
        </w:trPr>
        <w:tc>
          <w:tcPr>
            <w:tcW w:w="1350" w:type="dxa"/>
            <w:hideMark/>
          </w:tcPr>
          <w:p w:rsidR="00232D11" w:rsidRPr="00232D11" w:rsidP="00C80E89" w14:paraId="69ECC3E6" w14:textId="77777777">
            <w:pPr>
              <w:rPr>
                <w:rFonts w:ascii="Times New Roman" w:hAnsi="Times New Roman"/>
                <w:sz w:val="20"/>
              </w:rPr>
            </w:pPr>
            <w:r w:rsidRPr="00232D11">
              <w:rPr>
                <w:rFonts w:ascii="Times New Roman" w:hAnsi="Times New Roman"/>
                <w:sz w:val="20"/>
              </w:rPr>
              <w:t>Data collection by VR Counselors</w:t>
            </w:r>
          </w:p>
        </w:tc>
        <w:tc>
          <w:tcPr>
            <w:tcW w:w="900" w:type="dxa"/>
            <w:hideMark/>
          </w:tcPr>
          <w:p w:rsidR="00232D11" w:rsidRPr="00232D11" w:rsidP="00232D11" w14:paraId="3B2444DE"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900" w:type="dxa"/>
            <w:hideMark/>
          </w:tcPr>
          <w:p w:rsidR="00232D11" w:rsidRPr="00232D11" w:rsidP="00232D11" w14:paraId="7972CB37"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1260" w:type="dxa"/>
            <w:hideMark/>
          </w:tcPr>
          <w:p w:rsidR="00232D11" w:rsidRPr="00232D11" w:rsidP="00232D11" w14:paraId="43EB03A0" w14:textId="77777777">
            <w:pPr>
              <w:tabs>
                <w:tab w:val="left" w:pos="-720"/>
              </w:tabs>
              <w:suppressAutoHyphens/>
              <w:ind w:right="-864"/>
              <w:rPr>
                <w:rFonts w:ascii="Times New Roman" w:hAnsi="Times New Roman"/>
                <w:sz w:val="20"/>
              </w:rPr>
            </w:pPr>
            <w:r w:rsidRPr="00232D11">
              <w:rPr>
                <w:rFonts w:ascii="Times New Roman" w:hAnsi="Times New Roman"/>
                <w:sz w:val="20"/>
              </w:rPr>
              <w:t>78</w:t>
            </w:r>
          </w:p>
        </w:tc>
        <w:tc>
          <w:tcPr>
            <w:tcW w:w="1080" w:type="dxa"/>
            <w:hideMark/>
          </w:tcPr>
          <w:p w:rsidR="00232D11" w:rsidRPr="00232D11" w:rsidP="00232D11" w14:paraId="29F6FAB3" w14:textId="77777777">
            <w:pPr>
              <w:tabs>
                <w:tab w:val="left" w:pos="-720"/>
              </w:tabs>
              <w:suppressAutoHyphens/>
              <w:ind w:right="-864"/>
              <w:rPr>
                <w:rFonts w:ascii="Times New Roman" w:hAnsi="Times New Roman"/>
                <w:sz w:val="20"/>
              </w:rPr>
            </w:pPr>
            <w:r w:rsidRPr="00232D11">
              <w:rPr>
                <w:rFonts w:ascii="Times New Roman" w:hAnsi="Times New Roman"/>
                <w:sz w:val="20"/>
              </w:rPr>
              <w:t>4</w:t>
            </w:r>
          </w:p>
        </w:tc>
        <w:tc>
          <w:tcPr>
            <w:tcW w:w="1080" w:type="dxa"/>
            <w:hideMark/>
          </w:tcPr>
          <w:p w:rsidR="00232D11" w:rsidRPr="00232D11" w:rsidP="00232D11" w14:paraId="02FC7C3F" w14:textId="77777777">
            <w:pPr>
              <w:tabs>
                <w:tab w:val="left" w:pos="-720"/>
              </w:tabs>
              <w:suppressAutoHyphens/>
              <w:ind w:right="-864"/>
              <w:rPr>
                <w:rFonts w:ascii="Times New Roman" w:hAnsi="Times New Roman"/>
                <w:sz w:val="20"/>
              </w:rPr>
            </w:pPr>
            <w:r w:rsidRPr="00232D11">
              <w:rPr>
                <w:rFonts w:ascii="Times New Roman" w:hAnsi="Times New Roman"/>
                <w:sz w:val="20"/>
              </w:rPr>
              <w:t>312</w:t>
            </w:r>
          </w:p>
        </w:tc>
        <w:tc>
          <w:tcPr>
            <w:tcW w:w="990" w:type="dxa"/>
            <w:hideMark/>
          </w:tcPr>
          <w:p w:rsidR="00232D11" w:rsidRPr="00232D11" w:rsidP="00232D11" w14:paraId="2B3740D9" w14:textId="77777777">
            <w:pPr>
              <w:tabs>
                <w:tab w:val="left" w:pos="-720"/>
              </w:tabs>
              <w:suppressAutoHyphens/>
              <w:ind w:right="-864"/>
              <w:rPr>
                <w:rFonts w:ascii="Times New Roman" w:hAnsi="Times New Roman"/>
                <w:sz w:val="20"/>
              </w:rPr>
            </w:pPr>
            <w:r w:rsidRPr="00232D11">
              <w:rPr>
                <w:rFonts w:ascii="Times New Roman" w:hAnsi="Times New Roman"/>
                <w:sz w:val="20"/>
              </w:rPr>
              <w:t>19,660</w:t>
            </w:r>
          </w:p>
        </w:tc>
        <w:tc>
          <w:tcPr>
            <w:tcW w:w="1080" w:type="dxa"/>
            <w:hideMark/>
          </w:tcPr>
          <w:p w:rsidR="00232D11" w:rsidRPr="00232D11" w:rsidP="00232D11" w14:paraId="01BF9503" w14:textId="0E7FFA86">
            <w:pPr>
              <w:tabs>
                <w:tab w:val="left" w:pos="-720"/>
              </w:tabs>
              <w:suppressAutoHyphens/>
              <w:ind w:right="-864"/>
              <w:rPr>
                <w:rFonts w:ascii="Times New Roman" w:hAnsi="Times New Roman"/>
                <w:sz w:val="20"/>
              </w:rPr>
            </w:pPr>
            <w:r w:rsidRPr="00460AA9">
              <w:rPr>
                <w:rFonts w:ascii="Times New Roman" w:hAnsi="Times New Roman"/>
                <w:sz w:val="20"/>
              </w:rPr>
              <w:t>6,114,621</w:t>
            </w:r>
          </w:p>
        </w:tc>
        <w:tc>
          <w:tcPr>
            <w:tcW w:w="1170" w:type="dxa"/>
            <w:hideMark/>
          </w:tcPr>
          <w:p w:rsidR="00232D11" w:rsidRPr="00232D11" w:rsidP="00232D11" w14:paraId="2DC445D8" w14:textId="77777777">
            <w:pPr>
              <w:tabs>
                <w:tab w:val="left" w:pos="-720"/>
              </w:tabs>
              <w:suppressAutoHyphens/>
              <w:ind w:right="-864"/>
              <w:rPr>
                <w:rFonts w:ascii="Times New Roman" w:hAnsi="Times New Roman"/>
                <w:sz w:val="20"/>
              </w:rPr>
            </w:pPr>
            <w:r w:rsidRPr="00232D11">
              <w:rPr>
                <w:rFonts w:ascii="Times New Roman" w:hAnsi="Times New Roman"/>
                <w:sz w:val="20"/>
              </w:rPr>
              <w:t xml:space="preserve">$43.10 </w:t>
            </w:r>
          </w:p>
        </w:tc>
        <w:tc>
          <w:tcPr>
            <w:tcW w:w="1530" w:type="dxa"/>
            <w:hideMark/>
          </w:tcPr>
          <w:p w:rsidR="00232D11" w:rsidRPr="00232D11" w:rsidP="00232D11" w14:paraId="5DB83A53" w14:textId="4808BA59">
            <w:pPr>
              <w:tabs>
                <w:tab w:val="left" w:pos="-720"/>
              </w:tabs>
              <w:suppressAutoHyphens/>
              <w:ind w:right="-864"/>
              <w:rPr>
                <w:rFonts w:ascii="Times New Roman" w:hAnsi="Times New Roman"/>
                <w:sz w:val="20"/>
              </w:rPr>
            </w:pPr>
            <w:r w:rsidRPr="0043132C">
              <w:rPr>
                <w:rFonts w:ascii="Times New Roman" w:hAnsi="Times New Roman"/>
                <w:sz w:val="20"/>
              </w:rPr>
              <w:t>$263,540,185</w:t>
            </w:r>
          </w:p>
        </w:tc>
      </w:tr>
      <w:tr w14:paraId="69FEE450" w14:textId="77777777" w:rsidTr="00D95397">
        <w:tblPrEx>
          <w:tblW w:w="11340" w:type="dxa"/>
          <w:tblInd w:w="-995" w:type="dxa"/>
          <w:tblLayout w:type="fixed"/>
          <w:tblLook w:val="04A0"/>
        </w:tblPrEx>
        <w:trPr>
          <w:trHeight w:val="728"/>
        </w:trPr>
        <w:tc>
          <w:tcPr>
            <w:tcW w:w="1350" w:type="dxa"/>
            <w:hideMark/>
          </w:tcPr>
          <w:p w:rsidR="00232D11" w:rsidRPr="00232D11" w:rsidP="00C80E89" w14:paraId="13062D12" w14:textId="77777777">
            <w:pPr>
              <w:rPr>
                <w:rFonts w:ascii="Times New Roman" w:hAnsi="Times New Roman"/>
                <w:sz w:val="20"/>
              </w:rPr>
            </w:pPr>
            <w:r w:rsidRPr="00232D11">
              <w:rPr>
                <w:rFonts w:ascii="Times New Roman" w:hAnsi="Times New Roman"/>
                <w:sz w:val="20"/>
              </w:rPr>
              <w:t>Data collection by VR Assistants</w:t>
            </w:r>
          </w:p>
        </w:tc>
        <w:tc>
          <w:tcPr>
            <w:tcW w:w="900" w:type="dxa"/>
            <w:hideMark/>
          </w:tcPr>
          <w:p w:rsidR="00232D11" w:rsidRPr="00232D11" w:rsidP="00232D11" w14:paraId="6EFBB605"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900" w:type="dxa"/>
            <w:hideMark/>
          </w:tcPr>
          <w:p w:rsidR="00232D11" w:rsidRPr="00232D11" w:rsidP="00232D11" w14:paraId="4982DDA5"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1260" w:type="dxa"/>
            <w:hideMark/>
          </w:tcPr>
          <w:p w:rsidR="00232D11" w:rsidRPr="00232D11" w:rsidP="00232D11" w14:paraId="3C7DD849" w14:textId="77777777">
            <w:pPr>
              <w:tabs>
                <w:tab w:val="left" w:pos="-720"/>
              </w:tabs>
              <w:suppressAutoHyphens/>
              <w:ind w:right="-864"/>
              <w:rPr>
                <w:rFonts w:ascii="Times New Roman" w:hAnsi="Times New Roman"/>
                <w:sz w:val="20"/>
              </w:rPr>
            </w:pPr>
            <w:r w:rsidRPr="00232D11">
              <w:rPr>
                <w:rFonts w:ascii="Times New Roman" w:hAnsi="Times New Roman"/>
                <w:sz w:val="20"/>
              </w:rPr>
              <w:t>78</w:t>
            </w:r>
          </w:p>
        </w:tc>
        <w:tc>
          <w:tcPr>
            <w:tcW w:w="1080" w:type="dxa"/>
            <w:hideMark/>
          </w:tcPr>
          <w:p w:rsidR="00232D11" w:rsidRPr="00232D11" w:rsidP="00232D11" w14:paraId="42DF3E16" w14:textId="77777777">
            <w:pPr>
              <w:tabs>
                <w:tab w:val="left" w:pos="-720"/>
              </w:tabs>
              <w:suppressAutoHyphens/>
              <w:ind w:right="-864"/>
              <w:rPr>
                <w:rFonts w:ascii="Times New Roman" w:hAnsi="Times New Roman"/>
                <w:sz w:val="20"/>
              </w:rPr>
            </w:pPr>
            <w:r w:rsidRPr="00232D11">
              <w:rPr>
                <w:rFonts w:ascii="Times New Roman" w:hAnsi="Times New Roman"/>
                <w:sz w:val="20"/>
              </w:rPr>
              <w:t>4</w:t>
            </w:r>
          </w:p>
        </w:tc>
        <w:tc>
          <w:tcPr>
            <w:tcW w:w="1080" w:type="dxa"/>
            <w:hideMark/>
          </w:tcPr>
          <w:p w:rsidR="00232D11" w:rsidRPr="00232D11" w:rsidP="00232D11" w14:paraId="095DBC78" w14:textId="77777777">
            <w:pPr>
              <w:tabs>
                <w:tab w:val="left" w:pos="-720"/>
              </w:tabs>
              <w:suppressAutoHyphens/>
              <w:ind w:right="-864"/>
              <w:rPr>
                <w:rFonts w:ascii="Times New Roman" w:hAnsi="Times New Roman"/>
                <w:sz w:val="20"/>
              </w:rPr>
            </w:pPr>
            <w:r w:rsidRPr="00232D11">
              <w:rPr>
                <w:rFonts w:ascii="Times New Roman" w:hAnsi="Times New Roman"/>
                <w:sz w:val="20"/>
              </w:rPr>
              <w:t>312</w:t>
            </w:r>
          </w:p>
        </w:tc>
        <w:tc>
          <w:tcPr>
            <w:tcW w:w="990" w:type="dxa"/>
            <w:hideMark/>
          </w:tcPr>
          <w:p w:rsidR="00232D11" w:rsidRPr="00232D11" w:rsidP="00232D11" w14:paraId="6C13FF57" w14:textId="77777777">
            <w:pPr>
              <w:tabs>
                <w:tab w:val="left" w:pos="-720"/>
              </w:tabs>
              <w:suppressAutoHyphens/>
              <w:ind w:right="-864"/>
              <w:rPr>
                <w:rFonts w:ascii="Times New Roman" w:hAnsi="Times New Roman"/>
                <w:sz w:val="20"/>
              </w:rPr>
            </w:pPr>
            <w:r w:rsidRPr="00232D11">
              <w:rPr>
                <w:rFonts w:ascii="Times New Roman" w:hAnsi="Times New Roman"/>
                <w:sz w:val="20"/>
              </w:rPr>
              <w:t>19,660</w:t>
            </w:r>
          </w:p>
        </w:tc>
        <w:tc>
          <w:tcPr>
            <w:tcW w:w="1080" w:type="dxa"/>
            <w:hideMark/>
          </w:tcPr>
          <w:p w:rsidR="00232D11" w:rsidRPr="00232D11" w:rsidP="00232D11" w14:paraId="56378BD7" w14:textId="187E6717">
            <w:pPr>
              <w:tabs>
                <w:tab w:val="left" w:pos="-720"/>
              </w:tabs>
              <w:suppressAutoHyphens/>
              <w:ind w:right="-864"/>
              <w:rPr>
                <w:rFonts w:ascii="Times New Roman" w:hAnsi="Times New Roman"/>
                <w:sz w:val="20"/>
              </w:rPr>
            </w:pPr>
            <w:r w:rsidRPr="00460AA9">
              <w:rPr>
                <w:rFonts w:ascii="Times New Roman" w:hAnsi="Times New Roman"/>
                <w:sz w:val="20"/>
              </w:rPr>
              <w:t>6,114,621</w:t>
            </w:r>
          </w:p>
        </w:tc>
        <w:tc>
          <w:tcPr>
            <w:tcW w:w="1170" w:type="dxa"/>
            <w:hideMark/>
          </w:tcPr>
          <w:p w:rsidR="00232D11" w:rsidRPr="00232D11" w:rsidP="00232D11" w14:paraId="2BFC8BDA" w14:textId="77777777">
            <w:pPr>
              <w:tabs>
                <w:tab w:val="left" w:pos="-720"/>
              </w:tabs>
              <w:suppressAutoHyphens/>
              <w:ind w:right="-864"/>
              <w:rPr>
                <w:rFonts w:ascii="Times New Roman" w:hAnsi="Times New Roman"/>
                <w:sz w:val="20"/>
              </w:rPr>
            </w:pPr>
            <w:r w:rsidRPr="00232D11">
              <w:rPr>
                <w:rFonts w:ascii="Times New Roman" w:hAnsi="Times New Roman"/>
                <w:sz w:val="20"/>
              </w:rPr>
              <w:t xml:space="preserve">$31.48 </w:t>
            </w:r>
          </w:p>
        </w:tc>
        <w:tc>
          <w:tcPr>
            <w:tcW w:w="1530" w:type="dxa"/>
            <w:hideMark/>
          </w:tcPr>
          <w:p w:rsidR="00232D11" w:rsidRPr="00232D11" w:rsidP="00232D11" w14:paraId="128DEE62" w14:textId="431993BA">
            <w:pPr>
              <w:tabs>
                <w:tab w:val="left" w:pos="-720"/>
              </w:tabs>
              <w:suppressAutoHyphens/>
              <w:ind w:right="-864"/>
              <w:rPr>
                <w:rFonts w:ascii="Times New Roman" w:hAnsi="Times New Roman"/>
                <w:sz w:val="20"/>
              </w:rPr>
            </w:pPr>
            <w:r w:rsidRPr="0043132C">
              <w:rPr>
                <w:rFonts w:ascii="Times New Roman" w:hAnsi="Times New Roman"/>
                <w:sz w:val="20"/>
              </w:rPr>
              <w:t>$192,488,283</w:t>
            </w:r>
          </w:p>
        </w:tc>
      </w:tr>
      <w:tr w14:paraId="298634B9" w14:textId="77777777" w:rsidTr="00D95397">
        <w:tblPrEx>
          <w:tblW w:w="11340" w:type="dxa"/>
          <w:tblInd w:w="-995" w:type="dxa"/>
          <w:tblLayout w:type="fixed"/>
          <w:tblLook w:val="04A0"/>
        </w:tblPrEx>
        <w:trPr>
          <w:trHeight w:val="728"/>
        </w:trPr>
        <w:tc>
          <w:tcPr>
            <w:tcW w:w="1350" w:type="dxa"/>
            <w:hideMark/>
          </w:tcPr>
          <w:p w:rsidR="00232D11" w:rsidRPr="00232D11" w:rsidP="00C80E89" w14:paraId="7289D289" w14:textId="77777777">
            <w:pPr>
              <w:rPr>
                <w:rFonts w:ascii="Times New Roman" w:hAnsi="Times New Roman"/>
                <w:sz w:val="20"/>
              </w:rPr>
            </w:pPr>
            <w:r w:rsidRPr="00232D11">
              <w:rPr>
                <w:rFonts w:ascii="Times New Roman" w:hAnsi="Times New Roman"/>
                <w:sz w:val="20"/>
              </w:rPr>
              <w:t>Data reporting by VR agencies</w:t>
            </w:r>
          </w:p>
        </w:tc>
        <w:tc>
          <w:tcPr>
            <w:tcW w:w="900" w:type="dxa"/>
            <w:hideMark/>
          </w:tcPr>
          <w:p w:rsidR="00232D11" w:rsidRPr="00232D11" w:rsidP="00232D11" w14:paraId="2C5ECD2E"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900" w:type="dxa"/>
            <w:hideMark/>
          </w:tcPr>
          <w:p w:rsidR="00232D11" w:rsidRPr="00232D11" w:rsidP="00232D11" w14:paraId="4BF2177B"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1260" w:type="dxa"/>
            <w:hideMark/>
          </w:tcPr>
          <w:p w:rsidR="00232D11" w:rsidRPr="00232D11" w:rsidP="00232D11" w14:paraId="217BA540" w14:textId="77777777">
            <w:pPr>
              <w:tabs>
                <w:tab w:val="left" w:pos="-720"/>
              </w:tabs>
              <w:suppressAutoHyphens/>
              <w:ind w:right="-864"/>
              <w:rPr>
                <w:rFonts w:ascii="Times New Roman" w:hAnsi="Times New Roman"/>
                <w:sz w:val="20"/>
              </w:rPr>
            </w:pPr>
            <w:r w:rsidRPr="00232D11">
              <w:rPr>
                <w:rFonts w:ascii="Times New Roman" w:hAnsi="Times New Roman"/>
                <w:sz w:val="20"/>
              </w:rPr>
              <w:t>78</w:t>
            </w:r>
          </w:p>
        </w:tc>
        <w:tc>
          <w:tcPr>
            <w:tcW w:w="1080" w:type="dxa"/>
            <w:hideMark/>
          </w:tcPr>
          <w:p w:rsidR="00232D11" w:rsidRPr="00232D11" w:rsidP="00232D11" w14:paraId="1F7F3A61" w14:textId="77777777">
            <w:pPr>
              <w:tabs>
                <w:tab w:val="left" w:pos="-720"/>
              </w:tabs>
              <w:suppressAutoHyphens/>
              <w:ind w:right="-864"/>
              <w:rPr>
                <w:rFonts w:ascii="Times New Roman" w:hAnsi="Times New Roman"/>
                <w:sz w:val="20"/>
              </w:rPr>
            </w:pPr>
            <w:r w:rsidRPr="00232D11">
              <w:rPr>
                <w:rFonts w:ascii="Times New Roman" w:hAnsi="Times New Roman"/>
                <w:sz w:val="20"/>
              </w:rPr>
              <w:t>4</w:t>
            </w:r>
          </w:p>
        </w:tc>
        <w:tc>
          <w:tcPr>
            <w:tcW w:w="1080" w:type="dxa"/>
            <w:hideMark/>
          </w:tcPr>
          <w:p w:rsidR="00232D11" w:rsidRPr="00232D11" w:rsidP="00232D11" w14:paraId="6EEF6291" w14:textId="77777777">
            <w:pPr>
              <w:tabs>
                <w:tab w:val="left" w:pos="-720"/>
              </w:tabs>
              <w:suppressAutoHyphens/>
              <w:ind w:right="-864"/>
              <w:rPr>
                <w:rFonts w:ascii="Times New Roman" w:hAnsi="Times New Roman"/>
                <w:sz w:val="20"/>
              </w:rPr>
            </w:pPr>
            <w:r w:rsidRPr="00232D11">
              <w:rPr>
                <w:rFonts w:ascii="Times New Roman" w:hAnsi="Times New Roman"/>
                <w:sz w:val="20"/>
              </w:rPr>
              <w:t>312</w:t>
            </w:r>
          </w:p>
        </w:tc>
        <w:tc>
          <w:tcPr>
            <w:tcW w:w="990" w:type="dxa"/>
            <w:hideMark/>
          </w:tcPr>
          <w:p w:rsidR="00232D11" w:rsidRPr="00232D11" w:rsidP="00232D11" w14:paraId="70A551E1" w14:textId="77777777">
            <w:pPr>
              <w:tabs>
                <w:tab w:val="left" w:pos="-720"/>
              </w:tabs>
              <w:suppressAutoHyphens/>
              <w:ind w:right="-864"/>
              <w:rPr>
                <w:rFonts w:ascii="Times New Roman" w:hAnsi="Times New Roman"/>
                <w:sz w:val="20"/>
              </w:rPr>
            </w:pPr>
            <w:r w:rsidRPr="00232D11">
              <w:rPr>
                <w:rFonts w:ascii="Times New Roman" w:hAnsi="Times New Roman"/>
                <w:sz w:val="20"/>
              </w:rPr>
              <w:t>24</w:t>
            </w:r>
          </w:p>
        </w:tc>
        <w:tc>
          <w:tcPr>
            <w:tcW w:w="1080" w:type="dxa"/>
            <w:hideMark/>
          </w:tcPr>
          <w:p w:rsidR="00232D11" w:rsidRPr="00232D11" w:rsidP="00232D11" w14:paraId="114312A9" w14:textId="77777777">
            <w:pPr>
              <w:tabs>
                <w:tab w:val="left" w:pos="-720"/>
              </w:tabs>
              <w:suppressAutoHyphens/>
              <w:ind w:right="-864"/>
              <w:rPr>
                <w:rFonts w:ascii="Times New Roman" w:hAnsi="Times New Roman"/>
                <w:sz w:val="20"/>
              </w:rPr>
            </w:pPr>
            <w:r w:rsidRPr="00232D11">
              <w:rPr>
                <w:rFonts w:ascii="Times New Roman" w:hAnsi="Times New Roman"/>
                <w:sz w:val="20"/>
              </w:rPr>
              <w:t>7,488</w:t>
            </w:r>
          </w:p>
        </w:tc>
        <w:tc>
          <w:tcPr>
            <w:tcW w:w="1170" w:type="dxa"/>
            <w:hideMark/>
          </w:tcPr>
          <w:p w:rsidR="00232D11" w:rsidRPr="00232D11" w:rsidP="00232D11" w14:paraId="552FA2DA" w14:textId="77777777">
            <w:pPr>
              <w:tabs>
                <w:tab w:val="left" w:pos="-720"/>
              </w:tabs>
              <w:suppressAutoHyphens/>
              <w:ind w:right="-864"/>
              <w:rPr>
                <w:rFonts w:ascii="Times New Roman" w:hAnsi="Times New Roman"/>
                <w:sz w:val="20"/>
              </w:rPr>
            </w:pPr>
            <w:r w:rsidRPr="00232D11">
              <w:rPr>
                <w:rFonts w:ascii="Times New Roman" w:hAnsi="Times New Roman"/>
                <w:sz w:val="20"/>
              </w:rPr>
              <w:t xml:space="preserve">$63.05 </w:t>
            </w:r>
          </w:p>
        </w:tc>
        <w:tc>
          <w:tcPr>
            <w:tcW w:w="1530" w:type="dxa"/>
            <w:hideMark/>
          </w:tcPr>
          <w:p w:rsidR="00232D11" w:rsidRPr="00232D11" w:rsidP="003A3092" w14:paraId="1F876DA6" w14:textId="77777777">
            <w:pPr>
              <w:tabs>
                <w:tab w:val="left" w:pos="-720"/>
              </w:tabs>
              <w:suppressAutoHyphens/>
              <w:ind w:right="-864"/>
              <w:rPr>
                <w:rFonts w:ascii="Times New Roman" w:hAnsi="Times New Roman"/>
                <w:sz w:val="20"/>
              </w:rPr>
            </w:pPr>
            <w:r w:rsidRPr="00232D11">
              <w:rPr>
                <w:rFonts w:ascii="Times New Roman" w:hAnsi="Times New Roman"/>
                <w:sz w:val="20"/>
              </w:rPr>
              <w:t xml:space="preserve">$472,118 </w:t>
            </w:r>
          </w:p>
        </w:tc>
      </w:tr>
      <w:tr w14:paraId="001FAF8D" w14:textId="77777777" w:rsidTr="00D95397">
        <w:tblPrEx>
          <w:tblW w:w="11340" w:type="dxa"/>
          <w:tblInd w:w="-995" w:type="dxa"/>
          <w:tblLayout w:type="fixed"/>
          <w:tblLook w:val="04A0"/>
        </w:tblPrEx>
        <w:trPr>
          <w:trHeight w:val="728"/>
        </w:trPr>
        <w:tc>
          <w:tcPr>
            <w:tcW w:w="1350" w:type="dxa"/>
            <w:hideMark/>
          </w:tcPr>
          <w:p w:rsidR="00232D11" w:rsidRPr="00232D11" w:rsidP="00C80E89" w14:paraId="1CA1789F" w14:textId="77777777">
            <w:pPr>
              <w:rPr>
                <w:rFonts w:ascii="Times New Roman" w:hAnsi="Times New Roman"/>
                <w:sz w:val="20"/>
              </w:rPr>
            </w:pPr>
            <w:r w:rsidRPr="00232D11">
              <w:rPr>
                <w:rFonts w:ascii="Times New Roman" w:hAnsi="Times New Roman"/>
                <w:sz w:val="20"/>
              </w:rPr>
              <w:t>Annualized Totals</w:t>
            </w:r>
          </w:p>
        </w:tc>
        <w:tc>
          <w:tcPr>
            <w:tcW w:w="900" w:type="dxa"/>
            <w:hideMark/>
          </w:tcPr>
          <w:p w:rsidR="00232D11" w:rsidRPr="00232D11" w:rsidP="00232D11" w14:paraId="799D3650"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900" w:type="dxa"/>
            <w:hideMark/>
          </w:tcPr>
          <w:p w:rsidR="00232D11" w:rsidRPr="00232D11" w:rsidP="00232D11" w14:paraId="1F399101" w14:textId="77777777">
            <w:pPr>
              <w:tabs>
                <w:tab w:val="left" w:pos="-720"/>
              </w:tabs>
              <w:suppressAutoHyphens/>
              <w:ind w:right="-864"/>
              <w:rPr>
                <w:rFonts w:ascii="Times New Roman" w:hAnsi="Times New Roman"/>
                <w:sz w:val="20"/>
              </w:rPr>
            </w:pPr>
            <w:r w:rsidRPr="00232D11">
              <w:rPr>
                <w:rFonts w:ascii="Times New Roman" w:hAnsi="Times New Roman"/>
                <w:sz w:val="20"/>
              </w:rPr>
              <w:t>N/A</w:t>
            </w:r>
          </w:p>
        </w:tc>
        <w:tc>
          <w:tcPr>
            <w:tcW w:w="1260" w:type="dxa"/>
            <w:hideMark/>
          </w:tcPr>
          <w:p w:rsidR="00232D11" w:rsidRPr="00232D11" w:rsidP="00232D11" w14:paraId="7E7C833D" w14:textId="77777777">
            <w:pPr>
              <w:tabs>
                <w:tab w:val="left" w:pos="-720"/>
              </w:tabs>
              <w:suppressAutoHyphens/>
              <w:ind w:right="-864"/>
              <w:rPr>
                <w:rFonts w:ascii="Times New Roman" w:hAnsi="Times New Roman"/>
                <w:sz w:val="20"/>
              </w:rPr>
            </w:pPr>
            <w:r w:rsidRPr="00232D11">
              <w:rPr>
                <w:rFonts w:ascii="Times New Roman" w:hAnsi="Times New Roman"/>
                <w:sz w:val="20"/>
              </w:rPr>
              <w:t>78</w:t>
            </w:r>
          </w:p>
        </w:tc>
        <w:tc>
          <w:tcPr>
            <w:tcW w:w="1080" w:type="dxa"/>
            <w:hideMark/>
          </w:tcPr>
          <w:p w:rsidR="00232D11" w:rsidRPr="00232D11" w:rsidP="00232D11" w14:paraId="09C3BDFD" w14:textId="77777777">
            <w:pPr>
              <w:tabs>
                <w:tab w:val="left" w:pos="-720"/>
              </w:tabs>
              <w:suppressAutoHyphens/>
              <w:ind w:right="-864"/>
              <w:rPr>
                <w:rFonts w:ascii="Times New Roman" w:hAnsi="Times New Roman"/>
                <w:sz w:val="20"/>
              </w:rPr>
            </w:pPr>
            <w:r w:rsidRPr="00232D11">
              <w:rPr>
                <w:rFonts w:ascii="Times New Roman" w:hAnsi="Times New Roman"/>
                <w:sz w:val="20"/>
              </w:rPr>
              <w:t>4</w:t>
            </w:r>
          </w:p>
        </w:tc>
        <w:tc>
          <w:tcPr>
            <w:tcW w:w="1080" w:type="dxa"/>
            <w:hideMark/>
          </w:tcPr>
          <w:p w:rsidR="00232D11" w:rsidRPr="00232D11" w:rsidP="00232D11" w14:paraId="355C4C15" w14:textId="77777777">
            <w:pPr>
              <w:tabs>
                <w:tab w:val="left" w:pos="-720"/>
              </w:tabs>
              <w:suppressAutoHyphens/>
              <w:ind w:right="-864"/>
              <w:rPr>
                <w:rFonts w:ascii="Times New Roman" w:hAnsi="Times New Roman"/>
                <w:sz w:val="20"/>
              </w:rPr>
            </w:pPr>
            <w:r w:rsidRPr="00232D11">
              <w:rPr>
                <w:rFonts w:ascii="Times New Roman" w:hAnsi="Times New Roman"/>
                <w:sz w:val="20"/>
              </w:rPr>
              <w:t>312</w:t>
            </w:r>
          </w:p>
        </w:tc>
        <w:tc>
          <w:tcPr>
            <w:tcW w:w="990" w:type="dxa"/>
            <w:hideMark/>
          </w:tcPr>
          <w:p w:rsidR="00232D11" w:rsidRPr="00232D11" w:rsidP="00232D11" w14:paraId="30DF8BCF" w14:textId="77777777">
            <w:pPr>
              <w:tabs>
                <w:tab w:val="left" w:pos="-720"/>
              </w:tabs>
              <w:suppressAutoHyphens/>
              <w:ind w:right="-864"/>
              <w:rPr>
                <w:rFonts w:ascii="Times New Roman" w:hAnsi="Times New Roman"/>
                <w:sz w:val="20"/>
              </w:rPr>
            </w:pPr>
            <w:r w:rsidRPr="00232D11">
              <w:rPr>
                <w:rFonts w:ascii="Times New Roman" w:hAnsi="Times New Roman"/>
                <w:sz w:val="20"/>
              </w:rPr>
              <w:t>39,344</w:t>
            </w:r>
          </w:p>
        </w:tc>
        <w:tc>
          <w:tcPr>
            <w:tcW w:w="1080" w:type="dxa"/>
            <w:hideMark/>
          </w:tcPr>
          <w:p w:rsidR="00232D11" w:rsidRPr="00232D11" w:rsidP="00232D11" w14:paraId="0B03574C" w14:textId="20FE043D">
            <w:pPr>
              <w:tabs>
                <w:tab w:val="left" w:pos="-720"/>
              </w:tabs>
              <w:suppressAutoHyphens/>
              <w:ind w:right="-864"/>
              <w:rPr>
                <w:rFonts w:ascii="Times New Roman" w:hAnsi="Times New Roman"/>
                <w:sz w:val="20"/>
              </w:rPr>
            </w:pPr>
            <w:r w:rsidRPr="008C2046">
              <w:rPr>
                <w:rFonts w:ascii="Times New Roman" w:hAnsi="Times New Roman"/>
                <w:sz w:val="20"/>
              </w:rPr>
              <w:t>12,236,731</w:t>
            </w:r>
          </w:p>
        </w:tc>
        <w:tc>
          <w:tcPr>
            <w:tcW w:w="1170" w:type="dxa"/>
            <w:hideMark/>
          </w:tcPr>
          <w:p w:rsidR="00232D11" w:rsidRPr="00232D11" w:rsidP="00232D11" w14:paraId="1A38C2F2" w14:textId="77777777">
            <w:pPr>
              <w:tabs>
                <w:tab w:val="left" w:pos="-720"/>
              </w:tabs>
              <w:suppressAutoHyphens/>
              <w:ind w:right="-864"/>
              <w:rPr>
                <w:rFonts w:ascii="Times New Roman" w:hAnsi="Times New Roman"/>
                <w:sz w:val="20"/>
              </w:rPr>
            </w:pPr>
            <w:r w:rsidRPr="00232D11">
              <w:rPr>
                <w:rFonts w:ascii="Times New Roman" w:hAnsi="Times New Roman"/>
                <w:sz w:val="20"/>
              </w:rPr>
              <w:t> </w:t>
            </w:r>
          </w:p>
        </w:tc>
        <w:tc>
          <w:tcPr>
            <w:tcW w:w="1530" w:type="dxa"/>
            <w:hideMark/>
          </w:tcPr>
          <w:p w:rsidR="00232D11" w:rsidRPr="00232D11" w:rsidP="003A3092" w14:paraId="0E9B8A92" w14:textId="47A5A4C8">
            <w:pPr>
              <w:tabs>
                <w:tab w:val="left" w:pos="-720"/>
              </w:tabs>
              <w:suppressAutoHyphens/>
              <w:ind w:right="-864"/>
              <w:rPr>
                <w:rFonts w:ascii="Times New Roman" w:hAnsi="Times New Roman"/>
                <w:sz w:val="20"/>
              </w:rPr>
            </w:pPr>
            <w:r w:rsidRPr="00B128A8">
              <w:rPr>
                <w:rFonts w:ascii="Times New Roman" w:hAnsi="Times New Roman"/>
                <w:sz w:val="20"/>
              </w:rPr>
              <w:t>$456,500,586</w:t>
            </w:r>
          </w:p>
        </w:tc>
      </w:tr>
    </w:tbl>
    <w:p w:rsidR="00550B2D" w:rsidRPr="000E5393" w:rsidP="000E5393" w14:paraId="7DDBF321" w14:textId="77777777">
      <w:pPr>
        <w:tabs>
          <w:tab w:val="left" w:pos="-720"/>
        </w:tabs>
        <w:suppressAutoHyphens/>
        <w:ind w:right="-864"/>
        <w:rPr>
          <w:rStyle w:val="a"/>
          <w:rFonts w:ascii="Times New Roman" w:hAnsi="Times New Roman"/>
          <w:b/>
          <w:bCs/>
          <w:i/>
          <w:iCs/>
          <w:szCs w:val="24"/>
        </w:rPr>
      </w:pPr>
    </w:p>
    <w:p w:rsidR="00F31BEC" w:rsidRPr="00552A58" w:rsidP="00552A58" w14:paraId="7DBAB68A" w14:textId="1934137A">
      <w:pPr>
        <w:pStyle w:val="ListParagraph"/>
        <w:tabs>
          <w:tab w:val="left" w:pos="-720"/>
        </w:tabs>
        <w:suppressAutoHyphens/>
        <w:ind w:left="-864" w:right="-864"/>
        <w:rPr>
          <w:rStyle w:val="a"/>
          <w:rFonts w:ascii="Times New Roman" w:hAnsi="Times New Roman"/>
          <w:b/>
          <w:bCs/>
          <w:i/>
          <w:iCs/>
          <w:szCs w:val="24"/>
        </w:rPr>
      </w:pPr>
      <w:r w:rsidRPr="00552A58">
        <w:rPr>
          <w:rStyle w:val="a"/>
          <w:rFonts w:ascii="Times New Roman" w:hAnsi="Times New Roman"/>
          <w:b/>
          <w:bCs/>
          <w:i/>
          <w:iCs/>
          <w:szCs w:val="24"/>
        </w:rPr>
        <w:t>Please ensure the annual total burden, respondents and response match those entered in IC Data Parts 1 and 2</w:t>
      </w:r>
      <w:r w:rsidRPr="00552A58" w:rsidR="00916EE4">
        <w:rPr>
          <w:rStyle w:val="a"/>
          <w:rFonts w:ascii="Times New Roman" w:hAnsi="Times New Roman"/>
          <w:b/>
          <w:bCs/>
          <w:i/>
          <w:iCs/>
          <w:szCs w:val="24"/>
        </w:rPr>
        <w:t>, and</w:t>
      </w:r>
      <w:r w:rsidRPr="00552A58">
        <w:rPr>
          <w:rStyle w:val="a"/>
          <w:rFonts w:ascii="Times New Roman" w:hAnsi="Times New Roman"/>
          <w:b/>
          <w:bCs/>
          <w:i/>
          <w:iCs/>
          <w:szCs w:val="24"/>
        </w:rPr>
        <w:t xml:space="preserve"> the response per respondent matches the Paperwork Burden Statement that must be included on all forms.</w:t>
      </w:r>
    </w:p>
    <w:p w:rsidR="00920F63" w:rsidRPr="00552A58" w:rsidP="00552A58" w14:paraId="7EF9D1E1" w14:textId="77777777">
      <w:pPr>
        <w:pStyle w:val="ListParagraph"/>
        <w:tabs>
          <w:tab w:val="left" w:pos="-720"/>
        </w:tabs>
        <w:suppressAutoHyphens/>
        <w:rPr>
          <w:rStyle w:val="a"/>
          <w:rFonts w:ascii="Times New Roman" w:hAnsi="Times New Roman"/>
          <w:szCs w:val="24"/>
        </w:rPr>
      </w:pPr>
    </w:p>
    <w:p w:rsidR="00043C32" w:rsidRPr="00552A58" w:rsidP="00552A58" w14:paraId="50F592F5" w14:textId="77777777">
      <w:pPr>
        <w:pStyle w:val="ListParagraph"/>
        <w:numPr>
          <w:ilvl w:val="0"/>
          <w:numId w:val="5"/>
        </w:numPr>
        <w:tabs>
          <w:tab w:val="left" w:pos="-720"/>
        </w:tabs>
        <w:suppressAutoHyphens/>
        <w:ind w:hanging="540"/>
        <w:rPr>
          <w:rFonts w:ascii="Times New Roman" w:hAnsi="Times New Roman"/>
          <w:b/>
          <w:szCs w:val="24"/>
        </w:rPr>
      </w:pPr>
      <w:r w:rsidRPr="00552A58">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552A58" w:rsidP="00552A58" w14:paraId="7813A255" w14:textId="77777777">
      <w:pPr>
        <w:tabs>
          <w:tab w:val="left" w:pos="-720"/>
        </w:tabs>
        <w:suppressAutoHyphens/>
        <w:rPr>
          <w:rFonts w:ascii="Times New Roman" w:hAnsi="Times New Roman"/>
          <w:b/>
          <w:szCs w:val="24"/>
        </w:rPr>
      </w:pPr>
    </w:p>
    <w:p w:rsidR="00043C32" w:rsidRPr="00552A58" w:rsidP="00552A58" w14:paraId="24479536" w14:textId="77777777">
      <w:pPr>
        <w:numPr>
          <w:ilvl w:val="0"/>
          <w:numId w:val="1"/>
        </w:numPr>
        <w:tabs>
          <w:tab w:val="left" w:pos="-720"/>
          <w:tab w:val="clear" w:pos="700"/>
        </w:tabs>
        <w:suppressAutoHyphens/>
        <w:ind w:left="1350" w:hanging="450"/>
        <w:rPr>
          <w:rFonts w:ascii="Times New Roman" w:hAnsi="Times New Roman"/>
          <w:b/>
          <w:szCs w:val="24"/>
        </w:rPr>
      </w:pPr>
      <w:r w:rsidRPr="00552A58">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552A58" w:rsidP="00552A58" w14:paraId="6933F5AE" w14:textId="77777777">
      <w:pPr>
        <w:numPr>
          <w:ilvl w:val="12"/>
          <w:numId w:val="0"/>
        </w:numPr>
        <w:tabs>
          <w:tab w:val="left" w:pos="-720"/>
        </w:tabs>
        <w:suppressAutoHyphens/>
        <w:ind w:left="340"/>
        <w:rPr>
          <w:rFonts w:ascii="Times New Roman" w:hAnsi="Times New Roman"/>
          <w:szCs w:val="24"/>
        </w:rPr>
      </w:pPr>
    </w:p>
    <w:p w:rsidR="00043C32" w:rsidRPr="00552A58" w:rsidP="00552A58" w14:paraId="096515D7" w14:textId="77777777">
      <w:pPr>
        <w:numPr>
          <w:ilvl w:val="0"/>
          <w:numId w:val="1"/>
        </w:numPr>
        <w:tabs>
          <w:tab w:val="left" w:pos="-720"/>
          <w:tab w:val="clear" w:pos="700"/>
          <w:tab w:val="left" w:pos="1247"/>
        </w:tabs>
        <w:suppressAutoHyphens/>
        <w:ind w:left="1260"/>
        <w:rPr>
          <w:rFonts w:ascii="Times New Roman" w:hAnsi="Times New Roman"/>
          <w:b/>
          <w:szCs w:val="24"/>
        </w:rPr>
      </w:pPr>
      <w:r w:rsidRPr="00552A58">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552A58" w:rsidP="00552A58" w14:paraId="060395BA" w14:textId="77777777">
      <w:pPr>
        <w:tabs>
          <w:tab w:val="left" w:pos="-720"/>
          <w:tab w:val="left" w:pos="1247"/>
        </w:tabs>
        <w:suppressAutoHyphens/>
        <w:ind w:left="340"/>
        <w:rPr>
          <w:rFonts w:ascii="Times New Roman" w:hAnsi="Times New Roman"/>
          <w:b/>
          <w:szCs w:val="24"/>
        </w:rPr>
      </w:pPr>
    </w:p>
    <w:p w:rsidR="00043C32" w:rsidRPr="00552A58" w:rsidP="00552A58" w14:paraId="5293B206" w14:textId="77777777">
      <w:pPr>
        <w:numPr>
          <w:ilvl w:val="0"/>
          <w:numId w:val="1"/>
        </w:numPr>
        <w:tabs>
          <w:tab w:val="left" w:pos="-720"/>
          <w:tab w:val="clear" w:pos="700"/>
          <w:tab w:val="left" w:pos="1247"/>
        </w:tabs>
        <w:suppressAutoHyphens/>
        <w:ind w:left="1260"/>
        <w:rPr>
          <w:rFonts w:ascii="Times New Roman" w:hAnsi="Times New Roman"/>
          <w:b/>
          <w:szCs w:val="24"/>
        </w:rPr>
      </w:pPr>
      <w:r w:rsidRPr="00552A58">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552A58" w:rsidR="009243F3">
        <w:rPr>
          <w:rFonts w:ascii="Times New Roman" w:hAnsi="Times New Roman"/>
          <w:b/>
          <w:szCs w:val="24"/>
        </w:rPr>
        <w:t>.</w:t>
      </w:r>
    </w:p>
    <w:p w:rsidR="00043C32" w:rsidP="00552A58" w14:paraId="07216587" w14:textId="64D0E9C5">
      <w:pPr>
        <w:tabs>
          <w:tab w:val="left" w:pos="-720"/>
        </w:tabs>
        <w:suppressAutoHyphens/>
        <w:rPr>
          <w:rFonts w:ascii="Times New Roman" w:hAnsi="Times New Roman"/>
          <w:b/>
          <w:szCs w:val="24"/>
        </w:rPr>
      </w:pPr>
    </w:p>
    <w:p w:rsidR="009C4A4A" w:rsidRPr="0027055B" w:rsidP="009C4A4A" w14:paraId="2C968328" w14:textId="51718ECD">
      <w:pPr>
        <w:ind w:left="720"/>
        <w:rPr>
          <w:rFonts w:ascii="Times New Roman" w:hAnsi="Times New Roman"/>
          <w:szCs w:val="24"/>
        </w:rPr>
      </w:pPr>
      <w:r w:rsidRPr="0027055B">
        <w:rPr>
          <w:rFonts w:ascii="Times New Roman" w:hAnsi="Times New Roman"/>
          <w:szCs w:val="24"/>
        </w:rPr>
        <w:t xml:space="preserve">All </w:t>
      </w:r>
      <w:r>
        <w:rPr>
          <w:rFonts w:ascii="Times New Roman" w:hAnsi="Times New Roman"/>
          <w:szCs w:val="24"/>
        </w:rPr>
        <w:t>78</w:t>
      </w:r>
      <w:r w:rsidRPr="0027055B">
        <w:rPr>
          <w:rFonts w:ascii="Times New Roman" w:hAnsi="Times New Roman"/>
          <w:szCs w:val="24"/>
        </w:rPr>
        <w:t xml:space="preserve"> VR agencies </w:t>
      </w:r>
      <w:r w:rsidR="00967C6A">
        <w:rPr>
          <w:rFonts w:ascii="Times New Roman" w:hAnsi="Times New Roman"/>
          <w:szCs w:val="24"/>
        </w:rPr>
        <w:t xml:space="preserve">incurred burden resulting from adjustments they made to their case management systems (CMS) to collect the current RSA-911 beginning in </w:t>
      </w:r>
      <w:r w:rsidR="004506E6">
        <w:rPr>
          <w:rFonts w:ascii="Times New Roman" w:hAnsi="Times New Roman"/>
          <w:szCs w:val="24"/>
        </w:rPr>
        <w:t>PY</w:t>
      </w:r>
      <w:r w:rsidR="00967C6A">
        <w:rPr>
          <w:rFonts w:ascii="Times New Roman" w:hAnsi="Times New Roman"/>
          <w:szCs w:val="24"/>
        </w:rPr>
        <w:t xml:space="preserve"> 2020. </w:t>
      </w:r>
      <w:r w:rsidR="004A0A28">
        <w:rPr>
          <w:rFonts w:ascii="Times New Roman" w:hAnsi="Times New Roman"/>
          <w:szCs w:val="24"/>
        </w:rPr>
        <w:t xml:space="preserve">With this proposed </w:t>
      </w:r>
      <w:r w:rsidR="00F94578">
        <w:rPr>
          <w:rFonts w:ascii="Times New Roman" w:hAnsi="Times New Roman"/>
          <w:szCs w:val="24"/>
        </w:rPr>
        <w:t>revision</w:t>
      </w:r>
      <w:r w:rsidR="00967C6A">
        <w:rPr>
          <w:rFonts w:ascii="Times New Roman" w:hAnsi="Times New Roman"/>
          <w:szCs w:val="24"/>
        </w:rPr>
        <w:t xml:space="preserve">, they </w:t>
      </w:r>
      <w:r w:rsidRPr="0027055B">
        <w:rPr>
          <w:rFonts w:ascii="Times New Roman" w:hAnsi="Times New Roman"/>
          <w:szCs w:val="24"/>
        </w:rPr>
        <w:t xml:space="preserve">will incur burden for activities associated with </w:t>
      </w:r>
      <w:r w:rsidR="004A0A28">
        <w:rPr>
          <w:rFonts w:ascii="Times New Roman" w:hAnsi="Times New Roman"/>
          <w:szCs w:val="24"/>
        </w:rPr>
        <w:t>maintaining their systems</w:t>
      </w:r>
      <w:r>
        <w:rPr>
          <w:rFonts w:ascii="Times New Roman" w:hAnsi="Times New Roman"/>
          <w:szCs w:val="24"/>
        </w:rPr>
        <w:t xml:space="preserve">. </w:t>
      </w:r>
      <w:r w:rsidR="004A0A28">
        <w:rPr>
          <w:rFonts w:ascii="Times New Roman" w:hAnsi="Times New Roman"/>
          <w:szCs w:val="24"/>
        </w:rPr>
        <w:t>The</w:t>
      </w:r>
      <w:r w:rsidRPr="0027055B">
        <w:rPr>
          <w:rFonts w:ascii="Times New Roman" w:hAnsi="Times New Roman"/>
          <w:szCs w:val="24"/>
        </w:rPr>
        <w:t xml:space="preserve"> burden for </w:t>
      </w:r>
      <w:r w:rsidR="004A0A28">
        <w:rPr>
          <w:rFonts w:ascii="Times New Roman" w:hAnsi="Times New Roman"/>
          <w:szCs w:val="24"/>
        </w:rPr>
        <w:t>maintenance</w:t>
      </w:r>
      <w:r w:rsidRPr="0027055B">
        <w:rPr>
          <w:rFonts w:ascii="Times New Roman" w:hAnsi="Times New Roman"/>
          <w:szCs w:val="24"/>
        </w:rPr>
        <w:t xml:space="preserve"> will vary among the </w:t>
      </w:r>
      <w:r>
        <w:rPr>
          <w:rFonts w:ascii="Times New Roman" w:hAnsi="Times New Roman"/>
          <w:szCs w:val="24"/>
        </w:rPr>
        <w:t>78</w:t>
      </w:r>
      <w:r w:rsidRPr="0027055B">
        <w:rPr>
          <w:rFonts w:ascii="Times New Roman" w:hAnsi="Times New Roman"/>
          <w:szCs w:val="24"/>
        </w:rPr>
        <w:t xml:space="preserve"> VR agencies</w:t>
      </w:r>
      <w:r>
        <w:rPr>
          <w:rFonts w:ascii="Times New Roman" w:hAnsi="Times New Roman"/>
          <w:szCs w:val="24"/>
        </w:rPr>
        <w:t>,</w:t>
      </w:r>
      <w:r w:rsidRPr="0027055B">
        <w:rPr>
          <w:rFonts w:ascii="Times New Roman" w:hAnsi="Times New Roman"/>
          <w:szCs w:val="24"/>
        </w:rPr>
        <w:t xml:space="preserve"> dependent upon the sophistication of their information technology systems and whether the agency contracts </w:t>
      </w:r>
      <w:r w:rsidR="004A0A28">
        <w:rPr>
          <w:rFonts w:ascii="Times New Roman" w:hAnsi="Times New Roman"/>
          <w:szCs w:val="24"/>
        </w:rPr>
        <w:t>with a vendor to operate their</w:t>
      </w:r>
      <w:r w:rsidRPr="0027055B">
        <w:rPr>
          <w:rFonts w:ascii="Times New Roman" w:hAnsi="Times New Roman"/>
          <w:szCs w:val="24"/>
        </w:rPr>
        <w:t xml:space="preserve"> CMS</w:t>
      </w:r>
      <w:r>
        <w:rPr>
          <w:rFonts w:ascii="Times New Roman" w:hAnsi="Times New Roman"/>
          <w:szCs w:val="24"/>
        </w:rPr>
        <w:t xml:space="preserve">. </w:t>
      </w:r>
      <w:r w:rsidRPr="0027055B">
        <w:rPr>
          <w:rFonts w:ascii="Times New Roman" w:hAnsi="Times New Roman"/>
          <w:szCs w:val="24"/>
        </w:rPr>
        <w:t>We estimate that each of the</w:t>
      </w:r>
      <w:r>
        <w:rPr>
          <w:rFonts w:ascii="Times New Roman" w:hAnsi="Times New Roman"/>
          <w:szCs w:val="24"/>
        </w:rPr>
        <w:t xml:space="preserve"> 78</w:t>
      </w:r>
      <w:r w:rsidRPr="0027055B">
        <w:rPr>
          <w:rFonts w:ascii="Times New Roman" w:hAnsi="Times New Roman"/>
          <w:szCs w:val="24"/>
        </w:rPr>
        <w:t xml:space="preserve"> </w:t>
      </w:r>
      <w:r w:rsidRPr="0027055B">
        <w:rPr>
          <w:rFonts w:ascii="Times New Roman" w:hAnsi="Times New Roman"/>
          <w:szCs w:val="24"/>
        </w:rPr>
        <w:t xml:space="preserve">VR agencies will require computer systems analysts for the task of </w:t>
      </w:r>
      <w:r w:rsidR="003C7457">
        <w:rPr>
          <w:rFonts w:ascii="Times New Roman" w:hAnsi="Times New Roman"/>
          <w:szCs w:val="24"/>
        </w:rPr>
        <w:t>maintaining their</w:t>
      </w:r>
      <w:r w:rsidRPr="0027055B">
        <w:rPr>
          <w:rFonts w:ascii="Times New Roman" w:hAnsi="Times New Roman"/>
          <w:szCs w:val="24"/>
        </w:rPr>
        <w:t xml:space="preserve"> CMS</w:t>
      </w:r>
      <w:r>
        <w:rPr>
          <w:rFonts w:ascii="Times New Roman" w:hAnsi="Times New Roman"/>
          <w:szCs w:val="24"/>
        </w:rPr>
        <w:t xml:space="preserve">. </w:t>
      </w:r>
      <w:r w:rsidRPr="0027055B">
        <w:rPr>
          <w:rFonts w:ascii="Times New Roman" w:hAnsi="Times New Roman"/>
          <w:szCs w:val="24"/>
        </w:rPr>
        <w:t xml:space="preserve">However, because the level of effort will vary, the burden estimates for this work by </w:t>
      </w:r>
      <w:r>
        <w:rPr>
          <w:rFonts w:ascii="Times New Roman" w:hAnsi="Times New Roman"/>
          <w:szCs w:val="24"/>
        </w:rPr>
        <w:t>c</w:t>
      </w:r>
      <w:r w:rsidRPr="0027055B">
        <w:rPr>
          <w:rFonts w:ascii="Times New Roman" w:hAnsi="Times New Roman"/>
          <w:szCs w:val="24"/>
        </w:rPr>
        <w:t xml:space="preserve">omputer </w:t>
      </w:r>
      <w:r>
        <w:rPr>
          <w:rFonts w:ascii="Times New Roman" w:hAnsi="Times New Roman"/>
          <w:szCs w:val="24"/>
        </w:rPr>
        <w:t>s</w:t>
      </w:r>
      <w:r w:rsidRPr="0027055B">
        <w:rPr>
          <w:rFonts w:ascii="Times New Roman" w:hAnsi="Times New Roman"/>
          <w:szCs w:val="24"/>
        </w:rPr>
        <w:t xml:space="preserve">ystems </w:t>
      </w:r>
      <w:r>
        <w:rPr>
          <w:rFonts w:ascii="Times New Roman" w:hAnsi="Times New Roman"/>
          <w:szCs w:val="24"/>
        </w:rPr>
        <w:t>a</w:t>
      </w:r>
      <w:r w:rsidRPr="0027055B">
        <w:rPr>
          <w:rFonts w:ascii="Times New Roman" w:hAnsi="Times New Roman"/>
          <w:szCs w:val="24"/>
        </w:rPr>
        <w:t xml:space="preserve">nalysts has been broken down to reflect this complexity. </w:t>
      </w:r>
    </w:p>
    <w:p w:rsidR="009C4A4A" w:rsidRPr="0027055B" w:rsidP="009C4A4A" w14:paraId="2532567F" w14:textId="77777777">
      <w:pPr>
        <w:ind w:left="720"/>
        <w:rPr>
          <w:rFonts w:ascii="Times New Roman" w:hAnsi="Times New Roman"/>
          <w:szCs w:val="24"/>
        </w:rPr>
      </w:pPr>
    </w:p>
    <w:p w:rsidR="009C4A4A" w:rsidRPr="0027055B" w:rsidP="009C4A4A" w14:paraId="172D0C1F" w14:textId="309908CB">
      <w:pPr>
        <w:ind w:left="720"/>
        <w:rPr>
          <w:rFonts w:ascii="Times New Roman" w:hAnsi="Times New Roman"/>
          <w:szCs w:val="24"/>
        </w:rPr>
      </w:pPr>
      <w:r>
        <w:rPr>
          <w:rFonts w:ascii="Times New Roman" w:hAnsi="Times New Roman"/>
          <w:szCs w:val="24"/>
        </w:rPr>
        <w:t>O</w:t>
      </w:r>
      <w:r w:rsidRPr="0027055B">
        <w:rPr>
          <w:rFonts w:ascii="Times New Roman" w:hAnsi="Times New Roman"/>
          <w:szCs w:val="24"/>
        </w:rPr>
        <w:t xml:space="preserve">f </w:t>
      </w:r>
      <w:r w:rsidRPr="0027055B">
        <w:rPr>
          <w:rFonts w:ascii="Times New Roman" w:hAnsi="Times New Roman"/>
          <w:szCs w:val="24"/>
        </w:rPr>
        <w:t xml:space="preserve">the </w:t>
      </w:r>
      <w:r>
        <w:rPr>
          <w:rFonts w:ascii="Times New Roman" w:hAnsi="Times New Roman"/>
          <w:szCs w:val="24"/>
        </w:rPr>
        <w:t>78</w:t>
      </w:r>
      <w:r w:rsidRPr="0027055B">
        <w:rPr>
          <w:rFonts w:ascii="Times New Roman" w:hAnsi="Times New Roman"/>
          <w:szCs w:val="24"/>
        </w:rPr>
        <w:t xml:space="preserve"> VR agencies</w:t>
      </w:r>
      <w:r>
        <w:rPr>
          <w:rFonts w:ascii="Times New Roman" w:hAnsi="Times New Roman"/>
          <w:szCs w:val="24"/>
        </w:rPr>
        <w:t>, 55</w:t>
      </w:r>
      <w:r w:rsidRPr="0027055B">
        <w:rPr>
          <w:rFonts w:ascii="Times New Roman" w:hAnsi="Times New Roman"/>
          <w:szCs w:val="24"/>
        </w:rPr>
        <w:t xml:space="preserve"> use </w:t>
      </w:r>
      <w:r w:rsidR="00EA42E7">
        <w:rPr>
          <w:rFonts w:ascii="Times New Roman" w:hAnsi="Times New Roman"/>
          <w:szCs w:val="24"/>
        </w:rPr>
        <w:t xml:space="preserve">a CMS that they have </w:t>
      </w:r>
      <w:r w:rsidRPr="0027055B">
        <w:rPr>
          <w:rFonts w:ascii="Times New Roman" w:hAnsi="Times New Roman"/>
          <w:szCs w:val="24"/>
        </w:rPr>
        <w:t xml:space="preserve">purchased from </w:t>
      </w:r>
      <w:r w:rsidR="00EA42E7">
        <w:rPr>
          <w:rFonts w:ascii="Times New Roman" w:hAnsi="Times New Roman"/>
          <w:szCs w:val="24"/>
        </w:rPr>
        <w:t>a vendor</w:t>
      </w:r>
      <w:r w:rsidRPr="0027055B">
        <w:rPr>
          <w:rFonts w:ascii="Times New Roman" w:hAnsi="Times New Roman"/>
          <w:szCs w:val="24"/>
        </w:rPr>
        <w:t xml:space="preserve"> who are responsible for maintaining and updating </w:t>
      </w:r>
      <w:r w:rsidR="00EA42E7">
        <w:rPr>
          <w:rFonts w:ascii="Times New Roman" w:hAnsi="Times New Roman"/>
          <w:szCs w:val="24"/>
        </w:rPr>
        <w:t>the CMS</w:t>
      </w:r>
      <w:r>
        <w:rPr>
          <w:rFonts w:ascii="Times New Roman" w:hAnsi="Times New Roman"/>
          <w:szCs w:val="24"/>
        </w:rPr>
        <w:t xml:space="preserve">. </w:t>
      </w:r>
      <w:r w:rsidRPr="0027055B">
        <w:rPr>
          <w:rFonts w:ascii="Times New Roman" w:hAnsi="Times New Roman"/>
          <w:szCs w:val="24"/>
        </w:rPr>
        <w:t xml:space="preserve">We estimate that each of these </w:t>
      </w:r>
      <w:r>
        <w:rPr>
          <w:rFonts w:ascii="Times New Roman" w:hAnsi="Times New Roman"/>
          <w:szCs w:val="24"/>
        </w:rPr>
        <w:t xml:space="preserve">55 </w:t>
      </w:r>
      <w:r w:rsidRPr="0027055B">
        <w:rPr>
          <w:rFonts w:ascii="Times New Roman" w:hAnsi="Times New Roman"/>
          <w:szCs w:val="24"/>
        </w:rPr>
        <w:t xml:space="preserve">VR agencies will require </w:t>
      </w:r>
      <w:r>
        <w:rPr>
          <w:rFonts w:ascii="Times New Roman" w:hAnsi="Times New Roman"/>
          <w:szCs w:val="24"/>
        </w:rPr>
        <w:t>one</w:t>
      </w:r>
      <w:r w:rsidRPr="0027055B">
        <w:rPr>
          <w:rFonts w:ascii="Times New Roman" w:hAnsi="Times New Roman"/>
          <w:szCs w:val="24"/>
        </w:rPr>
        <w:t xml:space="preserve"> </w:t>
      </w:r>
      <w:r>
        <w:rPr>
          <w:rFonts w:ascii="Times New Roman" w:hAnsi="Times New Roman"/>
          <w:szCs w:val="24"/>
        </w:rPr>
        <w:t>c</w:t>
      </w:r>
      <w:r w:rsidRPr="0027055B">
        <w:rPr>
          <w:rFonts w:ascii="Times New Roman" w:hAnsi="Times New Roman"/>
          <w:szCs w:val="24"/>
        </w:rPr>
        <w:t>omp</w:t>
      </w:r>
      <w:r>
        <w:rPr>
          <w:rFonts w:ascii="Times New Roman" w:hAnsi="Times New Roman"/>
          <w:szCs w:val="24"/>
        </w:rPr>
        <w:t>uter systems analyst</w:t>
      </w:r>
      <w:r w:rsidR="0006336C">
        <w:rPr>
          <w:rFonts w:ascii="Times New Roman" w:hAnsi="Times New Roman"/>
          <w:szCs w:val="24"/>
        </w:rPr>
        <w:t>, who is employed by the VR agency,</w:t>
      </w:r>
      <w:r>
        <w:rPr>
          <w:rFonts w:ascii="Times New Roman" w:hAnsi="Times New Roman"/>
          <w:szCs w:val="24"/>
        </w:rPr>
        <w:t xml:space="preserve"> to spend </w:t>
      </w:r>
      <w:r w:rsidR="00166D30">
        <w:rPr>
          <w:rFonts w:ascii="Times New Roman" w:hAnsi="Times New Roman"/>
          <w:szCs w:val="24"/>
        </w:rPr>
        <w:t>20</w:t>
      </w:r>
      <w:r w:rsidRPr="0027055B">
        <w:rPr>
          <w:rFonts w:ascii="Times New Roman" w:hAnsi="Times New Roman"/>
          <w:szCs w:val="24"/>
        </w:rPr>
        <w:t xml:space="preserve"> hours </w:t>
      </w:r>
      <w:r w:rsidR="00166D30">
        <w:rPr>
          <w:rFonts w:ascii="Times New Roman" w:hAnsi="Times New Roman"/>
          <w:szCs w:val="24"/>
        </w:rPr>
        <w:t>maintaining</w:t>
      </w:r>
      <w:r w:rsidRPr="0027055B">
        <w:rPr>
          <w:rFonts w:ascii="Times New Roman" w:hAnsi="Times New Roman"/>
          <w:szCs w:val="24"/>
        </w:rPr>
        <w:t xml:space="preserve"> the </w:t>
      </w:r>
      <w:r w:rsidR="00C147E3">
        <w:rPr>
          <w:rFonts w:ascii="Times New Roman" w:hAnsi="Times New Roman"/>
          <w:szCs w:val="24"/>
        </w:rPr>
        <w:t>CMS</w:t>
      </w:r>
      <w:r w:rsidRPr="0027055B">
        <w:rPr>
          <w:rFonts w:ascii="Times New Roman" w:hAnsi="Times New Roman"/>
          <w:szCs w:val="24"/>
        </w:rPr>
        <w:t xml:space="preserve"> </w:t>
      </w:r>
      <w:r w:rsidR="00C147E3">
        <w:rPr>
          <w:rFonts w:ascii="Times New Roman" w:hAnsi="Times New Roman"/>
          <w:szCs w:val="24"/>
        </w:rPr>
        <w:t>for</w:t>
      </w:r>
      <w:r w:rsidRPr="0027055B">
        <w:rPr>
          <w:rFonts w:ascii="Times New Roman" w:hAnsi="Times New Roman"/>
          <w:szCs w:val="24"/>
        </w:rPr>
        <w:t xml:space="preserve"> a total of </w:t>
      </w:r>
      <w:r w:rsidR="0088661F">
        <w:rPr>
          <w:rFonts w:ascii="Times New Roman" w:hAnsi="Times New Roman"/>
          <w:szCs w:val="24"/>
        </w:rPr>
        <w:t>1,100</w:t>
      </w:r>
      <w:r w:rsidRPr="0027055B">
        <w:rPr>
          <w:rFonts w:ascii="Times New Roman" w:hAnsi="Times New Roman"/>
          <w:szCs w:val="24"/>
        </w:rPr>
        <w:t xml:space="preserve"> hours for all </w:t>
      </w:r>
      <w:r>
        <w:rPr>
          <w:rFonts w:ascii="Times New Roman" w:hAnsi="Times New Roman"/>
          <w:szCs w:val="24"/>
        </w:rPr>
        <w:t>55</w:t>
      </w:r>
      <w:r w:rsidRPr="0027055B">
        <w:rPr>
          <w:rFonts w:ascii="Times New Roman" w:hAnsi="Times New Roman"/>
          <w:szCs w:val="24"/>
        </w:rPr>
        <w:t xml:space="preserve"> agencies</w:t>
      </w:r>
      <w:r>
        <w:rPr>
          <w:rFonts w:ascii="Times New Roman" w:hAnsi="Times New Roman"/>
          <w:szCs w:val="24"/>
        </w:rPr>
        <w:t xml:space="preserve">. </w:t>
      </w:r>
      <w:r w:rsidRPr="0027055B">
        <w:rPr>
          <w:rFonts w:ascii="Times New Roman" w:hAnsi="Times New Roman"/>
          <w:szCs w:val="24"/>
        </w:rPr>
        <w:t>Of</w:t>
      </w:r>
      <w:r w:rsidR="00782A71">
        <w:rPr>
          <w:rFonts w:ascii="Times New Roman" w:hAnsi="Times New Roman"/>
          <w:szCs w:val="24"/>
        </w:rPr>
        <w:t> </w:t>
      </w:r>
      <w:r w:rsidRPr="0027055B">
        <w:rPr>
          <w:rFonts w:ascii="Times New Roman" w:hAnsi="Times New Roman"/>
          <w:szCs w:val="24"/>
        </w:rPr>
        <w:t xml:space="preserve">the remaining </w:t>
      </w:r>
      <w:r>
        <w:rPr>
          <w:rFonts w:ascii="Times New Roman" w:hAnsi="Times New Roman"/>
          <w:szCs w:val="24"/>
        </w:rPr>
        <w:t>23</w:t>
      </w:r>
      <w:r w:rsidRPr="0027055B">
        <w:rPr>
          <w:rFonts w:ascii="Times New Roman" w:hAnsi="Times New Roman"/>
          <w:szCs w:val="24"/>
        </w:rPr>
        <w:t xml:space="preserve"> VR agencies that do not </w:t>
      </w:r>
      <w:r w:rsidR="0088661F">
        <w:rPr>
          <w:rFonts w:ascii="Times New Roman" w:hAnsi="Times New Roman"/>
          <w:szCs w:val="24"/>
        </w:rPr>
        <w:t xml:space="preserve">purchase a CMS </w:t>
      </w:r>
      <w:r w:rsidR="00386548">
        <w:rPr>
          <w:rFonts w:ascii="Times New Roman" w:hAnsi="Times New Roman"/>
          <w:szCs w:val="24"/>
        </w:rPr>
        <w:t>from a vendor</w:t>
      </w:r>
      <w:r w:rsidRPr="0027055B">
        <w:rPr>
          <w:rFonts w:ascii="Times New Roman" w:hAnsi="Times New Roman"/>
          <w:szCs w:val="24"/>
        </w:rPr>
        <w:t xml:space="preserve">, </w:t>
      </w:r>
      <w:r>
        <w:rPr>
          <w:rFonts w:ascii="Times New Roman" w:hAnsi="Times New Roman"/>
          <w:szCs w:val="24"/>
        </w:rPr>
        <w:t>w</w:t>
      </w:r>
      <w:r w:rsidRPr="0027055B">
        <w:rPr>
          <w:rFonts w:ascii="Times New Roman" w:hAnsi="Times New Roman"/>
          <w:szCs w:val="24"/>
        </w:rPr>
        <w:t xml:space="preserve">e estimate </w:t>
      </w:r>
      <w:r>
        <w:rPr>
          <w:rFonts w:ascii="Times New Roman" w:hAnsi="Times New Roman"/>
          <w:szCs w:val="24"/>
        </w:rPr>
        <w:t xml:space="preserve">that each agency will require </w:t>
      </w:r>
      <w:r w:rsidR="00386548">
        <w:rPr>
          <w:rFonts w:ascii="Times New Roman" w:hAnsi="Times New Roman"/>
          <w:szCs w:val="24"/>
        </w:rPr>
        <w:t>75</w:t>
      </w:r>
      <w:r>
        <w:rPr>
          <w:rFonts w:ascii="Times New Roman" w:hAnsi="Times New Roman"/>
          <w:szCs w:val="24"/>
        </w:rPr>
        <w:t xml:space="preserve"> hours of staff time from a computer systems analyst to</w:t>
      </w:r>
      <w:r w:rsidR="00782A71">
        <w:rPr>
          <w:rFonts w:ascii="Times New Roman" w:hAnsi="Times New Roman"/>
          <w:szCs w:val="24"/>
        </w:rPr>
        <w:t> </w:t>
      </w:r>
      <w:r w:rsidR="00386548">
        <w:rPr>
          <w:rFonts w:ascii="Times New Roman" w:hAnsi="Times New Roman"/>
          <w:szCs w:val="24"/>
        </w:rPr>
        <w:t>maintain</w:t>
      </w:r>
      <w:r>
        <w:rPr>
          <w:rFonts w:ascii="Times New Roman" w:hAnsi="Times New Roman"/>
          <w:szCs w:val="24"/>
        </w:rPr>
        <w:t xml:space="preserve"> </w:t>
      </w:r>
      <w:r w:rsidR="000E575D">
        <w:rPr>
          <w:rFonts w:ascii="Times New Roman" w:hAnsi="Times New Roman"/>
          <w:szCs w:val="24"/>
        </w:rPr>
        <w:t>the CMS</w:t>
      </w:r>
      <w:r>
        <w:rPr>
          <w:rFonts w:ascii="Times New Roman" w:hAnsi="Times New Roman"/>
          <w:szCs w:val="24"/>
        </w:rPr>
        <w:t xml:space="preserve">. </w:t>
      </w:r>
      <w:r w:rsidRPr="0027055B">
        <w:rPr>
          <w:rFonts w:ascii="Times New Roman" w:hAnsi="Times New Roman"/>
          <w:szCs w:val="24"/>
        </w:rPr>
        <w:t xml:space="preserve">This results in </w:t>
      </w:r>
      <w:r>
        <w:rPr>
          <w:rFonts w:ascii="Times New Roman" w:hAnsi="Times New Roman"/>
          <w:szCs w:val="24"/>
        </w:rPr>
        <w:t xml:space="preserve">a </w:t>
      </w:r>
      <w:r w:rsidRPr="0027055B">
        <w:rPr>
          <w:rFonts w:ascii="Times New Roman" w:hAnsi="Times New Roman"/>
          <w:szCs w:val="24"/>
        </w:rPr>
        <w:t xml:space="preserve">total of </w:t>
      </w:r>
      <w:r w:rsidR="00386548">
        <w:rPr>
          <w:rFonts w:ascii="Times New Roman" w:hAnsi="Times New Roman"/>
          <w:szCs w:val="24"/>
        </w:rPr>
        <w:t>1,725</w:t>
      </w:r>
      <w:r w:rsidRPr="0027055B">
        <w:rPr>
          <w:rFonts w:ascii="Times New Roman" w:hAnsi="Times New Roman"/>
          <w:szCs w:val="24"/>
        </w:rPr>
        <w:t xml:space="preserve"> hours for the</w:t>
      </w:r>
      <w:r w:rsidR="00386548">
        <w:rPr>
          <w:rFonts w:ascii="Times New Roman" w:hAnsi="Times New Roman"/>
          <w:szCs w:val="24"/>
        </w:rPr>
        <w:t>se</w:t>
      </w:r>
      <w:r w:rsidRPr="0027055B">
        <w:rPr>
          <w:rFonts w:ascii="Times New Roman" w:hAnsi="Times New Roman"/>
          <w:szCs w:val="24"/>
        </w:rPr>
        <w:t xml:space="preserve"> </w:t>
      </w:r>
      <w:r>
        <w:rPr>
          <w:rFonts w:ascii="Times New Roman" w:hAnsi="Times New Roman"/>
          <w:szCs w:val="24"/>
        </w:rPr>
        <w:t>23 </w:t>
      </w:r>
      <w:r w:rsidR="00386548">
        <w:rPr>
          <w:rFonts w:ascii="Times New Roman" w:hAnsi="Times New Roman"/>
          <w:szCs w:val="24"/>
        </w:rPr>
        <w:t xml:space="preserve">VR </w:t>
      </w:r>
      <w:r w:rsidRPr="0027055B">
        <w:rPr>
          <w:rFonts w:ascii="Times New Roman" w:hAnsi="Times New Roman"/>
          <w:szCs w:val="24"/>
        </w:rPr>
        <w:t>agencies</w:t>
      </w:r>
      <w:r w:rsidR="00386548">
        <w:rPr>
          <w:rFonts w:ascii="Times New Roman" w:hAnsi="Times New Roman"/>
          <w:szCs w:val="24"/>
        </w:rPr>
        <w:t xml:space="preserve">. </w:t>
      </w:r>
      <w:r w:rsidR="000E575D">
        <w:rPr>
          <w:rFonts w:ascii="Times New Roman" w:hAnsi="Times New Roman"/>
          <w:szCs w:val="24"/>
        </w:rPr>
        <w:t>The</w:t>
      </w:r>
      <w:r w:rsidR="00782A71">
        <w:rPr>
          <w:rFonts w:ascii="Times New Roman" w:hAnsi="Times New Roman"/>
          <w:szCs w:val="24"/>
        </w:rPr>
        <w:t> </w:t>
      </w:r>
      <w:r w:rsidRPr="0027055B">
        <w:rPr>
          <w:rFonts w:ascii="Times New Roman" w:hAnsi="Times New Roman"/>
          <w:szCs w:val="24"/>
        </w:rPr>
        <w:t>total burden estimate</w:t>
      </w:r>
      <w:r w:rsidR="000E575D">
        <w:rPr>
          <w:rFonts w:ascii="Times New Roman" w:hAnsi="Times New Roman"/>
          <w:szCs w:val="24"/>
        </w:rPr>
        <w:t xml:space="preserve"> for CMS maintenance is</w:t>
      </w:r>
      <w:r w:rsidRPr="0027055B">
        <w:rPr>
          <w:rFonts w:ascii="Times New Roman" w:hAnsi="Times New Roman"/>
          <w:szCs w:val="24"/>
        </w:rPr>
        <w:t xml:space="preserve"> </w:t>
      </w:r>
      <w:r w:rsidR="008A50CA">
        <w:rPr>
          <w:rFonts w:ascii="Times New Roman" w:hAnsi="Times New Roman"/>
          <w:szCs w:val="24"/>
        </w:rPr>
        <w:t>2,825</w:t>
      </w:r>
      <w:r w:rsidRPr="0027055B">
        <w:rPr>
          <w:rFonts w:ascii="Times New Roman" w:hAnsi="Times New Roman"/>
          <w:szCs w:val="24"/>
        </w:rPr>
        <w:t xml:space="preserve"> hours</w:t>
      </w:r>
      <w:r>
        <w:rPr>
          <w:rFonts w:ascii="Times New Roman" w:hAnsi="Times New Roman"/>
          <w:szCs w:val="24"/>
        </w:rPr>
        <w:t>.</w:t>
      </w:r>
      <w:r w:rsidRPr="0027055B">
        <w:rPr>
          <w:rFonts w:ascii="Times New Roman" w:hAnsi="Times New Roman"/>
          <w:szCs w:val="24"/>
        </w:rPr>
        <w:t xml:space="preserve"> Using an hourly </w:t>
      </w:r>
      <w:r w:rsidR="00782A71">
        <w:rPr>
          <w:rFonts w:ascii="Times New Roman" w:hAnsi="Times New Roman"/>
          <w:szCs w:val="24"/>
        </w:rPr>
        <w:t>c</w:t>
      </w:r>
      <w:r w:rsidRPr="0027055B">
        <w:rPr>
          <w:rFonts w:ascii="Times New Roman" w:hAnsi="Times New Roman"/>
          <w:szCs w:val="24"/>
        </w:rPr>
        <w:t>ompensation rate of $</w:t>
      </w:r>
      <w:r w:rsidR="00A23B4B">
        <w:rPr>
          <w:rFonts w:ascii="Times New Roman" w:hAnsi="Times New Roman"/>
          <w:szCs w:val="24"/>
        </w:rPr>
        <w:t>65.83</w:t>
      </w:r>
      <w:r w:rsidRPr="0027055B">
        <w:rPr>
          <w:rFonts w:ascii="Times New Roman" w:hAnsi="Times New Roman"/>
          <w:szCs w:val="24"/>
        </w:rPr>
        <w:t xml:space="preserve"> (based on data from the Bureau of Labor Statistics for State</w:t>
      </w:r>
      <w:r w:rsidR="00782A71">
        <w:rPr>
          <w:rFonts w:ascii="Times New Roman" w:hAnsi="Times New Roman"/>
          <w:szCs w:val="24"/>
        </w:rPr>
        <w:noBreakHyphen/>
      </w:r>
      <w:r w:rsidRPr="0027055B">
        <w:rPr>
          <w:rFonts w:ascii="Times New Roman" w:hAnsi="Times New Roman"/>
          <w:szCs w:val="24"/>
        </w:rPr>
        <w:t>employed Computer Systems Analysts and a loaded wag</w:t>
      </w:r>
      <w:r>
        <w:rPr>
          <w:rFonts w:ascii="Times New Roman" w:hAnsi="Times New Roman"/>
          <w:szCs w:val="24"/>
        </w:rPr>
        <w:t xml:space="preserve">e factor of 1.57), the </w:t>
      </w:r>
      <w:r w:rsidRPr="0027055B">
        <w:rPr>
          <w:rFonts w:ascii="Times New Roman" w:hAnsi="Times New Roman"/>
          <w:szCs w:val="24"/>
        </w:rPr>
        <w:t xml:space="preserve">estimated </w:t>
      </w:r>
      <w:r w:rsidR="000E575D">
        <w:rPr>
          <w:rFonts w:ascii="Times New Roman" w:hAnsi="Times New Roman"/>
          <w:szCs w:val="24"/>
        </w:rPr>
        <w:t xml:space="preserve">total </w:t>
      </w:r>
      <w:r w:rsidRPr="0027055B">
        <w:rPr>
          <w:rFonts w:ascii="Times New Roman" w:hAnsi="Times New Roman"/>
          <w:szCs w:val="24"/>
        </w:rPr>
        <w:t>cost is $</w:t>
      </w:r>
      <w:r w:rsidR="00544C0E">
        <w:rPr>
          <w:rFonts w:ascii="Times New Roman" w:hAnsi="Times New Roman"/>
          <w:szCs w:val="24"/>
        </w:rPr>
        <w:t>185,</w:t>
      </w:r>
      <w:r w:rsidR="00A33C39">
        <w:rPr>
          <w:rFonts w:ascii="Times New Roman" w:hAnsi="Times New Roman"/>
          <w:szCs w:val="24"/>
        </w:rPr>
        <w:t>970</w:t>
      </w:r>
      <w:r w:rsidR="000E575D">
        <w:rPr>
          <w:rFonts w:ascii="Times New Roman" w:hAnsi="Times New Roman"/>
          <w:szCs w:val="24"/>
        </w:rPr>
        <w:t xml:space="preserve"> for CMS maintenance</w:t>
      </w:r>
      <w:r w:rsidR="00D970C9">
        <w:rPr>
          <w:rFonts w:ascii="Times New Roman" w:hAnsi="Times New Roman"/>
          <w:szCs w:val="24"/>
        </w:rPr>
        <w:t>.</w:t>
      </w:r>
    </w:p>
    <w:p w:rsidR="009C4A4A" w:rsidRPr="0027055B" w:rsidP="009C4A4A" w14:paraId="3636CDC4" w14:textId="77777777">
      <w:pPr>
        <w:ind w:left="720"/>
        <w:rPr>
          <w:rFonts w:ascii="Times New Roman" w:hAnsi="Times New Roman"/>
          <w:szCs w:val="24"/>
        </w:rPr>
      </w:pPr>
    </w:p>
    <w:p w:rsidR="009C4A4A" w:rsidP="009C4A4A" w14:paraId="43CA0F17" w14:textId="01523E7B">
      <w:pPr>
        <w:tabs>
          <w:tab w:val="left" w:pos="-720"/>
        </w:tabs>
        <w:suppressAutoHyphens/>
        <w:ind w:left="720"/>
        <w:rPr>
          <w:rFonts w:ascii="Times New Roman" w:hAnsi="Times New Roman"/>
          <w:szCs w:val="24"/>
        </w:rPr>
      </w:pPr>
      <w:r w:rsidRPr="000703E2">
        <w:rPr>
          <w:rFonts w:ascii="Times New Roman" w:hAnsi="Times New Roman"/>
          <w:szCs w:val="24"/>
        </w:rPr>
        <w:t>The table</w:t>
      </w:r>
      <w:r>
        <w:rPr>
          <w:rFonts w:ascii="Times New Roman" w:hAnsi="Times New Roman"/>
          <w:szCs w:val="24"/>
        </w:rPr>
        <w:t xml:space="preserve"> below</w:t>
      </w:r>
      <w:r w:rsidRPr="000703E2">
        <w:rPr>
          <w:rFonts w:ascii="Times New Roman" w:hAnsi="Times New Roman"/>
          <w:szCs w:val="24"/>
        </w:rPr>
        <w:t xml:space="preserve"> provides an estimate of the burden hours and costs </w:t>
      </w:r>
      <w:r w:rsidR="00B15633">
        <w:rPr>
          <w:rFonts w:ascii="Times New Roman" w:hAnsi="Times New Roman"/>
          <w:szCs w:val="24"/>
        </w:rPr>
        <w:t xml:space="preserve">for maintaining the CMS of VR agencies. </w:t>
      </w:r>
      <w:r w:rsidRPr="00007687">
        <w:rPr>
          <w:rFonts w:ascii="Times New Roman" w:hAnsi="Times New Roman"/>
          <w:szCs w:val="24"/>
        </w:rPr>
        <w:t>The</w:t>
      </w:r>
      <w:r w:rsidR="00B15633">
        <w:rPr>
          <w:rFonts w:ascii="Times New Roman" w:hAnsi="Times New Roman"/>
          <w:szCs w:val="24"/>
        </w:rPr>
        <w:t>se</w:t>
      </w:r>
      <w:r w:rsidRPr="00007687">
        <w:rPr>
          <w:rFonts w:ascii="Times New Roman" w:hAnsi="Times New Roman"/>
          <w:szCs w:val="24"/>
        </w:rPr>
        <w:t xml:space="preserve"> </w:t>
      </w:r>
      <w:r w:rsidR="00B15633">
        <w:rPr>
          <w:rFonts w:ascii="Times New Roman" w:hAnsi="Times New Roman"/>
          <w:szCs w:val="24"/>
        </w:rPr>
        <w:t>maintenance costs</w:t>
      </w:r>
      <w:r w:rsidRPr="00007687">
        <w:rPr>
          <w:rFonts w:ascii="Times New Roman" w:hAnsi="Times New Roman"/>
          <w:szCs w:val="24"/>
        </w:rPr>
        <w:t xml:space="preserve"> will vary considerably based on many factors including availability of State IT programmers and contracting costs that would vary widely based on location</w:t>
      </w:r>
      <w:r>
        <w:rPr>
          <w:rFonts w:ascii="Times New Roman" w:hAnsi="Times New Roman"/>
          <w:szCs w:val="24"/>
        </w:rPr>
        <w:t xml:space="preserve">. </w:t>
      </w:r>
    </w:p>
    <w:p w:rsidR="00730FBB" w:rsidP="009C4A4A" w14:paraId="427EE5C3" w14:textId="19413BF7">
      <w:pPr>
        <w:tabs>
          <w:tab w:val="left" w:pos="-720"/>
        </w:tabs>
        <w:suppressAutoHyphens/>
        <w:ind w:left="720"/>
        <w:rPr>
          <w:rFonts w:ascii="Times New Roman" w:hAnsi="Times New Roman"/>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2595"/>
        <w:gridCol w:w="754"/>
        <w:gridCol w:w="1332"/>
        <w:gridCol w:w="1259"/>
      </w:tblGrid>
      <w:tr w14:paraId="260152A1" w14:textId="77777777" w:rsidTr="00D6295E">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5"/>
        </w:trPr>
        <w:tc>
          <w:tcPr>
            <w:tcW w:w="3775" w:type="dxa"/>
            <w:shd w:val="clear" w:color="auto" w:fill="auto"/>
            <w:vAlign w:val="bottom"/>
          </w:tcPr>
          <w:p w:rsidR="00730FBB" w:rsidRPr="00D6295E" w:rsidP="00B64F1E" w14:paraId="0F96F0A9" w14:textId="2294E205">
            <w:pPr>
              <w:keepNext/>
              <w:keepLines/>
              <w:tabs>
                <w:tab w:val="left" w:pos="-720"/>
              </w:tabs>
              <w:suppressAutoHyphens/>
              <w:rPr>
                <w:rFonts w:ascii="Times New Roman" w:hAnsi="Times New Roman"/>
                <w:sz w:val="22"/>
              </w:rPr>
            </w:pPr>
            <w:r w:rsidRPr="00D6295E">
              <w:rPr>
                <w:rFonts w:ascii="Times New Roman" w:hAnsi="Times New Roman"/>
                <w:sz w:val="22"/>
              </w:rPr>
              <w:t>Maintaining Case Management Systems</w:t>
            </w:r>
          </w:p>
        </w:tc>
        <w:tc>
          <w:tcPr>
            <w:tcW w:w="2595" w:type="dxa"/>
            <w:shd w:val="clear" w:color="auto" w:fill="auto"/>
            <w:vAlign w:val="bottom"/>
          </w:tcPr>
          <w:p w:rsidR="00730FBB" w:rsidRPr="00D6295E" w:rsidP="00B64F1E" w14:paraId="2C9B481B" w14:textId="599FC483">
            <w:pPr>
              <w:keepNext/>
              <w:keepLines/>
              <w:tabs>
                <w:tab w:val="left" w:pos="-720"/>
              </w:tabs>
              <w:suppressAutoHyphens/>
              <w:jc w:val="center"/>
              <w:rPr>
                <w:rFonts w:ascii="Times New Roman" w:hAnsi="Times New Roman"/>
                <w:sz w:val="22"/>
              </w:rPr>
            </w:pPr>
            <w:r w:rsidRPr="00D6295E">
              <w:rPr>
                <w:rFonts w:ascii="Times New Roman" w:hAnsi="Times New Roman"/>
                <w:sz w:val="22"/>
              </w:rPr>
              <w:t xml:space="preserve">Number of </w:t>
            </w:r>
            <w:r w:rsidR="00D6295E">
              <w:rPr>
                <w:rFonts w:ascii="Times New Roman" w:hAnsi="Times New Roman"/>
                <w:sz w:val="22"/>
              </w:rPr>
              <w:t xml:space="preserve">VR </w:t>
            </w:r>
            <w:r w:rsidRPr="00D6295E">
              <w:rPr>
                <w:rFonts w:ascii="Times New Roman" w:hAnsi="Times New Roman"/>
                <w:sz w:val="22"/>
              </w:rPr>
              <w:t>Agencies</w:t>
            </w:r>
          </w:p>
        </w:tc>
        <w:tc>
          <w:tcPr>
            <w:tcW w:w="754" w:type="dxa"/>
            <w:shd w:val="clear" w:color="auto" w:fill="auto"/>
            <w:vAlign w:val="bottom"/>
          </w:tcPr>
          <w:p w:rsidR="00730FBB" w:rsidRPr="00D6295E" w:rsidP="00B64F1E" w14:paraId="5C29FCF0" w14:textId="77777777">
            <w:pPr>
              <w:keepNext/>
              <w:keepLines/>
              <w:tabs>
                <w:tab w:val="left" w:pos="-720"/>
              </w:tabs>
              <w:suppressAutoHyphens/>
              <w:jc w:val="center"/>
              <w:rPr>
                <w:rFonts w:ascii="Times New Roman" w:hAnsi="Times New Roman"/>
                <w:sz w:val="22"/>
              </w:rPr>
            </w:pPr>
            <w:r w:rsidRPr="00D6295E">
              <w:rPr>
                <w:rFonts w:ascii="Times New Roman" w:hAnsi="Times New Roman"/>
                <w:sz w:val="22"/>
              </w:rPr>
              <w:t>Hours</w:t>
            </w:r>
          </w:p>
        </w:tc>
        <w:tc>
          <w:tcPr>
            <w:tcW w:w="1332" w:type="dxa"/>
            <w:shd w:val="clear" w:color="auto" w:fill="auto"/>
            <w:vAlign w:val="bottom"/>
          </w:tcPr>
          <w:p w:rsidR="00730FBB" w:rsidRPr="00D6295E" w:rsidP="00B64F1E" w14:paraId="51D967D1" w14:textId="77777777">
            <w:pPr>
              <w:keepNext/>
              <w:keepLines/>
              <w:tabs>
                <w:tab w:val="left" w:pos="-720"/>
              </w:tabs>
              <w:suppressAutoHyphens/>
              <w:jc w:val="center"/>
              <w:rPr>
                <w:rFonts w:ascii="Times New Roman" w:hAnsi="Times New Roman"/>
                <w:sz w:val="22"/>
              </w:rPr>
            </w:pPr>
            <w:r w:rsidRPr="00D6295E">
              <w:rPr>
                <w:rFonts w:ascii="Times New Roman" w:hAnsi="Times New Roman"/>
                <w:sz w:val="22"/>
              </w:rPr>
              <w:t>Hourly Rate</w:t>
            </w:r>
          </w:p>
        </w:tc>
        <w:tc>
          <w:tcPr>
            <w:tcW w:w="1259" w:type="dxa"/>
            <w:shd w:val="clear" w:color="auto" w:fill="auto"/>
            <w:vAlign w:val="bottom"/>
          </w:tcPr>
          <w:p w:rsidR="00730FBB" w:rsidRPr="00D6295E" w:rsidP="00B64F1E" w14:paraId="1C709498" w14:textId="77777777">
            <w:pPr>
              <w:keepNext/>
              <w:keepLines/>
              <w:tabs>
                <w:tab w:val="left" w:pos="-720"/>
              </w:tabs>
              <w:suppressAutoHyphens/>
              <w:jc w:val="center"/>
              <w:rPr>
                <w:rFonts w:ascii="Times New Roman" w:hAnsi="Times New Roman"/>
                <w:sz w:val="22"/>
              </w:rPr>
            </w:pPr>
            <w:r w:rsidRPr="00D6295E">
              <w:rPr>
                <w:rFonts w:ascii="Times New Roman" w:hAnsi="Times New Roman"/>
                <w:sz w:val="22"/>
              </w:rPr>
              <w:t>Total Cost</w:t>
            </w:r>
          </w:p>
        </w:tc>
      </w:tr>
      <w:tr w14:paraId="0F7C245F" w14:textId="77777777" w:rsidTr="00C842B9">
        <w:tblPrEx>
          <w:tblW w:w="9715" w:type="dxa"/>
          <w:tblLook w:val="04A0"/>
        </w:tblPrEx>
        <w:trPr>
          <w:cantSplit/>
          <w:trHeight w:val="395"/>
        </w:trPr>
        <w:tc>
          <w:tcPr>
            <w:tcW w:w="3775" w:type="dxa"/>
            <w:shd w:val="clear" w:color="auto" w:fill="auto"/>
            <w:vAlign w:val="bottom"/>
          </w:tcPr>
          <w:p w:rsidR="00236FC9" w:rsidRPr="001F73D2" w:rsidP="00236FC9" w14:paraId="1BCBA1F0" w14:textId="31A621DF">
            <w:pPr>
              <w:keepNext/>
              <w:keepLines/>
              <w:tabs>
                <w:tab w:val="left" w:pos="-720"/>
              </w:tabs>
              <w:suppressAutoHyphens/>
              <w:rPr>
                <w:rFonts w:ascii="Times New Roman" w:hAnsi="Times New Roman"/>
                <w:sz w:val="22"/>
              </w:rPr>
            </w:pPr>
            <w:r w:rsidRPr="001F73D2">
              <w:rPr>
                <w:rFonts w:ascii="Times New Roman" w:hAnsi="Times New Roman"/>
                <w:sz w:val="22"/>
              </w:rPr>
              <w:t xml:space="preserve">Using </w:t>
            </w:r>
            <w:r>
              <w:rPr>
                <w:rFonts w:ascii="Times New Roman" w:hAnsi="Times New Roman"/>
                <w:sz w:val="22"/>
              </w:rPr>
              <w:t>vendors</w:t>
            </w:r>
          </w:p>
        </w:tc>
        <w:tc>
          <w:tcPr>
            <w:tcW w:w="2595" w:type="dxa"/>
            <w:shd w:val="clear" w:color="auto" w:fill="auto"/>
            <w:vAlign w:val="bottom"/>
          </w:tcPr>
          <w:p w:rsidR="00236FC9" w:rsidRPr="001F73D2" w:rsidP="00236FC9" w14:paraId="6E10378C" w14:textId="05F9FD61">
            <w:pPr>
              <w:keepNext/>
              <w:keepLines/>
              <w:tabs>
                <w:tab w:val="left" w:pos="-720"/>
              </w:tabs>
              <w:suppressAutoHyphens/>
              <w:jc w:val="center"/>
              <w:rPr>
                <w:rFonts w:ascii="Times New Roman" w:hAnsi="Times New Roman"/>
                <w:sz w:val="22"/>
              </w:rPr>
            </w:pPr>
            <w:r>
              <w:rPr>
                <w:rFonts w:ascii="Times New Roman" w:hAnsi="Times New Roman"/>
                <w:sz w:val="22"/>
              </w:rPr>
              <w:t>55</w:t>
            </w:r>
          </w:p>
        </w:tc>
        <w:tc>
          <w:tcPr>
            <w:tcW w:w="754" w:type="dxa"/>
            <w:shd w:val="clear" w:color="auto" w:fill="auto"/>
            <w:vAlign w:val="bottom"/>
          </w:tcPr>
          <w:p w:rsidR="00236FC9" w:rsidRPr="001F73D2" w:rsidP="00236FC9" w14:paraId="7F2FDB02" w14:textId="7E5F3792">
            <w:pPr>
              <w:keepNext/>
              <w:keepLines/>
              <w:tabs>
                <w:tab w:val="left" w:pos="-720"/>
              </w:tabs>
              <w:suppressAutoHyphens/>
              <w:jc w:val="center"/>
              <w:rPr>
                <w:rFonts w:ascii="Times New Roman" w:hAnsi="Times New Roman"/>
                <w:sz w:val="22"/>
              </w:rPr>
            </w:pPr>
            <w:r>
              <w:rPr>
                <w:rFonts w:ascii="Times New Roman" w:hAnsi="Times New Roman"/>
                <w:sz w:val="22"/>
              </w:rPr>
              <w:t>1,100</w:t>
            </w:r>
          </w:p>
        </w:tc>
        <w:tc>
          <w:tcPr>
            <w:tcW w:w="1332" w:type="dxa"/>
            <w:shd w:val="clear" w:color="auto" w:fill="auto"/>
          </w:tcPr>
          <w:p w:rsidR="00236FC9" w:rsidRPr="00236FC9" w:rsidP="00236FC9" w14:paraId="69F1E452" w14:textId="79F32989">
            <w:pPr>
              <w:keepNext/>
              <w:keepLines/>
              <w:tabs>
                <w:tab w:val="left" w:pos="-720"/>
              </w:tabs>
              <w:suppressAutoHyphens/>
              <w:jc w:val="center"/>
              <w:rPr>
                <w:rFonts w:ascii="Times New Roman" w:hAnsi="Times New Roman"/>
                <w:sz w:val="22"/>
                <w:szCs w:val="22"/>
              </w:rPr>
            </w:pPr>
            <w:r w:rsidRPr="00D43EB5">
              <w:rPr>
                <w:rFonts w:ascii="Times New Roman" w:hAnsi="Times New Roman"/>
                <w:sz w:val="22"/>
                <w:szCs w:val="22"/>
              </w:rPr>
              <w:t xml:space="preserve">$65.83 </w:t>
            </w:r>
          </w:p>
        </w:tc>
        <w:tc>
          <w:tcPr>
            <w:tcW w:w="1259" w:type="dxa"/>
            <w:shd w:val="clear" w:color="auto" w:fill="auto"/>
          </w:tcPr>
          <w:p w:rsidR="00236FC9" w:rsidRPr="00236FC9" w:rsidP="00236FC9" w14:paraId="7FD0FCB8" w14:textId="058F53A7">
            <w:pPr>
              <w:keepNext/>
              <w:keepLines/>
              <w:tabs>
                <w:tab w:val="left" w:pos="-720"/>
              </w:tabs>
              <w:suppressAutoHyphens/>
              <w:jc w:val="right"/>
              <w:rPr>
                <w:rFonts w:ascii="Times New Roman" w:hAnsi="Times New Roman"/>
                <w:sz w:val="22"/>
                <w:szCs w:val="22"/>
              </w:rPr>
            </w:pPr>
            <w:r w:rsidRPr="00D43EB5">
              <w:rPr>
                <w:rFonts w:ascii="Times New Roman" w:hAnsi="Times New Roman"/>
                <w:sz w:val="22"/>
                <w:szCs w:val="22"/>
              </w:rPr>
              <w:t xml:space="preserve">$72,413 </w:t>
            </w:r>
          </w:p>
        </w:tc>
      </w:tr>
      <w:tr w14:paraId="6CF5A132" w14:textId="77777777" w:rsidTr="00C842B9">
        <w:tblPrEx>
          <w:tblW w:w="9715" w:type="dxa"/>
          <w:tblLook w:val="04A0"/>
        </w:tblPrEx>
        <w:trPr>
          <w:cantSplit/>
          <w:trHeight w:val="431"/>
        </w:trPr>
        <w:tc>
          <w:tcPr>
            <w:tcW w:w="3775" w:type="dxa"/>
            <w:shd w:val="clear" w:color="auto" w:fill="auto"/>
            <w:vAlign w:val="bottom"/>
          </w:tcPr>
          <w:p w:rsidR="00236FC9" w:rsidRPr="001F73D2" w:rsidP="00236FC9" w14:paraId="288BF800" w14:textId="27889CAD">
            <w:pPr>
              <w:keepNext/>
              <w:keepLines/>
              <w:tabs>
                <w:tab w:val="left" w:pos="-720"/>
              </w:tabs>
              <w:suppressAutoHyphens/>
              <w:rPr>
                <w:rFonts w:ascii="Times New Roman" w:hAnsi="Times New Roman"/>
                <w:sz w:val="22"/>
              </w:rPr>
            </w:pPr>
            <w:r w:rsidRPr="001F73D2">
              <w:rPr>
                <w:rFonts w:ascii="Times New Roman" w:hAnsi="Times New Roman"/>
                <w:sz w:val="22"/>
              </w:rPr>
              <w:t xml:space="preserve">Using </w:t>
            </w:r>
            <w:r>
              <w:rPr>
                <w:rFonts w:ascii="Times New Roman" w:hAnsi="Times New Roman"/>
                <w:sz w:val="22"/>
              </w:rPr>
              <w:t>VR agency staff</w:t>
            </w:r>
          </w:p>
        </w:tc>
        <w:tc>
          <w:tcPr>
            <w:tcW w:w="2595" w:type="dxa"/>
            <w:shd w:val="clear" w:color="auto" w:fill="auto"/>
            <w:vAlign w:val="bottom"/>
          </w:tcPr>
          <w:p w:rsidR="00236FC9" w:rsidRPr="001F73D2" w:rsidP="00236FC9" w14:paraId="1CB5E747" w14:textId="7ACCFA9F">
            <w:pPr>
              <w:keepNext/>
              <w:keepLines/>
              <w:tabs>
                <w:tab w:val="left" w:pos="-720"/>
              </w:tabs>
              <w:suppressAutoHyphens/>
              <w:jc w:val="center"/>
              <w:rPr>
                <w:rFonts w:ascii="Times New Roman" w:hAnsi="Times New Roman"/>
                <w:sz w:val="22"/>
              </w:rPr>
            </w:pPr>
            <w:r>
              <w:rPr>
                <w:rFonts w:ascii="Times New Roman" w:hAnsi="Times New Roman"/>
                <w:sz w:val="22"/>
              </w:rPr>
              <w:t>23</w:t>
            </w:r>
          </w:p>
        </w:tc>
        <w:tc>
          <w:tcPr>
            <w:tcW w:w="754" w:type="dxa"/>
            <w:shd w:val="clear" w:color="auto" w:fill="auto"/>
            <w:vAlign w:val="bottom"/>
          </w:tcPr>
          <w:p w:rsidR="00236FC9" w:rsidRPr="001F73D2" w:rsidP="00236FC9" w14:paraId="09764904" w14:textId="3AB39C2B">
            <w:pPr>
              <w:keepNext/>
              <w:keepLines/>
              <w:tabs>
                <w:tab w:val="left" w:pos="-720"/>
              </w:tabs>
              <w:suppressAutoHyphens/>
              <w:jc w:val="center"/>
              <w:rPr>
                <w:rFonts w:ascii="Times New Roman" w:hAnsi="Times New Roman"/>
                <w:sz w:val="22"/>
              </w:rPr>
            </w:pPr>
            <w:r>
              <w:rPr>
                <w:rFonts w:ascii="Times New Roman" w:hAnsi="Times New Roman"/>
                <w:sz w:val="22"/>
              </w:rPr>
              <w:t>1,725</w:t>
            </w:r>
          </w:p>
        </w:tc>
        <w:tc>
          <w:tcPr>
            <w:tcW w:w="1332" w:type="dxa"/>
            <w:shd w:val="clear" w:color="auto" w:fill="auto"/>
          </w:tcPr>
          <w:p w:rsidR="00236FC9" w:rsidRPr="00236FC9" w:rsidP="00236FC9" w14:paraId="19DBD71A" w14:textId="6688E63D">
            <w:pPr>
              <w:keepNext/>
              <w:keepLines/>
              <w:tabs>
                <w:tab w:val="left" w:pos="-720"/>
              </w:tabs>
              <w:suppressAutoHyphens/>
              <w:jc w:val="center"/>
              <w:rPr>
                <w:rFonts w:ascii="Times New Roman" w:hAnsi="Times New Roman"/>
                <w:sz w:val="22"/>
                <w:szCs w:val="22"/>
              </w:rPr>
            </w:pPr>
            <w:r w:rsidRPr="00D43EB5">
              <w:rPr>
                <w:rFonts w:ascii="Times New Roman" w:hAnsi="Times New Roman"/>
                <w:sz w:val="22"/>
                <w:szCs w:val="22"/>
              </w:rPr>
              <w:t xml:space="preserve">$65.83 </w:t>
            </w:r>
          </w:p>
        </w:tc>
        <w:tc>
          <w:tcPr>
            <w:tcW w:w="1259" w:type="dxa"/>
            <w:shd w:val="clear" w:color="auto" w:fill="auto"/>
          </w:tcPr>
          <w:p w:rsidR="00236FC9" w:rsidRPr="00236FC9" w:rsidP="00236FC9" w14:paraId="21D7C036" w14:textId="2CF59152">
            <w:pPr>
              <w:keepNext/>
              <w:keepLines/>
              <w:tabs>
                <w:tab w:val="left" w:pos="-720"/>
              </w:tabs>
              <w:suppressAutoHyphens/>
              <w:jc w:val="right"/>
              <w:rPr>
                <w:rFonts w:ascii="Times New Roman" w:hAnsi="Times New Roman"/>
                <w:sz w:val="22"/>
                <w:szCs w:val="22"/>
              </w:rPr>
            </w:pPr>
            <w:r w:rsidRPr="00D43EB5">
              <w:rPr>
                <w:rFonts w:ascii="Times New Roman" w:hAnsi="Times New Roman"/>
                <w:sz w:val="22"/>
                <w:szCs w:val="22"/>
              </w:rPr>
              <w:t xml:space="preserve">$113,557 </w:t>
            </w:r>
          </w:p>
        </w:tc>
      </w:tr>
      <w:tr w14:paraId="0FD36287" w14:textId="77777777" w:rsidTr="00C842B9">
        <w:tblPrEx>
          <w:tblW w:w="9715" w:type="dxa"/>
          <w:tblLook w:val="04A0"/>
        </w:tblPrEx>
        <w:trPr>
          <w:cantSplit/>
          <w:trHeight w:val="359"/>
        </w:trPr>
        <w:tc>
          <w:tcPr>
            <w:tcW w:w="3775" w:type="dxa"/>
            <w:shd w:val="clear" w:color="auto" w:fill="auto"/>
            <w:vAlign w:val="bottom"/>
          </w:tcPr>
          <w:p w:rsidR="00236FC9" w:rsidRPr="001F73D2" w:rsidP="00236FC9" w14:paraId="2635E33E" w14:textId="77777777">
            <w:pPr>
              <w:keepNext/>
              <w:keepLines/>
              <w:tabs>
                <w:tab w:val="left" w:pos="-720"/>
              </w:tabs>
              <w:suppressAutoHyphens/>
              <w:rPr>
                <w:rFonts w:ascii="Times New Roman" w:hAnsi="Times New Roman"/>
                <w:sz w:val="22"/>
              </w:rPr>
            </w:pPr>
            <w:r>
              <w:rPr>
                <w:rFonts w:ascii="Times New Roman" w:hAnsi="Times New Roman"/>
                <w:sz w:val="22"/>
              </w:rPr>
              <w:t>Total</w:t>
            </w:r>
          </w:p>
        </w:tc>
        <w:tc>
          <w:tcPr>
            <w:tcW w:w="2595" w:type="dxa"/>
            <w:shd w:val="clear" w:color="auto" w:fill="auto"/>
            <w:vAlign w:val="bottom"/>
          </w:tcPr>
          <w:p w:rsidR="00236FC9" w:rsidRPr="001F73D2" w:rsidP="00236FC9" w14:paraId="7C5B8089" w14:textId="77777777">
            <w:pPr>
              <w:keepNext/>
              <w:keepLines/>
              <w:tabs>
                <w:tab w:val="left" w:pos="-720"/>
              </w:tabs>
              <w:suppressAutoHyphens/>
              <w:jc w:val="center"/>
              <w:rPr>
                <w:rFonts w:ascii="Times New Roman" w:hAnsi="Times New Roman"/>
                <w:sz w:val="22"/>
              </w:rPr>
            </w:pPr>
            <w:r>
              <w:rPr>
                <w:rFonts w:ascii="Times New Roman" w:hAnsi="Times New Roman"/>
                <w:sz w:val="22"/>
              </w:rPr>
              <w:t>78</w:t>
            </w:r>
          </w:p>
        </w:tc>
        <w:tc>
          <w:tcPr>
            <w:tcW w:w="754" w:type="dxa"/>
            <w:shd w:val="clear" w:color="auto" w:fill="auto"/>
            <w:vAlign w:val="bottom"/>
          </w:tcPr>
          <w:p w:rsidR="00236FC9" w:rsidRPr="001F73D2" w:rsidP="00236FC9" w14:paraId="5D5EFEC1" w14:textId="02CCCEBF">
            <w:pPr>
              <w:keepNext/>
              <w:keepLines/>
              <w:tabs>
                <w:tab w:val="left" w:pos="-720"/>
              </w:tabs>
              <w:suppressAutoHyphens/>
              <w:jc w:val="center"/>
              <w:rPr>
                <w:rFonts w:ascii="Times New Roman" w:hAnsi="Times New Roman"/>
                <w:sz w:val="22"/>
              </w:rPr>
            </w:pPr>
            <w:r>
              <w:rPr>
                <w:rFonts w:ascii="Times New Roman" w:hAnsi="Times New Roman"/>
                <w:sz w:val="22"/>
              </w:rPr>
              <w:t>2,825</w:t>
            </w:r>
          </w:p>
        </w:tc>
        <w:tc>
          <w:tcPr>
            <w:tcW w:w="1332" w:type="dxa"/>
            <w:shd w:val="clear" w:color="auto" w:fill="auto"/>
          </w:tcPr>
          <w:p w:rsidR="00236FC9" w:rsidRPr="00236FC9" w:rsidP="00236FC9" w14:paraId="20601D0A" w14:textId="63D4C47D">
            <w:pPr>
              <w:keepNext/>
              <w:keepLines/>
              <w:tabs>
                <w:tab w:val="left" w:pos="-720"/>
              </w:tabs>
              <w:suppressAutoHyphens/>
              <w:jc w:val="center"/>
              <w:rPr>
                <w:rFonts w:ascii="Times New Roman" w:hAnsi="Times New Roman"/>
                <w:sz w:val="22"/>
                <w:szCs w:val="22"/>
              </w:rPr>
            </w:pPr>
            <w:r w:rsidRPr="00D43EB5">
              <w:rPr>
                <w:rFonts w:ascii="Times New Roman" w:hAnsi="Times New Roman"/>
                <w:sz w:val="22"/>
                <w:szCs w:val="22"/>
              </w:rPr>
              <w:t xml:space="preserve">$65.83 </w:t>
            </w:r>
          </w:p>
        </w:tc>
        <w:tc>
          <w:tcPr>
            <w:tcW w:w="1259" w:type="dxa"/>
            <w:shd w:val="clear" w:color="auto" w:fill="auto"/>
          </w:tcPr>
          <w:p w:rsidR="00236FC9" w:rsidRPr="00236FC9" w:rsidP="00236FC9" w14:paraId="2246C3D4" w14:textId="7482D71C">
            <w:pPr>
              <w:keepNext/>
              <w:keepLines/>
              <w:tabs>
                <w:tab w:val="left" w:pos="-720"/>
              </w:tabs>
              <w:suppressAutoHyphens/>
              <w:jc w:val="right"/>
              <w:rPr>
                <w:rFonts w:ascii="Times New Roman" w:hAnsi="Times New Roman"/>
                <w:sz w:val="22"/>
                <w:szCs w:val="22"/>
              </w:rPr>
            </w:pPr>
            <w:r w:rsidRPr="00D43EB5">
              <w:rPr>
                <w:rFonts w:ascii="Times New Roman" w:hAnsi="Times New Roman"/>
                <w:sz w:val="22"/>
                <w:szCs w:val="22"/>
              </w:rPr>
              <w:t xml:space="preserve">$185,970 </w:t>
            </w:r>
          </w:p>
        </w:tc>
      </w:tr>
    </w:tbl>
    <w:p w:rsidR="00730FBB" w:rsidP="00730FBB" w14:paraId="3B778599" w14:textId="77777777">
      <w:pPr>
        <w:tabs>
          <w:tab w:val="left" w:pos="-720"/>
        </w:tabs>
        <w:suppressAutoHyphens/>
        <w:rPr>
          <w:rFonts w:ascii="Times New Roman" w:hAnsi="Times New Roman"/>
          <w:szCs w:val="24"/>
        </w:rPr>
      </w:pPr>
    </w:p>
    <w:p w:rsidR="00730FBB" w:rsidRPr="002629FC" w:rsidP="00B828E3" w14:paraId="734D0D07" w14:textId="69B0E880">
      <w:pPr>
        <w:ind w:left="900"/>
        <w:rPr>
          <w:rFonts w:ascii="Times New Roman" w:hAnsi="Times New Roman"/>
        </w:rPr>
      </w:pPr>
      <w:r w:rsidRPr="002629FC">
        <w:rPr>
          <w:rFonts w:ascii="Times New Roman" w:hAnsi="Times New Roman"/>
        </w:rPr>
        <w:t>Since 8</w:t>
      </w:r>
      <w:r w:rsidR="00637708">
        <w:rPr>
          <w:rFonts w:ascii="Times New Roman" w:hAnsi="Times New Roman"/>
        </w:rPr>
        <w:t>4</w:t>
      </w:r>
      <w:r w:rsidRPr="002629FC">
        <w:rPr>
          <w:rFonts w:ascii="Times New Roman" w:hAnsi="Times New Roman"/>
        </w:rPr>
        <w:t xml:space="preserve"> percent of the </w:t>
      </w:r>
      <w:r w:rsidR="00FA5DCA">
        <w:rPr>
          <w:rFonts w:ascii="Times New Roman" w:hAnsi="Times New Roman"/>
        </w:rPr>
        <w:t xml:space="preserve">current </w:t>
      </w:r>
      <w:r w:rsidRPr="002629FC">
        <w:rPr>
          <w:rFonts w:ascii="Times New Roman" w:hAnsi="Times New Roman"/>
        </w:rPr>
        <w:t>RSA-911 data elements are specific to the VR program</w:t>
      </w:r>
      <w:r>
        <w:rPr>
          <w:rFonts w:ascii="Times New Roman" w:hAnsi="Times New Roman"/>
        </w:rPr>
        <w:t xml:space="preserve">, </w:t>
      </w:r>
      <w:r w:rsidRPr="002629FC">
        <w:rPr>
          <w:rFonts w:ascii="Times New Roman" w:hAnsi="Times New Roman"/>
        </w:rPr>
        <w:t xml:space="preserve">we used this as the basis for estimating the portion of the burden associated with the </w:t>
      </w:r>
      <w:r w:rsidR="00185831">
        <w:rPr>
          <w:rFonts w:ascii="Times New Roman" w:hAnsi="Times New Roman"/>
        </w:rPr>
        <w:t>proposed</w:t>
      </w:r>
      <w:r w:rsidR="00F94578">
        <w:rPr>
          <w:rFonts w:ascii="Times New Roman" w:hAnsi="Times New Roman"/>
        </w:rPr>
        <w:t xml:space="preserve"> revision</w:t>
      </w:r>
      <w:r>
        <w:rPr>
          <w:rFonts w:ascii="Times New Roman" w:hAnsi="Times New Roman"/>
        </w:rPr>
        <w:t>.</w:t>
      </w:r>
      <w:r w:rsidRPr="002629FC">
        <w:rPr>
          <w:rFonts w:ascii="Times New Roman" w:hAnsi="Times New Roman"/>
        </w:rPr>
        <w:t xml:space="preserve"> </w:t>
      </w:r>
      <w:r>
        <w:rPr>
          <w:rFonts w:ascii="Times New Roman" w:hAnsi="Times New Roman"/>
        </w:rPr>
        <w:t>T</w:t>
      </w:r>
      <w:r w:rsidR="009F5904">
        <w:rPr>
          <w:rFonts w:ascii="Times New Roman" w:hAnsi="Times New Roman"/>
        </w:rPr>
        <w:t>hus, t</w:t>
      </w:r>
      <w:r w:rsidRPr="002629FC">
        <w:rPr>
          <w:rFonts w:ascii="Times New Roman" w:hAnsi="Times New Roman"/>
        </w:rPr>
        <w:t xml:space="preserve">he estimated total cost </w:t>
      </w:r>
      <w:r w:rsidR="000C5E8D">
        <w:rPr>
          <w:rFonts w:ascii="Times New Roman" w:hAnsi="Times New Roman"/>
        </w:rPr>
        <w:t xml:space="preserve">for the VR program </w:t>
      </w:r>
      <w:r w:rsidRPr="002629FC">
        <w:rPr>
          <w:rFonts w:ascii="Times New Roman" w:hAnsi="Times New Roman"/>
        </w:rPr>
        <w:t xml:space="preserve">associated </w:t>
      </w:r>
      <w:r w:rsidR="009F5904">
        <w:rPr>
          <w:rFonts w:ascii="Times New Roman" w:hAnsi="Times New Roman"/>
        </w:rPr>
        <w:t>with CMS maintenance</w:t>
      </w:r>
      <w:r w:rsidR="000276D5">
        <w:rPr>
          <w:rFonts w:ascii="Times New Roman" w:hAnsi="Times New Roman"/>
        </w:rPr>
        <w:t xml:space="preserve"> </w:t>
      </w:r>
      <w:r w:rsidR="009F5904">
        <w:rPr>
          <w:rFonts w:ascii="Times New Roman" w:hAnsi="Times New Roman"/>
        </w:rPr>
        <w:t>is</w:t>
      </w:r>
      <w:r w:rsidRPr="002629FC">
        <w:rPr>
          <w:rFonts w:ascii="Times New Roman" w:hAnsi="Times New Roman"/>
        </w:rPr>
        <w:t xml:space="preserve"> $</w:t>
      </w:r>
      <w:r w:rsidR="00434692">
        <w:rPr>
          <w:rFonts w:ascii="Times New Roman" w:hAnsi="Times New Roman"/>
        </w:rPr>
        <w:t>185,970</w:t>
      </w:r>
      <w:r w:rsidR="00185831">
        <w:rPr>
          <w:rFonts w:ascii="Times New Roman" w:hAnsi="Times New Roman"/>
        </w:rPr>
        <w:t>.</w:t>
      </w:r>
    </w:p>
    <w:p w:rsidR="009C4A4A" w:rsidRPr="00552A58" w:rsidP="00552A58" w14:paraId="24F90385" w14:textId="77777777">
      <w:pPr>
        <w:tabs>
          <w:tab w:val="left" w:pos="-720"/>
        </w:tabs>
        <w:suppressAutoHyphens/>
        <w:rPr>
          <w:rFonts w:ascii="Times New Roman" w:hAnsi="Times New Roman"/>
          <w:b/>
          <w:szCs w:val="24"/>
        </w:rPr>
      </w:pPr>
    </w:p>
    <w:p w:rsidR="00043C32" w:rsidRPr="00552A58" w:rsidP="00B828E3" w14:paraId="27409B40" w14:textId="01D632F9">
      <w:pPr>
        <w:tabs>
          <w:tab w:val="left" w:pos="-720"/>
        </w:tabs>
        <w:suppressAutoHyphens/>
        <w:ind w:left="900"/>
        <w:rPr>
          <w:rFonts w:ascii="Times New Roman" w:hAnsi="Times New Roman"/>
          <w:b/>
          <w:szCs w:val="24"/>
        </w:rPr>
      </w:pPr>
      <w:r w:rsidRPr="00552A58">
        <w:rPr>
          <w:rFonts w:ascii="Times New Roman" w:hAnsi="Times New Roman"/>
          <w:b/>
          <w:szCs w:val="24"/>
        </w:rPr>
        <w:tab/>
        <w:t>Total Annualized Capital/Startup Cost</w:t>
      </w:r>
      <w:r w:rsidRPr="00552A58">
        <w:rPr>
          <w:rFonts w:ascii="Times New Roman" w:hAnsi="Times New Roman"/>
          <w:b/>
          <w:szCs w:val="24"/>
        </w:rPr>
        <w:tab/>
        <w:t>:</w:t>
      </w:r>
      <w:r w:rsidR="005C546A">
        <w:rPr>
          <w:rFonts w:ascii="Times New Roman" w:hAnsi="Times New Roman"/>
          <w:b/>
          <w:szCs w:val="24"/>
        </w:rPr>
        <w:t xml:space="preserve"> $0</w:t>
      </w:r>
    </w:p>
    <w:p w:rsidR="00043C32" w:rsidRPr="002C3BFC" w:rsidP="00B828E3" w14:paraId="7490AA5B" w14:textId="45E114C1">
      <w:pPr>
        <w:tabs>
          <w:tab w:val="left" w:pos="-720"/>
        </w:tabs>
        <w:suppressAutoHyphens/>
        <w:ind w:left="900"/>
        <w:rPr>
          <w:rFonts w:ascii="Times New Roman" w:hAnsi="Times New Roman"/>
          <w:b/>
          <w:bCs/>
          <w:szCs w:val="24"/>
        </w:rPr>
      </w:pPr>
      <w:r w:rsidRPr="00552A58">
        <w:rPr>
          <w:rFonts w:ascii="Times New Roman" w:hAnsi="Times New Roman"/>
          <w:b/>
          <w:szCs w:val="24"/>
        </w:rPr>
        <w:tab/>
        <w:t>Total Annual Costs (O&amp;M)</w:t>
      </w:r>
      <w:r w:rsidRPr="00552A58">
        <w:rPr>
          <w:rFonts w:ascii="Times New Roman" w:hAnsi="Times New Roman"/>
          <w:b/>
          <w:szCs w:val="24"/>
        </w:rPr>
        <w:tab/>
      </w:r>
      <w:r w:rsidRPr="00552A58">
        <w:rPr>
          <w:rFonts w:ascii="Times New Roman" w:hAnsi="Times New Roman"/>
          <w:b/>
          <w:szCs w:val="24"/>
        </w:rPr>
        <w:tab/>
      </w:r>
      <w:r w:rsidRPr="00552A58" w:rsidR="009243F3">
        <w:rPr>
          <w:rFonts w:ascii="Times New Roman" w:hAnsi="Times New Roman"/>
          <w:b/>
          <w:szCs w:val="24"/>
        </w:rPr>
        <w:tab/>
      </w:r>
      <w:r w:rsidRPr="00552A58">
        <w:rPr>
          <w:rFonts w:ascii="Times New Roman" w:hAnsi="Times New Roman"/>
          <w:b/>
          <w:szCs w:val="24"/>
        </w:rPr>
        <w:t>:</w:t>
      </w:r>
      <w:r w:rsidR="002E64E9">
        <w:rPr>
          <w:rFonts w:ascii="Times New Roman" w:hAnsi="Times New Roman"/>
          <w:b/>
          <w:szCs w:val="24"/>
        </w:rPr>
        <w:t xml:space="preserve"> $</w:t>
      </w:r>
      <w:r w:rsidRPr="002F7C9E" w:rsidR="00434692">
        <w:rPr>
          <w:rFonts w:ascii="Times New Roman" w:hAnsi="Times New Roman"/>
          <w:b/>
          <w:bCs/>
        </w:rPr>
        <w:t>185,970</w:t>
      </w:r>
    </w:p>
    <w:p w:rsidR="00043C32" w:rsidRPr="00552A58" w:rsidP="00B828E3" w14:paraId="6CE46988" w14:textId="0EDFB477">
      <w:pPr>
        <w:tabs>
          <w:tab w:val="left" w:pos="-720"/>
        </w:tabs>
        <w:suppressAutoHyphens/>
        <w:ind w:left="900"/>
        <w:rPr>
          <w:rFonts w:ascii="Times New Roman" w:hAnsi="Times New Roman"/>
          <w:b/>
          <w:szCs w:val="24"/>
        </w:rPr>
      </w:pPr>
      <w:r w:rsidRPr="002C3BFC">
        <w:rPr>
          <w:rFonts w:ascii="Times New Roman" w:hAnsi="Times New Roman"/>
          <w:b/>
          <w:bCs/>
          <w:szCs w:val="24"/>
        </w:rPr>
        <w:tab/>
        <w:t>Total Annualized Costs Requested</w:t>
      </w:r>
      <w:r w:rsidRPr="002C3BFC">
        <w:rPr>
          <w:rFonts w:ascii="Times New Roman" w:hAnsi="Times New Roman"/>
          <w:b/>
          <w:bCs/>
          <w:szCs w:val="24"/>
        </w:rPr>
        <w:tab/>
      </w:r>
      <w:r w:rsidRPr="002C3BFC" w:rsidR="009243F3">
        <w:rPr>
          <w:rFonts w:ascii="Times New Roman" w:hAnsi="Times New Roman"/>
          <w:b/>
          <w:bCs/>
          <w:szCs w:val="24"/>
        </w:rPr>
        <w:tab/>
      </w:r>
      <w:r w:rsidRPr="002C3BFC">
        <w:rPr>
          <w:rFonts w:ascii="Times New Roman" w:hAnsi="Times New Roman"/>
          <w:b/>
          <w:bCs/>
          <w:szCs w:val="24"/>
        </w:rPr>
        <w:t>:</w:t>
      </w:r>
      <w:r w:rsidRPr="002C3BFC" w:rsidR="002E64E9">
        <w:rPr>
          <w:rFonts w:ascii="Times New Roman" w:hAnsi="Times New Roman"/>
          <w:b/>
          <w:bCs/>
          <w:szCs w:val="24"/>
        </w:rPr>
        <w:t xml:space="preserve"> $</w:t>
      </w:r>
      <w:r w:rsidRPr="002F7C9E" w:rsidR="00434692">
        <w:rPr>
          <w:rFonts w:ascii="Times New Roman" w:hAnsi="Times New Roman"/>
          <w:b/>
          <w:bCs/>
        </w:rPr>
        <w:t>185,970</w:t>
      </w:r>
    </w:p>
    <w:p w:rsidR="00043C32" w:rsidRPr="00552A58" w:rsidP="00552A58" w14:paraId="11B165A5" w14:textId="77777777">
      <w:pPr>
        <w:tabs>
          <w:tab w:val="left" w:pos="-720"/>
        </w:tabs>
        <w:suppressAutoHyphens/>
        <w:rPr>
          <w:rFonts w:ascii="Times New Roman" w:hAnsi="Times New Roman"/>
          <w:szCs w:val="24"/>
        </w:rPr>
      </w:pPr>
    </w:p>
    <w:p w:rsidR="00043C32" w:rsidRPr="00552A58" w:rsidP="00552A58" w14:paraId="5D951952"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52A58">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52A58" w14:paraId="3BF94956" w14:textId="105EC997">
      <w:pPr>
        <w:tabs>
          <w:tab w:val="left" w:pos="-720"/>
        </w:tabs>
        <w:suppressAutoHyphens/>
        <w:rPr>
          <w:rFonts w:ascii="Times New Roman" w:hAnsi="Times New Roman"/>
          <w:szCs w:val="24"/>
        </w:rPr>
      </w:pPr>
    </w:p>
    <w:p w:rsidR="009114FE" w:rsidRPr="008805E0" w:rsidP="00B828E3" w14:paraId="1F684F38" w14:textId="6E396E98">
      <w:pPr>
        <w:tabs>
          <w:tab w:val="left" w:pos="-720"/>
        </w:tabs>
        <w:suppressAutoHyphens/>
        <w:ind w:left="720"/>
        <w:rPr>
          <w:rFonts w:ascii="Times New Roman" w:hAnsi="Times New Roman"/>
          <w:bCs/>
          <w:szCs w:val="24"/>
        </w:rPr>
      </w:pPr>
      <w:r w:rsidRPr="00895CC6">
        <w:rPr>
          <w:rFonts w:ascii="Times New Roman" w:hAnsi="Times New Roman"/>
          <w:bCs/>
          <w:szCs w:val="24"/>
        </w:rPr>
        <w:t xml:space="preserve">At the Federal level, RSA will </w:t>
      </w:r>
      <w:r w:rsidR="008505AC">
        <w:rPr>
          <w:rFonts w:ascii="Times New Roman" w:hAnsi="Times New Roman"/>
          <w:bCs/>
          <w:szCs w:val="24"/>
        </w:rPr>
        <w:t>complete necessary database updates</w:t>
      </w:r>
      <w:r>
        <w:rPr>
          <w:rFonts w:ascii="Times New Roman" w:hAnsi="Times New Roman"/>
          <w:bCs/>
          <w:szCs w:val="24"/>
        </w:rPr>
        <w:t xml:space="preserve"> using existing</w:t>
      </w:r>
      <w:r w:rsidRPr="00895CC6">
        <w:rPr>
          <w:rFonts w:ascii="Times New Roman" w:hAnsi="Times New Roman"/>
          <w:bCs/>
          <w:szCs w:val="24"/>
        </w:rPr>
        <w:t xml:space="preserve"> staff positions</w:t>
      </w:r>
      <w:r>
        <w:rPr>
          <w:rFonts w:ascii="Times New Roman" w:hAnsi="Times New Roman"/>
          <w:bCs/>
          <w:szCs w:val="24"/>
        </w:rPr>
        <w:t xml:space="preserve">. </w:t>
      </w:r>
      <w:r w:rsidRPr="00895CC6">
        <w:rPr>
          <w:rFonts w:ascii="Times New Roman" w:hAnsi="Times New Roman"/>
          <w:bCs/>
          <w:szCs w:val="24"/>
        </w:rPr>
        <w:t xml:space="preserve">We estimate that it will take </w:t>
      </w:r>
      <w:r w:rsidR="00F43085">
        <w:rPr>
          <w:rFonts w:ascii="Times New Roman" w:hAnsi="Times New Roman"/>
          <w:bCs/>
          <w:szCs w:val="24"/>
        </w:rPr>
        <w:t>24</w:t>
      </w:r>
      <w:r>
        <w:rPr>
          <w:rFonts w:ascii="Times New Roman" w:hAnsi="Times New Roman"/>
          <w:bCs/>
          <w:szCs w:val="24"/>
        </w:rPr>
        <w:t xml:space="preserve"> hours of time from </w:t>
      </w:r>
      <w:r w:rsidR="00956740">
        <w:rPr>
          <w:rFonts w:ascii="Times New Roman" w:hAnsi="Times New Roman"/>
          <w:bCs/>
          <w:szCs w:val="24"/>
        </w:rPr>
        <w:t>one</w:t>
      </w:r>
      <w:r>
        <w:rPr>
          <w:rFonts w:ascii="Times New Roman" w:hAnsi="Times New Roman"/>
          <w:bCs/>
          <w:szCs w:val="24"/>
        </w:rPr>
        <w:t xml:space="preserve"> GS-1</w:t>
      </w:r>
      <w:r w:rsidR="006C26DB">
        <w:rPr>
          <w:rFonts w:ascii="Times New Roman" w:hAnsi="Times New Roman"/>
          <w:bCs/>
          <w:szCs w:val="24"/>
        </w:rPr>
        <w:t>4</w:t>
      </w:r>
      <w:r>
        <w:rPr>
          <w:rFonts w:ascii="Times New Roman" w:hAnsi="Times New Roman"/>
          <w:bCs/>
          <w:szCs w:val="24"/>
        </w:rPr>
        <w:t xml:space="preserve"> Step </w:t>
      </w:r>
      <w:r w:rsidR="006C26DB">
        <w:rPr>
          <w:rFonts w:ascii="Times New Roman" w:hAnsi="Times New Roman"/>
          <w:bCs/>
          <w:szCs w:val="24"/>
        </w:rPr>
        <w:t>2</w:t>
      </w:r>
      <w:r w:rsidRPr="00895CC6">
        <w:rPr>
          <w:rFonts w:ascii="Times New Roman" w:hAnsi="Times New Roman"/>
          <w:bCs/>
          <w:szCs w:val="24"/>
        </w:rPr>
        <w:t xml:space="preserve"> </w:t>
      </w:r>
      <w:r w:rsidR="00E12FA3">
        <w:rPr>
          <w:rFonts w:ascii="Times New Roman" w:hAnsi="Times New Roman"/>
          <w:bCs/>
          <w:szCs w:val="24"/>
        </w:rPr>
        <w:t xml:space="preserve">Management and Program Analyst </w:t>
      </w:r>
      <w:r>
        <w:rPr>
          <w:rFonts w:ascii="Times New Roman" w:hAnsi="Times New Roman"/>
          <w:bCs/>
          <w:szCs w:val="24"/>
        </w:rPr>
        <w:t xml:space="preserve">and </w:t>
      </w:r>
      <w:r w:rsidR="00F43085">
        <w:rPr>
          <w:rFonts w:ascii="Times New Roman" w:hAnsi="Times New Roman"/>
          <w:bCs/>
          <w:szCs w:val="24"/>
        </w:rPr>
        <w:t>2</w:t>
      </w:r>
      <w:r w:rsidR="001A0A53">
        <w:rPr>
          <w:rFonts w:ascii="Times New Roman" w:hAnsi="Times New Roman"/>
          <w:bCs/>
          <w:szCs w:val="24"/>
        </w:rPr>
        <w:t>4</w:t>
      </w:r>
      <w:r w:rsidR="00F43085">
        <w:rPr>
          <w:rFonts w:ascii="Times New Roman" w:hAnsi="Times New Roman"/>
          <w:bCs/>
          <w:szCs w:val="24"/>
        </w:rPr>
        <w:t xml:space="preserve"> </w:t>
      </w:r>
      <w:r>
        <w:rPr>
          <w:rFonts w:ascii="Times New Roman" w:hAnsi="Times New Roman"/>
          <w:bCs/>
          <w:szCs w:val="24"/>
        </w:rPr>
        <w:t>hours</w:t>
      </w:r>
      <w:r w:rsidR="008D0CAB">
        <w:rPr>
          <w:rFonts w:ascii="Times New Roman" w:hAnsi="Times New Roman"/>
          <w:bCs/>
          <w:szCs w:val="24"/>
        </w:rPr>
        <w:t xml:space="preserve"> of time</w:t>
      </w:r>
      <w:r>
        <w:rPr>
          <w:rFonts w:ascii="Times New Roman" w:hAnsi="Times New Roman"/>
          <w:bCs/>
          <w:szCs w:val="24"/>
        </w:rPr>
        <w:t xml:space="preserve"> from</w:t>
      </w:r>
      <w:r w:rsidRPr="00895CC6">
        <w:rPr>
          <w:rFonts w:ascii="Times New Roman" w:hAnsi="Times New Roman"/>
          <w:bCs/>
          <w:szCs w:val="24"/>
        </w:rPr>
        <w:t xml:space="preserve"> one GS-14 Step </w:t>
      </w:r>
      <w:r w:rsidR="00F815D4">
        <w:rPr>
          <w:rFonts w:ascii="Times New Roman" w:hAnsi="Times New Roman"/>
          <w:bCs/>
          <w:szCs w:val="24"/>
        </w:rPr>
        <w:t>8</w:t>
      </w:r>
      <w:r>
        <w:rPr>
          <w:rFonts w:ascii="Times New Roman" w:hAnsi="Times New Roman"/>
          <w:bCs/>
          <w:szCs w:val="24"/>
        </w:rPr>
        <w:t xml:space="preserve"> </w:t>
      </w:r>
      <w:r>
        <w:rPr>
          <w:rFonts w:ascii="Times New Roman" w:hAnsi="Times New Roman"/>
          <w:bCs/>
          <w:szCs w:val="24"/>
        </w:rPr>
        <w:t>Information Technology Specialist</w:t>
      </w:r>
      <w:r w:rsidR="00956740">
        <w:rPr>
          <w:rFonts w:ascii="Times New Roman" w:hAnsi="Times New Roman"/>
          <w:bCs/>
          <w:szCs w:val="24"/>
        </w:rPr>
        <w:t xml:space="preserve"> </w:t>
      </w:r>
      <w:r w:rsidR="00E12FA3">
        <w:rPr>
          <w:rFonts w:ascii="Times New Roman" w:hAnsi="Times New Roman"/>
          <w:bCs/>
          <w:szCs w:val="24"/>
        </w:rPr>
        <w:t>to update RSA’s database</w:t>
      </w:r>
      <w:r>
        <w:rPr>
          <w:rFonts w:ascii="Times New Roman" w:hAnsi="Times New Roman"/>
          <w:bCs/>
          <w:szCs w:val="24"/>
        </w:rPr>
        <w:t xml:space="preserve">. </w:t>
      </w:r>
      <w:r w:rsidRPr="00895CC6">
        <w:rPr>
          <w:rFonts w:ascii="Times New Roman" w:hAnsi="Times New Roman"/>
          <w:bCs/>
          <w:szCs w:val="24"/>
        </w:rPr>
        <w:t>With an hourly compensation rate of $</w:t>
      </w:r>
      <w:r w:rsidR="006C26DB">
        <w:rPr>
          <w:rFonts w:ascii="Times New Roman" w:hAnsi="Times New Roman"/>
          <w:bCs/>
          <w:szCs w:val="24"/>
        </w:rPr>
        <w:t>65.54</w:t>
      </w:r>
      <w:r w:rsidRPr="00895CC6">
        <w:rPr>
          <w:rFonts w:ascii="Times New Roman" w:hAnsi="Times New Roman"/>
          <w:bCs/>
          <w:szCs w:val="24"/>
        </w:rPr>
        <w:t xml:space="preserve"> for the GS-1</w:t>
      </w:r>
      <w:r w:rsidR="006C26DB">
        <w:rPr>
          <w:rFonts w:ascii="Times New Roman" w:hAnsi="Times New Roman"/>
          <w:bCs/>
          <w:szCs w:val="24"/>
        </w:rPr>
        <w:t>4</w:t>
      </w:r>
      <w:r w:rsidRPr="00895CC6">
        <w:rPr>
          <w:rFonts w:ascii="Times New Roman" w:hAnsi="Times New Roman"/>
          <w:bCs/>
          <w:szCs w:val="24"/>
        </w:rPr>
        <w:t xml:space="preserve"> </w:t>
      </w:r>
      <w:r w:rsidR="008F3CF4">
        <w:rPr>
          <w:rFonts w:ascii="Times New Roman" w:hAnsi="Times New Roman"/>
          <w:bCs/>
          <w:szCs w:val="24"/>
        </w:rPr>
        <w:t>S</w:t>
      </w:r>
      <w:r w:rsidR="00412616">
        <w:rPr>
          <w:rFonts w:ascii="Times New Roman" w:hAnsi="Times New Roman"/>
          <w:bCs/>
          <w:szCs w:val="24"/>
        </w:rPr>
        <w:t xml:space="preserve">tep </w:t>
      </w:r>
      <w:r w:rsidR="008F3CF4">
        <w:rPr>
          <w:rFonts w:ascii="Times New Roman" w:hAnsi="Times New Roman"/>
          <w:bCs/>
          <w:szCs w:val="24"/>
        </w:rPr>
        <w:t>2</w:t>
      </w:r>
      <w:r w:rsidR="00412616">
        <w:rPr>
          <w:rFonts w:ascii="Times New Roman" w:hAnsi="Times New Roman"/>
          <w:bCs/>
          <w:szCs w:val="24"/>
        </w:rPr>
        <w:t xml:space="preserve"> </w:t>
      </w:r>
      <w:r w:rsidRPr="00895CC6">
        <w:rPr>
          <w:rFonts w:ascii="Times New Roman" w:hAnsi="Times New Roman"/>
          <w:bCs/>
          <w:szCs w:val="24"/>
        </w:rPr>
        <w:t>position and $</w:t>
      </w:r>
      <w:r w:rsidR="00F815D4">
        <w:rPr>
          <w:rFonts w:ascii="Times New Roman" w:hAnsi="Times New Roman"/>
          <w:bCs/>
          <w:szCs w:val="24"/>
        </w:rPr>
        <w:t>78.22</w:t>
      </w:r>
      <w:r w:rsidRPr="00895CC6">
        <w:rPr>
          <w:rFonts w:ascii="Times New Roman" w:hAnsi="Times New Roman"/>
          <w:bCs/>
          <w:szCs w:val="24"/>
        </w:rPr>
        <w:t xml:space="preserve"> for the GS-14</w:t>
      </w:r>
      <w:r w:rsidR="00F815D4">
        <w:rPr>
          <w:rFonts w:ascii="Times New Roman" w:hAnsi="Times New Roman"/>
          <w:bCs/>
          <w:szCs w:val="24"/>
        </w:rPr>
        <w:t xml:space="preserve"> </w:t>
      </w:r>
      <w:r w:rsidR="008F3CF4">
        <w:rPr>
          <w:rFonts w:ascii="Times New Roman" w:hAnsi="Times New Roman"/>
          <w:bCs/>
          <w:szCs w:val="24"/>
        </w:rPr>
        <w:t>S</w:t>
      </w:r>
      <w:r w:rsidR="00F815D4">
        <w:rPr>
          <w:rFonts w:ascii="Times New Roman" w:hAnsi="Times New Roman"/>
          <w:bCs/>
          <w:szCs w:val="24"/>
        </w:rPr>
        <w:t>tep 8</w:t>
      </w:r>
      <w:r w:rsidRPr="00895CC6">
        <w:rPr>
          <w:rFonts w:ascii="Times New Roman" w:hAnsi="Times New Roman"/>
          <w:bCs/>
          <w:szCs w:val="24"/>
        </w:rPr>
        <w:t xml:space="preserve"> position, the total </w:t>
      </w:r>
      <w:r w:rsidR="00141069">
        <w:rPr>
          <w:rFonts w:ascii="Times New Roman" w:hAnsi="Times New Roman"/>
          <w:bCs/>
          <w:szCs w:val="24"/>
        </w:rPr>
        <w:t xml:space="preserve">cost </w:t>
      </w:r>
      <w:r w:rsidRPr="00895CC6">
        <w:rPr>
          <w:rFonts w:ascii="Times New Roman" w:hAnsi="Times New Roman"/>
          <w:bCs/>
          <w:szCs w:val="24"/>
        </w:rPr>
        <w:t>is $</w:t>
      </w:r>
      <w:r w:rsidR="00305D9E">
        <w:rPr>
          <w:rFonts w:ascii="Times New Roman" w:hAnsi="Times New Roman"/>
          <w:bCs/>
          <w:szCs w:val="24"/>
        </w:rPr>
        <w:t>3</w:t>
      </w:r>
      <w:r w:rsidR="00E43F7A">
        <w:rPr>
          <w:rFonts w:ascii="Times New Roman" w:hAnsi="Times New Roman"/>
          <w:bCs/>
          <w:szCs w:val="24"/>
        </w:rPr>
        <w:t>,</w:t>
      </w:r>
      <w:r w:rsidR="00305D9E">
        <w:rPr>
          <w:rFonts w:ascii="Times New Roman" w:hAnsi="Times New Roman"/>
          <w:bCs/>
          <w:szCs w:val="24"/>
        </w:rPr>
        <w:t>450</w:t>
      </w:r>
      <w:r w:rsidR="008805E0">
        <w:rPr>
          <w:rFonts w:ascii="Times New Roman" w:hAnsi="Times New Roman"/>
          <w:bCs/>
          <w:szCs w:val="24"/>
        </w:rPr>
        <w:t xml:space="preserve">. </w:t>
      </w:r>
    </w:p>
    <w:p w:rsidR="00534B4A" w:rsidRPr="00552A58" w:rsidP="00552A58" w14:paraId="657F4D52" w14:textId="77777777">
      <w:pPr>
        <w:pStyle w:val="ListParagraph"/>
        <w:tabs>
          <w:tab w:val="left" w:pos="-720"/>
        </w:tabs>
        <w:suppressAutoHyphens/>
        <w:ind w:left="907"/>
        <w:contextualSpacing w:val="0"/>
        <w:rPr>
          <w:rFonts w:ascii="Times New Roman" w:hAnsi="Times New Roman"/>
          <w:szCs w:val="24"/>
        </w:rPr>
      </w:pPr>
    </w:p>
    <w:p w:rsidR="00800D30" w:rsidRPr="00552A58" w:rsidP="00552A58" w14:paraId="5FC61DE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552A58">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552A58">
        <w:rPr>
          <w:rFonts w:ascii="Times New Roman" w:hAnsi="Times New Roman"/>
          <w:b/>
          <w:szCs w:val="24"/>
        </w:rPr>
        <w:t xml:space="preserve"> </w:t>
      </w:r>
    </w:p>
    <w:p w:rsidR="00800D30" w:rsidRPr="00552A58" w:rsidP="00552A58" w14:paraId="4E75FBF6" w14:textId="77777777">
      <w:pPr>
        <w:pStyle w:val="ListParagraph"/>
        <w:tabs>
          <w:tab w:val="left" w:pos="-720"/>
        </w:tabs>
        <w:suppressAutoHyphens/>
        <w:contextualSpacing w:val="0"/>
        <w:rPr>
          <w:rFonts w:ascii="Times New Roman" w:hAnsi="Times New Roman"/>
          <w:b/>
          <w:szCs w:val="24"/>
        </w:rPr>
      </w:pPr>
    </w:p>
    <w:p w:rsidR="00800D30" w:rsidP="00552A58" w14:paraId="1F4FEC6D" w14:textId="25223124">
      <w:pPr>
        <w:pStyle w:val="ListParagraph"/>
        <w:tabs>
          <w:tab w:val="left" w:pos="-720"/>
        </w:tabs>
        <w:suppressAutoHyphens/>
        <w:contextualSpacing w:val="0"/>
        <w:rPr>
          <w:rFonts w:ascii="Times New Roman" w:hAnsi="Times New Roman"/>
          <w:b/>
          <w:szCs w:val="24"/>
        </w:rPr>
      </w:pPr>
      <w:r w:rsidRPr="00552A58">
        <w:rPr>
          <w:rFonts w:ascii="Times New Roman" w:hAnsi="Times New Roman"/>
          <w:b/>
          <w:szCs w:val="24"/>
        </w:rPr>
        <w:t>Provide a descriptive narrative for the reasons of any change in addition to completing the table with the burden hour change(s)</w:t>
      </w:r>
      <w:r w:rsidRPr="00552A58" w:rsidR="002A3221">
        <w:rPr>
          <w:rFonts w:ascii="Times New Roman" w:hAnsi="Times New Roman"/>
          <w:b/>
          <w:szCs w:val="24"/>
        </w:rPr>
        <w:t xml:space="preserve"> here</w:t>
      </w:r>
      <w:r w:rsidRPr="00552A58" w:rsidR="00946126">
        <w:rPr>
          <w:rFonts w:ascii="Times New Roman" w:hAnsi="Times New Roman"/>
          <w:b/>
          <w:szCs w:val="24"/>
        </w:rPr>
        <w:t>.</w:t>
      </w:r>
    </w:p>
    <w:p w:rsidR="00EC3F19" w:rsidP="00EC3F19" w14:paraId="587221A5" w14:textId="77777777">
      <w:pPr>
        <w:tabs>
          <w:tab w:val="left" w:pos="-720"/>
        </w:tabs>
        <w:suppressAutoHyphens/>
        <w:rPr>
          <w:rFonts w:ascii="Times New Roman" w:hAnsi="Times New Roman"/>
          <w:b/>
          <w:szCs w:val="24"/>
        </w:rPr>
      </w:pPr>
    </w:p>
    <w:p w:rsidR="00607226" w:rsidRPr="00BB3D4B" w:rsidP="00607226" w14:paraId="3327B86D" w14:textId="77777777">
      <w:pPr>
        <w:pStyle w:val="ListParagraph"/>
        <w:rPr>
          <w:rFonts w:ascii="Times New Roman" w:hAnsi="Times New Roman"/>
        </w:rPr>
      </w:pPr>
      <w:r w:rsidRPr="00BB3D4B">
        <w:rPr>
          <w:rFonts w:ascii="Times New Roman" w:hAnsi="Times New Roman"/>
          <w:shd w:val="clear" w:color="auto" w:fill="FFFFFF"/>
        </w:rPr>
        <w:t>The change in burden imposed on VR agencies is the result of a more accurate estimation of burden in data collection and reporting.</w:t>
      </w:r>
      <w:r w:rsidRPr="00BB3D4B">
        <w:rPr>
          <w:rFonts w:ascii="Times New Roman" w:hAnsi="Times New Roman"/>
        </w:rPr>
        <w:t xml:space="preserve"> ED found that the burden hours were underestimated in the previous collections due to an error in calculation. After recalculating the burden estimate, the amount equated to about eight hours per case record per year, which is much more in line with the individual record reporting requirements. This correction resulted in a significant increase to the prior estimate of annual burden hours from 34,446 to 12,086,441. The net change of three additional data elements adds 115,844 hours to the annual burden hours, for a total of 12,236,731 hours under the proposed revision.</w:t>
      </w:r>
    </w:p>
    <w:p w:rsidR="00EC3F19" w:rsidRPr="00BB3D4B" w:rsidP="00EC3F19" w14:paraId="1FA506A0"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595E728" w14:textId="77777777" w:rsidTr="007D1064">
        <w:tblPrEx>
          <w:tblW w:w="9445" w:type="dxa"/>
          <w:tblLook w:val="04A0"/>
        </w:tblPrEx>
        <w:tc>
          <w:tcPr>
            <w:tcW w:w="2048" w:type="dxa"/>
            <w:shd w:val="clear" w:color="auto" w:fill="D9D9D9" w:themeFill="background1" w:themeFillShade="D9"/>
          </w:tcPr>
          <w:p w:rsidR="00EC3F19" w:rsidRPr="00BB3D4B" w:rsidP="007D1064" w14:paraId="18FBE20C" w14:textId="77777777">
            <w:pPr>
              <w:tabs>
                <w:tab w:val="left" w:pos="-720"/>
              </w:tabs>
              <w:suppressAutoHyphens/>
              <w:rPr>
                <w:rFonts w:ascii="Times New Roman" w:hAnsi="Times New Roman"/>
                <w:b/>
                <w:szCs w:val="24"/>
              </w:rPr>
            </w:pPr>
          </w:p>
        </w:tc>
        <w:tc>
          <w:tcPr>
            <w:tcW w:w="2048" w:type="dxa"/>
          </w:tcPr>
          <w:p w:rsidR="00EC3F19" w:rsidRPr="00BB3D4B" w:rsidP="007D1064" w14:paraId="121BA980" w14:textId="77777777">
            <w:pPr>
              <w:tabs>
                <w:tab w:val="left" w:pos="-720"/>
              </w:tabs>
              <w:suppressAutoHyphens/>
              <w:rPr>
                <w:rFonts w:ascii="Times New Roman" w:hAnsi="Times New Roman"/>
                <w:b/>
                <w:szCs w:val="24"/>
              </w:rPr>
            </w:pPr>
            <w:r w:rsidRPr="00BB3D4B">
              <w:rPr>
                <w:rFonts w:ascii="Times New Roman" w:hAnsi="Times New Roman"/>
                <w:b/>
                <w:szCs w:val="24"/>
              </w:rPr>
              <w:t>Program Change Due to New Statute</w:t>
            </w:r>
          </w:p>
        </w:tc>
        <w:tc>
          <w:tcPr>
            <w:tcW w:w="2829" w:type="dxa"/>
          </w:tcPr>
          <w:p w:rsidR="00EC3F19" w:rsidRPr="00BB3D4B" w:rsidP="007D1064" w14:paraId="4A423D62" w14:textId="77777777">
            <w:pPr>
              <w:tabs>
                <w:tab w:val="left" w:pos="-720"/>
              </w:tabs>
              <w:suppressAutoHyphens/>
              <w:rPr>
                <w:rFonts w:ascii="Times New Roman" w:hAnsi="Times New Roman"/>
                <w:b/>
                <w:szCs w:val="24"/>
              </w:rPr>
            </w:pPr>
            <w:r w:rsidRPr="00BB3D4B">
              <w:rPr>
                <w:rFonts w:ascii="Times New Roman" w:hAnsi="Times New Roman"/>
                <w:b/>
                <w:szCs w:val="24"/>
              </w:rPr>
              <w:t>Program Change Due to Agency Discretion</w:t>
            </w:r>
          </w:p>
        </w:tc>
        <w:tc>
          <w:tcPr>
            <w:tcW w:w="2520" w:type="dxa"/>
          </w:tcPr>
          <w:p w:rsidR="00EC3F19" w:rsidRPr="00BB3D4B" w:rsidP="007D1064" w14:paraId="6A39C70B" w14:textId="77777777">
            <w:pPr>
              <w:tabs>
                <w:tab w:val="left" w:pos="-720"/>
              </w:tabs>
              <w:suppressAutoHyphens/>
              <w:rPr>
                <w:rFonts w:ascii="Times New Roman" w:hAnsi="Times New Roman"/>
                <w:b/>
                <w:szCs w:val="24"/>
              </w:rPr>
            </w:pPr>
            <w:r w:rsidRPr="00BB3D4B">
              <w:rPr>
                <w:rFonts w:ascii="Times New Roman" w:hAnsi="Times New Roman"/>
                <w:b/>
                <w:szCs w:val="24"/>
              </w:rPr>
              <w:t>Change Due to Adjustment in Agency Estimate</w:t>
            </w:r>
          </w:p>
        </w:tc>
      </w:tr>
      <w:tr w14:paraId="6470AFC1" w14:textId="77777777" w:rsidTr="007D1064">
        <w:tblPrEx>
          <w:tblW w:w="9445" w:type="dxa"/>
          <w:tblLook w:val="04A0"/>
        </w:tblPrEx>
        <w:tc>
          <w:tcPr>
            <w:tcW w:w="2048" w:type="dxa"/>
          </w:tcPr>
          <w:p w:rsidR="00EC3F19" w:rsidRPr="00BB3D4B" w:rsidP="007D1064" w14:paraId="22D1D488" w14:textId="77777777">
            <w:pPr>
              <w:tabs>
                <w:tab w:val="left" w:pos="-720"/>
              </w:tabs>
              <w:suppressAutoHyphens/>
              <w:rPr>
                <w:rFonts w:ascii="Times New Roman" w:hAnsi="Times New Roman"/>
                <w:b/>
                <w:szCs w:val="24"/>
              </w:rPr>
            </w:pPr>
            <w:r w:rsidRPr="00BB3D4B">
              <w:rPr>
                <w:rFonts w:ascii="Times New Roman" w:hAnsi="Times New Roman"/>
                <w:b/>
                <w:szCs w:val="24"/>
              </w:rPr>
              <w:t>Total Burden</w:t>
            </w:r>
          </w:p>
        </w:tc>
        <w:tc>
          <w:tcPr>
            <w:tcW w:w="2048" w:type="dxa"/>
          </w:tcPr>
          <w:p w:rsidR="00EC3F19" w:rsidRPr="00BB3D4B" w:rsidP="007D1064" w14:paraId="66D32791" w14:textId="0E714899">
            <w:pPr>
              <w:tabs>
                <w:tab w:val="left" w:pos="-720"/>
              </w:tabs>
              <w:suppressAutoHyphens/>
              <w:rPr>
                <w:rFonts w:ascii="Times New Roman" w:hAnsi="Times New Roman"/>
                <w:b/>
                <w:szCs w:val="24"/>
              </w:rPr>
            </w:pPr>
            <w:r w:rsidRPr="00BB3D4B">
              <w:rPr>
                <w:rFonts w:ascii="Times New Roman" w:hAnsi="Times New Roman"/>
              </w:rPr>
              <w:t>115,844</w:t>
            </w:r>
          </w:p>
        </w:tc>
        <w:tc>
          <w:tcPr>
            <w:tcW w:w="2829" w:type="dxa"/>
          </w:tcPr>
          <w:p w:rsidR="00EC3F19" w:rsidRPr="00BB3D4B" w:rsidP="007D1064" w14:paraId="4DA1CE6D" w14:textId="77777777">
            <w:pPr>
              <w:tabs>
                <w:tab w:val="left" w:pos="-720"/>
              </w:tabs>
              <w:suppressAutoHyphens/>
              <w:rPr>
                <w:rFonts w:ascii="Times New Roman" w:hAnsi="Times New Roman"/>
                <w:bCs/>
                <w:szCs w:val="24"/>
              </w:rPr>
            </w:pPr>
          </w:p>
        </w:tc>
        <w:tc>
          <w:tcPr>
            <w:tcW w:w="2520" w:type="dxa"/>
          </w:tcPr>
          <w:p w:rsidR="00EC3F19" w:rsidRPr="00BB3D4B" w:rsidP="007D1064" w14:paraId="537902E3" w14:textId="5EBB8F2E">
            <w:pPr>
              <w:tabs>
                <w:tab w:val="left" w:pos="-720"/>
              </w:tabs>
              <w:suppressAutoHyphens/>
              <w:rPr>
                <w:rFonts w:ascii="Times New Roman" w:hAnsi="Times New Roman"/>
                <w:bCs/>
                <w:szCs w:val="24"/>
              </w:rPr>
            </w:pPr>
            <w:r w:rsidRPr="00BB3D4B">
              <w:rPr>
                <w:rFonts w:ascii="Times New Roman" w:hAnsi="Times New Roman"/>
              </w:rPr>
              <w:t>12,086,441</w:t>
            </w:r>
          </w:p>
        </w:tc>
      </w:tr>
      <w:tr w14:paraId="617E0AEE" w14:textId="77777777" w:rsidTr="007D1064">
        <w:tblPrEx>
          <w:tblW w:w="9445" w:type="dxa"/>
          <w:tblLook w:val="04A0"/>
        </w:tblPrEx>
        <w:tc>
          <w:tcPr>
            <w:tcW w:w="2048" w:type="dxa"/>
          </w:tcPr>
          <w:p w:rsidR="00EC3F19" w:rsidRPr="00BB3D4B" w:rsidP="007D1064" w14:paraId="52137187" w14:textId="77777777">
            <w:pPr>
              <w:tabs>
                <w:tab w:val="left" w:pos="-720"/>
              </w:tabs>
              <w:suppressAutoHyphens/>
              <w:rPr>
                <w:rFonts w:ascii="Times New Roman" w:hAnsi="Times New Roman"/>
                <w:b/>
                <w:szCs w:val="24"/>
              </w:rPr>
            </w:pPr>
            <w:r w:rsidRPr="00BB3D4B">
              <w:rPr>
                <w:rFonts w:ascii="Times New Roman" w:hAnsi="Times New Roman"/>
                <w:b/>
                <w:szCs w:val="24"/>
              </w:rPr>
              <w:t>Total Responses</w:t>
            </w:r>
          </w:p>
        </w:tc>
        <w:tc>
          <w:tcPr>
            <w:tcW w:w="2048" w:type="dxa"/>
          </w:tcPr>
          <w:p w:rsidR="00EC3F19" w:rsidRPr="00BB3D4B" w:rsidP="007D1064" w14:paraId="4EF72FE5" w14:textId="77777777">
            <w:pPr>
              <w:tabs>
                <w:tab w:val="left" w:pos="-720"/>
              </w:tabs>
              <w:suppressAutoHyphens/>
              <w:rPr>
                <w:rFonts w:ascii="Times New Roman" w:hAnsi="Times New Roman"/>
                <w:b/>
                <w:szCs w:val="24"/>
              </w:rPr>
            </w:pPr>
          </w:p>
        </w:tc>
        <w:tc>
          <w:tcPr>
            <w:tcW w:w="2829" w:type="dxa"/>
          </w:tcPr>
          <w:p w:rsidR="00EC3F19" w:rsidRPr="00BB3D4B" w:rsidP="007D1064" w14:paraId="7BF53496" w14:textId="77777777">
            <w:pPr>
              <w:tabs>
                <w:tab w:val="left" w:pos="-720"/>
              </w:tabs>
              <w:suppressAutoHyphens/>
              <w:rPr>
                <w:rFonts w:ascii="Times New Roman" w:hAnsi="Times New Roman"/>
                <w:bCs/>
                <w:szCs w:val="24"/>
              </w:rPr>
            </w:pPr>
          </w:p>
        </w:tc>
        <w:tc>
          <w:tcPr>
            <w:tcW w:w="2520" w:type="dxa"/>
          </w:tcPr>
          <w:p w:rsidR="00EC3F19" w:rsidRPr="00BB3D4B" w:rsidP="007D1064" w14:paraId="08EF5AE0" w14:textId="77777777">
            <w:pPr>
              <w:tabs>
                <w:tab w:val="left" w:pos="-720"/>
              </w:tabs>
              <w:suppressAutoHyphens/>
              <w:rPr>
                <w:rFonts w:ascii="Times New Roman" w:hAnsi="Times New Roman"/>
                <w:bCs/>
                <w:szCs w:val="24"/>
              </w:rPr>
            </w:pPr>
            <w:r w:rsidRPr="00BB3D4B">
              <w:rPr>
                <w:rFonts w:ascii="Times New Roman" w:hAnsi="Times New Roman"/>
                <w:bCs/>
                <w:szCs w:val="24"/>
              </w:rPr>
              <w:t>N/A</w:t>
            </w:r>
          </w:p>
        </w:tc>
      </w:tr>
      <w:tr w14:paraId="0D7B9FC1" w14:textId="77777777" w:rsidTr="007D1064">
        <w:tblPrEx>
          <w:tblW w:w="9445" w:type="dxa"/>
          <w:tblLook w:val="04A0"/>
        </w:tblPrEx>
        <w:tc>
          <w:tcPr>
            <w:tcW w:w="2048" w:type="dxa"/>
          </w:tcPr>
          <w:p w:rsidR="00EC3F19" w:rsidRPr="00BB3D4B" w:rsidP="007D1064" w14:paraId="3B763835" w14:textId="77777777">
            <w:pPr>
              <w:tabs>
                <w:tab w:val="left" w:pos="-720"/>
              </w:tabs>
              <w:suppressAutoHyphens/>
              <w:rPr>
                <w:rFonts w:ascii="Times New Roman" w:hAnsi="Times New Roman"/>
                <w:b/>
                <w:szCs w:val="24"/>
              </w:rPr>
            </w:pPr>
            <w:r w:rsidRPr="00BB3D4B">
              <w:rPr>
                <w:rFonts w:ascii="Times New Roman" w:hAnsi="Times New Roman"/>
                <w:b/>
                <w:szCs w:val="24"/>
              </w:rPr>
              <w:t>Total Costs (if applicable)</w:t>
            </w:r>
          </w:p>
        </w:tc>
        <w:tc>
          <w:tcPr>
            <w:tcW w:w="2048" w:type="dxa"/>
          </w:tcPr>
          <w:p w:rsidR="00EC3F19" w:rsidRPr="00BB3D4B" w:rsidP="007D1064" w14:paraId="41572ABC" w14:textId="77777777">
            <w:pPr>
              <w:tabs>
                <w:tab w:val="left" w:pos="-720"/>
              </w:tabs>
              <w:suppressAutoHyphens/>
              <w:rPr>
                <w:rFonts w:ascii="Times New Roman" w:hAnsi="Times New Roman"/>
                <w:b/>
                <w:szCs w:val="24"/>
              </w:rPr>
            </w:pPr>
          </w:p>
        </w:tc>
        <w:tc>
          <w:tcPr>
            <w:tcW w:w="2829" w:type="dxa"/>
          </w:tcPr>
          <w:p w:rsidR="00EC3F19" w:rsidRPr="00BB3D4B" w:rsidP="007D1064" w14:paraId="480F5433" w14:textId="77777777">
            <w:pPr>
              <w:tabs>
                <w:tab w:val="left" w:pos="-720"/>
              </w:tabs>
              <w:suppressAutoHyphens/>
              <w:rPr>
                <w:rFonts w:ascii="Times New Roman" w:hAnsi="Times New Roman"/>
                <w:bCs/>
                <w:szCs w:val="24"/>
              </w:rPr>
            </w:pPr>
          </w:p>
        </w:tc>
        <w:tc>
          <w:tcPr>
            <w:tcW w:w="2520" w:type="dxa"/>
          </w:tcPr>
          <w:p w:rsidR="00EC3F19" w:rsidRPr="00BB3D4B" w:rsidP="007D1064" w14:paraId="0F1E0392" w14:textId="77777777">
            <w:pPr>
              <w:tabs>
                <w:tab w:val="left" w:pos="-720"/>
              </w:tabs>
              <w:suppressAutoHyphens/>
              <w:rPr>
                <w:rFonts w:ascii="Times New Roman" w:hAnsi="Times New Roman"/>
                <w:bCs/>
                <w:szCs w:val="24"/>
              </w:rPr>
            </w:pPr>
          </w:p>
        </w:tc>
      </w:tr>
    </w:tbl>
    <w:p w:rsidR="00EC3F19" w:rsidRPr="00BB3D4B" w:rsidP="00EC3F19" w14:paraId="5FE3CB95" w14:textId="77C8C4EB">
      <w:pPr>
        <w:tabs>
          <w:tab w:val="left" w:pos="-720"/>
        </w:tabs>
        <w:suppressAutoHyphens/>
        <w:rPr>
          <w:rFonts w:ascii="Times New Roman" w:hAnsi="Times New Roman"/>
          <w:b/>
          <w:szCs w:val="24"/>
        </w:rPr>
      </w:pPr>
    </w:p>
    <w:p w:rsidR="00346262" w:rsidP="00552A58" w14:paraId="2BC3E6E7" w14:textId="1EF6FE5B">
      <w:pPr>
        <w:pStyle w:val="ListParagraph"/>
        <w:tabs>
          <w:tab w:val="left" w:pos="-720"/>
        </w:tabs>
        <w:suppressAutoHyphens/>
        <w:contextualSpacing w:val="0"/>
        <w:rPr>
          <w:rFonts w:ascii="Times New Roman" w:hAnsi="Times New Roman"/>
          <w:b/>
          <w:szCs w:val="24"/>
        </w:rPr>
      </w:pPr>
    </w:p>
    <w:p w:rsidR="00397912" w:rsidP="00552A58" w14:paraId="0488A3E2" w14:textId="0903B8C5">
      <w:pPr>
        <w:pStyle w:val="ListParagraph"/>
        <w:tabs>
          <w:tab w:val="left" w:pos="-720"/>
        </w:tabs>
        <w:suppressAutoHyphens/>
        <w:contextualSpacing w:val="0"/>
        <w:rPr>
          <w:rFonts w:ascii="Times New Roman" w:hAnsi="Times New Roman"/>
          <w:b/>
          <w:szCs w:val="24"/>
        </w:rPr>
      </w:pPr>
    </w:p>
    <w:p w:rsidR="00397912" w:rsidP="00552A58" w14:paraId="6ED422B9" w14:textId="77777777">
      <w:pPr>
        <w:pStyle w:val="ListParagraph"/>
        <w:tabs>
          <w:tab w:val="left" w:pos="-720"/>
        </w:tabs>
        <w:suppressAutoHyphens/>
        <w:contextualSpacing w:val="0"/>
        <w:rPr>
          <w:rFonts w:ascii="Times New Roman" w:hAnsi="Times New Roman"/>
          <w:b/>
          <w:szCs w:val="24"/>
        </w:rPr>
      </w:pPr>
    </w:p>
    <w:p w:rsidR="00043C32" w:rsidRPr="00552A58" w:rsidP="00552A58" w14:paraId="2269AEF5"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52A58">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52A58" w14:paraId="4B69AC05" w14:textId="0D3C6DB8">
      <w:pPr>
        <w:tabs>
          <w:tab w:val="left" w:pos="-720"/>
        </w:tabs>
        <w:suppressAutoHyphens/>
        <w:rPr>
          <w:rFonts w:ascii="Times New Roman" w:hAnsi="Times New Roman"/>
          <w:szCs w:val="24"/>
        </w:rPr>
      </w:pPr>
    </w:p>
    <w:p w:rsidR="004A68C9" w:rsidP="00B828E3" w14:paraId="454B9282" w14:textId="356E66B3">
      <w:pPr>
        <w:ind w:left="720"/>
        <w:rPr>
          <w:rFonts w:ascii="Times New Roman" w:hAnsi="Times New Roman"/>
        </w:rPr>
      </w:pPr>
      <w:r w:rsidRPr="00386297">
        <w:rPr>
          <w:rFonts w:ascii="Times New Roman" w:hAnsi="Times New Roman"/>
          <w:szCs w:val="24"/>
        </w:rPr>
        <w:t xml:space="preserve">VR agencies will submit RSA-911 </w:t>
      </w:r>
      <w:r w:rsidR="00490185">
        <w:rPr>
          <w:rFonts w:ascii="Times New Roman" w:hAnsi="Times New Roman"/>
          <w:szCs w:val="24"/>
        </w:rPr>
        <w:t>reports</w:t>
      </w:r>
      <w:r w:rsidRPr="00386297">
        <w:rPr>
          <w:rFonts w:ascii="Times New Roman" w:hAnsi="Times New Roman"/>
          <w:szCs w:val="24"/>
        </w:rPr>
        <w:t xml:space="preserve"> via </w:t>
      </w:r>
      <w:r>
        <w:rPr>
          <w:rFonts w:ascii="Times New Roman" w:hAnsi="Times New Roman"/>
          <w:szCs w:val="24"/>
        </w:rPr>
        <w:t>the RSAMIS</w:t>
      </w:r>
      <w:r w:rsidR="006A50CC">
        <w:rPr>
          <w:rFonts w:ascii="Times New Roman" w:hAnsi="Times New Roman"/>
          <w:szCs w:val="24"/>
        </w:rPr>
        <w:t xml:space="preserve">. RSA-911 </w:t>
      </w:r>
      <w:r w:rsidR="001F2523">
        <w:rPr>
          <w:rFonts w:ascii="Times New Roman" w:hAnsi="Times New Roman"/>
        </w:rPr>
        <w:t>reports</w:t>
      </w:r>
      <w:r w:rsidRPr="00B44DDD">
        <w:rPr>
          <w:rFonts w:ascii="Times New Roman" w:hAnsi="Times New Roman"/>
        </w:rPr>
        <w:t xml:space="preserve"> must be submitted to RSA on a quarterly basis, no later than </w:t>
      </w:r>
      <w:r w:rsidR="006A50CC">
        <w:rPr>
          <w:rFonts w:ascii="Times New Roman" w:hAnsi="Times New Roman"/>
        </w:rPr>
        <w:tab/>
      </w:r>
      <w:r w:rsidRPr="00B44DDD">
        <w:rPr>
          <w:rFonts w:ascii="Times New Roman" w:hAnsi="Times New Roman"/>
        </w:rPr>
        <w:t>45 days after the end of each quarter in accordance with the following schedule:</w:t>
      </w:r>
    </w:p>
    <w:p w:rsidR="004A68C9" w:rsidRPr="00954DE7" w:rsidP="004A68C9" w14:paraId="575B3886" w14:textId="77777777">
      <w:pPr>
        <w:keepNext/>
        <w:keepLines/>
        <w:ind w:left="72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3258"/>
        <w:gridCol w:w="2250"/>
      </w:tblGrid>
      <w:tr w14:paraId="6AD11BB3" w14:textId="77777777" w:rsidTr="00C93D1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125" w:type="dxa"/>
            <w:shd w:val="clear" w:color="auto" w:fill="auto"/>
          </w:tcPr>
          <w:p w:rsidR="004A68C9" w:rsidRPr="00373E5B" w:rsidP="00C93D1E" w14:paraId="6194494A" w14:textId="77777777">
            <w:pPr>
              <w:keepNext/>
              <w:keepLines/>
              <w:contextualSpacing/>
              <w:rPr>
                <w:rFonts w:ascii="Times New Roman" w:hAnsi="Times New Roman"/>
                <w:b/>
              </w:rPr>
            </w:pPr>
            <w:r w:rsidRPr="00373E5B">
              <w:rPr>
                <w:rFonts w:ascii="Times New Roman" w:hAnsi="Times New Roman"/>
                <w:b/>
              </w:rPr>
              <w:t>Quarter</w:t>
            </w:r>
          </w:p>
        </w:tc>
        <w:tc>
          <w:tcPr>
            <w:tcW w:w="3258" w:type="dxa"/>
            <w:shd w:val="clear" w:color="auto" w:fill="auto"/>
          </w:tcPr>
          <w:p w:rsidR="004A68C9" w:rsidRPr="00373E5B" w:rsidP="00C93D1E" w14:paraId="10CC8935" w14:textId="77777777">
            <w:pPr>
              <w:keepNext/>
              <w:keepLines/>
              <w:contextualSpacing/>
              <w:rPr>
                <w:rFonts w:ascii="Times New Roman" w:hAnsi="Times New Roman"/>
                <w:b/>
              </w:rPr>
            </w:pPr>
            <w:r w:rsidRPr="00373E5B">
              <w:rPr>
                <w:rFonts w:ascii="Times New Roman" w:hAnsi="Times New Roman"/>
                <w:b/>
              </w:rPr>
              <w:t>Reporting Period</w:t>
            </w:r>
          </w:p>
        </w:tc>
        <w:tc>
          <w:tcPr>
            <w:tcW w:w="2250" w:type="dxa"/>
            <w:shd w:val="clear" w:color="auto" w:fill="auto"/>
          </w:tcPr>
          <w:p w:rsidR="004A68C9" w:rsidRPr="00373E5B" w:rsidP="00C93D1E" w14:paraId="11B86A42" w14:textId="77777777">
            <w:pPr>
              <w:keepNext/>
              <w:keepLines/>
              <w:contextualSpacing/>
              <w:rPr>
                <w:rFonts w:ascii="Times New Roman" w:hAnsi="Times New Roman"/>
                <w:b/>
              </w:rPr>
            </w:pPr>
            <w:r w:rsidRPr="00373E5B">
              <w:rPr>
                <w:rFonts w:ascii="Times New Roman" w:hAnsi="Times New Roman"/>
                <w:b/>
              </w:rPr>
              <w:t>Report Due Date</w:t>
            </w:r>
          </w:p>
        </w:tc>
      </w:tr>
      <w:tr w14:paraId="05A3DF58" w14:textId="77777777" w:rsidTr="00C93D1E">
        <w:tblPrEx>
          <w:tblW w:w="0" w:type="auto"/>
          <w:jc w:val="center"/>
          <w:tblLook w:val="04A0"/>
        </w:tblPrEx>
        <w:trPr>
          <w:jc w:val="center"/>
        </w:trPr>
        <w:tc>
          <w:tcPr>
            <w:tcW w:w="1125" w:type="dxa"/>
            <w:shd w:val="clear" w:color="auto" w:fill="auto"/>
          </w:tcPr>
          <w:p w:rsidR="004A68C9" w:rsidRPr="00373E5B" w:rsidP="00C93D1E" w14:paraId="732084EE" w14:textId="77777777">
            <w:pPr>
              <w:keepNext/>
              <w:keepLines/>
              <w:contextualSpacing/>
              <w:jc w:val="center"/>
              <w:rPr>
                <w:rFonts w:ascii="Times New Roman" w:hAnsi="Times New Roman"/>
              </w:rPr>
            </w:pPr>
            <w:r w:rsidRPr="00373E5B">
              <w:rPr>
                <w:rFonts w:ascii="Times New Roman" w:hAnsi="Times New Roman"/>
              </w:rPr>
              <w:t>1</w:t>
            </w:r>
          </w:p>
        </w:tc>
        <w:tc>
          <w:tcPr>
            <w:tcW w:w="3258" w:type="dxa"/>
            <w:shd w:val="clear" w:color="auto" w:fill="auto"/>
          </w:tcPr>
          <w:p w:rsidR="004A68C9" w:rsidRPr="00373E5B" w:rsidP="00C93D1E" w14:paraId="419895AC" w14:textId="77777777">
            <w:pPr>
              <w:keepNext/>
              <w:keepLines/>
              <w:contextualSpacing/>
              <w:rPr>
                <w:rFonts w:ascii="Times New Roman" w:hAnsi="Times New Roman"/>
              </w:rPr>
            </w:pPr>
            <w:r w:rsidRPr="00373E5B">
              <w:rPr>
                <w:rFonts w:ascii="Times New Roman" w:hAnsi="Times New Roman"/>
              </w:rPr>
              <w:t>July 1 – September 30</w:t>
            </w:r>
          </w:p>
        </w:tc>
        <w:tc>
          <w:tcPr>
            <w:tcW w:w="2250" w:type="dxa"/>
            <w:shd w:val="clear" w:color="auto" w:fill="auto"/>
          </w:tcPr>
          <w:p w:rsidR="004A68C9" w:rsidRPr="00373E5B" w:rsidP="00C93D1E" w14:paraId="15B2C107" w14:textId="77777777">
            <w:pPr>
              <w:keepNext/>
              <w:keepLines/>
              <w:contextualSpacing/>
              <w:rPr>
                <w:rFonts w:ascii="Times New Roman" w:hAnsi="Times New Roman"/>
              </w:rPr>
            </w:pPr>
            <w:r w:rsidRPr="00373E5B">
              <w:rPr>
                <w:rFonts w:ascii="Times New Roman" w:hAnsi="Times New Roman"/>
              </w:rPr>
              <w:t>November 15</w:t>
            </w:r>
          </w:p>
        </w:tc>
      </w:tr>
      <w:tr w14:paraId="11A2D739" w14:textId="77777777" w:rsidTr="00C93D1E">
        <w:tblPrEx>
          <w:tblW w:w="0" w:type="auto"/>
          <w:jc w:val="center"/>
          <w:tblLook w:val="04A0"/>
        </w:tblPrEx>
        <w:trPr>
          <w:jc w:val="center"/>
        </w:trPr>
        <w:tc>
          <w:tcPr>
            <w:tcW w:w="1125" w:type="dxa"/>
            <w:shd w:val="clear" w:color="auto" w:fill="auto"/>
          </w:tcPr>
          <w:p w:rsidR="004A68C9" w:rsidRPr="00373E5B" w:rsidP="00C93D1E" w14:paraId="7ABBF67A" w14:textId="77777777">
            <w:pPr>
              <w:keepNext/>
              <w:keepLines/>
              <w:contextualSpacing/>
              <w:jc w:val="center"/>
              <w:rPr>
                <w:rFonts w:ascii="Times New Roman" w:hAnsi="Times New Roman"/>
              </w:rPr>
            </w:pPr>
            <w:r w:rsidRPr="00373E5B">
              <w:rPr>
                <w:rFonts w:ascii="Times New Roman" w:hAnsi="Times New Roman"/>
              </w:rPr>
              <w:t>2</w:t>
            </w:r>
          </w:p>
        </w:tc>
        <w:tc>
          <w:tcPr>
            <w:tcW w:w="3258" w:type="dxa"/>
            <w:shd w:val="clear" w:color="auto" w:fill="auto"/>
          </w:tcPr>
          <w:p w:rsidR="004A68C9" w:rsidRPr="00373E5B" w:rsidP="00C93D1E" w14:paraId="17EB996A" w14:textId="77777777">
            <w:pPr>
              <w:keepNext/>
              <w:keepLines/>
              <w:contextualSpacing/>
              <w:rPr>
                <w:rFonts w:ascii="Times New Roman" w:hAnsi="Times New Roman"/>
              </w:rPr>
            </w:pPr>
            <w:r w:rsidRPr="00373E5B">
              <w:rPr>
                <w:rFonts w:ascii="Times New Roman" w:hAnsi="Times New Roman"/>
              </w:rPr>
              <w:t>October 1 – December 31</w:t>
            </w:r>
          </w:p>
        </w:tc>
        <w:tc>
          <w:tcPr>
            <w:tcW w:w="2250" w:type="dxa"/>
            <w:shd w:val="clear" w:color="auto" w:fill="auto"/>
          </w:tcPr>
          <w:p w:rsidR="004A68C9" w:rsidRPr="00373E5B" w:rsidP="00C93D1E" w14:paraId="44692AFC" w14:textId="77777777">
            <w:pPr>
              <w:keepNext/>
              <w:keepLines/>
              <w:contextualSpacing/>
              <w:rPr>
                <w:rFonts w:ascii="Times New Roman" w:hAnsi="Times New Roman"/>
              </w:rPr>
            </w:pPr>
            <w:r w:rsidRPr="00373E5B">
              <w:rPr>
                <w:rFonts w:ascii="Times New Roman" w:hAnsi="Times New Roman"/>
              </w:rPr>
              <w:t>February 15</w:t>
            </w:r>
          </w:p>
        </w:tc>
      </w:tr>
      <w:tr w14:paraId="2191D04E" w14:textId="77777777" w:rsidTr="00C93D1E">
        <w:tblPrEx>
          <w:tblW w:w="0" w:type="auto"/>
          <w:jc w:val="center"/>
          <w:tblLook w:val="04A0"/>
        </w:tblPrEx>
        <w:trPr>
          <w:jc w:val="center"/>
        </w:trPr>
        <w:tc>
          <w:tcPr>
            <w:tcW w:w="1125" w:type="dxa"/>
            <w:shd w:val="clear" w:color="auto" w:fill="auto"/>
          </w:tcPr>
          <w:p w:rsidR="004A68C9" w:rsidRPr="00373E5B" w:rsidP="00C93D1E" w14:paraId="2F2758BC" w14:textId="77777777">
            <w:pPr>
              <w:keepNext/>
              <w:keepLines/>
              <w:contextualSpacing/>
              <w:jc w:val="center"/>
              <w:rPr>
                <w:rFonts w:ascii="Times New Roman" w:hAnsi="Times New Roman"/>
              </w:rPr>
            </w:pPr>
            <w:r w:rsidRPr="00373E5B">
              <w:rPr>
                <w:rFonts w:ascii="Times New Roman" w:hAnsi="Times New Roman"/>
              </w:rPr>
              <w:t>3</w:t>
            </w:r>
          </w:p>
        </w:tc>
        <w:tc>
          <w:tcPr>
            <w:tcW w:w="3258" w:type="dxa"/>
            <w:shd w:val="clear" w:color="auto" w:fill="auto"/>
          </w:tcPr>
          <w:p w:rsidR="004A68C9" w:rsidRPr="00373E5B" w:rsidP="00C93D1E" w14:paraId="1383F286" w14:textId="77777777">
            <w:pPr>
              <w:keepNext/>
              <w:keepLines/>
              <w:contextualSpacing/>
              <w:rPr>
                <w:rFonts w:ascii="Times New Roman" w:hAnsi="Times New Roman"/>
              </w:rPr>
            </w:pPr>
            <w:r w:rsidRPr="00373E5B">
              <w:rPr>
                <w:rFonts w:ascii="Times New Roman" w:hAnsi="Times New Roman"/>
              </w:rPr>
              <w:t>January 1 – March 31</w:t>
            </w:r>
          </w:p>
        </w:tc>
        <w:tc>
          <w:tcPr>
            <w:tcW w:w="2250" w:type="dxa"/>
            <w:shd w:val="clear" w:color="auto" w:fill="auto"/>
          </w:tcPr>
          <w:p w:rsidR="004A68C9" w:rsidRPr="00373E5B" w:rsidP="00C93D1E" w14:paraId="47FBCA6F" w14:textId="77777777">
            <w:pPr>
              <w:keepNext/>
              <w:keepLines/>
              <w:contextualSpacing/>
              <w:rPr>
                <w:rFonts w:ascii="Times New Roman" w:hAnsi="Times New Roman"/>
              </w:rPr>
            </w:pPr>
            <w:r w:rsidRPr="00373E5B">
              <w:rPr>
                <w:rFonts w:ascii="Times New Roman" w:hAnsi="Times New Roman"/>
              </w:rPr>
              <w:t>May 15</w:t>
            </w:r>
          </w:p>
        </w:tc>
      </w:tr>
      <w:tr w14:paraId="38D1F1B9" w14:textId="77777777" w:rsidTr="00C93D1E">
        <w:tblPrEx>
          <w:tblW w:w="0" w:type="auto"/>
          <w:jc w:val="center"/>
          <w:tblLook w:val="04A0"/>
        </w:tblPrEx>
        <w:trPr>
          <w:jc w:val="center"/>
        </w:trPr>
        <w:tc>
          <w:tcPr>
            <w:tcW w:w="1125" w:type="dxa"/>
            <w:shd w:val="clear" w:color="auto" w:fill="auto"/>
          </w:tcPr>
          <w:p w:rsidR="004A68C9" w:rsidRPr="00373E5B" w:rsidP="00C93D1E" w14:paraId="71F0FADA" w14:textId="77777777">
            <w:pPr>
              <w:keepNext/>
              <w:keepLines/>
              <w:contextualSpacing/>
              <w:jc w:val="center"/>
              <w:rPr>
                <w:rFonts w:ascii="Times New Roman" w:hAnsi="Times New Roman"/>
              </w:rPr>
            </w:pPr>
            <w:r w:rsidRPr="00373E5B">
              <w:rPr>
                <w:rFonts w:ascii="Times New Roman" w:hAnsi="Times New Roman"/>
              </w:rPr>
              <w:t>4</w:t>
            </w:r>
          </w:p>
        </w:tc>
        <w:tc>
          <w:tcPr>
            <w:tcW w:w="3258" w:type="dxa"/>
            <w:shd w:val="clear" w:color="auto" w:fill="auto"/>
          </w:tcPr>
          <w:p w:rsidR="004A68C9" w:rsidRPr="00373E5B" w:rsidP="00C93D1E" w14:paraId="44D47814" w14:textId="77777777">
            <w:pPr>
              <w:keepNext/>
              <w:keepLines/>
              <w:contextualSpacing/>
              <w:rPr>
                <w:rFonts w:ascii="Times New Roman" w:hAnsi="Times New Roman"/>
              </w:rPr>
            </w:pPr>
            <w:r w:rsidRPr="00373E5B">
              <w:rPr>
                <w:rFonts w:ascii="Times New Roman" w:hAnsi="Times New Roman"/>
              </w:rPr>
              <w:t>April 1 – June 30</w:t>
            </w:r>
          </w:p>
        </w:tc>
        <w:tc>
          <w:tcPr>
            <w:tcW w:w="2250" w:type="dxa"/>
            <w:shd w:val="clear" w:color="auto" w:fill="auto"/>
          </w:tcPr>
          <w:p w:rsidR="004A68C9" w:rsidRPr="00373E5B" w:rsidP="00C93D1E" w14:paraId="260F6CE9" w14:textId="77777777">
            <w:pPr>
              <w:keepNext/>
              <w:keepLines/>
              <w:contextualSpacing/>
              <w:rPr>
                <w:rFonts w:ascii="Times New Roman" w:hAnsi="Times New Roman"/>
              </w:rPr>
            </w:pPr>
            <w:r w:rsidRPr="00373E5B">
              <w:rPr>
                <w:rFonts w:ascii="Times New Roman" w:hAnsi="Times New Roman"/>
              </w:rPr>
              <w:t>August 15</w:t>
            </w:r>
          </w:p>
        </w:tc>
      </w:tr>
    </w:tbl>
    <w:p w:rsidR="004A68C9" w:rsidRPr="000703E2" w:rsidP="004A68C9" w14:paraId="69332032" w14:textId="77777777">
      <w:pPr>
        <w:tabs>
          <w:tab w:val="left" w:pos="-720"/>
        </w:tabs>
        <w:suppressAutoHyphens/>
        <w:rPr>
          <w:rFonts w:ascii="Times New Roman" w:hAnsi="Times New Roman"/>
          <w:szCs w:val="24"/>
        </w:rPr>
      </w:pPr>
    </w:p>
    <w:p w:rsidR="004A68C9" w:rsidRPr="002629FC" w:rsidP="00B828E3" w14:paraId="6966FDC5" w14:textId="0CBAF219">
      <w:pPr>
        <w:ind w:left="720"/>
        <w:rPr>
          <w:rFonts w:ascii="Times New Roman" w:hAnsi="Times New Roman"/>
        </w:rPr>
      </w:pPr>
      <w:r w:rsidRPr="002629FC">
        <w:rPr>
          <w:rFonts w:ascii="Times New Roman" w:hAnsi="Times New Roman"/>
        </w:rPr>
        <w:t>Tabulations are generated to describe program related</w:t>
      </w:r>
      <w:r w:rsidRPr="002629FC">
        <w:rPr>
          <w:rFonts w:ascii="Times New Roman" w:hAnsi="Times New Roman"/>
        </w:rPr>
        <w:noBreakHyphen/>
        <w:t xml:space="preserve">characteristics by VR agency and by specific target groups (e.g., </w:t>
      </w:r>
      <w:r w:rsidR="00DC1218">
        <w:rPr>
          <w:rFonts w:ascii="Times New Roman" w:hAnsi="Times New Roman"/>
        </w:rPr>
        <w:t xml:space="preserve">disability type and </w:t>
      </w:r>
      <w:r w:rsidRPr="002629FC">
        <w:rPr>
          <w:rFonts w:ascii="Times New Roman" w:hAnsi="Times New Roman"/>
        </w:rPr>
        <w:t xml:space="preserve">race). There are 78 VR agencies and a large number of target groups by which the data </w:t>
      </w:r>
      <w:r w:rsidR="00DC1218">
        <w:rPr>
          <w:rFonts w:ascii="Times New Roman" w:hAnsi="Times New Roman"/>
        </w:rPr>
        <w:t>may</w:t>
      </w:r>
      <w:r w:rsidRPr="002629FC">
        <w:rPr>
          <w:rFonts w:ascii="Times New Roman" w:hAnsi="Times New Roman"/>
        </w:rPr>
        <w:t xml:space="preserve"> be displayed</w:t>
      </w:r>
      <w:r w:rsidR="00DC1218">
        <w:rPr>
          <w:rFonts w:ascii="Times New Roman" w:hAnsi="Times New Roman"/>
        </w:rPr>
        <w:t xml:space="preserve">. </w:t>
      </w:r>
    </w:p>
    <w:p w:rsidR="004A68C9" w:rsidRPr="000703E2" w:rsidP="00B828E3" w14:paraId="2F226614" w14:textId="77777777">
      <w:pPr>
        <w:ind w:left="720"/>
        <w:rPr>
          <w:rFonts w:ascii="Times New Roman" w:hAnsi="Times New Roman"/>
          <w:szCs w:val="24"/>
        </w:rPr>
      </w:pPr>
    </w:p>
    <w:p w:rsidR="004A68C9" w:rsidRPr="000703E2" w:rsidP="002049F0" w14:paraId="4A24DC3C" w14:textId="6A667D04">
      <w:pPr>
        <w:ind w:left="720"/>
        <w:rPr>
          <w:rFonts w:ascii="Times New Roman" w:hAnsi="Times New Roman"/>
          <w:szCs w:val="24"/>
        </w:rPr>
      </w:pPr>
      <w:r w:rsidRPr="000703E2">
        <w:rPr>
          <w:rFonts w:ascii="Times New Roman" w:hAnsi="Times New Roman"/>
          <w:szCs w:val="24"/>
        </w:rPr>
        <w:t>The analysis of the data will provide demographics, relationships between variables, and program outcomes to assist in u</w:t>
      </w:r>
      <w:r>
        <w:rPr>
          <w:rFonts w:ascii="Times New Roman" w:hAnsi="Times New Roman"/>
          <w:szCs w:val="24"/>
        </w:rPr>
        <w:t xml:space="preserve">nderstanding and monitoring </w:t>
      </w:r>
      <w:r w:rsidRPr="000703E2">
        <w:rPr>
          <w:rFonts w:ascii="Times New Roman" w:hAnsi="Times New Roman"/>
          <w:szCs w:val="24"/>
        </w:rPr>
        <w:t>VR programs</w:t>
      </w:r>
      <w:r>
        <w:rPr>
          <w:rFonts w:ascii="Times New Roman" w:hAnsi="Times New Roman"/>
          <w:szCs w:val="24"/>
        </w:rPr>
        <w:t xml:space="preserve">. </w:t>
      </w:r>
      <w:r w:rsidRPr="000703E2">
        <w:rPr>
          <w:rFonts w:ascii="Times New Roman" w:hAnsi="Times New Roman"/>
          <w:szCs w:val="24"/>
        </w:rPr>
        <w:t>Summaries of selected characteristics for all persons served</w:t>
      </w:r>
      <w:r w:rsidR="006B0C0D">
        <w:rPr>
          <w:rFonts w:ascii="Times New Roman" w:hAnsi="Times New Roman"/>
          <w:szCs w:val="24"/>
        </w:rPr>
        <w:t>,</w:t>
      </w:r>
      <w:r w:rsidRPr="000703E2">
        <w:rPr>
          <w:rFonts w:ascii="Times New Roman" w:hAnsi="Times New Roman"/>
          <w:szCs w:val="24"/>
        </w:rPr>
        <w:t xml:space="preserve"> including those with significant disabilities</w:t>
      </w:r>
      <w:r w:rsidR="006B0C0D">
        <w:rPr>
          <w:rFonts w:ascii="Times New Roman" w:hAnsi="Times New Roman"/>
          <w:szCs w:val="24"/>
        </w:rPr>
        <w:t>,</w:t>
      </w:r>
      <w:r w:rsidRPr="000703E2">
        <w:rPr>
          <w:rFonts w:ascii="Times New Roman" w:hAnsi="Times New Roman"/>
          <w:szCs w:val="24"/>
        </w:rPr>
        <w:t xml:space="preserve"> are published in the RSA Annual Report to Congress.</w:t>
      </w:r>
      <w:r w:rsidR="002049F0">
        <w:rPr>
          <w:rFonts w:ascii="Times New Roman" w:hAnsi="Times New Roman"/>
          <w:szCs w:val="24"/>
        </w:rPr>
        <w:t xml:space="preserve"> </w:t>
      </w:r>
      <w:r>
        <w:rPr>
          <w:rFonts w:ascii="Times New Roman" w:hAnsi="Times New Roman"/>
          <w:szCs w:val="24"/>
        </w:rPr>
        <w:t xml:space="preserve">RSA will also </w:t>
      </w:r>
      <w:r w:rsidRPr="00B44DDD">
        <w:rPr>
          <w:rFonts w:ascii="Times New Roman" w:hAnsi="Times New Roman"/>
          <w:szCs w:val="24"/>
        </w:rPr>
        <w:t xml:space="preserve">aggregate </w:t>
      </w:r>
      <w:r>
        <w:rPr>
          <w:rFonts w:ascii="Times New Roman" w:hAnsi="Times New Roman"/>
          <w:szCs w:val="24"/>
        </w:rPr>
        <w:t>the relevant RSA-911 data to develop the</w:t>
      </w:r>
      <w:r w:rsidRPr="00B44DDD">
        <w:rPr>
          <w:rFonts w:ascii="Times New Roman" w:hAnsi="Times New Roman"/>
          <w:szCs w:val="24"/>
        </w:rPr>
        <w:t xml:space="preserve"> WIOA Annual Statewide Performance Report</w:t>
      </w:r>
      <w:r w:rsidR="004133C7">
        <w:rPr>
          <w:rFonts w:ascii="Times New Roman" w:hAnsi="Times New Roman"/>
          <w:szCs w:val="24"/>
        </w:rPr>
        <w:t xml:space="preserve">s for </w:t>
      </w:r>
      <w:r w:rsidR="006B0C0D">
        <w:rPr>
          <w:rFonts w:ascii="Times New Roman" w:hAnsi="Times New Roman"/>
          <w:szCs w:val="24"/>
        </w:rPr>
        <w:t>VR programs</w:t>
      </w:r>
      <w:r w:rsidR="002049F0">
        <w:rPr>
          <w:rFonts w:ascii="Times New Roman" w:hAnsi="Times New Roman"/>
          <w:szCs w:val="24"/>
        </w:rPr>
        <w:t xml:space="preserve"> and publish these reports following each P</w:t>
      </w:r>
      <w:r w:rsidR="004506E6">
        <w:rPr>
          <w:rFonts w:ascii="Times New Roman" w:hAnsi="Times New Roman"/>
          <w:szCs w:val="24"/>
        </w:rPr>
        <w:t>Y</w:t>
      </w:r>
      <w:r>
        <w:rPr>
          <w:rFonts w:ascii="Times New Roman" w:hAnsi="Times New Roman"/>
          <w:szCs w:val="24"/>
        </w:rPr>
        <w:t>.</w:t>
      </w:r>
      <w:r w:rsidR="006B0C0D">
        <w:rPr>
          <w:rFonts w:ascii="Times New Roman" w:hAnsi="Times New Roman"/>
          <w:szCs w:val="24"/>
        </w:rPr>
        <w:t xml:space="preserve"> </w:t>
      </w:r>
      <w:r w:rsidRPr="000703E2">
        <w:rPr>
          <w:rFonts w:ascii="Times New Roman" w:hAnsi="Times New Roman"/>
          <w:szCs w:val="24"/>
        </w:rPr>
        <w:t>The data are also used for preparing monitoring tables, determining</w:t>
      </w:r>
      <w:r w:rsidR="00EF5811">
        <w:rPr>
          <w:rFonts w:ascii="Times New Roman" w:hAnsi="Times New Roman"/>
          <w:szCs w:val="24"/>
        </w:rPr>
        <w:t xml:space="preserve"> levels of</w:t>
      </w:r>
      <w:r w:rsidRPr="000703E2">
        <w:rPr>
          <w:rFonts w:ascii="Times New Roman" w:hAnsi="Times New Roman"/>
          <w:szCs w:val="24"/>
        </w:rPr>
        <w:t xml:space="preserve"> performance</w:t>
      </w:r>
      <w:r>
        <w:rPr>
          <w:rFonts w:ascii="Times New Roman" w:hAnsi="Times New Roman"/>
          <w:szCs w:val="24"/>
        </w:rPr>
        <w:t>,</w:t>
      </w:r>
      <w:r w:rsidRPr="000703E2">
        <w:rPr>
          <w:rFonts w:ascii="Times New Roman" w:hAnsi="Times New Roman"/>
          <w:szCs w:val="24"/>
        </w:rPr>
        <w:t xml:space="preserve"> and for researchers</w:t>
      </w:r>
      <w:r w:rsidR="00EF5811">
        <w:rPr>
          <w:rFonts w:ascii="Times New Roman" w:hAnsi="Times New Roman"/>
          <w:szCs w:val="24"/>
        </w:rPr>
        <w:t xml:space="preserve"> </w:t>
      </w:r>
      <w:r w:rsidRPr="000703E2">
        <w:rPr>
          <w:rFonts w:ascii="Times New Roman" w:hAnsi="Times New Roman"/>
          <w:szCs w:val="24"/>
        </w:rPr>
        <w:t>who conduct analyses</w:t>
      </w:r>
      <w:r w:rsidR="00EF5811">
        <w:rPr>
          <w:rFonts w:ascii="Times New Roman" w:hAnsi="Times New Roman"/>
          <w:szCs w:val="24"/>
        </w:rPr>
        <w:t xml:space="preserve"> using deidenti</w:t>
      </w:r>
      <w:r w:rsidR="00EA0B30">
        <w:rPr>
          <w:rFonts w:ascii="Times New Roman" w:hAnsi="Times New Roman"/>
          <w:szCs w:val="24"/>
        </w:rPr>
        <w:t>fi</w:t>
      </w:r>
      <w:r w:rsidR="00EF5811">
        <w:rPr>
          <w:rFonts w:ascii="Times New Roman" w:hAnsi="Times New Roman"/>
          <w:szCs w:val="24"/>
        </w:rPr>
        <w:t xml:space="preserve">ed datasets. </w:t>
      </w:r>
    </w:p>
    <w:p w:rsidR="004A68C9" w:rsidP="00B828E3" w14:paraId="0321D792" w14:textId="77777777">
      <w:pPr>
        <w:ind w:left="720"/>
        <w:rPr>
          <w:rFonts w:ascii="Times New Roman" w:hAnsi="Times New Roman"/>
          <w:szCs w:val="24"/>
        </w:rPr>
      </w:pPr>
    </w:p>
    <w:p w:rsidR="00E47D30" w:rsidP="00B828E3" w14:paraId="48459803" w14:textId="10A1DE65">
      <w:pPr>
        <w:ind w:left="720"/>
        <w:rPr>
          <w:rFonts w:ascii="Times New Roman" w:hAnsi="Times New Roman"/>
          <w:szCs w:val="24"/>
        </w:rPr>
      </w:pPr>
      <w:r>
        <w:rPr>
          <w:rFonts w:ascii="Times New Roman" w:hAnsi="Times New Roman"/>
          <w:szCs w:val="24"/>
        </w:rPr>
        <w:t xml:space="preserve">The </w:t>
      </w:r>
      <w:r w:rsidR="00AD5B43">
        <w:rPr>
          <w:rFonts w:ascii="Times New Roman" w:hAnsi="Times New Roman"/>
          <w:szCs w:val="24"/>
        </w:rPr>
        <w:t xml:space="preserve">estimated </w:t>
      </w:r>
      <w:r>
        <w:rPr>
          <w:rFonts w:ascii="Times New Roman" w:hAnsi="Times New Roman"/>
          <w:szCs w:val="24"/>
        </w:rPr>
        <w:t>timeline for implementation is included in the table below:</w:t>
      </w:r>
    </w:p>
    <w:p w:rsidR="00E47D30" w:rsidP="004A68C9" w14:paraId="59CAD09D" w14:textId="54B1F957">
      <w:pPr>
        <w:rPr>
          <w:rFonts w:ascii="Times New Roman" w:hAnsi="Times New Roman"/>
          <w:szCs w:val="24"/>
        </w:rPr>
      </w:pP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7"/>
        <w:gridCol w:w="6408"/>
      </w:tblGrid>
      <w:tr w14:paraId="56832658" w14:textId="77777777" w:rsidTr="00E65E05">
        <w:tblPrEx>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047" w:type="dxa"/>
            <w:shd w:val="clear" w:color="auto" w:fill="auto"/>
            <w:vAlign w:val="bottom"/>
          </w:tcPr>
          <w:p w:rsidR="00E47D30" w:rsidRPr="009876D8" w:rsidP="00C93D1E" w14:paraId="7894CA64" w14:textId="77777777">
            <w:pPr>
              <w:rPr>
                <w:rFonts w:ascii="Times New Roman" w:hAnsi="Times New Roman"/>
                <w:b/>
                <w:szCs w:val="24"/>
              </w:rPr>
            </w:pPr>
            <w:r w:rsidRPr="009876D8">
              <w:rPr>
                <w:rFonts w:ascii="Times New Roman" w:hAnsi="Times New Roman"/>
                <w:b/>
                <w:szCs w:val="24"/>
              </w:rPr>
              <w:t>Date(s)</w:t>
            </w:r>
          </w:p>
        </w:tc>
        <w:tc>
          <w:tcPr>
            <w:tcW w:w="6408" w:type="dxa"/>
            <w:shd w:val="clear" w:color="auto" w:fill="auto"/>
            <w:vAlign w:val="bottom"/>
          </w:tcPr>
          <w:p w:rsidR="00E47D30" w:rsidRPr="009876D8" w:rsidP="00C93D1E" w14:paraId="7F2556E2" w14:textId="77777777">
            <w:pPr>
              <w:rPr>
                <w:rFonts w:ascii="Times New Roman" w:hAnsi="Times New Roman"/>
                <w:b/>
                <w:szCs w:val="24"/>
              </w:rPr>
            </w:pPr>
            <w:r w:rsidRPr="009876D8">
              <w:rPr>
                <w:rFonts w:ascii="Times New Roman" w:hAnsi="Times New Roman"/>
                <w:b/>
                <w:szCs w:val="24"/>
              </w:rPr>
              <w:t>Description</w:t>
            </w:r>
          </w:p>
        </w:tc>
      </w:tr>
      <w:tr w14:paraId="0DE6759E" w14:textId="77777777" w:rsidTr="00E65E05">
        <w:tblPrEx>
          <w:tblW w:w="8455" w:type="dxa"/>
          <w:jc w:val="center"/>
          <w:tblLook w:val="04A0"/>
        </w:tblPrEx>
        <w:trPr>
          <w:jc w:val="center"/>
        </w:trPr>
        <w:tc>
          <w:tcPr>
            <w:tcW w:w="2047" w:type="dxa"/>
            <w:shd w:val="clear" w:color="auto" w:fill="auto"/>
            <w:vAlign w:val="bottom"/>
          </w:tcPr>
          <w:p w:rsidR="00E47D30" w:rsidRPr="0013417C" w:rsidP="00C93D1E" w14:paraId="4F450C87" w14:textId="4D08E5D1">
            <w:pPr>
              <w:rPr>
                <w:rFonts w:ascii="Times New Roman" w:hAnsi="Times New Roman"/>
                <w:szCs w:val="24"/>
              </w:rPr>
            </w:pPr>
            <w:r>
              <w:rPr>
                <w:rFonts w:ascii="Times New Roman" w:hAnsi="Times New Roman"/>
                <w:szCs w:val="24"/>
              </w:rPr>
              <w:t>J</w:t>
            </w:r>
            <w:r w:rsidRPr="00D43EB5" w:rsidR="00744D9D">
              <w:rPr>
                <w:rFonts w:ascii="Times New Roman" w:hAnsi="Times New Roman"/>
                <w:szCs w:val="24"/>
              </w:rPr>
              <w:t xml:space="preserve">uly </w:t>
            </w:r>
            <w:r w:rsidRPr="0013417C" w:rsidR="004A5E44">
              <w:rPr>
                <w:rFonts w:ascii="Times New Roman" w:hAnsi="Times New Roman"/>
                <w:szCs w:val="24"/>
              </w:rPr>
              <w:t>202</w:t>
            </w:r>
            <w:r w:rsidRPr="00D43EB5" w:rsidR="00744D9D">
              <w:rPr>
                <w:rFonts w:ascii="Times New Roman" w:hAnsi="Times New Roman"/>
                <w:szCs w:val="24"/>
              </w:rPr>
              <w:t>3</w:t>
            </w:r>
          </w:p>
        </w:tc>
        <w:tc>
          <w:tcPr>
            <w:tcW w:w="6408" w:type="dxa"/>
            <w:shd w:val="clear" w:color="auto" w:fill="auto"/>
            <w:vAlign w:val="bottom"/>
          </w:tcPr>
          <w:p w:rsidR="00E47D30" w:rsidRPr="000703E2" w:rsidP="00C93D1E" w14:paraId="26FE894F" w14:textId="5F4B5191">
            <w:pPr>
              <w:rPr>
                <w:rFonts w:ascii="Times New Roman" w:hAnsi="Times New Roman"/>
                <w:szCs w:val="24"/>
              </w:rPr>
            </w:pPr>
            <w:r>
              <w:rPr>
                <w:rFonts w:ascii="Times New Roman" w:hAnsi="Times New Roman"/>
                <w:szCs w:val="24"/>
              </w:rPr>
              <w:t xml:space="preserve">RSA </w:t>
            </w:r>
            <w:r w:rsidR="00FD14B0">
              <w:rPr>
                <w:rFonts w:ascii="Times New Roman" w:hAnsi="Times New Roman"/>
                <w:szCs w:val="24"/>
              </w:rPr>
              <w:t>develops responses to</w:t>
            </w:r>
            <w:r>
              <w:rPr>
                <w:rFonts w:ascii="Times New Roman" w:hAnsi="Times New Roman"/>
                <w:szCs w:val="24"/>
              </w:rPr>
              <w:t xml:space="preserve"> comments</w:t>
            </w:r>
            <w:r w:rsidR="00FD14B0">
              <w:rPr>
                <w:rFonts w:ascii="Times New Roman" w:hAnsi="Times New Roman"/>
                <w:szCs w:val="24"/>
              </w:rPr>
              <w:t xml:space="preserve"> and completes clearance process</w:t>
            </w:r>
            <w:r w:rsidR="00886C91">
              <w:rPr>
                <w:rFonts w:ascii="Times New Roman" w:hAnsi="Times New Roman"/>
                <w:szCs w:val="24"/>
              </w:rPr>
              <w:t xml:space="preserve"> of 30-day notice</w:t>
            </w:r>
          </w:p>
        </w:tc>
      </w:tr>
      <w:tr w14:paraId="038BA781" w14:textId="77777777" w:rsidTr="00E65E05">
        <w:tblPrEx>
          <w:tblW w:w="8455" w:type="dxa"/>
          <w:jc w:val="center"/>
          <w:tblLook w:val="04A0"/>
        </w:tblPrEx>
        <w:trPr>
          <w:jc w:val="center"/>
        </w:trPr>
        <w:tc>
          <w:tcPr>
            <w:tcW w:w="2047" w:type="dxa"/>
            <w:shd w:val="clear" w:color="auto" w:fill="auto"/>
          </w:tcPr>
          <w:p w:rsidR="00E47D30" w:rsidRPr="0013417C" w:rsidP="00C93D1E" w14:paraId="5D3AE0AD" w14:textId="05091EB3">
            <w:pPr>
              <w:rPr>
                <w:rFonts w:ascii="Times New Roman" w:hAnsi="Times New Roman"/>
                <w:szCs w:val="24"/>
              </w:rPr>
            </w:pPr>
            <w:r w:rsidRPr="00192017">
              <w:rPr>
                <w:rFonts w:ascii="Times New Roman" w:hAnsi="Times New Roman"/>
                <w:szCs w:val="24"/>
              </w:rPr>
              <w:t>August</w:t>
            </w:r>
            <w:r w:rsidRPr="0013417C">
              <w:rPr>
                <w:rFonts w:ascii="Times New Roman" w:hAnsi="Times New Roman"/>
                <w:szCs w:val="24"/>
              </w:rPr>
              <w:t xml:space="preserve"> </w:t>
            </w:r>
            <w:r w:rsidRPr="0013417C" w:rsidR="00633C2B">
              <w:rPr>
                <w:rFonts w:ascii="Times New Roman" w:hAnsi="Times New Roman"/>
                <w:szCs w:val="24"/>
              </w:rPr>
              <w:t>1, 202</w:t>
            </w:r>
            <w:r w:rsidRPr="00D43EB5">
              <w:rPr>
                <w:rFonts w:ascii="Times New Roman" w:hAnsi="Times New Roman"/>
                <w:szCs w:val="24"/>
              </w:rPr>
              <w:t>3</w:t>
            </w:r>
            <w:r w:rsidRPr="0013417C" w:rsidR="005D3969">
              <w:rPr>
                <w:rFonts w:ascii="Times New Roman" w:hAnsi="Times New Roman"/>
                <w:szCs w:val="24"/>
              </w:rPr>
              <w:t xml:space="preserve"> – </w:t>
            </w:r>
            <w:r w:rsidRPr="00716D54">
              <w:rPr>
                <w:rFonts w:ascii="Times New Roman" w:hAnsi="Times New Roman"/>
                <w:szCs w:val="24"/>
              </w:rPr>
              <w:t>August</w:t>
            </w:r>
            <w:r w:rsidRPr="0013417C">
              <w:rPr>
                <w:rFonts w:ascii="Times New Roman" w:hAnsi="Times New Roman"/>
                <w:szCs w:val="24"/>
              </w:rPr>
              <w:t xml:space="preserve"> </w:t>
            </w:r>
            <w:r w:rsidRPr="0013417C" w:rsidR="00763248">
              <w:rPr>
                <w:rFonts w:ascii="Times New Roman" w:hAnsi="Times New Roman"/>
                <w:szCs w:val="24"/>
              </w:rPr>
              <w:t>31</w:t>
            </w:r>
            <w:r w:rsidRPr="0013417C" w:rsidR="005D3969">
              <w:rPr>
                <w:rFonts w:ascii="Times New Roman" w:hAnsi="Times New Roman"/>
                <w:szCs w:val="24"/>
              </w:rPr>
              <w:t>, 202</w:t>
            </w:r>
            <w:r w:rsidRPr="00D43EB5">
              <w:rPr>
                <w:rFonts w:ascii="Times New Roman" w:hAnsi="Times New Roman"/>
                <w:szCs w:val="24"/>
              </w:rPr>
              <w:t>3</w:t>
            </w:r>
          </w:p>
        </w:tc>
        <w:tc>
          <w:tcPr>
            <w:tcW w:w="6408" w:type="dxa"/>
            <w:shd w:val="clear" w:color="auto" w:fill="auto"/>
            <w:vAlign w:val="bottom"/>
          </w:tcPr>
          <w:p w:rsidR="00E47D30" w:rsidRPr="000703E2" w:rsidP="00C93D1E" w14:paraId="36CA221E" w14:textId="33285ACD">
            <w:pPr>
              <w:rPr>
                <w:rFonts w:ascii="Times New Roman" w:hAnsi="Times New Roman"/>
                <w:szCs w:val="24"/>
              </w:rPr>
            </w:pPr>
            <w:r>
              <w:rPr>
                <w:rFonts w:ascii="Times New Roman" w:hAnsi="Times New Roman"/>
                <w:szCs w:val="24"/>
              </w:rPr>
              <w:t xml:space="preserve">RSA publishes 30-day notice in the Federal Register and seeks OMB approval of the extension with revisions </w:t>
            </w:r>
          </w:p>
        </w:tc>
      </w:tr>
      <w:tr w14:paraId="5FB97588" w14:textId="77777777" w:rsidTr="00E65E05">
        <w:tblPrEx>
          <w:tblW w:w="8455" w:type="dxa"/>
          <w:jc w:val="center"/>
          <w:tblLook w:val="04A0"/>
        </w:tblPrEx>
        <w:trPr>
          <w:jc w:val="center"/>
        </w:trPr>
        <w:tc>
          <w:tcPr>
            <w:tcW w:w="2047" w:type="dxa"/>
            <w:shd w:val="clear" w:color="auto" w:fill="auto"/>
          </w:tcPr>
          <w:p w:rsidR="00E47D30" w:rsidRPr="0013417C" w:rsidP="00C93D1E" w14:paraId="462D14A6" w14:textId="270B60B7">
            <w:pPr>
              <w:rPr>
                <w:rFonts w:ascii="Times New Roman" w:hAnsi="Times New Roman"/>
                <w:szCs w:val="24"/>
              </w:rPr>
            </w:pPr>
            <w:r>
              <w:rPr>
                <w:rFonts w:ascii="Times New Roman" w:hAnsi="Times New Roman"/>
                <w:szCs w:val="24"/>
              </w:rPr>
              <w:t xml:space="preserve">October </w:t>
            </w:r>
            <w:r w:rsidRPr="0013417C" w:rsidR="00E9702F">
              <w:rPr>
                <w:rFonts w:ascii="Times New Roman" w:hAnsi="Times New Roman"/>
                <w:szCs w:val="24"/>
              </w:rPr>
              <w:t>202</w:t>
            </w:r>
            <w:r>
              <w:rPr>
                <w:rFonts w:ascii="Times New Roman" w:hAnsi="Times New Roman"/>
                <w:szCs w:val="24"/>
              </w:rPr>
              <w:t>3-January 2024</w:t>
            </w:r>
          </w:p>
        </w:tc>
        <w:tc>
          <w:tcPr>
            <w:tcW w:w="6408" w:type="dxa"/>
            <w:shd w:val="clear" w:color="auto" w:fill="auto"/>
          </w:tcPr>
          <w:p w:rsidR="00E47D30" w:rsidRPr="000703E2" w:rsidP="00C93D1E" w14:paraId="4A7E0603" w14:textId="4FC60511">
            <w:pPr>
              <w:rPr>
                <w:rFonts w:ascii="Times New Roman" w:hAnsi="Times New Roman"/>
                <w:szCs w:val="24"/>
              </w:rPr>
            </w:pPr>
            <w:r>
              <w:rPr>
                <w:rFonts w:ascii="Times New Roman" w:hAnsi="Times New Roman"/>
                <w:szCs w:val="24"/>
              </w:rPr>
              <w:t xml:space="preserve">RSA issues </w:t>
            </w:r>
            <w:r w:rsidR="00F841E5">
              <w:rPr>
                <w:rFonts w:ascii="Times New Roman" w:hAnsi="Times New Roman"/>
                <w:szCs w:val="24"/>
              </w:rPr>
              <w:t xml:space="preserve">new </w:t>
            </w:r>
            <w:r w:rsidR="00185D7B">
              <w:rPr>
                <w:rFonts w:ascii="Times New Roman" w:hAnsi="Times New Roman"/>
                <w:szCs w:val="24"/>
              </w:rPr>
              <w:t xml:space="preserve">RSA-911 </w:t>
            </w:r>
            <w:r>
              <w:rPr>
                <w:rFonts w:ascii="Times New Roman" w:hAnsi="Times New Roman"/>
                <w:szCs w:val="24"/>
              </w:rPr>
              <w:t>Policy Directive</w:t>
            </w:r>
          </w:p>
        </w:tc>
      </w:tr>
      <w:tr w14:paraId="298A03A7" w14:textId="77777777" w:rsidTr="00E65E05">
        <w:tblPrEx>
          <w:tblW w:w="8455" w:type="dxa"/>
          <w:jc w:val="center"/>
          <w:tblLook w:val="04A0"/>
        </w:tblPrEx>
        <w:trPr>
          <w:jc w:val="center"/>
        </w:trPr>
        <w:tc>
          <w:tcPr>
            <w:tcW w:w="2047" w:type="dxa"/>
            <w:shd w:val="clear" w:color="auto" w:fill="auto"/>
          </w:tcPr>
          <w:p w:rsidR="00E47D30" w:rsidRPr="0013417C" w:rsidP="00C93D1E" w14:paraId="68DED771" w14:textId="1C4BFAC9">
            <w:pPr>
              <w:rPr>
                <w:rFonts w:ascii="Times New Roman" w:hAnsi="Times New Roman"/>
                <w:szCs w:val="24"/>
              </w:rPr>
            </w:pPr>
            <w:r w:rsidRPr="0013417C">
              <w:rPr>
                <w:rFonts w:ascii="Times New Roman" w:hAnsi="Times New Roman"/>
                <w:szCs w:val="24"/>
              </w:rPr>
              <w:t>July 1, 20</w:t>
            </w:r>
            <w:r w:rsidRPr="0013417C" w:rsidR="00E9702F">
              <w:rPr>
                <w:rFonts w:ascii="Times New Roman" w:hAnsi="Times New Roman"/>
                <w:szCs w:val="24"/>
              </w:rPr>
              <w:t>2</w:t>
            </w:r>
            <w:r w:rsidR="001B0CB8">
              <w:rPr>
                <w:rFonts w:ascii="Times New Roman" w:hAnsi="Times New Roman"/>
                <w:szCs w:val="24"/>
              </w:rPr>
              <w:t>4</w:t>
            </w:r>
          </w:p>
        </w:tc>
        <w:tc>
          <w:tcPr>
            <w:tcW w:w="6408" w:type="dxa"/>
            <w:shd w:val="clear" w:color="auto" w:fill="auto"/>
          </w:tcPr>
          <w:p w:rsidR="00E47D30" w:rsidRPr="000703E2" w:rsidP="00C93D1E" w14:paraId="47FBFF9D" w14:textId="2B2CFB27">
            <w:pPr>
              <w:rPr>
                <w:rFonts w:ascii="Times New Roman" w:hAnsi="Times New Roman"/>
                <w:szCs w:val="24"/>
              </w:rPr>
            </w:pPr>
            <w:r>
              <w:rPr>
                <w:rFonts w:ascii="Times New Roman" w:hAnsi="Times New Roman"/>
                <w:szCs w:val="24"/>
              </w:rPr>
              <w:t>State V</w:t>
            </w:r>
            <w:r w:rsidR="00E9702F">
              <w:rPr>
                <w:rFonts w:ascii="Times New Roman" w:hAnsi="Times New Roman"/>
                <w:szCs w:val="24"/>
              </w:rPr>
              <w:t xml:space="preserve">R agencies </w:t>
            </w:r>
            <w:r w:rsidR="00B37F72">
              <w:rPr>
                <w:rFonts w:ascii="Times New Roman" w:hAnsi="Times New Roman"/>
                <w:szCs w:val="24"/>
              </w:rPr>
              <w:t xml:space="preserve">begin </w:t>
            </w:r>
            <w:r w:rsidR="00E9702F">
              <w:rPr>
                <w:rFonts w:ascii="Times New Roman" w:hAnsi="Times New Roman"/>
                <w:szCs w:val="24"/>
              </w:rPr>
              <w:t xml:space="preserve">collecting </w:t>
            </w:r>
            <w:r w:rsidR="00B37F72">
              <w:rPr>
                <w:rFonts w:ascii="Times New Roman" w:hAnsi="Times New Roman"/>
                <w:szCs w:val="24"/>
              </w:rPr>
              <w:t xml:space="preserve">revised </w:t>
            </w:r>
            <w:r w:rsidR="00E9702F">
              <w:rPr>
                <w:rFonts w:ascii="Times New Roman" w:hAnsi="Times New Roman"/>
                <w:szCs w:val="24"/>
              </w:rPr>
              <w:t>RSA-911</w:t>
            </w:r>
            <w:r w:rsidR="00BE2CD9">
              <w:rPr>
                <w:rFonts w:ascii="Times New Roman" w:hAnsi="Times New Roman"/>
                <w:szCs w:val="24"/>
              </w:rPr>
              <w:t xml:space="preserve"> data</w:t>
            </w:r>
            <w:r w:rsidR="00E9702F">
              <w:rPr>
                <w:rFonts w:ascii="Times New Roman" w:hAnsi="Times New Roman"/>
                <w:szCs w:val="24"/>
              </w:rPr>
              <w:t xml:space="preserve"> for </w:t>
            </w:r>
            <w:r>
              <w:rPr>
                <w:rFonts w:ascii="Times New Roman" w:hAnsi="Times New Roman"/>
                <w:szCs w:val="24"/>
              </w:rPr>
              <w:t>PY</w:t>
            </w:r>
            <w:r w:rsidR="00B37F72">
              <w:rPr>
                <w:rFonts w:ascii="Times New Roman" w:hAnsi="Times New Roman"/>
                <w:szCs w:val="24"/>
              </w:rPr>
              <w:t xml:space="preserve"> 2024</w:t>
            </w:r>
          </w:p>
        </w:tc>
      </w:tr>
      <w:tr w14:paraId="4B620B40" w14:textId="77777777" w:rsidTr="00E65E05">
        <w:tblPrEx>
          <w:tblW w:w="8455" w:type="dxa"/>
          <w:jc w:val="center"/>
          <w:tblLook w:val="04A0"/>
        </w:tblPrEx>
        <w:trPr>
          <w:jc w:val="center"/>
        </w:trPr>
        <w:tc>
          <w:tcPr>
            <w:tcW w:w="2047" w:type="dxa"/>
            <w:shd w:val="clear" w:color="auto" w:fill="auto"/>
          </w:tcPr>
          <w:p w:rsidR="00B37F72" w:rsidRPr="00716D54" w:rsidP="00C93D1E" w14:paraId="3B678228" w14:textId="49629CCF">
            <w:pPr>
              <w:rPr>
                <w:rFonts w:ascii="Times New Roman" w:hAnsi="Times New Roman"/>
                <w:szCs w:val="24"/>
              </w:rPr>
            </w:pPr>
            <w:r w:rsidRPr="00716D54">
              <w:rPr>
                <w:rFonts w:ascii="Times New Roman" w:hAnsi="Times New Roman"/>
                <w:szCs w:val="24"/>
              </w:rPr>
              <w:t>Nov 15, 2024</w:t>
            </w:r>
          </w:p>
        </w:tc>
        <w:tc>
          <w:tcPr>
            <w:tcW w:w="6408" w:type="dxa"/>
            <w:shd w:val="clear" w:color="auto" w:fill="auto"/>
          </w:tcPr>
          <w:p w:rsidR="00B37F72" w:rsidP="00C93D1E" w14:paraId="0CF919DE" w14:textId="19BC0799">
            <w:pPr>
              <w:rPr>
                <w:rFonts w:ascii="Times New Roman" w:hAnsi="Times New Roman"/>
                <w:szCs w:val="24"/>
              </w:rPr>
            </w:pPr>
            <w:r>
              <w:rPr>
                <w:rFonts w:ascii="Times New Roman" w:hAnsi="Times New Roman"/>
                <w:szCs w:val="24"/>
              </w:rPr>
              <w:t xml:space="preserve">Deadline for </w:t>
            </w:r>
            <w:r w:rsidR="004506E6">
              <w:rPr>
                <w:rFonts w:ascii="Times New Roman" w:hAnsi="Times New Roman"/>
                <w:szCs w:val="24"/>
              </w:rPr>
              <w:t xml:space="preserve">State </w:t>
            </w:r>
            <w:r>
              <w:rPr>
                <w:rFonts w:ascii="Times New Roman" w:hAnsi="Times New Roman"/>
                <w:szCs w:val="24"/>
              </w:rPr>
              <w:t>VR agencies to submit first q</w:t>
            </w:r>
            <w:r w:rsidR="008D5277">
              <w:rPr>
                <w:rFonts w:ascii="Times New Roman" w:hAnsi="Times New Roman"/>
                <w:szCs w:val="24"/>
              </w:rPr>
              <w:t>uarterly RSA</w:t>
            </w:r>
            <w:r>
              <w:rPr>
                <w:rFonts w:ascii="Times New Roman" w:hAnsi="Times New Roman"/>
                <w:szCs w:val="24"/>
              </w:rPr>
              <w:t>-</w:t>
            </w:r>
            <w:r w:rsidR="008D5277">
              <w:rPr>
                <w:rFonts w:ascii="Times New Roman" w:hAnsi="Times New Roman"/>
                <w:szCs w:val="24"/>
              </w:rPr>
              <w:t>911</w:t>
            </w:r>
            <w:r>
              <w:rPr>
                <w:rFonts w:ascii="Times New Roman" w:hAnsi="Times New Roman"/>
                <w:szCs w:val="24"/>
              </w:rPr>
              <w:t xml:space="preserve"> report for </w:t>
            </w:r>
            <w:r w:rsidR="004506E6">
              <w:rPr>
                <w:rFonts w:ascii="Times New Roman" w:hAnsi="Times New Roman"/>
                <w:szCs w:val="24"/>
              </w:rPr>
              <w:t>PY</w:t>
            </w:r>
            <w:r>
              <w:rPr>
                <w:rFonts w:ascii="Times New Roman" w:hAnsi="Times New Roman"/>
                <w:szCs w:val="24"/>
              </w:rPr>
              <w:t xml:space="preserve"> 2024</w:t>
            </w:r>
          </w:p>
        </w:tc>
      </w:tr>
    </w:tbl>
    <w:p w:rsidR="00534B4A" w:rsidRPr="00552A58" w:rsidP="00552A58" w14:paraId="2FF90C71" w14:textId="77777777">
      <w:pPr>
        <w:tabs>
          <w:tab w:val="left" w:pos="-720"/>
        </w:tabs>
        <w:suppressAutoHyphens/>
        <w:rPr>
          <w:rFonts w:ascii="Times New Roman" w:hAnsi="Times New Roman"/>
          <w:szCs w:val="24"/>
        </w:rPr>
      </w:pPr>
    </w:p>
    <w:p w:rsidR="00361E84" w:rsidP="00361E84" w14:paraId="4813917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52A58">
        <w:rPr>
          <w:rStyle w:val="a"/>
          <w:rFonts w:ascii="Times New Roman" w:hAnsi="Times New Roman"/>
          <w:b/>
          <w:szCs w:val="24"/>
        </w:rPr>
        <w:t>If seeking approval to not display the expiration date for OMB approval of the information collection, explain the reasons that display would be inappropriate.</w:t>
      </w:r>
    </w:p>
    <w:p w:rsidR="00361E84" w:rsidP="00361E84" w14:paraId="11247932" w14:textId="77777777">
      <w:pPr>
        <w:pStyle w:val="ListParagraph"/>
        <w:tabs>
          <w:tab w:val="left" w:pos="-720"/>
        </w:tabs>
        <w:suppressAutoHyphens/>
        <w:ind w:left="907"/>
        <w:contextualSpacing w:val="0"/>
        <w:rPr>
          <w:rStyle w:val="a"/>
          <w:rFonts w:ascii="Times New Roman" w:hAnsi="Times New Roman"/>
          <w:b/>
          <w:szCs w:val="24"/>
        </w:rPr>
      </w:pPr>
    </w:p>
    <w:p w:rsidR="00361E84" w:rsidRPr="00361E84" w:rsidP="00361E84" w14:paraId="3ABB47AB" w14:textId="4A3C8AE7">
      <w:pPr>
        <w:pStyle w:val="ListParagraph"/>
        <w:tabs>
          <w:tab w:val="left" w:pos="-720"/>
        </w:tabs>
        <w:suppressAutoHyphens/>
        <w:ind w:left="907"/>
        <w:contextualSpacing w:val="0"/>
        <w:rPr>
          <w:rFonts w:ascii="Times New Roman" w:hAnsi="Times New Roman"/>
          <w:b/>
          <w:szCs w:val="24"/>
        </w:rPr>
      </w:pPr>
      <w:r w:rsidRPr="00361E84">
        <w:rPr>
          <w:rFonts w:ascii="Times New Roman" w:hAnsi="Times New Roman"/>
          <w:szCs w:val="24"/>
        </w:rPr>
        <w:t xml:space="preserve">RSA is not seeking approval </w:t>
      </w:r>
      <w:r w:rsidR="0032604B">
        <w:rPr>
          <w:rFonts w:ascii="Times New Roman" w:hAnsi="Times New Roman"/>
          <w:szCs w:val="24"/>
        </w:rPr>
        <w:t xml:space="preserve">to </w:t>
      </w:r>
      <w:r w:rsidRPr="00361E84">
        <w:rPr>
          <w:rFonts w:ascii="Times New Roman" w:hAnsi="Times New Roman"/>
          <w:szCs w:val="24"/>
        </w:rPr>
        <w:t xml:space="preserve">not display the expiration date for this data collection. </w:t>
      </w:r>
    </w:p>
    <w:p w:rsidR="00534B4A" w:rsidRPr="00552A58" w:rsidP="00552A58" w14:paraId="02C35EF2" w14:textId="77777777">
      <w:pPr>
        <w:tabs>
          <w:tab w:val="left" w:pos="-720"/>
        </w:tabs>
        <w:suppressAutoHyphens/>
        <w:ind w:left="360"/>
        <w:rPr>
          <w:rFonts w:ascii="Times New Roman" w:hAnsi="Times New Roman"/>
          <w:szCs w:val="24"/>
        </w:rPr>
      </w:pPr>
    </w:p>
    <w:p w:rsidR="008F4558" w:rsidP="008F4558" w14:paraId="44436800"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52A58">
        <w:rPr>
          <w:rStyle w:val="a"/>
          <w:rFonts w:ascii="Times New Roman" w:hAnsi="Times New Roman"/>
          <w:b/>
          <w:szCs w:val="24"/>
        </w:rPr>
        <w:t>Explain each exception to the certification statement identified in the Certification of Paperwork Reduction Act.</w:t>
      </w:r>
      <w:r>
        <w:rPr>
          <w:rStyle w:val="a"/>
          <w:rFonts w:ascii="Times New Roman" w:hAnsi="Times New Roman"/>
          <w:b/>
          <w:szCs w:val="24"/>
        </w:rPr>
        <w:t xml:space="preserve"> </w:t>
      </w:r>
    </w:p>
    <w:p w:rsidR="008F4558" w:rsidP="008F4558" w14:paraId="4DBF4FE3" w14:textId="77777777">
      <w:pPr>
        <w:pStyle w:val="ListParagraph"/>
        <w:tabs>
          <w:tab w:val="left" w:pos="-720"/>
        </w:tabs>
        <w:suppressAutoHyphens/>
        <w:ind w:left="900"/>
        <w:rPr>
          <w:rStyle w:val="a"/>
          <w:rFonts w:ascii="Times New Roman" w:hAnsi="Times New Roman"/>
          <w:b/>
          <w:szCs w:val="24"/>
        </w:rPr>
      </w:pPr>
    </w:p>
    <w:p w:rsidR="008F4558" w:rsidRPr="008F4558" w:rsidP="008F4558" w14:paraId="52C68782" w14:textId="68F9AF19">
      <w:pPr>
        <w:pStyle w:val="ListParagraph"/>
        <w:tabs>
          <w:tab w:val="left" w:pos="-720"/>
        </w:tabs>
        <w:suppressAutoHyphens/>
        <w:ind w:left="900"/>
        <w:rPr>
          <w:rFonts w:ascii="Times New Roman" w:hAnsi="Times New Roman"/>
          <w:b/>
          <w:szCs w:val="24"/>
        </w:rPr>
      </w:pPr>
      <w:r w:rsidRPr="008F4558">
        <w:rPr>
          <w:rFonts w:ascii="Times New Roman" w:hAnsi="Times New Roman"/>
          <w:szCs w:val="24"/>
        </w:rPr>
        <w:t>There are no exceptions to the certification statement identified in Item 20 of OMB Form 83-1.</w:t>
      </w:r>
    </w:p>
    <w:p w:rsidR="008F4558" w:rsidP="008F4558" w14:paraId="1330D0CA" w14:textId="14FE3FAA">
      <w:pPr>
        <w:pStyle w:val="ListParagraph"/>
        <w:tabs>
          <w:tab w:val="left" w:pos="-720"/>
        </w:tabs>
        <w:suppressAutoHyphens/>
        <w:ind w:left="900"/>
        <w:rPr>
          <w:rFonts w:ascii="Times New Roman" w:hAnsi="Times New Roman"/>
          <w:b/>
          <w:szCs w:val="24"/>
        </w:rPr>
      </w:pPr>
    </w:p>
    <w:p w:rsidR="00397912" w:rsidP="008F4558" w14:paraId="78DD1374" w14:textId="544039E8">
      <w:pPr>
        <w:pStyle w:val="ListParagraph"/>
        <w:tabs>
          <w:tab w:val="left" w:pos="-720"/>
        </w:tabs>
        <w:suppressAutoHyphens/>
        <w:ind w:left="900"/>
        <w:rPr>
          <w:rFonts w:ascii="Times New Roman" w:hAnsi="Times New Roman"/>
          <w:b/>
          <w:szCs w:val="24"/>
        </w:rPr>
      </w:pPr>
    </w:p>
    <w:p w:rsidR="00397912" w:rsidP="00397912" w14:paraId="3BDA8DFC" w14:textId="77777777">
      <w:pPr>
        <w:pStyle w:val="ListParagraph"/>
        <w:rPr>
          <w:rFonts w:ascii="Times New Roman" w:hAnsi="Times New Roman"/>
          <w:b/>
          <w:bCs/>
        </w:rPr>
      </w:pPr>
    </w:p>
    <w:p w:rsidR="00397912" w:rsidRPr="008F4558" w:rsidP="008F4558" w14:paraId="3EFA615B" w14:textId="77777777">
      <w:pPr>
        <w:pStyle w:val="ListParagraph"/>
        <w:tabs>
          <w:tab w:val="left" w:pos="-720"/>
        </w:tabs>
        <w:suppressAutoHyphens/>
        <w:ind w:left="900"/>
        <w:rPr>
          <w:rFonts w:ascii="Times New Roman" w:hAnsi="Times New Roman"/>
          <w:b/>
          <w:szCs w:val="24"/>
        </w:rPr>
      </w:pPr>
    </w:p>
    <w:sectPr w:rsidSect="00043C32">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4EBBA2A2" w14:textId="77777777">
    <w:pPr>
      <w:spacing w:before="140" w:line="100" w:lineRule="exact"/>
      <w:rPr>
        <w:sz w:val="10"/>
      </w:rPr>
    </w:pPr>
  </w:p>
  <w:p w:rsidR="00386054" w14:paraId="0F5B0ABB" w14:textId="77777777">
    <w:pPr>
      <w:tabs>
        <w:tab w:val="left" w:pos="0"/>
      </w:tabs>
      <w:suppressAutoHyphens/>
    </w:pPr>
  </w:p>
  <w:p w:rsidR="00386054" w14:paraId="32B7654D"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1C53DD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3C58" w:rsidP="00043C32" w14:paraId="41CFDB0E" w14:textId="77777777">
      <w:r>
        <w:separator/>
      </w:r>
    </w:p>
  </w:footnote>
  <w:footnote w:type="continuationSeparator" w:id="1">
    <w:p w:rsidR="00773C58" w:rsidP="00043C32" w14:paraId="2B89487F" w14:textId="77777777">
      <w:r>
        <w:continuationSeparator/>
      </w:r>
    </w:p>
  </w:footnote>
  <w:footnote w:id="2">
    <w:p w:rsidR="00043C32" w:rsidP="00043C32" w14:paraId="175530D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22D7362"/>
    <w:multiLevelType w:val="hybridMultilevel"/>
    <w:tmpl w:val="79B6C52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37104D0"/>
    <w:multiLevelType w:val="hybridMultilevel"/>
    <w:tmpl w:val="414EC1D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A0A3439"/>
    <w:multiLevelType w:val="hybridMultilevel"/>
    <w:tmpl w:val="4C665758"/>
    <w:lvl w:ilvl="0">
      <w:start w:val="1"/>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59B24C8C"/>
    <w:multiLevelType w:val="hybridMultilevel"/>
    <w:tmpl w:val="592EC3DC"/>
    <w:lvl w:ilvl="0">
      <w:start w:val="1"/>
      <w:numFmt w:val="decimal"/>
      <w:lvlText w:val="%1."/>
      <w:lvlJc w:val="left"/>
      <w:pPr>
        <w:ind w:left="1800" w:hanging="360"/>
      </w:pPr>
      <w:rPr>
        <w:rFonts w:ascii="Calibri" w:hAnsi="Calibri" w:cs="Calibri" w:hint="default"/>
        <w:sz w:val="22"/>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66E701B6"/>
    <w:multiLevelType w:val="hybridMultilevel"/>
    <w:tmpl w:val="9F38A5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70AB156C"/>
    <w:multiLevelType w:val="hybridMultilevel"/>
    <w:tmpl w:val="DE6A3892"/>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5038100">
    <w:abstractNumId w:val="0"/>
  </w:num>
  <w:num w:numId="2" w16cid:durableId="184757699">
    <w:abstractNumId w:val="5"/>
  </w:num>
  <w:num w:numId="3" w16cid:durableId="470442189">
    <w:abstractNumId w:val="3"/>
  </w:num>
  <w:num w:numId="4" w16cid:durableId="1847556615">
    <w:abstractNumId w:val="8"/>
  </w:num>
  <w:num w:numId="5" w16cid:durableId="1073896641">
    <w:abstractNumId w:val="9"/>
  </w:num>
  <w:num w:numId="6" w16cid:durableId="1653484218">
    <w:abstractNumId w:val="2"/>
  </w:num>
  <w:num w:numId="7" w16cid:durableId="352190529">
    <w:abstractNumId w:val="7"/>
  </w:num>
  <w:num w:numId="8" w16cid:durableId="1697579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11699">
    <w:abstractNumId w:val="4"/>
  </w:num>
  <w:num w:numId="10" w16cid:durableId="907885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900"/>
    <w:rsid w:val="00005F47"/>
    <w:rsid w:val="00007687"/>
    <w:rsid w:val="00010D85"/>
    <w:rsid w:val="0001147E"/>
    <w:rsid w:val="000121CB"/>
    <w:rsid w:val="000163A4"/>
    <w:rsid w:val="0002250A"/>
    <w:rsid w:val="00027577"/>
    <w:rsid w:val="000276D5"/>
    <w:rsid w:val="00035ED5"/>
    <w:rsid w:val="00040C2D"/>
    <w:rsid w:val="00041CC0"/>
    <w:rsid w:val="00043C32"/>
    <w:rsid w:val="000446F5"/>
    <w:rsid w:val="00044947"/>
    <w:rsid w:val="00047E72"/>
    <w:rsid w:val="00053102"/>
    <w:rsid w:val="0005492F"/>
    <w:rsid w:val="00057790"/>
    <w:rsid w:val="0006336C"/>
    <w:rsid w:val="00063CA0"/>
    <w:rsid w:val="00063D16"/>
    <w:rsid w:val="00070043"/>
    <w:rsid w:val="000703E2"/>
    <w:rsid w:val="000740B5"/>
    <w:rsid w:val="00075042"/>
    <w:rsid w:val="0008057B"/>
    <w:rsid w:val="000917AE"/>
    <w:rsid w:val="00091F58"/>
    <w:rsid w:val="00093017"/>
    <w:rsid w:val="000B2B9F"/>
    <w:rsid w:val="000C1C08"/>
    <w:rsid w:val="000C5E8D"/>
    <w:rsid w:val="000D19E1"/>
    <w:rsid w:val="000D1FAD"/>
    <w:rsid w:val="000E0FEA"/>
    <w:rsid w:val="000E2405"/>
    <w:rsid w:val="000E33A7"/>
    <w:rsid w:val="000E5393"/>
    <w:rsid w:val="000E575D"/>
    <w:rsid w:val="000E665A"/>
    <w:rsid w:val="00106B35"/>
    <w:rsid w:val="001115B1"/>
    <w:rsid w:val="0011330F"/>
    <w:rsid w:val="00120767"/>
    <w:rsid w:val="0013417C"/>
    <w:rsid w:val="001341FB"/>
    <w:rsid w:val="00135399"/>
    <w:rsid w:val="00141069"/>
    <w:rsid w:val="00147B10"/>
    <w:rsid w:val="00150E65"/>
    <w:rsid w:val="0015285D"/>
    <w:rsid w:val="00160409"/>
    <w:rsid w:val="001654F7"/>
    <w:rsid w:val="00166D30"/>
    <w:rsid w:val="00167435"/>
    <w:rsid w:val="00180FFB"/>
    <w:rsid w:val="001824F3"/>
    <w:rsid w:val="0018307C"/>
    <w:rsid w:val="00185831"/>
    <w:rsid w:val="00185D7B"/>
    <w:rsid w:val="00186520"/>
    <w:rsid w:val="00191D84"/>
    <w:rsid w:val="00192017"/>
    <w:rsid w:val="001A0140"/>
    <w:rsid w:val="001A0A53"/>
    <w:rsid w:val="001A2BF0"/>
    <w:rsid w:val="001A6AE0"/>
    <w:rsid w:val="001A7609"/>
    <w:rsid w:val="001B0CB8"/>
    <w:rsid w:val="001B0FB7"/>
    <w:rsid w:val="001B1221"/>
    <w:rsid w:val="001C4D9E"/>
    <w:rsid w:val="001C73C0"/>
    <w:rsid w:val="001D1581"/>
    <w:rsid w:val="001E79BD"/>
    <w:rsid w:val="001F1684"/>
    <w:rsid w:val="001F2523"/>
    <w:rsid w:val="001F73D2"/>
    <w:rsid w:val="00202148"/>
    <w:rsid w:val="00202FD4"/>
    <w:rsid w:val="00203C89"/>
    <w:rsid w:val="002049F0"/>
    <w:rsid w:val="00205AA1"/>
    <w:rsid w:val="00207E3B"/>
    <w:rsid w:val="00214E67"/>
    <w:rsid w:val="002225CC"/>
    <w:rsid w:val="00224A3B"/>
    <w:rsid w:val="0023081D"/>
    <w:rsid w:val="00232D11"/>
    <w:rsid w:val="002340D4"/>
    <w:rsid w:val="00236FC9"/>
    <w:rsid w:val="00240A39"/>
    <w:rsid w:val="00246FE9"/>
    <w:rsid w:val="00250100"/>
    <w:rsid w:val="00256901"/>
    <w:rsid w:val="002629FC"/>
    <w:rsid w:val="00262A69"/>
    <w:rsid w:val="00264CD8"/>
    <w:rsid w:val="0027055B"/>
    <w:rsid w:val="00270AF7"/>
    <w:rsid w:val="00277285"/>
    <w:rsid w:val="00283FC0"/>
    <w:rsid w:val="00295A9D"/>
    <w:rsid w:val="002A1D95"/>
    <w:rsid w:val="002A3221"/>
    <w:rsid w:val="002A7F04"/>
    <w:rsid w:val="002B1019"/>
    <w:rsid w:val="002B7F9C"/>
    <w:rsid w:val="002C3520"/>
    <w:rsid w:val="002C3BFC"/>
    <w:rsid w:val="002C4898"/>
    <w:rsid w:val="002E0D3C"/>
    <w:rsid w:val="002E14E0"/>
    <w:rsid w:val="002E64E9"/>
    <w:rsid w:val="002F12BE"/>
    <w:rsid w:val="002F55E5"/>
    <w:rsid w:val="002F7C9E"/>
    <w:rsid w:val="00305D9E"/>
    <w:rsid w:val="0032078A"/>
    <w:rsid w:val="00323CF9"/>
    <w:rsid w:val="0032539E"/>
    <w:rsid w:val="0032604B"/>
    <w:rsid w:val="00336528"/>
    <w:rsid w:val="00336EB9"/>
    <w:rsid w:val="0034414E"/>
    <w:rsid w:val="00346262"/>
    <w:rsid w:val="00353AB2"/>
    <w:rsid w:val="00354359"/>
    <w:rsid w:val="00361E84"/>
    <w:rsid w:val="003708B5"/>
    <w:rsid w:val="00373E5B"/>
    <w:rsid w:val="00376BB8"/>
    <w:rsid w:val="003818BA"/>
    <w:rsid w:val="003846A1"/>
    <w:rsid w:val="00386054"/>
    <w:rsid w:val="003860E4"/>
    <w:rsid w:val="00386297"/>
    <w:rsid w:val="00386548"/>
    <w:rsid w:val="003901F4"/>
    <w:rsid w:val="00397912"/>
    <w:rsid w:val="003A3092"/>
    <w:rsid w:val="003A4448"/>
    <w:rsid w:val="003A47B1"/>
    <w:rsid w:val="003A6DCF"/>
    <w:rsid w:val="003B1545"/>
    <w:rsid w:val="003B3F9C"/>
    <w:rsid w:val="003B6473"/>
    <w:rsid w:val="003C04C4"/>
    <w:rsid w:val="003C1CA9"/>
    <w:rsid w:val="003C7457"/>
    <w:rsid w:val="003D4D7F"/>
    <w:rsid w:val="003D7DD2"/>
    <w:rsid w:val="003E408F"/>
    <w:rsid w:val="003F3693"/>
    <w:rsid w:val="003F4345"/>
    <w:rsid w:val="00412616"/>
    <w:rsid w:val="00412915"/>
    <w:rsid w:val="004133C7"/>
    <w:rsid w:val="00413552"/>
    <w:rsid w:val="00417B52"/>
    <w:rsid w:val="0043132C"/>
    <w:rsid w:val="004323D3"/>
    <w:rsid w:val="00434692"/>
    <w:rsid w:val="00442E07"/>
    <w:rsid w:val="004464C7"/>
    <w:rsid w:val="00446E9D"/>
    <w:rsid w:val="004506E6"/>
    <w:rsid w:val="004557DB"/>
    <w:rsid w:val="00457720"/>
    <w:rsid w:val="00457F26"/>
    <w:rsid w:val="00460AA9"/>
    <w:rsid w:val="00465036"/>
    <w:rsid w:val="00471864"/>
    <w:rsid w:val="0048127A"/>
    <w:rsid w:val="00482190"/>
    <w:rsid w:val="00482796"/>
    <w:rsid w:val="00484B72"/>
    <w:rsid w:val="0048663D"/>
    <w:rsid w:val="00487059"/>
    <w:rsid w:val="00490185"/>
    <w:rsid w:val="004A06FA"/>
    <w:rsid w:val="004A0A28"/>
    <w:rsid w:val="004A5E44"/>
    <w:rsid w:val="004A5FE6"/>
    <w:rsid w:val="004A68C9"/>
    <w:rsid w:val="004C0C33"/>
    <w:rsid w:val="004E6DB6"/>
    <w:rsid w:val="004E7A1F"/>
    <w:rsid w:val="004F6E9B"/>
    <w:rsid w:val="004F7F77"/>
    <w:rsid w:val="00500EFF"/>
    <w:rsid w:val="005034EB"/>
    <w:rsid w:val="00503637"/>
    <w:rsid w:val="0052073E"/>
    <w:rsid w:val="005222E4"/>
    <w:rsid w:val="00525E07"/>
    <w:rsid w:val="00534B4A"/>
    <w:rsid w:val="00542380"/>
    <w:rsid w:val="00544C0E"/>
    <w:rsid w:val="00550B2D"/>
    <w:rsid w:val="00552A58"/>
    <w:rsid w:val="00553535"/>
    <w:rsid w:val="00563B0C"/>
    <w:rsid w:val="00575C84"/>
    <w:rsid w:val="00575DDA"/>
    <w:rsid w:val="00575E0F"/>
    <w:rsid w:val="00580BA1"/>
    <w:rsid w:val="00581C11"/>
    <w:rsid w:val="00592005"/>
    <w:rsid w:val="00595A41"/>
    <w:rsid w:val="005A2EDB"/>
    <w:rsid w:val="005A512F"/>
    <w:rsid w:val="005B239F"/>
    <w:rsid w:val="005B6D5D"/>
    <w:rsid w:val="005C45AA"/>
    <w:rsid w:val="005C546A"/>
    <w:rsid w:val="005D392F"/>
    <w:rsid w:val="005D3969"/>
    <w:rsid w:val="005D4221"/>
    <w:rsid w:val="005D7DBD"/>
    <w:rsid w:val="005E157D"/>
    <w:rsid w:val="005F3D13"/>
    <w:rsid w:val="005F77D0"/>
    <w:rsid w:val="006005D3"/>
    <w:rsid w:val="0060525E"/>
    <w:rsid w:val="00605FD5"/>
    <w:rsid w:val="00607226"/>
    <w:rsid w:val="0061254D"/>
    <w:rsid w:val="00614E9E"/>
    <w:rsid w:val="00623363"/>
    <w:rsid w:val="00633C2B"/>
    <w:rsid w:val="006343E9"/>
    <w:rsid w:val="00636559"/>
    <w:rsid w:val="00637413"/>
    <w:rsid w:val="00637708"/>
    <w:rsid w:val="00642D58"/>
    <w:rsid w:val="00644F88"/>
    <w:rsid w:val="00647E73"/>
    <w:rsid w:val="00652C33"/>
    <w:rsid w:val="006543DA"/>
    <w:rsid w:val="0065676B"/>
    <w:rsid w:val="00656D21"/>
    <w:rsid w:val="00657833"/>
    <w:rsid w:val="006613CE"/>
    <w:rsid w:val="0066631F"/>
    <w:rsid w:val="00674EF7"/>
    <w:rsid w:val="00684D27"/>
    <w:rsid w:val="0068567A"/>
    <w:rsid w:val="006970E6"/>
    <w:rsid w:val="006A07B2"/>
    <w:rsid w:val="006A23EA"/>
    <w:rsid w:val="006A292A"/>
    <w:rsid w:val="006A38F7"/>
    <w:rsid w:val="006A4EBB"/>
    <w:rsid w:val="006A50CC"/>
    <w:rsid w:val="006B0C0D"/>
    <w:rsid w:val="006B4172"/>
    <w:rsid w:val="006C26DB"/>
    <w:rsid w:val="006C3A41"/>
    <w:rsid w:val="006D297B"/>
    <w:rsid w:val="006E0189"/>
    <w:rsid w:val="006E1D7A"/>
    <w:rsid w:val="006E4681"/>
    <w:rsid w:val="006E5727"/>
    <w:rsid w:val="006F54F4"/>
    <w:rsid w:val="00700B61"/>
    <w:rsid w:val="00700E0D"/>
    <w:rsid w:val="00713B69"/>
    <w:rsid w:val="007159EB"/>
    <w:rsid w:val="00716D54"/>
    <w:rsid w:val="007179A8"/>
    <w:rsid w:val="00721DCB"/>
    <w:rsid w:val="0072261A"/>
    <w:rsid w:val="0072344E"/>
    <w:rsid w:val="007264E1"/>
    <w:rsid w:val="00730FBB"/>
    <w:rsid w:val="00733910"/>
    <w:rsid w:val="00734A2B"/>
    <w:rsid w:val="00734FEA"/>
    <w:rsid w:val="00742708"/>
    <w:rsid w:val="00743921"/>
    <w:rsid w:val="00744D9D"/>
    <w:rsid w:val="00752D6E"/>
    <w:rsid w:val="00755D99"/>
    <w:rsid w:val="00756FD3"/>
    <w:rsid w:val="00763248"/>
    <w:rsid w:val="00763955"/>
    <w:rsid w:val="007639D0"/>
    <w:rsid w:val="00765392"/>
    <w:rsid w:val="007678A1"/>
    <w:rsid w:val="007711D2"/>
    <w:rsid w:val="00773C58"/>
    <w:rsid w:val="00782650"/>
    <w:rsid w:val="00782A71"/>
    <w:rsid w:val="0078305B"/>
    <w:rsid w:val="00790E3E"/>
    <w:rsid w:val="007942DD"/>
    <w:rsid w:val="007A16E3"/>
    <w:rsid w:val="007A1F47"/>
    <w:rsid w:val="007A3598"/>
    <w:rsid w:val="007B6969"/>
    <w:rsid w:val="007C0A4C"/>
    <w:rsid w:val="007C4058"/>
    <w:rsid w:val="007D1064"/>
    <w:rsid w:val="007D50B6"/>
    <w:rsid w:val="007D5AD6"/>
    <w:rsid w:val="007D797D"/>
    <w:rsid w:val="007E1C20"/>
    <w:rsid w:val="007E1FC0"/>
    <w:rsid w:val="007E3CF1"/>
    <w:rsid w:val="007E467B"/>
    <w:rsid w:val="007F15E0"/>
    <w:rsid w:val="007F3738"/>
    <w:rsid w:val="007F6104"/>
    <w:rsid w:val="00800D30"/>
    <w:rsid w:val="00805A89"/>
    <w:rsid w:val="00807D1A"/>
    <w:rsid w:val="0083793D"/>
    <w:rsid w:val="00845A07"/>
    <w:rsid w:val="008505AC"/>
    <w:rsid w:val="00851F46"/>
    <w:rsid w:val="00853FB9"/>
    <w:rsid w:val="00861C5D"/>
    <w:rsid w:val="00866AD7"/>
    <w:rsid w:val="00874EFE"/>
    <w:rsid w:val="0087762F"/>
    <w:rsid w:val="008801B0"/>
    <w:rsid w:val="008805E0"/>
    <w:rsid w:val="00882126"/>
    <w:rsid w:val="0088458F"/>
    <w:rsid w:val="0088661F"/>
    <w:rsid w:val="00886C91"/>
    <w:rsid w:val="00890777"/>
    <w:rsid w:val="008933F1"/>
    <w:rsid w:val="00895CC6"/>
    <w:rsid w:val="00896B4F"/>
    <w:rsid w:val="008A0ED5"/>
    <w:rsid w:val="008A50CA"/>
    <w:rsid w:val="008A6B5C"/>
    <w:rsid w:val="008B48B9"/>
    <w:rsid w:val="008B6531"/>
    <w:rsid w:val="008C09BF"/>
    <w:rsid w:val="008C2046"/>
    <w:rsid w:val="008C38D2"/>
    <w:rsid w:val="008D0601"/>
    <w:rsid w:val="008D0CAB"/>
    <w:rsid w:val="008D1F11"/>
    <w:rsid w:val="008D4566"/>
    <w:rsid w:val="008D5277"/>
    <w:rsid w:val="008D6EF5"/>
    <w:rsid w:val="008E2883"/>
    <w:rsid w:val="008E509C"/>
    <w:rsid w:val="008E5919"/>
    <w:rsid w:val="008F1737"/>
    <w:rsid w:val="008F3CF4"/>
    <w:rsid w:val="008F4288"/>
    <w:rsid w:val="008F431C"/>
    <w:rsid w:val="008F4558"/>
    <w:rsid w:val="00903FD9"/>
    <w:rsid w:val="00905951"/>
    <w:rsid w:val="00907C65"/>
    <w:rsid w:val="009114FE"/>
    <w:rsid w:val="0091263A"/>
    <w:rsid w:val="00912D2C"/>
    <w:rsid w:val="00916EE4"/>
    <w:rsid w:val="00920F63"/>
    <w:rsid w:val="009243F3"/>
    <w:rsid w:val="009266BB"/>
    <w:rsid w:val="00931018"/>
    <w:rsid w:val="0093366B"/>
    <w:rsid w:val="00934185"/>
    <w:rsid w:val="00934E66"/>
    <w:rsid w:val="00946126"/>
    <w:rsid w:val="009510C3"/>
    <w:rsid w:val="00952DF9"/>
    <w:rsid w:val="0095421D"/>
    <w:rsid w:val="00954DE7"/>
    <w:rsid w:val="00956740"/>
    <w:rsid w:val="00960C86"/>
    <w:rsid w:val="0096108B"/>
    <w:rsid w:val="00967C6A"/>
    <w:rsid w:val="009709FC"/>
    <w:rsid w:val="0097109D"/>
    <w:rsid w:val="00973C5D"/>
    <w:rsid w:val="009767AF"/>
    <w:rsid w:val="00981F58"/>
    <w:rsid w:val="00985FA3"/>
    <w:rsid w:val="00986B4B"/>
    <w:rsid w:val="00986D0A"/>
    <w:rsid w:val="009876D8"/>
    <w:rsid w:val="00987761"/>
    <w:rsid w:val="00991AE4"/>
    <w:rsid w:val="00993B2A"/>
    <w:rsid w:val="009A36A5"/>
    <w:rsid w:val="009A4BBF"/>
    <w:rsid w:val="009B2CB9"/>
    <w:rsid w:val="009B63BE"/>
    <w:rsid w:val="009C1692"/>
    <w:rsid w:val="009C4A4A"/>
    <w:rsid w:val="009C6516"/>
    <w:rsid w:val="009E1005"/>
    <w:rsid w:val="009E3E86"/>
    <w:rsid w:val="009E448B"/>
    <w:rsid w:val="009F054E"/>
    <w:rsid w:val="009F2403"/>
    <w:rsid w:val="009F5904"/>
    <w:rsid w:val="009F5E1F"/>
    <w:rsid w:val="009F6411"/>
    <w:rsid w:val="00A03F46"/>
    <w:rsid w:val="00A066CB"/>
    <w:rsid w:val="00A07B29"/>
    <w:rsid w:val="00A118A2"/>
    <w:rsid w:val="00A13587"/>
    <w:rsid w:val="00A20571"/>
    <w:rsid w:val="00A21067"/>
    <w:rsid w:val="00A222B6"/>
    <w:rsid w:val="00A226C0"/>
    <w:rsid w:val="00A23B4B"/>
    <w:rsid w:val="00A23F26"/>
    <w:rsid w:val="00A30D9E"/>
    <w:rsid w:val="00A31B03"/>
    <w:rsid w:val="00A33C39"/>
    <w:rsid w:val="00A35D51"/>
    <w:rsid w:val="00A3614C"/>
    <w:rsid w:val="00A4001C"/>
    <w:rsid w:val="00A40AAB"/>
    <w:rsid w:val="00A40EA8"/>
    <w:rsid w:val="00A42C7C"/>
    <w:rsid w:val="00A46D01"/>
    <w:rsid w:val="00A5720C"/>
    <w:rsid w:val="00A61567"/>
    <w:rsid w:val="00A70816"/>
    <w:rsid w:val="00A70C97"/>
    <w:rsid w:val="00A73590"/>
    <w:rsid w:val="00A7636D"/>
    <w:rsid w:val="00A76E02"/>
    <w:rsid w:val="00A77ADC"/>
    <w:rsid w:val="00A804E3"/>
    <w:rsid w:val="00A875C7"/>
    <w:rsid w:val="00A8775A"/>
    <w:rsid w:val="00A9138E"/>
    <w:rsid w:val="00A91D45"/>
    <w:rsid w:val="00A93D86"/>
    <w:rsid w:val="00AA36A9"/>
    <w:rsid w:val="00AA599E"/>
    <w:rsid w:val="00AA67EE"/>
    <w:rsid w:val="00AB4704"/>
    <w:rsid w:val="00AC1C89"/>
    <w:rsid w:val="00AC6688"/>
    <w:rsid w:val="00AC74DF"/>
    <w:rsid w:val="00AD381B"/>
    <w:rsid w:val="00AD4B16"/>
    <w:rsid w:val="00AD5B43"/>
    <w:rsid w:val="00AE0338"/>
    <w:rsid w:val="00AE0E18"/>
    <w:rsid w:val="00AF3CEE"/>
    <w:rsid w:val="00AF5B5B"/>
    <w:rsid w:val="00AF5D1A"/>
    <w:rsid w:val="00B00493"/>
    <w:rsid w:val="00B017F9"/>
    <w:rsid w:val="00B02A77"/>
    <w:rsid w:val="00B032B3"/>
    <w:rsid w:val="00B06EA8"/>
    <w:rsid w:val="00B07213"/>
    <w:rsid w:val="00B10A05"/>
    <w:rsid w:val="00B11162"/>
    <w:rsid w:val="00B128A8"/>
    <w:rsid w:val="00B13EDA"/>
    <w:rsid w:val="00B15633"/>
    <w:rsid w:val="00B20204"/>
    <w:rsid w:val="00B216A3"/>
    <w:rsid w:val="00B25527"/>
    <w:rsid w:val="00B26350"/>
    <w:rsid w:val="00B31C86"/>
    <w:rsid w:val="00B35591"/>
    <w:rsid w:val="00B36A71"/>
    <w:rsid w:val="00B37F72"/>
    <w:rsid w:val="00B403BE"/>
    <w:rsid w:val="00B431BF"/>
    <w:rsid w:val="00B4492D"/>
    <w:rsid w:val="00B44DDD"/>
    <w:rsid w:val="00B51B19"/>
    <w:rsid w:val="00B52D14"/>
    <w:rsid w:val="00B54167"/>
    <w:rsid w:val="00B62E06"/>
    <w:rsid w:val="00B64B1D"/>
    <w:rsid w:val="00B64F1E"/>
    <w:rsid w:val="00B66F6C"/>
    <w:rsid w:val="00B80FD0"/>
    <w:rsid w:val="00B828E3"/>
    <w:rsid w:val="00B84603"/>
    <w:rsid w:val="00B869DC"/>
    <w:rsid w:val="00B902BF"/>
    <w:rsid w:val="00B910C1"/>
    <w:rsid w:val="00B9671B"/>
    <w:rsid w:val="00BA1D31"/>
    <w:rsid w:val="00BA213C"/>
    <w:rsid w:val="00BB3D4B"/>
    <w:rsid w:val="00BB79CF"/>
    <w:rsid w:val="00BC175E"/>
    <w:rsid w:val="00BC1A5C"/>
    <w:rsid w:val="00BC46E2"/>
    <w:rsid w:val="00BD0182"/>
    <w:rsid w:val="00BD6965"/>
    <w:rsid w:val="00BE15F9"/>
    <w:rsid w:val="00BE2CD9"/>
    <w:rsid w:val="00BF4E61"/>
    <w:rsid w:val="00BF66D2"/>
    <w:rsid w:val="00C03BCE"/>
    <w:rsid w:val="00C05869"/>
    <w:rsid w:val="00C147E3"/>
    <w:rsid w:val="00C164D3"/>
    <w:rsid w:val="00C20670"/>
    <w:rsid w:val="00C224FD"/>
    <w:rsid w:val="00C25190"/>
    <w:rsid w:val="00C255F5"/>
    <w:rsid w:val="00C261A2"/>
    <w:rsid w:val="00C33471"/>
    <w:rsid w:val="00C4421F"/>
    <w:rsid w:val="00C521BE"/>
    <w:rsid w:val="00C55ABA"/>
    <w:rsid w:val="00C55EBF"/>
    <w:rsid w:val="00C60230"/>
    <w:rsid w:val="00C6291B"/>
    <w:rsid w:val="00C672C2"/>
    <w:rsid w:val="00C7017F"/>
    <w:rsid w:val="00C7470B"/>
    <w:rsid w:val="00C80E89"/>
    <w:rsid w:val="00C842B9"/>
    <w:rsid w:val="00C86396"/>
    <w:rsid w:val="00C86713"/>
    <w:rsid w:val="00C875E8"/>
    <w:rsid w:val="00C8769F"/>
    <w:rsid w:val="00C91211"/>
    <w:rsid w:val="00C92035"/>
    <w:rsid w:val="00C93D1E"/>
    <w:rsid w:val="00C97B61"/>
    <w:rsid w:val="00CA191A"/>
    <w:rsid w:val="00CA5708"/>
    <w:rsid w:val="00CA58DC"/>
    <w:rsid w:val="00CC2A72"/>
    <w:rsid w:val="00CC3FB5"/>
    <w:rsid w:val="00CC45A4"/>
    <w:rsid w:val="00CC50AD"/>
    <w:rsid w:val="00CC6532"/>
    <w:rsid w:val="00CC74C4"/>
    <w:rsid w:val="00CD164E"/>
    <w:rsid w:val="00CD2067"/>
    <w:rsid w:val="00CD47BC"/>
    <w:rsid w:val="00CD727A"/>
    <w:rsid w:val="00CE3D9D"/>
    <w:rsid w:val="00CF01FC"/>
    <w:rsid w:val="00D024BF"/>
    <w:rsid w:val="00D0341D"/>
    <w:rsid w:val="00D04172"/>
    <w:rsid w:val="00D11771"/>
    <w:rsid w:val="00D20B03"/>
    <w:rsid w:val="00D20E14"/>
    <w:rsid w:val="00D22378"/>
    <w:rsid w:val="00D227C7"/>
    <w:rsid w:val="00D24C33"/>
    <w:rsid w:val="00D309FF"/>
    <w:rsid w:val="00D3211D"/>
    <w:rsid w:val="00D33449"/>
    <w:rsid w:val="00D34984"/>
    <w:rsid w:val="00D34F1C"/>
    <w:rsid w:val="00D36C35"/>
    <w:rsid w:val="00D43EB5"/>
    <w:rsid w:val="00D51C08"/>
    <w:rsid w:val="00D60F2E"/>
    <w:rsid w:val="00D61554"/>
    <w:rsid w:val="00D6295E"/>
    <w:rsid w:val="00D62C0C"/>
    <w:rsid w:val="00D70F4B"/>
    <w:rsid w:val="00D72708"/>
    <w:rsid w:val="00D75313"/>
    <w:rsid w:val="00D84174"/>
    <w:rsid w:val="00D859DD"/>
    <w:rsid w:val="00D905D3"/>
    <w:rsid w:val="00D943B1"/>
    <w:rsid w:val="00D95397"/>
    <w:rsid w:val="00D970C9"/>
    <w:rsid w:val="00DB1A91"/>
    <w:rsid w:val="00DC1218"/>
    <w:rsid w:val="00DC3E89"/>
    <w:rsid w:val="00DD0E59"/>
    <w:rsid w:val="00DD16C7"/>
    <w:rsid w:val="00DD2FBA"/>
    <w:rsid w:val="00DD496D"/>
    <w:rsid w:val="00DD722A"/>
    <w:rsid w:val="00DF086A"/>
    <w:rsid w:val="00DF3F56"/>
    <w:rsid w:val="00DF70CB"/>
    <w:rsid w:val="00DF77DA"/>
    <w:rsid w:val="00E001F7"/>
    <w:rsid w:val="00E00BD7"/>
    <w:rsid w:val="00E037EA"/>
    <w:rsid w:val="00E12FA3"/>
    <w:rsid w:val="00E16ACD"/>
    <w:rsid w:val="00E17134"/>
    <w:rsid w:val="00E20083"/>
    <w:rsid w:val="00E25EBC"/>
    <w:rsid w:val="00E279EE"/>
    <w:rsid w:val="00E353FB"/>
    <w:rsid w:val="00E42D6C"/>
    <w:rsid w:val="00E43194"/>
    <w:rsid w:val="00E43F7A"/>
    <w:rsid w:val="00E4571B"/>
    <w:rsid w:val="00E47C5F"/>
    <w:rsid w:val="00E47D30"/>
    <w:rsid w:val="00E573D1"/>
    <w:rsid w:val="00E61EEB"/>
    <w:rsid w:val="00E65E05"/>
    <w:rsid w:val="00E66550"/>
    <w:rsid w:val="00E70B74"/>
    <w:rsid w:val="00E82808"/>
    <w:rsid w:val="00E87672"/>
    <w:rsid w:val="00E877BF"/>
    <w:rsid w:val="00E909F9"/>
    <w:rsid w:val="00E92B23"/>
    <w:rsid w:val="00E94AA5"/>
    <w:rsid w:val="00E9702F"/>
    <w:rsid w:val="00EA0B30"/>
    <w:rsid w:val="00EA1767"/>
    <w:rsid w:val="00EA42E7"/>
    <w:rsid w:val="00EA4E6A"/>
    <w:rsid w:val="00EA5B7E"/>
    <w:rsid w:val="00EB0929"/>
    <w:rsid w:val="00EB0FA5"/>
    <w:rsid w:val="00EB2D29"/>
    <w:rsid w:val="00EC01DD"/>
    <w:rsid w:val="00EC35E3"/>
    <w:rsid w:val="00EC3F19"/>
    <w:rsid w:val="00EC764C"/>
    <w:rsid w:val="00ED7195"/>
    <w:rsid w:val="00EE2667"/>
    <w:rsid w:val="00EE32C4"/>
    <w:rsid w:val="00EE3CD8"/>
    <w:rsid w:val="00EE5B22"/>
    <w:rsid w:val="00EF368B"/>
    <w:rsid w:val="00EF5811"/>
    <w:rsid w:val="00EF7010"/>
    <w:rsid w:val="00EF7D28"/>
    <w:rsid w:val="00F0414F"/>
    <w:rsid w:val="00F05130"/>
    <w:rsid w:val="00F059DA"/>
    <w:rsid w:val="00F070F3"/>
    <w:rsid w:val="00F27AAF"/>
    <w:rsid w:val="00F31BEC"/>
    <w:rsid w:val="00F43085"/>
    <w:rsid w:val="00F51F55"/>
    <w:rsid w:val="00F54CB5"/>
    <w:rsid w:val="00F5782B"/>
    <w:rsid w:val="00F57EA4"/>
    <w:rsid w:val="00F62DF7"/>
    <w:rsid w:val="00F72C46"/>
    <w:rsid w:val="00F73131"/>
    <w:rsid w:val="00F7645F"/>
    <w:rsid w:val="00F77BD7"/>
    <w:rsid w:val="00F815D4"/>
    <w:rsid w:val="00F841E5"/>
    <w:rsid w:val="00F84E7C"/>
    <w:rsid w:val="00F94578"/>
    <w:rsid w:val="00FA04D7"/>
    <w:rsid w:val="00FA1876"/>
    <w:rsid w:val="00FA323F"/>
    <w:rsid w:val="00FA4092"/>
    <w:rsid w:val="00FA5DCA"/>
    <w:rsid w:val="00FB214A"/>
    <w:rsid w:val="00FB35EF"/>
    <w:rsid w:val="00FC3B83"/>
    <w:rsid w:val="00FC56AD"/>
    <w:rsid w:val="00FC669D"/>
    <w:rsid w:val="00FD14B0"/>
    <w:rsid w:val="00FD22B2"/>
    <w:rsid w:val="00FD4F0B"/>
    <w:rsid w:val="00FD7610"/>
    <w:rsid w:val="00FD7A6C"/>
    <w:rsid w:val="00FE02FC"/>
    <w:rsid w:val="00FE1BAE"/>
    <w:rsid w:val="00FE264C"/>
    <w:rsid w:val="00FE40E4"/>
    <w:rsid w:val="00FE430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14E326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B0FB7"/>
    <w:rPr>
      <w:color w:val="800080" w:themeColor="followedHyperlink"/>
      <w:u w:val="single"/>
    </w:rPr>
  </w:style>
  <w:style w:type="paragraph" w:styleId="Revision">
    <w:name w:val="Revision"/>
    <w:hidden/>
    <w:uiPriority w:val="99"/>
    <w:semiHidden/>
    <w:rsid w:val="00063CA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notices/pia/rsa-mis.pdf"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content/pkg/FR-2020-07-31/pdf/2020-1623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5403</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5</cp:revision>
  <dcterms:created xsi:type="dcterms:W3CDTF">2023-06-29T18:52:00Z</dcterms:created>
  <dcterms:modified xsi:type="dcterms:W3CDTF">2023-06-29T20:16:00Z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