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sdt>
      <w:sdtPr>
        <w:rPr>
          <w:rFonts w:ascii="Times New Roman" w:hAnsi="Times New Roman"/>
          <w:sz w:val="2"/>
        </w:rPr>
        <w:id w:val="500317284"/>
        <w:docPartObj>
          <w:docPartGallery w:val="Cover Pages"/>
          <w:docPartUnique/>
        </w:docPartObj>
      </w:sdtPr>
      <w:sdtEndPr>
        <w:rPr>
          <w:sz w:val="22"/>
        </w:rPr>
      </w:sdtEndPr>
      <w:sdtContent>
        <w:p w:rsidR="000C1604" w14:paraId="6EF609F8" w14:textId="719C294B">
          <w:pPr>
            <w:pStyle w:val="NoSpacing"/>
            <w:rPr>
              <w:sz w:val="2"/>
            </w:rPr>
          </w:pPr>
        </w:p>
        <w:p w:rsidR="000C1604" w14:paraId="6FE96507" w14:textId="39C8C456">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margin">
                      <wp:align>top</wp:align>
                    </wp:positionV>
                    <wp:extent cx="5945886" cy="914400"/>
                    <wp:effectExtent l="0" t="0" r="0" b="3810"/>
                    <wp:wrapNone/>
                    <wp:docPr id="62" name="Text 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5886"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48"/>
                                    <w:szCs w:val="48"/>
                                  </w:rPr>
                                  <w:alias w:val="Title"/>
                                  <w:id w:val="797192764"/>
                                  <w:dataBinding w:prefixMappings="xmlns:ns0='http://purl.org/dc/elements/1.1/' xmlns:ns1='http://schemas.openxmlformats.org/package/2006/metadata/core-properties' " w:xpath="/ns1:coreProperties[1]/ns0:title[1]" w:storeItemID="{6C3C8BC8-F283-45AE-878A-BAB7291924A1}"/>
                                  <w:text/>
                                </w:sdtPr>
                                <w:sdtContent>
                                  <w:p w:rsidR="00652D29" w:rsidRPr="000C1604" w14:textId="11F578ED">
                                    <w:pPr>
                                      <w:pStyle w:val="NoSpacing"/>
                                      <w:rPr>
                                        <w:rFonts w:asciiTheme="majorHAnsi" w:eastAsiaTheme="majorEastAsia" w:hAnsiTheme="majorHAnsi" w:cstheme="majorBidi"/>
                                        <w:caps/>
                                        <w:color w:val="8496B0" w:themeColor="text2" w:themeTint="99"/>
                                        <w:sz w:val="48"/>
                                        <w:szCs w:val="48"/>
                                      </w:rPr>
                                    </w:pPr>
                                    <w:r>
                                      <w:rPr>
                                        <w:rFonts w:asciiTheme="majorHAnsi" w:eastAsiaTheme="majorEastAsia" w:hAnsiTheme="majorHAnsi" w:cstheme="majorBidi"/>
                                        <w:caps/>
                                        <w:color w:val="8496B0" w:themeColor="text2" w:themeTint="99"/>
                                        <w:sz w:val="48"/>
                                        <w:szCs w:val="48"/>
                                      </w:rPr>
                                      <w:t>Crash Causal Factors Program: Knowledge of Systems and processes</w:t>
                                    </w:r>
                                  </w:p>
                                </w:sdtContent>
                              </w:sdt>
                              <w:p w:rsidR="00B53AC5" w14:textId="77777777">
                                <w:pPr>
                                  <w:pStyle w:val="NoSpacing"/>
                                  <w:spacing w:before="120"/>
                                  <w:rPr>
                                    <w:color w:val="4472C4" w:themeColor="accent1"/>
                                    <w:sz w:val="36"/>
                                    <w:szCs w:val="36"/>
                                  </w:rPr>
                                </w:pPr>
                                <w:r>
                                  <w:rPr>
                                    <w:color w:val="4472C4" w:themeColor="accent1"/>
                                    <w:sz w:val="36"/>
                                    <w:szCs w:val="36"/>
                                  </w:rPr>
                                  <w:t>Information Collection (IC) 4: CMV Enforcement Resources and Funding</w:t>
                                </w:r>
                              </w:p>
                              <w:p w:rsidR="00652D29" w:rsidRPr="00B53AC5" w14:textId="5B194ABE">
                                <w:pPr>
                                  <w:pStyle w:val="NoSpacing"/>
                                  <w:spacing w:before="120"/>
                                  <w:rPr>
                                    <w:b/>
                                    <w:bCs/>
                                    <w:color w:val="4472C4" w:themeColor="accent1"/>
                                    <w:sz w:val="36"/>
                                    <w:szCs w:val="36"/>
                                  </w:rPr>
                                </w:pPr>
                                <w:r w:rsidRPr="00B53AC5">
                                  <w:rPr>
                                    <w:b/>
                                    <w:bCs/>
                                    <w:color w:val="4472C4" w:themeColor="accent1"/>
                                    <w:sz w:val="36"/>
                                    <w:szCs w:val="36"/>
                                  </w:rPr>
                                  <w:t>Survey Protocols</w:t>
                                </w:r>
                                <w:r w:rsidRPr="00B53AC5">
                                  <w:rPr>
                                    <w:b/>
                                    <w:bCs/>
                                    <w:noProof/>
                                  </w:rPr>
                                  <w:t xml:space="preserve"> </w:t>
                                </w:r>
                              </w:p>
                              <w:p w:rsidR="00652D2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Text Box 62" o:spid="_x0000_s1025" type="#_x0000_t202" style="width:468pt;height:1in;margin-top:0;margin-left:0;mso-position-horizontal:center;mso-position-horizontal-relative:page;mso-position-vertical:top;mso-position-vertical-relative:margin;mso-width-percent:765;mso-width-relative:page;mso-wrap-distance-bottom:0;mso-wrap-distance-left:9pt;mso-wrap-distance-right:9pt;mso-wrap-distance-top:0;mso-wrap-style:square;position:absolute;visibility:visible;v-text-anchor:top;z-index:251659264" filled="f" stroked="f" strokeweight="0.5pt">
                    <v:textbox style="mso-fit-shape-to-text:t">
                      <w:txbxContent>
                        <w:sdt>
                          <w:sdtPr>
                            <w:rPr>
                              <w:rFonts w:asciiTheme="majorHAnsi" w:eastAsiaTheme="majorEastAsia" w:hAnsiTheme="majorHAnsi" w:cstheme="majorBidi"/>
                              <w:caps/>
                              <w:color w:val="8496B0" w:themeColor="text2" w:themeTint="99"/>
                              <w:sz w:val="48"/>
                              <w:szCs w:val="48"/>
                            </w:rPr>
                            <w:alias w:val="Title"/>
                            <w:id w:val="1505610950"/>
                            <w:dataBinding w:prefixMappings="xmlns:ns0='http://purl.org/dc/elements/1.1/' xmlns:ns1='http://schemas.openxmlformats.org/package/2006/metadata/core-properties' " w:xpath="/ns1:coreProperties[1]/ns0:title[1]" w:storeItemID="{6C3C8BC8-F283-45AE-878A-BAB7291924A1}"/>
                            <w:text/>
                          </w:sdtPr>
                          <w:sdtContent>
                            <w:p w:rsidR="00652D29" w:rsidRPr="000C1604" w14:paraId="4878DDB9" w14:textId="11F578ED">
                              <w:pPr>
                                <w:pStyle w:val="NoSpacing"/>
                                <w:rPr>
                                  <w:rFonts w:asciiTheme="majorHAnsi" w:eastAsiaTheme="majorEastAsia" w:hAnsiTheme="majorHAnsi" w:cstheme="majorBidi"/>
                                  <w:caps/>
                                  <w:color w:val="8496B0" w:themeColor="text2" w:themeTint="99"/>
                                  <w:sz w:val="48"/>
                                  <w:szCs w:val="48"/>
                                </w:rPr>
                              </w:pPr>
                              <w:r>
                                <w:rPr>
                                  <w:rFonts w:asciiTheme="majorHAnsi" w:eastAsiaTheme="majorEastAsia" w:hAnsiTheme="majorHAnsi" w:cstheme="majorBidi"/>
                                  <w:caps/>
                                  <w:color w:val="8496B0" w:themeColor="text2" w:themeTint="99"/>
                                  <w:sz w:val="48"/>
                                  <w:szCs w:val="48"/>
                                </w:rPr>
                                <w:t>Crash Causal Factors Program: Knowledge of Systems and processes</w:t>
                              </w:r>
                            </w:p>
                          </w:sdtContent>
                        </w:sdt>
                        <w:p w:rsidR="00B53AC5" w14:paraId="74554DA9" w14:textId="77777777">
                          <w:pPr>
                            <w:pStyle w:val="NoSpacing"/>
                            <w:spacing w:before="120"/>
                            <w:rPr>
                              <w:color w:val="4472C4" w:themeColor="accent1"/>
                              <w:sz w:val="36"/>
                              <w:szCs w:val="36"/>
                            </w:rPr>
                          </w:pPr>
                          <w:r>
                            <w:rPr>
                              <w:color w:val="4472C4" w:themeColor="accent1"/>
                              <w:sz w:val="36"/>
                              <w:szCs w:val="36"/>
                            </w:rPr>
                            <w:t>Information Collection (IC) 4: CMV Enforcement Resources and Funding</w:t>
                          </w:r>
                        </w:p>
                        <w:p w:rsidR="00652D29" w:rsidRPr="00B53AC5" w14:paraId="5FDEDE38" w14:textId="5B194ABE">
                          <w:pPr>
                            <w:pStyle w:val="NoSpacing"/>
                            <w:spacing w:before="120"/>
                            <w:rPr>
                              <w:b/>
                              <w:bCs/>
                              <w:color w:val="4472C4" w:themeColor="accent1"/>
                              <w:sz w:val="36"/>
                              <w:szCs w:val="36"/>
                            </w:rPr>
                          </w:pPr>
                          <w:r w:rsidRPr="00B53AC5">
                            <w:rPr>
                              <w:b/>
                              <w:bCs/>
                              <w:color w:val="4472C4" w:themeColor="accent1"/>
                              <w:sz w:val="36"/>
                              <w:szCs w:val="36"/>
                            </w:rPr>
                            <w:t>Survey Protocols</w:t>
                          </w:r>
                          <w:r w:rsidRPr="00B53AC5">
                            <w:rPr>
                              <w:b/>
                              <w:bCs/>
                              <w:noProof/>
                            </w:rPr>
                            <w:t xml:space="preserve"> </w:t>
                          </w:r>
                        </w:p>
                        <w:p w:rsidR="00652D29" w14:paraId="03FFE649" w14:textId="77777777"/>
                      </w:txbxContent>
                    </v:textbox>
                    <w10:wrap anchory="margin"/>
                  </v:shape>
                </w:pict>
              </mc:Fallback>
            </mc:AlternateContent>
          </w:r>
          <w:r>
            <w:rPr>
              <w:noProof/>
              <w:color w:val="4472C4" w:themeColor="accent1"/>
              <w:sz w:val="36"/>
              <w:szCs w:val="36"/>
            </w:rPr>
            <mc:AlternateContent>
              <mc:Choice Requires="wpg">
                <w:drawing>
                  <wp:anchor distT="0" distB="0" distL="114300" distR="114300" simplePos="0" relativeHeight="251662336" behindDoc="1" locked="0" layoutInCell="1" allowOverlap="1">
                    <wp:simplePos x="0" y="0"/>
                    <mc:AlternateContent xmlns:mc="http://schemas.openxmlformats.org/markup-compatibility/2006">
                      <mc:Choice xmlns:c14="http://schemas.microsoft.com/office/drawing/2007/8/2/chart" Requires="c14">
                        <wp:positionH relativeFrom="page">
                          <wp14:pctPosHOffset>22000</wp14:pctPosHOffset>
                        </wp:positionH>
                      </mc:Choice>
                      <mc:Fallback>
                        <wp:positionH relativeFrom="page">
                          <wp:posOffset>1709928</wp:posOffset>
                        </wp:positionH>
                      </mc:Fallback>
                    </mc:AlternateContent>
                    <mc:AlternateContent xmlns:mc="http://schemas.openxmlformats.org/markup-compatibility/2006">
                      <mc:Choice xmlns:c14="http://schemas.microsoft.com/office/drawing/2007/8/2/chart" Requires="c14">
                        <wp:positionV relativeFrom="page">
                          <wp14:pctPosVOffset>30000</wp14:pctPosVOffset>
                        </wp:positionV>
                      </mc:Choice>
                      <mc:Fallback>
                        <wp:positionV relativeFrom="page">
                          <wp:posOffset>3017520</wp:posOffset>
                        </wp:positionV>
                      </mc:Fallback>
                    </mc:AlternateContent>
                    <wp:extent cx="5487314" cy="5689879"/>
                    <wp:effectExtent l="0" t="0" r="0" b="3175"/>
                    <wp:wrapNone/>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7314" cy="5689879"/>
                              <a:chOff x="0" y="0"/>
                              <a:chExt cx="4329113" cy="4491038"/>
                            </a:xfrm>
                            <a:solidFill>
                              <a:schemeClr val="tx2">
                                <a:lumMod val="60000"/>
                                <a:lumOff val="40000"/>
                              </a:schemeClr>
                            </a:solidFill>
                          </wpg:grpSpPr>
                          <wps:wsp xmlns:wps="http://schemas.microsoft.com/office/word/2010/wordprocessingShape">
                            <wps:cNvPr id="64" name="Freeform 64"/>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cxnLst>
                                  <a:cxn ang="0">
                                    <a:pos x="T0" y="T1"/>
                                  </a:cxn>
                                  <a:cxn ang="0">
                                    <a:pos x="T2" y="T3"/>
                                  </a:cxn>
                                  <a:cxn ang="0">
                                    <a:pos x="T4" y="T5"/>
                                  </a:cxn>
                                  <a:cxn ang="0">
                                    <a:pos x="T6" y="T7"/>
                                  </a:cxn>
                                  <a:cxn ang="0">
                                    <a:pos x="T8" y="T9"/>
                                  </a:cxn>
                                </a:cxnLst>
                                <a:rect l="0" t="0" r="r" b="b"/>
                                <a:pathLst>
                                  <a:path fill="norm" h="1786" w="1781" stroke="1">
                                    <a:moveTo>
                                      <a:pt x="4" y="1786"/>
                                    </a:moveTo>
                                    <a:lnTo>
                                      <a:pt x="0" y="1782"/>
                                    </a:lnTo>
                                    <a:lnTo>
                                      <a:pt x="1776" y="0"/>
                                    </a:lnTo>
                                    <a:lnTo>
                                      <a:pt x="1781" y="5"/>
                                    </a:lnTo>
                                    <a:lnTo>
                                      <a:pt x="4" y="1786"/>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5" name="Freeform 65"/>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cxnLst>
                                  <a:cxn ang="0">
                                    <a:pos x="T0" y="T1"/>
                                  </a:cxn>
                                  <a:cxn ang="0">
                                    <a:pos x="T2" y="T3"/>
                                  </a:cxn>
                                  <a:cxn ang="0">
                                    <a:pos x="T4" y="T5"/>
                                  </a:cxn>
                                  <a:cxn ang="0">
                                    <a:pos x="T6" y="T7"/>
                                  </a:cxn>
                                  <a:cxn ang="0">
                                    <a:pos x="T8" y="T9"/>
                                  </a:cxn>
                                </a:cxnLst>
                                <a:rect l="0" t="0" r="r" b="b"/>
                                <a:pathLst>
                                  <a:path fill="norm" h="2234" w="2234" stroke="1">
                                    <a:moveTo>
                                      <a:pt x="5" y="2234"/>
                                    </a:moveTo>
                                    <a:lnTo>
                                      <a:pt x="0" y="2229"/>
                                    </a:lnTo>
                                    <a:lnTo>
                                      <a:pt x="2229" y="0"/>
                                    </a:lnTo>
                                    <a:lnTo>
                                      <a:pt x="2234" y="5"/>
                                    </a:lnTo>
                                    <a:lnTo>
                                      <a:pt x="5" y="2234"/>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6" name="Freeform 66"/>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cxnLst>
                                  <a:cxn ang="0">
                                    <a:pos x="T0" y="T1"/>
                                  </a:cxn>
                                  <a:cxn ang="0">
                                    <a:pos x="T2" y="T3"/>
                                  </a:cxn>
                                  <a:cxn ang="0">
                                    <a:pos x="T4" y="T5"/>
                                  </a:cxn>
                                  <a:cxn ang="0">
                                    <a:pos x="T6" y="T7"/>
                                  </a:cxn>
                                  <a:cxn ang="0">
                                    <a:pos x="T8" y="T9"/>
                                  </a:cxn>
                                </a:cxnLst>
                                <a:rect l="0" t="0" r="r" b="b"/>
                                <a:pathLst>
                                  <a:path fill="norm" h="2197" w="2197" stroke="1">
                                    <a:moveTo>
                                      <a:pt x="9" y="2197"/>
                                    </a:moveTo>
                                    <a:lnTo>
                                      <a:pt x="0" y="2193"/>
                                    </a:lnTo>
                                    <a:lnTo>
                                      <a:pt x="2188" y="0"/>
                                    </a:lnTo>
                                    <a:lnTo>
                                      <a:pt x="2197" y="10"/>
                                    </a:lnTo>
                                    <a:lnTo>
                                      <a:pt x="9" y="2197"/>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7" name="Freeform 67"/>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cxnLst>
                                  <a:cxn ang="0">
                                    <a:pos x="T0" y="T1"/>
                                  </a:cxn>
                                  <a:cxn ang="0">
                                    <a:pos x="T2" y="T3"/>
                                  </a:cxn>
                                  <a:cxn ang="0">
                                    <a:pos x="T4" y="T5"/>
                                  </a:cxn>
                                  <a:cxn ang="0">
                                    <a:pos x="T6" y="T7"/>
                                  </a:cxn>
                                  <a:cxn ang="0">
                                    <a:pos x="T8" y="T9"/>
                                  </a:cxn>
                                </a:cxnLst>
                                <a:rect l="0" t="0" r="r" b="b"/>
                                <a:pathLst>
                                  <a:path fill="norm" h="1966" w="1961" stroke="1">
                                    <a:moveTo>
                                      <a:pt x="9" y="1966"/>
                                    </a:moveTo>
                                    <a:lnTo>
                                      <a:pt x="0" y="1957"/>
                                    </a:lnTo>
                                    <a:lnTo>
                                      <a:pt x="1952" y="0"/>
                                    </a:lnTo>
                                    <a:lnTo>
                                      <a:pt x="1961" y="9"/>
                                    </a:lnTo>
                                    <a:lnTo>
                                      <a:pt x="9" y="1966"/>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8" name="Freeform 68"/>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cxnLst>
                                  <a:cxn ang="0">
                                    <a:pos x="T0" y="T1"/>
                                  </a:cxn>
                                  <a:cxn ang="0">
                                    <a:pos x="T2" y="T3"/>
                                  </a:cxn>
                                  <a:cxn ang="0">
                                    <a:pos x="T4" y="T5"/>
                                  </a:cxn>
                                  <a:cxn ang="0">
                                    <a:pos x="T6" y="T7"/>
                                  </a:cxn>
                                  <a:cxn ang="0">
                                    <a:pos x="T8" y="T9"/>
                                  </a:cxn>
                                </a:cxnLst>
                                <a:rect l="0" t="0" r="r" b="b"/>
                                <a:pathLst>
                                  <a:path fill="norm" h="2732" w="2727" stroke="1">
                                    <a:moveTo>
                                      <a:pt x="0" y="2732"/>
                                    </a:moveTo>
                                    <a:lnTo>
                                      <a:pt x="0" y="2728"/>
                                    </a:lnTo>
                                    <a:lnTo>
                                      <a:pt x="2722" y="0"/>
                                    </a:lnTo>
                                    <a:lnTo>
                                      <a:pt x="2727" y="5"/>
                                    </a:lnTo>
                                    <a:lnTo>
                                      <a:pt x="0" y="2732"/>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id="Group 63" o:spid="_x0000_s1026" style="width:432.65pt;height:448.55pt;margin-top:0;margin-left:0;mso-height-percent:566;mso-left-percent:220;mso-position-horizontal-relative:page;mso-position-vertical-relative:page;mso-top-percent:300;mso-width-percent:706;position:absolute;z-index:-251653120" coordsize="43291,44910">
                    <o:lock v:ext="edit" aspectratio="t"/>
                    <v:shape id="Freeform 64" o:spid="_x0000_s1027" style="width:28274;height:28352;left:15017;mso-wrap-style:square;position:absolute;visibility:visible;v-text-anchor:top" coordsize="1781,1786" path="m4,1786l,1782,1776,l1781,5l4,1786xe" filled="f" stroked="f">
                      <v:path arrowok="t" o:connecttype="custom" o:connectlocs="6350,2835275;0,2828925;2819400,0;2827338,7938;6350,2835275" o:connectangles="0,0,0,0,0"/>
                    </v:shape>
                    <v:shape id="Freeform 65" o:spid="_x0000_s1028" style="width:35465;height:35464;left:7826;mso-wrap-style:square;position:absolute;top:2270;visibility:visible;v-text-anchor:top" coordsize="2234,2234" path="m5,2234l,2229,2229,l2234,5l5,2234xe" filled="f" stroked="f">
                      <v:path arrowok="t" o:connecttype="custom" o:connectlocs="7938,3546475;0,3538538;3538538,0;3546475,7938;7938,3546475" o:connectangles="0,0,0,0,0"/>
                    </v:shape>
                    <v:shape id="Freeform 66" o:spid="_x0000_s1029" style="width:34878;height:34877;left:8413;mso-wrap-style:square;position:absolute;top:1095;visibility:visible;v-text-anchor:top" coordsize="2197,2197" path="m9,2197l,2193,2188,l2197,10l9,2197xe" filled="f" stroked="f">
                      <v:path arrowok="t" o:connecttype="custom" o:connectlocs="14288,3487738;0,3481388;3473450,0;3487738,15875;14288,3487738" o:connectangles="0,0,0,0,0"/>
                    </v:shape>
                    <v:shape id="Freeform 67" o:spid="_x0000_s1030" style="width:31131;height:31211;left:12160;mso-wrap-style:square;position:absolute;top:4984;visibility:visible;v-text-anchor:top" coordsize="1961,1966" path="m9,1966l,1957,1952,l1961,9l9,1966xe" filled="f" stroked="f">
                      <v:path arrowok="t" o:connecttype="custom" o:connectlocs="14288,3121025;0,3106738;3098800,0;3113088,14288;14288,3121025" o:connectangles="0,0,0,0,0"/>
                    </v:shape>
                    <v:shape id="Freeform 68" o:spid="_x0000_s1031" style="width:43291;height:43371;mso-wrap-style:square;position:absolute;top:1539;visibility:visible;v-text-anchor:top" coordsize="2727,2732" path="m,2732l,2728l2722,l2727,5l,2732xe" filled="f" stroked="f">
                      <v:path arrowok="t" o:connecttype="custom" o:connectlocs="0,4337050;0,4330700;4321175,0;4329113,7938;0,4337050" o:connectangles="0,0,0,0,0"/>
                    </v:shape>
                  </v:group>
                </w:pict>
              </mc:Fallback>
            </mc:AlternateContent>
          </w:r>
        </w:p>
        <w:p w:rsidR="000C1604" w14:paraId="739FFE9D" w14:textId="29FF38AA">
          <w:pPr>
            <w:spacing w:before="0" w:after="160" w:line="259" w:lineRule="auto"/>
            <w:rPr>
              <w:rFonts w:ascii="Times New Roman Bold" w:hAnsi="Times New Roman Bold" w:eastAsiaTheme="majorEastAsia" w:cs="Times New Roman"/>
              <w:b/>
              <w:bCs/>
              <w:kern w:val="28"/>
              <w:sz w:val="28"/>
            </w:rPr>
          </w:pPr>
          <w:r>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6974453</wp:posOffset>
                    </wp:positionV>
                    <wp:extent cx="1543050" cy="164592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43050" cy="1645920"/>
                            </a:xfrm>
                            <a:prstGeom prst="rect">
                              <a:avLst/>
                            </a:prstGeom>
                            <a:solidFill>
                              <a:srgbClr val="FFFFFF"/>
                            </a:solidFill>
                            <a:ln w="9525">
                              <a:noFill/>
                              <a:miter lim="800000"/>
                              <a:headEnd/>
                              <a:tailEnd/>
                            </a:ln>
                          </wps:spPr>
                          <wps:txbx>
                            <w:txbxContent>
                              <w:p w:rsidR="00652D29" w:rsidRPr="000C1604" w:rsidP="000C1604" w14:textId="4774E759">
                                <w:pPr>
                                  <w:spacing w:after="0"/>
                                  <w:jc w:val="right"/>
                                  <w:rPr>
                                    <w:rFonts w:asciiTheme="majorHAnsi" w:hAnsiTheme="majorHAnsi" w:cstheme="majorHAnsi"/>
                                    <w:color w:val="4472C4" w:themeColor="accent1"/>
                                    <w:sz w:val="32"/>
                                    <w:szCs w:val="32"/>
                                  </w:rPr>
                                </w:pPr>
                                <w:r w:rsidRPr="000C1604">
                                  <w:rPr>
                                    <w:rFonts w:asciiTheme="majorHAnsi" w:hAnsiTheme="majorHAnsi" w:cstheme="majorHAnsi"/>
                                    <w:b/>
                                    <w:bCs/>
                                    <w:color w:val="8496B0" w:themeColor="text2" w:themeTint="99"/>
                                    <w:sz w:val="32"/>
                                    <w:szCs w:val="32"/>
                                  </w:rPr>
                                  <w:t>DRAFT</w:t>
                                </w:r>
                                <w:r w:rsidRPr="000C1604">
                                  <w:rPr>
                                    <w:rFonts w:asciiTheme="majorHAnsi" w:hAnsiTheme="majorHAnsi" w:cstheme="majorHAnsi"/>
                                    <w:color w:val="8496B0" w:themeColor="text2" w:themeTint="99"/>
                                    <w:sz w:val="32"/>
                                    <w:szCs w:val="32"/>
                                  </w:rPr>
                                  <w:br/>
                                </w:r>
                                <w:r>
                                  <w:rPr>
                                    <w:rFonts w:asciiTheme="majorHAnsi" w:hAnsiTheme="majorHAnsi" w:cstheme="majorHAnsi"/>
                                    <w:color w:val="4472C4" w:themeColor="accent1"/>
                                    <w:sz w:val="32"/>
                                    <w:szCs w:val="32"/>
                                  </w:rPr>
                                  <w:t xml:space="preserve">April </w:t>
                                </w:r>
                                <w:r w:rsidRPr="000C1604">
                                  <w:rPr>
                                    <w:rFonts w:asciiTheme="majorHAnsi" w:hAnsiTheme="majorHAnsi" w:cstheme="majorHAnsi"/>
                                    <w:color w:val="4472C4" w:themeColor="accent1"/>
                                    <w:sz w:val="32"/>
                                    <w:szCs w:val="32"/>
                                  </w:rPr>
                                  <w:t>202</w:t>
                                </w:r>
                                <w:r>
                                  <w:rPr>
                                    <w:rFonts w:asciiTheme="majorHAnsi" w:hAnsiTheme="majorHAnsi" w:cstheme="majorHAnsi"/>
                                    <w:color w:val="4472C4" w:themeColor="accent1"/>
                                    <w:sz w:val="32"/>
                                    <w:szCs w:val="32"/>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17" o:spid="_x0000_s1032" type="#_x0000_t202" style="width:121.5pt;height:110.6pt;margin-top:549.15pt;margin-left:70.3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652D29" w:rsidRPr="000C1604" w:rsidP="000C1604" w14:paraId="6AE68EBF" w14:textId="4774E759">
                          <w:pPr>
                            <w:spacing w:after="0"/>
                            <w:jc w:val="right"/>
                            <w:rPr>
                              <w:rFonts w:asciiTheme="majorHAnsi" w:hAnsiTheme="majorHAnsi" w:cstheme="majorHAnsi"/>
                              <w:color w:val="4472C4" w:themeColor="accent1"/>
                              <w:sz w:val="32"/>
                              <w:szCs w:val="32"/>
                            </w:rPr>
                          </w:pPr>
                          <w:r w:rsidRPr="000C1604">
                            <w:rPr>
                              <w:rFonts w:asciiTheme="majorHAnsi" w:hAnsiTheme="majorHAnsi" w:cstheme="majorHAnsi"/>
                              <w:b/>
                              <w:bCs/>
                              <w:color w:val="8496B0" w:themeColor="text2" w:themeTint="99"/>
                              <w:sz w:val="32"/>
                              <w:szCs w:val="32"/>
                            </w:rPr>
                            <w:t>DRAFT</w:t>
                          </w:r>
                          <w:r w:rsidRPr="000C1604">
                            <w:rPr>
                              <w:rFonts w:asciiTheme="majorHAnsi" w:hAnsiTheme="majorHAnsi" w:cstheme="majorHAnsi"/>
                              <w:color w:val="8496B0" w:themeColor="text2" w:themeTint="99"/>
                              <w:sz w:val="32"/>
                              <w:szCs w:val="32"/>
                            </w:rPr>
                            <w:br/>
                          </w:r>
                          <w:r>
                            <w:rPr>
                              <w:rFonts w:asciiTheme="majorHAnsi" w:hAnsiTheme="majorHAnsi" w:cstheme="majorHAnsi"/>
                              <w:color w:val="4472C4" w:themeColor="accent1"/>
                              <w:sz w:val="32"/>
                              <w:szCs w:val="32"/>
                            </w:rPr>
                            <w:t xml:space="preserve">April </w:t>
                          </w:r>
                          <w:r w:rsidRPr="000C1604">
                            <w:rPr>
                              <w:rFonts w:asciiTheme="majorHAnsi" w:hAnsiTheme="majorHAnsi" w:cstheme="majorHAnsi"/>
                              <w:color w:val="4472C4" w:themeColor="accent1"/>
                              <w:sz w:val="32"/>
                              <w:szCs w:val="32"/>
                            </w:rPr>
                            <w:t>202</w:t>
                          </w:r>
                          <w:r>
                            <w:rPr>
                              <w:rFonts w:asciiTheme="majorHAnsi" w:hAnsiTheme="majorHAnsi" w:cstheme="majorHAnsi"/>
                              <w:color w:val="4472C4" w:themeColor="accent1"/>
                              <w:sz w:val="32"/>
                              <w:szCs w:val="32"/>
                            </w:rPr>
                            <w:t>3</w:t>
                          </w:r>
                        </w:p>
                      </w:txbxContent>
                    </v:textbox>
                    <w10:wrap type="square"/>
                  </v:shape>
                </w:pict>
              </mc:Fallback>
            </mc:AlternateContent>
          </w:r>
          <w:r>
            <w:br w:type="page"/>
          </w:r>
        </w:p>
      </w:sdtContent>
    </w:sdt>
    <w:p w:rsidR="0077025A" w:rsidRPr="004272D9" w:rsidP="000C1604" w14:paraId="46746A37" w14:textId="29B35A34">
      <w:pPr>
        <w:pStyle w:val="Title"/>
        <w:spacing w:before="360" w:after="120"/>
      </w:pPr>
      <w:r w:rsidRPr="004272D9">
        <w:t>FMCSA Crash Causal Factors Program: Knowledge of Systems and Processe</w:t>
      </w:r>
      <w:r w:rsidR="00387EE3">
        <w:t>s Information Collection (IC) 4: CMV Enforcement Resource</w:t>
      </w:r>
      <w:r w:rsidRPr="004272D9">
        <w:t>s</w:t>
      </w:r>
      <w:r w:rsidR="00387EE3">
        <w:t xml:space="preserve"> and Funding</w:t>
      </w:r>
    </w:p>
    <w:p w:rsidR="000C1604" w:rsidP="000C1604" w14:paraId="28B856EC" w14:textId="47BE257D">
      <w:pPr>
        <w:pStyle w:val="Title"/>
        <w:spacing w:after="240"/>
      </w:pPr>
      <w:r w:rsidRPr="004272D9">
        <w:t>Survey Protocol</w:t>
      </w:r>
      <w:r w:rsidR="00C3161E">
        <w:t>s</w:t>
      </w:r>
    </w:p>
    <w:bookmarkStart w:id="0" w:name="_Toc120020953" w:displacedByCustomXml="next"/>
    <w:sdt>
      <w:sdtPr>
        <w:rPr>
          <w:rFonts w:ascii="Times New Roman" w:hAnsi="Times New Roman" w:eastAsiaTheme="minorHAnsi" w:cstheme="minorBidi"/>
          <w:color w:val="auto"/>
          <w:sz w:val="22"/>
          <w:szCs w:val="22"/>
        </w:rPr>
        <w:id w:val="-565485444"/>
        <w:docPartObj>
          <w:docPartGallery w:val="Table of Contents"/>
          <w:docPartUnique/>
        </w:docPartObj>
      </w:sdtPr>
      <w:sdtEndPr>
        <w:rPr>
          <w:b/>
          <w:bCs/>
          <w:noProof/>
        </w:rPr>
      </w:sdtEndPr>
      <w:sdtContent>
        <w:p w:rsidR="00AA344E" w14:paraId="15AB4982" w14:textId="56149860">
          <w:pPr>
            <w:pStyle w:val="TOCHeading"/>
          </w:pPr>
          <w:r>
            <w:t>Contents</w:t>
          </w:r>
        </w:p>
        <w:p w:rsidR="00B53AC5" w:rsidP="00B53AC5" w14:paraId="781FBDE5" w14:textId="67D2FDDC">
          <w:pPr>
            <w:pStyle w:val="TOC1"/>
            <w:spacing w:after="40"/>
            <w:rPr>
              <w:rFonts w:asciiTheme="minorHAnsi" w:eastAsiaTheme="minorEastAsia" w:hAnsiTheme="minorHAnsi"/>
              <w:b w:val="0"/>
              <w:bCs w:val="0"/>
            </w:rPr>
          </w:pPr>
          <w:r>
            <w:fldChar w:fldCharType="begin"/>
          </w:r>
          <w:r>
            <w:instrText xml:space="preserve"> TOC \o "1-3" \h \z \u </w:instrText>
          </w:r>
          <w:r>
            <w:fldChar w:fldCharType="separate"/>
          </w:r>
          <w:hyperlink w:anchor="_Toc132376354" w:history="1">
            <w:r w:rsidRPr="00F82485">
              <w:rPr>
                <w:rStyle w:val="Hyperlink"/>
              </w:rPr>
              <w:t>1.</w:t>
            </w:r>
            <w:r>
              <w:rPr>
                <w:rFonts w:asciiTheme="minorHAnsi" w:eastAsiaTheme="minorEastAsia" w:hAnsiTheme="minorHAnsi"/>
                <w:b w:val="0"/>
                <w:bCs w:val="0"/>
              </w:rPr>
              <w:tab/>
            </w:r>
            <w:r w:rsidRPr="00F82485">
              <w:rPr>
                <w:rStyle w:val="Hyperlink"/>
              </w:rPr>
              <w:t>IC-4: CMV Enforcement Resources and Funding</w:t>
            </w:r>
            <w:r>
              <w:rPr>
                <w:webHidden/>
              </w:rPr>
              <w:tab/>
            </w:r>
            <w:r>
              <w:rPr>
                <w:webHidden/>
              </w:rPr>
              <w:fldChar w:fldCharType="begin"/>
            </w:r>
            <w:r>
              <w:rPr>
                <w:webHidden/>
              </w:rPr>
              <w:instrText xml:space="preserve"> PAGEREF _Toc132376354 \h </w:instrText>
            </w:r>
            <w:r>
              <w:rPr>
                <w:webHidden/>
              </w:rPr>
              <w:fldChar w:fldCharType="separate"/>
            </w:r>
            <w:r>
              <w:rPr>
                <w:webHidden/>
              </w:rPr>
              <w:t>3</w:t>
            </w:r>
            <w:r>
              <w:rPr>
                <w:webHidden/>
              </w:rPr>
              <w:fldChar w:fldCharType="end"/>
            </w:r>
          </w:hyperlink>
        </w:p>
        <w:p w:rsidR="00B53AC5" w:rsidP="00B53AC5" w14:paraId="74C4FED0" w14:textId="6B703268">
          <w:pPr>
            <w:pStyle w:val="TOC2"/>
            <w:rPr>
              <w:rFonts w:asciiTheme="minorHAnsi" w:eastAsiaTheme="minorEastAsia" w:hAnsiTheme="minorHAnsi"/>
            </w:rPr>
          </w:pPr>
          <w:hyperlink w:anchor="_Toc132376355" w:history="1">
            <w:r w:rsidRPr="00F82485">
              <w:rPr>
                <w:rStyle w:val="Hyperlink"/>
              </w:rPr>
              <w:t>1.1</w:t>
            </w:r>
            <w:r>
              <w:rPr>
                <w:rFonts w:asciiTheme="minorHAnsi" w:eastAsiaTheme="minorEastAsia" w:hAnsiTheme="minorHAnsi"/>
              </w:rPr>
              <w:tab/>
            </w:r>
            <w:r w:rsidRPr="00F82485">
              <w:rPr>
                <w:rStyle w:val="Hyperlink"/>
              </w:rPr>
              <w:t>Agency Participation in Enforcement Activities and Related Policies</w:t>
            </w:r>
            <w:r>
              <w:rPr>
                <w:webHidden/>
              </w:rPr>
              <w:tab/>
            </w:r>
            <w:r>
              <w:rPr>
                <w:webHidden/>
              </w:rPr>
              <w:fldChar w:fldCharType="begin"/>
            </w:r>
            <w:r>
              <w:rPr>
                <w:webHidden/>
              </w:rPr>
              <w:instrText xml:space="preserve"> PAGEREF _Toc132376355 \h </w:instrText>
            </w:r>
            <w:r>
              <w:rPr>
                <w:webHidden/>
              </w:rPr>
              <w:fldChar w:fldCharType="separate"/>
            </w:r>
            <w:r>
              <w:rPr>
                <w:webHidden/>
              </w:rPr>
              <w:t>3</w:t>
            </w:r>
            <w:r>
              <w:rPr>
                <w:webHidden/>
              </w:rPr>
              <w:fldChar w:fldCharType="end"/>
            </w:r>
          </w:hyperlink>
        </w:p>
        <w:p w:rsidR="00B53AC5" w:rsidP="00B53AC5" w14:paraId="44705EE2" w14:textId="6E2410E5">
          <w:pPr>
            <w:pStyle w:val="TOC3"/>
            <w:spacing w:after="40"/>
            <w:rPr>
              <w:rFonts w:asciiTheme="minorHAnsi" w:eastAsiaTheme="minorEastAsia" w:hAnsiTheme="minorHAnsi"/>
              <w:noProof/>
            </w:rPr>
          </w:pPr>
          <w:hyperlink w:anchor="_Toc132376356" w:history="1">
            <w:r w:rsidRPr="00F82485">
              <w:rPr>
                <w:rStyle w:val="Hyperlink"/>
                <w:noProof/>
              </w:rPr>
              <w:t>Police Crash Reports</w:t>
            </w:r>
            <w:r>
              <w:rPr>
                <w:noProof/>
                <w:webHidden/>
              </w:rPr>
              <w:tab/>
            </w:r>
            <w:r>
              <w:rPr>
                <w:noProof/>
                <w:webHidden/>
              </w:rPr>
              <w:fldChar w:fldCharType="begin"/>
            </w:r>
            <w:r>
              <w:rPr>
                <w:noProof/>
                <w:webHidden/>
              </w:rPr>
              <w:instrText xml:space="preserve"> PAGEREF _Toc132376356 \h </w:instrText>
            </w:r>
            <w:r>
              <w:rPr>
                <w:noProof/>
                <w:webHidden/>
              </w:rPr>
              <w:fldChar w:fldCharType="separate"/>
            </w:r>
            <w:r>
              <w:rPr>
                <w:noProof/>
                <w:webHidden/>
              </w:rPr>
              <w:t>3</w:t>
            </w:r>
            <w:r>
              <w:rPr>
                <w:noProof/>
                <w:webHidden/>
              </w:rPr>
              <w:fldChar w:fldCharType="end"/>
            </w:r>
          </w:hyperlink>
        </w:p>
        <w:p w:rsidR="00B53AC5" w:rsidP="00B53AC5" w14:paraId="25F4DE8B" w14:textId="71A7B9A9">
          <w:pPr>
            <w:pStyle w:val="TOC3"/>
            <w:spacing w:after="40"/>
            <w:rPr>
              <w:rFonts w:asciiTheme="minorHAnsi" w:eastAsiaTheme="minorEastAsia" w:hAnsiTheme="minorHAnsi"/>
              <w:noProof/>
            </w:rPr>
          </w:pPr>
          <w:hyperlink w:anchor="_Toc132376357" w:history="1">
            <w:r w:rsidRPr="00F82485">
              <w:rPr>
                <w:rStyle w:val="Hyperlink"/>
                <w:noProof/>
              </w:rPr>
              <w:t>Post-Crash Inspections</w:t>
            </w:r>
            <w:r>
              <w:rPr>
                <w:noProof/>
                <w:webHidden/>
              </w:rPr>
              <w:tab/>
            </w:r>
            <w:r>
              <w:rPr>
                <w:noProof/>
                <w:webHidden/>
              </w:rPr>
              <w:fldChar w:fldCharType="begin"/>
            </w:r>
            <w:r>
              <w:rPr>
                <w:noProof/>
                <w:webHidden/>
              </w:rPr>
              <w:instrText xml:space="preserve"> PAGEREF _Toc132376357 \h </w:instrText>
            </w:r>
            <w:r>
              <w:rPr>
                <w:noProof/>
                <w:webHidden/>
              </w:rPr>
              <w:fldChar w:fldCharType="separate"/>
            </w:r>
            <w:r>
              <w:rPr>
                <w:noProof/>
                <w:webHidden/>
              </w:rPr>
              <w:t>4</w:t>
            </w:r>
            <w:r>
              <w:rPr>
                <w:noProof/>
                <w:webHidden/>
              </w:rPr>
              <w:fldChar w:fldCharType="end"/>
            </w:r>
          </w:hyperlink>
        </w:p>
        <w:p w:rsidR="00B53AC5" w:rsidP="00B53AC5" w14:paraId="3E0A3730" w14:textId="3A12D9E4">
          <w:pPr>
            <w:pStyle w:val="TOC3"/>
            <w:spacing w:after="40"/>
            <w:rPr>
              <w:rFonts w:asciiTheme="minorHAnsi" w:eastAsiaTheme="minorEastAsia" w:hAnsiTheme="minorHAnsi"/>
              <w:noProof/>
            </w:rPr>
          </w:pPr>
          <w:hyperlink w:anchor="_Toc132376358" w:history="1">
            <w:r w:rsidRPr="00F82485">
              <w:rPr>
                <w:rStyle w:val="Hyperlink"/>
                <w:noProof/>
              </w:rPr>
              <w:t>Agency Involvement and Funding Sources</w:t>
            </w:r>
            <w:r>
              <w:rPr>
                <w:noProof/>
                <w:webHidden/>
              </w:rPr>
              <w:tab/>
            </w:r>
            <w:r>
              <w:rPr>
                <w:noProof/>
                <w:webHidden/>
              </w:rPr>
              <w:fldChar w:fldCharType="begin"/>
            </w:r>
            <w:r>
              <w:rPr>
                <w:noProof/>
                <w:webHidden/>
              </w:rPr>
              <w:instrText xml:space="preserve"> PAGEREF _Toc132376358 \h </w:instrText>
            </w:r>
            <w:r>
              <w:rPr>
                <w:noProof/>
                <w:webHidden/>
              </w:rPr>
              <w:fldChar w:fldCharType="separate"/>
            </w:r>
            <w:r>
              <w:rPr>
                <w:noProof/>
                <w:webHidden/>
              </w:rPr>
              <w:t>6</w:t>
            </w:r>
            <w:r>
              <w:rPr>
                <w:noProof/>
                <w:webHidden/>
              </w:rPr>
              <w:fldChar w:fldCharType="end"/>
            </w:r>
          </w:hyperlink>
        </w:p>
        <w:p w:rsidR="00B53AC5" w:rsidP="00B53AC5" w14:paraId="28F40B39" w14:textId="67BFBAB8">
          <w:pPr>
            <w:pStyle w:val="TOC3"/>
            <w:spacing w:after="40"/>
            <w:rPr>
              <w:rFonts w:asciiTheme="minorHAnsi" w:eastAsiaTheme="minorEastAsia" w:hAnsiTheme="minorHAnsi"/>
              <w:noProof/>
            </w:rPr>
          </w:pPr>
          <w:hyperlink w:anchor="_Toc132376359" w:history="1">
            <w:r w:rsidRPr="00F82485">
              <w:rPr>
                <w:rStyle w:val="Hyperlink"/>
                <w:noProof/>
              </w:rPr>
              <w:t>Post-Crash Investigations</w:t>
            </w:r>
            <w:r>
              <w:rPr>
                <w:noProof/>
                <w:webHidden/>
              </w:rPr>
              <w:tab/>
            </w:r>
            <w:r>
              <w:rPr>
                <w:noProof/>
                <w:webHidden/>
              </w:rPr>
              <w:fldChar w:fldCharType="begin"/>
            </w:r>
            <w:r>
              <w:rPr>
                <w:noProof/>
                <w:webHidden/>
              </w:rPr>
              <w:instrText xml:space="preserve"> PAGEREF _Toc132376359 \h </w:instrText>
            </w:r>
            <w:r>
              <w:rPr>
                <w:noProof/>
                <w:webHidden/>
              </w:rPr>
              <w:fldChar w:fldCharType="separate"/>
            </w:r>
            <w:r>
              <w:rPr>
                <w:noProof/>
                <w:webHidden/>
              </w:rPr>
              <w:t>7</w:t>
            </w:r>
            <w:r>
              <w:rPr>
                <w:noProof/>
                <w:webHidden/>
              </w:rPr>
              <w:fldChar w:fldCharType="end"/>
            </w:r>
          </w:hyperlink>
        </w:p>
        <w:p w:rsidR="00B53AC5" w:rsidP="00B53AC5" w14:paraId="355F5AEE" w14:textId="60221FF1">
          <w:pPr>
            <w:pStyle w:val="TOC3"/>
            <w:spacing w:after="40"/>
            <w:rPr>
              <w:rFonts w:asciiTheme="minorHAnsi" w:eastAsiaTheme="minorEastAsia" w:hAnsiTheme="minorHAnsi"/>
              <w:noProof/>
            </w:rPr>
          </w:pPr>
          <w:hyperlink w:anchor="_Toc132376360" w:history="1">
            <w:r w:rsidRPr="00F82485">
              <w:rPr>
                <w:rStyle w:val="Hyperlink"/>
                <w:noProof/>
              </w:rPr>
              <w:t>Reconstructions</w:t>
            </w:r>
            <w:r>
              <w:rPr>
                <w:noProof/>
                <w:webHidden/>
              </w:rPr>
              <w:tab/>
            </w:r>
            <w:r>
              <w:rPr>
                <w:noProof/>
                <w:webHidden/>
              </w:rPr>
              <w:fldChar w:fldCharType="begin"/>
            </w:r>
            <w:r>
              <w:rPr>
                <w:noProof/>
                <w:webHidden/>
              </w:rPr>
              <w:instrText xml:space="preserve"> PAGEREF _Toc132376360 \h </w:instrText>
            </w:r>
            <w:r>
              <w:rPr>
                <w:noProof/>
                <w:webHidden/>
              </w:rPr>
              <w:fldChar w:fldCharType="separate"/>
            </w:r>
            <w:r>
              <w:rPr>
                <w:noProof/>
                <w:webHidden/>
              </w:rPr>
              <w:t>9</w:t>
            </w:r>
            <w:r>
              <w:rPr>
                <w:noProof/>
                <w:webHidden/>
              </w:rPr>
              <w:fldChar w:fldCharType="end"/>
            </w:r>
          </w:hyperlink>
        </w:p>
        <w:p w:rsidR="00B53AC5" w:rsidP="00B53AC5" w14:paraId="26303268" w14:textId="19521E68">
          <w:pPr>
            <w:pStyle w:val="TOC3"/>
            <w:spacing w:after="40"/>
            <w:rPr>
              <w:rFonts w:asciiTheme="minorHAnsi" w:eastAsiaTheme="minorEastAsia" w:hAnsiTheme="minorHAnsi"/>
              <w:noProof/>
            </w:rPr>
          </w:pPr>
          <w:hyperlink w:anchor="_Toc132376361" w:history="1">
            <w:r w:rsidRPr="00F82485">
              <w:rPr>
                <w:rStyle w:val="Hyperlink"/>
                <w:noProof/>
              </w:rPr>
              <w:t>Crash Reconstruction Team(s)</w:t>
            </w:r>
            <w:r>
              <w:rPr>
                <w:noProof/>
                <w:webHidden/>
              </w:rPr>
              <w:tab/>
            </w:r>
            <w:r>
              <w:rPr>
                <w:noProof/>
                <w:webHidden/>
              </w:rPr>
              <w:fldChar w:fldCharType="begin"/>
            </w:r>
            <w:r>
              <w:rPr>
                <w:noProof/>
                <w:webHidden/>
              </w:rPr>
              <w:instrText xml:space="preserve"> PAGEREF _Toc132376361 \h </w:instrText>
            </w:r>
            <w:r>
              <w:rPr>
                <w:noProof/>
                <w:webHidden/>
              </w:rPr>
              <w:fldChar w:fldCharType="separate"/>
            </w:r>
            <w:r>
              <w:rPr>
                <w:noProof/>
                <w:webHidden/>
              </w:rPr>
              <w:t>10</w:t>
            </w:r>
            <w:r>
              <w:rPr>
                <w:noProof/>
                <w:webHidden/>
              </w:rPr>
              <w:fldChar w:fldCharType="end"/>
            </w:r>
          </w:hyperlink>
        </w:p>
        <w:p w:rsidR="00B53AC5" w:rsidP="00B53AC5" w14:paraId="220A805F" w14:textId="17C9AF98">
          <w:pPr>
            <w:pStyle w:val="TOC3"/>
            <w:spacing w:after="40"/>
            <w:rPr>
              <w:rFonts w:asciiTheme="minorHAnsi" w:eastAsiaTheme="minorEastAsia" w:hAnsiTheme="minorHAnsi"/>
              <w:noProof/>
            </w:rPr>
          </w:pPr>
          <w:hyperlink w:anchor="_Toc132376362" w:history="1">
            <w:r w:rsidRPr="00F82485">
              <w:rPr>
                <w:rStyle w:val="Hyperlink"/>
                <w:noProof/>
              </w:rPr>
              <w:t>Impairment Detection</w:t>
            </w:r>
            <w:r>
              <w:rPr>
                <w:noProof/>
                <w:webHidden/>
              </w:rPr>
              <w:tab/>
            </w:r>
            <w:r>
              <w:rPr>
                <w:noProof/>
                <w:webHidden/>
              </w:rPr>
              <w:fldChar w:fldCharType="begin"/>
            </w:r>
            <w:r>
              <w:rPr>
                <w:noProof/>
                <w:webHidden/>
              </w:rPr>
              <w:instrText xml:space="preserve"> PAGEREF _Toc132376362 \h </w:instrText>
            </w:r>
            <w:r>
              <w:rPr>
                <w:noProof/>
                <w:webHidden/>
              </w:rPr>
              <w:fldChar w:fldCharType="separate"/>
            </w:r>
            <w:r>
              <w:rPr>
                <w:noProof/>
                <w:webHidden/>
              </w:rPr>
              <w:t>11</w:t>
            </w:r>
            <w:r>
              <w:rPr>
                <w:noProof/>
                <w:webHidden/>
              </w:rPr>
              <w:fldChar w:fldCharType="end"/>
            </w:r>
          </w:hyperlink>
        </w:p>
        <w:p w:rsidR="00B53AC5" w:rsidP="00B53AC5" w14:paraId="07EB8605" w14:textId="366D3430">
          <w:pPr>
            <w:pStyle w:val="TOC2"/>
            <w:rPr>
              <w:rFonts w:asciiTheme="minorHAnsi" w:eastAsiaTheme="minorEastAsia" w:hAnsiTheme="minorHAnsi"/>
            </w:rPr>
          </w:pPr>
          <w:hyperlink w:anchor="_Toc132376363" w:history="1">
            <w:r w:rsidRPr="00F82485">
              <w:rPr>
                <w:rStyle w:val="Hyperlink"/>
              </w:rPr>
              <w:t>1.2</w:t>
            </w:r>
            <w:r>
              <w:rPr>
                <w:rFonts w:asciiTheme="minorHAnsi" w:eastAsiaTheme="minorEastAsia" w:hAnsiTheme="minorHAnsi"/>
              </w:rPr>
              <w:tab/>
            </w:r>
            <w:r w:rsidRPr="00F82485">
              <w:rPr>
                <w:rStyle w:val="Hyperlink"/>
              </w:rPr>
              <w:t>Use of MCSAP Funding</w:t>
            </w:r>
            <w:r>
              <w:rPr>
                <w:webHidden/>
              </w:rPr>
              <w:tab/>
            </w:r>
            <w:r>
              <w:rPr>
                <w:webHidden/>
              </w:rPr>
              <w:fldChar w:fldCharType="begin"/>
            </w:r>
            <w:r>
              <w:rPr>
                <w:webHidden/>
              </w:rPr>
              <w:instrText xml:space="preserve"> PAGEREF _Toc132376363 \h </w:instrText>
            </w:r>
            <w:r>
              <w:rPr>
                <w:webHidden/>
              </w:rPr>
              <w:fldChar w:fldCharType="separate"/>
            </w:r>
            <w:r>
              <w:rPr>
                <w:webHidden/>
              </w:rPr>
              <w:t>13</w:t>
            </w:r>
            <w:r>
              <w:rPr>
                <w:webHidden/>
              </w:rPr>
              <w:fldChar w:fldCharType="end"/>
            </w:r>
          </w:hyperlink>
        </w:p>
        <w:p w:rsidR="00AA344E" w:rsidP="00B53AC5" w14:paraId="672FABE8" w14:textId="7181288F">
          <w:pPr>
            <w:spacing w:after="40"/>
          </w:pPr>
          <w:r>
            <w:rPr>
              <w:b/>
              <w:bCs/>
              <w:noProof/>
            </w:rPr>
            <w:fldChar w:fldCharType="end"/>
          </w:r>
        </w:p>
      </w:sdtContent>
    </w:sdt>
    <w:p w:rsidR="00AA344E" w:rsidRPr="00AA344E" w:rsidP="00EA02A4" w14:paraId="125D2762" w14:textId="14530689">
      <w:pPr>
        <w:pStyle w:val="FMCSAH2Autonumber"/>
        <w:rPr>
          <w:highlight w:val="lightGray"/>
        </w:rPr>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4272D9" w:rsidP="00550C7B" w14:paraId="3232A230" w14:textId="739F206A">
      <w:pPr>
        <w:pStyle w:val="FMCSAH1Autonumber"/>
      </w:pPr>
      <w:bookmarkStart w:id="1" w:name="_Toc120020972"/>
      <w:bookmarkStart w:id="2" w:name="_Toc125727327"/>
      <w:bookmarkStart w:id="3" w:name="_Toc125727354"/>
      <w:bookmarkStart w:id="4" w:name="_Toc132376354"/>
      <w:bookmarkEnd w:id="0"/>
      <w:r w:rsidRPr="00BF744F">
        <w:t xml:space="preserve">IC-4: </w:t>
      </w:r>
      <w:r w:rsidRPr="00BF744F" w:rsidR="4E47B776">
        <w:t>CMV Enforcement Resources</w:t>
      </w:r>
      <w:r w:rsidR="005A1DED">
        <w:t xml:space="preserve"> and </w:t>
      </w:r>
      <w:r w:rsidRPr="00BF744F" w:rsidR="4E47B776">
        <w:t>Funding</w:t>
      </w:r>
      <w:bookmarkEnd w:id="1"/>
      <w:bookmarkEnd w:id="2"/>
      <w:bookmarkEnd w:id="3"/>
      <w:bookmarkEnd w:id="4"/>
    </w:p>
    <w:p w:rsidR="004B27C8" w:rsidP="00472F18" w14:paraId="05C2D067" w14:textId="6E21FCBF">
      <w:pPr>
        <w:pStyle w:val="FMCSAH2Autonumber"/>
      </w:pPr>
      <w:bookmarkStart w:id="5" w:name="_Toc120020976"/>
      <w:bookmarkStart w:id="6" w:name="_Toc132376355"/>
      <w:bookmarkStart w:id="7" w:name="_Toc120020975"/>
      <w:bookmarkStart w:id="8" w:name="_Toc125727329"/>
      <w:bookmarkStart w:id="9" w:name="_Toc125727356"/>
      <w:bookmarkEnd w:id="5"/>
      <w:r w:rsidRPr="00472F18">
        <w:t>A</w:t>
      </w:r>
      <w:r w:rsidR="00177804">
        <w:t>gency</w:t>
      </w:r>
      <w:r w:rsidRPr="00472F18">
        <w:t xml:space="preserve"> </w:t>
      </w:r>
      <w:r w:rsidR="00177804">
        <w:t>P</w:t>
      </w:r>
      <w:r w:rsidRPr="00472F18">
        <w:t xml:space="preserve">articipation in </w:t>
      </w:r>
      <w:r w:rsidR="00177804">
        <w:t>E</w:t>
      </w:r>
      <w:r w:rsidRPr="00472F18">
        <w:t xml:space="preserve">nforcement </w:t>
      </w:r>
      <w:r w:rsidR="00177804">
        <w:t>A</w:t>
      </w:r>
      <w:r w:rsidRPr="00472F18">
        <w:t>ctivities</w:t>
      </w:r>
      <w:r w:rsidRPr="00472F18" w:rsidR="7C2D9807">
        <w:t xml:space="preserve"> </w:t>
      </w:r>
      <w:r w:rsidR="00263DB5">
        <w:t>and Related Policies</w:t>
      </w:r>
      <w:bookmarkEnd w:id="6"/>
    </w:p>
    <w:p w:rsidR="00D960BE" w:rsidRPr="0009130D" w:rsidP="0009130D" w14:paraId="3FC5D49A" w14:textId="0FE8B866">
      <w:pPr>
        <w:ind w:left="360"/>
        <w:rPr>
          <w:rStyle w:val="normaltextrun"/>
          <w:b/>
          <w:bCs/>
        </w:rPr>
      </w:pPr>
      <w:r w:rsidRPr="0009130D">
        <w:rPr>
          <w:rStyle w:val="normaltextrun"/>
          <w:b/>
          <w:bCs/>
        </w:rPr>
        <w:t>Respondent(s): MCSAP Coordinator, Identified in</w:t>
      </w:r>
      <w:r w:rsidR="00B24557">
        <w:rPr>
          <w:rStyle w:val="normaltextrun"/>
          <w:b/>
          <w:bCs/>
        </w:rPr>
        <w:t xml:space="preserve"> IC-1, 1.3.1</w:t>
      </w:r>
    </w:p>
    <w:p w:rsidR="00D960BE" w:rsidRPr="0009130D" w:rsidP="0009130D" w14:paraId="1657B38D" w14:textId="79573C53">
      <w:pPr>
        <w:ind w:left="360"/>
        <w:rPr>
          <w:rStyle w:val="normaltextrun"/>
          <w:b/>
          <w:bCs/>
        </w:rPr>
      </w:pPr>
      <w:r w:rsidRPr="0009130D">
        <w:rPr>
          <w:rStyle w:val="normaltextrun"/>
          <w:b/>
          <w:bCs/>
        </w:rPr>
        <w:t>SURVEY LANDING PAGE</w:t>
      </w:r>
    </w:p>
    <w:p w:rsidR="00E77026" w:rsidP="0009130D" w14:paraId="56146240" w14:textId="2379E520">
      <w:pPr>
        <w:ind w:left="360"/>
        <w:rPr>
          <w:rStyle w:val="normaltextrun"/>
          <w:b/>
          <w:bCs/>
          <w:szCs w:val="14"/>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E77026" w:rsidP="0009130D" w14:paraId="25FB3C74" w14:textId="77777777">
      <w:pPr>
        <w:ind w:left="360"/>
      </w:pPr>
      <w:r>
        <w:t xml:space="preserve">FMCSA is planning to leverage existing State and local jurisdiction resources to collect police crash report (PCR) and post-crash inspection data to be used in the LTCCFS. FMCSA is also planning to leverage the Motor Carrier Safety Assistance Program (MCSAP) Grant Program to fund certain study data collection activities, when possible. </w:t>
      </w:r>
    </w:p>
    <w:p w:rsidR="00E77026" w:rsidP="0009130D" w14:paraId="324AE211" w14:textId="43827F04">
      <w:pPr>
        <w:ind w:left="360"/>
        <w:rPr>
          <w:rFonts w:eastAsia="Times New Roman" w:cs="Times New Roman"/>
          <w:b/>
        </w:rPr>
      </w:pPr>
      <w:r w:rsidRPr="00013F19">
        <w:rPr>
          <w:rFonts w:eastAsia="Times New Roman" w:cs="Times New Roman"/>
          <w:b/>
        </w:rPr>
        <w:t xml:space="preserve">The purpose of this survey is to better understand States’ </w:t>
      </w:r>
      <w:r w:rsidRPr="00013F19">
        <w:rPr>
          <w:b/>
        </w:rPr>
        <w:t>PCR and post-crash inspection</w:t>
      </w:r>
      <w:r w:rsidRPr="00013F19">
        <w:rPr>
          <w:rFonts w:eastAsia="Times New Roman" w:cs="Times New Roman"/>
          <w:b/>
        </w:rPr>
        <w:t xml:space="preserve"> data collection </w:t>
      </w:r>
      <w:r>
        <w:rPr>
          <w:rFonts w:eastAsia="Times New Roman" w:cs="Times New Roman"/>
          <w:b/>
        </w:rPr>
        <w:t>policies, procedures, and practices; various agencies’ involvement in crash data collection activities; and existing agency funding sources</w:t>
      </w:r>
      <w:r w:rsidRPr="00013F19">
        <w:rPr>
          <w:rFonts w:eastAsia="Times New Roman" w:cs="Times New Roman"/>
          <w:b/>
        </w:rPr>
        <w:t>.</w:t>
      </w:r>
    </w:p>
    <w:p w:rsidR="00D960BE" w:rsidP="0009130D" w14:paraId="3F67B5BB" w14:textId="5AF8690E">
      <w:pPr>
        <w:ind w:left="360"/>
      </w:pPr>
      <w:r>
        <w:t xml:space="preserve">If you have any questions about the study, or about the information being requested in the survey, please contact Dan Meyer, FMCSA Transportation Specialist, at </w:t>
      </w:r>
      <w:hyperlink r:id="rId16" w:history="1">
        <w:r w:rsidRPr="00B02C3D">
          <w:rPr>
            <w:rStyle w:val="Hyperlink"/>
          </w:rPr>
          <w:t>dan.meyer@dot.gov</w:t>
        </w:r>
      </w:hyperlink>
      <w:r w:rsidR="00567EC5">
        <w:rPr>
          <w:rStyle w:val="Hyperlink"/>
        </w:rPr>
        <w:t xml:space="preserve"> </w:t>
      </w:r>
      <w:r w:rsidRPr="00FD5BDD" w:rsidR="00567EC5">
        <w:t>or (202) 366-2616</w:t>
      </w:r>
      <w:r>
        <w:t>.</w:t>
      </w:r>
    </w:p>
    <w:p w:rsidR="00D960BE" w:rsidP="0009130D" w14:paraId="08B3A8DE" w14:textId="06E31708">
      <w:pPr>
        <w:ind w:left="360"/>
      </w:pPr>
      <w:r w:rsidRPr="007E2DBA">
        <w:t xml:space="preserve">If you have technical difficulties with the online survey tool, please e-mail </w:t>
      </w:r>
      <w:hyperlink r:id="rId17"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E77026" w:rsidP="0009130D" w14:paraId="3EFF73E0" w14:textId="1832AC20">
      <w:pPr>
        <w:ind w:left="360"/>
        <w:rPr>
          <w:rStyle w:val="Strong"/>
        </w:rPr>
      </w:pPr>
      <w:r>
        <w:t>Thank you in advance for your time; your participation is greatly appreciated!</w:t>
      </w:r>
    </w:p>
    <w:p w:rsidR="00F76C20" w:rsidP="00B60009" w14:paraId="00A12A4B" w14:textId="17A92DEA">
      <w:pPr>
        <w:pStyle w:val="Heading3"/>
        <w:ind w:firstLine="360"/>
      </w:pPr>
      <w:bookmarkStart w:id="10" w:name="_Toc132376356"/>
      <w:bookmarkEnd w:id="7"/>
      <w:bookmarkEnd w:id="8"/>
      <w:bookmarkEnd w:id="9"/>
      <w:r>
        <w:t>Police Crash Reports</w:t>
      </w:r>
      <w:bookmarkEnd w:id="10"/>
    </w:p>
    <w:p w:rsidR="00B05E13" w:rsidRPr="00B101E3" w:rsidP="0009130D" w14:paraId="4335C99B" w14:textId="2538C64E">
      <w:pPr>
        <w:ind w:firstLine="360"/>
      </w:pPr>
      <w:r w:rsidRPr="00C91A65">
        <w:rPr>
          <w:rStyle w:val="normaltextrun"/>
          <w:b/>
          <w:bCs/>
        </w:rPr>
        <w:t xml:space="preserve">Respondent(s): </w:t>
      </w:r>
      <w:r w:rsidR="00B24557">
        <w:rPr>
          <w:rStyle w:val="normaltextrun"/>
          <w:b/>
          <w:bCs/>
        </w:rPr>
        <w:t xml:space="preserve">State </w:t>
      </w:r>
      <w:r w:rsidRPr="00C91A65">
        <w:rPr>
          <w:rStyle w:val="normaltextrun"/>
          <w:b/>
          <w:bCs/>
        </w:rPr>
        <w:t>MCSAP Coordinator, Identified in</w:t>
      </w:r>
      <w:r w:rsidR="00B24557">
        <w:rPr>
          <w:rStyle w:val="normaltextrun"/>
          <w:b/>
          <w:bCs/>
        </w:rPr>
        <w:t xml:space="preserve"> IC-1, 1.3.1</w:t>
      </w:r>
    </w:p>
    <w:p w:rsidR="004272D9" w:rsidRPr="00743652" w:rsidP="00D2220C" w14:paraId="20C300C6" w14:textId="75DDBADD">
      <w:pPr>
        <w:pStyle w:val="FMCSAH3Autonumber"/>
        <w:rPr>
          <w:i/>
        </w:rPr>
      </w:pPr>
      <w:r w:rsidRPr="3E703ECD">
        <w:rPr>
          <w:color w:val="FF0000"/>
        </w:rPr>
        <w:t xml:space="preserve">[ASK ALL] </w:t>
      </w:r>
      <w:r w:rsidRPr="3E703ECD">
        <w:t xml:space="preserve">Which entities in your State are involved in </w:t>
      </w:r>
      <w:r w:rsidRPr="3E703ECD">
        <w:rPr>
          <w:b/>
          <w:bCs/>
        </w:rPr>
        <w:t>collecting</w:t>
      </w:r>
      <w:r w:rsidRPr="3E703ECD">
        <w:t xml:space="preserve"> commercial </w:t>
      </w:r>
      <w:r w:rsidR="00A20F6C">
        <w:t xml:space="preserve">motor </w:t>
      </w:r>
      <w:r w:rsidRPr="3E703ECD">
        <w:t xml:space="preserve">vehicle </w:t>
      </w:r>
      <w:r w:rsidR="00A20F6C">
        <w:t xml:space="preserve">(CMV) </w:t>
      </w:r>
      <w:r w:rsidRPr="3E703ECD">
        <w:t xml:space="preserve">crash data for police crash reports </w:t>
      </w:r>
      <w:r w:rsidRPr="3E703ECD">
        <w:rPr>
          <w:b/>
          <w:bCs/>
        </w:rPr>
        <w:t>(PCRs)</w:t>
      </w:r>
      <w:r w:rsidRPr="3E703ECD">
        <w:t xml:space="preserve">? </w:t>
      </w:r>
      <w:r w:rsidRPr="00743652" w:rsidR="004F3DA0">
        <w:rPr>
          <w:i/>
          <w:iCs/>
        </w:rPr>
        <w:t>Select all that apply.</w:t>
      </w:r>
    </w:p>
    <w:p w:rsidR="004272D9" w:rsidP="00BF744F" w14:paraId="4134732E" w14:textId="7820591E">
      <w:pPr>
        <w:pStyle w:val="Response-Checkbox"/>
        <w:rPr>
          <w:rFonts w:eastAsia="Times New Roman" w:cs="Times New Roman"/>
        </w:rPr>
      </w:pPr>
      <w:r w:rsidRPr="3E703ECD">
        <w:rPr>
          <w:rStyle w:val="eop"/>
          <w:rFonts w:eastAsia="Times New Roman" w:cs="Times New Roman"/>
          <w:color w:val="000000" w:themeColor="text1"/>
        </w:rPr>
        <w:t>State Department of Transportation</w:t>
      </w:r>
    </w:p>
    <w:p w:rsidR="004272D9" w:rsidP="00BF744F" w14:paraId="3367B0A4" w14:textId="496F06CD">
      <w:pPr>
        <w:pStyle w:val="Response-Checkbox"/>
      </w:pPr>
      <w:r w:rsidRPr="3E703ECD">
        <w:rPr>
          <w:rStyle w:val="eop"/>
          <w:rFonts w:eastAsia="Times New Roman" w:cs="Times New Roman"/>
          <w:color w:val="000000" w:themeColor="text1"/>
        </w:rPr>
        <w:t>State Police</w:t>
      </w:r>
    </w:p>
    <w:p w:rsidR="004272D9" w:rsidP="00BF744F" w14:paraId="5D3C107E" w14:textId="02A8FB7A">
      <w:pPr>
        <w:pStyle w:val="Response-Checkbox"/>
      </w:pPr>
      <w:r w:rsidRPr="3E703ECD">
        <w:rPr>
          <w:rStyle w:val="eop"/>
          <w:rFonts w:eastAsia="Times New Roman" w:cs="Times New Roman"/>
          <w:color w:val="000000" w:themeColor="text1"/>
        </w:rPr>
        <w:t>Highway Patrol</w:t>
      </w:r>
    </w:p>
    <w:p w:rsidR="004272D9" w:rsidP="00BF744F" w14:paraId="246EFD14" w14:textId="23A2AA76">
      <w:pPr>
        <w:pStyle w:val="Response-Checkbox"/>
      </w:pPr>
      <w:r w:rsidRPr="3E703ECD">
        <w:rPr>
          <w:rStyle w:val="eop"/>
          <w:rFonts w:eastAsia="Times New Roman" w:cs="Times New Roman"/>
          <w:color w:val="000000" w:themeColor="text1"/>
        </w:rPr>
        <w:t>Local law enforcement agencies</w:t>
      </w:r>
    </w:p>
    <w:p w:rsidR="004272D9" w:rsidP="00BF744F" w14:paraId="1E59586F" w14:textId="504E6F94">
      <w:pPr>
        <w:pStyle w:val="Response-Checkbox"/>
      </w:pPr>
      <w:r w:rsidRPr="3E703ECD">
        <w:rPr>
          <w:rStyle w:val="eop"/>
          <w:rFonts w:eastAsia="Times New Roman" w:cs="Times New Roman"/>
          <w:color w:val="000000" w:themeColor="text1"/>
        </w:rPr>
        <w:t xml:space="preserve">Department of Motor Vehicles </w:t>
      </w:r>
    </w:p>
    <w:p w:rsidR="004272D9" w:rsidP="00BF744F" w14:paraId="3CB8D2F0" w14:textId="1CD1DFC1">
      <w:pPr>
        <w:pStyle w:val="Response-Checkbox"/>
      </w:pPr>
      <w:r w:rsidRPr="3E703ECD">
        <w:rPr>
          <w:rStyle w:val="eop"/>
          <w:rFonts w:eastAsia="Times New Roman" w:cs="Times New Roman"/>
          <w:color w:val="000000" w:themeColor="text1"/>
        </w:rPr>
        <w:t>Public Utilities</w:t>
      </w:r>
    </w:p>
    <w:p w:rsidR="004272D9" w:rsidP="00BF744F" w14:paraId="6B5BB168" w14:textId="70080661">
      <w:pPr>
        <w:pStyle w:val="Response-Checkbox"/>
        <w:rPr>
          <w:rStyle w:val="eop"/>
          <w:rFonts w:eastAsia="Times New Roman" w:cs="Times New Roman"/>
          <w:color w:val="000000" w:themeColor="text1"/>
        </w:rPr>
      </w:pPr>
      <w:r w:rsidRPr="3E703ECD">
        <w:rPr>
          <w:rStyle w:val="eop"/>
          <w:rFonts w:eastAsia="Times New Roman" w:cs="Times New Roman"/>
          <w:color w:val="000000" w:themeColor="text1"/>
        </w:rPr>
        <w:t>Other (please specify</w:t>
      </w:r>
      <w:r w:rsidR="00A20F6C">
        <w:rPr>
          <w:rStyle w:val="eop"/>
          <w:rFonts w:eastAsia="Times New Roman" w:cs="Times New Roman"/>
          <w:color w:val="000000" w:themeColor="text1"/>
        </w:rPr>
        <w:t>:</w:t>
      </w:r>
      <w:r w:rsidRPr="3E703ECD">
        <w:rPr>
          <w:rStyle w:val="eop"/>
          <w:rFonts w:eastAsia="Times New Roman" w:cs="Times New Roman"/>
          <w:color w:val="000000" w:themeColor="text1"/>
        </w:rPr>
        <w:t>____________________)</w:t>
      </w:r>
    </w:p>
    <w:p w:rsidR="004272D9" w:rsidP="00A7077A" w14:paraId="5343CAAA" w14:textId="7880DCD6">
      <w:pPr>
        <w:pStyle w:val="FMCSAH3Autonumber"/>
        <w:keepNext/>
        <w:ind w:left="1354"/>
      </w:pPr>
      <w:r w:rsidRPr="3E703ECD">
        <w:rPr>
          <w:rStyle w:val="eop"/>
          <w:rFonts w:eastAsia="Times New Roman"/>
          <w:color w:val="FF0000"/>
        </w:rPr>
        <w:t>[ASK ALL]</w:t>
      </w:r>
      <w:r w:rsidRPr="3E703ECD">
        <w:rPr>
          <w:rStyle w:val="eop"/>
          <w:rFonts w:eastAsia="Times New Roman"/>
          <w:color w:val="000000" w:themeColor="text1"/>
        </w:rPr>
        <w:t xml:space="preserve"> Which entities are involved in PCR </w:t>
      </w:r>
      <w:r w:rsidRPr="3E703ECD">
        <w:rPr>
          <w:b/>
          <w:bCs/>
        </w:rPr>
        <w:t>database management</w:t>
      </w:r>
      <w:r w:rsidRPr="3E703ECD">
        <w:t xml:space="preserve"> for your </w:t>
      </w:r>
      <w:r w:rsidR="008F2466">
        <w:t>S</w:t>
      </w:r>
      <w:r w:rsidRPr="3E703ECD">
        <w:t xml:space="preserve">tate? </w:t>
      </w:r>
      <w:r w:rsidRPr="00A41151" w:rsidR="009B3C7A">
        <w:rPr>
          <w:i/>
          <w:iCs/>
        </w:rPr>
        <w:t>Select all that apply.</w:t>
      </w:r>
      <w:r w:rsidRPr="3E703ECD">
        <w:t xml:space="preserve"> </w:t>
      </w:r>
    </w:p>
    <w:p w:rsidR="004272D9" w:rsidP="00BF744F" w14:paraId="7B082F4B" w14:textId="65DBC04C">
      <w:pPr>
        <w:pStyle w:val="Response-Checkbox"/>
        <w:rPr>
          <w:rFonts w:eastAsia="Times New Roman" w:cs="Times New Roman"/>
        </w:rPr>
      </w:pPr>
      <w:r w:rsidRPr="3E703ECD">
        <w:rPr>
          <w:rStyle w:val="eop"/>
          <w:rFonts w:eastAsia="Times New Roman" w:cs="Times New Roman"/>
          <w:color w:val="000000" w:themeColor="text1"/>
        </w:rPr>
        <w:t>State Department of Transportation</w:t>
      </w:r>
    </w:p>
    <w:p w:rsidR="004272D9" w:rsidP="00BF744F" w14:paraId="6B271E39" w14:textId="56BF156E">
      <w:pPr>
        <w:pStyle w:val="Response-Checkbox"/>
      </w:pPr>
      <w:r w:rsidRPr="3E703ECD">
        <w:rPr>
          <w:rStyle w:val="eop"/>
          <w:rFonts w:eastAsia="Times New Roman" w:cs="Times New Roman"/>
          <w:color w:val="000000" w:themeColor="text1"/>
        </w:rPr>
        <w:t>State Police</w:t>
      </w:r>
    </w:p>
    <w:p w:rsidR="004272D9" w:rsidP="00BF744F" w14:paraId="785E49E1" w14:textId="1FA7D53E">
      <w:pPr>
        <w:pStyle w:val="Response-Checkbox"/>
      </w:pPr>
      <w:r w:rsidRPr="3E703ECD">
        <w:rPr>
          <w:rStyle w:val="eop"/>
          <w:rFonts w:eastAsia="Times New Roman" w:cs="Times New Roman"/>
          <w:color w:val="000000" w:themeColor="text1"/>
        </w:rPr>
        <w:t>Highway Patrol</w:t>
      </w:r>
    </w:p>
    <w:p w:rsidR="004272D9" w:rsidP="00BF744F" w14:paraId="1AB06C28" w14:textId="28F6FC49">
      <w:pPr>
        <w:pStyle w:val="Response-Checkbox"/>
      </w:pPr>
      <w:r w:rsidRPr="3E703ECD">
        <w:rPr>
          <w:rStyle w:val="eop"/>
          <w:rFonts w:eastAsia="Times New Roman" w:cs="Times New Roman"/>
          <w:color w:val="000000" w:themeColor="text1"/>
        </w:rPr>
        <w:t>Local law enforcement agencies</w:t>
      </w:r>
      <w:r w:rsidR="002F77FC">
        <w:rPr>
          <w:rStyle w:val="eop"/>
          <w:rFonts w:eastAsia="Times New Roman" w:cs="Times New Roman"/>
          <w:color w:val="000000" w:themeColor="text1"/>
        </w:rPr>
        <w:t xml:space="preserve"> (please specify: ____________________)</w:t>
      </w:r>
    </w:p>
    <w:p w:rsidR="004272D9" w:rsidP="00BF744F" w14:paraId="33B2198A" w14:textId="2857F833">
      <w:pPr>
        <w:pStyle w:val="Response-Checkbox"/>
      </w:pPr>
      <w:r w:rsidRPr="3E703ECD">
        <w:rPr>
          <w:rStyle w:val="eop"/>
          <w:rFonts w:eastAsia="Times New Roman" w:cs="Times New Roman"/>
          <w:color w:val="000000" w:themeColor="text1"/>
        </w:rPr>
        <w:t xml:space="preserve">Department of Motor Vehicles </w:t>
      </w:r>
    </w:p>
    <w:p w:rsidR="004272D9" w:rsidRPr="00456D6C" w:rsidP="00BF744F" w14:paraId="3D55D54C" w14:textId="761EC72C">
      <w:pPr>
        <w:pStyle w:val="Response-Checkbox"/>
        <w:rPr>
          <w:rStyle w:val="eop"/>
        </w:rPr>
      </w:pPr>
      <w:r w:rsidRPr="3E703ECD">
        <w:rPr>
          <w:rStyle w:val="eop"/>
          <w:rFonts w:eastAsia="Times New Roman" w:cs="Times New Roman"/>
          <w:color w:val="000000" w:themeColor="text1"/>
        </w:rPr>
        <w:t>Public Utilities</w:t>
      </w:r>
    </w:p>
    <w:p w:rsidR="00456D6C" w:rsidP="00BF744F" w14:paraId="68CAE8CC" w14:textId="108A003D">
      <w:pPr>
        <w:pStyle w:val="Response-Checkbox"/>
      </w:pPr>
      <w:r>
        <w:rPr>
          <w:rStyle w:val="eop"/>
          <w:rFonts w:eastAsia="Times New Roman" w:cs="Times New Roman"/>
          <w:color w:val="000000" w:themeColor="text1"/>
        </w:rPr>
        <w:t>Universit</w:t>
      </w:r>
      <w:r w:rsidR="00677364">
        <w:rPr>
          <w:rStyle w:val="eop"/>
          <w:rFonts w:eastAsia="Times New Roman" w:cs="Times New Roman"/>
          <w:color w:val="000000" w:themeColor="text1"/>
        </w:rPr>
        <w:t>ies</w:t>
      </w:r>
      <w:r w:rsidR="004525EC">
        <w:rPr>
          <w:rStyle w:val="eop"/>
          <w:rFonts w:eastAsia="Times New Roman" w:cs="Times New Roman"/>
          <w:color w:val="000000" w:themeColor="text1"/>
        </w:rPr>
        <w:t xml:space="preserve"> (please specify: ___________________)</w:t>
      </w:r>
    </w:p>
    <w:p w:rsidR="004272D9" w:rsidP="00BF744F" w14:paraId="0201D9A7" w14:textId="4D34720C">
      <w:pPr>
        <w:pStyle w:val="Response-Checkbox"/>
      </w:pPr>
      <w:r w:rsidRPr="3E703ECD">
        <w:rPr>
          <w:rStyle w:val="eop"/>
          <w:rFonts w:eastAsia="Times New Roman" w:cs="Times New Roman"/>
          <w:color w:val="000000" w:themeColor="text1"/>
        </w:rPr>
        <w:t>Other (please specify</w:t>
      </w:r>
      <w:r w:rsidR="00580AEE">
        <w:rPr>
          <w:rStyle w:val="eop"/>
          <w:rFonts w:eastAsia="Times New Roman" w:cs="Times New Roman"/>
          <w:color w:val="000000" w:themeColor="text1"/>
        </w:rPr>
        <w:t>:</w:t>
      </w:r>
      <w:r w:rsidRPr="3E703ECD">
        <w:rPr>
          <w:rStyle w:val="eop"/>
          <w:rFonts w:eastAsia="Times New Roman" w:cs="Times New Roman"/>
          <w:color w:val="000000" w:themeColor="text1"/>
        </w:rPr>
        <w:t>______________________)</w:t>
      </w:r>
    </w:p>
    <w:p w:rsidR="004272D9" w:rsidP="00D2220C" w14:paraId="3EBB3F1D" w14:textId="6D5C0DF8">
      <w:pPr>
        <w:pStyle w:val="FMCSAH3Autonumber"/>
      </w:pPr>
      <w:bookmarkStart w:id="11" w:name="_Ref130828510"/>
      <w:r w:rsidRPr="3E703ECD">
        <w:t xml:space="preserve">Does your </w:t>
      </w:r>
      <w:r w:rsidR="008F2466">
        <w:t>S</w:t>
      </w:r>
      <w:r w:rsidRPr="3E703ECD">
        <w:t>tate have a statute or regulation that precludes alternate agencies from responding to fatal or serious injury crash</w:t>
      </w:r>
      <w:r w:rsidR="00F76C20">
        <w:t>es</w:t>
      </w:r>
      <w:r w:rsidRPr="3E703ECD">
        <w:t xml:space="preserve"> involving a</w:t>
      </w:r>
      <w:r w:rsidR="00F76C20">
        <w:t>t least one</w:t>
      </w:r>
      <w:r w:rsidRPr="3E703ECD">
        <w:t xml:space="preserve"> </w:t>
      </w:r>
      <w:r w:rsidR="008F2466">
        <w:t>C</w:t>
      </w:r>
      <w:r w:rsidRPr="3E703ECD">
        <w:t xml:space="preserve">lass 7/8 </w:t>
      </w:r>
      <w:r w:rsidR="008F2466">
        <w:t>large truck</w:t>
      </w:r>
      <w:r w:rsidRPr="3E703ECD">
        <w:t>?</w:t>
      </w:r>
      <w:bookmarkEnd w:id="11"/>
    </w:p>
    <w:p w:rsidR="004272D9" w:rsidP="00F53C33" w14:paraId="7CFAEABB" w14:textId="5FD02619">
      <w:pPr>
        <w:pStyle w:val="Response-RadioButton"/>
      </w:pPr>
      <w:r w:rsidRPr="3E703ECD">
        <w:rPr>
          <w:rStyle w:val="eop"/>
          <w:rFonts w:eastAsia="Times New Roman" w:cs="Times New Roman"/>
          <w:color w:val="000000" w:themeColor="text1"/>
        </w:rPr>
        <w:t xml:space="preserve">Yes </w:t>
      </w:r>
      <w:r w:rsidRPr="00E9273E" w:rsidR="00E9273E">
        <w:rPr>
          <w:rStyle w:val="eop"/>
          <w:rFonts w:eastAsia="Times New Roman" w:cs="Times New Roman"/>
          <w:color w:val="FF0000"/>
        </w:rPr>
        <w:t xml:space="preserve">[GO TO Q </w:t>
      </w:r>
      <w:r w:rsidRPr="00E9273E" w:rsidR="00E9273E">
        <w:rPr>
          <w:rStyle w:val="eop"/>
          <w:rFonts w:eastAsia="Times New Roman" w:cs="Times New Roman"/>
          <w:color w:val="FF0000"/>
        </w:rPr>
        <w:fldChar w:fldCharType="begin"/>
      </w:r>
      <w:r w:rsidRPr="00E9273E" w:rsidR="00E9273E">
        <w:rPr>
          <w:rStyle w:val="eop"/>
          <w:rFonts w:eastAsia="Times New Roman" w:cs="Times New Roman"/>
          <w:color w:val="FF0000"/>
        </w:rPr>
        <w:instrText xml:space="preserve"> REF _Ref132375706 \r \h </w:instrText>
      </w:r>
      <w:r w:rsidRPr="00E9273E" w:rsidR="00E9273E">
        <w:rPr>
          <w:rStyle w:val="eop"/>
          <w:rFonts w:eastAsia="Times New Roman" w:cs="Times New Roman"/>
          <w:color w:val="FF0000"/>
        </w:rPr>
        <w:fldChar w:fldCharType="separate"/>
      </w:r>
      <w:r w:rsidRPr="00E9273E" w:rsidR="00E9273E">
        <w:rPr>
          <w:rStyle w:val="eop"/>
          <w:rFonts w:eastAsia="Times New Roman" w:cs="Times New Roman"/>
          <w:color w:val="FF0000"/>
        </w:rPr>
        <w:t>1.1.4</w:t>
      </w:r>
      <w:r w:rsidRPr="00E9273E" w:rsidR="00E9273E">
        <w:rPr>
          <w:rStyle w:val="eop"/>
          <w:rFonts w:eastAsia="Times New Roman" w:cs="Times New Roman"/>
          <w:color w:val="FF0000"/>
        </w:rPr>
        <w:fldChar w:fldCharType="end"/>
      </w:r>
      <w:r w:rsidRPr="00E9273E" w:rsidR="00E9273E">
        <w:rPr>
          <w:rStyle w:val="eop"/>
          <w:rFonts w:eastAsia="Times New Roman" w:cs="Times New Roman"/>
          <w:color w:val="FF0000"/>
        </w:rPr>
        <w:t>]</w:t>
      </w:r>
      <w:r w:rsidRPr="3E703ECD">
        <w:t xml:space="preserve"> </w:t>
      </w:r>
    </w:p>
    <w:p w:rsidR="004272D9" w:rsidP="00F53C33" w14:paraId="5D5559E8" w14:textId="1CB504F5">
      <w:pPr>
        <w:pStyle w:val="Response-RadioButton"/>
      </w:pPr>
      <w:r w:rsidRPr="3E703ECD">
        <w:t xml:space="preserve">No </w:t>
      </w:r>
      <w:r w:rsidRPr="009425CA" w:rsidR="009425CA">
        <w:rPr>
          <w:color w:val="FF0000"/>
        </w:rPr>
        <w:t>[</w:t>
      </w:r>
      <w:r w:rsidRPr="3E703ECD">
        <w:rPr>
          <w:rStyle w:val="eop"/>
          <w:rFonts w:eastAsia="Times New Roman" w:cs="Times New Roman"/>
          <w:color w:val="FF0000"/>
        </w:rPr>
        <w:t>GO TO</w:t>
      </w:r>
      <w:r w:rsidR="00E9273E">
        <w:rPr>
          <w:rStyle w:val="eop"/>
          <w:rFonts w:eastAsia="Times New Roman" w:cs="Times New Roman"/>
          <w:color w:val="FF0000"/>
        </w:rPr>
        <w:t xml:space="preserve"> Q </w:t>
      </w:r>
      <w:r w:rsidR="00E9273E">
        <w:rPr>
          <w:rStyle w:val="eop"/>
          <w:rFonts w:eastAsia="Times New Roman" w:cs="Times New Roman"/>
          <w:color w:val="FF0000"/>
        </w:rPr>
        <w:fldChar w:fldCharType="begin"/>
      </w:r>
      <w:r w:rsidR="00E9273E">
        <w:rPr>
          <w:rStyle w:val="eop"/>
          <w:rFonts w:eastAsia="Times New Roman" w:cs="Times New Roman"/>
          <w:color w:val="FF0000"/>
        </w:rPr>
        <w:instrText xml:space="preserve"> REF _Ref130828809 \r \h </w:instrText>
      </w:r>
      <w:r w:rsidR="00E9273E">
        <w:rPr>
          <w:rStyle w:val="eop"/>
          <w:rFonts w:eastAsia="Times New Roman" w:cs="Times New Roman"/>
          <w:color w:val="FF0000"/>
        </w:rPr>
        <w:fldChar w:fldCharType="separate"/>
      </w:r>
      <w:r w:rsidR="00E9273E">
        <w:rPr>
          <w:rStyle w:val="eop"/>
          <w:rFonts w:eastAsia="Times New Roman" w:cs="Times New Roman"/>
          <w:color w:val="FF0000"/>
        </w:rPr>
        <w:t>1.1.5</w:t>
      </w:r>
      <w:r w:rsidR="00E9273E">
        <w:rPr>
          <w:rStyle w:val="eop"/>
          <w:rFonts w:eastAsia="Times New Roman" w:cs="Times New Roman"/>
          <w:color w:val="FF0000"/>
        </w:rPr>
        <w:fldChar w:fldCharType="end"/>
      </w:r>
      <w:r w:rsidR="009425CA">
        <w:rPr>
          <w:rStyle w:val="eop"/>
          <w:rFonts w:eastAsia="Times New Roman" w:cs="Times New Roman"/>
          <w:color w:val="FF0000"/>
        </w:rPr>
        <w:t>]</w:t>
      </w:r>
    </w:p>
    <w:p w:rsidR="004272D9" w:rsidRPr="00E9273E" w:rsidP="00D2220C" w14:paraId="76A1CD4C" w14:textId="17470F14">
      <w:pPr>
        <w:pStyle w:val="FMCSAH3Autonumber"/>
        <w:rPr>
          <w:rStyle w:val="eop"/>
        </w:rPr>
      </w:pPr>
      <w:r w:rsidRPr="3E703ECD">
        <w:rPr>
          <w:rStyle w:val="eop"/>
          <w:rFonts w:eastAsia="Times New Roman"/>
        </w:rPr>
        <w:t xml:space="preserve"> </w:t>
      </w:r>
      <w:bookmarkStart w:id="12" w:name="_Ref132375706"/>
      <w:r w:rsidRPr="3E703ECD">
        <w:rPr>
          <w:rStyle w:val="eop"/>
          <w:rFonts w:eastAsia="Times New Roman"/>
          <w:color w:val="FF0000"/>
        </w:rPr>
        <w:t>[IF Q</w:t>
      </w:r>
      <w:r w:rsidR="009425CA">
        <w:rPr>
          <w:rStyle w:val="eop"/>
          <w:rFonts w:eastAsia="Times New Roman"/>
          <w:color w:val="FF0000"/>
        </w:rPr>
        <w:t xml:space="preserve"> </w:t>
      </w:r>
      <w:r w:rsidR="009425CA">
        <w:rPr>
          <w:rStyle w:val="eop"/>
          <w:rFonts w:eastAsia="Times New Roman"/>
          <w:color w:val="FF0000"/>
        </w:rPr>
        <w:fldChar w:fldCharType="begin"/>
      </w:r>
      <w:r w:rsidR="009425CA">
        <w:rPr>
          <w:rStyle w:val="eop"/>
          <w:rFonts w:eastAsia="Times New Roman"/>
          <w:color w:val="FF0000"/>
        </w:rPr>
        <w:instrText xml:space="preserve"> REF _Ref130828510 \r \h </w:instrText>
      </w:r>
      <w:r w:rsidR="009425CA">
        <w:rPr>
          <w:rStyle w:val="eop"/>
          <w:rFonts w:eastAsia="Times New Roman"/>
          <w:color w:val="FF0000"/>
        </w:rPr>
        <w:fldChar w:fldCharType="separate"/>
      </w:r>
      <w:r w:rsidR="00B24557">
        <w:rPr>
          <w:rStyle w:val="eop"/>
          <w:rFonts w:eastAsia="Times New Roman"/>
          <w:color w:val="FF0000"/>
        </w:rPr>
        <w:t>1.1.3</w:t>
      </w:r>
      <w:r w:rsidR="009425CA">
        <w:rPr>
          <w:rStyle w:val="eop"/>
          <w:rFonts w:eastAsia="Times New Roman"/>
          <w:color w:val="FF0000"/>
        </w:rPr>
        <w:fldChar w:fldCharType="end"/>
      </w:r>
      <w:r w:rsidRPr="3E703ECD">
        <w:rPr>
          <w:rStyle w:val="eop"/>
          <w:rFonts w:eastAsia="Times New Roman"/>
          <w:color w:val="FF0000"/>
        </w:rPr>
        <w:t xml:space="preserve">=YES] </w:t>
      </w:r>
      <w:r w:rsidRPr="3E703ECD">
        <w:rPr>
          <w:rStyle w:val="eop"/>
          <w:rFonts w:eastAsia="Times New Roman"/>
          <w:color w:val="000000" w:themeColor="text1"/>
        </w:rPr>
        <w:t>Please describe the statute or regulation that precludes</w:t>
      </w:r>
      <w:r w:rsidR="004C3863">
        <w:t xml:space="preserve"> </w:t>
      </w:r>
      <w:r w:rsidRPr="3E703ECD" w:rsidR="2C646053">
        <w:rPr>
          <w:rStyle w:val="eop"/>
          <w:rFonts w:eastAsia="Times New Roman"/>
          <w:color w:val="000000" w:themeColor="text1"/>
        </w:rPr>
        <w:t>a</w:t>
      </w:r>
      <w:r w:rsidRPr="3E703ECD">
        <w:rPr>
          <w:rStyle w:val="eop"/>
          <w:rFonts w:eastAsia="Times New Roman"/>
          <w:color w:val="000000" w:themeColor="text1"/>
        </w:rPr>
        <w:t>lternate agencies from responding to a fatal or serious injury cras</w:t>
      </w:r>
      <w:r w:rsidR="004C3863">
        <w:t xml:space="preserve">h </w:t>
      </w:r>
      <w:r w:rsidRPr="3E703ECD" w:rsidR="1B9EE0F5">
        <w:rPr>
          <w:rStyle w:val="eop"/>
          <w:rFonts w:eastAsia="Times New Roman"/>
          <w:color w:val="000000" w:themeColor="text1"/>
        </w:rPr>
        <w:t>i</w:t>
      </w:r>
      <w:r w:rsidRPr="3E703ECD">
        <w:rPr>
          <w:rStyle w:val="eop"/>
          <w:rFonts w:eastAsia="Times New Roman"/>
          <w:color w:val="000000" w:themeColor="text1"/>
        </w:rPr>
        <w:t>nvolving</w:t>
      </w:r>
      <w:r w:rsidRPr="3E703ECD" w:rsidR="0CDEE81B">
        <w:rPr>
          <w:rStyle w:val="eop"/>
          <w:rFonts w:eastAsia="Times New Roman"/>
          <w:color w:val="000000" w:themeColor="text1"/>
        </w:rPr>
        <w:t xml:space="preserve"> </w:t>
      </w:r>
      <w:r w:rsidRPr="3E703ECD">
        <w:rPr>
          <w:rStyle w:val="eop"/>
          <w:rFonts w:eastAsia="Times New Roman"/>
          <w:color w:val="000000" w:themeColor="text1"/>
        </w:rPr>
        <w:t xml:space="preserve">a </w:t>
      </w:r>
      <w:r w:rsidR="008F2466">
        <w:rPr>
          <w:rStyle w:val="eop"/>
          <w:rFonts w:eastAsia="Times New Roman"/>
          <w:color w:val="000000" w:themeColor="text1"/>
        </w:rPr>
        <w:t>C</w:t>
      </w:r>
      <w:r w:rsidRPr="3E703ECD">
        <w:rPr>
          <w:rStyle w:val="eop"/>
          <w:rFonts w:eastAsia="Times New Roman"/>
          <w:color w:val="000000" w:themeColor="text1"/>
        </w:rPr>
        <w:t xml:space="preserve">lass 7/8 </w:t>
      </w:r>
      <w:r w:rsidR="008F2466">
        <w:rPr>
          <w:rStyle w:val="eop"/>
          <w:rFonts w:eastAsia="Times New Roman"/>
          <w:color w:val="000000" w:themeColor="text1"/>
        </w:rPr>
        <w:t>large truck</w:t>
      </w:r>
      <w:r w:rsidR="004C3863">
        <w:rPr>
          <w:rStyle w:val="eop"/>
          <w:rFonts w:eastAsia="Times New Roman"/>
          <w:color w:val="000000" w:themeColor="text1"/>
        </w:rPr>
        <w:t>: ________________________________</w:t>
      </w:r>
      <w:bookmarkEnd w:id="12"/>
    </w:p>
    <w:p w:rsidR="00E9273E" w:rsidP="00E9273E" w14:paraId="1C1A412B" w14:textId="3642CC5D">
      <w:pPr>
        <w:pStyle w:val="Response"/>
      </w:pPr>
      <w:r w:rsidRPr="009425CA">
        <w:rPr>
          <w:color w:val="FF0000"/>
        </w:rPr>
        <w:t>[</w:t>
      </w:r>
      <w:r w:rsidRPr="3E703ECD">
        <w:rPr>
          <w:rStyle w:val="eop"/>
          <w:rFonts w:eastAsia="Times New Roman" w:cs="Times New Roman"/>
          <w:color w:val="FF0000"/>
        </w:rPr>
        <w:t>GO TO</w:t>
      </w:r>
      <w:r>
        <w:rPr>
          <w:rStyle w:val="eop"/>
          <w:rFonts w:eastAsia="Times New Roman" w:cs="Times New Roman"/>
          <w:color w:val="FF0000"/>
        </w:rPr>
        <w:t xml:space="preserve"> Q </w:t>
      </w:r>
      <w:r>
        <w:rPr>
          <w:rStyle w:val="eop"/>
          <w:rFonts w:eastAsia="Times New Roman" w:cs="Times New Roman"/>
          <w:color w:val="FF0000"/>
        </w:rPr>
        <w:fldChar w:fldCharType="begin"/>
      </w:r>
      <w:r>
        <w:rPr>
          <w:rStyle w:val="eop"/>
          <w:rFonts w:eastAsia="Times New Roman" w:cs="Times New Roman"/>
          <w:color w:val="FF0000"/>
        </w:rPr>
        <w:instrText xml:space="preserve"> REF _Ref130828809 \r \h </w:instrText>
      </w:r>
      <w:r>
        <w:rPr>
          <w:rStyle w:val="eop"/>
          <w:rFonts w:eastAsia="Times New Roman" w:cs="Times New Roman"/>
          <w:color w:val="FF0000"/>
        </w:rPr>
        <w:fldChar w:fldCharType="separate"/>
      </w:r>
      <w:r>
        <w:rPr>
          <w:rStyle w:val="eop"/>
          <w:rFonts w:eastAsia="Times New Roman" w:cs="Times New Roman"/>
          <w:color w:val="FF0000"/>
        </w:rPr>
        <w:t>1.1.5</w:t>
      </w:r>
      <w:r>
        <w:rPr>
          <w:rStyle w:val="eop"/>
          <w:rFonts w:eastAsia="Times New Roman" w:cs="Times New Roman"/>
          <w:color w:val="FF0000"/>
        </w:rPr>
        <w:fldChar w:fldCharType="end"/>
      </w:r>
      <w:r>
        <w:rPr>
          <w:rStyle w:val="eop"/>
          <w:rFonts w:eastAsia="Times New Roman" w:cs="Times New Roman"/>
          <w:color w:val="FF0000"/>
        </w:rPr>
        <w:t>]</w:t>
      </w:r>
    </w:p>
    <w:p w:rsidR="00320596" w:rsidP="00B60009" w14:paraId="01C1CF2F" w14:textId="4146DFCC">
      <w:pPr>
        <w:pStyle w:val="Heading3"/>
        <w:ind w:firstLine="360"/>
      </w:pPr>
      <w:bookmarkStart w:id="13" w:name="_Toc132376357"/>
      <w:r w:rsidRPr="3E703ECD">
        <w:t>Post-Crash Inspections</w:t>
      </w:r>
      <w:bookmarkEnd w:id="13"/>
      <w:r w:rsidR="002B0D43">
        <w:t xml:space="preserve"> </w:t>
      </w:r>
    </w:p>
    <w:p w:rsidR="00B05E13" w:rsidRPr="00B101E3" w:rsidP="0009130D" w14:paraId="16AE7B81" w14:textId="48D0562E">
      <w:pPr>
        <w:ind w:firstLine="360"/>
      </w:pPr>
      <w:r w:rsidRPr="00C91A65">
        <w:rPr>
          <w:rStyle w:val="normaltextrun"/>
          <w:b/>
          <w:bCs/>
        </w:rPr>
        <w:t xml:space="preserve">Respondent(s): </w:t>
      </w:r>
      <w:r w:rsidR="00B24557">
        <w:rPr>
          <w:rStyle w:val="normaltextrun"/>
          <w:b/>
          <w:bCs/>
        </w:rPr>
        <w:t xml:space="preserve">State </w:t>
      </w:r>
      <w:r w:rsidRPr="00C91A65">
        <w:rPr>
          <w:rStyle w:val="normaltextrun"/>
          <w:b/>
          <w:bCs/>
        </w:rPr>
        <w:t>MCSAP Coordinator, Identified in</w:t>
      </w:r>
      <w:r w:rsidR="00B24557">
        <w:rPr>
          <w:rStyle w:val="normaltextrun"/>
          <w:b/>
          <w:bCs/>
        </w:rPr>
        <w:t xml:space="preserve"> IC-1, 1.3.1</w:t>
      </w:r>
    </w:p>
    <w:p w:rsidR="00320596" w:rsidRPr="00CA6750" w:rsidP="00320596" w14:paraId="0335F00E" w14:textId="734C1E3C">
      <w:pPr>
        <w:pStyle w:val="FMCSAH3Autonumber"/>
        <w:rPr>
          <w:rStyle w:val="eop"/>
        </w:rPr>
      </w:pPr>
      <w:bookmarkStart w:id="14" w:name="_Ref130828809"/>
      <w:r w:rsidRPr="3E703ECD">
        <w:rPr>
          <w:rStyle w:val="eop"/>
          <w:rFonts w:eastAsia="Times New Roman"/>
          <w:color w:val="FF0000"/>
        </w:rPr>
        <w:t>[ASK ALL]</w:t>
      </w:r>
      <w:r w:rsidRPr="3E703ECD">
        <w:rPr>
          <w:rStyle w:val="eop"/>
          <w:rFonts w:eastAsia="Times New Roman"/>
          <w:color w:val="000000" w:themeColor="text1"/>
        </w:rPr>
        <w:t xml:space="preserve"> </w:t>
      </w:r>
      <w:r>
        <w:rPr>
          <w:rStyle w:val="eop"/>
          <w:rFonts w:eastAsia="Times New Roman"/>
          <w:color w:val="000000" w:themeColor="text1"/>
        </w:rPr>
        <w:t xml:space="preserve">FMCSA is trying to understand each State’s </w:t>
      </w:r>
      <w:r w:rsidRPr="00CA6750">
        <w:rPr>
          <w:rStyle w:val="eop"/>
          <w:rFonts w:eastAsia="Times New Roman"/>
          <w:b/>
          <w:bCs/>
          <w:color w:val="000000" w:themeColor="text1"/>
        </w:rPr>
        <w:t xml:space="preserve">post-crash inspection </w:t>
      </w:r>
      <w:r>
        <w:rPr>
          <w:rStyle w:val="eop"/>
          <w:rFonts w:eastAsia="Times New Roman"/>
          <w:color w:val="000000" w:themeColor="text1"/>
        </w:rPr>
        <w:t>policies</w:t>
      </w:r>
      <w:r w:rsidR="00B55BEE">
        <w:rPr>
          <w:rStyle w:val="eop"/>
          <w:rFonts w:eastAsia="Times New Roman"/>
          <w:color w:val="000000" w:themeColor="text1"/>
        </w:rPr>
        <w:t>,</w:t>
      </w:r>
      <w:r>
        <w:rPr>
          <w:rStyle w:val="eop"/>
          <w:rFonts w:eastAsia="Times New Roman"/>
          <w:color w:val="000000" w:themeColor="text1"/>
        </w:rPr>
        <w:t xml:space="preserve"> standard operating procedures (SOPs)</w:t>
      </w:r>
      <w:r w:rsidR="00B55BEE">
        <w:rPr>
          <w:rStyle w:val="eop"/>
          <w:rFonts w:eastAsia="Times New Roman"/>
          <w:color w:val="000000" w:themeColor="text1"/>
        </w:rPr>
        <w:t>, and applicable statutes</w:t>
      </w:r>
      <w:r>
        <w:rPr>
          <w:rStyle w:val="eop"/>
          <w:rFonts w:eastAsia="Times New Roman"/>
          <w:color w:val="000000" w:themeColor="text1"/>
        </w:rPr>
        <w:t xml:space="preserve">. Does your State have </w:t>
      </w:r>
      <w:r w:rsidR="00CA0838">
        <w:rPr>
          <w:rStyle w:val="eop"/>
          <w:rFonts w:eastAsia="Times New Roman"/>
          <w:color w:val="000000" w:themeColor="text1"/>
        </w:rPr>
        <w:t xml:space="preserve">any </w:t>
      </w:r>
      <w:r>
        <w:rPr>
          <w:rStyle w:val="eop"/>
          <w:rFonts w:eastAsia="Times New Roman"/>
          <w:color w:val="000000" w:themeColor="text1"/>
        </w:rPr>
        <w:t>policies</w:t>
      </w:r>
      <w:r w:rsidR="00B55BEE">
        <w:rPr>
          <w:rStyle w:val="eop"/>
          <w:rFonts w:eastAsia="Times New Roman"/>
          <w:color w:val="000000" w:themeColor="text1"/>
        </w:rPr>
        <w:t xml:space="preserve">, </w:t>
      </w:r>
      <w:r>
        <w:rPr>
          <w:rStyle w:val="eop"/>
          <w:rFonts w:eastAsia="Times New Roman"/>
          <w:color w:val="000000" w:themeColor="text1"/>
        </w:rPr>
        <w:t>SOPs</w:t>
      </w:r>
      <w:r w:rsidR="00B55BEE">
        <w:rPr>
          <w:rStyle w:val="eop"/>
          <w:rFonts w:eastAsia="Times New Roman"/>
          <w:color w:val="000000" w:themeColor="text1"/>
        </w:rPr>
        <w:t>, or statutes pertaining to</w:t>
      </w:r>
      <w:r>
        <w:rPr>
          <w:rStyle w:val="eop"/>
          <w:rFonts w:eastAsia="Times New Roman"/>
          <w:color w:val="000000" w:themeColor="text1"/>
        </w:rPr>
        <w:t xml:space="preserve"> the following?</w:t>
      </w:r>
      <w:r w:rsidRPr="00752071">
        <w:rPr>
          <w:rStyle w:val="eop"/>
          <w:rFonts w:eastAsia="Times New Roman"/>
          <w:color w:val="000000" w:themeColor="text1"/>
        </w:rPr>
        <w:t xml:space="preserve"> </w:t>
      </w:r>
      <w:r w:rsidRPr="00CA6750">
        <w:rPr>
          <w:rStyle w:val="eop"/>
          <w:rFonts w:eastAsia="Times New Roman"/>
          <w:i/>
          <w:iCs/>
          <w:color w:val="000000" w:themeColor="text1"/>
        </w:rPr>
        <w:t>Select all that apply.</w:t>
      </w:r>
      <w:bookmarkEnd w:id="14"/>
      <w:r>
        <w:rPr>
          <w:rStyle w:val="eop"/>
          <w:rFonts w:eastAsia="Times New Roman"/>
          <w:i/>
          <w:iCs/>
          <w:color w:val="000000" w:themeColor="text1"/>
        </w:rPr>
        <w:t xml:space="preserve"> </w:t>
      </w:r>
    </w:p>
    <w:p w:rsidR="00320596" w:rsidP="00320596" w14:paraId="4747027C" w14:textId="7C4AE837">
      <w:pPr>
        <w:pStyle w:val="ResponseInstructionsitalicized"/>
      </w:pPr>
      <w:r>
        <w:t>N</w:t>
      </w:r>
      <w:r w:rsidR="00E32410">
        <w:t>OTE</w:t>
      </w:r>
      <w:r>
        <w:t xml:space="preserve">: </w:t>
      </w:r>
      <w:r w:rsidRPr="000A546C">
        <w:t xml:space="preserve">A post-crash inspection is performed by a certified inspector, in association with a </w:t>
      </w:r>
      <w:r>
        <w:t>commercial motor vehicle</w:t>
      </w:r>
      <w:r w:rsidRPr="000A546C">
        <w:t xml:space="preserve"> </w:t>
      </w:r>
      <w:r>
        <w:t xml:space="preserve">(CMV) </w:t>
      </w:r>
      <w:r w:rsidRPr="000A546C">
        <w:t>crash. Post-crash inspectors should complete a driver/vehicle examination report to document all violations and defects discovered at the time of the inspection</w:t>
      </w:r>
      <w:r w:rsidRPr="3E703ECD">
        <w:t>.</w:t>
      </w:r>
    </w:p>
    <w:p w:rsidR="00320596" w:rsidRPr="007E46C2" w:rsidP="00320596" w14:paraId="0A371EC5" w14:textId="77777777">
      <w:pPr>
        <w:pStyle w:val="Response-Checkbox"/>
        <w:rPr>
          <w:rStyle w:val="eop"/>
          <w:rFonts w:eastAsia="Times New Roman" w:cs="Times New Roman"/>
          <w:i/>
          <w:iCs/>
          <w:color w:val="000000" w:themeColor="text1"/>
        </w:rPr>
      </w:pPr>
      <w:r w:rsidRPr="007E46C2">
        <w:rPr>
          <w:rStyle w:val="eop"/>
          <w:rFonts w:eastAsia="Times New Roman" w:cs="Times New Roman"/>
          <w:color w:val="000000" w:themeColor="text1"/>
        </w:rPr>
        <w:t xml:space="preserve">Which agencies can conduct post-crash </w:t>
      </w:r>
      <w:r>
        <w:rPr>
          <w:rStyle w:val="eop"/>
          <w:rFonts w:eastAsia="Times New Roman" w:cs="Times New Roman"/>
          <w:color w:val="000000" w:themeColor="text1"/>
        </w:rPr>
        <w:t xml:space="preserve">inspections </w:t>
      </w:r>
    </w:p>
    <w:p w:rsidR="00320596" w:rsidRPr="007E46C2" w:rsidP="00320596" w14:paraId="7FA42196" w14:textId="77777777">
      <w:pPr>
        <w:pStyle w:val="Response-Checkbox"/>
        <w:rPr>
          <w:rStyle w:val="eop"/>
          <w:rFonts w:eastAsia="Times New Roman" w:cs="Times New Roman"/>
          <w:i/>
          <w:iCs/>
          <w:color w:val="000000" w:themeColor="text1"/>
        </w:rPr>
      </w:pPr>
      <w:r>
        <w:rPr>
          <w:rStyle w:val="eop"/>
          <w:rFonts w:eastAsia="Times New Roman" w:cs="Times New Roman"/>
          <w:color w:val="000000" w:themeColor="text1"/>
        </w:rPr>
        <w:t>When a post-crash inspection should be conducted (i.e., criteria for a post-crash inspection)</w:t>
      </w:r>
    </w:p>
    <w:p w:rsidR="00320596" w:rsidRPr="001662A2" w:rsidP="00320596" w14:paraId="56A97645" w14:textId="77777777">
      <w:pPr>
        <w:pStyle w:val="Response-Checkbox"/>
        <w:rPr>
          <w:rStyle w:val="eop"/>
          <w:rFonts w:eastAsia="Times New Roman" w:cs="Times New Roman"/>
          <w:i/>
          <w:iCs/>
          <w:color w:val="000000" w:themeColor="text1"/>
        </w:rPr>
      </w:pPr>
      <w:r>
        <w:rPr>
          <w:rStyle w:val="eop"/>
          <w:rFonts w:eastAsia="Times New Roman" w:cs="Times New Roman"/>
          <w:color w:val="000000" w:themeColor="text1"/>
        </w:rPr>
        <w:t xml:space="preserve">Post-crash inspection notification/dispatch process  </w:t>
      </w:r>
    </w:p>
    <w:p w:rsidR="001662A2" w:rsidRPr="001662A2" w:rsidP="001662A2" w14:paraId="3083C15C" w14:textId="77777777">
      <w:pPr>
        <w:pStyle w:val="Response-Checkbox"/>
        <w:rPr>
          <w:rStyle w:val="eop"/>
          <w:rFonts w:eastAsia="Times New Roman" w:cs="Times New Roman"/>
          <w:i/>
          <w:iCs/>
          <w:color w:val="000000" w:themeColor="text1"/>
        </w:rPr>
      </w:pPr>
      <w:r>
        <w:rPr>
          <w:rStyle w:val="eop"/>
          <w:rFonts w:eastAsia="Times New Roman" w:cs="Times New Roman"/>
          <w:color w:val="000000" w:themeColor="text1"/>
        </w:rPr>
        <w:t>Other (please describe: _________________)</w:t>
      </w:r>
    </w:p>
    <w:p w:rsidR="00320596" w:rsidRPr="003C440E" w:rsidP="00320596" w14:paraId="3E2B1BCB" w14:textId="6098ECAF">
      <w:pPr>
        <w:pStyle w:val="Response-Checkbox"/>
        <w:rPr>
          <w:rStyle w:val="eop"/>
          <w:rFonts w:eastAsia="Times New Roman" w:cs="Times New Roman"/>
          <w:i/>
          <w:iCs/>
          <w:color w:val="FF0000"/>
        </w:rPr>
      </w:pPr>
      <w:r>
        <w:rPr>
          <w:rStyle w:val="eop"/>
          <w:rFonts w:eastAsia="Times New Roman" w:cs="Times New Roman"/>
          <w:color w:val="000000" w:themeColor="text1"/>
        </w:rPr>
        <w:t>N/A</w:t>
      </w:r>
      <w:r w:rsidR="003C440E">
        <w:rPr>
          <w:rStyle w:val="eop"/>
          <w:rFonts w:eastAsia="Times New Roman" w:cs="Times New Roman"/>
          <w:color w:val="000000" w:themeColor="text1"/>
        </w:rPr>
        <w:t xml:space="preserve"> </w:t>
      </w:r>
      <w:r w:rsidRPr="003C440E" w:rsidR="003C440E">
        <w:rPr>
          <w:rStyle w:val="eop"/>
          <w:rFonts w:eastAsia="Times New Roman" w:cs="Times New Roman"/>
          <w:color w:val="FF0000"/>
        </w:rPr>
        <w:t xml:space="preserve">[GO TO Q </w:t>
      </w:r>
      <w:r w:rsidRPr="003C440E" w:rsidR="003C440E">
        <w:rPr>
          <w:rStyle w:val="eop"/>
          <w:rFonts w:eastAsia="Times New Roman" w:cs="Times New Roman"/>
          <w:color w:val="FF0000"/>
        </w:rPr>
        <w:fldChar w:fldCharType="begin"/>
      </w:r>
      <w:r w:rsidRPr="003C440E" w:rsidR="003C440E">
        <w:rPr>
          <w:rStyle w:val="eop"/>
          <w:rFonts w:eastAsia="Times New Roman" w:cs="Times New Roman"/>
          <w:color w:val="FF0000"/>
        </w:rPr>
        <w:instrText xml:space="preserve"> REF _Ref130828686 \r \h </w:instrText>
      </w:r>
      <w:r w:rsidRPr="003C440E" w:rsidR="003C440E">
        <w:rPr>
          <w:rStyle w:val="eop"/>
          <w:rFonts w:eastAsia="Times New Roman" w:cs="Times New Roman"/>
          <w:color w:val="FF0000"/>
        </w:rPr>
        <w:fldChar w:fldCharType="separate"/>
      </w:r>
      <w:r w:rsidR="00B24557">
        <w:rPr>
          <w:rStyle w:val="eop"/>
          <w:rFonts w:eastAsia="Times New Roman" w:cs="Times New Roman"/>
          <w:color w:val="FF0000"/>
        </w:rPr>
        <w:t>1.1.7</w:t>
      </w:r>
      <w:r w:rsidRPr="003C440E" w:rsidR="003C440E">
        <w:rPr>
          <w:rStyle w:val="eop"/>
          <w:rFonts w:eastAsia="Times New Roman" w:cs="Times New Roman"/>
          <w:color w:val="FF0000"/>
        </w:rPr>
        <w:fldChar w:fldCharType="end"/>
      </w:r>
      <w:r w:rsidRPr="003C440E" w:rsidR="003C440E">
        <w:rPr>
          <w:rStyle w:val="eop"/>
          <w:rFonts w:eastAsia="Times New Roman" w:cs="Times New Roman"/>
          <w:color w:val="FF0000"/>
        </w:rPr>
        <w:t>]</w:t>
      </w:r>
    </w:p>
    <w:p w:rsidR="00320596" w:rsidP="00320596" w14:paraId="16D615B6" w14:textId="1BA3D6AF">
      <w:pPr>
        <w:pStyle w:val="FMCSAH3Autonumber"/>
      </w:pPr>
      <w:r w:rsidRPr="00273379">
        <w:rPr>
          <w:color w:val="FF0000"/>
        </w:rPr>
        <w:t xml:space="preserve">[IF Q </w:t>
      </w:r>
      <w:r>
        <w:rPr>
          <w:color w:val="FF0000"/>
        </w:rPr>
        <w:fldChar w:fldCharType="begin"/>
      </w:r>
      <w:r>
        <w:rPr>
          <w:color w:val="FF0000"/>
        </w:rPr>
        <w:instrText xml:space="preserve"> REF _Ref130828809 \r \h </w:instrText>
      </w:r>
      <w:r>
        <w:rPr>
          <w:color w:val="FF0000"/>
        </w:rPr>
        <w:fldChar w:fldCharType="separate"/>
      </w:r>
      <w:r w:rsidR="00B24557">
        <w:rPr>
          <w:color w:val="FF0000"/>
        </w:rPr>
        <w:t>1.1.5</w:t>
      </w:r>
      <w:r>
        <w:rPr>
          <w:color w:val="FF0000"/>
        </w:rPr>
        <w:fldChar w:fldCharType="end"/>
      </w:r>
      <w:r w:rsidRPr="00273379">
        <w:rPr>
          <w:color w:val="FF0000"/>
        </w:rPr>
        <w:t>=</w:t>
      </w:r>
      <w:r>
        <w:rPr>
          <w:color w:val="FF0000"/>
        </w:rPr>
        <w:t>ANY RESPONSE BESIDES N/A</w:t>
      </w:r>
      <w:r w:rsidRPr="00273379">
        <w:rPr>
          <w:color w:val="FF0000"/>
        </w:rPr>
        <w:t>]</w:t>
      </w:r>
      <w:r>
        <w:t xml:space="preserve"> Would your State be willing to share its policies or SOPs relating to post-crash inspections? </w:t>
      </w:r>
      <w:r w:rsidRPr="00273379">
        <w:rPr>
          <w:i/>
          <w:iCs/>
        </w:rPr>
        <w:t>If you select “Yes,” FMCSA will send you an email to request copies of this documentation.</w:t>
      </w:r>
      <w:r>
        <w:t xml:space="preserve"> </w:t>
      </w:r>
    </w:p>
    <w:p w:rsidR="00320596" w:rsidP="00320596" w14:paraId="2E0BAE3A" w14:textId="77777777">
      <w:pPr>
        <w:pStyle w:val="Response-RadioButton"/>
      </w:pPr>
      <w:r>
        <w:t xml:space="preserve">Yes </w:t>
      </w:r>
    </w:p>
    <w:p w:rsidR="00320596" w:rsidRPr="00CA6750" w:rsidP="00320596" w14:paraId="1127A903" w14:textId="77777777">
      <w:pPr>
        <w:pStyle w:val="Response-RadioButton"/>
      </w:pPr>
      <w:r>
        <w:t xml:space="preserve">No </w:t>
      </w:r>
    </w:p>
    <w:p w:rsidR="00320596" w:rsidP="00F812E5" w14:paraId="0E9CCEF5" w14:textId="77777777">
      <w:pPr>
        <w:pStyle w:val="FMCSAH3Autonumber"/>
        <w:keepNext/>
        <w:ind w:left="1354"/>
      </w:pPr>
      <w:bookmarkStart w:id="15" w:name="_Ref130828686"/>
      <w:r w:rsidRPr="3E703ECD">
        <w:rPr>
          <w:color w:val="FF0000"/>
        </w:rPr>
        <w:t>[ASK ALL]</w:t>
      </w:r>
      <w:r w:rsidRPr="3E703ECD">
        <w:t xml:space="preserve"> To what severities of CMV crashes are post-crash inspectors dispatched?  </w:t>
      </w:r>
      <w:r w:rsidRPr="00CA6750">
        <w:rPr>
          <w:i/>
          <w:iCs/>
        </w:rPr>
        <w:t>Select all that apply.</w:t>
      </w:r>
      <w:bookmarkEnd w:id="15"/>
    </w:p>
    <w:p w:rsidR="00320596" w:rsidP="00320596" w14:paraId="30BC3CBC" w14:textId="77777777">
      <w:pPr>
        <w:pStyle w:val="Response-Checkbox"/>
      </w:pPr>
      <w:r w:rsidRPr="3E703ECD">
        <w:t xml:space="preserve">CMV </w:t>
      </w:r>
      <w:r>
        <w:t>f</w:t>
      </w:r>
      <w:r w:rsidRPr="3E703ECD">
        <w:t>atal crashes</w:t>
      </w:r>
    </w:p>
    <w:p w:rsidR="00320596" w:rsidP="00CB6AE5" w14:paraId="0E424DEB" w14:textId="13F92E76">
      <w:pPr>
        <w:pStyle w:val="Response-Checkbox"/>
      </w:pPr>
      <w:r w:rsidRPr="3E703ECD">
        <w:t xml:space="preserve">CMV </w:t>
      </w:r>
      <w:r>
        <w:t>s</w:t>
      </w:r>
      <w:r w:rsidRPr="3E703ECD">
        <w:t>erious injury crashes</w:t>
      </w:r>
    </w:p>
    <w:p w:rsidR="00320596" w:rsidP="00320596" w14:paraId="20B3EBDE" w14:textId="160F94B6">
      <w:pPr>
        <w:pStyle w:val="FMCSAH3Autonumber"/>
        <w:rPr>
          <w:rStyle w:val="eop"/>
          <w:rFonts w:eastAsia="Times New Roman"/>
          <w:color w:val="000000" w:themeColor="text1"/>
        </w:rPr>
      </w:pPr>
      <w:bookmarkStart w:id="16" w:name="_Ref130828594"/>
      <w:r w:rsidRPr="3E703ECD">
        <w:rPr>
          <w:rStyle w:val="eop"/>
          <w:rFonts w:eastAsia="Times New Roman"/>
          <w:color w:val="FF0000"/>
        </w:rPr>
        <w:t xml:space="preserve">[IF </w:t>
      </w:r>
      <w:r>
        <w:rPr>
          <w:rStyle w:val="eop"/>
          <w:rFonts w:eastAsia="Times New Roman"/>
          <w:color w:val="FF0000"/>
        </w:rPr>
        <w:fldChar w:fldCharType="begin"/>
      </w:r>
      <w:r>
        <w:rPr>
          <w:rStyle w:val="eop"/>
          <w:rFonts w:eastAsia="Times New Roman"/>
          <w:color w:val="FF0000"/>
        </w:rPr>
        <w:instrText xml:space="preserve"> REF _Ref130828686 \r \h </w:instrText>
      </w:r>
      <w:r>
        <w:rPr>
          <w:rStyle w:val="eop"/>
          <w:rFonts w:eastAsia="Times New Roman"/>
          <w:color w:val="FF0000"/>
        </w:rPr>
        <w:fldChar w:fldCharType="separate"/>
      </w:r>
      <w:r w:rsidR="00B24557">
        <w:rPr>
          <w:rStyle w:val="eop"/>
          <w:rFonts w:eastAsia="Times New Roman"/>
          <w:color w:val="FF0000"/>
        </w:rPr>
        <w:t>1.1.7</w:t>
      </w:r>
      <w:r>
        <w:rPr>
          <w:rStyle w:val="eop"/>
          <w:rFonts w:eastAsia="Times New Roman"/>
          <w:color w:val="FF0000"/>
        </w:rPr>
        <w:fldChar w:fldCharType="end"/>
      </w:r>
      <w:r w:rsidRPr="3E703ECD">
        <w:rPr>
          <w:rStyle w:val="eop"/>
          <w:rFonts w:eastAsia="Times New Roman"/>
          <w:color w:val="FF0000"/>
        </w:rPr>
        <w:t xml:space="preserve">=FATALS] </w:t>
      </w:r>
      <w:r w:rsidRPr="3E703ECD">
        <w:rPr>
          <w:rStyle w:val="eop"/>
          <w:rFonts w:eastAsia="Times New Roman"/>
          <w:color w:val="000000" w:themeColor="text1"/>
        </w:rPr>
        <w:t xml:space="preserve">To what percentage of fatal </w:t>
      </w:r>
      <w:r>
        <w:rPr>
          <w:rStyle w:val="eop"/>
          <w:rFonts w:eastAsia="Times New Roman"/>
          <w:color w:val="000000" w:themeColor="text1"/>
        </w:rPr>
        <w:t xml:space="preserve">CMV </w:t>
      </w:r>
      <w:r w:rsidRPr="3E703ECD">
        <w:rPr>
          <w:rStyle w:val="eop"/>
          <w:rFonts w:eastAsia="Times New Roman"/>
          <w:color w:val="000000" w:themeColor="text1"/>
        </w:rPr>
        <w:t>crashes are post-crash inspectors dispatched?</w:t>
      </w:r>
      <w:bookmarkEnd w:id="16"/>
    </w:p>
    <w:p w:rsidR="00320596" w:rsidP="00320596" w14:paraId="316C5FAB" w14:textId="77777777">
      <w:pPr>
        <w:pStyle w:val="Response-RadioButton"/>
      </w:pPr>
      <w:r>
        <w:rPr>
          <w:rStyle w:val="eop"/>
          <w:rFonts w:eastAsia="Times New Roman" w:cs="Times New Roman"/>
          <w:color w:val="000000" w:themeColor="text1"/>
        </w:rPr>
        <w:t>Less than</w:t>
      </w:r>
      <w:r w:rsidRPr="3E703ECD">
        <w:rPr>
          <w:rStyle w:val="eop"/>
          <w:rFonts w:eastAsia="Times New Roman" w:cs="Times New Roman"/>
          <w:color w:val="000000" w:themeColor="text1"/>
        </w:rPr>
        <w:t xml:space="preserve"> 25%</w:t>
      </w:r>
    </w:p>
    <w:p w:rsidR="00320596" w:rsidP="00320596" w14:paraId="259EE98E" w14:textId="49E23D9A">
      <w:pPr>
        <w:pStyle w:val="Response-RadioButton"/>
      </w:pPr>
      <w:r w:rsidRPr="3E703ECD">
        <w:rPr>
          <w:rStyle w:val="eop"/>
          <w:rFonts w:eastAsia="Times New Roman" w:cs="Times New Roman"/>
          <w:color w:val="000000" w:themeColor="text1"/>
        </w:rPr>
        <w:t>2</w:t>
      </w:r>
      <w:r w:rsidR="00EC20D1">
        <w:rPr>
          <w:rStyle w:val="eop"/>
          <w:rFonts w:eastAsia="Times New Roman" w:cs="Times New Roman"/>
          <w:color w:val="000000" w:themeColor="text1"/>
        </w:rPr>
        <w:t>5</w:t>
      </w:r>
      <w:r w:rsidRPr="3E703ECD">
        <w:rPr>
          <w:rStyle w:val="eop"/>
          <w:rFonts w:eastAsia="Times New Roman" w:cs="Times New Roman"/>
          <w:color w:val="000000" w:themeColor="text1"/>
        </w:rPr>
        <w:t>% to 50%</w:t>
      </w:r>
    </w:p>
    <w:p w:rsidR="00320596" w:rsidP="00320596" w14:paraId="5C72BC88" w14:textId="77777777">
      <w:pPr>
        <w:pStyle w:val="Response-RadioButton"/>
      </w:pPr>
      <w:r w:rsidRPr="3E703ECD">
        <w:rPr>
          <w:rStyle w:val="eop"/>
          <w:rFonts w:eastAsia="Times New Roman" w:cs="Times New Roman"/>
          <w:color w:val="000000" w:themeColor="text1"/>
        </w:rPr>
        <w:t>51% to 75%</w:t>
      </w:r>
    </w:p>
    <w:p w:rsidR="00320596" w:rsidP="00320596" w14:paraId="38B7A657" w14:textId="77777777">
      <w:pPr>
        <w:pStyle w:val="Response-RadioButton"/>
      </w:pPr>
      <w:r>
        <w:rPr>
          <w:rStyle w:val="eop"/>
          <w:rFonts w:eastAsia="Times New Roman" w:cs="Times New Roman"/>
          <w:color w:val="000000" w:themeColor="text1"/>
        </w:rPr>
        <w:t>More</w:t>
      </w:r>
      <w:r w:rsidRPr="3E703ECD">
        <w:rPr>
          <w:rStyle w:val="eop"/>
          <w:rFonts w:eastAsia="Times New Roman" w:cs="Times New Roman"/>
          <w:color w:val="000000" w:themeColor="text1"/>
        </w:rPr>
        <w:t xml:space="preserve"> than 75%</w:t>
      </w:r>
    </w:p>
    <w:p w:rsidR="00320596" w:rsidP="00320596" w14:paraId="787537E3" w14:textId="2754B3ED">
      <w:pPr>
        <w:pStyle w:val="FMCSAH3Autonumber"/>
        <w:rPr>
          <w:rStyle w:val="eop"/>
          <w:rFonts w:eastAsia="Times New Roman"/>
          <w:color w:val="000000" w:themeColor="text1"/>
        </w:rPr>
      </w:pPr>
      <w:r w:rsidRPr="3E703ECD">
        <w:rPr>
          <w:rStyle w:val="eop"/>
          <w:rFonts w:eastAsia="Times New Roman"/>
          <w:color w:val="FF0000"/>
        </w:rPr>
        <w:t xml:space="preserve">[IF </w:t>
      </w:r>
      <w:r>
        <w:rPr>
          <w:rStyle w:val="eop"/>
          <w:rFonts w:eastAsia="Times New Roman"/>
          <w:color w:val="FF0000"/>
        </w:rPr>
        <w:fldChar w:fldCharType="begin"/>
      </w:r>
      <w:r>
        <w:rPr>
          <w:rStyle w:val="eop"/>
          <w:rFonts w:eastAsia="Times New Roman"/>
          <w:color w:val="FF0000"/>
        </w:rPr>
        <w:instrText xml:space="preserve"> REF _Ref130828686 \r \h </w:instrText>
      </w:r>
      <w:r>
        <w:rPr>
          <w:rStyle w:val="eop"/>
          <w:rFonts w:eastAsia="Times New Roman"/>
          <w:color w:val="FF0000"/>
        </w:rPr>
        <w:fldChar w:fldCharType="separate"/>
      </w:r>
      <w:r w:rsidR="00B24557">
        <w:rPr>
          <w:rStyle w:val="eop"/>
          <w:rFonts w:eastAsia="Times New Roman"/>
          <w:color w:val="FF0000"/>
        </w:rPr>
        <w:t>1.1.7</w:t>
      </w:r>
      <w:r>
        <w:rPr>
          <w:rStyle w:val="eop"/>
          <w:rFonts w:eastAsia="Times New Roman"/>
          <w:color w:val="FF0000"/>
        </w:rPr>
        <w:fldChar w:fldCharType="end"/>
      </w:r>
      <w:r w:rsidRPr="3E703ECD">
        <w:rPr>
          <w:rStyle w:val="eop"/>
          <w:rFonts w:eastAsia="Times New Roman"/>
          <w:color w:val="FF0000"/>
        </w:rPr>
        <w:t xml:space="preserve">=SERIOUS INJURY] </w:t>
      </w:r>
      <w:r w:rsidRPr="3E703ECD">
        <w:rPr>
          <w:rStyle w:val="eop"/>
          <w:rFonts w:eastAsia="Times New Roman"/>
          <w:color w:val="000000" w:themeColor="text1"/>
        </w:rPr>
        <w:t xml:space="preserve">To what percentage of serious injury </w:t>
      </w:r>
      <w:r>
        <w:rPr>
          <w:rStyle w:val="eop"/>
          <w:rFonts w:eastAsia="Times New Roman"/>
          <w:color w:val="000000" w:themeColor="text1"/>
        </w:rPr>
        <w:t xml:space="preserve">CMV </w:t>
      </w:r>
      <w:r w:rsidRPr="3E703ECD">
        <w:rPr>
          <w:rStyle w:val="eop"/>
          <w:rFonts w:eastAsia="Times New Roman"/>
          <w:color w:val="000000" w:themeColor="text1"/>
        </w:rPr>
        <w:t>crashes are post-crash inspectors dispatched?</w:t>
      </w:r>
    </w:p>
    <w:p w:rsidR="00320596" w:rsidP="00320596" w14:paraId="43EDE8F7" w14:textId="77777777">
      <w:pPr>
        <w:pStyle w:val="Response-RadioButton"/>
      </w:pPr>
      <w:r>
        <w:rPr>
          <w:rStyle w:val="eop"/>
          <w:rFonts w:eastAsia="Times New Roman" w:cs="Times New Roman"/>
          <w:color w:val="000000" w:themeColor="text1"/>
        </w:rPr>
        <w:t>Less than</w:t>
      </w:r>
      <w:r w:rsidRPr="3E703ECD">
        <w:rPr>
          <w:rStyle w:val="eop"/>
          <w:rFonts w:eastAsia="Times New Roman" w:cs="Times New Roman"/>
          <w:color w:val="000000" w:themeColor="text1"/>
        </w:rPr>
        <w:t xml:space="preserve"> 25%</w:t>
      </w:r>
    </w:p>
    <w:p w:rsidR="00320596" w:rsidP="00320596" w14:paraId="190F1BFB" w14:textId="07621630">
      <w:pPr>
        <w:pStyle w:val="Response-RadioButton"/>
      </w:pPr>
      <w:r w:rsidRPr="3E703ECD">
        <w:rPr>
          <w:rStyle w:val="eop"/>
          <w:rFonts w:eastAsia="Times New Roman" w:cs="Times New Roman"/>
          <w:color w:val="000000" w:themeColor="text1"/>
        </w:rPr>
        <w:t>2</w:t>
      </w:r>
      <w:r w:rsidR="00415454">
        <w:rPr>
          <w:rStyle w:val="eop"/>
          <w:rFonts w:eastAsia="Times New Roman" w:cs="Times New Roman"/>
          <w:color w:val="000000" w:themeColor="text1"/>
        </w:rPr>
        <w:t>5</w:t>
      </w:r>
      <w:r w:rsidRPr="3E703ECD">
        <w:rPr>
          <w:rStyle w:val="eop"/>
          <w:rFonts w:eastAsia="Times New Roman" w:cs="Times New Roman"/>
          <w:color w:val="000000" w:themeColor="text1"/>
        </w:rPr>
        <w:t>% to 50%</w:t>
      </w:r>
    </w:p>
    <w:p w:rsidR="00320596" w:rsidP="00320596" w14:paraId="73B13443" w14:textId="77777777">
      <w:pPr>
        <w:pStyle w:val="Response-RadioButton"/>
      </w:pPr>
      <w:r w:rsidRPr="3E703ECD">
        <w:rPr>
          <w:rStyle w:val="eop"/>
          <w:rFonts w:eastAsia="Times New Roman" w:cs="Times New Roman"/>
          <w:color w:val="000000" w:themeColor="text1"/>
        </w:rPr>
        <w:t>51% to 75%</w:t>
      </w:r>
    </w:p>
    <w:p w:rsidR="00320596" w:rsidP="00320596" w14:paraId="702EE480" w14:textId="77777777">
      <w:pPr>
        <w:pStyle w:val="Response-RadioButton"/>
      </w:pPr>
      <w:r>
        <w:rPr>
          <w:rStyle w:val="eop"/>
          <w:rFonts w:eastAsia="Times New Roman" w:cs="Times New Roman"/>
          <w:color w:val="000000" w:themeColor="text1"/>
        </w:rPr>
        <w:t>More</w:t>
      </w:r>
      <w:r w:rsidRPr="3E703ECD">
        <w:rPr>
          <w:rStyle w:val="eop"/>
          <w:rFonts w:eastAsia="Times New Roman" w:cs="Times New Roman"/>
          <w:color w:val="000000" w:themeColor="text1"/>
        </w:rPr>
        <w:t xml:space="preserve"> than 75%</w:t>
      </w:r>
    </w:p>
    <w:p w:rsidR="00320596" w:rsidP="00320596" w14:paraId="5200ED92" w14:textId="364E6E73">
      <w:pPr>
        <w:pStyle w:val="FMCSAH3Autonumber"/>
      </w:pPr>
      <w:bookmarkStart w:id="17" w:name="_Ref130828724"/>
      <w:r w:rsidRPr="00FD5046">
        <w:rPr>
          <w:rStyle w:val="normaltextrun"/>
          <w:rFonts w:eastAsia="Times New Roman"/>
          <w:color w:val="FF0000"/>
        </w:rPr>
        <w:t xml:space="preserve">[ASK ALL] </w:t>
      </w:r>
      <w:r w:rsidRPr="3E703ECD">
        <w:rPr>
          <w:rStyle w:val="normaltextrun"/>
          <w:rFonts w:eastAsia="Times New Roman"/>
          <w:color w:val="000000" w:themeColor="text1"/>
        </w:rPr>
        <w:t xml:space="preserve">What percent of qualifying crashes in your </w:t>
      </w:r>
      <w:r>
        <w:rPr>
          <w:rStyle w:val="normaltextrun"/>
          <w:rFonts w:eastAsia="Times New Roman"/>
          <w:color w:val="000000" w:themeColor="text1"/>
        </w:rPr>
        <w:t>S</w:t>
      </w:r>
      <w:r w:rsidRPr="3E703ECD">
        <w:rPr>
          <w:rStyle w:val="normaltextrun"/>
          <w:rFonts w:eastAsia="Times New Roman"/>
          <w:color w:val="000000" w:themeColor="text1"/>
        </w:rPr>
        <w:t xml:space="preserve">tate </w:t>
      </w:r>
      <w:r>
        <w:rPr>
          <w:rStyle w:val="normaltextrun"/>
          <w:rFonts w:eastAsia="Times New Roman"/>
          <w:color w:val="000000" w:themeColor="text1"/>
        </w:rPr>
        <w:t>are</w:t>
      </w:r>
      <w:r w:rsidRPr="3E703ECD">
        <w:rPr>
          <w:rStyle w:val="normaltextrun"/>
          <w:rFonts w:eastAsia="Times New Roman"/>
          <w:color w:val="000000" w:themeColor="text1"/>
        </w:rPr>
        <w:t xml:space="preserve"> </w:t>
      </w:r>
      <w:r w:rsidRPr="00CA6750">
        <w:rPr>
          <w:rStyle w:val="normaltextrun"/>
          <w:rFonts w:eastAsia="Times New Roman"/>
          <w:b/>
          <w:bCs/>
          <w:color w:val="000000" w:themeColor="text1"/>
        </w:rPr>
        <w:t>subject to a</w:t>
      </w:r>
      <w:r w:rsidRPr="3E703ECD">
        <w:rPr>
          <w:rStyle w:val="normaltextrun"/>
          <w:rFonts w:eastAsia="Times New Roman"/>
          <w:color w:val="000000" w:themeColor="text1"/>
        </w:rPr>
        <w:t xml:space="preserve"> </w:t>
      </w:r>
      <w:r w:rsidRPr="3E703ECD">
        <w:rPr>
          <w:rStyle w:val="normaltextrun"/>
          <w:rFonts w:eastAsia="Times New Roman"/>
          <w:b/>
          <w:bCs/>
          <w:color w:val="000000" w:themeColor="text1"/>
        </w:rPr>
        <w:t>post-crash inspection?</w:t>
      </w:r>
      <w:r w:rsidRPr="3E703ECD">
        <w:rPr>
          <w:rStyle w:val="normaltextrun"/>
          <w:rFonts w:eastAsia="Times New Roman"/>
          <w:color w:val="000000" w:themeColor="text1"/>
        </w:rPr>
        <w:t xml:space="preserve"> </w:t>
      </w:r>
      <w:r w:rsidRPr="3E703ECD">
        <w:rPr>
          <w:rStyle w:val="normaltextrun"/>
          <w:rFonts w:eastAsia="Times New Roman"/>
          <w:i/>
          <w:iCs/>
          <w:color w:val="000000" w:themeColor="text1"/>
        </w:rPr>
        <w:t>NOTE: A qualifying crash is a crash that involves at least one fatality and at least one Class 7/8 large truck.</w:t>
      </w:r>
      <w:r w:rsidRPr="3E703ECD">
        <w:rPr>
          <w:rStyle w:val="normaltextrun"/>
          <w:rFonts w:eastAsia="Times New Roman"/>
          <w:color w:val="000000" w:themeColor="text1"/>
        </w:rPr>
        <w:t xml:space="preserve"> </w:t>
      </w:r>
      <w:r w:rsidRPr="3E703ECD">
        <w:rPr>
          <w:rStyle w:val="normaltextrun"/>
          <w:rFonts w:eastAsia="Times New Roman"/>
          <w:i/>
          <w:iCs/>
          <w:color w:val="000000" w:themeColor="text1"/>
        </w:rPr>
        <w:t>Please select one response</w:t>
      </w:r>
      <w:r w:rsidRPr="3E703ECD">
        <w:rPr>
          <w:rStyle w:val="normaltextrun"/>
          <w:rFonts w:eastAsia="Times New Roman"/>
          <w:color w:val="000000" w:themeColor="text1"/>
        </w:rPr>
        <w:t>.</w:t>
      </w:r>
      <w:bookmarkEnd w:id="17"/>
    </w:p>
    <w:p w:rsidR="00320596" w:rsidP="00320596" w14:paraId="08A6E99C" w14:textId="77777777">
      <w:pPr>
        <w:pStyle w:val="Response-RadioButton"/>
      </w:pPr>
      <w:r>
        <w:rPr>
          <w:rStyle w:val="normaltextrun"/>
          <w:rFonts w:eastAsia="Times New Roman" w:cs="Times New Roman"/>
          <w:color w:val="000000" w:themeColor="text1"/>
        </w:rPr>
        <w:t>Less than</w:t>
      </w:r>
      <w:r w:rsidRPr="3E703ECD">
        <w:rPr>
          <w:rStyle w:val="normaltextrun"/>
          <w:rFonts w:eastAsia="Times New Roman" w:cs="Times New Roman"/>
          <w:color w:val="000000" w:themeColor="text1"/>
        </w:rPr>
        <w:t xml:space="preserve"> 25%</w:t>
      </w:r>
    </w:p>
    <w:p w:rsidR="00320596" w:rsidP="00320596" w14:paraId="065CCAE9" w14:textId="6DFD397B">
      <w:pPr>
        <w:pStyle w:val="Response-RadioButton"/>
      </w:pPr>
      <w:r w:rsidRPr="3E703ECD">
        <w:rPr>
          <w:rStyle w:val="normaltextrun"/>
          <w:rFonts w:eastAsia="Times New Roman" w:cs="Times New Roman"/>
          <w:color w:val="000000" w:themeColor="text1"/>
        </w:rPr>
        <w:t>2</w:t>
      </w:r>
      <w:r w:rsidR="00E00D06">
        <w:rPr>
          <w:rStyle w:val="normaltextrun"/>
          <w:rFonts w:eastAsia="Times New Roman" w:cs="Times New Roman"/>
          <w:color w:val="000000" w:themeColor="text1"/>
        </w:rPr>
        <w:t>5</w:t>
      </w:r>
      <w:r w:rsidRPr="3E703ECD">
        <w:rPr>
          <w:rStyle w:val="normaltextrun"/>
          <w:rFonts w:eastAsia="Times New Roman" w:cs="Times New Roman"/>
          <w:color w:val="000000" w:themeColor="text1"/>
        </w:rPr>
        <w:t>% to 50%</w:t>
      </w:r>
    </w:p>
    <w:p w:rsidR="00320596" w:rsidP="00320596" w14:paraId="30E0F9D4" w14:textId="77777777">
      <w:pPr>
        <w:pStyle w:val="Response-RadioButton"/>
      </w:pPr>
      <w:r w:rsidRPr="3E703ECD">
        <w:rPr>
          <w:rStyle w:val="normaltextrun"/>
          <w:rFonts w:eastAsia="Times New Roman" w:cs="Times New Roman"/>
          <w:color w:val="000000" w:themeColor="text1"/>
        </w:rPr>
        <w:t>51% to 75%</w:t>
      </w:r>
    </w:p>
    <w:p w:rsidR="00320596" w:rsidP="00320596" w14:paraId="41DD01CC" w14:textId="1CB74536">
      <w:pPr>
        <w:pStyle w:val="Response-RadioButton"/>
        <w:rPr>
          <w:rStyle w:val="normaltextrun"/>
          <w:rFonts w:eastAsia="Times New Roman" w:cs="Times New Roman"/>
          <w:color w:val="FF0000"/>
        </w:rPr>
      </w:pPr>
      <w:r>
        <w:rPr>
          <w:rStyle w:val="normaltextrun"/>
          <w:rFonts w:eastAsia="Times New Roman" w:cs="Times New Roman"/>
          <w:color w:val="000000" w:themeColor="text1"/>
        </w:rPr>
        <w:t>More</w:t>
      </w:r>
      <w:r w:rsidRPr="3E703ECD">
        <w:rPr>
          <w:rStyle w:val="normaltextrun"/>
          <w:rFonts w:eastAsia="Times New Roman" w:cs="Times New Roman"/>
          <w:color w:val="000000" w:themeColor="text1"/>
        </w:rPr>
        <w:t xml:space="preserve"> than 75% </w:t>
      </w:r>
      <w:r w:rsidRPr="00CA6750">
        <w:rPr>
          <w:rStyle w:val="normaltextrun"/>
          <w:rFonts w:eastAsia="Times New Roman" w:cs="Times New Roman"/>
          <w:color w:val="FF0000"/>
        </w:rPr>
        <w:t>[</w:t>
      </w:r>
      <w:r w:rsidRPr="3E703ECD">
        <w:rPr>
          <w:rStyle w:val="normaltextrun"/>
          <w:rFonts w:eastAsia="Times New Roman" w:cs="Times New Roman"/>
          <w:color w:val="FF0000"/>
        </w:rPr>
        <w:t>GO TO Q</w:t>
      </w:r>
      <w:r>
        <w:rPr>
          <w:rStyle w:val="normaltextrun"/>
          <w:rFonts w:eastAsia="Times New Roman" w:cs="Times New Roman"/>
          <w:color w:val="FF0000"/>
        </w:rPr>
        <w:t xml:space="preserve"> </w:t>
      </w:r>
      <w:r w:rsidR="00922DBF">
        <w:rPr>
          <w:rStyle w:val="normaltextrun"/>
          <w:rFonts w:eastAsia="Times New Roman" w:cs="Times New Roman"/>
          <w:color w:val="FF0000"/>
        </w:rPr>
        <w:fldChar w:fldCharType="begin"/>
      </w:r>
      <w:r w:rsidR="00922DBF">
        <w:rPr>
          <w:rStyle w:val="normaltextrun"/>
          <w:rFonts w:eastAsia="Times New Roman" w:cs="Times New Roman"/>
          <w:color w:val="FF0000"/>
        </w:rPr>
        <w:instrText xml:space="preserve"> REF _Ref130921261 \r \h </w:instrText>
      </w:r>
      <w:r w:rsidR="00922DBF">
        <w:rPr>
          <w:rStyle w:val="normaltextrun"/>
          <w:rFonts w:eastAsia="Times New Roman" w:cs="Times New Roman"/>
          <w:color w:val="FF0000"/>
        </w:rPr>
        <w:fldChar w:fldCharType="separate"/>
      </w:r>
      <w:r w:rsidR="00B24557">
        <w:rPr>
          <w:rStyle w:val="normaltextrun"/>
          <w:rFonts w:eastAsia="Times New Roman" w:cs="Times New Roman"/>
          <w:color w:val="FF0000"/>
        </w:rPr>
        <w:t>1.1.12</w:t>
      </w:r>
      <w:r w:rsidR="00922DBF">
        <w:rPr>
          <w:rStyle w:val="normaltextrun"/>
          <w:rFonts w:eastAsia="Times New Roman" w:cs="Times New Roman"/>
          <w:color w:val="FF0000"/>
        </w:rPr>
        <w:fldChar w:fldCharType="end"/>
      </w:r>
      <w:r>
        <w:rPr>
          <w:rStyle w:val="normaltextrun"/>
          <w:rFonts w:eastAsia="Times New Roman" w:cs="Times New Roman"/>
          <w:color w:val="FF0000"/>
        </w:rPr>
        <w:t>]</w:t>
      </w:r>
    </w:p>
    <w:p w:rsidR="00320596" w:rsidP="00320596" w14:paraId="569AC966" w14:textId="5F81B4C4">
      <w:pPr>
        <w:pStyle w:val="FMCSAH3Autonumber"/>
      </w:pPr>
      <w:r w:rsidRPr="3E703ECD">
        <w:rPr>
          <w:rStyle w:val="normaltextrun"/>
          <w:rFonts w:eastAsia="Times New Roman"/>
          <w:color w:val="FF0000"/>
        </w:rPr>
        <w:t xml:space="preserve">[IF Q </w:t>
      </w:r>
      <w:r>
        <w:rPr>
          <w:rStyle w:val="normaltextrun"/>
          <w:rFonts w:eastAsia="Times New Roman"/>
          <w:color w:val="FF0000"/>
        </w:rPr>
        <w:fldChar w:fldCharType="begin"/>
      </w:r>
      <w:r>
        <w:rPr>
          <w:rStyle w:val="normaltextrun"/>
          <w:rFonts w:eastAsia="Times New Roman"/>
          <w:color w:val="FF0000"/>
        </w:rPr>
        <w:instrText xml:space="preserve"> REF _Ref130828724 \r \h </w:instrText>
      </w:r>
      <w:r>
        <w:rPr>
          <w:rStyle w:val="normaltextrun"/>
          <w:rFonts w:eastAsia="Times New Roman"/>
          <w:color w:val="FF0000"/>
        </w:rPr>
        <w:fldChar w:fldCharType="separate"/>
      </w:r>
      <w:r w:rsidR="00B24557">
        <w:rPr>
          <w:rStyle w:val="normaltextrun"/>
          <w:rFonts w:eastAsia="Times New Roman"/>
          <w:color w:val="FF0000"/>
        </w:rPr>
        <w:t>1.1.10</w:t>
      </w:r>
      <w:r>
        <w:rPr>
          <w:rStyle w:val="normaltextrun"/>
          <w:rFonts w:eastAsia="Times New Roman"/>
          <w:color w:val="FF0000"/>
        </w:rPr>
        <w:fldChar w:fldCharType="end"/>
      </w:r>
      <w:r w:rsidRPr="3E703ECD">
        <w:rPr>
          <w:rStyle w:val="normaltextrun"/>
          <w:rFonts w:eastAsia="Times New Roman"/>
          <w:color w:val="FF0000"/>
        </w:rPr>
        <w:t>=0-75%]</w:t>
      </w:r>
      <w:r w:rsidRPr="3E703ECD">
        <w:rPr>
          <w:rStyle w:val="normaltextrun"/>
          <w:rFonts w:eastAsia="Times New Roman"/>
          <w:color w:val="000000" w:themeColor="text1"/>
        </w:rPr>
        <w:t xml:space="preserve"> Which of the following factors limit the number of </w:t>
      </w:r>
      <w:r w:rsidRPr="3E703ECD">
        <w:rPr>
          <w:rStyle w:val="normaltextrun"/>
          <w:rFonts w:eastAsia="Times New Roman"/>
          <w:b/>
          <w:bCs/>
          <w:color w:val="000000" w:themeColor="text1"/>
        </w:rPr>
        <w:t>post-crash inspections</w:t>
      </w:r>
      <w:r w:rsidRPr="3E703ECD">
        <w:rPr>
          <w:rStyle w:val="normaltextrun"/>
          <w:rFonts w:eastAsia="Times New Roman"/>
          <w:color w:val="000000" w:themeColor="text1"/>
        </w:rPr>
        <w:t xml:space="preserve"> that are performed on qualifying crashes? </w:t>
      </w:r>
      <w:r w:rsidRPr="3E703ECD">
        <w:t xml:space="preserve"> </w:t>
      </w:r>
    </w:p>
    <w:p w:rsidR="00320596" w:rsidP="00320596" w14:paraId="0B2D232D" w14:textId="77777777">
      <w:pPr>
        <w:pStyle w:val="Response-Checkbox"/>
      </w:pPr>
      <w:r w:rsidRPr="3E703ECD">
        <w:rPr>
          <w:rStyle w:val="eop"/>
          <w:rFonts w:eastAsia="Times New Roman" w:cs="Times New Roman"/>
          <w:color w:val="000000" w:themeColor="text1"/>
        </w:rPr>
        <w:t>Policy/regulatory</w:t>
      </w:r>
      <w:r>
        <w:rPr>
          <w:rStyle w:val="eop"/>
          <w:rFonts w:eastAsia="Times New Roman" w:cs="Times New Roman"/>
          <w:color w:val="000000" w:themeColor="text1"/>
        </w:rPr>
        <w:t xml:space="preserve"> constraints</w:t>
      </w:r>
    </w:p>
    <w:p w:rsidR="00320596" w:rsidP="00320596" w14:paraId="5DAB3602" w14:textId="77777777">
      <w:pPr>
        <w:pStyle w:val="Response-Checkbox"/>
      </w:pPr>
      <w:r w:rsidRPr="3E703ECD">
        <w:rPr>
          <w:rStyle w:val="eop"/>
          <w:rFonts w:eastAsia="Times New Roman" w:cs="Times New Roman"/>
          <w:color w:val="000000" w:themeColor="text1"/>
        </w:rPr>
        <w:t>Insufficient number of staff</w:t>
      </w:r>
    </w:p>
    <w:p w:rsidR="00320596" w:rsidP="00320596" w14:paraId="0C43E191" w14:textId="77777777">
      <w:pPr>
        <w:pStyle w:val="Response-Checkbox"/>
      </w:pPr>
      <w:r w:rsidRPr="3E703ECD">
        <w:rPr>
          <w:rStyle w:val="eop"/>
          <w:rFonts w:eastAsia="Times New Roman" w:cs="Times New Roman"/>
          <w:color w:val="000000" w:themeColor="text1"/>
        </w:rPr>
        <w:t>Insufficient funding</w:t>
      </w:r>
    </w:p>
    <w:p w:rsidR="00320596" w:rsidP="00320596" w14:paraId="23312E4D" w14:textId="77777777">
      <w:pPr>
        <w:pStyle w:val="Response-Checkbox"/>
      </w:pPr>
      <w:r w:rsidRPr="3E703ECD">
        <w:rPr>
          <w:rStyle w:val="eop"/>
          <w:rFonts w:eastAsia="Times New Roman" w:cs="Times New Roman"/>
          <w:color w:val="000000" w:themeColor="text1"/>
        </w:rPr>
        <w:t>Limited equipment (e.g., reconstruction equipment)</w:t>
      </w:r>
    </w:p>
    <w:p w:rsidR="00320596" w:rsidP="00320596" w14:paraId="30CA0369" w14:textId="77777777">
      <w:pPr>
        <w:pStyle w:val="Response-Checkbox"/>
      </w:pPr>
      <w:r w:rsidRPr="3E703ECD">
        <w:rPr>
          <w:rStyle w:val="eop"/>
          <w:rFonts w:eastAsia="Times New Roman" w:cs="Times New Roman"/>
          <w:color w:val="000000" w:themeColor="text1"/>
        </w:rPr>
        <w:t>Lack staff with the appropriate skillset/training</w:t>
      </w:r>
    </w:p>
    <w:p w:rsidR="00320596" w:rsidP="00320596" w14:paraId="50F198E7" w14:textId="77777777">
      <w:pPr>
        <w:pStyle w:val="Response-Checkbox"/>
      </w:pPr>
      <w:r w:rsidRPr="3E703ECD">
        <w:rPr>
          <w:rStyle w:val="eop"/>
          <w:rFonts w:eastAsia="Times New Roman" w:cs="Times New Roman"/>
          <w:color w:val="000000" w:themeColor="text1"/>
        </w:rPr>
        <w:t>Not enough time to handle all the in-scope crashes</w:t>
      </w:r>
    </w:p>
    <w:p w:rsidR="00320596" w:rsidRPr="00E75E7C" w:rsidP="00320596" w14:paraId="5F83B3E0" w14:textId="77777777">
      <w:pPr>
        <w:pStyle w:val="Response-Checkbox"/>
        <w:rPr>
          <w:rStyle w:val="eop"/>
        </w:rPr>
      </w:pPr>
      <w:r w:rsidRPr="3E703ECD">
        <w:rPr>
          <w:rStyle w:val="eop"/>
          <w:rFonts w:eastAsia="Times New Roman" w:cs="Times New Roman"/>
          <w:color w:val="000000" w:themeColor="text1"/>
        </w:rPr>
        <w:t>Other (please specify: _________________________)</w:t>
      </w:r>
    </w:p>
    <w:p w:rsidR="00A7077A" w:rsidP="00A7077A" w14:paraId="49C1FA6B" w14:textId="77777777">
      <w:pPr>
        <w:pStyle w:val="Heading3"/>
        <w:ind w:firstLine="360"/>
      </w:pPr>
      <w:r>
        <w:br w:type="page"/>
      </w:r>
    </w:p>
    <w:p w:rsidR="008B2398" w:rsidP="00A7077A" w14:paraId="6BF625E8" w14:textId="2212E403">
      <w:pPr>
        <w:pStyle w:val="Heading3"/>
        <w:ind w:firstLine="360"/>
      </w:pPr>
      <w:bookmarkStart w:id="18" w:name="_Toc132376358"/>
      <w:r>
        <w:t>Agency Involvement and Funding Sources</w:t>
      </w:r>
      <w:bookmarkEnd w:id="18"/>
    </w:p>
    <w:p w:rsidR="00B05E13" w:rsidRPr="00B101E3" w:rsidP="00A7077A" w14:paraId="3CBB2064" w14:textId="57331291">
      <w:pPr>
        <w:keepNext/>
        <w:ind w:firstLine="360"/>
      </w:pPr>
      <w:r w:rsidRPr="00C91A65">
        <w:rPr>
          <w:rStyle w:val="normaltextrun"/>
          <w:b/>
          <w:bCs/>
        </w:rPr>
        <w:t xml:space="preserve">Respondent(s): </w:t>
      </w:r>
      <w:r w:rsidR="00B24557">
        <w:rPr>
          <w:rStyle w:val="normaltextrun"/>
          <w:b/>
          <w:bCs/>
        </w:rPr>
        <w:t xml:space="preserve">State </w:t>
      </w:r>
      <w:r w:rsidRPr="00C91A65">
        <w:rPr>
          <w:rStyle w:val="normaltextrun"/>
          <w:b/>
          <w:bCs/>
        </w:rPr>
        <w:t>MCSAP Coordinator, Identified in</w:t>
      </w:r>
      <w:r w:rsidR="00B24557">
        <w:rPr>
          <w:rStyle w:val="normaltextrun"/>
          <w:b/>
          <w:bCs/>
        </w:rPr>
        <w:t xml:space="preserve"> IC-1, 1.3.1</w:t>
      </w:r>
    </w:p>
    <w:p w:rsidR="00D81C08" w:rsidP="00A7077A" w14:paraId="31740482" w14:textId="22F5A00E">
      <w:pPr>
        <w:pStyle w:val="FMCSAH3Autonumber"/>
        <w:keepNext/>
      </w:pPr>
      <w:bookmarkStart w:id="19" w:name="_Ref130921261"/>
      <w:r w:rsidRPr="3E703ECD">
        <w:rPr>
          <w:color w:val="FF0000"/>
        </w:rPr>
        <w:t xml:space="preserve">[ASK ALL] </w:t>
      </w:r>
      <w:r w:rsidRPr="007E46C2">
        <w:t xml:space="preserve">Please indicate which entities </w:t>
      </w:r>
      <w:r w:rsidR="00406D55">
        <w:t xml:space="preserve">in your State </w:t>
      </w:r>
      <w:r w:rsidRPr="007E46C2">
        <w:t xml:space="preserve">are involved in </w:t>
      </w:r>
      <w:r w:rsidRPr="007304D7">
        <w:rPr>
          <w:b/>
          <w:bCs/>
        </w:rPr>
        <w:t>post-crash inspections</w:t>
      </w:r>
      <w:r w:rsidR="00A52C5B">
        <w:rPr>
          <w:b/>
          <w:bCs/>
        </w:rPr>
        <w:t xml:space="preserve"> </w:t>
      </w:r>
      <w:r w:rsidRPr="00924281" w:rsidR="00A52C5B">
        <w:t>(</w:t>
      </w:r>
      <w:r w:rsidRPr="00924281" w:rsidR="00C21B92">
        <w:rPr>
          <w:i/>
          <w:iCs/>
        </w:rPr>
        <w:t>for each item</w:t>
      </w:r>
      <w:r w:rsidRPr="00924281" w:rsidR="007C262E">
        <w:rPr>
          <w:i/>
          <w:iCs/>
        </w:rPr>
        <w:t>,</w:t>
      </w:r>
      <w:r w:rsidR="007C262E">
        <w:t xml:space="preserve"> </w:t>
      </w:r>
      <w:r w:rsidRPr="00924281" w:rsidR="00A52C5B">
        <w:rPr>
          <w:i/>
          <w:iCs/>
        </w:rPr>
        <w:t xml:space="preserve">select one response </w:t>
      </w:r>
      <w:r w:rsidR="00A52C5B">
        <w:rPr>
          <w:i/>
          <w:iCs/>
        </w:rPr>
        <w:t xml:space="preserve">under </w:t>
      </w:r>
      <w:r w:rsidRPr="00924281" w:rsidR="00A52C5B">
        <w:rPr>
          <w:i/>
          <w:iCs/>
        </w:rPr>
        <w:t>A</w:t>
      </w:r>
      <w:r w:rsidR="00A52C5B">
        <w:t>)</w:t>
      </w:r>
      <w:r w:rsidRPr="007E46C2">
        <w:t>. For each entity involved, please indicate what types of funding</w:t>
      </w:r>
      <w:r w:rsidR="00555AB2">
        <w:t xml:space="preserve">, if any, the entity </w:t>
      </w:r>
      <w:r w:rsidRPr="007E46C2">
        <w:t>receives to conduct post-crash i</w:t>
      </w:r>
      <w:r>
        <w:t>nspections</w:t>
      </w:r>
      <w:r w:rsidR="00A52C5B">
        <w:t xml:space="preserve"> (</w:t>
      </w:r>
      <w:r w:rsidRPr="00924281" w:rsidR="007C262E">
        <w:rPr>
          <w:i/>
          <w:iCs/>
        </w:rPr>
        <w:t>for each involved entity,</w:t>
      </w:r>
      <w:r w:rsidR="007C262E">
        <w:t xml:space="preserve"> </w:t>
      </w:r>
      <w:r w:rsidRPr="00924281" w:rsidR="00A52C5B">
        <w:rPr>
          <w:i/>
          <w:iCs/>
        </w:rPr>
        <w:t>select all that appl</w:t>
      </w:r>
      <w:r w:rsidRPr="00924281" w:rsidR="00BA476A">
        <w:rPr>
          <w:i/>
          <w:iCs/>
        </w:rPr>
        <w:t>y under B</w:t>
      </w:r>
      <w:r w:rsidR="00BA476A">
        <w:t>)</w:t>
      </w:r>
      <w:r w:rsidRPr="007E46C2">
        <w:t xml:space="preserve">. </w:t>
      </w:r>
      <w:bookmarkEnd w:id="19"/>
    </w:p>
    <w:tbl>
      <w:tblPr>
        <w:tblStyle w:val="PlainTable3"/>
        <w:tblW w:w="0" w:type="auto"/>
        <w:jc w:val="right"/>
        <w:tblLook w:val="0400"/>
      </w:tblPr>
      <w:tblGrid>
        <w:gridCol w:w="1579"/>
        <w:gridCol w:w="1312"/>
        <w:gridCol w:w="1291"/>
        <w:gridCol w:w="1668"/>
        <w:gridCol w:w="1350"/>
        <w:gridCol w:w="895"/>
      </w:tblGrid>
      <w:tr w14:paraId="0EC160B7" w14:textId="77777777" w:rsidTr="00994DFA">
        <w:tblPrEx>
          <w:tblW w:w="0" w:type="auto"/>
          <w:jc w:val="right"/>
          <w:tblLook w:val="0400"/>
        </w:tblPrEx>
        <w:trPr>
          <w:jc w:val="right"/>
        </w:trPr>
        <w:tc>
          <w:tcPr>
            <w:tcW w:w="1579" w:type="dxa"/>
          </w:tcPr>
          <w:p w:rsidR="00D81C08" w:rsidRPr="007E46C2" w:rsidP="00A7077A" w14:paraId="4ADDC312" w14:textId="77777777">
            <w:pPr>
              <w:pStyle w:val="TableText"/>
              <w:keepNext/>
              <w:spacing w:before="0" w:after="0"/>
              <w:rPr>
                <w:sz w:val="16"/>
                <w:szCs w:val="16"/>
              </w:rPr>
            </w:pPr>
          </w:p>
        </w:tc>
        <w:tc>
          <w:tcPr>
            <w:tcW w:w="2603" w:type="dxa"/>
            <w:gridSpan w:val="2"/>
            <w:tcBorders>
              <w:right w:val="single" w:sz="12" w:space="0" w:color="BFBFBF" w:themeColor="background1" w:themeShade="BF"/>
            </w:tcBorders>
            <w:vAlign w:val="center"/>
          </w:tcPr>
          <w:p w:rsidR="00D81C08" w:rsidRPr="007E46C2" w:rsidP="00A7077A" w14:paraId="38916D32" w14:textId="718687A1">
            <w:pPr>
              <w:pStyle w:val="TableText"/>
              <w:keepNext/>
              <w:numPr>
                <w:ilvl w:val="0"/>
                <w:numId w:val="96"/>
              </w:numPr>
              <w:spacing w:before="0" w:after="0"/>
              <w:jc w:val="center"/>
              <w:rPr>
                <w:b/>
                <w:bCs/>
                <w:sz w:val="16"/>
                <w:szCs w:val="16"/>
              </w:rPr>
            </w:pPr>
            <w:r>
              <w:rPr>
                <w:b/>
                <w:bCs/>
                <w:sz w:val="16"/>
                <w:szCs w:val="16"/>
              </w:rPr>
              <w:t>Agency Involvement</w:t>
            </w:r>
          </w:p>
        </w:tc>
        <w:tc>
          <w:tcPr>
            <w:tcW w:w="3876" w:type="dxa"/>
            <w:gridSpan w:val="3"/>
            <w:tcBorders>
              <w:left w:val="single" w:sz="12" w:space="0" w:color="BFBFBF" w:themeColor="background1" w:themeShade="BF"/>
            </w:tcBorders>
            <w:vAlign w:val="center"/>
          </w:tcPr>
          <w:p w:rsidR="00D81C08" w:rsidRPr="00FE28DC" w:rsidP="00A7077A" w14:paraId="3E16E0F8" w14:textId="79AA6ED1">
            <w:pPr>
              <w:pStyle w:val="TableText"/>
              <w:keepNext/>
              <w:numPr>
                <w:ilvl w:val="0"/>
                <w:numId w:val="96"/>
              </w:numPr>
              <w:spacing w:before="0" w:after="0"/>
              <w:jc w:val="center"/>
              <w:rPr>
                <w:b/>
                <w:bCs/>
                <w:sz w:val="16"/>
                <w:szCs w:val="16"/>
              </w:rPr>
            </w:pPr>
            <w:r w:rsidRPr="007E46C2">
              <w:rPr>
                <w:b/>
                <w:bCs/>
                <w:sz w:val="16"/>
                <w:szCs w:val="16"/>
              </w:rPr>
              <w:t xml:space="preserve">Types of Funding </w:t>
            </w:r>
            <w:r>
              <w:rPr>
                <w:b/>
                <w:bCs/>
                <w:sz w:val="16"/>
                <w:szCs w:val="16"/>
              </w:rPr>
              <w:t xml:space="preserve">Agency </w:t>
            </w:r>
            <w:r w:rsidRPr="007E46C2">
              <w:rPr>
                <w:b/>
                <w:bCs/>
                <w:sz w:val="16"/>
                <w:szCs w:val="16"/>
              </w:rPr>
              <w:t>Receive</w:t>
            </w:r>
            <w:r>
              <w:rPr>
                <w:b/>
                <w:bCs/>
                <w:sz w:val="16"/>
                <w:szCs w:val="16"/>
              </w:rPr>
              <w:t>s</w:t>
            </w:r>
            <w:r w:rsidRPr="007E46C2">
              <w:rPr>
                <w:b/>
                <w:bCs/>
                <w:sz w:val="16"/>
                <w:szCs w:val="16"/>
              </w:rPr>
              <w:t xml:space="preserve"> to Conduct Post-Crash I</w:t>
            </w:r>
            <w:r>
              <w:rPr>
                <w:b/>
                <w:bCs/>
                <w:sz w:val="16"/>
                <w:szCs w:val="16"/>
              </w:rPr>
              <w:t>nspections</w:t>
            </w:r>
          </w:p>
        </w:tc>
      </w:tr>
      <w:tr w14:paraId="60821577" w14:textId="77777777" w:rsidTr="00994DFA">
        <w:tblPrEx>
          <w:tblW w:w="0" w:type="auto"/>
          <w:jc w:val="right"/>
          <w:tblLook w:val="0400"/>
        </w:tblPrEx>
        <w:trPr>
          <w:jc w:val="right"/>
        </w:trPr>
        <w:tc>
          <w:tcPr>
            <w:tcW w:w="1579" w:type="dxa"/>
            <w:tcBorders>
              <w:bottom w:val="single" w:sz="12" w:space="0" w:color="BFBFBF" w:themeColor="background1" w:themeShade="BF"/>
            </w:tcBorders>
            <w:vAlign w:val="bottom"/>
          </w:tcPr>
          <w:p w:rsidR="00D81C08" w:rsidRPr="007E46C2" w:rsidP="00A7077A" w14:paraId="2BA7FF0F" w14:textId="77777777">
            <w:pPr>
              <w:pStyle w:val="TableText"/>
              <w:keepNext/>
              <w:spacing w:before="0" w:after="0"/>
              <w:jc w:val="center"/>
              <w:rPr>
                <w:sz w:val="16"/>
                <w:szCs w:val="16"/>
              </w:rPr>
            </w:pPr>
          </w:p>
        </w:tc>
        <w:tc>
          <w:tcPr>
            <w:tcW w:w="1312" w:type="dxa"/>
            <w:tcBorders>
              <w:bottom w:val="single" w:sz="12" w:space="0" w:color="BFBFBF" w:themeColor="background1" w:themeShade="BF"/>
            </w:tcBorders>
            <w:vAlign w:val="bottom"/>
          </w:tcPr>
          <w:p w:rsidR="00D81C08" w:rsidRPr="007E46C2" w:rsidP="00A7077A" w14:paraId="66F0AD3A" w14:textId="77777777">
            <w:pPr>
              <w:pStyle w:val="TableText"/>
              <w:keepNext/>
              <w:spacing w:before="0" w:after="0"/>
              <w:jc w:val="center"/>
              <w:rPr>
                <w:sz w:val="16"/>
                <w:szCs w:val="16"/>
              </w:rPr>
            </w:pPr>
            <w:r>
              <w:rPr>
                <w:sz w:val="16"/>
                <w:szCs w:val="16"/>
              </w:rPr>
              <w:t>Involved in post-crash inspections</w:t>
            </w:r>
          </w:p>
        </w:tc>
        <w:tc>
          <w:tcPr>
            <w:tcW w:w="1291" w:type="dxa"/>
            <w:tcBorders>
              <w:bottom w:val="single" w:sz="12" w:space="0" w:color="BFBFBF" w:themeColor="background1" w:themeShade="BF"/>
              <w:right w:val="single" w:sz="12" w:space="0" w:color="BFBFBF" w:themeColor="background1" w:themeShade="BF"/>
            </w:tcBorders>
            <w:vAlign w:val="bottom"/>
          </w:tcPr>
          <w:p w:rsidR="00D81C08" w:rsidRPr="003B4E94" w:rsidP="00A7077A" w14:paraId="3A326E8D" w14:textId="77777777">
            <w:pPr>
              <w:pStyle w:val="TableText"/>
              <w:keepNext/>
              <w:spacing w:before="0" w:after="0"/>
              <w:jc w:val="center"/>
              <w:rPr>
                <w:sz w:val="16"/>
                <w:szCs w:val="16"/>
              </w:rPr>
            </w:pPr>
            <w:r>
              <w:rPr>
                <w:sz w:val="16"/>
                <w:szCs w:val="16"/>
              </w:rPr>
              <w:t>NOT involved in post-crash inspections</w:t>
            </w:r>
          </w:p>
        </w:tc>
        <w:tc>
          <w:tcPr>
            <w:tcW w:w="1668" w:type="dxa"/>
            <w:tcBorders>
              <w:left w:val="single" w:sz="12" w:space="0" w:color="BFBFBF" w:themeColor="background1" w:themeShade="BF"/>
              <w:bottom w:val="single" w:sz="12" w:space="0" w:color="BFBFBF" w:themeColor="background1" w:themeShade="BF"/>
            </w:tcBorders>
            <w:vAlign w:val="bottom"/>
          </w:tcPr>
          <w:p w:rsidR="00D81C08" w:rsidRPr="007E46C2" w:rsidP="00A7077A" w14:paraId="3BC7E0F4" w14:textId="77777777">
            <w:pPr>
              <w:pStyle w:val="TableText"/>
              <w:keepNext/>
              <w:spacing w:before="0" w:after="0"/>
              <w:jc w:val="center"/>
              <w:rPr>
                <w:sz w:val="16"/>
                <w:szCs w:val="16"/>
              </w:rPr>
            </w:pPr>
            <w:r>
              <w:rPr>
                <w:sz w:val="16"/>
                <w:szCs w:val="16"/>
              </w:rPr>
              <w:t>Motor Carrier Safety Assistance Program (MCSAP) Funding</w:t>
            </w:r>
          </w:p>
        </w:tc>
        <w:tc>
          <w:tcPr>
            <w:tcW w:w="1350" w:type="dxa"/>
            <w:tcBorders>
              <w:bottom w:val="single" w:sz="12" w:space="0" w:color="BFBFBF" w:themeColor="background1" w:themeShade="BF"/>
            </w:tcBorders>
            <w:vAlign w:val="bottom"/>
          </w:tcPr>
          <w:p w:rsidR="00D81C08" w:rsidRPr="007E46C2" w:rsidP="00A7077A" w14:paraId="7E0DC049" w14:textId="77777777">
            <w:pPr>
              <w:pStyle w:val="TableText"/>
              <w:keepNext/>
              <w:spacing w:before="0" w:after="0"/>
              <w:jc w:val="center"/>
              <w:rPr>
                <w:sz w:val="16"/>
                <w:szCs w:val="16"/>
              </w:rPr>
            </w:pPr>
            <w:r>
              <w:rPr>
                <w:sz w:val="16"/>
                <w:szCs w:val="16"/>
              </w:rPr>
              <w:t>State or Local Funding</w:t>
            </w:r>
          </w:p>
        </w:tc>
        <w:tc>
          <w:tcPr>
            <w:tcW w:w="858" w:type="dxa"/>
            <w:tcBorders>
              <w:bottom w:val="single" w:sz="12" w:space="0" w:color="BFBFBF" w:themeColor="background1" w:themeShade="BF"/>
            </w:tcBorders>
            <w:vAlign w:val="bottom"/>
          </w:tcPr>
          <w:p w:rsidR="00D81C08" w:rsidRPr="007E46C2" w:rsidP="00A7077A" w14:paraId="7096B3F1" w14:textId="77777777">
            <w:pPr>
              <w:pStyle w:val="TableText"/>
              <w:keepNext/>
              <w:spacing w:before="0" w:after="0"/>
              <w:jc w:val="center"/>
              <w:rPr>
                <w:sz w:val="16"/>
                <w:szCs w:val="16"/>
              </w:rPr>
            </w:pPr>
            <w:r>
              <w:rPr>
                <w:sz w:val="16"/>
                <w:szCs w:val="16"/>
              </w:rPr>
              <w:t>None/ Not Applicable</w:t>
            </w:r>
          </w:p>
        </w:tc>
      </w:tr>
      <w:tr w14:paraId="1FF5EE0A" w14:textId="77777777" w:rsidTr="00994DFA">
        <w:tblPrEx>
          <w:tblW w:w="0" w:type="auto"/>
          <w:jc w:val="right"/>
          <w:tblLook w:val="0400"/>
        </w:tblPrEx>
        <w:trPr>
          <w:jc w:val="right"/>
        </w:trPr>
        <w:tc>
          <w:tcPr>
            <w:tcW w:w="1579" w:type="dxa"/>
            <w:tcBorders>
              <w:top w:val="single" w:sz="12" w:space="0" w:color="BFBFBF" w:themeColor="background1" w:themeShade="BF"/>
            </w:tcBorders>
          </w:tcPr>
          <w:p w:rsidR="00D81C08" w:rsidRPr="007E46C2" w:rsidP="00994DFA" w14:paraId="797E6C3D" w14:textId="77777777">
            <w:pPr>
              <w:pStyle w:val="TableText"/>
              <w:spacing w:before="0" w:after="0"/>
              <w:rPr>
                <w:sz w:val="16"/>
                <w:szCs w:val="16"/>
              </w:rPr>
            </w:pPr>
            <w:r w:rsidRPr="007E46C2">
              <w:rPr>
                <w:sz w:val="16"/>
                <w:szCs w:val="16"/>
              </w:rPr>
              <w:t>State Department of Transportation</w:t>
            </w:r>
          </w:p>
        </w:tc>
        <w:tc>
          <w:tcPr>
            <w:tcW w:w="1312" w:type="dxa"/>
            <w:tcBorders>
              <w:top w:val="single" w:sz="12" w:space="0" w:color="BFBFBF" w:themeColor="background1" w:themeShade="BF"/>
            </w:tcBorders>
            <w:vAlign w:val="center"/>
          </w:tcPr>
          <w:p w:rsidR="00D81C08" w:rsidRPr="007E46C2" w:rsidP="00555AB2" w14:paraId="020B6397" w14:textId="14A3FF92">
            <w:pPr>
              <w:pStyle w:val="TableText"/>
              <w:numPr>
                <w:ilvl w:val="0"/>
                <w:numId w:val="102"/>
              </w:numPr>
              <w:spacing w:before="0" w:after="0"/>
              <w:jc w:val="center"/>
              <w:rPr>
                <w:sz w:val="16"/>
                <w:szCs w:val="16"/>
              </w:rPr>
            </w:pPr>
          </w:p>
        </w:tc>
        <w:tc>
          <w:tcPr>
            <w:tcW w:w="1291" w:type="dxa"/>
            <w:tcBorders>
              <w:top w:val="single" w:sz="12" w:space="0" w:color="BFBFBF" w:themeColor="background1" w:themeShade="BF"/>
              <w:right w:val="single" w:sz="12" w:space="0" w:color="BFBFBF" w:themeColor="background1" w:themeShade="BF"/>
            </w:tcBorders>
            <w:vAlign w:val="center"/>
          </w:tcPr>
          <w:p w:rsidR="00D81C08" w:rsidRPr="003B4E94" w:rsidP="00555AB2" w14:paraId="09F83C0D" w14:textId="56F96CBD">
            <w:pPr>
              <w:pStyle w:val="TableText"/>
              <w:numPr>
                <w:ilvl w:val="0"/>
                <w:numId w:val="103"/>
              </w:numPr>
              <w:spacing w:before="0" w:after="0"/>
              <w:jc w:val="center"/>
              <w:rPr>
                <w:sz w:val="16"/>
                <w:szCs w:val="16"/>
              </w:rPr>
            </w:pPr>
          </w:p>
        </w:tc>
        <w:tc>
          <w:tcPr>
            <w:tcW w:w="1668" w:type="dxa"/>
            <w:tcBorders>
              <w:top w:val="single" w:sz="12" w:space="0" w:color="BFBFBF" w:themeColor="background1" w:themeShade="BF"/>
              <w:left w:val="single" w:sz="12" w:space="0" w:color="BFBFBF" w:themeColor="background1" w:themeShade="BF"/>
            </w:tcBorders>
            <w:vAlign w:val="center"/>
          </w:tcPr>
          <w:p w:rsidR="00D81C08" w:rsidRPr="007E46C2" w:rsidP="00994DFA" w14:paraId="132467F0"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1350" w:type="dxa"/>
            <w:tcBorders>
              <w:top w:val="single" w:sz="12" w:space="0" w:color="BFBFBF" w:themeColor="background1" w:themeShade="BF"/>
            </w:tcBorders>
            <w:vAlign w:val="center"/>
          </w:tcPr>
          <w:p w:rsidR="00D81C08" w:rsidRPr="007E46C2" w:rsidP="00994DFA" w14:paraId="76B428E8"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858" w:type="dxa"/>
            <w:tcBorders>
              <w:top w:val="single" w:sz="12" w:space="0" w:color="BFBFBF" w:themeColor="background1" w:themeShade="BF"/>
            </w:tcBorders>
            <w:vAlign w:val="center"/>
          </w:tcPr>
          <w:p w:rsidR="00D81C08" w:rsidRPr="007E46C2" w:rsidP="00994DFA" w14:paraId="78924F37"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r>
      <w:tr w14:paraId="0419AC6E" w14:textId="77777777" w:rsidTr="00994DFA">
        <w:tblPrEx>
          <w:tblW w:w="0" w:type="auto"/>
          <w:jc w:val="right"/>
          <w:tblLook w:val="0400"/>
        </w:tblPrEx>
        <w:trPr>
          <w:jc w:val="right"/>
        </w:trPr>
        <w:tc>
          <w:tcPr>
            <w:tcW w:w="1579" w:type="dxa"/>
          </w:tcPr>
          <w:p w:rsidR="00D81C08" w:rsidRPr="007E46C2" w:rsidP="00994DFA" w14:paraId="38B9AF41" w14:textId="77777777">
            <w:pPr>
              <w:pStyle w:val="TableText"/>
              <w:spacing w:before="0" w:after="0"/>
              <w:rPr>
                <w:sz w:val="16"/>
                <w:szCs w:val="16"/>
              </w:rPr>
            </w:pPr>
            <w:r w:rsidRPr="007E46C2">
              <w:rPr>
                <w:sz w:val="16"/>
                <w:szCs w:val="16"/>
              </w:rPr>
              <w:t>State Police</w:t>
            </w:r>
          </w:p>
        </w:tc>
        <w:tc>
          <w:tcPr>
            <w:tcW w:w="1312" w:type="dxa"/>
            <w:vAlign w:val="center"/>
          </w:tcPr>
          <w:p w:rsidR="00D81C08" w:rsidRPr="007E46C2" w:rsidP="00555AB2" w14:paraId="46851E3D" w14:textId="729039C3">
            <w:pPr>
              <w:pStyle w:val="TableText"/>
              <w:numPr>
                <w:ilvl w:val="0"/>
                <w:numId w:val="102"/>
              </w:numPr>
              <w:spacing w:before="0" w:after="0"/>
              <w:jc w:val="center"/>
              <w:rPr>
                <w:sz w:val="16"/>
                <w:szCs w:val="16"/>
              </w:rPr>
            </w:pPr>
          </w:p>
        </w:tc>
        <w:tc>
          <w:tcPr>
            <w:tcW w:w="1291" w:type="dxa"/>
            <w:tcBorders>
              <w:right w:val="single" w:sz="12" w:space="0" w:color="BFBFBF" w:themeColor="background1" w:themeShade="BF"/>
            </w:tcBorders>
            <w:vAlign w:val="center"/>
          </w:tcPr>
          <w:p w:rsidR="00D81C08" w:rsidRPr="003B4E94" w:rsidP="00555AB2" w14:paraId="7BE5EAE4" w14:textId="39CD62CE">
            <w:pPr>
              <w:pStyle w:val="TableText"/>
              <w:numPr>
                <w:ilvl w:val="0"/>
                <w:numId w:val="103"/>
              </w:numPr>
              <w:spacing w:before="0" w:after="0"/>
              <w:jc w:val="center"/>
              <w:rPr>
                <w:sz w:val="16"/>
                <w:szCs w:val="16"/>
              </w:rPr>
            </w:pPr>
          </w:p>
        </w:tc>
        <w:tc>
          <w:tcPr>
            <w:tcW w:w="1668" w:type="dxa"/>
            <w:tcBorders>
              <w:left w:val="single" w:sz="12" w:space="0" w:color="BFBFBF" w:themeColor="background1" w:themeShade="BF"/>
            </w:tcBorders>
            <w:vAlign w:val="center"/>
          </w:tcPr>
          <w:p w:rsidR="00D81C08" w:rsidRPr="007E46C2" w:rsidP="00994DFA" w14:paraId="3E7119C6"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D81C08" w:rsidRPr="007E46C2" w:rsidP="00994DFA" w14:paraId="13F69EF8"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D81C08" w:rsidRPr="007E46C2" w:rsidP="00994DFA" w14:paraId="773D41FE"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r>
      <w:tr w14:paraId="205A2D94" w14:textId="77777777" w:rsidTr="00994DFA">
        <w:tblPrEx>
          <w:tblW w:w="0" w:type="auto"/>
          <w:jc w:val="right"/>
          <w:tblLook w:val="0400"/>
        </w:tblPrEx>
        <w:trPr>
          <w:jc w:val="right"/>
        </w:trPr>
        <w:tc>
          <w:tcPr>
            <w:tcW w:w="1579" w:type="dxa"/>
          </w:tcPr>
          <w:p w:rsidR="00D81C08" w:rsidRPr="007E46C2" w:rsidP="00994DFA" w14:paraId="67F8B4E0" w14:textId="77777777">
            <w:pPr>
              <w:pStyle w:val="TableText"/>
              <w:spacing w:before="0" w:after="0"/>
              <w:rPr>
                <w:sz w:val="16"/>
                <w:szCs w:val="16"/>
              </w:rPr>
            </w:pPr>
            <w:r w:rsidRPr="007E46C2">
              <w:rPr>
                <w:sz w:val="16"/>
                <w:szCs w:val="16"/>
              </w:rPr>
              <w:t>Highway Patrol</w:t>
            </w:r>
          </w:p>
        </w:tc>
        <w:tc>
          <w:tcPr>
            <w:tcW w:w="1312" w:type="dxa"/>
            <w:vAlign w:val="center"/>
          </w:tcPr>
          <w:p w:rsidR="00D81C08" w:rsidRPr="007E46C2" w:rsidP="00555AB2" w14:paraId="4B3FE910" w14:textId="2204D0BF">
            <w:pPr>
              <w:pStyle w:val="TableText"/>
              <w:numPr>
                <w:ilvl w:val="0"/>
                <w:numId w:val="102"/>
              </w:numPr>
              <w:spacing w:before="0" w:after="0"/>
              <w:jc w:val="center"/>
              <w:rPr>
                <w:sz w:val="16"/>
                <w:szCs w:val="16"/>
              </w:rPr>
            </w:pPr>
          </w:p>
        </w:tc>
        <w:tc>
          <w:tcPr>
            <w:tcW w:w="1291" w:type="dxa"/>
            <w:tcBorders>
              <w:right w:val="single" w:sz="12" w:space="0" w:color="BFBFBF" w:themeColor="background1" w:themeShade="BF"/>
            </w:tcBorders>
            <w:vAlign w:val="center"/>
          </w:tcPr>
          <w:p w:rsidR="00D81C08" w:rsidRPr="003B4E94" w:rsidP="00555AB2" w14:paraId="6DDCF608" w14:textId="17545201">
            <w:pPr>
              <w:pStyle w:val="TableText"/>
              <w:numPr>
                <w:ilvl w:val="0"/>
                <w:numId w:val="103"/>
              </w:numPr>
              <w:spacing w:before="0" w:after="0"/>
              <w:jc w:val="center"/>
              <w:rPr>
                <w:sz w:val="16"/>
                <w:szCs w:val="16"/>
              </w:rPr>
            </w:pPr>
          </w:p>
        </w:tc>
        <w:tc>
          <w:tcPr>
            <w:tcW w:w="1668" w:type="dxa"/>
            <w:tcBorders>
              <w:left w:val="single" w:sz="12" w:space="0" w:color="BFBFBF" w:themeColor="background1" w:themeShade="BF"/>
            </w:tcBorders>
            <w:vAlign w:val="center"/>
          </w:tcPr>
          <w:p w:rsidR="00D81C08" w:rsidRPr="007E46C2" w:rsidP="00994DFA" w14:paraId="50D78E56"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D81C08" w:rsidRPr="007E46C2" w:rsidP="00994DFA" w14:paraId="787C55C7"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D81C08" w:rsidRPr="007E46C2" w:rsidP="00994DFA" w14:paraId="54F399A5"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r>
      <w:tr w14:paraId="03D678E5" w14:textId="77777777" w:rsidTr="00994DFA">
        <w:tblPrEx>
          <w:tblW w:w="0" w:type="auto"/>
          <w:jc w:val="right"/>
          <w:tblLook w:val="0400"/>
        </w:tblPrEx>
        <w:trPr>
          <w:jc w:val="right"/>
        </w:trPr>
        <w:tc>
          <w:tcPr>
            <w:tcW w:w="1579" w:type="dxa"/>
          </w:tcPr>
          <w:p w:rsidR="00D81C08" w:rsidRPr="007E46C2" w:rsidP="00994DFA" w14:paraId="3E934A0D" w14:textId="77777777">
            <w:pPr>
              <w:pStyle w:val="TableText"/>
              <w:spacing w:before="0" w:after="0"/>
              <w:rPr>
                <w:sz w:val="16"/>
                <w:szCs w:val="16"/>
              </w:rPr>
            </w:pPr>
            <w:r w:rsidRPr="007E46C2">
              <w:rPr>
                <w:sz w:val="16"/>
                <w:szCs w:val="16"/>
              </w:rPr>
              <w:t>Local Law Enforcement Agencies</w:t>
            </w:r>
          </w:p>
        </w:tc>
        <w:tc>
          <w:tcPr>
            <w:tcW w:w="1312" w:type="dxa"/>
            <w:vAlign w:val="center"/>
          </w:tcPr>
          <w:p w:rsidR="00D81C08" w:rsidRPr="007E46C2" w:rsidP="00555AB2" w14:paraId="338CB2E9" w14:textId="2DC9003C">
            <w:pPr>
              <w:pStyle w:val="TableText"/>
              <w:numPr>
                <w:ilvl w:val="0"/>
                <w:numId w:val="102"/>
              </w:numPr>
              <w:spacing w:before="0" w:after="0"/>
              <w:jc w:val="center"/>
              <w:rPr>
                <w:sz w:val="16"/>
                <w:szCs w:val="16"/>
              </w:rPr>
            </w:pPr>
          </w:p>
        </w:tc>
        <w:tc>
          <w:tcPr>
            <w:tcW w:w="1291" w:type="dxa"/>
            <w:tcBorders>
              <w:right w:val="single" w:sz="12" w:space="0" w:color="BFBFBF" w:themeColor="background1" w:themeShade="BF"/>
            </w:tcBorders>
            <w:vAlign w:val="center"/>
          </w:tcPr>
          <w:p w:rsidR="00D81C08" w:rsidRPr="003B4E94" w:rsidP="00555AB2" w14:paraId="37B8547C" w14:textId="18DAA9B0">
            <w:pPr>
              <w:pStyle w:val="TableText"/>
              <w:numPr>
                <w:ilvl w:val="0"/>
                <w:numId w:val="103"/>
              </w:numPr>
              <w:spacing w:before="0" w:after="0"/>
              <w:jc w:val="center"/>
              <w:rPr>
                <w:sz w:val="16"/>
                <w:szCs w:val="16"/>
              </w:rPr>
            </w:pPr>
          </w:p>
        </w:tc>
        <w:tc>
          <w:tcPr>
            <w:tcW w:w="1668" w:type="dxa"/>
            <w:tcBorders>
              <w:left w:val="single" w:sz="12" w:space="0" w:color="BFBFBF" w:themeColor="background1" w:themeShade="BF"/>
            </w:tcBorders>
            <w:vAlign w:val="center"/>
          </w:tcPr>
          <w:p w:rsidR="00D81C08" w:rsidRPr="007E46C2" w:rsidP="00994DFA" w14:paraId="358DE999"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D81C08" w:rsidRPr="007E46C2" w:rsidP="00994DFA" w14:paraId="2047502D"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D81C08" w:rsidRPr="007E46C2" w:rsidP="00994DFA" w14:paraId="6ADB8DA9"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r>
      <w:tr w14:paraId="1055260F" w14:textId="77777777" w:rsidTr="00994DFA">
        <w:tblPrEx>
          <w:tblW w:w="0" w:type="auto"/>
          <w:jc w:val="right"/>
          <w:tblLook w:val="0400"/>
        </w:tblPrEx>
        <w:trPr>
          <w:jc w:val="right"/>
        </w:trPr>
        <w:tc>
          <w:tcPr>
            <w:tcW w:w="1579" w:type="dxa"/>
          </w:tcPr>
          <w:p w:rsidR="00D81C08" w:rsidRPr="007E46C2" w:rsidP="00994DFA" w14:paraId="55E89D44" w14:textId="77777777">
            <w:pPr>
              <w:pStyle w:val="TableText"/>
              <w:spacing w:before="0" w:after="0"/>
              <w:rPr>
                <w:sz w:val="16"/>
                <w:szCs w:val="16"/>
              </w:rPr>
            </w:pPr>
            <w:r w:rsidRPr="007E46C2">
              <w:rPr>
                <w:sz w:val="16"/>
                <w:szCs w:val="16"/>
              </w:rPr>
              <w:t>Department of Motor Vehicles</w:t>
            </w:r>
          </w:p>
        </w:tc>
        <w:tc>
          <w:tcPr>
            <w:tcW w:w="1312" w:type="dxa"/>
            <w:vAlign w:val="center"/>
          </w:tcPr>
          <w:p w:rsidR="00D81C08" w:rsidRPr="007E46C2" w:rsidP="00555AB2" w14:paraId="57E61CC2" w14:textId="131AD744">
            <w:pPr>
              <w:pStyle w:val="TableText"/>
              <w:numPr>
                <w:ilvl w:val="0"/>
                <w:numId w:val="102"/>
              </w:numPr>
              <w:spacing w:before="0" w:after="0"/>
              <w:jc w:val="center"/>
              <w:rPr>
                <w:sz w:val="16"/>
                <w:szCs w:val="16"/>
              </w:rPr>
            </w:pPr>
          </w:p>
        </w:tc>
        <w:tc>
          <w:tcPr>
            <w:tcW w:w="1291" w:type="dxa"/>
            <w:tcBorders>
              <w:right w:val="single" w:sz="12" w:space="0" w:color="BFBFBF" w:themeColor="background1" w:themeShade="BF"/>
            </w:tcBorders>
            <w:vAlign w:val="center"/>
          </w:tcPr>
          <w:p w:rsidR="00D81C08" w:rsidRPr="003B4E94" w:rsidP="00555AB2" w14:paraId="31EA1D43" w14:textId="17AC76B1">
            <w:pPr>
              <w:pStyle w:val="TableText"/>
              <w:numPr>
                <w:ilvl w:val="0"/>
                <w:numId w:val="103"/>
              </w:numPr>
              <w:spacing w:before="0" w:after="0"/>
              <w:jc w:val="center"/>
              <w:rPr>
                <w:sz w:val="16"/>
                <w:szCs w:val="16"/>
              </w:rPr>
            </w:pPr>
          </w:p>
        </w:tc>
        <w:tc>
          <w:tcPr>
            <w:tcW w:w="1668" w:type="dxa"/>
            <w:tcBorders>
              <w:left w:val="single" w:sz="12" w:space="0" w:color="BFBFBF" w:themeColor="background1" w:themeShade="BF"/>
            </w:tcBorders>
            <w:vAlign w:val="center"/>
          </w:tcPr>
          <w:p w:rsidR="00D81C08" w:rsidRPr="007E46C2" w:rsidP="00994DFA" w14:paraId="7D71648F"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D81C08" w:rsidRPr="007E46C2" w:rsidP="00994DFA" w14:paraId="022BBE42"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D81C08" w:rsidRPr="007E46C2" w:rsidP="00994DFA" w14:paraId="632EAAA3"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r>
      <w:tr w14:paraId="3490801B" w14:textId="77777777" w:rsidTr="00994DFA">
        <w:tblPrEx>
          <w:tblW w:w="0" w:type="auto"/>
          <w:jc w:val="right"/>
          <w:tblLook w:val="0400"/>
        </w:tblPrEx>
        <w:trPr>
          <w:jc w:val="right"/>
        </w:trPr>
        <w:tc>
          <w:tcPr>
            <w:tcW w:w="1579" w:type="dxa"/>
          </w:tcPr>
          <w:p w:rsidR="00D81C08" w:rsidRPr="007E46C2" w:rsidP="00994DFA" w14:paraId="2DA1B4B7" w14:textId="77777777">
            <w:pPr>
              <w:pStyle w:val="TableText"/>
              <w:spacing w:before="0" w:after="0"/>
              <w:rPr>
                <w:sz w:val="16"/>
                <w:szCs w:val="16"/>
              </w:rPr>
            </w:pPr>
            <w:r w:rsidRPr="007E46C2">
              <w:rPr>
                <w:sz w:val="16"/>
                <w:szCs w:val="16"/>
              </w:rPr>
              <w:t>Public Utilities</w:t>
            </w:r>
          </w:p>
        </w:tc>
        <w:tc>
          <w:tcPr>
            <w:tcW w:w="1312" w:type="dxa"/>
            <w:vAlign w:val="center"/>
          </w:tcPr>
          <w:p w:rsidR="00D81C08" w:rsidRPr="007E46C2" w:rsidP="00555AB2" w14:paraId="2F9E8ADA" w14:textId="07C0FA89">
            <w:pPr>
              <w:pStyle w:val="TableText"/>
              <w:numPr>
                <w:ilvl w:val="0"/>
                <w:numId w:val="102"/>
              </w:numPr>
              <w:spacing w:before="0" w:after="0"/>
              <w:jc w:val="center"/>
              <w:rPr>
                <w:sz w:val="16"/>
                <w:szCs w:val="16"/>
              </w:rPr>
            </w:pPr>
          </w:p>
        </w:tc>
        <w:tc>
          <w:tcPr>
            <w:tcW w:w="1291" w:type="dxa"/>
            <w:tcBorders>
              <w:right w:val="single" w:sz="12" w:space="0" w:color="BFBFBF" w:themeColor="background1" w:themeShade="BF"/>
            </w:tcBorders>
            <w:vAlign w:val="center"/>
          </w:tcPr>
          <w:p w:rsidR="00D81C08" w:rsidRPr="003B4E94" w:rsidP="00555AB2" w14:paraId="704193C6" w14:textId="4E522F27">
            <w:pPr>
              <w:pStyle w:val="TableText"/>
              <w:numPr>
                <w:ilvl w:val="0"/>
                <w:numId w:val="103"/>
              </w:numPr>
              <w:spacing w:before="0" w:after="0"/>
              <w:jc w:val="center"/>
              <w:rPr>
                <w:sz w:val="16"/>
                <w:szCs w:val="16"/>
              </w:rPr>
            </w:pPr>
          </w:p>
        </w:tc>
        <w:tc>
          <w:tcPr>
            <w:tcW w:w="1668" w:type="dxa"/>
            <w:tcBorders>
              <w:left w:val="single" w:sz="12" w:space="0" w:color="BFBFBF" w:themeColor="background1" w:themeShade="BF"/>
            </w:tcBorders>
            <w:vAlign w:val="center"/>
          </w:tcPr>
          <w:p w:rsidR="00D81C08" w:rsidRPr="007E46C2" w:rsidP="00994DFA" w14:paraId="1ECF172E"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D81C08" w:rsidRPr="007E46C2" w:rsidP="00994DFA" w14:paraId="09B90A1E"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D81C08" w:rsidRPr="007E46C2" w:rsidP="00994DFA" w14:paraId="1AC5E28A"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r>
      <w:tr w14:paraId="219BFC97" w14:textId="77777777" w:rsidTr="00994DFA">
        <w:tblPrEx>
          <w:tblW w:w="0" w:type="auto"/>
          <w:jc w:val="right"/>
          <w:tblLook w:val="0400"/>
        </w:tblPrEx>
        <w:trPr>
          <w:jc w:val="right"/>
        </w:trPr>
        <w:tc>
          <w:tcPr>
            <w:tcW w:w="1579" w:type="dxa"/>
          </w:tcPr>
          <w:p w:rsidR="00D81C08" w:rsidRPr="007E46C2" w:rsidP="00994DFA" w14:paraId="268F5996" w14:textId="77777777">
            <w:pPr>
              <w:pStyle w:val="TableText"/>
              <w:spacing w:before="0" w:after="0"/>
              <w:rPr>
                <w:sz w:val="16"/>
                <w:szCs w:val="16"/>
              </w:rPr>
            </w:pPr>
            <w:r w:rsidRPr="007E46C2">
              <w:rPr>
                <w:sz w:val="16"/>
                <w:szCs w:val="16"/>
              </w:rPr>
              <w:t>Other (Please Specify): ______________</w:t>
            </w:r>
            <w:r>
              <w:rPr>
                <w:sz w:val="16"/>
                <w:szCs w:val="16"/>
              </w:rPr>
              <w:t>___</w:t>
            </w:r>
          </w:p>
        </w:tc>
        <w:tc>
          <w:tcPr>
            <w:tcW w:w="1312" w:type="dxa"/>
            <w:vAlign w:val="center"/>
          </w:tcPr>
          <w:p w:rsidR="00D81C08" w:rsidRPr="007E46C2" w:rsidP="00555AB2" w14:paraId="646C97CC" w14:textId="11582167">
            <w:pPr>
              <w:pStyle w:val="TableText"/>
              <w:numPr>
                <w:ilvl w:val="0"/>
                <w:numId w:val="102"/>
              </w:numPr>
              <w:spacing w:before="0" w:after="0"/>
              <w:jc w:val="center"/>
              <w:rPr>
                <w:sz w:val="16"/>
                <w:szCs w:val="16"/>
              </w:rPr>
            </w:pPr>
          </w:p>
        </w:tc>
        <w:tc>
          <w:tcPr>
            <w:tcW w:w="1291" w:type="dxa"/>
            <w:tcBorders>
              <w:right w:val="single" w:sz="12" w:space="0" w:color="BFBFBF" w:themeColor="background1" w:themeShade="BF"/>
            </w:tcBorders>
            <w:vAlign w:val="center"/>
          </w:tcPr>
          <w:p w:rsidR="00D81C08" w:rsidRPr="003B4E94" w:rsidP="00555AB2" w14:paraId="350851D0" w14:textId="41E7D69E">
            <w:pPr>
              <w:pStyle w:val="TableText"/>
              <w:numPr>
                <w:ilvl w:val="0"/>
                <w:numId w:val="103"/>
              </w:numPr>
              <w:spacing w:before="0" w:after="0"/>
              <w:jc w:val="center"/>
              <w:rPr>
                <w:sz w:val="16"/>
                <w:szCs w:val="16"/>
              </w:rPr>
            </w:pPr>
          </w:p>
        </w:tc>
        <w:tc>
          <w:tcPr>
            <w:tcW w:w="1668" w:type="dxa"/>
            <w:tcBorders>
              <w:left w:val="single" w:sz="12" w:space="0" w:color="BFBFBF" w:themeColor="background1" w:themeShade="BF"/>
            </w:tcBorders>
            <w:vAlign w:val="center"/>
          </w:tcPr>
          <w:p w:rsidR="00D81C08" w:rsidRPr="007E46C2" w:rsidP="00994DFA" w14:paraId="1B377733"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D81C08" w:rsidRPr="007E46C2" w:rsidP="00994DFA" w14:paraId="39E4A2D0"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D81C08" w:rsidRPr="007E46C2" w:rsidP="00994DFA" w14:paraId="1346E3C0"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r>
    </w:tbl>
    <w:p w:rsidR="00D81C08" w:rsidP="00D81C08" w14:paraId="7835FD66" w14:textId="77777777">
      <w:pPr>
        <w:pStyle w:val="NoSpacing"/>
      </w:pPr>
      <w:r w:rsidRPr="3E703ECD">
        <w:t xml:space="preserve">  </w:t>
      </w:r>
    </w:p>
    <w:p w:rsidR="00E75E7C" w:rsidP="00E75E7C" w14:paraId="566BEDC5" w14:textId="13E097A8">
      <w:pPr>
        <w:pStyle w:val="FMCSAH3Autonumber"/>
      </w:pPr>
      <w:r w:rsidRPr="3E703ECD">
        <w:rPr>
          <w:color w:val="FF0000"/>
        </w:rPr>
        <w:t xml:space="preserve">[ASK ALL] </w:t>
      </w:r>
      <w:r w:rsidRPr="007E46C2">
        <w:t xml:space="preserve">Please indicate which entities </w:t>
      </w:r>
      <w:r w:rsidR="00085937">
        <w:t xml:space="preserve">in your State </w:t>
      </w:r>
      <w:r w:rsidRPr="007E46C2">
        <w:t>are involved in post-crash investigations</w:t>
      </w:r>
      <w:r w:rsidR="005A413A">
        <w:t xml:space="preserve"> (</w:t>
      </w:r>
      <w:r w:rsidRPr="00A41151" w:rsidR="007C262E">
        <w:rPr>
          <w:i/>
          <w:iCs/>
        </w:rPr>
        <w:t>for each item</w:t>
      </w:r>
      <w:r w:rsidR="000E6FE7">
        <w:rPr>
          <w:i/>
          <w:iCs/>
        </w:rPr>
        <w:t>,</w:t>
      </w:r>
      <w:r w:rsidRPr="00A41151" w:rsidR="007C262E">
        <w:rPr>
          <w:i/>
          <w:iCs/>
        </w:rPr>
        <w:t xml:space="preserve"> </w:t>
      </w:r>
      <w:r w:rsidRPr="005128DC" w:rsidR="005A413A">
        <w:rPr>
          <w:i/>
          <w:iCs/>
        </w:rPr>
        <w:t>select one response under A</w:t>
      </w:r>
      <w:r w:rsidR="005A413A">
        <w:t>)</w:t>
      </w:r>
      <w:r w:rsidRPr="007E46C2">
        <w:t>. For each entity involved, please indicate what types of funding</w:t>
      </w:r>
      <w:r w:rsidR="00455FED">
        <w:t>, if</w:t>
      </w:r>
      <w:r w:rsidR="000159FF">
        <w:t xml:space="preserve"> any</w:t>
      </w:r>
      <w:r w:rsidR="00455FED">
        <w:t>, the entity</w:t>
      </w:r>
      <w:r w:rsidRPr="007E46C2">
        <w:t xml:space="preserve"> receives to conduct post-crash investigations</w:t>
      </w:r>
      <w:r w:rsidR="00DE606E">
        <w:t xml:space="preserve"> (</w:t>
      </w:r>
      <w:r w:rsidRPr="00A41151" w:rsidR="007C262E">
        <w:rPr>
          <w:i/>
          <w:iCs/>
        </w:rPr>
        <w:t>for each involved entity</w:t>
      </w:r>
      <w:r w:rsidR="007C262E">
        <w:rPr>
          <w:i/>
          <w:iCs/>
        </w:rPr>
        <w:t xml:space="preserve">, </w:t>
      </w:r>
      <w:r w:rsidRPr="005128DC" w:rsidR="00DE606E">
        <w:rPr>
          <w:i/>
          <w:iCs/>
        </w:rPr>
        <w:t>select all that apply under B</w:t>
      </w:r>
      <w:r w:rsidR="00DE606E">
        <w:t>)</w:t>
      </w:r>
      <w:r w:rsidRPr="007E46C2">
        <w:t xml:space="preserve">. </w:t>
      </w:r>
    </w:p>
    <w:tbl>
      <w:tblPr>
        <w:tblStyle w:val="PlainTable3"/>
        <w:tblW w:w="0" w:type="auto"/>
        <w:jc w:val="right"/>
        <w:tblLook w:val="0400"/>
      </w:tblPr>
      <w:tblGrid>
        <w:gridCol w:w="1579"/>
        <w:gridCol w:w="1312"/>
        <w:gridCol w:w="1291"/>
        <w:gridCol w:w="1668"/>
        <w:gridCol w:w="1350"/>
        <w:gridCol w:w="895"/>
      </w:tblGrid>
      <w:tr w14:paraId="6169D1A1" w14:textId="77777777" w:rsidTr="00994DFA">
        <w:tblPrEx>
          <w:tblW w:w="0" w:type="auto"/>
          <w:jc w:val="right"/>
          <w:tblLook w:val="0400"/>
        </w:tblPrEx>
        <w:trPr>
          <w:jc w:val="right"/>
        </w:trPr>
        <w:tc>
          <w:tcPr>
            <w:tcW w:w="1579" w:type="dxa"/>
          </w:tcPr>
          <w:p w:rsidR="00E75E7C" w:rsidRPr="007E46C2" w:rsidP="00994DFA" w14:paraId="058D88AB" w14:textId="77777777">
            <w:pPr>
              <w:pStyle w:val="TableText"/>
              <w:spacing w:before="0" w:after="0"/>
              <w:rPr>
                <w:sz w:val="16"/>
                <w:szCs w:val="16"/>
              </w:rPr>
            </w:pPr>
          </w:p>
        </w:tc>
        <w:tc>
          <w:tcPr>
            <w:tcW w:w="2603" w:type="dxa"/>
            <w:gridSpan w:val="2"/>
            <w:tcBorders>
              <w:right w:val="single" w:sz="12" w:space="0" w:color="BFBFBF" w:themeColor="background1" w:themeShade="BF"/>
            </w:tcBorders>
            <w:vAlign w:val="center"/>
          </w:tcPr>
          <w:p w:rsidR="00E75E7C" w:rsidRPr="007E46C2" w:rsidP="00994DFA" w14:paraId="21C0C364" w14:textId="77777777">
            <w:pPr>
              <w:pStyle w:val="TableText"/>
              <w:spacing w:before="0" w:after="0"/>
              <w:jc w:val="center"/>
              <w:rPr>
                <w:b/>
                <w:bCs/>
                <w:sz w:val="16"/>
                <w:szCs w:val="16"/>
              </w:rPr>
            </w:pPr>
            <w:r>
              <w:rPr>
                <w:b/>
                <w:bCs/>
                <w:sz w:val="16"/>
                <w:szCs w:val="16"/>
              </w:rPr>
              <w:t>Agency Involvement</w:t>
            </w:r>
          </w:p>
        </w:tc>
        <w:tc>
          <w:tcPr>
            <w:tcW w:w="3876" w:type="dxa"/>
            <w:gridSpan w:val="3"/>
            <w:tcBorders>
              <w:left w:val="single" w:sz="12" w:space="0" w:color="BFBFBF" w:themeColor="background1" w:themeShade="BF"/>
            </w:tcBorders>
            <w:vAlign w:val="center"/>
          </w:tcPr>
          <w:p w:rsidR="00E75E7C" w:rsidRPr="00FE28DC" w:rsidP="00994DFA" w14:paraId="7B14A0CD" w14:textId="77777777">
            <w:pPr>
              <w:pStyle w:val="TableText"/>
              <w:spacing w:before="0" w:after="0"/>
              <w:jc w:val="center"/>
              <w:rPr>
                <w:b/>
                <w:bCs/>
                <w:sz w:val="16"/>
                <w:szCs w:val="16"/>
              </w:rPr>
            </w:pPr>
            <w:r w:rsidRPr="007E46C2">
              <w:rPr>
                <w:b/>
                <w:bCs/>
                <w:sz w:val="16"/>
                <w:szCs w:val="16"/>
              </w:rPr>
              <w:t xml:space="preserve">Types of Funding </w:t>
            </w:r>
            <w:r>
              <w:rPr>
                <w:b/>
                <w:bCs/>
                <w:sz w:val="16"/>
                <w:szCs w:val="16"/>
              </w:rPr>
              <w:t xml:space="preserve">Agency </w:t>
            </w:r>
            <w:r w:rsidRPr="007E46C2">
              <w:rPr>
                <w:b/>
                <w:bCs/>
                <w:sz w:val="16"/>
                <w:szCs w:val="16"/>
              </w:rPr>
              <w:t>Receive</w:t>
            </w:r>
            <w:r>
              <w:rPr>
                <w:b/>
                <w:bCs/>
                <w:sz w:val="16"/>
                <w:szCs w:val="16"/>
              </w:rPr>
              <w:t>s</w:t>
            </w:r>
            <w:r w:rsidRPr="007E46C2">
              <w:rPr>
                <w:b/>
                <w:bCs/>
                <w:sz w:val="16"/>
                <w:szCs w:val="16"/>
              </w:rPr>
              <w:t xml:space="preserve"> to Conduct Post-Crash Investigations</w:t>
            </w:r>
          </w:p>
        </w:tc>
      </w:tr>
      <w:tr w14:paraId="36C0947D" w14:textId="77777777" w:rsidTr="00994DFA">
        <w:tblPrEx>
          <w:tblW w:w="0" w:type="auto"/>
          <w:jc w:val="right"/>
          <w:tblLook w:val="0400"/>
        </w:tblPrEx>
        <w:trPr>
          <w:jc w:val="right"/>
        </w:trPr>
        <w:tc>
          <w:tcPr>
            <w:tcW w:w="1579" w:type="dxa"/>
            <w:tcBorders>
              <w:bottom w:val="single" w:sz="12" w:space="0" w:color="BFBFBF" w:themeColor="background1" w:themeShade="BF"/>
            </w:tcBorders>
            <w:vAlign w:val="bottom"/>
          </w:tcPr>
          <w:p w:rsidR="00E75E7C" w:rsidRPr="007E46C2" w:rsidP="00994DFA" w14:paraId="339C02C1" w14:textId="77777777">
            <w:pPr>
              <w:pStyle w:val="TableText"/>
              <w:spacing w:before="0" w:after="0"/>
              <w:jc w:val="center"/>
              <w:rPr>
                <w:sz w:val="16"/>
                <w:szCs w:val="16"/>
              </w:rPr>
            </w:pPr>
          </w:p>
        </w:tc>
        <w:tc>
          <w:tcPr>
            <w:tcW w:w="1312" w:type="dxa"/>
            <w:tcBorders>
              <w:bottom w:val="single" w:sz="12" w:space="0" w:color="BFBFBF" w:themeColor="background1" w:themeShade="BF"/>
            </w:tcBorders>
            <w:vAlign w:val="bottom"/>
          </w:tcPr>
          <w:p w:rsidR="00E75E7C" w:rsidRPr="007E46C2" w:rsidP="00994DFA" w14:paraId="032263DC" w14:textId="77777777">
            <w:pPr>
              <w:pStyle w:val="TableText"/>
              <w:spacing w:before="0" w:after="0"/>
              <w:jc w:val="center"/>
              <w:rPr>
                <w:sz w:val="16"/>
                <w:szCs w:val="16"/>
              </w:rPr>
            </w:pPr>
            <w:r>
              <w:rPr>
                <w:sz w:val="16"/>
                <w:szCs w:val="16"/>
              </w:rPr>
              <w:t>Involved in post-crash investigations</w:t>
            </w:r>
          </w:p>
        </w:tc>
        <w:tc>
          <w:tcPr>
            <w:tcW w:w="1291" w:type="dxa"/>
            <w:tcBorders>
              <w:bottom w:val="single" w:sz="12" w:space="0" w:color="BFBFBF" w:themeColor="background1" w:themeShade="BF"/>
              <w:right w:val="single" w:sz="12" w:space="0" w:color="BFBFBF" w:themeColor="background1" w:themeShade="BF"/>
            </w:tcBorders>
            <w:vAlign w:val="bottom"/>
          </w:tcPr>
          <w:p w:rsidR="00E75E7C" w:rsidRPr="003B4E94" w:rsidP="00994DFA" w14:paraId="595D95CF" w14:textId="77777777">
            <w:pPr>
              <w:pStyle w:val="TableText"/>
              <w:spacing w:before="0" w:after="0"/>
              <w:jc w:val="center"/>
              <w:rPr>
                <w:sz w:val="16"/>
                <w:szCs w:val="16"/>
              </w:rPr>
            </w:pPr>
            <w:r>
              <w:rPr>
                <w:sz w:val="16"/>
                <w:szCs w:val="16"/>
              </w:rPr>
              <w:t>NOT involved in post-crash investigations</w:t>
            </w:r>
          </w:p>
        </w:tc>
        <w:tc>
          <w:tcPr>
            <w:tcW w:w="1668" w:type="dxa"/>
            <w:tcBorders>
              <w:left w:val="single" w:sz="12" w:space="0" w:color="BFBFBF" w:themeColor="background1" w:themeShade="BF"/>
              <w:bottom w:val="single" w:sz="12" w:space="0" w:color="BFBFBF" w:themeColor="background1" w:themeShade="BF"/>
            </w:tcBorders>
            <w:vAlign w:val="bottom"/>
          </w:tcPr>
          <w:p w:rsidR="00E75E7C" w:rsidRPr="007E46C2" w:rsidP="00994DFA" w14:paraId="76490A74" w14:textId="77777777">
            <w:pPr>
              <w:pStyle w:val="TableText"/>
              <w:spacing w:before="0" w:after="0"/>
              <w:jc w:val="center"/>
              <w:rPr>
                <w:sz w:val="16"/>
                <w:szCs w:val="16"/>
              </w:rPr>
            </w:pPr>
            <w:r>
              <w:rPr>
                <w:sz w:val="16"/>
                <w:szCs w:val="16"/>
              </w:rPr>
              <w:t>Motor Carrier Safety Assistance Program (MCSAP) Funding</w:t>
            </w:r>
          </w:p>
        </w:tc>
        <w:tc>
          <w:tcPr>
            <w:tcW w:w="1350" w:type="dxa"/>
            <w:tcBorders>
              <w:bottom w:val="single" w:sz="12" w:space="0" w:color="BFBFBF" w:themeColor="background1" w:themeShade="BF"/>
            </w:tcBorders>
            <w:vAlign w:val="bottom"/>
          </w:tcPr>
          <w:p w:rsidR="00E75E7C" w:rsidRPr="007E46C2" w:rsidP="00994DFA" w14:paraId="6B22F654" w14:textId="77777777">
            <w:pPr>
              <w:pStyle w:val="TableText"/>
              <w:spacing w:before="0" w:after="0"/>
              <w:jc w:val="center"/>
              <w:rPr>
                <w:sz w:val="16"/>
                <w:szCs w:val="16"/>
              </w:rPr>
            </w:pPr>
            <w:r>
              <w:rPr>
                <w:sz w:val="16"/>
                <w:szCs w:val="16"/>
              </w:rPr>
              <w:t>State or Local Funding</w:t>
            </w:r>
          </w:p>
        </w:tc>
        <w:tc>
          <w:tcPr>
            <w:tcW w:w="858" w:type="dxa"/>
            <w:tcBorders>
              <w:bottom w:val="single" w:sz="12" w:space="0" w:color="BFBFBF" w:themeColor="background1" w:themeShade="BF"/>
            </w:tcBorders>
            <w:vAlign w:val="bottom"/>
          </w:tcPr>
          <w:p w:rsidR="00E75E7C" w:rsidRPr="007E46C2" w:rsidP="00994DFA" w14:paraId="3750EDD3" w14:textId="77777777">
            <w:pPr>
              <w:pStyle w:val="TableText"/>
              <w:spacing w:before="0" w:after="0"/>
              <w:jc w:val="center"/>
              <w:rPr>
                <w:sz w:val="16"/>
                <w:szCs w:val="16"/>
              </w:rPr>
            </w:pPr>
            <w:r>
              <w:rPr>
                <w:sz w:val="16"/>
                <w:szCs w:val="16"/>
              </w:rPr>
              <w:t>None/ Not Applicable</w:t>
            </w:r>
          </w:p>
        </w:tc>
      </w:tr>
      <w:tr w14:paraId="6C1503AA" w14:textId="77777777" w:rsidTr="00994DFA">
        <w:tblPrEx>
          <w:tblW w:w="0" w:type="auto"/>
          <w:jc w:val="right"/>
          <w:tblLook w:val="0400"/>
        </w:tblPrEx>
        <w:trPr>
          <w:jc w:val="right"/>
        </w:trPr>
        <w:tc>
          <w:tcPr>
            <w:tcW w:w="1579" w:type="dxa"/>
            <w:tcBorders>
              <w:top w:val="single" w:sz="12" w:space="0" w:color="BFBFBF" w:themeColor="background1" w:themeShade="BF"/>
            </w:tcBorders>
          </w:tcPr>
          <w:p w:rsidR="00E75E7C" w:rsidRPr="007E46C2" w:rsidP="00994DFA" w14:paraId="150D5B46" w14:textId="77777777">
            <w:pPr>
              <w:pStyle w:val="TableText"/>
              <w:spacing w:before="0" w:after="0"/>
              <w:rPr>
                <w:sz w:val="16"/>
                <w:szCs w:val="16"/>
              </w:rPr>
            </w:pPr>
            <w:r w:rsidRPr="007E46C2">
              <w:rPr>
                <w:sz w:val="16"/>
                <w:szCs w:val="16"/>
              </w:rPr>
              <w:t>State Department of Transportation</w:t>
            </w:r>
          </w:p>
        </w:tc>
        <w:tc>
          <w:tcPr>
            <w:tcW w:w="1312" w:type="dxa"/>
            <w:tcBorders>
              <w:top w:val="single" w:sz="12" w:space="0" w:color="BFBFBF" w:themeColor="background1" w:themeShade="BF"/>
            </w:tcBorders>
            <w:vAlign w:val="center"/>
          </w:tcPr>
          <w:p w:rsidR="00E75E7C" w:rsidRPr="007E46C2" w:rsidP="00241357" w14:paraId="3C735A6E" w14:textId="2E23D319">
            <w:pPr>
              <w:pStyle w:val="TableText"/>
              <w:numPr>
                <w:ilvl w:val="0"/>
                <w:numId w:val="97"/>
              </w:numPr>
              <w:spacing w:before="0" w:after="0"/>
              <w:jc w:val="center"/>
              <w:rPr>
                <w:sz w:val="16"/>
                <w:szCs w:val="16"/>
              </w:rPr>
            </w:pPr>
          </w:p>
        </w:tc>
        <w:tc>
          <w:tcPr>
            <w:tcW w:w="1291" w:type="dxa"/>
            <w:tcBorders>
              <w:top w:val="single" w:sz="12" w:space="0" w:color="BFBFBF" w:themeColor="background1" w:themeShade="BF"/>
              <w:right w:val="single" w:sz="12" w:space="0" w:color="BFBFBF" w:themeColor="background1" w:themeShade="BF"/>
            </w:tcBorders>
            <w:vAlign w:val="center"/>
          </w:tcPr>
          <w:p w:rsidR="00E75E7C" w:rsidRPr="003B4E94" w:rsidP="00241357" w14:paraId="30610B2C" w14:textId="576E2D84">
            <w:pPr>
              <w:pStyle w:val="TableText"/>
              <w:numPr>
                <w:ilvl w:val="0"/>
                <w:numId w:val="98"/>
              </w:numPr>
              <w:spacing w:before="0" w:after="0"/>
              <w:jc w:val="center"/>
              <w:rPr>
                <w:sz w:val="16"/>
                <w:szCs w:val="16"/>
              </w:rPr>
            </w:pPr>
          </w:p>
        </w:tc>
        <w:tc>
          <w:tcPr>
            <w:tcW w:w="1668" w:type="dxa"/>
            <w:tcBorders>
              <w:top w:val="single" w:sz="12" w:space="0" w:color="BFBFBF" w:themeColor="background1" w:themeShade="BF"/>
              <w:left w:val="single" w:sz="12" w:space="0" w:color="BFBFBF" w:themeColor="background1" w:themeShade="BF"/>
            </w:tcBorders>
            <w:vAlign w:val="center"/>
          </w:tcPr>
          <w:p w:rsidR="00E75E7C" w:rsidRPr="007E46C2" w:rsidP="00994DFA" w14:paraId="15F66F54"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1350" w:type="dxa"/>
            <w:tcBorders>
              <w:top w:val="single" w:sz="12" w:space="0" w:color="BFBFBF" w:themeColor="background1" w:themeShade="BF"/>
            </w:tcBorders>
            <w:vAlign w:val="center"/>
          </w:tcPr>
          <w:p w:rsidR="00E75E7C" w:rsidRPr="007E46C2" w:rsidP="00994DFA" w14:paraId="2A19A2EA"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858" w:type="dxa"/>
            <w:tcBorders>
              <w:top w:val="single" w:sz="12" w:space="0" w:color="BFBFBF" w:themeColor="background1" w:themeShade="BF"/>
            </w:tcBorders>
            <w:vAlign w:val="center"/>
          </w:tcPr>
          <w:p w:rsidR="00E75E7C" w:rsidRPr="007E46C2" w:rsidP="00994DFA" w14:paraId="348BA3BB"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r>
      <w:tr w14:paraId="5D1EE07A" w14:textId="77777777" w:rsidTr="00994DFA">
        <w:tblPrEx>
          <w:tblW w:w="0" w:type="auto"/>
          <w:jc w:val="right"/>
          <w:tblLook w:val="0400"/>
        </w:tblPrEx>
        <w:trPr>
          <w:jc w:val="right"/>
        </w:trPr>
        <w:tc>
          <w:tcPr>
            <w:tcW w:w="1579" w:type="dxa"/>
          </w:tcPr>
          <w:p w:rsidR="00E75E7C" w:rsidRPr="007E46C2" w:rsidP="00994DFA" w14:paraId="7D3A7C94" w14:textId="77777777">
            <w:pPr>
              <w:pStyle w:val="TableText"/>
              <w:spacing w:before="0" w:after="0"/>
              <w:rPr>
                <w:sz w:val="16"/>
                <w:szCs w:val="16"/>
              </w:rPr>
            </w:pPr>
            <w:r w:rsidRPr="007E46C2">
              <w:rPr>
                <w:sz w:val="16"/>
                <w:szCs w:val="16"/>
              </w:rPr>
              <w:t>State Police</w:t>
            </w:r>
          </w:p>
        </w:tc>
        <w:tc>
          <w:tcPr>
            <w:tcW w:w="1312" w:type="dxa"/>
            <w:vAlign w:val="center"/>
          </w:tcPr>
          <w:p w:rsidR="00E75E7C" w:rsidRPr="007E46C2" w:rsidP="00241357" w14:paraId="47CA224A" w14:textId="34755CDE">
            <w:pPr>
              <w:pStyle w:val="TableText"/>
              <w:numPr>
                <w:ilvl w:val="0"/>
                <w:numId w:val="97"/>
              </w:numPr>
              <w:spacing w:before="0" w:after="0"/>
              <w:jc w:val="center"/>
              <w:rPr>
                <w:sz w:val="16"/>
                <w:szCs w:val="16"/>
              </w:rPr>
            </w:pPr>
          </w:p>
        </w:tc>
        <w:tc>
          <w:tcPr>
            <w:tcW w:w="1291" w:type="dxa"/>
            <w:tcBorders>
              <w:right w:val="single" w:sz="12" w:space="0" w:color="BFBFBF" w:themeColor="background1" w:themeShade="BF"/>
            </w:tcBorders>
            <w:vAlign w:val="center"/>
          </w:tcPr>
          <w:p w:rsidR="00E75E7C" w:rsidRPr="003B4E94" w:rsidP="00241357" w14:paraId="309259B5" w14:textId="36B7E118">
            <w:pPr>
              <w:pStyle w:val="TableText"/>
              <w:numPr>
                <w:ilvl w:val="0"/>
                <w:numId w:val="98"/>
              </w:numPr>
              <w:spacing w:before="0" w:after="0"/>
              <w:jc w:val="center"/>
              <w:rPr>
                <w:sz w:val="16"/>
                <w:szCs w:val="16"/>
              </w:rPr>
            </w:pPr>
          </w:p>
        </w:tc>
        <w:tc>
          <w:tcPr>
            <w:tcW w:w="1668" w:type="dxa"/>
            <w:tcBorders>
              <w:left w:val="single" w:sz="12" w:space="0" w:color="BFBFBF" w:themeColor="background1" w:themeShade="BF"/>
            </w:tcBorders>
            <w:vAlign w:val="center"/>
          </w:tcPr>
          <w:p w:rsidR="00E75E7C" w:rsidRPr="007E46C2" w:rsidP="00994DFA" w14:paraId="79885303"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E75E7C" w:rsidRPr="007E46C2" w:rsidP="00994DFA" w14:paraId="7DE58742"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E75E7C" w:rsidRPr="007E46C2" w:rsidP="00994DFA" w14:paraId="6982E1D7"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r>
      <w:tr w14:paraId="56A7E556" w14:textId="77777777" w:rsidTr="00994DFA">
        <w:tblPrEx>
          <w:tblW w:w="0" w:type="auto"/>
          <w:jc w:val="right"/>
          <w:tblLook w:val="0400"/>
        </w:tblPrEx>
        <w:trPr>
          <w:jc w:val="right"/>
        </w:trPr>
        <w:tc>
          <w:tcPr>
            <w:tcW w:w="1579" w:type="dxa"/>
          </w:tcPr>
          <w:p w:rsidR="00E75E7C" w:rsidRPr="007E46C2" w:rsidP="00994DFA" w14:paraId="04968D54" w14:textId="77777777">
            <w:pPr>
              <w:pStyle w:val="TableText"/>
              <w:spacing w:before="0" w:after="0"/>
              <w:rPr>
                <w:sz w:val="16"/>
                <w:szCs w:val="16"/>
              </w:rPr>
            </w:pPr>
            <w:r w:rsidRPr="007E46C2">
              <w:rPr>
                <w:sz w:val="16"/>
                <w:szCs w:val="16"/>
              </w:rPr>
              <w:t>Highway Patrol</w:t>
            </w:r>
          </w:p>
        </w:tc>
        <w:tc>
          <w:tcPr>
            <w:tcW w:w="1312" w:type="dxa"/>
            <w:vAlign w:val="center"/>
          </w:tcPr>
          <w:p w:rsidR="00E75E7C" w:rsidRPr="007E46C2" w:rsidP="00241357" w14:paraId="1EB87D4D" w14:textId="542A15CE">
            <w:pPr>
              <w:pStyle w:val="TableText"/>
              <w:numPr>
                <w:ilvl w:val="0"/>
                <w:numId w:val="97"/>
              </w:numPr>
              <w:spacing w:before="0" w:after="0"/>
              <w:jc w:val="center"/>
              <w:rPr>
                <w:sz w:val="16"/>
                <w:szCs w:val="16"/>
              </w:rPr>
            </w:pPr>
          </w:p>
        </w:tc>
        <w:tc>
          <w:tcPr>
            <w:tcW w:w="1291" w:type="dxa"/>
            <w:tcBorders>
              <w:right w:val="single" w:sz="12" w:space="0" w:color="BFBFBF" w:themeColor="background1" w:themeShade="BF"/>
            </w:tcBorders>
            <w:vAlign w:val="center"/>
          </w:tcPr>
          <w:p w:rsidR="00E75E7C" w:rsidRPr="003B4E94" w:rsidP="00241357" w14:paraId="26ABA5C7" w14:textId="2F945FFA">
            <w:pPr>
              <w:pStyle w:val="TableText"/>
              <w:numPr>
                <w:ilvl w:val="0"/>
                <w:numId w:val="98"/>
              </w:numPr>
              <w:spacing w:before="0" w:after="0"/>
              <w:jc w:val="center"/>
              <w:rPr>
                <w:sz w:val="16"/>
                <w:szCs w:val="16"/>
              </w:rPr>
            </w:pPr>
          </w:p>
        </w:tc>
        <w:tc>
          <w:tcPr>
            <w:tcW w:w="1668" w:type="dxa"/>
            <w:tcBorders>
              <w:left w:val="single" w:sz="12" w:space="0" w:color="BFBFBF" w:themeColor="background1" w:themeShade="BF"/>
            </w:tcBorders>
            <w:vAlign w:val="center"/>
          </w:tcPr>
          <w:p w:rsidR="00E75E7C" w:rsidRPr="007E46C2" w:rsidP="00994DFA" w14:paraId="22037C9E"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E75E7C" w:rsidRPr="007E46C2" w:rsidP="00994DFA" w14:paraId="7AD06B26"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E75E7C" w:rsidRPr="007E46C2" w:rsidP="00994DFA" w14:paraId="28AB8206"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r>
      <w:tr w14:paraId="266F169D" w14:textId="77777777" w:rsidTr="00994DFA">
        <w:tblPrEx>
          <w:tblW w:w="0" w:type="auto"/>
          <w:jc w:val="right"/>
          <w:tblLook w:val="0400"/>
        </w:tblPrEx>
        <w:trPr>
          <w:jc w:val="right"/>
        </w:trPr>
        <w:tc>
          <w:tcPr>
            <w:tcW w:w="1579" w:type="dxa"/>
          </w:tcPr>
          <w:p w:rsidR="00E75E7C" w:rsidRPr="007E46C2" w:rsidP="00994DFA" w14:paraId="02160730" w14:textId="77777777">
            <w:pPr>
              <w:pStyle w:val="TableText"/>
              <w:spacing w:before="0" w:after="0"/>
              <w:rPr>
                <w:sz w:val="16"/>
                <w:szCs w:val="16"/>
              </w:rPr>
            </w:pPr>
            <w:r w:rsidRPr="007E46C2">
              <w:rPr>
                <w:sz w:val="16"/>
                <w:szCs w:val="16"/>
              </w:rPr>
              <w:t>Local Law Enforcement Agencies</w:t>
            </w:r>
          </w:p>
        </w:tc>
        <w:tc>
          <w:tcPr>
            <w:tcW w:w="1312" w:type="dxa"/>
            <w:vAlign w:val="center"/>
          </w:tcPr>
          <w:p w:rsidR="00E75E7C" w:rsidRPr="007E46C2" w:rsidP="00241357" w14:paraId="221E61FB" w14:textId="4A0892AF">
            <w:pPr>
              <w:pStyle w:val="TableText"/>
              <w:numPr>
                <w:ilvl w:val="0"/>
                <w:numId w:val="97"/>
              </w:numPr>
              <w:spacing w:before="0" w:after="0"/>
              <w:jc w:val="center"/>
              <w:rPr>
                <w:sz w:val="16"/>
                <w:szCs w:val="16"/>
              </w:rPr>
            </w:pPr>
          </w:p>
        </w:tc>
        <w:tc>
          <w:tcPr>
            <w:tcW w:w="1291" w:type="dxa"/>
            <w:tcBorders>
              <w:right w:val="single" w:sz="12" w:space="0" w:color="BFBFBF" w:themeColor="background1" w:themeShade="BF"/>
            </w:tcBorders>
            <w:vAlign w:val="center"/>
          </w:tcPr>
          <w:p w:rsidR="00E75E7C" w:rsidRPr="003B4E94" w:rsidP="00241357" w14:paraId="02A18DBE" w14:textId="69D01749">
            <w:pPr>
              <w:pStyle w:val="TableText"/>
              <w:numPr>
                <w:ilvl w:val="0"/>
                <w:numId w:val="98"/>
              </w:numPr>
              <w:spacing w:before="0" w:after="0"/>
              <w:jc w:val="center"/>
              <w:rPr>
                <w:sz w:val="16"/>
                <w:szCs w:val="16"/>
              </w:rPr>
            </w:pPr>
          </w:p>
        </w:tc>
        <w:tc>
          <w:tcPr>
            <w:tcW w:w="1668" w:type="dxa"/>
            <w:tcBorders>
              <w:left w:val="single" w:sz="12" w:space="0" w:color="BFBFBF" w:themeColor="background1" w:themeShade="BF"/>
            </w:tcBorders>
            <w:vAlign w:val="center"/>
          </w:tcPr>
          <w:p w:rsidR="00E75E7C" w:rsidRPr="007E46C2" w:rsidP="00994DFA" w14:paraId="0AC754F2"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E75E7C" w:rsidRPr="007E46C2" w:rsidP="00994DFA" w14:paraId="1C126DC2"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E75E7C" w:rsidRPr="007E46C2" w:rsidP="00994DFA" w14:paraId="0A096B89"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r>
      <w:tr w14:paraId="49D4AAE8" w14:textId="77777777" w:rsidTr="00994DFA">
        <w:tblPrEx>
          <w:tblW w:w="0" w:type="auto"/>
          <w:jc w:val="right"/>
          <w:tblLook w:val="0400"/>
        </w:tblPrEx>
        <w:trPr>
          <w:jc w:val="right"/>
        </w:trPr>
        <w:tc>
          <w:tcPr>
            <w:tcW w:w="1579" w:type="dxa"/>
          </w:tcPr>
          <w:p w:rsidR="00E75E7C" w:rsidRPr="007E46C2" w:rsidP="00994DFA" w14:paraId="0EC34AD6" w14:textId="77777777">
            <w:pPr>
              <w:pStyle w:val="TableText"/>
              <w:spacing w:before="0" w:after="0"/>
              <w:rPr>
                <w:sz w:val="16"/>
                <w:szCs w:val="16"/>
              </w:rPr>
            </w:pPr>
            <w:r w:rsidRPr="007E46C2">
              <w:rPr>
                <w:sz w:val="16"/>
                <w:szCs w:val="16"/>
              </w:rPr>
              <w:t>Department of Motor Vehicles</w:t>
            </w:r>
          </w:p>
        </w:tc>
        <w:tc>
          <w:tcPr>
            <w:tcW w:w="1312" w:type="dxa"/>
            <w:vAlign w:val="center"/>
          </w:tcPr>
          <w:p w:rsidR="00E75E7C" w:rsidRPr="007E46C2" w:rsidP="00241357" w14:paraId="751A9BA3" w14:textId="4E96F849">
            <w:pPr>
              <w:pStyle w:val="TableText"/>
              <w:numPr>
                <w:ilvl w:val="0"/>
                <w:numId w:val="97"/>
              </w:numPr>
              <w:spacing w:before="0" w:after="0"/>
              <w:jc w:val="center"/>
              <w:rPr>
                <w:sz w:val="16"/>
                <w:szCs w:val="16"/>
              </w:rPr>
            </w:pPr>
          </w:p>
        </w:tc>
        <w:tc>
          <w:tcPr>
            <w:tcW w:w="1291" w:type="dxa"/>
            <w:tcBorders>
              <w:right w:val="single" w:sz="12" w:space="0" w:color="BFBFBF" w:themeColor="background1" w:themeShade="BF"/>
            </w:tcBorders>
            <w:vAlign w:val="center"/>
          </w:tcPr>
          <w:p w:rsidR="00E75E7C" w:rsidRPr="003B4E94" w:rsidP="00241357" w14:paraId="18D1C500" w14:textId="7F0798CC">
            <w:pPr>
              <w:pStyle w:val="TableText"/>
              <w:numPr>
                <w:ilvl w:val="0"/>
                <w:numId w:val="98"/>
              </w:numPr>
              <w:spacing w:before="0" w:after="0"/>
              <w:jc w:val="center"/>
              <w:rPr>
                <w:sz w:val="16"/>
                <w:szCs w:val="16"/>
              </w:rPr>
            </w:pPr>
          </w:p>
        </w:tc>
        <w:tc>
          <w:tcPr>
            <w:tcW w:w="1668" w:type="dxa"/>
            <w:tcBorders>
              <w:left w:val="single" w:sz="12" w:space="0" w:color="BFBFBF" w:themeColor="background1" w:themeShade="BF"/>
            </w:tcBorders>
            <w:vAlign w:val="center"/>
          </w:tcPr>
          <w:p w:rsidR="00E75E7C" w:rsidRPr="007E46C2" w:rsidP="00994DFA" w14:paraId="427F47C6"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E75E7C" w:rsidRPr="007E46C2" w:rsidP="00994DFA" w14:paraId="27F1484E"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E75E7C" w:rsidRPr="007E46C2" w:rsidP="00994DFA" w14:paraId="6E6F95D9"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r>
      <w:tr w14:paraId="195B29E3" w14:textId="77777777" w:rsidTr="00994DFA">
        <w:tblPrEx>
          <w:tblW w:w="0" w:type="auto"/>
          <w:jc w:val="right"/>
          <w:tblLook w:val="0400"/>
        </w:tblPrEx>
        <w:trPr>
          <w:jc w:val="right"/>
        </w:trPr>
        <w:tc>
          <w:tcPr>
            <w:tcW w:w="1579" w:type="dxa"/>
          </w:tcPr>
          <w:p w:rsidR="00E75E7C" w:rsidRPr="007E46C2" w:rsidP="00994DFA" w14:paraId="7EAD5088" w14:textId="77777777">
            <w:pPr>
              <w:pStyle w:val="TableText"/>
              <w:spacing w:before="0" w:after="0"/>
              <w:rPr>
                <w:sz w:val="16"/>
                <w:szCs w:val="16"/>
              </w:rPr>
            </w:pPr>
            <w:r w:rsidRPr="007E46C2">
              <w:rPr>
                <w:sz w:val="16"/>
                <w:szCs w:val="16"/>
              </w:rPr>
              <w:t>Public Utilities</w:t>
            </w:r>
          </w:p>
        </w:tc>
        <w:tc>
          <w:tcPr>
            <w:tcW w:w="1312" w:type="dxa"/>
            <w:vAlign w:val="center"/>
          </w:tcPr>
          <w:p w:rsidR="00E75E7C" w:rsidRPr="007E46C2" w:rsidP="00241357" w14:paraId="59F771D5" w14:textId="0C038594">
            <w:pPr>
              <w:pStyle w:val="TableText"/>
              <w:numPr>
                <w:ilvl w:val="0"/>
                <w:numId w:val="97"/>
              </w:numPr>
              <w:spacing w:before="0" w:after="0"/>
              <w:jc w:val="center"/>
              <w:rPr>
                <w:sz w:val="16"/>
                <w:szCs w:val="16"/>
              </w:rPr>
            </w:pPr>
          </w:p>
        </w:tc>
        <w:tc>
          <w:tcPr>
            <w:tcW w:w="1291" w:type="dxa"/>
            <w:tcBorders>
              <w:right w:val="single" w:sz="12" w:space="0" w:color="BFBFBF" w:themeColor="background1" w:themeShade="BF"/>
            </w:tcBorders>
            <w:vAlign w:val="center"/>
          </w:tcPr>
          <w:p w:rsidR="00E75E7C" w:rsidRPr="003B4E94" w:rsidP="00241357" w14:paraId="04D6DF1C" w14:textId="3849DF81">
            <w:pPr>
              <w:pStyle w:val="TableText"/>
              <w:numPr>
                <w:ilvl w:val="0"/>
                <w:numId w:val="98"/>
              </w:numPr>
              <w:spacing w:before="0" w:after="0"/>
              <w:jc w:val="center"/>
              <w:rPr>
                <w:sz w:val="16"/>
                <w:szCs w:val="16"/>
              </w:rPr>
            </w:pPr>
          </w:p>
        </w:tc>
        <w:tc>
          <w:tcPr>
            <w:tcW w:w="1668" w:type="dxa"/>
            <w:tcBorders>
              <w:left w:val="single" w:sz="12" w:space="0" w:color="BFBFBF" w:themeColor="background1" w:themeShade="BF"/>
            </w:tcBorders>
            <w:vAlign w:val="center"/>
          </w:tcPr>
          <w:p w:rsidR="00E75E7C" w:rsidRPr="007E46C2" w:rsidP="00994DFA" w14:paraId="4239E9C6"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E75E7C" w:rsidRPr="007E46C2" w:rsidP="00994DFA" w14:paraId="42CA1809"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E75E7C" w:rsidRPr="007E46C2" w:rsidP="00994DFA" w14:paraId="5E08F991"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r>
      <w:tr w14:paraId="16D13FC2" w14:textId="77777777" w:rsidTr="00994DFA">
        <w:tblPrEx>
          <w:tblW w:w="0" w:type="auto"/>
          <w:jc w:val="right"/>
          <w:tblLook w:val="0400"/>
        </w:tblPrEx>
        <w:trPr>
          <w:jc w:val="right"/>
        </w:trPr>
        <w:tc>
          <w:tcPr>
            <w:tcW w:w="1579" w:type="dxa"/>
          </w:tcPr>
          <w:p w:rsidR="00E75E7C" w:rsidRPr="007E46C2" w:rsidP="00994DFA" w14:paraId="5962A6C1" w14:textId="77777777">
            <w:pPr>
              <w:pStyle w:val="TableText"/>
              <w:spacing w:before="0" w:after="0"/>
              <w:rPr>
                <w:sz w:val="16"/>
                <w:szCs w:val="16"/>
              </w:rPr>
            </w:pPr>
            <w:r w:rsidRPr="007E46C2">
              <w:rPr>
                <w:sz w:val="16"/>
                <w:szCs w:val="16"/>
              </w:rPr>
              <w:t>Other (Please Specify): ______________</w:t>
            </w:r>
            <w:r>
              <w:rPr>
                <w:sz w:val="16"/>
                <w:szCs w:val="16"/>
              </w:rPr>
              <w:t>___</w:t>
            </w:r>
          </w:p>
        </w:tc>
        <w:tc>
          <w:tcPr>
            <w:tcW w:w="1312" w:type="dxa"/>
            <w:vAlign w:val="center"/>
          </w:tcPr>
          <w:p w:rsidR="00E75E7C" w:rsidRPr="007E46C2" w:rsidP="00241357" w14:paraId="38A42A48" w14:textId="4A53E5CC">
            <w:pPr>
              <w:pStyle w:val="TableText"/>
              <w:numPr>
                <w:ilvl w:val="0"/>
                <w:numId w:val="97"/>
              </w:numPr>
              <w:spacing w:before="0" w:after="0"/>
              <w:jc w:val="center"/>
              <w:rPr>
                <w:sz w:val="16"/>
                <w:szCs w:val="16"/>
              </w:rPr>
            </w:pPr>
          </w:p>
        </w:tc>
        <w:tc>
          <w:tcPr>
            <w:tcW w:w="1291" w:type="dxa"/>
            <w:tcBorders>
              <w:right w:val="single" w:sz="12" w:space="0" w:color="BFBFBF" w:themeColor="background1" w:themeShade="BF"/>
            </w:tcBorders>
            <w:vAlign w:val="center"/>
          </w:tcPr>
          <w:p w:rsidR="00E75E7C" w:rsidRPr="003B4E94" w:rsidP="00241357" w14:paraId="0CF6E2C7" w14:textId="22634C11">
            <w:pPr>
              <w:pStyle w:val="TableText"/>
              <w:numPr>
                <w:ilvl w:val="0"/>
                <w:numId w:val="98"/>
              </w:numPr>
              <w:spacing w:before="0" w:after="0"/>
              <w:jc w:val="center"/>
              <w:rPr>
                <w:sz w:val="16"/>
                <w:szCs w:val="16"/>
              </w:rPr>
            </w:pPr>
          </w:p>
        </w:tc>
        <w:tc>
          <w:tcPr>
            <w:tcW w:w="1668" w:type="dxa"/>
            <w:tcBorders>
              <w:left w:val="single" w:sz="12" w:space="0" w:color="BFBFBF" w:themeColor="background1" w:themeShade="BF"/>
            </w:tcBorders>
            <w:vAlign w:val="center"/>
          </w:tcPr>
          <w:p w:rsidR="00E75E7C" w:rsidRPr="007E46C2" w:rsidP="00994DFA" w14:paraId="76669EDE"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E75E7C" w:rsidRPr="007E46C2" w:rsidP="00994DFA" w14:paraId="59E99BCA"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E75E7C" w:rsidRPr="007E46C2" w:rsidP="00994DFA" w14:paraId="720A7902" w14:textId="77777777">
            <w:pPr>
              <w:pStyle w:val="TableText"/>
              <w:spacing w:before="0" w:after="0"/>
              <w:jc w:val="center"/>
              <w:rPr>
                <w:sz w:val="16"/>
                <w:szCs w:val="16"/>
              </w:rPr>
            </w:pPr>
            <w:r>
              <w:rPr>
                <w:rFonts w:ascii="Wingdings 2" w:eastAsia="Wingdings 2" w:hAnsi="Wingdings 2" w:cs="Wingdings 2"/>
                <w:sz w:val="16"/>
                <w:szCs w:val="16"/>
              </w:rPr>
              <w:sym w:font="Wingdings 2" w:char="F0A3"/>
            </w:r>
          </w:p>
        </w:tc>
      </w:tr>
    </w:tbl>
    <w:p w:rsidR="00F812E5" w:rsidP="00E75E7C" w14:paraId="26ED9E4F" w14:textId="64C1B661">
      <w:pPr>
        <w:pStyle w:val="Response-Checkbox"/>
        <w:numPr>
          <w:ilvl w:val="0"/>
          <w:numId w:val="0"/>
        </w:numPr>
        <w:ind w:left="1710" w:hanging="360"/>
      </w:pPr>
      <w:r>
        <w:br w:type="page"/>
      </w:r>
    </w:p>
    <w:p w:rsidR="007304D7" w:rsidP="00F812E5" w14:paraId="6A485FA3" w14:textId="2E0658BB">
      <w:pPr>
        <w:pStyle w:val="FMCSAH3Autonumber"/>
        <w:keepNext/>
        <w:ind w:left="1354"/>
      </w:pPr>
      <w:r w:rsidRPr="00085937">
        <w:rPr>
          <w:color w:val="FF0000"/>
        </w:rPr>
        <w:t xml:space="preserve">[ASK ALL] </w:t>
      </w:r>
      <w:r w:rsidRPr="007E46C2">
        <w:t xml:space="preserve">Please indicate which entities </w:t>
      </w:r>
      <w:r>
        <w:t xml:space="preserve">in your State </w:t>
      </w:r>
      <w:r w:rsidRPr="007E46C2">
        <w:t xml:space="preserve">are involved in </w:t>
      </w:r>
      <w:r>
        <w:t>crash reconstructions</w:t>
      </w:r>
      <w:r w:rsidR="00241357">
        <w:t xml:space="preserve"> (</w:t>
      </w:r>
      <w:r w:rsidR="007C262E">
        <w:rPr>
          <w:i/>
          <w:iCs/>
        </w:rPr>
        <w:t xml:space="preserve">for each item, </w:t>
      </w:r>
      <w:r w:rsidRPr="005128DC" w:rsidR="00241357">
        <w:rPr>
          <w:i/>
          <w:iCs/>
        </w:rPr>
        <w:t>select one response under A</w:t>
      </w:r>
      <w:r w:rsidR="00241357">
        <w:t>)</w:t>
      </w:r>
      <w:r w:rsidRPr="007E46C2">
        <w:t>. For each entity involved, please indicate what types of funding</w:t>
      </w:r>
      <w:r w:rsidR="00555AB2">
        <w:t xml:space="preserve">, if any, the entity </w:t>
      </w:r>
      <w:r w:rsidRPr="007E46C2">
        <w:t xml:space="preserve">receives to conduct </w:t>
      </w:r>
      <w:r>
        <w:t>crash reconstructions</w:t>
      </w:r>
      <w:r w:rsidR="00555AB2">
        <w:t xml:space="preserve"> (</w:t>
      </w:r>
      <w:r w:rsidR="00E33829">
        <w:rPr>
          <w:i/>
          <w:iCs/>
        </w:rPr>
        <w:t xml:space="preserve">for each involved entity, </w:t>
      </w:r>
      <w:r w:rsidRPr="005128DC" w:rsidR="00555AB2">
        <w:rPr>
          <w:i/>
          <w:iCs/>
        </w:rPr>
        <w:t>select all that apply under B</w:t>
      </w:r>
      <w:r w:rsidR="00555AB2">
        <w:t>)</w:t>
      </w:r>
      <w:r w:rsidRPr="007E46C2">
        <w:t xml:space="preserve">. </w:t>
      </w:r>
    </w:p>
    <w:tbl>
      <w:tblPr>
        <w:tblStyle w:val="PlainTable3"/>
        <w:tblW w:w="0" w:type="auto"/>
        <w:jc w:val="right"/>
        <w:tblLook w:val="0400"/>
      </w:tblPr>
      <w:tblGrid>
        <w:gridCol w:w="1579"/>
        <w:gridCol w:w="1312"/>
        <w:gridCol w:w="1291"/>
        <w:gridCol w:w="1668"/>
        <w:gridCol w:w="1350"/>
        <w:gridCol w:w="895"/>
      </w:tblGrid>
      <w:tr w14:paraId="3FC901D2" w14:textId="77777777" w:rsidTr="00994DFA">
        <w:tblPrEx>
          <w:tblW w:w="0" w:type="auto"/>
          <w:jc w:val="right"/>
          <w:tblLook w:val="0400"/>
        </w:tblPrEx>
        <w:trPr>
          <w:jc w:val="right"/>
        </w:trPr>
        <w:tc>
          <w:tcPr>
            <w:tcW w:w="1579" w:type="dxa"/>
          </w:tcPr>
          <w:p w:rsidR="007304D7" w:rsidRPr="007E46C2" w:rsidP="00F812E5" w14:paraId="7589D178" w14:textId="77777777">
            <w:pPr>
              <w:pStyle w:val="TableText"/>
              <w:keepNext/>
              <w:spacing w:before="0" w:after="0"/>
              <w:rPr>
                <w:sz w:val="16"/>
                <w:szCs w:val="16"/>
              </w:rPr>
            </w:pPr>
          </w:p>
        </w:tc>
        <w:tc>
          <w:tcPr>
            <w:tcW w:w="2603" w:type="dxa"/>
            <w:gridSpan w:val="2"/>
            <w:tcBorders>
              <w:right w:val="single" w:sz="12" w:space="0" w:color="BFBFBF" w:themeColor="background1" w:themeShade="BF"/>
            </w:tcBorders>
            <w:vAlign w:val="center"/>
          </w:tcPr>
          <w:p w:rsidR="007304D7" w:rsidRPr="007E46C2" w:rsidP="00F812E5" w14:paraId="4335DFF4" w14:textId="3AEE273D">
            <w:pPr>
              <w:pStyle w:val="TableText"/>
              <w:keepNext/>
              <w:numPr>
                <w:ilvl w:val="0"/>
                <w:numId w:val="101"/>
              </w:numPr>
              <w:spacing w:before="0" w:after="0"/>
              <w:jc w:val="center"/>
              <w:rPr>
                <w:b/>
                <w:bCs/>
                <w:sz w:val="16"/>
                <w:szCs w:val="16"/>
              </w:rPr>
            </w:pPr>
            <w:r>
              <w:rPr>
                <w:b/>
                <w:bCs/>
                <w:sz w:val="16"/>
                <w:szCs w:val="16"/>
              </w:rPr>
              <w:t>Agency Involvement</w:t>
            </w:r>
          </w:p>
        </w:tc>
        <w:tc>
          <w:tcPr>
            <w:tcW w:w="3876" w:type="dxa"/>
            <w:gridSpan w:val="3"/>
            <w:tcBorders>
              <w:left w:val="single" w:sz="12" w:space="0" w:color="BFBFBF" w:themeColor="background1" w:themeShade="BF"/>
            </w:tcBorders>
            <w:vAlign w:val="center"/>
          </w:tcPr>
          <w:p w:rsidR="007304D7" w:rsidRPr="00FE28DC" w:rsidP="00F812E5" w14:paraId="04DD7B1F" w14:textId="7478BDCC">
            <w:pPr>
              <w:pStyle w:val="TableText"/>
              <w:keepNext/>
              <w:numPr>
                <w:ilvl w:val="0"/>
                <w:numId w:val="101"/>
              </w:numPr>
              <w:spacing w:before="0" w:after="0"/>
              <w:jc w:val="center"/>
              <w:rPr>
                <w:b/>
                <w:bCs/>
                <w:sz w:val="16"/>
                <w:szCs w:val="16"/>
              </w:rPr>
            </w:pPr>
            <w:r w:rsidRPr="007E46C2">
              <w:rPr>
                <w:b/>
                <w:bCs/>
                <w:sz w:val="16"/>
                <w:szCs w:val="16"/>
              </w:rPr>
              <w:t xml:space="preserve">Types of Funding </w:t>
            </w:r>
            <w:r>
              <w:rPr>
                <w:b/>
                <w:bCs/>
                <w:sz w:val="16"/>
                <w:szCs w:val="16"/>
              </w:rPr>
              <w:t xml:space="preserve">Agency </w:t>
            </w:r>
            <w:r w:rsidRPr="007E46C2">
              <w:rPr>
                <w:b/>
                <w:bCs/>
                <w:sz w:val="16"/>
                <w:szCs w:val="16"/>
              </w:rPr>
              <w:t>Receive</w:t>
            </w:r>
            <w:r>
              <w:rPr>
                <w:b/>
                <w:bCs/>
                <w:sz w:val="16"/>
                <w:szCs w:val="16"/>
              </w:rPr>
              <w:t>s</w:t>
            </w:r>
            <w:r w:rsidRPr="007E46C2">
              <w:rPr>
                <w:b/>
                <w:bCs/>
                <w:sz w:val="16"/>
                <w:szCs w:val="16"/>
              </w:rPr>
              <w:t xml:space="preserve"> to Conduct </w:t>
            </w:r>
            <w:r>
              <w:rPr>
                <w:b/>
                <w:bCs/>
                <w:sz w:val="16"/>
                <w:szCs w:val="16"/>
              </w:rPr>
              <w:t>Crash Reconstructions</w:t>
            </w:r>
          </w:p>
        </w:tc>
      </w:tr>
      <w:tr w14:paraId="187AC623" w14:textId="77777777" w:rsidTr="00994DFA">
        <w:tblPrEx>
          <w:tblW w:w="0" w:type="auto"/>
          <w:jc w:val="right"/>
          <w:tblLook w:val="0400"/>
        </w:tblPrEx>
        <w:trPr>
          <w:jc w:val="right"/>
        </w:trPr>
        <w:tc>
          <w:tcPr>
            <w:tcW w:w="1579" w:type="dxa"/>
            <w:tcBorders>
              <w:bottom w:val="single" w:sz="12" w:space="0" w:color="BFBFBF" w:themeColor="background1" w:themeShade="BF"/>
            </w:tcBorders>
            <w:vAlign w:val="bottom"/>
          </w:tcPr>
          <w:p w:rsidR="007304D7" w:rsidRPr="007E46C2" w:rsidP="00F812E5" w14:paraId="1D57998D" w14:textId="77777777">
            <w:pPr>
              <w:pStyle w:val="TableText"/>
              <w:keepNext/>
              <w:spacing w:before="0" w:after="0"/>
              <w:jc w:val="center"/>
              <w:rPr>
                <w:sz w:val="16"/>
                <w:szCs w:val="16"/>
              </w:rPr>
            </w:pPr>
          </w:p>
        </w:tc>
        <w:tc>
          <w:tcPr>
            <w:tcW w:w="1312" w:type="dxa"/>
            <w:tcBorders>
              <w:bottom w:val="single" w:sz="12" w:space="0" w:color="BFBFBF" w:themeColor="background1" w:themeShade="BF"/>
            </w:tcBorders>
            <w:vAlign w:val="bottom"/>
          </w:tcPr>
          <w:p w:rsidR="007304D7" w:rsidRPr="007E46C2" w:rsidP="00F812E5" w14:paraId="44AA7BE8" w14:textId="77777777">
            <w:pPr>
              <w:pStyle w:val="TableText"/>
              <w:keepNext/>
              <w:spacing w:before="0" w:after="0"/>
              <w:jc w:val="center"/>
              <w:rPr>
                <w:sz w:val="16"/>
                <w:szCs w:val="16"/>
              </w:rPr>
            </w:pPr>
            <w:r>
              <w:rPr>
                <w:sz w:val="16"/>
                <w:szCs w:val="16"/>
              </w:rPr>
              <w:t>Involved in crash reconstructions</w:t>
            </w:r>
          </w:p>
        </w:tc>
        <w:tc>
          <w:tcPr>
            <w:tcW w:w="1291" w:type="dxa"/>
            <w:tcBorders>
              <w:bottom w:val="single" w:sz="12" w:space="0" w:color="BFBFBF" w:themeColor="background1" w:themeShade="BF"/>
              <w:right w:val="single" w:sz="12" w:space="0" w:color="BFBFBF" w:themeColor="background1" w:themeShade="BF"/>
            </w:tcBorders>
            <w:vAlign w:val="bottom"/>
          </w:tcPr>
          <w:p w:rsidR="007304D7" w:rsidRPr="003B4E94" w:rsidP="00F812E5" w14:paraId="5B604A46" w14:textId="77777777">
            <w:pPr>
              <w:pStyle w:val="TableText"/>
              <w:keepNext/>
              <w:spacing w:before="0" w:after="0"/>
              <w:jc w:val="center"/>
              <w:rPr>
                <w:sz w:val="16"/>
                <w:szCs w:val="16"/>
              </w:rPr>
            </w:pPr>
            <w:r>
              <w:rPr>
                <w:sz w:val="16"/>
                <w:szCs w:val="16"/>
              </w:rPr>
              <w:t>NOT involved in crash reconstructions</w:t>
            </w:r>
          </w:p>
        </w:tc>
        <w:tc>
          <w:tcPr>
            <w:tcW w:w="1668" w:type="dxa"/>
            <w:tcBorders>
              <w:left w:val="single" w:sz="12" w:space="0" w:color="BFBFBF" w:themeColor="background1" w:themeShade="BF"/>
              <w:bottom w:val="single" w:sz="12" w:space="0" w:color="BFBFBF" w:themeColor="background1" w:themeShade="BF"/>
            </w:tcBorders>
            <w:vAlign w:val="bottom"/>
          </w:tcPr>
          <w:p w:rsidR="007304D7" w:rsidRPr="007E46C2" w:rsidP="00F812E5" w14:paraId="180E34DA" w14:textId="77777777">
            <w:pPr>
              <w:pStyle w:val="TableText"/>
              <w:keepNext/>
              <w:spacing w:before="0" w:after="0"/>
              <w:jc w:val="center"/>
              <w:rPr>
                <w:sz w:val="16"/>
                <w:szCs w:val="16"/>
              </w:rPr>
            </w:pPr>
            <w:r>
              <w:rPr>
                <w:sz w:val="16"/>
                <w:szCs w:val="16"/>
              </w:rPr>
              <w:t>Motor Carrier Safety Assistance Program (MCSAP) Funding</w:t>
            </w:r>
          </w:p>
        </w:tc>
        <w:tc>
          <w:tcPr>
            <w:tcW w:w="1350" w:type="dxa"/>
            <w:tcBorders>
              <w:bottom w:val="single" w:sz="12" w:space="0" w:color="BFBFBF" w:themeColor="background1" w:themeShade="BF"/>
            </w:tcBorders>
            <w:vAlign w:val="bottom"/>
          </w:tcPr>
          <w:p w:rsidR="007304D7" w:rsidRPr="007E46C2" w:rsidP="00F812E5" w14:paraId="740E455E" w14:textId="77777777">
            <w:pPr>
              <w:pStyle w:val="TableText"/>
              <w:keepNext/>
              <w:spacing w:before="0" w:after="0"/>
              <w:jc w:val="center"/>
              <w:rPr>
                <w:sz w:val="16"/>
                <w:szCs w:val="16"/>
              </w:rPr>
            </w:pPr>
            <w:r>
              <w:rPr>
                <w:sz w:val="16"/>
                <w:szCs w:val="16"/>
              </w:rPr>
              <w:t>State or Local Funding</w:t>
            </w:r>
          </w:p>
        </w:tc>
        <w:tc>
          <w:tcPr>
            <w:tcW w:w="858" w:type="dxa"/>
            <w:tcBorders>
              <w:bottom w:val="single" w:sz="12" w:space="0" w:color="BFBFBF" w:themeColor="background1" w:themeShade="BF"/>
            </w:tcBorders>
            <w:vAlign w:val="bottom"/>
          </w:tcPr>
          <w:p w:rsidR="007304D7" w:rsidRPr="007E46C2" w:rsidP="00F812E5" w14:paraId="62880D80" w14:textId="77777777">
            <w:pPr>
              <w:pStyle w:val="TableText"/>
              <w:keepNext/>
              <w:spacing w:before="0" w:after="0"/>
              <w:jc w:val="center"/>
              <w:rPr>
                <w:sz w:val="16"/>
                <w:szCs w:val="16"/>
              </w:rPr>
            </w:pPr>
            <w:r>
              <w:rPr>
                <w:sz w:val="16"/>
                <w:szCs w:val="16"/>
              </w:rPr>
              <w:t>None/ Not Applicable</w:t>
            </w:r>
          </w:p>
        </w:tc>
      </w:tr>
      <w:tr w14:paraId="0A5D8784" w14:textId="77777777" w:rsidTr="00994DFA">
        <w:tblPrEx>
          <w:tblW w:w="0" w:type="auto"/>
          <w:jc w:val="right"/>
          <w:tblLook w:val="0400"/>
        </w:tblPrEx>
        <w:trPr>
          <w:jc w:val="right"/>
        </w:trPr>
        <w:tc>
          <w:tcPr>
            <w:tcW w:w="1579" w:type="dxa"/>
            <w:tcBorders>
              <w:top w:val="single" w:sz="12" w:space="0" w:color="BFBFBF" w:themeColor="background1" w:themeShade="BF"/>
            </w:tcBorders>
          </w:tcPr>
          <w:p w:rsidR="007304D7" w:rsidRPr="007E46C2" w:rsidP="00F812E5" w14:paraId="390FF000" w14:textId="77777777">
            <w:pPr>
              <w:pStyle w:val="TableText"/>
              <w:keepNext/>
              <w:spacing w:before="0" w:after="0"/>
              <w:rPr>
                <w:sz w:val="16"/>
                <w:szCs w:val="16"/>
              </w:rPr>
            </w:pPr>
            <w:r w:rsidRPr="007E46C2">
              <w:rPr>
                <w:sz w:val="16"/>
                <w:szCs w:val="16"/>
              </w:rPr>
              <w:t>State Department of Transportation</w:t>
            </w:r>
          </w:p>
        </w:tc>
        <w:tc>
          <w:tcPr>
            <w:tcW w:w="1312" w:type="dxa"/>
            <w:tcBorders>
              <w:top w:val="single" w:sz="12" w:space="0" w:color="BFBFBF" w:themeColor="background1" w:themeShade="BF"/>
            </w:tcBorders>
            <w:vAlign w:val="center"/>
          </w:tcPr>
          <w:p w:rsidR="007304D7" w:rsidRPr="007E46C2" w:rsidP="00F812E5" w14:paraId="33770E30" w14:textId="6F1B38AC">
            <w:pPr>
              <w:pStyle w:val="TableText"/>
              <w:keepNext/>
              <w:numPr>
                <w:ilvl w:val="0"/>
                <w:numId w:val="99"/>
              </w:numPr>
              <w:spacing w:before="0" w:after="0"/>
              <w:jc w:val="center"/>
              <w:rPr>
                <w:sz w:val="16"/>
                <w:szCs w:val="16"/>
              </w:rPr>
            </w:pPr>
          </w:p>
        </w:tc>
        <w:tc>
          <w:tcPr>
            <w:tcW w:w="1291" w:type="dxa"/>
            <w:tcBorders>
              <w:top w:val="single" w:sz="12" w:space="0" w:color="BFBFBF" w:themeColor="background1" w:themeShade="BF"/>
              <w:right w:val="single" w:sz="12" w:space="0" w:color="BFBFBF" w:themeColor="background1" w:themeShade="BF"/>
            </w:tcBorders>
            <w:vAlign w:val="center"/>
          </w:tcPr>
          <w:p w:rsidR="007304D7" w:rsidRPr="003B4E94" w:rsidP="00F812E5" w14:paraId="79680746" w14:textId="50B70FC1">
            <w:pPr>
              <w:pStyle w:val="TableText"/>
              <w:keepNext/>
              <w:numPr>
                <w:ilvl w:val="0"/>
                <w:numId w:val="100"/>
              </w:numPr>
              <w:spacing w:before="0" w:after="0"/>
              <w:jc w:val="center"/>
              <w:rPr>
                <w:sz w:val="16"/>
                <w:szCs w:val="16"/>
              </w:rPr>
            </w:pPr>
          </w:p>
        </w:tc>
        <w:tc>
          <w:tcPr>
            <w:tcW w:w="1668" w:type="dxa"/>
            <w:tcBorders>
              <w:top w:val="single" w:sz="12" w:space="0" w:color="BFBFBF" w:themeColor="background1" w:themeShade="BF"/>
              <w:left w:val="single" w:sz="12" w:space="0" w:color="BFBFBF" w:themeColor="background1" w:themeShade="BF"/>
            </w:tcBorders>
            <w:vAlign w:val="center"/>
          </w:tcPr>
          <w:p w:rsidR="007304D7" w:rsidRPr="007E46C2" w:rsidP="00F812E5" w14:paraId="26EBFF58"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c>
          <w:tcPr>
            <w:tcW w:w="1350" w:type="dxa"/>
            <w:tcBorders>
              <w:top w:val="single" w:sz="12" w:space="0" w:color="BFBFBF" w:themeColor="background1" w:themeShade="BF"/>
            </w:tcBorders>
            <w:vAlign w:val="center"/>
          </w:tcPr>
          <w:p w:rsidR="007304D7" w:rsidRPr="007E46C2" w:rsidP="00F812E5" w14:paraId="46AF90A2"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c>
          <w:tcPr>
            <w:tcW w:w="858" w:type="dxa"/>
            <w:tcBorders>
              <w:top w:val="single" w:sz="12" w:space="0" w:color="BFBFBF" w:themeColor="background1" w:themeShade="BF"/>
            </w:tcBorders>
            <w:vAlign w:val="center"/>
          </w:tcPr>
          <w:p w:rsidR="007304D7" w:rsidRPr="007E46C2" w:rsidP="00F812E5" w14:paraId="584C837F"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r>
      <w:tr w14:paraId="6317B4E2" w14:textId="77777777" w:rsidTr="00994DFA">
        <w:tblPrEx>
          <w:tblW w:w="0" w:type="auto"/>
          <w:jc w:val="right"/>
          <w:tblLook w:val="0400"/>
        </w:tblPrEx>
        <w:trPr>
          <w:jc w:val="right"/>
        </w:trPr>
        <w:tc>
          <w:tcPr>
            <w:tcW w:w="1579" w:type="dxa"/>
          </w:tcPr>
          <w:p w:rsidR="007304D7" w:rsidRPr="007E46C2" w:rsidP="00F812E5" w14:paraId="41248767" w14:textId="77777777">
            <w:pPr>
              <w:pStyle w:val="TableText"/>
              <w:keepNext/>
              <w:spacing w:before="0" w:after="0"/>
              <w:rPr>
                <w:sz w:val="16"/>
                <w:szCs w:val="16"/>
              </w:rPr>
            </w:pPr>
            <w:r w:rsidRPr="007E46C2">
              <w:rPr>
                <w:sz w:val="16"/>
                <w:szCs w:val="16"/>
              </w:rPr>
              <w:t>State Police</w:t>
            </w:r>
          </w:p>
        </w:tc>
        <w:tc>
          <w:tcPr>
            <w:tcW w:w="1312" w:type="dxa"/>
            <w:vAlign w:val="center"/>
          </w:tcPr>
          <w:p w:rsidR="007304D7" w:rsidRPr="007E46C2" w:rsidP="00F812E5" w14:paraId="316B59F4" w14:textId="025A049E">
            <w:pPr>
              <w:pStyle w:val="TableText"/>
              <w:keepNext/>
              <w:numPr>
                <w:ilvl w:val="0"/>
                <w:numId w:val="99"/>
              </w:numPr>
              <w:spacing w:before="0" w:after="0"/>
              <w:jc w:val="center"/>
              <w:rPr>
                <w:sz w:val="16"/>
                <w:szCs w:val="16"/>
              </w:rPr>
            </w:pPr>
          </w:p>
        </w:tc>
        <w:tc>
          <w:tcPr>
            <w:tcW w:w="1291" w:type="dxa"/>
            <w:tcBorders>
              <w:right w:val="single" w:sz="12" w:space="0" w:color="BFBFBF" w:themeColor="background1" w:themeShade="BF"/>
            </w:tcBorders>
            <w:vAlign w:val="center"/>
          </w:tcPr>
          <w:p w:rsidR="007304D7" w:rsidRPr="003B4E94" w:rsidP="00F812E5" w14:paraId="7E66AFD1" w14:textId="19E446AB">
            <w:pPr>
              <w:pStyle w:val="TableText"/>
              <w:keepNext/>
              <w:numPr>
                <w:ilvl w:val="0"/>
                <w:numId w:val="100"/>
              </w:numPr>
              <w:spacing w:before="0" w:after="0"/>
              <w:jc w:val="center"/>
              <w:rPr>
                <w:sz w:val="16"/>
                <w:szCs w:val="16"/>
              </w:rPr>
            </w:pPr>
          </w:p>
        </w:tc>
        <w:tc>
          <w:tcPr>
            <w:tcW w:w="1668" w:type="dxa"/>
            <w:tcBorders>
              <w:left w:val="single" w:sz="12" w:space="0" w:color="BFBFBF" w:themeColor="background1" w:themeShade="BF"/>
            </w:tcBorders>
            <w:vAlign w:val="center"/>
          </w:tcPr>
          <w:p w:rsidR="007304D7" w:rsidRPr="007E46C2" w:rsidP="00F812E5" w14:paraId="4473DE62"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7304D7" w:rsidRPr="007E46C2" w:rsidP="00F812E5" w14:paraId="2C274060"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7304D7" w:rsidRPr="007E46C2" w:rsidP="00F812E5" w14:paraId="78DD767E"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r>
      <w:tr w14:paraId="6C25DA72" w14:textId="77777777" w:rsidTr="00994DFA">
        <w:tblPrEx>
          <w:tblW w:w="0" w:type="auto"/>
          <w:jc w:val="right"/>
          <w:tblLook w:val="0400"/>
        </w:tblPrEx>
        <w:trPr>
          <w:jc w:val="right"/>
        </w:trPr>
        <w:tc>
          <w:tcPr>
            <w:tcW w:w="1579" w:type="dxa"/>
          </w:tcPr>
          <w:p w:rsidR="007304D7" w:rsidRPr="007E46C2" w:rsidP="00F812E5" w14:paraId="1F833EB6" w14:textId="77777777">
            <w:pPr>
              <w:pStyle w:val="TableText"/>
              <w:keepNext/>
              <w:spacing w:before="0" w:after="0"/>
              <w:rPr>
                <w:sz w:val="16"/>
                <w:szCs w:val="16"/>
              </w:rPr>
            </w:pPr>
            <w:r w:rsidRPr="007E46C2">
              <w:rPr>
                <w:sz w:val="16"/>
                <w:szCs w:val="16"/>
              </w:rPr>
              <w:t>Highway Patrol</w:t>
            </w:r>
          </w:p>
        </w:tc>
        <w:tc>
          <w:tcPr>
            <w:tcW w:w="1312" w:type="dxa"/>
            <w:vAlign w:val="center"/>
          </w:tcPr>
          <w:p w:rsidR="007304D7" w:rsidRPr="007E46C2" w:rsidP="00F812E5" w14:paraId="09098238" w14:textId="526FC4B0">
            <w:pPr>
              <w:pStyle w:val="TableText"/>
              <w:keepNext/>
              <w:numPr>
                <w:ilvl w:val="0"/>
                <w:numId w:val="99"/>
              </w:numPr>
              <w:spacing w:before="0" w:after="0"/>
              <w:jc w:val="center"/>
              <w:rPr>
                <w:sz w:val="16"/>
                <w:szCs w:val="16"/>
              </w:rPr>
            </w:pPr>
          </w:p>
        </w:tc>
        <w:tc>
          <w:tcPr>
            <w:tcW w:w="1291" w:type="dxa"/>
            <w:tcBorders>
              <w:right w:val="single" w:sz="12" w:space="0" w:color="BFBFBF" w:themeColor="background1" w:themeShade="BF"/>
            </w:tcBorders>
            <w:vAlign w:val="center"/>
          </w:tcPr>
          <w:p w:rsidR="007304D7" w:rsidRPr="003B4E94" w:rsidP="00F812E5" w14:paraId="4CD5575D" w14:textId="6577C2A5">
            <w:pPr>
              <w:pStyle w:val="TableText"/>
              <w:keepNext/>
              <w:numPr>
                <w:ilvl w:val="0"/>
                <w:numId w:val="100"/>
              </w:numPr>
              <w:spacing w:before="0" w:after="0"/>
              <w:jc w:val="center"/>
              <w:rPr>
                <w:sz w:val="16"/>
                <w:szCs w:val="16"/>
              </w:rPr>
            </w:pPr>
          </w:p>
        </w:tc>
        <w:tc>
          <w:tcPr>
            <w:tcW w:w="1668" w:type="dxa"/>
            <w:tcBorders>
              <w:left w:val="single" w:sz="12" w:space="0" w:color="BFBFBF" w:themeColor="background1" w:themeShade="BF"/>
            </w:tcBorders>
            <w:vAlign w:val="center"/>
          </w:tcPr>
          <w:p w:rsidR="007304D7" w:rsidRPr="007E46C2" w:rsidP="00F812E5" w14:paraId="2F856D64"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7304D7" w:rsidRPr="007E46C2" w:rsidP="00F812E5" w14:paraId="2CC270AB"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7304D7" w:rsidRPr="007E46C2" w:rsidP="00F812E5" w14:paraId="3A6913B5"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r>
      <w:tr w14:paraId="7A259CA1" w14:textId="77777777" w:rsidTr="00994DFA">
        <w:tblPrEx>
          <w:tblW w:w="0" w:type="auto"/>
          <w:jc w:val="right"/>
          <w:tblLook w:val="0400"/>
        </w:tblPrEx>
        <w:trPr>
          <w:jc w:val="right"/>
        </w:trPr>
        <w:tc>
          <w:tcPr>
            <w:tcW w:w="1579" w:type="dxa"/>
          </w:tcPr>
          <w:p w:rsidR="007304D7" w:rsidRPr="007E46C2" w:rsidP="00F812E5" w14:paraId="033A4380" w14:textId="77777777">
            <w:pPr>
              <w:pStyle w:val="TableText"/>
              <w:keepNext/>
              <w:spacing w:before="0" w:after="0"/>
              <w:rPr>
                <w:sz w:val="16"/>
                <w:szCs w:val="16"/>
              </w:rPr>
            </w:pPr>
            <w:r w:rsidRPr="007E46C2">
              <w:rPr>
                <w:sz w:val="16"/>
                <w:szCs w:val="16"/>
              </w:rPr>
              <w:t>Local Law Enforcement Agencies</w:t>
            </w:r>
          </w:p>
        </w:tc>
        <w:tc>
          <w:tcPr>
            <w:tcW w:w="1312" w:type="dxa"/>
            <w:vAlign w:val="center"/>
          </w:tcPr>
          <w:p w:rsidR="007304D7" w:rsidRPr="007E46C2" w:rsidP="00F812E5" w14:paraId="6D3C312E" w14:textId="24D982FC">
            <w:pPr>
              <w:pStyle w:val="TableText"/>
              <w:keepNext/>
              <w:numPr>
                <w:ilvl w:val="0"/>
                <w:numId w:val="99"/>
              </w:numPr>
              <w:spacing w:before="0" w:after="0"/>
              <w:jc w:val="center"/>
              <w:rPr>
                <w:sz w:val="16"/>
                <w:szCs w:val="16"/>
              </w:rPr>
            </w:pPr>
          </w:p>
        </w:tc>
        <w:tc>
          <w:tcPr>
            <w:tcW w:w="1291" w:type="dxa"/>
            <w:tcBorders>
              <w:right w:val="single" w:sz="12" w:space="0" w:color="BFBFBF" w:themeColor="background1" w:themeShade="BF"/>
            </w:tcBorders>
            <w:vAlign w:val="center"/>
          </w:tcPr>
          <w:p w:rsidR="007304D7" w:rsidRPr="003B4E94" w:rsidP="00F812E5" w14:paraId="3937ADF2" w14:textId="3E731A72">
            <w:pPr>
              <w:pStyle w:val="TableText"/>
              <w:keepNext/>
              <w:numPr>
                <w:ilvl w:val="0"/>
                <w:numId w:val="100"/>
              </w:numPr>
              <w:spacing w:before="0" w:after="0"/>
              <w:jc w:val="center"/>
              <w:rPr>
                <w:sz w:val="16"/>
                <w:szCs w:val="16"/>
              </w:rPr>
            </w:pPr>
          </w:p>
        </w:tc>
        <w:tc>
          <w:tcPr>
            <w:tcW w:w="1668" w:type="dxa"/>
            <w:tcBorders>
              <w:left w:val="single" w:sz="12" w:space="0" w:color="BFBFBF" w:themeColor="background1" w:themeShade="BF"/>
            </w:tcBorders>
            <w:vAlign w:val="center"/>
          </w:tcPr>
          <w:p w:rsidR="007304D7" w:rsidRPr="007E46C2" w:rsidP="00F812E5" w14:paraId="2818ED9D"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7304D7" w:rsidRPr="007E46C2" w:rsidP="00F812E5" w14:paraId="5F606B90"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7304D7" w:rsidRPr="007E46C2" w:rsidP="00F812E5" w14:paraId="110B50C0"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r>
      <w:tr w14:paraId="149F8B28" w14:textId="77777777" w:rsidTr="00994DFA">
        <w:tblPrEx>
          <w:tblW w:w="0" w:type="auto"/>
          <w:jc w:val="right"/>
          <w:tblLook w:val="0400"/>
        </w:tblPrEx>
        <w:trPr>
          <w:jc w:val="right"/>
        </w:trPr>
        <w:tc>
          <w:tcPr>
            <w:tcW w:w="1579" w:type="dxa"/>
          </w:tcPr>
          <w:p w:rsidR="007304D7" w:rsidRPr="007E46C2" w:rsidP="00F812E5" w14:paraId="0FF6C640" w14:textId="77777777">
            <w:pPr>
              <w:pStyle w:val="TableText"/>
              <w:keepNext/>
              <w:spacing w:before="0" w:after="0"/>
              <w:rPr>
                <w:sz w:val="16"/>
                <w:szCs w:val="16"/>
              </w:rPr>
            </w:pPr>
            <w:r w:rsidRPr="007E46C2">
              <w:rPr>
                <w:sz w:val="16"/>
                <w:szCs w:val="16"/>
              </w:rPr>
              <w:t>Department of Motor Vehicles</w:t>
            </w:r>
          </w:p>
        </w:tc>
        <w:tc>
          <w:tcPr>
            <w:tcW w:w="1312" w:type="dxa"/>
            <w:vAlign w:val="center"/>
          </w:tcPr>
          <w:p w:rsidR="007304D7" w:rsidRPr="007E46C2" w:rsidP="00F812E5" w14:paraId="09203F2C" w14:textId="4782CF5E">
            <w:pPr>
              <w:pStyle w:val="TableText"/>
              <w:keepNext/>
              <w:numPr>
                <w:ilvl w:val="0"/>
                <w:numId w:val="99"/>
              </w:numPr>
              <w:spacing w:before="0" w:after="0"/>
              <w:jc w:val="center"/>
              <w:rPr>
                <w:sz w:val="16"/>
                <w:szCs w:val="16"/>
              </w:rPr>
            </w:pPr>
          </w:p>
        </w:tc>
        <w:tc>
          <w:tcPr>
            <w:tcW w:w="1291" w:type="dxa"/>
            <w:tcBorders>
              <w:right w:val="single" w:sz="12" w:space="0" w:color="BFBFBF" w:themeColor="background1" w:themeShade="BF"/>
            </w:tcBorders>
            <w:vAlign w:val="center"/>
          </w:tcPr>
          <w:p w:rsidR="007304D7" w:rsidRPr="003B4E94" w:rsidP="00F812E5" w14:paraId="35243E1F" w14:textId="60CA4D78">
            <w:pPr>
              <w:pStyle w:val="TableText"/>
              <w:keepNext/>
              <w:numPr>
                <w:ilvl w:val="0"/>
                <w:numId w:val="100"/>
              </w:numPr>
              <w:spacing w:before="0" w:after="0"/>
              <w:jc w:val="center"/>
              <w:rPr>
                <w:sz w:val="16"/>
                <w:szCs w:val="16"/>
              </w:rPr>
            </w:pPr>
          </w:p>
        </w:tc>
        <w:tc>
          <w:tcPr>
            <w:tcW w:w="1668" w:type="dxa"/>
            <w:tcBorders>
              <w:left w:val="single" w:sz="12" w:space="0" w:color="BFBFBF" w:themeColor="background1" w:themeShade="BF"/>
            </w:tcBorders>
            <w:vAlign w:val="center"/>
          </w:tcPr>
          <w:p w:rsidR="007304D7" w:rsidRPr="007E46C2" w:rsidP="00F812E5" w14:paraId="4A6FFB82"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7304D7" w:rsidRPr="007E46C2" w:rsidP="00F812E5" w14:paraId="451098AC"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7304D7" w:rsidRPr="007E46C2" w:rsidP="00F812E5" w14:paraId="28BDCE49"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r>
      <w:tr w14:paraId="3D308FB7" w14:textId="77777777" w:rsidTr="00994DFA">
        <w:tblPrEx>
          <w:tblW w:w="0" w:type="auto"/>
          <w:jc w:val="right"/>
          <w:tblLook w:val="0400"/>
        </w:tblPrEx>
        <w:trPr>
          <w:jc w:val="right"/>
        </w:trPr>
        <w:tc>
          <w:tcPr>
            <w:tcW w:w="1579" w:type="dxa"/>
          </w:tcPr>
          <w:p w:rsidR="007304D7" w:rsidRPr="007E46C2" w:rsidP="00F812E5" w14:paraId="47AA3FB1" w14:textId="77777777">
            <w:pPr>
              <w:pStyle w:val="TableText"/>
              <w:keepNext/>
              <w:spacing w:before="0" w:after="0"/>
              <w:rPr>
                <w:sz w:val="16"/>
                <w:szCs w:val="16"/>
              </w:rPr>
            </w:pPr>
            <w:r w:rsidRPr="007E46C2">
              <w:rPr>
                <w:sz w:val="16"/>
                <w:szCs w:val="16"/>
              </w:rPr>
              <w:t>Public Utilities</w:t>
            </w:r>
          </w:p>
        </w:tc>
        <w:tc>
          <w:tcPr>
            <w:tcW w:w="1312" w:type="dxa"/>
            <w:vAlign w:val="center"/>
          </w:tcPr>
          <w:p w:rsidR="007304D7" w:rsidRPr="007E46C2" w:rsidP="00F812E5" w14:paraId="695A520C" w14:textId="005A307B">
            <w:pPr>
              <w:pStyle w:val="TableText"/>
              <w:keepNext/>
              <w:numPr>
                <w:ilvl w:val="0"/>
                <w:numId w:val="99"/>
              </w:numPr>
              <w:spacing w:before="0" w:after="0"/>
              <w:jc w:val="center"/>
              <w:rPr>
                <w:sz w:val="16"/>
                <w:szCs w:val="16"/>
              </w:rPr>
            </w:pPr>
          </w:p>
        </w:tc>
        <w:tc>
          <w:tcPr>
            <w:tcW w:w="1291" w:type="dxa"/>
            <w:tcBorders>
              <w:right w:val="single" w:sz="12" w:space="0" w:color="BFBFBF" w:themeColor="background1" w:themeShade="BF"/>
            </w:tcBorders>
            <w:vAlign w:val="center"/>
          </w:tcPr>
          <w:p w:rsidR="007304D7" w:rsidRPr="003B4E94" w:rsidP="00F812E5" w14:paraId="490A9404" w14:textId="4C0AEE6D">
            <w:pPr>
              <w:pStyle w:val="TableText"/>
              <w:keepNext/>
              <w:numPr>
                <w:ilvl w:val="0"/>
                <w:numId w:val="100"/>
              </w:numPr>
              <w:spacing w:before="0" w:after="0"/>
              <w:jc w:val="center"/>
              <w:rPr>
                <w:sz w:val="16"/>
                <w:szCs w:val="16"/>
              </w:rPr>
            </w:pPr>
          </w:p>
        </w:tc>
        <w:tc>
          <w:tcPr>
            <w:tcW w:w="1668" w:type="dxa"/>
            <w:tcBorders>
              <w:left w:val="single" w:sz="12" w:space="0" w:color="BFBFBF" w:themeColor="background1" w:themeShade="BF"/>
            </w:tcBorders>
            <w:vAlign w:val="center"/>
          </w:tcPr>
          <w:p w:rsidR="007304D7" w:rsidRPr="007E46C2" w:rsidP="00F812E5" w14:paraId="35DD2862"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7304D7" w:rsidRPr="007E46C2" w:rsidP="00F812E5" w14:paraId="006303A8"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7304D7" w:rsidRPr="007E46C2" w:rsidP="00F812E5" w14:paraId="71900584"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r>
      <w:tr w14:paraId="331DD730" w14:textId="77777777" w:rsidTr="00994DFA">
        <w:tblPrEx>
          <w:tblW w:w="0" w:type="auto"/>
          <w:jc w:val="right"/>
          <w:tblLook w:val="0400"/>
        </w:tblPrEx>
        <w:trPr>
          <w:jc w:val="right"/>
        </w:trPr>
        <w:tc>
          <w:tcPr>
            <w:tcW w:w="1579" w:type="dxa"/>
          </w:tcPr>
          <w:p w:rsidR="007304D7" w:rsidRPr="007E46C2" w:rsidP="00F812E5" w14:paraId="0B0643F6" w14:textId="77777777">
            <w:pPr>
              <w:pStyle w:val="TableText"/>
              <w:keepNext/>
              <w:spacing w:before="0" w:after="0"/>
              <w:rPr>
                <w:sz w:val="16"/>
                <w:szCs w:val="16"/>
              </w:rPr>
            </w:pPr>
            <w:r w:rsidRPr="007E46C2">
              <w:rPr>
                <w:sz w:val="16"/>
                <w:szCs w:val="16"/>
              </w:rPr>
              <w:t>Other (Please Specify): ______________</w:t>
            </w:r>
            <w:r>
              <w:rPr>
                <w:sz w:val="16"/>
                <w:szCs w:val="16"/>
              </w:rPr>
              <w:t>___</w:t>
            </w:r>
          </w:p>
        </w:tc>
        <w:tc>
          <w:tcPr>
            <w:tcW w:w="1312" w:type="dxa"/>
            <w:vAlign w:val="center"/>
          </w:tcPr>
          <w:p w:rsidR="007304D7" w:rsidRPr="007E46C2" w:rsidP="00F812E5" w14:paraId="0A69FE1A" w14:textId="1F027E4E">
            <w:pPr>
              <w:pStyle w:val="TableText"/>
              <w:keepNext/>
              <w:numPr>
                <w:ilvl w:val="0"/>
                <w:numId w:val="99"/>
              </w:numPr>
              <w:spacing w:before="0" w:after="0"/>
              <w:jc w:val="center"/>
              <w:rPr>
                <w:sz w:val="16"/>
                <w:szCs w:val="16"/>
              </w:rPr>
            </w:pPr>
          </w:p>
        </w:tc>
        <w:tc>
          <w:tcPr>
            <w:tcW w:w="1291" w:type="dxa"/>
            <w:tcBorders>
              <w:right w:val="single" w:sz="12" w:space="0" w:color="BFBFBF" w:themeColor="background1" w:themeShade="BF"/>
            </w:tcBorders>
            <w:vAlign w:val="center"/>
          </w:tcPr>
          <w:p w:rsidR="007304D7" w:rsidRPr="003B4E94" w:rsidP="00F812E5" w14:paraId="1F45D4BC" w14:textId="5A69B2C6">
            <w:pPr>
              <w:pStyle w:val="TableText"/>
              <w:keepNext/>
              <w:numPr>
                <w:ilvl w:val="0"/>
                <w:numId w:val="100"/>
              </w:numPr>
              <w:spacing w:before="0" w:after="0"/>
              <w:jc w:val="center"/>
              <w:rPr>
                <w:sz w:val="16"/>
                <w:szCs w:val="16"/>
              </w:rPr>
            </w:pPr>
          </w:p>
        </w:tc>
        <w:tc>
          <w:tcPr>
            <w:tcW w:w="1668" w:type="dxa"/>
            <w:tcBorders>
              <w:left w:val="single" w:sz="12" w:space="0" w:color="BFBFBF" w:themeColor="background1" w:themeShade="BF"/>
            </w:tcBorders>
            <w:vAlign w:val="center"/>
          </w:tcPr>
          <w:p w:rsidR="007304D7" w:rsidRPr="007E46C2" w:rsidP="00F812E5" w14:paraId="54FEE6FE"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c>
          <w:tcPr>
            <w:tcW w:w="1350" w:type="dxa"/>
            <w:vAlign w:val="center"/>
          </w:tcPr>
          <w:p w:rsidR="007304D7" w:rsidRPr="007E46C2" w:rsidP="00F812E5" w14:paraId="51F08F0A"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c>
          <w:tcPr>
            <w:tcW w:w="858" w:type="dxa"/>
            <w:vAlign w:val="center"/>
          </w:tcPr>
          <w:p w:rsidR="007304D7" w:rsidRPr="007E46C2" w:rsidP="00F812E5" w14:paraId="14AC5AA3" w14:textId="77777777">
            <w:pPr>
              <w:pStyle w:val="TableText"/>
              <w:keepNext/>
              <w:spacing w:before="0" w:after="0"/>
              <w:jc w:val="center"/>
              <w:rPr>
                <w:sz w:val="16"/>
                <w:szCs w:val="16"/>
              </w:rPr>
            </w:pPr>
            <w:r>
              <w:rPr>
                <w:rFonts w:ascii="Wingdings 2" w:eastAsia="Wingdings 2" w:hAnsi="Wingdings 2" w:cs="Wingdings 2"/>
                <w:sz w:val="16"/>
                <w:szCs w:val="16"/>
              </w:rPr>
              <w:sym w:font="Wingdings 2" w:char="F0A3"/>
            </w:r>
          </w:p>
        </w:tc>
      </w:tr>
    </w:tbl>
    <w:p w:rsidR="007304D7" w:rsidP="00F812E5" w14:paraId="1AD51A37" w14:textId="4B4F975D">
      <w:pPr>
        <w:pStyle w:val="NoSpacing"/>
        <w:keepNext/>
      </w:pPr>
    </w:p>
    <w:p w:rsidR="003E76E3" w:rsidP="00F812E5" w14:paraId="64737DA3" w14:textId="4CFC37F4">
      <w:pPr>
        <w:pStyle w:val="Response"/>
        <w:keepNext/>
      </w:pPr>
      <w:r>
        <w:rPr>
          <w:color w:val="FF0000"/>
        </w:rPr>
        <w:t>[</w:t>
      </w:r>
      <w:r w:rsidRPr="003E76E3">
        <w:rPr>
          <w:color w:val="FF0000"/>
        </w:rPr>
        <w:t>END SECTION</w:t>
      </w:r>
      <w:r>
        <w:rPr>
          <w:color w:val="FF0000"/>
        </w:rPr>
        <w:t>]</w:t>
      </w:r>
    </w:p>
    <w:p w:rsidR="004272D9" w:rsidP="0009130D" w14:paraId="5CD03C71" w14:textId="7B2259D2">
      <w:pPr>
        <w:pStyle w:val="Heading3"/>
        <w:ind w:left="360"/>
      </w:pPr>
      <w:bookmarkStart w:id="20" w:name="_Toc132376359"/>
      <w:r w:rsidRPr="3E703ECD">
        <w:t>Post-Crash Investigations</w:t>
      </w:r>
      <w:bookmarkEnd w:id="20"/>
    </w:p>
    <w:p w:rsidR="001403C3" w:rsidRPr="008C1B12" w:rsidP="001403C3" w14:paraId="67262F24" w14:textId="4821A108">
      <w:pPr>
        <w:ind w:left="360"/>
        <w:rPr>
          <w:rStyle w:val="Strong"/>
        </w:rPr>
      </w:pPr>
      <w:r w:rsidRPr="008C1B12">
        <w:rPr>
          <w:rStyle w:val="Strong"/>
        </w:rPr>
        <w:t>Respondent(s): Command Staff, Identified in</w:t>
      </w:r>
      <w:r w:rsidR="00B24557">
        <w:rPr>
          <w:rStyle w:val="Strong"/>
        </w:rPr>
        <w:t xml:space="preserve"> IC-1, 1.3.3 or 1.3.4 (b) or (c)</w:t>
      </w:r>
    </w:p>
    <w:p w:rsidR="001403C3" w:rsidRPr="0009130D" w:rsidP="001403C3" w14:paraId="5D502848" w14:textId="733B52BD">
      <w:pPr>
        <w:ind w:left="360"/>
        <w:rPr>
          <w:rStyle w:val="normaltextrun"/>
          <w:b/>
          <w:bCs/>
        </w:rPr>
      </w:pPr>
      <w:r w:rsidRPr="0009130D">
        <w:rPr>
          <w:rStyle w:val="normaltextrun"/>
          <w:b/>
          <w:bCs/>
        </w:rPr>
        <w:t>SURVEY LANDING PAGE</w:t>
      </w:r>
    </w:p>
    <w:p w:rsidR="00E77026" w:rsidP="0009130D" w14:paraId="786404C1" w14:textId="572FBC1A">
      <w:pPr>
        <w:ind w:left="360"/>
        <w:rPr>
          <w:rStyle w:val="normaltextrun"/>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E77026" w:rsidRPr="00D07115" w:rsidP="0009130D" w14:paraId="22B7889D" w14:textId="2C90017E">
      <w:pPr>
        <w:ind w:left="360"/>
        <w:rPr>
          <w:rFonts w:eastAsia="Times New Roman" w:cs="Times New Roman"/>
          <w:bCs/>
        </w:rPr>
      </w:pPr>
      <w:r w:rsidRPr="00D07115">
        <w:rPr>
          <w:rFonts w:eastAsia="Times New Roman" w:cs="Times New Roman"/>
          <w:bCs/>
        </w:rPr>
        <w:t>FMCSA is planning to leverage existing State and local jurisdiction resources to conduct post-crash investigations, crash reconstructions, and drug</w:t>
      </w:r>
      <w:r w:rsidR="00B52181">
        <w:rPr>
          <w:rFonts w:eastAsia="Times New Roman" w:cs="Times New Roman"/>
          <w:bCs/>
        </w:rPr>
        <w:t xml:space="preserve"> and </w:t>
      </w:r>
      <w:r w:rsidRPr="00D07115">
        <w:rPr>
          <w:rFonts w:eastAsia="Times New Roman" w:cs="Times New Roman"/>
          <w:bCs/>
        </w:rPr>
        <w:t>alcohol investigations</w:t>
      </w:r>
      <w:r w:rsidR="00A92867">
        <w:rPr>
          <w:rFonts w:eastAsia="Times New Roman" w:cs="Times New Roman"/>
          <w:bCs/>
        </w:rPr>
        <w:t>/</w:t>
      </w:r>
      <w:r w:rsidRPr="00D07115">
        <w:rPr>
          <w:rFonts w:eastAsia="Times New Roman" w:cs="Times New Roman"/>
          <w:bCs/>
        </w:rPr>
        <w:t xml:space="preserve">evaluations to support the LTCCFS. </w:t>
      </w:r>
    </w:p>
    <w:p w:rsidR="00E77026" w:rsidRPr="00013F19" w:rsidP="0009130D" w14:paraId="7600C1C1" w14:textId="44C264E0">
      <w:pPr>
        <w:ind w:left="360"/>
        <w:rPr>
          <w:rFonts w:eastAsia="Times New Roman" w:cs="Times New Roman"/>
          <w:b/>
        </w:rPr>
      </w:pPr>
      <w:r>
        <w:rPr>
          <w:rFonts w:eastAsia="Times New Roman" w:cs="Times New Roman"/>
          <w:b/>
        </w:rPr>
        <w:t xml:space="preserve">The purpose of this survey is to better understand States’ </w:t>
      </w:r>
      <w:r w:rsidR="00604CF4">
        <w:rPr>
          <w:rFonts w:eastAsia="Times New Roman" w:cs="Times New Roman"/>
          <w:b/>
        </w:rPr>
        <w:t xml:space="preserve">and local jurisdictions’ </w:t>
      </w:r>
      <w:r>
        <w:rPr>
          <w:rFonts w:eastAsia="Times New Roman" w:cs="Times New Roman"/>
          <w:b/>
        </w:rPr>
        <w:t>post-crash investigation, crash reconstruction, and drug and alcohol investigation/evaluation resources, policies, procedures, and practices.</w:t>
      </w:r>
    </w:p>
    <w:p w:rsidR="00EF299C" w:rsidP="00EF299C" w14:paraId="19963FEC" w14:textId="0E009F4B">
      <w:pPr>
        <w:ind w:left="360"/>
      </w:pPr>
      <w:r>
        <w:t xml:space="preserve">If you have any questions about the study, or about the information being requested in the survey, please contact Dan Meyer, FMCSA Transportation Specialist, at </w:t>
      </w:r>
      <w:hyperlink r:id="rId16" w:history="1">
        <w:r w:rsidRPr="00B02C3D">
          <w:rPr>
            <w:rStyle w:val="Hyperlink"/>
          </w:rPr>
          <w:t>dan.meyer@dot.gov</w:t>
        </w:r>
      </w:hyperlink>
      <w:r w:rsidR="00567EC5">
        <w:rPr>
          <w:rStyle w:val="Hyperlink"/>
        </w:rPr>
        <w:t xml:space="preserve"> </w:t>
      </w:r>
      <w:r w:rsidRPr="00FD5BDD" w:rsidR="00567EC5">
        <w:t>or (202) 366-2616</w:t>
      </w:r>
      <w:r>
        <w:t>.</w:t>
      </w:r>
    </w:p>
    <w:p w:rsidR="00EF299C" w:rsidP="00EF299C" w14:paraId="341F0A51" w14:textId="48EBBCCA">
      <w:pPr>
        <w:ind w:left="360"/>
      </w:pPr>
      <w:r w:rsidRPr="007E2DBA">
        <w:t xml:space="preserve">If you have technical difficulties with the online survey tool, please e-mail </w:t>
      </w:r>
      <w:hyperlink r:id="rId17"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E77026" w:rsidP="0009130D" w14:paraId="3126592D" w14:textId="602CB042">
      <w:pPr>
        <w:ind w:left="360"/>
        <w:rPr>
          <w:rStyle w:val="Strong"/>
        </w:rPr>
      </w:pPr>
      <w:r>
        <w:t>Thank you in advance for your time; your participation is greatly appreciated!</w:t>
      </w:r>
    </w:p>
    <w:p w:rsidR="00DD75D0" w:rsidRPr="00CA6750" w:rsidP="00D2220C" w14:paraId="20C88295" w14:textId="0F5041BF">
      <w:pPr>
        <w:pStyle w:val="FMCSAH3Autonumber"/>
        <w:rPr>
          <w:rStyle w:val="eop"/>
        </w:rPr>
      </w:pPr>
      <w:bookmarkStart w:id="21" w:name="_Ref130828482"/>
      <w:r w:rsidRPr="3E703ECD">
        <w:rPr>
          <w:rStyle w:val="eop"/>
          <w:rFonts w:eastAsia="Times New Roman"/>
          <w:color w:val="FF0000"/>
        </w:rPr>
        <w:t xml:space="preserve">[ASK </w:t>
      </w:r>
      <w:r w:rsidRPr="00BF744F">
        <w:rPr>
          <w:rStyle w:val="eop"/>
          <w:color w:val="FF0000"/>
        </w:rPr>
        <w:t>ALL</w:t>
      </w:r>
      <w:r w:rsidRPr="3E703ECD">
        <w:rPr>
          <w:rStyle w:val="eop"/>
          <w:rFonts w:eastAsia="Times New Roman"/>
          <w:color w:val="FF0000"/>
        </w:rPr>
        <w:t>]</w:t>
      </w:r>
      <w:r w:rsidRPr="3E703ECD">
        <w:rPr>
          <w:rStyle w:val="eop"/>
          <w:rFonts w:eastAsia="Times New Roman"/>
          <w:color w:val="000000" w:themeColor="text1"/>
        </w:rPr>
        <w:t xml:space="preserve"> </w:t>
      </w:r>
      <w:r w:rsidR="001D19F7">
        <w:rPr>
          <w:rStyle w:val="eop"/>
          <w:rFonts w:eastAsia="Times New Roman"/>
          <w:color w:val="000000" w:themeColor="text1"/>
        </w:rPr>
        <w:t xml:space="preserve">FMCSA is trying to understand </w:t>
      </w:r>
      <w:r w:rsidR="00311648">
        <w:rPr>
          <w:rStyle w:val="eop"/>
          <w:rFonts w:eastAsia="Times New Roman"/>
          <w:color w:val="000000" w:themeColor="text1"/>
        </w:rPr>
        <w:t>your</w:t>
      </w:r>
      <w:r w:rsidR="001D19F7">
        <w:rPr>
          <w:rStyle w:val="eop"/>
          <w:rFonts w:eastAsia="Times New Roman"/>
          <w:color w:val="000000" w:themeColor="text1"/>
        </w:rPr>
        <w:t xml:space="preserve"> </w:t>
      </w:r>
      <w:r w:rsidR="000A0F5D">
        <w:rPr>
          <w:rStyle w:val="eop"/>
          <w:rFonts w:eastAsia="Times New Roman"/>
          <w:color w:val="000000" w:themeColor="text1"/>
        </w:rPr>
        <w:t>agency’s</w:t>
      </w:r>
      <w:r w:rsidR="001D19F7">
        <w:rPr>
          <w:rStyle w:val="eop"/>
          <w:rFonts w:eastAsia="Times New Roman"/>
          <w:color w:val="000000" w:themeColor="text1"/>
        </w:rPr>
        <w:t xml:space="preserve"> post-crash investigation policies and standard operating procedures</w:t>
      </w:r>
      <w:r w:rsidR="00205B9E">
        <w:rPr>
          <w:rStyle w:val="eop"/>
          <w:rFonts w:eastAsia="Times New Roman"/>
          <w:color w:val="000000" w:themeColor="text1"/>
        </w:rPr>
        <w:t xml:space="preserve"> (SOPs)</w:t>
      </w:r>
      <w:r w:rsidR="001D19F7">
        <w:rPr>
          <w:rStyle w:val="eop"/>
          <w:rFonts w:eastAsia="Times New Roman"/>
          <w:color w:val="000000" w:themeColor="text1"/>
        </w:rPr>
        <w:t xml:space="preserve">. </w:t>
      </w:r>
      <w:r w:rsidR="00A449A3">
        <w:rPr>
          <w:rStyle w:val="eop"/>
          <w:rFonts w:eastAsia="Times New Roman"/>
          <w:color w:val="000000" w:themeColor="text1"/>
        </w:rPr>
        <w:t xml:space="preserve">Does your </w:t>
      </w:r>
      <w:r w:rsidR="00111671">
        <w:rPr>
          <w:rStyle w:val="eop"/>
          <w:rFonts w:eastAsia="Times New Roman"/>
          <w:color w:val="000000" w:themeColor="text1"/>
        </w:rPr>
        <w:t>agency</w:t>
      </w:r>
      <w:r w:rsidR="00A449A3">
        <w:rPr>
          <w:rStyle w:val="eop"/>
          <w:rFonts w:eastAsia="Times New Roman"/>
          <w:color w:val="000000" w:themeColor="text1"/>
        </w:rPr>
        <w:t xml:space="preserve"> have policies </w:t>
      </w:r>
      <w:r w:rsidR="00205B9E">
        <w:rPr>
          <w:rStyle w:val="eop"/>
          <w:rFonts w:eastAsia="Times New Roman"/>
          <w:color w:val="000000" w:themeColor="text1"/>
        </w:rPr>
        <w:t xml:space="preserve">or SOPs </w:t>
      </w:r>
      <w:r w:rsidR="00A449A3">
        <w:rPr>
          <w:rStyle w:val="eop"/>
          <w:rFonts w:eastAsia="Times New Roman"/>
          <w:color w:val="000000" w:themeColor="text1"/>
        </w:rPr>
        <w:t>for any of the following?</w:t>
      </w:r>
      <w:r w:rsidRPr="00752071">
        <w:rPr>
          <w:rStyle w:val="eop"/>
          <w:rFonts w:eastAsia="Times New Roman"/>
          <w:color w:val="000000" w:themeColor="text1"/>
        </w:rPr>
        <w:t xml:space="preserve"> </w:t>
      </w:r>
      <w:r w:rsidRPr="00CA6750" w:rsidR="0051130D">
        <w:rPr>
          <w:rStyle w:val="eop"/>
          <w:rFonts w:eastAsia="Times New Roman"/>
          <w:i/>
          <w:iCs/>
          <w:color w:val="000000" w:themeColor="text1"/>
        </w:rPr>
        <w:t>Select all that apply.</w:t>
      </w:r>
      <w:bookmarkEnd w:id="21"/>
      <w:r w:rsidRPr="00DD75D0" w:rsidR="0051130D">
        <w:rPr>
          <w:rStyle w:val="eop"/>
          <w:rFonts w:eastAsia="Times New Roman"/>
          <w:i/>
          <w:iCs/>
          <w:color w:val="000000" w:themeColor="text1"/>
        </w:rPr>
        <w:t xml:space="preserve"> </w:t>
      </w:r>
    </w:p>
    <w:p w:rsidR="004272D9" w:rsidP="00CA6750" w14:paraId="1297953C" w14:textId="14E2470A">
      <w:pPr>
        <w:pStyle w:val="ResponseInstructionsitalicized"/>
      </w:pPr>
      <w:r w:rsidRPr="002218B5">
        <w:t>N</w:t>
      </w:r>
      <w:r w:rsidR="00E32410">
        <w:t>OTE</w:t>
      </w:r>
      <w:r w:rsidRPr="002218B5">
        <w:t>: A post-crash investigation</w:t>
      </w:r>
      <w:r>
        <w:t xml:space="preserve"> is a thorough investigation of a crash scene, typically performed by a law enforcement officer. It</w:t>
      </w:r>
      <w:r w:rsidRPr="002218B5">
        <w:t xml:space="preserve"> involves the collection of additional data elements beyond what is collected as part of a standard police crash report (PCR</w:t>
      </w:r>
      <w:r w:rsidRPr="3E703ECD">
        <w:t>)</w:t>
      </w:r>
      <w:r>
        <w:t xml:space="preserve"> but is not as expansive as a crash reconstruction</w:t>
      </w:r>
      <w:r w:rsidRPr="3E703ECD">
        <w:t>.</w:t>
      </w:r>
    </w:p>
    <w:p w:rsidR="00B27CB3" w:rsidRPr="00BF744F" w:rsidP="004C3863" w14:paraId="73D2B877" w14:textId="0354E99B">
      <w:pPr>
        <w:pStyle w:val="Response-Checkbox"/>
        <w:rPr>
          <w:rStyle w:val="eop"/>
        </w:rPr>
      </w:pPr>
      <w:r w:rsidRPr="00BF744F">
        <w:rPr>
          <w:rStyle w:val="eop"/>
        </w:rPr>
        <w:t xml:space="preserve">When a post-crash investigation should be conducted for a crash involving a </w:t>
      </w:r>
      <w:r w:rsidRPr="00BF744F" w:rsidR="00025620">
        <w:rPr>
          <w:rStyle w:val="eop"/>
        </w:rPr>
        <w:t>CMV</w:t>
      </w:r>
      <w:r w:rsidRPr="00BF744F">
        <w:rPr>
          <w:rStyle w:val="eop"/>
        </w:rPr>
        <w:t xml:space="preserve"> (i.e., criteria for a post-crash investigation)</w:t>
      </w:r>
    </w:p>
    <w:p w:rsidR="001662A2" w:rsidP="004C3863" w14:paraId="07B28F26" w14:textId="77777777">
      <w:pPr>
        <w:pStyle w:val="Response-Checkbox"/>
        <w:rPr>
          <w:rStyle w:val="eop"/>
        </w:rPr>
      </w:pPr>
      <w:r w:rsidRPr="00BF744F">
        <w:rPr>
          <w:rStyle w:val="eop"/>
        </w:rPr>
        <w:t xml:space="preserve">Post-crash investigation notification/dispatch process </w:t>
      </w:r>
    </w:p>
    <w:p w:rsidR="001662A2" w:rsidRPr="001662A2" w:rsidP="001662A2" w14:paraId="11F410E1" w14:textId="77777777">
      <w:pPr>
        <w:pStyle w:val="Response-Checkbox"/>
        <w:rPr>
          <w:rStyle w:val="eop"/>
          <w:rFonts w:eastAsia="Times New Roman" w:cs="Times New Roman"/>
          <w:i/>
          <w:iCs/>
          <w:color w:val="000000" w:themeColor="text1"/>
        </w:rPr>
      </w:pPr>
      <w:r>
        <w:rPr>
          <w:rStyle w:val="eop"/>
          <w:rFonts w:eastAsia="Times New Roman" w:cs="Times New Roman"/>
          <w:color w:val="000000" w:themeColor="text1"/>
        </w:rPr>
        <w:t>Other (please describe: _________________)</w:t>
      </w:r>
    </w:p>
    <w:p w:rsidR="00AE01B8" w:rsidRPr="001662A2" w:rsidP="001662A2" w14:paraId="174F34B5" w14:textId="7A5A95A0">
      <w:pPr>
        <w:pStyle w:val="Response-Checkbox"/>
        <w:rPr>
          <w:rStyle w:val="eop"/>
          <w:rFonts w:eastAsia="Times New Roman" w:cs="Times New Roman"/>
          <w:i/>
          <w:iCs/>
          <w:color w:val="000000" w:themeColor="text1"/>
        </w:rPr>
      </w:pPr>
      <w:r>
        <w:rPr>
          <w:rStyle w:val="eop"/>
          <w:rFonts w:eastAsia="Times New Roman" w:cs="Times New Roman"/>
          <w:color w:val="000000" w:themeColor="text1"/>
        </w:rPr>
        <w:t>N/A</w:t>
      </w:r>
      <w:r w:rsidRPr="00BF744F" w:rsidR="005D45FE">
        <w:rPr>
          <w:rStyle w:val="eop"/>
        </w:rPr>
        <w:t xml:space="preserve"> </w:t>
      </w:r>
    </w:p>
    <w:p w:rsidR="00667858" w:rsidP="00D2220C" w14:paraId="071F0AE4" w14:textId="6DE34AE5">
      <w:pPr>
        <w:pStyle w:val="FMCSAH3Autonumber"/>
      </w:pPr>
      <w:r w:rsidRPr="00273379">
        <w:rPr>
          <w:color w:val="FF0000"/>
        </w:rPr>
        <w:t xml:space="preserve">[IF Q </w:t>
      </w:r>
      <w:r w:rsidR="009425CA">
        <w:rPr>
          <w:color w:val="FF0000"/>
        </w:rPr>
        <w:fldChar w:fldCharType="begin"/>
      </w:r>
      <w:r w:rsidR="009425CA">
        <w:rPr>
          <w:color w:val="FF0000"/>
        </w:rPr>
        <w:instrText xml:space="preserve"> REF _Ref130828482 \r \h </w:instrText>
      </w:r>
      <w:r w:rsidR="009425CA">
        <w:rPr>
          <w:color w:val="FF0000"/>
        </w:rPr>
        <w:fldChar w:fldCharType="separate"/>
      </w:r>
      <w:r w:rsidR="00B24557">
        <w:rPr>
          <w:color w:val="FF0000"/>
        </w:rPr>
        <w:t>1.1.15</w:t>
      </w:r>
      <w:r w:rsidR="009425CA">
        <w:rPr>
          <w:color w:val="FF0000"/>
        </w:rPr>
        <w:fldChar w:fldCharType="end"/>
      </w:r>
      <w:r w:rsidRPr="00273379">
        <w:rPr>
          <w:color w:val="FF0000"/>
        </w:rPr>
        <w:t>=</w:t>
      </w:r>
      <w:r>
        <w:rPr>
          <w:color w:val="FF0000"/>
        </w:rPr>
        <w:t>ANY RESPONSE</w:t>
      </w:r>
      <w:r w:rsidR="001662A2">
        <w:rPr>
          <w:color w:val="FF0000"/>
        </w:rPr>
        <w:t xml:space="preserve"> BESIDES N/A</w:t>
      </w:r>
      <w:r w:rsidRPr="00273379">
        <w:rPr>
          <w:color w:val="FF0000"/>
        </w:rPr>
        <w:t>]</w:t>
      </w:r>
      <w:r>
        <w:t xml:space="preserve"> Would your </w:t>
      </w:r>
      <w:r w:rsidR="00111671">
        <w:t>agency</w:t>
      </w:r>
      <w:r>
        <w:t xml:space="preserve"> be willing to share its </w:t>
      </w:r>
      <w:r w:rsidR="00A372BF">
        <w:t>policies or SOPs relating to post-crash investigations</w:t>
      </w:r>
      <w:r>
        <w:t xml:space="preserve">? </w:t>
      </w:r>
      <w:r w:rsidRPr="00273379">
        <w:rPr>
          <w:i/>
          <w:iCs/>
        </w:rPr>
        <w:t>If you select “Yes,” FMCSA will send you an email to request copies of this documentation.</w:t>
      </w:r>
      <w:r>
        <w:t xml:space="preserve"> </w:t>
      </w:r>
    </w:p>
    <w:p w:rsidR="00667858" w:rsidP="00F53C33" w14:paraId="4CF18433" w14:textId="4264705A">
      <w:pPr>
        <w:pStyle w:val="Response-RadioButton"/>
      </w:pPr>
      <w:r>
        <w:t xml:space="preserve">Yes </w:t>
      </w:r>
    </w:p>
    <w:p w:rsidR="004272D9" w:rsidP="00994DFA" w14:paraId="4E7EC09B" w14:textId="7B757E68">
      <w:pPr>
        <w:pStyle w:val="Response-RadioButton"/>
      </w:pPr>
      <w:r>
        <w:t xml:space="preserve">No </w:t>
      </w:r>
      <w:r w:rsidRPr="3E703ECD" w:rsidR="322BAA40">
        <w:t xml:space="preserve">  </w:t>
      </w:r>
    </w:p>
    <w:p w:rsidR="004272D9" w:rsidP="00D2220C" w14:paraId="003933DA" w14:textId="6BBDAE56">
      <w:pPr>
        <w:pStyle w:val="FMCSAH3Autonumber"/>
      </w:pPr>
      <w:bookmarkStart w:id="22" w:name="_Ref130828581"/>
      <w:r w:rsidRPr="3E703ECD">
        <w:rPr>
          <w:color w:val="FF0000"/>
        </w:rPr>
        <w:t>[ASK ALL]</w:t>
      </w:r>
      <w:r w:rsidRPr="3E703ECD">
        <w:t xml:space="preserve"> To what </w:t>
      </w:r>
      <w:r w:rsidR="00DF2208">
        <w:t>severities</w:t>
      </w:r>
      <w:r w:rsidRPr="3E703ECD">
        <w:t xml:space="preserve"> of commercial motor vehicle (CMV) crashes are post-crash investigators </w:t>
      </w:r>
      <w:r w:rsidRPr="3E703ECD">
        <w:rPr>
          <w:b/>
          <w:bCs/>
        </w:rPr>
        <w:t>dispatched</w:t>
      </w:r>
      <w:r w:rsidRPr="3E703ECD">
        <w:t xml:space="preserve">? </w:t>
      </w:r>
      <w:r w:rsidRPr="00CA6750" w:rsidR="00DF2208">
        <w:rPr>
          <w:i/>
          <w:iCs/>
        </w:rPr>
        <w:t>Select</w:t>
      </w:r>
      <w:r w:rsidRPr="00CA6750">
        <w:rPr>
          <w:i/>
          <w:iCs/>
        </w:rPr>
        <w:t xml:space="preserve"> all that apply.</w:t>
      </w:r>
      <w:bookmarkEnd w:id="22"/>
    </w:p>
    <w:p w:rsidR="004272D9" w:rsidP="00CA6750" w14:paraId="64A7D60D" w14:textId="66D602E4">
      <w:pPr>
        <w:pStyle w:val="Response-Checkbox"/>
      </w:pPr>
      <w:r w:rsidRPr="3E703ECD">
        <w:t xml:space="preserve">CMV </w:t>
      </w:r>
      <w:r w:rsidR="00DF2208">
        <w:t>f</w:t>
      </w:r>
      <w:r w:rsidRPr="3E703ECD">
        <w:t>atal crashes</w:t>
      </w:r>
      <w:r w:rsidR="001E657A">
        <w:t xml:space="preserve"> </w:t>
      </w:r>
    </w:p>
    <w:p w:rsidR="004272D9" w:rsidP="00876461" w14:paraId="2AB51BA4" w14:textId="4A271473">
      <w:pPr>
        <w:pStyle w:val="Response-Checkbox"/>
      </w:pPr>
      <w:r w:rsidRPr="3E703ECD">
        <w:t xml:space="preserve">CMV </w:t>
      </w:r>
      <w:r w:rsidR="00DF2208">
        <w:t>s</w:t>
      </w:r>
      <w:r w:rsidRPr="3E703ECD">
        <w:t>erious injury crashes</w:t>
      </w:r>
    </w:p>
    <w:p w:rsidR="004272D9" w:rsidP="00D2220C" w14:paraId="08803869" w14:textId="4BB74375">
      <w:pPr>
        <w:pStyle w:val="FMCSAH3Autonumber"/>
      </w:pPr>
      <w:r w:rsidRPr="3E703ECD">
        <w:rPr>
          <w:rStyle w:val="eop"/>
          <w:rFonts w:eastAsia="Times New Roman"/>
          <w:color w:val="FF0000"/>
        </w:rPr>
        <w:t xml:space="preserve">[IF </w:t>
      </w:r>
      <w:r w:rsidR="007263DB">
        <w:rPr>
          <w:rStyle w:val="eop"/>
          <w:rFonts w:eastAsia="Times New Roman"/>
          <w:color w:val="FF0000"/>
        </w:rPr>
        <w:fldChar w:fldCharType="begin"/>
      </w:r>
      <w:r w:rsidR="007263DB">
        <w:rPr>
          <w:rStyle w:val="eop"/>
          <w:rFonts w:eastAsia="Times New Roman"/>
          <w:color w:val="FF0000"/>
        </w:rPr>
        <w:instrText xml:space="preserve"> REF _Ref130828581 \r \h </w:instrText>
      </w:r>
      <w:r w:rsidR="007263DB">
        <w:rPr>
          <w:rStyle w:val="eop"/>
          <w:rFonts w:eastAsia="Times New Roman"/>
          <w:color w:val="FF0000"/>
        </w:rPr>
        <w:fldChar w:fldCharType="separate"/>
      </w:r>
      <w:r w:rsidR="00B24557">
        <w:rPr>
          <w:rStyle w:val="eop"/>
          <w:rFonts w:eastAsia="Times New Roman"/>
          <w:color w:val="FF0000"/>
        </w:rPr>
        <w:t>1.1.17</w:t>
      </w:r>
      <w:r w:rsidR="007263DB">
        <w:rPr>
          <w:rStyle w:val="eop"/>
          <w:rFonts w:eastAsia="Times New Roman"/>
          <w:color w:val="FF0000"/>
        </w:rPr>
        <w:fldChar w:fldCharType="end"/>
      </w:r>
      <w:r w:rsidRPr="3E703ECD">
        <w:rPr>
          <w:rStyle w:val="eop"/>
          <w:rFonts w:eastAsia="Times New Roman"/>
          <w:color w:val="FF0000"/>
        </w:rPr>
        <w:t xml:space="preserve">=FATALS] </w:t>
      </w:r>
      <w:r w:rsidRPr="3E703ECD">
        <w:rPr>
          <w:rStyle w:val="eop"/>
          <w:rFonts w:eastAsia="Times New Roman"/>
          <w:color w:val="000000" w:themeColor="text1"/>
        </w:rPr>
        <w:t>To what percentage of fatal</w:t>
      </w:r>
      <w:r w:rsidR="00A23C0C">
        <w:rPr>
          <w:rStyle w:val="eop"/>
          <w:rFonts w:eastAsia="Times New Roman"/>
          <w:color w:val="000000" w:themeColor="text1"/>
        </w:rPr>
        <w:t xml:space="preserve"> CMV</w:t>
      </w:r>
      <w:r w:rsidRPr="3E703ECD">
        <w:rPr>
          <w:rStyle w:val="eop"/>
          <w:rFonts w:eastAsia="Times New Roman"/>
          <w:color w:val="000000" w:themeColor="text1"/>
        </w:rPr>
        <w:t xml:space="preserve"> crashes</w:t>
      </w:r>
      <w:r w:rsidR="00B63C41">
        <w:rPr>
          <w:rStyle w:val="eop"/>
          <w:rFonts w:eastAsia="Times New Roman"/>
          <w:color w:val="000000" w:themeColor="text1"/>
        </w:rPr>
        <w:t xml:space="preserve"> </w:t>
      </w:r>
      <w:r w:rsidRPr="3E703ECD">
        <w:rPr>
          <w:rStyle w:val="eop"/>
          <w:rFonts w:eastAsia="Times New Roman"/>
          <w:color w:val="000000" w:themeColor="text1"/>
        </w:rPr>
        <w:t xml:space="preserve">are post-crash investigators </w:t>
      </w:r>
      <w:r w:rsidRPr="00CA6750">
        <w:rPr>
          <w:rStyle w:val="eop"/>
          <w:rFonts w:eastAsia="Times New Roman"/>
          <w:b/>
          <w:bCs/>
          <w:color w:val="000000" w:themeColor="text1"/>
        </w:rPr>
        <w:t>dispatched</w:t>
      </w:r>
      <w:r w:rsidRPr="3E703ECD">
        <w:rPr>
          <w:rStyle w:val="eop"/>
          <w:rFonts w:eastAsia="Times New Roman"/>
          <w:color w:val="000000" w:themeColor="text1"/>
        </w:rPr>
        <w:t>?</w:t>
      </w:r>
    </w:p>
    <w:p w:rsidR="004272D9" w:rsidP="00F53C33" w14:paraId="64829256" w14:textId="0813D6CE">
      <w:pPr>
        <w:pStyle w:val="Response-RadioButton"/>
      </w:pPr>
      <w:r>
        <w:rPr>
          <w:rStyle w:val="eop"/>
          <w:rFonts w:eastAsia="Times New Roman" w:cs="Times New Roman"/>
          <w:color w:val="000000" w:themeColor="text1"/>
        </w:rPr>
        <w:t xml:space="preserve">Less than </w:t>
      </w:r>
      <w:r w:rsidRPr="3E703ECD" w:rsidR="4AC4CFEA">
        <w:rPr>
          <w:rStyle w:val="eop"/>
          <w:rFonts w:eastAsia="Times New Roman" w:cs="Times New Roman"/>
          <w:color w:val="000000" w:themeColor="text1"/>
        </w:rPr>
        <w:t>25%</w:t>
      </w:r>
    </w:p>
    <w:p w:rsidR="004272D9" w:rsidP="00F53C33" w14:paraId="7415B00B" w14:textId="7C244837">
      <w:pPr>
        <w:pStyle w:val="Response-RadioButton"/>
      </w:pPr>
      <w:r>
        <w:rPr>
          <w:rStyle w:val="eop"/>
          <w:rFonts w:eastAsia="Times New Roman" w:cs="Times New Roman"/>
          <w:color w:val="000000" w:themeColor="text1"/>
        </w:rPr>
        <w:t>25</w:t>
      </w:r>
      <w:r w:rsidR="001E657A">
        <w:rPr>
          <w:rStyle w:val="eop"/>
          <w:rFonts w:eastAsia="Times New Roman" w:cs="Times New Roman"/>
          <w:color w:val="000000" w:themeColor="text1"/>
        </w:rPr>
        <w:t>% to 5</w:t>
      </w:r>
      <w:r>
        <w:rPr>
          <w:rStyle w:val="eop"/>
          <w:rFonts w:eastAsia="Times New Roman" w:cs="Times New Roman"/>
          <w:color w:val="000000" w:themeColor="text1"/>
        </w:rPr>
        <w:t>0%</w:t>
      </w:r>
    </w:p>
    <w:p w:rsidR="004272D9" w:rsidP="00F53C33" w14:paraId="0BEF4B9A" w14:textId="16F36CB4">
      <w:pPr>
        <w:pStyle w:val="Response-RadioButton"/>
      </w:pPr>
      <w:r>
        <w:rPr>
          <w:rStyle w:val="eop"/>
          <w:rFonts w:eastAsia="Times New Roman" w:cs="Times New Roman"/>
          <w:color w:val="000000" w:themeColor="text1"/>
        </w:rPr>
        <w:t>51% to 75%</w:t>
      </w:r>
    </w:p>
    <w:p w:rsidR="004272D9" w:rsidP="00F53C33" w14:paraId="5FF0585E" w14:textId="139DFFA6">
      <w:pPr>
        <w:pStyle w:val="Response-RadioButton"/>
      </w:pPr>
      <w:r>
        <w:rPr>
          <w:rStyle w:val="eop"/>
          <w:rFonts w:eastAsia="Times New Roman" w:cs="Times New Roman"/>
          <w:color w:val="000000" w:themeColor="text1"/>
        </w:rPr>
        <w:t>More</w:t>
      </w:r>
      <w:r w:rsidRPr="3E703ECD">
        <w:rPr>
          <w:rStyle w:val="eop"/>
          <w:rFonts w:eastAsia="Times New Roman" w:cs="Times New Roman"/>
          <w:color w:val="000000" w:themeColor="text1"/>
        </w:rPr>
        <w:t xml:space="preserve"> </w:t>
      </w:r>
      <w:r w:rsidRPr="3E703ECD" w:rsidR="26DCDAC4">
        <w:rPr>
          <w:rStyle w:val="eop"/>
          <w:rFonts w:eastAsia="Times New Roman" w:cs="Times New Roman"/>
          <w:color w:val="000000" w:themeColor="text1"/>
        </w:rPr>
        <w:t>than 75%</w:t>
      </w:r>
    </w:p>
    <w:p w:rsidR="004272D9" w:rsidP="00D2220C" w14:paraId="6EAE6094" w14:textId="331021E5">
      <w:pPr>
        <w:pStyle w:val="FMCSAH3Autonumber"/>
      </w:pPr>
      <w:r w:rsidRPr="3E703ECD">
        <w:rPr>
          <w:rStyle w:val="eop"/>
          <w:rFonts w:eastAsia="Times New Roman"/>
          <w:color w:val="000000" w:themeColor="text1"/>
        </w:rPr>
        <w:t xml:space="preserve"> </w:t>
      </w:r>
      <w:r w:rsidRPr="3E703ECD">
        <w:rPr>
          <w:rStyle w:val="eop"/>
          <w:rFonts w:eastAsia="Times New Roman"/>
          <w:color w:val="FF0000"/>
        </w:rPr>
        <w:t xml:space="preserve">[IF </w:t>
      </w:r>
      <w:r w:rsidR="007263DB">
        <w:rPr>
          <w:rStyle w:val="eop"/>
          <w:rFonts w:eastAsia="Times New Roman"/>
          <w:color w:val="FF0000"/>
        </w:rPr>
        <w:fldChar w:fldCharType="begin"/>
      </w:r>
      <w:r w:rsidR="007263DB">
        <w:rPr>
          <w:rStyle w:val="eop"/>
          <w:rFonts w:eastAsia="Times New Roman"/>
          <w:color w:val="FF0000"/>
        </w:rPr>
        <w:instrText xml:space="preserve"> REF _Ref130828581 \r \h </w:instrText>
      </w:r>
      <w:r w:rsidR="007263DB">
        <w:rPr>
          <w:rStyle w:val="eop"/>
          <w:rFonts w:eastAsia="Times New Roman"/>
          <w:color w:val="FF0000"/>
        </w:rPr>
        <w:fldChar w:fldCharType="separate"/>
      </w:r>
      <w:r w:rsidR="00B24557">
        <w:rPr>
          <w:rStyle w:val="eop"/>
          <w:rFonts w:eastAsia="Times New Roman"/>
          <w:color w:val="FF0000"/>
        </w:rPr>
        <w:t>1.1.17</w:t>
      </w:r>
      <w:r w:rsidR="007263DB">
        <w:rPr>
          <w:rStyle w:val="eop"/>
          <w:rFonts w:eastAsia="Times New Roman"/>
          <w:color w:val="FF0000"/>
        </w:rPr>
        <w:fldChar w:fldCharType="end"/>
      </w:r>
      <w:r w:rsidRPr="3E703ECD">
        <w:rPr>
          <w:rStyle w:val="eop"/>
          <w:rFonts w:eastAsia="Times New Roman"/>
          <w:color w:val="FF0000"/>
        </w:rPr>
        <w:t xml:space="preserve">=SERIOUS INJURY] </w:t>
      </w:r>
      <w:r w:rsidRPr="3E703ECD">
        <w:rPr>
          <w:rStyle w:val="eop"/>
          <w:rFonts w:eastAsia="Times New Roman"/>
          <w:color w:val="000000" w:themeColor="text1"/>
        </w:rPr>
        <w:t xml:space="preserve">To what percentage of serious </w:t>
      </w:r>
      <w:r w:rsidR="00A23C0C">
        <w:rPr>
          <w:rStyle w:val="eop"/>
          <w:rFonts w:eastAsia="Times New Roman"/>
          <w:color w:val="000000" w:themeColor="text1"/>
        </w:rPr>
        <w:t xml:space="preserve">CMV </w:t>
      </w:r>
      <w:r w:rsidRPr="3E703ECD">
        <w:rPr>
          <w:rStyle w:val="eop"/>
          <w:rFonts w:eastAsia="Times New Roman"/>
          <w:color w:val="000000" w:themeColor="text1"/>
        </w:rPr>
        <w:t xml:space="preserve">injury crashes </w:t>
      </w:r>
      <w:r w:rsidR="00B63C41">
        <w:rPr>
          <w:rStyle w:val="eop"/>
          <w:rFonts w:eastAsia="Times New Roman"/>
          <w:color w:val="000000" w:themeColor="text1"/>
        </w:rPr>
        <w:t xml:space="preserve">involving a CMV </w:t>
      </w:r>
      <w:r w:rsidRPr="3E703ECD">
        <w:rPr>
          <w:rStyle w:val="eop"/>
          <w:rFonts w:eastAsia="Times New Roman"/>
          <w:color w:val="000000" w:themeColor="text1"/>
        </w:rPr>
        <w:t xml:space="preserve">are post-crash investigators </w:t>
      </w:r>
      <w:r w:rsidRPr="00CA6750">
        <w:rPr>
          <w:rStyle w:val="eop"/>
          <w:rFonts w:eastAsia="Times New Roman"/>
          <w:b/>
          <w:bCs/>
          <w:color w:val="000000" w:themeColor="text1"/>
        </w:rPr>
        <w:t>dispatched</w:t>
      </w:r>
      <w:r w:rsidRPr="3E703ECD">
        <w:rPr>
          <w:rStyle w:val="eop"/>
          <w:rFonts w:eastAsia="Times New Roman"/>
          <w:color w:val="000000" w:themeColor="text1"/>
        </w:rPr>
        <w:t>?</w:t>
      </w:r>
    </w:p>
    <w:p w:rsidR="00D212A0" w:rsidP="00F53C33" w14:paraId="7B5B31B0" w14:textId="77777777">
      <w:pPr>
        <w:pStyle w:val="Response-RadioButton"/>
      </w:pPr>
      <w:r>
        <w:rPr>
          <w:rStyle w:val="eop"/>
          <w:rFonts w:eastAsia="Times New Roman" w:cs="Times New Roman"/>
          <w:color w:val="000000" w:themeColor="text1"/>
        </w:rPr>
        <w:t xml:space="preserve">Less than </w:t>
      </w:r>
      <w:r w:rsidRPr="3E703ECD">
        <w:rPr>
          <w:rStyle w:val="eop"/>
          <w:rFonts w:eastAsia="Times New Roman" w:cs="Times New Roman"/>
          <w:color w:val="000000" w:themeColor="text1"/>
        </w:rPr>
        <w:t>25%</w:t>
      </w:r>
    </w:p>
    <w:p w:rsidR="00D212A0" w:rsidP="00F53C33" w14:paraId="748E3574" w14:textId="77777777">
      <w:pPr>
        <w:pStyle w:val="Response-RadioButton"/>
      </w:pPr>
      <w:r>
        <w:rPr>
          <w:rStyle w:val="eop"/>
          <w:rFonts w:eastAsia="Times New Roman" w:cs="Times New Roman"/>
          <w:color w:val="000000" w:themeColor="text1"/>
        </w:rPr>
        <w:t>25% to 50%</w:t>
      </w:r>
    </w:p>
    <w:p w:rsidR="00D212A0" w:rsidP="00F53C33" w14:paraId="0EA5A18C" w14:textId="77777777">
      <w:pPr>
        <w:pStyle w:val="Response-RadioButton"/>
      </w:pPr>
      <w:r>
        <w:rPr>
          <w:rStyle w:val="eop"/>
          <w:rFonts w:eastAsia="Times New Roman" w:cs="Times New Roman"/>
          <w:color w:val="000000" w:themeColor="text1"/>
        </w:rPr>
        <w:t>51% to 75%</w:t>
      </w:r>
    </w:p>
    <w:p w:rsidR="00D212A0" w:rsidP="00F53C33" w14:paraId="03333BD3" w14:textId="77777777">
      <w:pPr>
        <w:pStyle w:val="Response-RadioButton"/>
      </w:pPr>
      <w:r>
        <w:rPr>
          <w:rStyle w:val="eop"/>
          <w:rFonts w:eastAsia="Times New Roman" w:cs="Times New Roman"/>
          <w:color w:val="000000" w:themeColor="text1"/>
        </w:rPr>
        <w:t>More</w:t>
      </w:r>
      <w:r w:rsidRPr="3E703ECD">
        <w:rPr>
          <w:rStyle w:val="eop"/>
          <w:rFonts w:eastAsia="Times New Roman" w:cs="Times New Roman"/>
          <w:color w:val="000000" w:themeColor="text1"/>
        </w:rPr>
        <w:t xml:space="preserve"> than 75%</w:t>
      </w:r>
    </w:p>
    <w:p w:rsidR="004272D9" w:rsidP="00D2220C" w14:paraId="5B8097E0" w14:textId="59DA8346">
      <w:pPr>
        <w:pStyle w:val="FMCSAH3Autonumber"/>
      </w:pPr>
      <w:bookmarkStart w:id="23" w:name="_Ref130828630"/>
      <w:r w:rsidRPr="3E703ECD">
        <w:rPr>
          <w:color w:val="FF0000"/>
        </w:rPr>
        <w:t xml:space="preserve">[ASK ALL] </w:t>
      </w:r>
      <w:r w:rsidRPr="3E703ECD">
        <w:t xml:space="preserve">What percent of qualifying crashes in your </w:t>
      </w:r>
      <w:r w:rsidR="00111671">
        <w:t>agency</w:t>
      </w:r>
      <w:r w:rsidRPr="3E703ECD">
        <w:t xml:space="preserve"> </w:t>
      </w:r>
      <w:r w:rsidR="008B3A4A">
        <w:t>are</w:t>
      </w:r>
      <w:r w:rsidRPr="3E703ECD" w:rsidR="008B3A4A">
        <w:t xml:space="preserve"> </w:t>
      </w:r>
      <w:r w:rsidRPr="00CA6750">
        <w:rPr>
          <w:b/>
          <w:bCs/>
        </w:rPr>
        <w:t>subject to a</w:t>
      </w:r>
      <w:r w:rsidRPr="3E703ECD">
        <w:t xml:space="preserve"> </w:t>
      </w:r>
      <w:r w:rsidRPr="3E703ECD">
        <w:rPr>
          <w:rStyle w:val="normaltextrun"/>
          <w:rFonts w:eastAsia="Times New Roman"/>
          <w:b/>
          <w:bCs/>
          <w:color w:val="000000" w:themeColor="text1"/>
        </w:rPr>
        <w:t>post-crash investigation</w:t>
      </w:r>
      <w:r w:rsidRPr="3E703ECD">
        <w:rPr>
          <w:rStyle w:val="normaltextrun"/>
          <w:rFonts w:eastAsia="Times New Roman"/>
          <w:color w:val="000000" w:themeColor="text1"/>
        </w:rPr>
        <w:t xml:space="preserve">? </w:t>
      </w:r>
      <w:r w:rsidRPr="3E703ECD">
        <w:rPr>
          <w:rStyle w:val="normaltextrun"/>
          <w:rFonts w:eastAsia="Times New Roman"/>
          <w:i/>
          <w:iCs/>
          <w:color w:val="000000" w:themeColor="text1"/>
        </w:rPr>
        <w:t>N</w:t>
      </w:r>
      <w:r w:rsidR="00E32410">
        <w:rPr>
          <w:rStyle w:val="normaltextrun"/>
          <w:rFonts w:eastAsia="Times New Roman"/>
          <w:i/>
          <w:iCs/>
          <w:color w:val="000000" w:themeColor="text1"/>
        </w:rPr>
        <w:t>OTE</w:t>
      </w:r>
      <w:r w:rsidRPr="3E703ECD">
        <w:rPr>
          <w:rStyle w:val="normaltextrun"/>
          <w:rFonts w:eastAsia="Times New Roman"/>
          <w:i/>
          <w:iCs/>
          <w:color w:val="000000" w:themeColor="text1"/>
        </w:rPr>
        <w:t>: A qualifying crash is a crash that involves at least one fatality and at least one Class 7/8 large truck.</w:t>
      </w:r>
      <w:bookmarkEnd w:id="23"/>
    </w:p>
    <w:p w:rsidR="008B3A4A" w:rsidP="00F53C33" w14:paraId="3494C0D7" w14:textId="77777777">
      <w:pPr>
        <w:pStyle w:val="Response-RadioButton"/>
      </w:pPr>
      <w:r>
        <w:rPr>
          <w:rStyle w:val="eop"/>
          <w:rFonts w:eastAsia="Times New Roman" w:cs="Times New Roman"/>
          <w:color w:val="000000" w:themeColor="text1"/>
        </w:rPr>
        <w:t xml:space="preserve">Less than </w:t>
      </w:r>
      <w:r w:rsidRPr="3E703ECD">
        <w:rPr>
          <w:rStyle w:val="eop"/>
          <w:rFonts w:eastAsia="Times New Roman" w:cs="Times New Roman"/>
          <w:color w:val="000000" w:themeColor="text1"/>
        </w:rPr>
        <w:t>25%</w:t>
      </w:r>
    </w:p>
    <w:p w:rsidR="008B3A4A" w:rsidP="00F53C33" w14:paraId="49B6BD1D" w14:textId="77777777">
      <w:pPr>
        <w:pStyle w:val="Response-RadioButton"/>
      </w:pPr>
      <w:r>
        <w:rPr>
          <w:rStyle w:val="eop"/>
          <w:rFonts w:eastAsia="Times New Roman" w:cs="Times New Roman"/>
          <w:color w:val="000000" w:themeColor="text1"/>
        </w:rPr>
        <w:t>25% to 50%</w:t>
      </w:r>
    </w:p>
    <w:p w:rsidR="008B3A4A" w:rsidP="00F53C33" w14:paraId="0281E68B" w14:textId="77777777">
      <w:pPr>
        <w:pStyle w:val="Response-RadioButton"/>
      </w:pPr>
      <w:r>
        <w:rPr>
          <w:rStyle w:val="eop"/>
          <w:rFonts w:eastAsia="Times New Roman" w:cs="Times New Roman"/>
          <w:color w:val="000000" w:themeColor="text1"/>
        </w:rPr>
        <w:t>51% to 75%</w:t>
      </w:r>
    </w:p>
    <w:p w:rsidR="004272D9" w:rsidP="00F53C33" w14:paraId="17A7C762" w14:textId="16C558AE">
      <w:pPr>
        <w:pStyle w:val="Response-RadioButton"/>
        <w:rPr>
          <w:rStyle w:val="normaltextrun"/>
          <w:rFonts w:eastAsia="Times New Roman" w:cs="Times New Roman"/>
          <w:color w:val="FF0000"/>
        </w:rPr>
      </w:pPr>
      <w:r w:rsidRPr="008B3A4A">
        <w:rPr>
          <w:rStyle w:val="eop"/>
          <w:rFonts w:eastAsia="Times New Roman" w:cs="Times New Roman"/>
          <w:color w:val="000000" w:themeColor="text1"/>
        </w:rPr>
        <w:t>More than 75%</w:t>
      </w:r>
      <w:r w:rsidRPr="3E703ECD" w:rsidR="79885FB9">
        <w:rPr>
          <w:rStyle w:val="normaltextrun"/>
          <w:rFonts w:eastAsia="Times New Roman" w:cs="Times New Roman"/>
          <w:color w:val="000000" w:themeColor="text1"/>
        </w:rPr>
        <w:t xml:space="preserve"> </w:t>
      </w:r>
      <w:r w:rsidRPr="00CA6750" w:rsidR="002F5D12">
        <w:rPr>
          <w:rStyle w:val="normaltextrun"/>
          <w:rFonts w:eastAsia="Times New Roman" w:cs="Times New Roman"/>
          <w:color w:val="FF0000"/>
        </w:rPr>
        <w:t>[</w:t>
      </w:r>
      <w:r w:rsidRPr="3E703ECD" w:rsidR="79885FB9">
        <w:rPr>
          <w:rStyle w:val="normaltextrun"/>
          <w:rFonts w:eastAsia="Times New Roman" w:cs="Times New Roman"/>
          <w:color w:val="FF0000"/>
        </w:rPr>
        <w:t xml:space="preserve">GO TO Q </w:t>
      </w:r>
      <w:r w:rsidR="007263DB">
        <w:rPr>
          <w:rStyle w:val="normaltextrun"/>
          <w:rFonts w:eastAsia="Times New Roman" w:cs="Times New Roman"/>
          <w:color w:val="FF0000"/>
        </w:rPr>
        <w:fldChar w:fldCharType="begin"/>
      </w:r>
      <w:r w:rsidR="007263DB">
        <w:rPr>
          <w:rStyle w:val="normaltextrun"/>
          <w:rFonts w:eastAsia="Times New Roman" w:cs="Times New Roman"/>
          <w:color w:val="FF0000"/>
        </w:rPr>
        <w:instrText xml:space="preserve"> REF _Ref130828621 \r \h </w:instrText>
      </w:r>
      <w:r w:rsidR="007263DB">
        <w:rPr>
          <w:rStyle w:val="normaltextrun"/>
          <w:rFonts w:eastAsia="Times New Roman" w:cs="Times New Roman"/>
          <w:color w:val="FF0000"/>
        </w:rPr>
        <w:fldChar w:fldCharType="separate"/>
      </w:r>
      <w:r w:rsidR="00B24557">
        <w:rPr>
          <w:rStyle w:val="normaltextrun"/>
          <w:rFonts w:eastAsia="Times New Roman" w:cs="Times New Roman"/>
          <w:color w:val="FF0000"/>
        </w:rPr>
        <w:t>1.1.22</w:t>
      </w:r>
      <w:r w:rsidR="007263DB">
        <w:rPr>
          <w:rStyle w:val="normaltextrun"/>
          <w:rFonts w:eastAsia="Times New Roman" w:cs="Times New Roman"/>
          <w:color w:val="FF0000"/>
        </w:rPr>
        <w:fldChar w:fldCharType="end"/>
      </w:r>
      <w:r w:rsidR="002F5D12">
        <w:rPr>
          <w:rStyle w:val="normaltextrun"/>
          <w:rFonts w:eastAsia="Times New Roman" w:cs="Times New Roman"/>
          <w:color w:val="FF0000"/>
        </w:rPr>
        <w:t>]</w:t>
      </w:r>
    </w:p>
    <w:p w:rsidR="004272D9" w:rsidP="00D2220C" w14:paraId="5EF9EAFC" w14:textId="781A6E9C">
      <w:pPr>
        <w:pStyle w:val="FMCSAH3Autonumber"/>
      </w:pPr>
      <w:r w:rsidRPr="3E703ECD">
        <w:rPr>
          <w:rStyle w:val="normaltextrun"/>
          <w:rFonts w:eastAsia="Times New Roman"/>
          <w:color w:val="FF0000"/>
        </w:rPr>
        <w:t xml:space="preserve">[IF Q </w:t>
      </w:r>
      <w:r w:rsidR="007263DB">
        <w:rPr>
          <w:rStyle w:val="normaltextrun"/>
          <w:rFonts w:eastAsia="Times New Roman"/>
          <w:color w:val="FF0000"/>
        </w:rPr>
        <w:fldChar w:fldCharType="begin"/>
      </w:r>
      <w:r w:rsidR="007263DB">
        <w:rPr>
          <w:rStyle w:val="normaltextrun"/>
          <w:rFonts w:eastAsia="Times New Roman"/>
          <w:color w:val="FF0000"/>
        </w:rPr>
        <w:instrText xml:space="preserve"> REF _Ref130828630 \r \h </w:instrText>
      </w:r>
      <w:r w:rsidR="007263DB">
        <w:rPr>
          <w:rStyle w:val="normaltextrun"/>
          <w:rFonts w:eastAsia="Times New Roman"/>
          <w:color w:val="FF0000"/>
        </w:rPr>
        <w:fldChar w:fldCharType="separate"/>
      </w:r>
      <w:r w:rsidR="00B24557">
        <w:rPr>
          <w:rStyle w:val="normaltextrun"/>
          <w:rFonts w:eastAsia="Times New Roman"/>
          <w:color w:val="FF0000"/>
        </w:rPr>
        <w:t>1.1.20</w:t>
      </w:r>
      <w:r w:rsidR="007263DB">
        <w:rPr>
          <w:rStyle w:val="normaltextrun"/>
          <w:rFonts w:eastAsia="Times New Roman"/>
          <w:color w:val="FF0000"/>
        </w:rPr>
        <w:fldChar w:fldCharType="end"/>
      </w:r>
      <w:r w:rsidRPr="3E703ECD">
        <w:rPr>
          <w:rStyle w:val="normaltextrun"/>
          <w:rFonts w:eastAsia="Times New Roman"/>
          <w:color w:val="FF0000"/>
        </w:rPr>
        <w:t>=0-75%]</w:t>
      </w:r>
      <w:r w:rsidRPr="3E703ECD">
        <w:rPr>
          <w:rStyle w:val="normaltextrun"/>
          <w:rFonts w:eastAsia="Times New Roman"/>
          <w:color w:val="000000" w:themeColor="text1"/>
        </w:rPr>
        <w:t xml:space="preserve"> Which of the following factors limit the number of </w:t>
      </w:r>
      <w:r w:rsidRPr="3E703ECD">
        <w:rPr>
          <w:rStyle w:val="normaltextrun"/>
          <w:rFonts w:eastAsia="Times New Roman"/>
          <w:b/>
          <w:bCs/>
          <w:color w:val="000000" w:themeColor="text1"/>
        </w:rPr>
        <w:t>post-crash investigations</w:t>
      </w:r>
      <w:r w:rsidRPr="3E703ECD">
        <w:rPr>
          <w:rStyle w:val="normaltextrun"/>
          <w:rFonts w:eastAsia="Times New Roman"/>
          <w:color w:val="000000" w:themeColor="text1"/>
        </w:rPr>
        <w:t xml:space="preserve"> that are performed on qualifying crashes? </w:t>
      </w:r>
      <w:r w:rsidR="00CD6905">
        <w:rPr>
          <w:rStyle w:val="normaltextrun"/>
          <w:rFonts w:eastAsia="Times New Roman"/>
          <w:i/>
          <w:iCs/>
          <w:color w:val="000000" w:themeColor="text1"/>
        </w:rPr>
        <w:t>S</w:t>
      </w:r>
      <w:r w:rsidRPr="3E703ECD">
        <w:rPr>
          <w:rStyle w:val="normaltextrun"/>
          <w:rFonts w:eastAsia="Times New Roman"/>
          <w:i/>
          <w:iCs/>
          <w:color w:val="000000" w:themeColor="text1"/>
        </w:rPr>
        <w:t>elect all that apply.</w:t>
      </w:r>
    </w:p>
    <w:p w:rsidR="004272D9" w:rsidP="00CA6750" w14:paraId="24958276" w14:textId="5F96C9F0">
      <w:pPr>
        <w:pStyle w:val="Response-Checkbox"/>
      </w:pPr>
      <w:r w:rsidRPr="3E703ECD">
        <w:rPr>
          <w:rStyle w:val="eop"/>
          <w:rFonts w:eastAsia="Times New Roman" w:cs="Times New Roman"/>
          <w:color w:val="000000" w:themeColor="text1"/>
        </w:rPr>
        <w:t>Policy/ regulatory</w:t>
      </w:r>
      <w:r w:rsidR="00CD6905">
        <w:rPr>
          <w:rStyle w:val="eop"/>
          <w:rFonts w:eastAsia="Times New Roman" w:cs="Times New Roman"/>
          <w:color w:val="000000" w:themeColor="text1"/>
        </w:rPr>
        <w:t xml:space="preserve"> constraints</w:t>
      </w:r>
    </w:p>
    <w:p w:rsidR="004272D9" w:rsidP="00CA6750" w14:paraId="009714B0" w14:textId="6EA982C1">
      <w:pPr>
        <w:pStyle w:val="Response-Checkbox"/>
      </w:pPr>
      <w:r w:rsidRPr="3E703ECD">
        <w:rPr>
          <w:rStyle w:val="eop"/>
          <w:rFonts w:eastAsia="Times New Roman" w:cs="Times New Roman"/>
          <w:color w:val="000000" w:themeColor="text1"/>
        </w:rPr>
        <w:t>Insufficient number of staff</w:t>
      </w:r>
    </w:p>
    <w:p w:rsidR="004272D9" w:rsidP="00CA6750" w14:paraId="28121014" w14:textId="434EBC89">
      <w:pPr>
        <w:pStyle w:val="Response-Checkbox"/>
      </w:pPr>
      <w:r w:rsidRPr="3E703ECD">
        <w:rPr>
          <w:rStyle w:val="eop"/>
          <w:rFonts w:eastAsia="Times New Roman" w:cs="Times New Roman"/>
          <w:color w:val="000000" w:themeColor="text1"/>
        </w:rPr>
        <w:t>Insufficient funding</w:t>
      </w:r>
    </w:p>
    <w:p w:rsidR="004272D9" w:rsidP="00CA6750" w14:paraId="03D8CD27" w14:textId="7A758849">
      <w:pPr>
        <w:pStyle w:val="Response-Checkbox"/>
      </w:pPr>
      <w:r w:rsidRPr="3E703ECD">
        <w:rPr>
          <w:rStyle w:val="eop"/>
          <w:rFonts w:eastAsia="Times New Roman" w:cs="Times New Roman"/>
          <w:color w:val="000000" w:themeColor="text1"/>
        </w:rPr>
        <w:t>Limited equipment (e.g., reconstruction equipment)</w:t>
      </w:r>
    </w:p>
    <w:p w:rsidR="004272D9" w:rsidP="00CA6750" w14:paraId="39EFD5E9" w14:textId="529CCFB3">
      <w:pPr>
        <w:pStyle w:val="Response-Checkbox"/>
      </w:pPr>
      <w:r w:rsidRPr="3E703ECD">
        <w:rPr>
          <w:rStyle w:val="eop"/>
          <w:rFonts w:eastAsia="Times New Roman" w:cs="Times New Roman"/>
          <w:color w:val="000000" w:themeColor="text1"/>
        </w:rPr>
        <w:t xml:space="preserve">Lack </w:t>
      </w:r>
      <w:r w:rsidR="00CD6905">
        <w:rPr>
          <w:rStyle w:val="eop"/>
          <w:rFonts w:eastAsia="Times New Roman" w:cs="Times New Roman"/>
          <w:color w:val="000000" w:themeColor="text1"/>
        </w:rPr>
        <w:t xml:space="preserve">of </w:t>
      </w:r>
      <w:r w:rsidRPr="3E703ECD">
        <w:rPr>
          <w:rStyle w:val="eop"/>
          <w:rFonts w:eastAsia="Times New Roman" w:cs="Times New Roman"/>
          <w:color w:val="000000" w:themeColor="text1"/>
        </w:rPr>
        <w:t>staff with the appropriate skillset/training</w:t>
      </w:r>
    </w:p>
    <w:p w:rsidR="004272D9" w:rsidP="00CA6750" w14:paraId="63A0FDA6" w14:textId="624DC86E">
      <w:pPr>
        <w:pStyle w:val="Response-Checkbox"/>
      </w:pPr>
      <w:r w:rsidRPr="3E703ECD">
        <w:rPr>
          <w:rStyle w:val="eop"/>
          <w:rFonts w:eastAsia="Times New Roman" w:cs="Times New Roman"/>
          <w:color w:val="000000" w:themeColor="text1"/>
        </w:rPr>
        <w:t>Not enough time to handle all the in-scope crashes</w:t>
      </w:r>
      <w:r w:rsidRPr="3E703ECD">
        <w:rPr>
          <w:rStyle w:val="eop"/>
          <w:rFonts w:eastAsia="Times New Roman" w:cs="Times New Roman"/>
          <w:strike/>
          <w:color w:val="D13438"/>
        </w:rPr>
        <w:t> </w:t>
      </w:r>
    </w:p>
    <w:p w:rsidR="004272D9" w:rsidP="00CA6750" w14:paraId="01EE22F8" w14:textId="3575ED80">
      <w:pPr>
        <w:pStyle w:val="Response-Checkbox"/>
      </w:pPr>
      <w:r w:rsidRPr="3E703ECD">
        <w:rPr>
          <w:rStyle w:val="eop"/>
          <w:rFonts w:eastAsia="Times New Roman" w:cs="Times New Roman"/>
          <w:color w:val="000000" w:themeColor="text1"/>
        </w:rPr>
        <w:t>Other (please specify: _________________________)</w:t>
      </w:r>
    </w:p>
    <w:p w:rsidR="004272D9" w:rsidP="00D2220C" w14:paraId="50E2B856" w14:textId="1B361B4E">
      <w:pPr>
        <w:pStyle w:val="FMCSAH3Autonumber"/>
      </w:pPr>
      <w:bookmarkStart w:id="24" w:name="_Ref130828621"/>
      <w:r w:rsidRPr="00E9273E">
        <w:rPr>
          <w:color w:val="FF0000"/>
        </w:rPr>
        <w:t xml:space="preserve">[ASK ALL] </w:t>
      </w:r>
      <w:r w:rsidRPr="3E703ECD" w:rsidR="79885FB9">
        <w:t>How long after a crash event is a post-crash investigation initiated?</w:t>
      </w:r>
      <w:bookmarkEnd w:id="24"/>
    </w:p>
    <w:p w:rsidR="004272D9" w:rsidP="00F53C33" w14:paraId="1D97824F" w14:textId="7FF14FD8">
      <w:pPr>
        <w:pStyle w:val="Response-RadioButton"/>
      </w:pPr>
      <w:r w:rsidRPr="3E703ECD">
        <w:t>Same day</w:t>
      </w:r>
    </w:p>
    <w:p w:rsidR="004272D9" w:rsidP="00F53C33" w14:paraId="6BF00084" w14:textId="048DA4B0">
      <w:pPr>
        <w:pStyle w:val="Response-RadioButton"/>
      </w:pPr>
      <w:r w:rsidRPr="3E703ECD">
        <w:t>2 – 5 days</w:t>
      </w:r>
    </w:p>
    <w:p w:rsidR="004272D9" w:rsidP="00F53C33" w14:paraId="27585E3E" w14:textId="7F69690F">
      <w:pPr>
        <w:pStyle w:val="Response-RadioButton"/>
      </w:pPr>
      <w:r w:rsidRPr="3E703ECD">
        <w:t>More than 5 days</w:t>
      </w:r>
    </w:p>
    <w:p w:rsidR="008037A1" w:rsidP="00F53C33" w14:paraId="56F78CED" w14:textId="1B6D4F4F">
      <w:pPr>
        <w:pStyle w:val="Response-RadioButton"/>
      </w:pPr>
      <w:r>
        <w:t>It depends (please describe: ________________)</w:t>
      </w:r>
    </w:p>
    <w:p w:rsidR="004F16EA" w:rsidP="0009130D" w14:paraId="1D164347" w14:textId="77777777">
      <w:pPr>
        <w:pStyle w:val="Heading3"/>
        <w:ind w:left="360"/>
      </w:pPr>
      <w:bookmarkStart w:id="25" w:name="_Toc132376360"/>
      <w:r w:rsidRPr="3E703ECD">
        <w:t>Reconstructions</w:t>
      </w:r>
      <w:bookmarkEnd w:id="25"/>
    </w:p>
    <w:p w:rsidR="004272D9" w:rsidP="0009130D" w14:paraId="61568640" w14:textId="28A6E4BD">
      <w:pPr>
        <w:ind w:left="360"/>
      </w:pPr>
      <w:r w:rsidRPr="008C1B12">
        <w:rPr>
          <w:rStyle w:val="Strong"/>
        </w:rPr>
        <w:t>Respondent(s): Command Staff, Identified in</w:t>
      </w:r>
      <w:r w:rsidR="00B24557">
        <w:rPr>
          <w:rStyle w:val="Strong"/>
        </w:rPr>
        <w:t xml:space="preserve"> IC-1, 1.3.3 or 1.3.4 (b) or (c)</w:t>
      </w:r>
      <w:r>
        <w:tab/>
      </w:r>
    </w:p>
    <w:p w:rsidR="00F07711" w:rsidRPr="00981FD0" w:rsidP="00D2220C" w14:paraId="6536C457" w14:textId="3CDFE0D9">
      <w:pPr>
        <w:pStyle w:val="FMCSAH3Autonumber"/>
        <w:rPr>
          <w:rStyle w:val="eop"/>
        </w:rPr>
      </w:pPr>
      <w:bookmarkStart w:id="26" w:name="_Ref130828711"/>
      <w:r w:rsidRPr="3E703ECD">
        <w:rPr>
          <w:rStyle w:val="eop"/>
          <w:rFonts w:eastAsia="Times New Roman"/>
          <w:color w:val="FF0000"/>
        </w:rPr>
        <w:t>[ASK ALL]</w:t>
      </w:r>
      <w:r w:rsidRPr="3E703ECD">
        <w:rPr>
          <w:rStyle w:val="eop"/>
          <w:rFonts w:eastAsia="Times New Roman"/>
          <w:color w:val="000000" w:themeColor="text1"/>
        </w:rPr>
        <w:t xml:space="preserve"> </w:t>
      </w:r>
      <w:r>
        <w:rPr>
          <w:rStyle w:val="eop"/>
          <w:rFonts w:eastAsia="Times New Roman"/>
          <w:color w:val="000000" w:themeColor="text1"/>
        </w:rPr>
        <w:t xml:space="preserve">FMCSA is trying to understand </w:t>
      </w:r>
      <w:r w:rsidR="008B0CFF">
        <w:rPr>
          <w:rStyle w:val="eop"/>
          <w:rFonts w:eastAsia="Times New Roman"/>
          <w:color w:val="000000" w:themeColor="text1"/>
        </w:rPr>
        <w:t>your</w:t>
      </w:r>
      <w:r>
        <w:rPr>
          <w:rStyle w:val="eop"/>
          <w:rFonts w:eastAsia="Times New Roman"/>
          <w:color w:val="000000" w:themeColor="text1"/>
        </w:rPr>
        <w:t xml:space="preserve"> </w:t>
      </w:r>
      <w:r w:rsidR="000A0F5D">
        <w:rPr>
          <w:rStyle w:val="eop"/>
          <w:rFonts w:eastAsia="Times New Roman"/>
          <w:color w:val="000000" w:themeColor="text1"/>
        </w:rPr>
        <w:t>agency’s</w:t>
      </w:r>
      <w:r>
        <w:rPr>
          <w:rStyle w:val="eop"/>
          <w:rFonts w:eastAsia="Times New Roman"/>
          <w:color w:val="000000" w:themeColor="text1"/>
        </w:rPr>
        <w:t xml:space="preserve"> </w:t>
      </w:r>
      <w:r>
        <w:rPr>
          <w:rStyle w:val="eop"/>
          <w:rFonts w:eastAsia="Times New Roman"/>
          <w:b/>
          <w:bCs/>
          <w:color w:val="000000" w:themeColor="text1"/>
        </w:rPr>
        <w:t>crash reconstruction</w:t>
      </w:r>
      <w:r w:rsidRPr="00981FD0">
        <w:rPr>
          <w:rStyle w:val="eop"/>
          <w:rFonts w:eastAsia="Times New Roman"/>
          <w:b/>
          <w:bCs/>
          <w:color w:val="000000" w:themeColor="text1"/>
        </w:rPr>
        <w:t xml:space="preserve"> </w:t>
      </w:r>
      <w:r>
        <w:rPr>
          <w:rStyle w:val="eop"/>
          <w:rFonts w:eastAsia="Times New Roman"/>
          <w:color w:val="000000" w:themeColor="text1"/>
        </w:rPr>
        <w:t xml:space="preserve">policies and standard operating procedures (SOPs). Does your </w:t>
      </w:r>
      <w:r w:rsidR="00E77902">
        <w:rPr>
          <w:rStyle w:val="eop"/>
          <w:rFonts w:eastAsia="Times New Roman"/>
          <w:color w:val="000000" w:themeColor="text1"/>
        </w:rPr>
        <w:t>agency</w:t>
      </w:r>
      <w:r>
        <w:rPr>
          <w:rStyle w:val="eop"/>
          <w:rFonts w:eastAsia="Times New Roman"/>
          <w:color w:val="000000" w:themeColor="text1"/>
        </w:rPr>
        <w:t xml:space="preserve"> have policies or SOPs for any of the following?</w:t>
      </w:r>
      <w:r w:rsidRPr="00752071">
        <w:rPr>
          <w:rStyle w:val="eop"/>
          <w:rFonts w:eastAsia="Times New Roman"/>
          <w:color w:val="000000" w:themeColor="text1"/>
        </w:rPr>
        <w:t xml:space="preserve"> </w:t>
      </w:r>
      <w:r w:rsidRPr="00981FD0">
        <w:rPr>
          <w:rStyle w:val="eop"/>
          <w:rFonts w:eastAsia="Times New Roman"/>
          <w:i/>
          <w:iCs/>
          <w:color w:val="000000" w:themeColor="text1"/>
        </w:rPr>
        <w:t>Select all that apply.</w:t>
      </w:r>
      <w:bookmarkEnd w:id="26"/>
      <w:r>
        <w:rPr>
          <w:rStyle w:val="eop"/>
          <w:rFonts w:eastAsia="Times New Roman"/>
          <w:i/>
          <w:iCs/>
          <w:color w:val="000000" w:themeColor="text1"/>
        </w:rPr>
        <w:t xml:space="preserve"> </w:t>
      </w:r>
    </w:p>
    <w:p w:rsidR="00F07711" w:rsidRPr="00F07711" w:rsidP="00F07711" w14:paraId="01173B44" w14:textId="4CC5476D">
      <w:pPr>
        <w:pStyle w:val="ResponseInstructionsitalicized"/>
      </w:pPr>
      <w:r w:rsidRPr="00CA6750">
        <w:t>N</w:t>
      </w:r>
      <w:r w:rsidR="00E32410">
        <w:t>OTE</w:t>
      </w:r>
      <w:r w:rsidRPr="00CA6750">
        <w:t>: A crash reconstruction involves all the components of a crash investigation, plus additional data collection and analysis that “utilizes principles of physics and empirical data to analyze the physical, electronic, video, audio, and testimonial evidence from a crash to determine how and why the crash occurred” (SAE International). Crash reconstructions are typically completed by specially trained law enforcement officers or contracted third parties</w:t>
      </w:r>
      <w:r w:rsidRPr="00F07711">
        <w:t>.</w:t>
      </w:r>
    </w:p>
    <w:p w:rsidR="00F07711" w:rsidRPr="007E46C2" w:rsidP="00F07711" w14:paraId="5CCCD71E" w14:textId="11E9147A">
      <w:pPr>
        <w:pStyle w:val="Response-Checkbox"/>
        <w:rPr>
          <w:rStyle w:val="eop"/>
          <w:rFonts w:eastAsia="Times New Roman" w:cs="Times New Roman"/>
          <w:i/>
          <w:iCs/>
          <w:color w:val="000000" w:themeColor="text1"/>
        </w:rPr>
      </w:pPr>
      <w:r>
        <w:rPr>
          <w:rStyle w:val="eop"/>
          <w:rFonts w:eastAsia="Times New Roman" w:cs="Times New Roman"/>
          <w:color w:val="000000" w:themeColor="text1"/>
        </w:rPr>
        <w:t>When a crash reconstruction should be conducted (i.e., criteria for a crash reconstruction)</w:t>
      </w:r>
      <w:r w:rsidR="002D4E1D">
        <w:rPr>
          <w:rStyle w:val="eop"/>
          <w:rFonts w:eastAsia="Times New Roman" w:cs="Times New Roman"/>
          <w:color w:val="000000" w:themeColor="text1"/>
        </w:rPr>
        <w:t xml:space="preserve"> </w:t>
      </w:r>
      <w:r w:rsidRPr="002D4E1D" w:rsidR="002D4E1D">
        <w:rPr>
          <w:rStyle w:val="eop"/>
          <w:rFonts w:eastAsia="Times New Roman" w:cs="Times New Roman"/>
          <w:color w:val="FF0000"/>
        </w:rPr>
        <w:t xml:space="preserve">[GO TO Q </w:t>
      </w:r>
      <w:r w:rsidRPr="002D4E1D" w:rsidR="002D4E1D">
        <w:rPr>
          <w:rStyle w:val="eop"/>
          <w:rFonts w:eastAsia="Times New Roman" w:cs="Times New Roman"/>
          <w:color w:val="FF0000"/>
        </w:rPr>
        <w:fldChar w:fldCharType="begin"/>
      </w:r>
      <w:r w:rsidRPr="002D4E1D" w:rsidR="002D4E1D">
        <w:rPr>
          <w:rStyle w:val="eop"/>
          <w:rFonts w:eastAsia="Times New Roman" w:cs="Times New Roman"/>
          <w:color w:val="FF0000"/>
        </w:rPr>
        <w:instrText xml:space="preserve"> REF _Ref132375946 \r \h </w:instrText>
      </w:r>
      <w:r w:rsidRPr="002D4E1D" w:rsidR="002D4E1D">
        <w:rPr>
          <w:rStyle w:val="eop"/>
          <w:rFonts w:eastAsia="Times New Roman" w:cs="Times New Roman"/>
          <w:color w:val="FF0000"/>
        </w:rPr>
        <w:fldChar w:fldCharType="separate"/>
      </w:r>
      <w:r w:rsidRPr="002D4E1D" w:rsidR="002D4E1D">
        <w:rPr>
          <w:rStyle w:val="eop"/>
          <w:rFonts w:eastAsia="Times New Roman" w:cs="Times New Roman"/>
          <w:color w:val="FF0000"/>
        </w:rPr>
        <w:t>1.1.24</w:t>
      </w:r>
      <w:r w:rsidRPr="002D4E1D" w:rsidR="002D4E1D">
        <w:rPr>
          <w:rStyle w:val="eop"/>
          <w:rFonts w:eastAsia="Times New Roman" w:cs="Times New Roman"/>
          <w:color w:val="FF0000"/>
        </w:rPr>
        <w:fldChar w:fldCharType="end"/>
      </w:r>
      <w:r w:rsidRPr="002D4E1D" w:rsidR="002D4E1D">
        <w:rPr>
          <w:rStyle w:val="eop"/>
          <w:rFonts w:eastAsia="Times New Roman" w:cs="Times New Roman"/>
          <w:color w:val="FF0000"/>
        </w:rPr>
        <w:t>]</w:t>
      </w:r>
    </w:p>
    <w:p w:rsidR="00F07711" w:rsidRPr="001662A2" w:rsidP="00F07711" w14:paraId="39658D5D" w14:textId="2DBE6A8D">
      <w:pPr>
        <w:pStyle w:val="Response-Checkbox"/>
        <w:rPr>
          <w:rStyle w:val="eop"/>
          <w:rFonts w:eastAsia="Times New Roman" w:cs="Times New Roman"/>
          <w:i/>
          <w:iCs/>
          <w:color w:val="000000" w:themeColor="text1"/>
        </w:rPr>
      </w:pPr>
      <w:r>
        <w:rPr>
          <w:rStyle w:val="eop"/>
          <w:rFonts w:eastAsia="Times New Roman" w:cs="Times New Roman"/>
          <w:color w:val="000000" w:themeColor="text1"/>
        </w:rPr>
        <w:t xml:space="preserve">Crash reconstruction notification/dispatch process </w:t>
      </w:r>
      <w:r w:rsidRPr="002D4E1D" w:rsidR="002D4E1D">
        <w:rPr>
          <w:rStyle w:val="eop"/>
          <w:rFonts w:eastAsia="Times New Roman" w:cs="Times New Roman"/>
          <w:color w:val="FF0000"/>
        </w:rPr>
        <w:t xml:space="preserve">[GO TO Q </w:t>
      </w:r>
      <w:r w:rsidRPr="002D4E1D" w:rsidR="002D4E1D">
        <w:rPr>
          <w:rStyle w:val="eop"/>
          <w:rFonts w:eastAsia="Times New Roman" w:cs="Times New Roman"/>
          <w:color w:val="FF0000"/>
        </w:rPr>
        <w:fldChar w:fldCharType="begin"/>
      </w:r>
      <w:r w:rsidRPr="002D4E1D" w:rsidR="002D4E1D">
        <w:rPr>
          <w:rStyle w:val="eop"/>
          <w:rFonts w:eastAsia="Times New Roman" w:cs="Times New Roman"/>
          <w:color w:val="FF0000"/>
        </w:rPr>
        <w:instrText xml:space="preserve"> REF _Ref132375946 \r \h </w:instrText>
      </w:r>
      <w:r w:rsidRPr="002D4E1D" w:rsidR="002D4E1D">
        <w:rPr>
          <w:rStyle w:val="eop"/>
          <w:rFonts w:eastAsia="Times New Roman" w:cs="Times New Roman"/>
          <w:color w:val="FF0000"/>
        </w:rPr>
        <w:fldChar w:fldCharType="separate"/>
      </w:r>
      <w:r w:rsidRPr="002D4E1D" w:rsidR="002D4E1D">
        <w:rPr>
          <w:rStyle w:val="eop"/>
          <w:rFonts w:eastAsia="Times New Roman" w:cs="Times New Roman"/>
          <w:color w:val="FF0000"/>
        </w:rPr>
        <w:t>1.1.24</w:t>
      </w:r>
      <w:r w:rsidRPr="002D4E1D" w:rsidR="002D4E1D">
        <w:rPr>
          <w:rStyle w:val="eop"/>
          <w:rFonts w:eastAsia="Times New Roman" w:cs="Times New Roman"/>
          <w:color w:val="FF0000"/>
        </w:rPr>
        <w:fldChar w:fldCharType="end"/>
      </w:r>
      <w:r w:rsidRPr="002D4E1D" w:rsidR="002D4E1D">
        <w:rPr>
          <w:rStyle w:val="eop"/>
          <w:rFonts w:eastAsia="Times New Roman" w:cs="Times New Roman"/>
          <w:color w:val="FF0000"/>
        </w:rPr>
        <w:t>]</w:t>
      </w:r>
      <w:r>
        <w:rPr>
          <w:rStyle w:val="eop"/>
          <w:rFonts w:eastAsia="Times New Roman" w:cs="Times New Roman"/>
          <w:color w:val="000000" w:themeColor="text1"/>
        </w:rPr>
        <w:t xml:space="preserve"> </w:t>
      </w:r>
    </w:p>
    <w:p w:rsidR="001662A2" w:rsidRPr="001662A2" w:rsidP="001662A2" w14:paraId="3F35F859" w14:textId="43EA0673">
      <w:pPr>
        <w:pStyle w:val="Response-Checkbox"/>
        <w:rPr>
          <w:rStyle w:val="eop"/>
          <w:rFonts w:eastAsia="Times New Roman" w:cs="Times New Roman"/>
          <w:i/>
          <w:iCs/>
          <w:color w:val="000000" w:themeColor="text1"/>
        </w:rPr>
      </w:pPr>
      <w:r>
        <w:rPr>
          <w:rStyle w:val="eop"/>
          <w:rFonts w:eastAsia="Times New Roman" w:cs="Times New Roman"/>
          <w:color w:val="000000" w:themeColor="text1"/>
        </w:rPr>
        <w:t>Other (please describe: _________________)</w:t>
      </w:r>
      <w:r w:rsidR="002D4E1D">
        <w:rPr>
          <w:rStyle w:val="eop"/>
          <w:rFonts w:eastAsia="Times New Roman" w:cs="Times New Roman"/>
          <w:color w:val="000000" w:themeColor="text1"/>
        </w:rPr>
        <w:t xml:space="preserve"> </w:t>
      </w:r>
      <w:r w:rsidRPr="002D4E1D" w:rsidR="002D4E1D">
        <w:rPr>
          <w:rStyle w:val="eop"/>
          <w:rFonts w:eastAsia="Times New Roman" w:cs="Times New Roman"/>
          <w:color w:val="FF0000"/>
        </w:rPr>
        <w:t xml:space="preserve">[GO TO Q </w:t>
      </w:r>
      <w:r w:rsidRPr="002D4E1D" w:rsidR="002D4E1D">
        <w:rPr>
          <w:rStyle w:val="eop"/>
          <w:rFonts w:eastAsia="Times New Roman" w:cs="Times New Roman"/>
          <w:color w:val="FF0000"/>
        </w:rPr>
        <w:fldChar w:fldCharType="begin"/>
      </w:r>
      <w:r w:rsidRPr="002D4E1D" w:rsidR="002D4E1D">
        <w:rPr>
          <w:rStyle w:val="eop"/>
          <w:rFonts w:eastAsia="Times New Roman" w:cs="Times New Roman"/>
          <w:color w:val="FF0000"/>
        </w:rPr>
        <w:instrText xml:space="preserve"> REF _Ref132375946 \r \h </w:instrText>
      </w:r>
      <w:r w:rsidRPr="002D4E1D" w:rsidR="002D4E1D">
        <w:rPr>
          <w:rStyle w:val="eop"/>
          <w:rFonts w:eastAsia="Times New Roman" w:cs="Times New Roman"/>
          <w:color w:val="FF0000"/>
        </w:rPr>
        <w:fldChar w:fldCharType="separate"/>
      </w:r>
      <w:r w:rsidRPr="002D4E1D" w:rsidR="002D4E1D">
        <w:rPr>
          <w:rStyle w:val="eop"/>
          <w:rFonts w:eastAsia="Times New Roman" w:cs="Times New Roman"/>
          <w:color w:val="FF0000"/>
        </w:rPr>
        <w:t>1.1.24</w:t>
      </w:r>
      <w:r w:rsidRPr="002D4E1D" w:rsidR="002D4E1D">
        <w:rPr>
          <w:rStyle w:val="eop"/>
          <w:rFonts w:eastAsia="Times New Roman" w:cs="Times New Roman"/>
          <w:color w:val="FF0000"/>
        </w:rPr>
        <w:fldChar w:fldCharType="end"/>
      </w:r>
      <w:r w:rsidRPr="002D4E1D" w:rsidR="002D4E1D">
        <w:rPr>
          <w:rStyle w:val="eop"/>
          <w:rFonts w:eastAsia="Times New Roman" w:cs="Times New Roman"/>
          <w:color w:val="FF0000"/>
        </w:rPr>
        <w:t>]</w:t>
      </w:r>
    </w:p>
    <w:p w:rsidR="001662A2" w:rsidRPr="00752071" w:rsidP="001662A2" w14:paraId="13B3A28A" w14:textId="58ACF68A">
      <w:pPr>
        <w:pStyle w:val="Response-Checkbox"/>
        <w:rPr>
          <w:rStyle w:val="eop"/>
          <w:rFonts w:eastAsia="Times New Roman" w:cs="Times New Roman"/>
          <w:i/>
          <w:iCs/>
          <w:color w:val="000000" w:themeColor="text1"/>
        </w:rPr>
      </w:pPr>
      <w:r>
        <w:rPr>
          <w:rStyle w:val="eop"/>
          <w:rFonts w:eastAsia="Times New Roman" w:cs="Times New Roman"/>
          <w:color w:val="000000" w:themeColor="text1"/>
        </w:rPr>
        <w:t>N/A</w:t>
      </w:r>
      <w:r w:rsidR="002D4E1D">
        <w:rPr>
          <w:rStyle w:val="eop"/>
          <w:rFonts w:eastAsia="Times New Roman" w:cs="Times New Roman"/>
          <w:color w:val="000000" w:themeColor="text1"/>
        </w:rPr>
        <w:t xml:space="preserve"> </w:t>
      </w:r>
      <w:r w:rsidRPr="002D4E1D" w:rsidR="002D4E1D">
        <w:rPr>
          <w:rStyle w:val="eop"/>
          <w:rFonts w:eastAsia="Times New Roman" w:cs="Times New Roman"/>
          <w:color w:val="FF0000"/>
        </w:rPr>
        <w:t xml:space="preserve">[GO TO Q </w:t>
      </w:r>
      <w:r w:rsidRPr="002D4E1D" w:rsidR="002D4E1D">
        <w:rPr>
          <w:rStyle w:val="eop"/>
          <w:rFonts w:eastAsia="Times New Roman" w:cs="Times New Roman"/>
          <w:color w:val="FF0000"/>
        </w:rPr>
        <w:fldChar w:fldCharType="begin"/>
      </w:r>
      <w:r w:rsidRPr="002D4E1D" w:rsidR="002D4E1D">
        <w:rPr>
          <w:rStyle w:val="eop"/>
          <w:rFonts w:eastAsia="Times New Roman" w:cs="Times New Roman"/>
          <w:color w:val="FF0000"/>
        </w:rPr>
        <w:instrText xml:space="preserve"> REF _Ref130829118 \r \h </w:instrText>
      </w:r>
      <w:r w:rsidRPr="002D4E1D" w:rsidR="002D4E1D">
        <w:rPr>
          <w:rStyle w:val="eop"/>
          <w:rFonts w:eastAsia="Times New Roman" w:cs="Times New Roman"/>
          <w:color w:val="FF0000"/>
        </w:rPr>
        <w:fldChar w:fldCharType="separate"/>
      </w:r>
      <w:r w:rsidRPr="002D4E1D" w:rsidR="002D4E1D">
        <w:rPr>
          <w:rStyle w:val="eop"/>
          <w:rFonts w:eastAsia="Times New Roman" w:cs="Times New Roman"/>
          <w:color w:val="FF0000"/>
        </w:rPr>
        <w:t>1.1.25</w:t>
      </w:r>
      <w:r w:rsidRPr="002D4E1D" w:rsidR="002D4E1D">
        <w:rPr>
          <w:rStyle w:val="eop"/>
          <w:rFonts w:eastAsia="Times New Roman" w:cs="Times New Roman"/>
          <w:color w:val="FF0000"/>
        </w:rPr>
        <w:fldChar w:fldCharType="end"/>
      </w:r>
      <w:r w:rsidRPr="002D4E1D" w:rsidR="002D4E1D">
        <w:rPr>
          <w:rStyle w:val="eop"/>
          <w:rFonts w:eastAsia="Times New Roman" w:cs="Times New Roman"/>
          <w:color w:val="FF0000"/>
        </w:rPr>
        <w:t>]</w:t>
      </w:r>
    </w:p>
    <w:p w:rsidR="00F07711" w:rsidP="00D2220C" w14:paraId="07ECFF1B" w14:textId="3F3CC577">
      <w:pPr>
        <w:pStyle w:val="FMCSAH3Autonumber"/>
      </w:pPr>
      <w:bookmarkStart w:id="27" w:name="_Ref132375946"/>
      <w:r w:rsidRPr="00273379">
        <w:rPr>
          <w:color w:val="FF0000"/>
        </w:rPr>
        <w:t xml:space="preserve">[IF Q </w:t>
      </w:r>
      <w:r w:rsidR="00320596">
        <w:rPr>
          <w:color w:val="FF0000"/>
        </w:rPr>
        <w:fldChar w:fldCharType="begin"/>
      </w:r>
      <w:r w:rsidR="00320596">
        <w:rPr>
          <w:color w:val="FF0000"/>
        </w:rPr>
        <w:instrText xml:space="preserve"> REF _Ref130828711 \r \h </w:instrText>
      </w:r>
      <w:r w:rsidR="00320596">
        <w:rPr>
          <w:color w:val="FF0000"/>
        </w:rPr>
        <w:fldChar w:fldCharType="separate"/>
      </w:r>
      <w:r w:rsidR="00B24557">
        <w:rPr>
          <w:color w:val="FF0000"/>
        </w:rPr>
        <w:t>1.1.23</w:t>
      </w:r>
      <w:r w:rsidR="00320596">
        <w:rPr>
          <w:color w:val="FF0000"/>
        </w:rPr>
        <w:fldChar w:fldCharType="end"/>
      </w:r>
      <w:r w:rsidRPr="00273379">
        <w:rPr>
          <w:color w:val="FF0000"/>
        </w:rPr>
        <w:t>=</w:t>
      </w:r>
      <w:r>
        <w:rPr>
          <w:color w:val="FF0000"/>
        </w:rPr>
        <w:t>ANY RESPONSE</w:t>
      </w:r>
      <w:r w:rsidR="001662A2">
        <w:rPr>
          <w:color w:val="FF0000"/>
        </w:rPr>
        <w:t xml:space="preserve"> BESIDES N/A</w:t>
      </w:r>
      <w:r w:rsidRPr="00273379">
        <w:rPr>
          <w:color w:val="FF0000"/>
        </w:rPr>
        <w:t>]</w:t>
      </w:r>
      <w:r>
        <w:t xml:space="preserve"> Would your </w:t>
      </w:r>
      <w:r w:rsidR="00E77902">
        <w:t>agency</w:t>
      </w:r>
      <w:r w:rsidR="008B0CFF">
        <w:t xml:space="preserve"> </w:t>
      </w:r>
      <w:r>
        <w:t xml:space="preserve">be willing to share its policies or SOPs relating to crash reconstructions? </w:t>
      </w:r>
      <w:r w:rsidRPr="00273379">
        <w:rPr>
          <w:i/>
          <w:iCs/>
        </w:rPr>
        <w:t>If you select “Yes,” FMCSA will send you an email to request copies of this documentation.</w:t>
      </w:r>
      <w:bookmarkEnd w:id="27"/>
      <w:r>
        <w:t xml:space="preserve"> </w:t>
      </w:r>
    </w:p>
    <w:p w:rsidR="00F07711" w:rsidP="00F53C33" w14:paraId="2A036BE0" w14:textId="40908A8C">
      <w:pPr>
        <w:pStyle w:val="Response-RadioButton"/>
      </w:pPr>
      <w:r>
        <w:t xml:space="preserve">Yes </w:t>
      </w:r>
    </w:p>
    <w:p w:rsidR="00F07711" w:rsidRPr="00981FD0" w:rsidP="00F53C33" w14:paraId="604E4BA3" w14:textId="041FF5CE">
      <w:pPr>
        <w:pStyle w:val="Response-RadioButton"/>
      </w:pPr>
      <w:r>
        <w:t xml:space="preserve">No </w:t>
      </w:r>
    </w:p>
    <w:p w:rsidR="00F07711" w:rsidP="00D2220C" w14:paraId="6723BC50" w14:textId="3118958D">
      <w:pPr>
        <w:pStyle w:val="FMCSAH3Autonumber"/>
      </w:pPr>
      <w:bookmarkStart w:id="28" w:name="_Ref130829118"/>
      <w:r w:rsidRPr="3E703ECD">
        <w:rPr>
          <w:color w:val="FF0000"/>
        </w:rPr>
        <w:t>[ASK ALL]</w:t>
      </w:r>
      <w:r w:rsidRPr="3E703ECD">
        <w:t xml:space="preserve"> To what severities of CMV crashes are </w:t>
      </w:r>
      <w:r w:rsidR="00D27EE6">
        <w:t>crash reconstructionists</w:t>
      </w:r>
      <w:r w:rsidRPr="3E703ECD">
        <w:t xml:space="preserve"> dispatched?</w:t>
      </w:r>
      <w:r w:rsidR="008B0CFF">
        <w:t xml:space="preserve"> </w:t>
      </w:r>
      <w:r w:rsidRPr="00981FD0">
        <w:rPr>
          <w:i/>
          <w:iCs/>
        </w:rPr>
        <w:t>Select all that apply.</w:t>
      </w:r>
      <w:bookmarkEnd w:id="28"/>
    </w:p>
    <w:p w:rsidR="00F07711" w:rsidP="00F07711" w14:paraId="60FC39FA" w14:textId="7797D604">
      <w:pPr>
        <w:pStyle w:val="Response-Checkbox"/>
      </w:pPr>
      <w:r w:rsidRPr="3E703ECD">
        <w:t xml:space="preserve">CMV </w:t>
      </w:r>
      <w:r>
        <w:t>f</w:t>
      </w:r>
      <w:r w:rsidRPr="3E703ECD">
        <w:t>atal crashes</w:t>
      </w:r>
      <w:r w:rsidR="0062446E">
        <w:t xml:space="preserve"> </w:t>
      </w:r>
      <w:r w:rsidRPr="002D4E1D" w:rsidR="002D4E1D">
        <w:rPr>
          <w:color w:val="FF0000"/>
        </w:rPr>
        <w:t xml:space="preserve">[GO TO Q </w:t>
      </w:r>
      <w:r w:rsidRPr="002D4E1D" w:rsidR="002D4E1D">
        <w:rPr>
          <w:color w:val="FF0000"/>
        </w:rPr>
        <w:fldChar w:fldCharType="begin"/>
      </w:r>
      <w:r w:rsidRPr="002D4E1D" w:rsidR="002D4E1D">
        <w:rPr>
          <w:color w:val="FF0000"/>
        </w:rPr>
        <w:instrText xml:space="preserve"> REF _Ref130829219 \r \h </w:instrText>
      </w:r>
      <w:r w:rsidRPr="002D4E1D" w:rsidR="002D4E1D">
        <w:rPr>
          <w:color w:val="FF0000"/>
        </w:rPr>
        <w:fldChar w:fldCharType="separate"/>
      </w:r>
      <w:r w:rsidRPr="002D4E1D" w:rsidR="002D4E1D">
        <w:rPr>
          <w:color w:val="FF0000"/>
        </w:rPr>
        <w:t>1.1.26</w:t>
      </w:r>
      <w:r w:rsidRPr="002D4E1D" w:rsidR="002D4E1D">
        <w:rPr>
          <w:color w:val="FF0000"/>
        </w:rPr>
        <w:fldChar w:fldCharType="end"/>
      </w:r>
      <w:r w:rsidRPr="002D4E1D" w:rsidR="002D4E1D">
        <w:rPr>
          <w:color w:val="FF0000"/>
        </w:rPr>
        <w:t>]</w:t>
      </w:r>
    </w:p>
    <w:p w:rsidR="00F07711" w:rsidP="00094AA6" w14:paraId="5BA0E591" w14:textId="56F9BDBF">
      <w:pPr>
        <w:pStyle w:val="Response-Checkbox"/>
      </w:pPr>
      <w:r w:rsidRPr="3E703ECD">
        <w:t xml:space="preserve">CMV </w:t>
      </w:r>
      <w:r>
        <w:t>s</w:t>
      </w:r>
      <w:r w:rsidRPr="3E703ECD">
        <w:t>erious injury crashes</w:t>
      </w:r>
      <w:r w:rsidR="002D4E1D">
        <w:t xml:space="preserve"> </w:t>
      </w:r>
      <w:r w:rsidRPr="002D4E1D" w:rsidR="002D4E1D">
        <w:rPr>
          <w:color w:val="FF0000"/>
        </w:rPr>
        <w:t xml:space="preserve">[GO TO Q </w:t>
      </w:r>
      <w:r w:rsidRPr="002D4E1D" w:rsidR="002D4E1D">
        <w:rPr>
          <w:color w:val="FF0000"/>
        </w:rPr>
        <w:fldChar w:fldCharType="begin"/>
      </w:r>
      <w:r w:rsidRPr="002D4E1D" w:rsidR="002D4E1D">
        <w:rPr>
          <w:color w:val="FF0000"/>
        </w:rPr>
        <w:instrText xml:space="preserve"> REF _Ref130829241 \r \h </w:instrText>
      </w:r>
      <w:r w:rsidRPr="002D4E1D" w:rsidR="002D4E1D">
        <w:rPr>
          <w:color w:val="FF0000"/>
        </w:rPr>
        <w:fldChar w:fldCharType="separate"/>
      </w:r>
      <w:r w:rsidRPr="002D4E1D" w:rsidR="002D4E1D">
        <w:rPr>
          <w:color w:val="FF0000"/>
        </w:rPr>
        <w:t>1.1.27</w:t>
      </w:r>
      <w:r w:rsidRPr="002D4E1D" w:rsidR="002D4E1D">
        <w:rPr>
          <w:color w:val="FF0000"/>
        </w:rPr>
        <w:fldChar w:fldCharType="end"/>
      </w:r>
      <w:r w:rsidRPr="002D4E1D" w:rsidR="002D4E1D">
        <w:rPr>
          <w:color w:val="FF0000"/>
        </w:rPr>
        <w:t>]</w:t>
      </w:r>
    </w:p>
    <w:p w:rsidR="00F07711" w:rsidP="00D2220C" w14:paraId="4693E090" w14:textId="01BE6B12">
      <w:pPr>
        <w:pStyle w:val="FMCSAH3Autonumber"/>
        <w:rPr>
          <w:rStyle w:val="eop"/>
          <w:rFonts w:eastAsia="Times New Roman"/>
          <w:color w:val="000000" w:themeColor="text1"/>
        </w:rPr>
      </w:pPr>
      <w:bookmarkStart w:id="29" w:name="_Ref130829219"/>
      <w:r w:rsidRPr="3E703ECD">
        <w:rPr>
          <w:rStyle w:val="eop"/>
          <w:rFonts w:eastAsia="Times New Roman"/>
          <w:color w:val="FF0000"/>
        </w:rPr>
        <w:t xml:space="preserve">[IF </w:t>
      </w:r>
      <w:r w:rsidR="001662A2">
        <w:rPr>
          <w:rStyle w:val="eop"/>
          <w:rFonts w:eastAsia="Times New Roman"/>
          <w:color w:val="FF0000"/>
        </w:rPr>
        <w:fldChar w:fldCharType="begin"/>
      </w:r>
      <w:r w:rsidR="001662A2">
        <w:rPr>
          <w:rStyle w:val="eop"/>
          <w:rFonts w:eastAsia="Times New Roman"/>
          <w:color w:val="FF0000"/>
        </w:rPr>
        <w:instrText xml:space="preserve"> REF _Ref130829118 \r \h </w:instrText>
      </w:r>
      <w:r w:rsidR="001662A2">
        <w:rPr>
          <w:rStyle w:val="eop"/>
          <w:rFonts w:eastAsia="Times New Roman"/>
          <w:color w:val="FF0000"/>
        </w:rPr>
        <w:fldChar w:fldCharType="separate"/>
      </w:r>
      <w:r w:rsidR="00B24557">
        <w:rPr>
          <w:rStyle w:val="eop"/>
          <w:rFonts w:eastAsia="Times New Roman"/>
          <w:color w:val="FF0000"/>
        </w:rPr>
        <w:t>1.1.25</w:t>
      </w:r>
      <w:r w:rsidR="001662A2">
        <w:rPr>
          <w:rStyle w:val="eop"/>
          <w:rFonts w:eastAsia="Times New Roman"/>
          <w:color w:val="FF0000"/>
        </w:rPr>
        <w:fldChar w:fldCharType="end"/>
      </w:r>
      <w:r w:rsidRPr="3E703ECD">
        <w:rPr>
          <w:rStyle w:val="eop"/>
          <w:rFonts w:eastAsia="Times New Roman"/>
          <w:color w:val="FF0000"/>
        </w:rPr>
        <w:t xml:space="preserve">=FATALS] </w:t>
      </w:r>
      <w:r w:rsidRPr="3E703ECD">
        <w:rPr>
          <w:rStyle w:val="eop"/>
          <w:rFonts w:eastAsia="Times New Roman"/>
          <w:color w:val="000000" w:themeColor="text1"/>
        </w:rPr>
        <w:t xml:space="preserve">To what percentage of fatal </w:t>
      </w:r>
      <w:r>
        <w:rPr>
          <w:rStyle w:val="eop"/>
          <w:rFonts w:eastAsia="Times New Roman"/>
          <w:color w:val="000000" w:themeColor="text1"/>
        </w:rPr>
        <w:t xml:space="preserve">CMV </w:t>
      </w:r>
      <w:r w:rsidRPr="3E703ECD">
        <w:rPr>
          <w:rStyle w:val="eop"/>
          <w:rFonts w:eastAsia="Times New Roman"/>
          <w:color w:val="000000" w:themeColor="text1"/>
        </w:rPr>
        <w:t xml:space="preserve">crashes are </w:t>
      </w:r>
      <w:r w:rsidR="00D27EE6">
        <w:rPr>
          <w:rStyle w:val="eop"/>
          <w:rFonts w:eastAsia="Times New Roman"/>
          <w:color w:val="000000" w:themeColor="text1"/>
        </w:rPr>
        <w:t>crash reconstructionists</w:t>
      </w:r>
      <w:r w:rsidRPr="3E703ECD">
        <w:rPr>
          <w:rStyle w:val="eop"/>
          <w:rFonts w:eastAsia="Times New Roman"/>
          <w:color w:val="000000" w:themeColor="text1"/>
        </w:rPr>
        <w:t xml:space="preserve"> dispatched?</w:t>
      </w:r>
      <w:bookmarkEnd w:id="29"/>
    </w:p>
    <w:p w:rsidR="00F07711" w:rsidP="00F53C33" w14:paraId="321ADBF1" w14:textId="77777777">
      <w:pPr>
        <w:pStyle w:val="Response-RadioButton"/>
      </w:pPr>
      <w:r>
        <w:rPr>
          <w:rStyle w:val="eop"/>
          <w:rFonts w:eastAsia="Times New Roman" w:cs="Times New Roman"/>
          <w:color w:val="000000" w:themeColor="text1"/>
        </w:rPr>
        <w:t>Less than</w:t>
      </w:r>
      <w:r w:rsidRPr="3E703ECD">
        <w:rPr>
          <w:rStyle w:val="eop"/>
          <w:rFonts w:eastAsia="Times New Roman" w:cs="Times New Roman"/>
          <w:color w:val="000000" w:themeColor="text1"/>
        </w:rPr>
        <w:t xml:space="preserve"> 25%</w:t>
      </w:r>
    </w:p>
    <w:p w:rsidR="00F07711" w:rsidP="00F53C33" w14:paraId="4B74680B" w14:textId="62C7F49D">
      <w:pPr>
        <w:pStyle w:val="Response-RadioButton"/>
      </w:pPr>
      <w:r w:rsidRPr="3E703ECD">
        <w:rPr>
          <w:rStyle w:val="eop"/>
          <w:rFonts w:eastAsia="Times New Roman" w:cs="Times New Roman"/>
          <w:color w:val="000000" w:themeColor="text1"/>
        </w:rPr>
        <w:t>2</w:t>
      </w:r>
      <w:r w:rsidR="004E6BFA">
        <w:rPr>
          <w:rStyle w:val="eop"/>
          <w:rFonts w:eastAsia="Times New Roman" w:cs="Times New Roman"/>
          <w:color w:val="000000" w:themeColor="text1"/>
        </w:rPr>
        <w:t>5</w:t>
      </w:r>
      <w:r w:rsidRPr="3E703ECD">
        <w:rPr>
          <w:rStyle w:val="eop"/>
          <w:rFonts w:eastAsia="Times New Roman" w:cs="Times New Roman"/>
          <w:color w:val="000000" w:themeColor="text1"/>
        </w:rPr>
        <w:t>% to 50%</w:t>
      </w:r>
    </w:p>
    <w:p w:rsidR="00F07711" w:rsidP="00F53C33" w14:paraId="4BC85060" w14:textId="77777777">
      <w:pPr>
        <w:pStyle w:val="Response-RadioButton"/>
      </w:pPr>
      <w:r w:rsidRPr="3E703ECD">
        <w:rPr>
          <w:rStyle w:val="eop"/>
          <w:rFonts w:eastAsia="Times New Roman" w:cs="Times New Roman"/>
          <w:color w:val="000000" w:themeColor="text1"/>
        </w:rPr>
        <w:t>51% to 75%</w:t>
      </w:r>
    </w:p>
    <w:p w:rsidR="00F07711" w:rsidP="00F53C33" w14:paraId="5EC05FAB" w14:textId="77777777">
      <w:pPr>
        <w:pStyle w:val="Response-RadioButton"/>
      </w:pPr>
      <w:r>
        <w:rPr>
          <w:rStyle w:val="eop"/>
          <w:rFonts w:eastAsia="Times New Roman" w:cs="Times New Roman"/>
          <w:color w:val="000000" w:themeColor="text1"/>
        </w:rPr>
        <w:t>More</w:t>
      </w:r>
      <w:r w:rsidRPr="3E703ECD">
        <w:rPr>
          <w:rStyle w:val="eop"/>
          <w:rFonts w:eastAsia="Times New Roman" w:cs="Times New Roman"/>
          <w:color w:val="000000" w:themeColor="text1"/>
        </w:rPr>
        <w:t xml:space="preserve"> than 75%</w:t>
      </w:r>
    </w:p>
    <w:p w:rsidR="00F07711" w:rsidP="00D2220C" w14:paraId="15231970" w14:textId="7F75F134">
      <w:pPr>
        <w:pStyle w:val="FMCSAH3Autonumber"/>
        <w:rPr>
          <w:rStyle w:val="eop"/>
          <w:rFonts w:eastAsia="Times New Roman"/>
          <w:color w:val="000000" w:themeColor="text1"/>
        </w:rPr>
      </w:pPr>
      <w:bookmarkStart w:id="30" w:name="_Ref130829241"/>
      <w:r w:rsidRPr="3E703ECD">
        <w:rPr>
          <w:rStyle w:val="eop"/>
          <w:rFonts w:eastAsia="Times New Roman"/>
          <w:color w:val="FF0000"/>
        </w:rPr>
        <w:t xml:space="preserve">[IF </w:t>
      </w:r>
      <w:r w:rsidR="001662A2">
        <w:rPr>
          <w:rStyle w:val="eop"/>
          <w:rFonts w:eastAsia="Times New Roman"/>
          <w:color w:val="FF0000"/>
        </w:rPr>
        <w:fldChar w:fldCharType="begin"/>
      </w:r>
      <w:r w:rsidR="001662A2">
        <w:rPr>
          <w:rStyle w:val="eop"/>
          <w:rFonts w:eastAsia="Times New Roman"/>
          <w:color w:val="FF0000"/>
        </w:rPr>
        <w:instrText xml:space="preserve"> REF _Ref130829118 \r \h </w:instrText>
      </w:r>
      <w:r w:rsidR="001662A2">
        <w:rPr>
          <w:rStyle w:val="eop"/>
          <w:rFonts w:eastAsia="Times New Roman"/>
          <w:color w:val="FF0000"/>
        </w:rPr>
        <w:fldChar w:fldCharType="separate"/>
      </w:r>
      <w:r w:rsidR="00B24557">
        <w:rPr>
          <w:rStyle w:val="eop"/>
          <w:rFonts w:eastAsia="Times New Roman"/>
          <w:color w:val="FF0000"/>
        </w:rPr>
        <w:t>1.1.25</w:t>
      </w:r>
      <w:r w:rsidR="001662A2">
        <w:rPr>
          <w:rStyle w:val="eop"/>
          <w:rFonts w:eastAsia="Times New Roman"/>
          <w:color w:val="FF0000"/>
        </w:rPr>
        <w:fldChar w:fldCharType="end"/>
      </w:r>
      <w:r w:rsidRPr="3E703ECD">
        <w:rPr>
          <w:rStyle w:val="eop"/>
          <w:rFonts w:eastAsia="Times New Roman"/>
          <w:color w:val="FF0000"/>
        </w:rPr>
        <w:t xml:space="preserve">=SERIOUS INJURY] </w:t>
      </w:r>
      <w:r w:rsidRPr="3E703ECD">
        <w:rPr>
          <w:rStyle w:val="eop"/>
          <w:rFonts w:eastAsia="Times New Roman"/>
          <w:color w:val="000000" w:themeColor="text1"/>
        </w:rPr>
        <w:t xml:space="preserve">To what percentage of serious injury </w:t>
      </w:r>
      <w:r>
        <w:rPr>
          <w:rStyle w:val="eop"/>
          <w:rFonts w:eastAsia="Times New Roman"/>
          <w:color w:val="000000" w:themeColor="text1"/>
        </w:rPr>
        <w:t xml:space="preserve">CMV </w:t>
      </w:r>
      <w:r w:rsidRPr="3E703ECD">
        <w:rPr>
          <w:rStyle w:val="eop"/>
          <w:rFonts w:eastAsia="Times New Roman"/>
          <w:color w:val="000000" w:themeColor="text1"/>
        </w:rPr>
        <w:t xml:space="preserve">crashes are </w:t>
      </w:r>
      <w:r w:rsidR="00D27EE6">
        <w:rPr>
          <w:rStyle w:val="eop"/>
          <w:rFonts w:eastAsia="Times New Roman"/>
          <w:color w:val="000000" w:themeColor="text1"/>
        </w:rPr>
        <w:t>crash reconstructionists</w:t>
      </w:r>
      <w:r w:rsidRPr="3E703ECD">
        <w:rPr>
          <w:rStyle w:val="eop"/>
          <w:rFonts w:eastAsia="Times New Roman"/>
          <w:color w:val="000000" w:themeColor="text1"/>
        </w:rPr>
        <w:t xml:space="preserve"> dispatched?</w:t>
      </w:r>
      <w:bookmarkEnd w:id="30"/>
    </w:p>
    <w:p w:rsidR="00F07711" w:rsidP="00F53C33" w14:paraId="7E9389E4" w14:textId="77777777">
      <w:pPr>
        <w:pStyle w:val="Response-RadioButton"/>
      </w:pPr>
      <w:r>
        <w:rPr>
          <w:rStyle w:val="eop"/>
          <w:rFonts w:eastAsia="Times New Roman" w:cs="Times New Roman"/>
          <w:color w:val="000000" w:themeColor="text1"/>
        </w:rPr>
        <w:t>Less than</w:t>
      </w:r>
      <w:r w:rsidRPr="3E703ECD">
        <w:rPr>
          <w:rStyle w:val="eop"/>
          <w:rFonts w:eastAsia="Times New Roman" w:cs="Times New Roman"/>
          <w:color w:val="000000" w:themeColor="text1"/>
        </w:rPr>
        <w:t xml:space="preserve"> 25%</w:t>
      </w:r>
    </w:p>
    <w:p w:rsidR="00F07711" w:rsidP="00F53C33" w14:paraId="7D1DF679" w14:textId="2C0008C6">
      <w:pPr>
        <w:pStyle w:val="Response-RadioButton"/>
      </w:pPr>
      <w:r w:rsidRPr="3E703ECD">
        <w:rPr>
          <w:rStyle w:val="eop"/>
          <w:rFonts w:eastAsia="Times New Roman" w:cs="Times New Roman"/>
          <w:color w:val="000000" w:themeColor="text1"/>
        </w:rPr>
        <w:t>2</w:t>
      </w:r>
      <w:r w:rsidR="004E6BFA">
        <w:rPr>
          <w:rStyle w:val="eop"/>
          <w:rFonts w:eastAsia="Times New Roman" w:cs="Times New Roman"/>
          <w:color w:val="000000" w:themeColor="text1"/>
        </w:rPr>
        <w:t>5</w:t>
      </w:r>
      <w:r w:rsidRPr="3E703ECD">
        <w:rPr>
          <w:rStyle w:val="eop"/>
          <w:rFonts w:eastAsia="Times New Roman" w:cs="Times New Roman"/>
          <w:color w:val="000000" w:themeColor="text1"/>
        </w:rPr>
        <w:t>% to 50%</w:t>
      </w:r>
    </w:p>
    <w:p w:rsidR="00F07711" w:rsidP="00F53C33" w14:paraId="01856989" w14:textId="77777777">
      <w:pPr>
        <w:pStyle w:val="Response-RadioButton"/>
      </w:pPr>
      <w:r w:rsidRPr="3E703ECD">
        <w:rPr>
          <w:rStyle w:val="eop"/>
          <w:rFonts w:eastAsia="Times New Roman" w:cs="Times New Roman"/>
          <w:color w:val="000000" w:themeColor="text1"/>
        </w:rPr>
        <w:t>51% to 75%</w:t>
      </w:r>
    </w:p>
    <w:p w:rsidR="00F07711" w:rsidP="00F53C33" w14:paraId="762E5DB2" w14:textId="77777777">
      <w:pPr>
        <w:pStyle w:val="Response-RadioButton"/>
      </w:pPr>
      <w:r>
        <w:rPr>
          <w:rStyle w:val="eop"/>
          <w:rFonts w:eastAsia="Times New Roman" w:cs="Times New Roman"/>
          <w:color w:val="000000" w:themeColor="text1"/>
        </w:rPr>
        <w:t>More</w:t>
      </w:r>
      <w:r w:rsidRPr="3E703ECD">
        <w:rPr>
          <w:rStyle w:val="eop"/>
          <w:rFonts w:eastAsia="Times New Roman" w:cs="Times New Roman"/>
          <w:color w:val="000000" w:themeColor="text1"/>
        </w:rPr>
        <w:t xml:space="preserve"> than 75%</w:t>
      </w:r>
    </w:p>
    <w:p w:rsidR="00F07711" w:rsidP="00D2220C" w14:paraId="6BCD66F4" w14:textId="267A9014">
      <w:pPr>
        <w:pStyle w:val="FMCSAH3Autonumber"/>
      </w:pPr>
      <w:bookmarkStart w:id="31" w:name="_Ref130829288"/>
      <w:r w:rsidRPr="007D3A33">
        <w:rPr>
          <w:rStyle w:val="normaltextrun"/>
          <w:rFonts w:eastAsia="Times New Roman"/>
          <w:color w:val="FF0000"/>
        </w:rPr>
        <w:t xml:space="preserve">[ASK ALL] </w:t>
      </w:r>
      <w:r w:rsidRPr="3E703ECD">
        <w:rPr>
          <w:rStyle w:val="normaltextrun"/>
          <w:rFonts w:eastAsia="Times New Roman"/>
          <w:color w:val="000000" w:themeColor="text1"/>
        </w:rPr>
        <w:t xml:space="preserve">What percent of qualifying crashes in your </w:t>
      </w:r>
      <w:r w:rsidR="00E77902">
        <w:rPr>
          <w:rStyle w:val="normaltextrun"/>
          <w:rFonts w:eastAsia="Times New Roman"/>
          <w:color w:val="000000" w:themeColor="text1"/>
        </w:rPr>
        <w:t>agency</w:t>
      </w:r>
      <w:r w:rsidRPr="3E703ECD">
        <w:rPr>
          <w:rStyle w:val="normaltextrun"/>
          <w:rFonts w:eastAsia="Times New Roman"/>
          <w:color w:val="000000" w:themeColor="text1"/>
        </w:rPr>
        <w:t xml:space="preserve"> </w:t>
      </w:r>
      <w:r>
        <w:rPr>
          <w:rStyle w:val="normaltextrun"/>
          <w:rFonts w:eastAsia="Times New Roman"/>
          <w:color w:val="000000" w:themeColor="text1"/>
        </w:rPr>
        <w:t>are</w:t>
      </w:r>
      <w:r w:rsidRPr="3E703ECD">
        <w:rPr>
          <w:rStyle w:val="normaltextrun"/>
          <w:rFonts w:eastAsia="Times New Roman"/>
          <w:color w:val="000000" w:themeColor="text1"/>
        </w:rPr>
        <w:t xml:space="preserve"> </w:t>
      </w:r>
      <w:r w:rsidRPr="00981FD0">
        <w:rPr>
          <w:rStyle w:val="normaltextrun"/>
          <w:rFonts w:eastAsia="Times New Roman"/>
          <w:b/>
          <w:bCs/>
          <w:color w:val="000000" w:themeColor="text1"/>
        </w:rPr>
        <w:t>subject to a</w:t>
      </w:r>
      <w:r w:rsidRPr="3E703ECD">
        <w:rPr>
          <w:rStyle w:val="normaltextrun"/>
          <w:rFonts w:eastAsia="Times New Roman"/>
          <w:color w:val="000000" w:themeColor="text1"/>
        </w:rPr>
        <w:t xml:space="preserve"> </w:t>
      </w:r>
      <w:r w:rsidR="00D27EE6">
        <w:rPr>
          <w:rStyle w:val="normaltextrun"/>
          <w:rFonts w:eastAsia="Times New Roman"/>
          <w:b/>
          <w:bCs/>
          <w:color w:val="000000" w:themeColor="text1"/>
        </w:rPr>
        <w:t>crash reconstruction</w:t>
      </w:r>
      <w:r w:rsidRPr="3E703ECD">
        <w:rPr>
          <w:rStyle w:val="normaltextrun"/>
          <w:rFonts w:eastAsia="Times New Roman"/>
          <w:b/>
          <w:bCs/>
          <w:color w:val="000000" w:themeColor="text1"/>
        </w:rPr>
        <w:t>?</w:t>
      </w:r>
      <w:r w:rsidRPr="3E703ECD">
        <w:rPr>
          <w:rStyle w:val="normaltextrun"/>
          <w:rFonts w:eastAsia="Times New Roman"/>
          <w:color w:val="000000" w:themeColor="text1"/>
        </w:rPr>
        <w:t xml:space="preserve"> </w:t>
      </w:r>
      <w:r w:rsidRPr="3E703ECD">
        <w:rPr>
          <w:rStyle w:val="normaltextrun"/>
          <w:rFonts w:eastAsia="Times New Roman"/>
          <w:i/>
          <w:iCs/>
          <w:color w:val="000000" w:themeColor="text1"/>
        </w:rPr>
        <w:t>NOTE: A qualifying crash is a crash that involves at least one fatality and at least one Class 7/8 large truck.</w:t>
      </w:r>
      <w:r w:rsidRPr="3E703ECD">
        <w:rPr>
          <w:rStyle w:val="normaltextrun"/>
          <w:rFonts w:eastAsia="Times New Roman"/>
          <w:color w:val="000000" w:themeColor="text1"/>
        </w:rPr>
        <w:t xml:space="preserve"> </w:t>
      </w:r>
      <w:r w:rsidRPr="3E703ECD">
        <w:rPr>
          <w:rStyle w:val="normaltextrun"/>
          <w:rFonts w:eastAsia="Times New Roman"/>
          <w:i/>
          <w:iCs/>
          <w:color w:val="000000" w:themeColor="text1"/>
        </w:rPr>
        <w:t>Please select one response</w:t>
      </w:r>
      <w:r w:rsidRPr="3E703ECD">
        <w:rPr>
          <w:rStyle w:val="normaltextrun"/>
          <w:rFonts w:eastAsia="Times New Roman"/>
          <w:color w:val="000000" w:themeColor="text1"/>
        </w:rPr>
        <w:t>.</w:t>
      </w:r>
      <w:bookmarkEnd w:id="31"/>
    </w:p>
    <w:p w:rsidR="00F07711" w:rsidP="00F53C33" w14:paraId="41F39C98" w14:textId="74D6B96C">
      <w:pPr>
        <w:pStyle w:val="Response-RadioButton"/>
      </w:pPr>
      <w:r>
        <w:rPr>
          <w:rStyle w:val="normaltextrun"/>
          <w:rFonts w:eastAsia="Times New Roman" w:cs="Times New Roman"/>
          <w:color w:val="000000" w:themeColor="text1"/>
        </w:rPr>
        <w:t>Less than</w:t>
      </w:r>
      <w:r w:rsidRPr="3E703ECD">
        <w:rPr>
          <w:rStyle w:val="normaltextrun"/>
          <w:rFonts w:eastAsia="Times New Roman" w:cs="Times New Roman"/>
          <w:color w:val="000000" w:themeColor="text1"/>
        </w:rPr>
        <w:t xml:space="preserve"> 25%</w:t>
      </w:r>
      <w:r w:rsidR="002D4E1D">
        <w:rPr>
          <w:rStyle w:val="normaltextrun"/>
          <w:rFonts w:eastAsia="Times New Roman" w:cs="Times New Roman"/>
          <w:color w:val="000000" w:themeColor="text1"/>
        </w:rPr>
        <w:t xml:space="preserve"> </w:t>
      </w:r>
      <w:r w:rsidRPr="002D4E1D" w:rsidR="002D4E1D">
        <w:rPr>
          <w:rStyle w:val="normaltextrun"/>
          <w:rFonts w:eastAsia="Times New Roman" w:cs="Times New Roman"/>
          <w:color w:val="FF0000"/>
        </w:rPr>
        <w:t xml:space="preserve">[GO TO Q </w:t>
      </w:r>
      <w:r w:rsidRPr="002D4E1D" w:rsidR="002D4E1D">
        <w:rPr>
          <w:rStyle w:val="normaltextrun"/>
          <w:rFonts w:eastAsia="Times New Roman" w:cs="Times New Roman"/>
          <w:color w:val="FF0000"/>
        </w:rPr>
        <w:fldChar w:fldCharType="begin"/>
      </w:r>
      <w:r w:rsidRPr="002D4E1D" w:rsidR="002D4E1D">
        <w:rPr>
          <w:rStyle w:val="normaltextrun"/>
          <w:rFonts w:eastAsia="Times New Roman" w:cs="Times New Roman"/>
          <w:color w:val="FF0000"/>
        </w:rPr>
        <w:instrText xml:space="preserve"> REF _Ref132376055 \r \h </w:instrText>
      </w:r>
      <w:r w:rsidRPr="002D4E1D" w:rsidR="002D4E1D">
        <w:rPr>
          <w:rStyle w:val="normaltextrun"/>
          <w:rFonts w:eastAsia="Times New Roman" w:cs="Times New Roman"/>
          <w:color w:val="FF0000"/>
        </w:rPr>
        <w:fldChar w:fldCharType="separate"/>
      </w:r>
      <w:r w:rsidRPr="002D4E1D" w:rsidR="002D4E1D">
        <w:rPr>
          <w:rStyle w:val="normaltextrun"/>
          <w:rFonts w:eastAsia="Times New Roman" w:cs="Times New Roman"/>
          <w:color w:val="FF0000"/>
        </w:rPr>
        <w:t>1.1.29</w:t>
      </w:r>
      <w:r w:rsidRPr="002D4E1D" w:rsidR="002D4E1D">
        <w:rPr>
          <w:rStyle w:val="normaltextrun"/>
          <w:rFonts w:eastAsia="Times New Roman" w:cs="Times New Roman"/>
          <w:color w:val="FF0000"/>
        </w:rPr>
        <w:fldChar w:fldCharType="end"/>
      </w:r>
      <w:r w:rsidRPr="002D4E1D" w:rsidR="002D4E1D">
        <w:rPr>
          <w:rStyle w:val="normaltextrun"/>
          <w:rFonts w:eastAsia="Times New Roman" w:cs="Times New Roman"/>
          <w:color w:val="FF0000"/>
        </w:rPr>
        <w:t>]</w:t>
      </w:r>
    </w:p>
    <w:p w:rsidR="00F07711" w:rsidP="00F53C33" w14:paraId="39CB5A19" w14:textId="4A71DB1B">
      <w:pPr>
        <w:pStyle w:val="Response-RadioButton"/>
      </w:pPr>
      <w:r w:rsidRPr="3E703ECD">
        <w:rPr>
          <w:rStyle w:val="normaltextrun"/>
          <w:rFonts w:eastAsia="Times New Roman" w:cs="Times New Roman"/>
          <w:color w:val="000000" w:themeColor="text1"/>
        </w:rPr>
        <w:t>2</w:t>
      </w:r>
      <w:r w:rsidR="004E6BFA">
        <w:rPr>
          <w:rStyle w:val="normaltextrun"/>
          <w:rFonts w:eastAsia="Times New Roman" w:cs="Times New Roman"/>
          <w:color w:val="000000" w:themeColor="text1"/>
        </w:rPr>
        <w:t>5</w:t>
      </w:r>
      <w:r w:rsidRPr="3E703ECD">
        <w:rPr>
          <w:rStyle w:val="normaltextrun"/>
          <w:rFonts w:eastAsia="Times New Roman" w:cs="Times New Roman"/>
          <w:color w:val="000000" w:themeColor="text1"/>
        </w:rPr>
        <w:t>% to 50%</w:t>
      </w:r>
      <w:r w:rsidR="002D4E1D">
        <w:rPr>
          <w:rStyle w:val="normaltextrun"/>
          <w:rFonts w:eastAsia="Times New Roman" w:cs="Times New Roman"/>
          <w:color w:val="000000" w:themeColor="text1"/>
        </w:rPr>
        <w:t xml:space="preserve"> </w:t>
      </w:r>
      <w:r w:rsidRPr="002D4E1D" w:rsidR="002D4E1D">
        <w:rPr>
          <w:rStyle w:val="normaltextrun"/>
          <w:rFonts w:eastAsia="Times New Roman" w:cs="Times New Roman"/>
          <w:color w:val="FF0000"/>
        </w:rPr>
        <w:t xml:space="preserve">[GO TO Q </w:t>
      </w:r>
      <w:r w:rsidRPr="002D4E1D" w:rsidR="002D4E1D">
        <w:rPr>
          <w:rStyle w:val="normaltextrun"/>
          <w:rFonts w:eastAsia="Times New Roman" w:cs="Times New Roman"/>
          <w:color w:val="FF0000"/>
        </w:rPr>
        <w:fldChar w:fldCharType="begin"/>
      </w:r>
      <w:r w:rsidRPr="002D4E1D" w:rsidR="002D4E1D">
        <w:rPr>
          <w:rStyle w:val="normaltextrun"/>
          <w:rFonts w:eastAsia="Times New Roman" w:cs="Times New Roman"/>
          <w:color w:val="FF0000"/>
        </w:rPr>
        <w:instrText xml:space="preserve"> REF _Ref132376055 \r \h </w:instrText>
      </w:r>
      <w:r w:rsidRPr="002D4E1D" w:rsidR="002D4E1D">
        <w:rPr>
          <w:rStyle w:val="normaltextrun"/>
          <w:rFonts w:eastAsia="Times New Roman" w:cs="Times New Roman"/>
          <w:color w:val="FF0000"/>
        </w:rPr>
        <w:fldChar w:fldCharType="separate"/>
      </w:r>
      <w:r w:rsidRPr="002D4E1D" w:rsidR="002D4E1D">
        <w:rPr>
          <w:rStyle w:val="normaltextrun"/>
          <w:rFonts w:eastAsia="Times New Roman" w:cs="Times New Roman"/>
          <w:color w:val="FF0000"/>
        </w:rPr>
        <w:t>1.1.29</w:t>
      </w:r>
      <w:r w:rsidRPr="002D4E1D" w:rsidR="002D4E1D">
        <w:rPr>
          <w:rStyle w:val="normaltextrun"/>
          <w:rFonts w:eastAsia="Times New Roman" w:cs="Times New Roman"/>
          <w:color w:val="FF0000"/>
        </w:rPr>
        <w:fldChar w:fldCharType="end"/>
      </w:r>
      <w:r w:rsidRPr="002D4E1D" w:rsidR="002D4E1D">
        <w:rPr>
          <w:rStyle w:val="normaltextrun"/>
          <w:rFonts w:eastAsia="Times New Roman" w:cs="Times New Roman"/>
          <w:color w:val="FF0000"/>
        </w:rPr>
        <w:t>]</w:t>
      </w:r>
    </w:p>
    <w:p w:rsidR="00F07711" w:rsidP="00F53C33" w14:paraId="494C339E" w14:textId="5AA2873B">
      <w:pPr>
        <w:pStyle w:val="Response-RadioButton"/>
      </w:pPr>
      <w:r w:rsidRPr="3E703ECD">
        <w:rPr>
          <w:rStyle w:val="normaltextrun"/>
          <w:rFonts w:eastAsia="Times New Roman" w:cs="Times New Roman"/>
          <w:color w:val="000000" w:themeColor="text1"/>
        </w:rPr>
        <w:t>51% to 75%</w:t>
      </w:r>
      <w:r w:rsidR="002D4E1D">
        <w:rPr>
          <w:rStyle w:val="normaltextrun"/>
          <w:rFonts w:eastAsia="Times New Roman" w:cs="Times New Roman"/>
          <w:color w:val="000000" w:themeColor="text1"/>
        </w:rPr>
        <w:t xml:space="preserve"> </w:t>
      </w:r>
      <w:r w:rsidRPr="002D4E1D" w:rsidR="002D4E1D">
        <w:rPr>
          <w:rStyle w:val="normaltextrun"/>
          <w:rFonts w:eastAsia="Times New Roman" w:cs="Times New Roman"/>
          <w:color w:val="FF0000"/>
        </w:rPr>
        <w:t xml:space="preserve">[GO TO Q </w:t>
      </w:r>
      <w:r w:rsidRPr="002D4E1D" w:rsidR="002D4E1D">
        <w:rPr>
          <w:rStyle w:val="normaltextrun"/>
          <w:rFonts w:eastAsia="Times New Roman" w:cs="Times New Roman"/>
          <w:color w:val="FF0000"/>
        </w:rPr>
        <w:fldChar w:fldCharType="begin"/>
      </w:r>
      <w:r w:rsidRPr="002D4E1D" w:rsidR="002D4E1D">
        <w:rPr>
          <w:rStyle w:val="normaltextrun"/>
          <w:rFonts w:eastAsia="Times New Roman" w:cs="Times New Roman"/>
          <w:color w:val="FF0000"/>
        </w:rPr>
        <w:instrText xml:space="preserve"> REF _Ref132376055 \r \h </w:instrText>
      </w:r>
      <w:r w:rsidRPr="002D4E1D" w:rsidR="002D4E1D">
        <w:rPr>
          <w:rStyle w:val="normaltextrun"/>
          <w:rFonts w:eastAsia="Times New Roman" w:cs="Times New Roman"/>
          <w:color w:val="FF0000"/>
        </w:rPr>
        <w:fldChar w:fldCharType="separate"/>
      </w:r>
      <w:r w:rsidRPr="002D4E1D" w:rsidR="002D4E1D">
        <w:rPr>
          <w:rStyle w:val="normaltextrun"/>
          <w:rFonts w:eastAsia="Times New Roman" w:cs="Times New Roman"/>
          <w:color w:val="FF0000"/>
        </w:rPr>
        <w:t>1.1.29</w:t>
      </w:r>
      <w:r w:rsidRPr="002D4E1D" w:rsidR="002D4E1D">
        <w:rPr>
          <w:rStyle w:val="normaltextrun"/>
          <w:rFonts w:eastAsia="Times New Roman" w:cs="Times New Roman"/>
          <w:color w:val="FF0000"/>
        </w:rPr>
        <w:fldChar w:fldCharType="end"/>
      </w:r>
      <w:r w:rsidRPr="002D4E1D" w:rsidR="002D4E1D">
        <w:rPr>
          <w:rStyle w:val="normaltextrun"/>
          <w:rFonts w:eastAsia="Times New Roman" w:cs="Times New Roman"/>
          <w:color w:val="FF0000"/>
        </w:rPr>
        <w:t>]</w:t>
      </w:r>
    </w:p>
    <w:p w:rsidR="00F07711" w:rsidP="00F53C33" w14:paraId="0B6519A1" w14:textId="7DD6E273">
      <w:pPr>
        <w:pStyle w:val="Response-RadioButton"/>
        <w:rPr>
          <w:rStyle w:val="normaltextrun"/>
          <w:rFonts w:eastAsia="Times New Roman" w:cs="Times New Roman"/>
          <w:color w:val="FF0000"/>
        </w:rPr>
      </w:pPr>
      <w:r>
        <w:rPr>
          <w:rStyle w:val="normaltextrun"/>
          <w:rFonts w:eastAsia="Times New Roman" w:cs="Times New Roman"/>
          <w:color w:val="000000" w:themeColor="text1"/>
        </w:rPr>
        <w:t>More</w:t>
      </w:r>
      <w:r w:rsidRPr="3E703ECD">
        <w:rPr>
          <w:rStyle w:val="normaltextrun"/>
          <w:rFonts w:eastAsia="Times New Roman" w:cs="Times New Roman"/>
          <w:color w:val="000000" w:themeColor="text1"/>
        </w:rPr>
        <w:t xml:space="preserve"> than 75% </w:t>
      </w:r>
      <w:r w:rsidRPr="00981FD0">
        <w:rPr>
          <w:rStyle w:val="normaltextrun"/>
          <w:rFonts w:eastAsia="Times New Roman" w:cs="Times New Roman"/>
          <w:color w:val="FF0000"/>
        </w:rPr>
        <w:t>[</w:t>
      </w:r>
      <w:r w:rsidRPr="3E703ECD">
        <w:rPr>
          <w:rStyle w:val="normaltextrun"/>
          <w:rFonts w:eastAsia="Times New Roman" w:cs="Times New Roman"/>
          <w:color w:val="FF0000"/>
        </w:rPr>
        <w:t>GO TO Q</w:t>
      </w:r>
      <w:r>
        <w:rPr>
          <w:rStyle w:val="normaltextrun"/>
          <w:rFonts w:eastAsia="Times New Roman" w:cs="Times New Roman"/>
          <w:color w:val="FF0000"/>
        </w:rPr>
        <w:t xml:space="preserve"> </w:t>
      </w:r>
      <w:r w:rsidR="007D3A33">
        <w:rPr>
          <w:rStyle w:val="normaltextrun"/>
          <w:rFonts w:eastAsia="Times New Roman" w:cs="Times New Roman"/>
          <w:color w:val="FF0000"/>
        </w:rPr>
        <w:fldChar w:fldCharType="begin"/>
      </w:r>
      <w:r w:rsidR="007D3A33">
        <w:rPr>
          <w:rStyle w:val="normaltextrun"/>
          <w:rFonts w:eastAsia="Times New Roman" w:cs="Times New Roman"/>
          <w:color w:val="FF0000"/>
        </w:rPr>
        <w:instrText xml:space="preserve"> REF _Ref130829351 \r \h </w:instrText>
      </w:r>
      <w:r w:rsidR="007D3A33">
        <w:rPr>
          <w:rStyle w:val="normaltextrun"/>
          <w:rFonts w:eastAsia="Times New Roman" w:cs="Times New Roman"/>
          <w:color w:val="FF0000"/>
        </w:rPr>
        <w:fldChar w:fldCharType="separate"/>
      </w:r>
      <w:r w:rsidR="00B24557">
        <w:rPr>
          <w:rStyle w:val="normaltextrun"/>
          <w:rFonts w:eastAsia="Times New Roman" w:cs="Times New Roman"/>
          <w:color w:val="FF0000"/>
        </w:rPr>
        <w:t>1.1.30</w:t>
      </w:r>
      <w:r w:rsidR="007D3A33">
        <w:rPr>
          <w:rStyle w:val="normaltextrun"/>
          <w:rFonts w:eastAsia="Times New Roman" w:cs="Times New Roman"/>
          <w:color w:val="FF0000"/>
        </w:rPr>
        <w:fldChar w:fldCharType="end"/>
      </w:r>
      <w:r>
        <w:rPr>
          <w:rStyle w:val="normaltextrun"/>
          <w:rFonts w:eastAsia="Times New Roman" w:cs="Times New Roman"/>
          <w:color w:val="FF0000"/>
        </w:rPr>
        <w:t>]</w:t>
      </w:r>
    </w:p>
    <w:p w:rsidR="00F07711" w:rsidP="00D2220C" w14:paraId="4094F82D" w14:textId="04391C13">
      <w:pPr>
        <w:pStyle w:val="FMCSAH3Autonumber"/>
      </w:pPr>
      <w:bookmarkStart w:id="32" w:name="_Ref132376055"/>
      <w:r w:rsidRPr="3E703ECD">
        <w:rPr>
          <w:rStyle w:val="normaltextrun"/>
          <w:rFonts w:eastAsia="Times New Roman"/>
          <w:color w:val="FF0000"/>
        </w:rPr>
        <w:t xml:space="preserve">[IF Q </w:t>
      </w:r>
      <w:r w:rsidR="007D3A33">
        <w:rPr>
          <w:rStyle w:val="normaltextrun"/>
          <w:rFonts w:eastAsia="Times New Roman"/>
          <w:color w:val="FF0000"/>
        </w:rPr>
        <w:fldChar w:fldCharType="begin"/>
      </w:r>
      <w:r w:rsidR="007D3A33">
        <w:rPr>
          <w:rStyle w:val="normaltextrun"/>
          <w:rFonts w:eastAsia="Times New Roman"/>
          <w:color w:val="FF0000"/>
        </w:rPr>
        <w:instrText xml:space="preserve"> REF _Ref130829288 \r \h </w:instrText>
      </w:r>
      <w:r w:rsidR="007D3A33">
        <w:rPr>
          <w:rStyle w:val="normaltextrun"/>
          <w:rFonts w:eastAsia="Times New Roman"/>
          <w:color w:val="FF0000"/>
        </w:rPr>
        <w:fldChar w:fldCharType="separate"/>
      </w:r>
      <w:r w:rsidR="00B24557">
        <w:rPr>
          <w:rStyle w:val="normaltextrun"/>
          <w:rFonts w:eastAsia="Times New Roman"/>
          <w:color w:val="FF0000"/>
        </w:rPr>
        <w:t>1.1.28</w:t>
      </w:r>
      <w:r w:rsidR="007D3A33">
        <w:rPr>
          <w:rStyle w:val="normaltextrun"/>
          <w:rFonts w:eastAsia="Times New Roman"/>
          <w:color w:val="FF0000"/>
        </w:rPr>
        <w:fldChar w:fldCharType="end"/>
      </w:r>
      <w:r w:rsidRPr="3E703ECD">
        <w:rPr>
          <w:rStyle w:val="normaltextrun"/>
          <w:rFonts w:eastAsia="Times New Roman"/>
          <w:color w:val="FF0000"/>
        </w:rPr>
        <w:t>=0-75%]</w:t>
      </w:r>
      <w:r w:rsidRPr="3E703ECD">
        <w:rPr>
          <w:rStyle w:val="normaltextrun"/>
          <w:rFonts w:eastAsia="Times New Roman"/>
          <w:color w:val="000000" w:themeColor="text1"/>
        </w:rPr>
        <w:t xml:space="preserve"> Which of the following factors limit the number of </w:t>
      </w:r>
      <w:r w:rsidR="00D27EE6">
        <w:rPr>
          <w:rStyle w:val="normaltextrun"/>
          <w:rFonts w:eastAsia="Times New Roman"/>
          <w:b/>
          <w:bCs/>
          <w:color w:val="000000" w:themeColor="text1"/>
        </w:rPr>
        <w:t>crash reconstructions</w:t>
      </w:r>
      <w:r w:rsidRPr="3E703ECD">
        <w:rPr>
          <w:rStyle w:val="normaltextrun"/>
          <w:rFonts w:eastAsia="Times New Roman"/>
          <w:color w:val="000000" w:themeColor="text1"/>
        </w:rPr>
        <w:t xml:space="preserve"> that are performed on qualifying crashes?</w:t>
      </w:r>
      <w:bookmarkEnd w:id="32"/>
      <w:r w:rsidRPr="3E703ECD">
        <w:rPr>
          <w:rStyle w:val="normaltextrun"/>
          <w:rFonts w:eastAsia="Times New Roman"/>
          <w:color w:val="000000" w:themeColor="text1"/>
        </w:rPr>
        <w:t xml:space="preserve"> </w:t>
      </w:r>
      <w:r w:rsidRPr="3E703ECD">
        <w:t xml:space="preserve"> </w:t>
      </w:r>
    </w:p>
    <w:p w:rsidR="00F07711" w:rsidP="00F07711" w14:paraId="2E01A327" w14:textId="77777777">
      <w:pPr>
        <w:pStyle w:val="Response-Checkbox"/>
      </w:pPr>
      <w:r w:rsidRPr="3E703ECD">
        <w:rPr>
          <w:rStyle w:val="eop"/>
          <w:rFonts w:eastAsia="Times New Roman" w:cs="Times New Roman"/>
          <w:color w:val="000000" w:themeColor="text1"/>
        </w:rPr>
        <w:t>Policy/regulatory</w:t>
      </w:r>
      <w:r>
        <w:rPr>
          <w:rStyle w:val="eop"/>
          <w:rFonts w:eastAsia="Times New Roman" w:cs="Times New Roman"/>
          <w:color w:val="000000" w:themeColor="text1"/>
        </w:rPr>
        <w:t xml:space="preserve"> constraints</w:t>
      </w:r>
    </w:p>
    <w:p w:rsidR="00F07711" w:rsidP="00F07711" w14:paraId="0FDCC99E" w14:textId="77777777">
      <w:pPr>
        <w:pStyle w:val="Response-Checkbox"/>
      </w:pPr>
      <w:r w:rsidRPr="3E703ECD">
        <w:rPr>
          <w:rStyle w:val="eop"/>
          <w:rFonts w:eastAsia="Times New Roman" w:cs="Times New Roman"/>
          <w:color w:val="000000" w:themeColor="text1"/>
        </w:rPr>
        <w:t>Insufficient number of staff</w:t>
      </w:r>
    </w:p>
    <w:p w:rsidR="00F07711" w:rsidP="00F07711" w14:paraId="242F5997" w14:textId="77777777">
      <w:pPr>
        <w:pStyle w:val="Response-Checkbox"/>
      </w:pPr>
      <w:r w:rsidRPr="3E703ECD">
        <w:rPr>
          <w:rStyle w:val="eop"/>
          <w:rFonts w:eastAsia="Times New Roman" w:cs="Times New Roman"/>
          <w:color w:val="000000" w:themeColor="text1"/>
        </w:rPr>
        <w:t>Insufficient funding</w:t>
      </w:r>
    </w:p>
    <w:p w:rsidR="00F07711" w:rsidP="00F07711" w14:paraId="478CA942" w14:textId="77777777">
      <w:pPr>
        <w:pStyle w:val="Response-Checkbox"/>
      </w:pPr>
      <w:r w:rsidRPr="3E703ECD">
        <w:rPr>
          <w:rStyle w:val="eop"/>
          <w:rFonts w:eastAsia="Times New Roman" w:cs="Times New Roman"/>
          <w:color w:val="000000" w:themeColor="text1"/>
        </w:rPr>
        <w:t>Limited equipment (e.g., reconstruction equipment)</w:t>
      </w:r>
    </w:p>
    <w:p w:rsidR="00F07711" w:rsidP="00F07711" w14:paraId="7A4613AD" w14:textId="77777777">
      <w:pPr>
        <w:pStyle w:val="Response-Checkbox"/>
      </w:pPr>
      <w:r w:rsidRPr="3E703ECD">
        <w:rPr>
          <w:rStyle w:val="eop"/>
          <w:rFonts w:eastAsia="Times New Roman" w:cs="Times New Roman"/>
          <w:color w:val="000000" w:themeColor="text1"/>
        </w:rPr>
        <w:t>Lack staff with the appropriate skillset/training</w:t>
      </w:r>
    </w:p>
    <w:p w:rsidR="00F07711" w:rsidP="00F07711" w14:paraId="6D6DD7B8" w14:textId="77777777">
      <w:pPr>
        <w:pStyle w:val="Response-Checkbox"/>
      </w:pPr>
      <w:r w:rsidRPr="3E703ECD">
        <w:rPr>
          <w:rStyle w:val="eop"/>
          <w:rFonts w:eastAsia="Times New Roman" w:cs="Times New Roman"/>
          <w:color w:val="000000" w:themeColor="text1"/>
        </w:rPr>
        <w:t>Not enough time to handle all the in-scope crashes</w:t>
      </w:r>
    </w:p>
    <w:p w:rsidR="004272D9" w:rsidRPr="002D4E1D" w:rsidP="00CA6750" w14:paraId="18A1E180" w14:textId="282AD8BF">
      <w:pPr>
        <w:pStyle w:val="Response-Checkbox"/>
        <w:rPr>
          <w:rStyle w:val="eop"/>
        </w:rPr>
      </w:pPr>
      <w:r w:rsidRPr="3E703ECD">
        <w:rPr>
          <w:rStyle w:val="eop"/>
          <w:rFonts w:eastAsia="Times New Roman" w:cs="Times New Roman"/>
          <w:color w:val="000000" w:themeColor="text1"/>
        </w:rPr>
        <w:t>Other (please specify: _________________________)</w:t>
      </w:r>
    </w:p>
    <w:p w:rsidR="002D4E1D" w:rsidRPr="004F16EA" w:rsidP="002D4E1D" w14:paraId="0EC9E9F6" w14:textId="3987F4EE">
      <w:pPr>
        <w:pStyle w:val="Response"/>
        <w:rPr>
          <w:rStyle w:val="eop"/>
        </w:rPr>
      </w:pPr>
      <w:r w:rsidRPr="002D4E1D">
        <w:rPr>
          <w:rStyle w:val="eop"/>
          <w:color w:val="FF0000"/>
        </w:rPr>
        <w:t>[</w:t>
      </w:r>
      <w:r w:rsidRPr="3E703ECD">
        <w:rPr>
          <w:rStyle w:val="normaltextrun"/>
          <w:rFonts w:eastAsia="Times New Roman" w:cs="Times New Roman"/>
          <w:color w:val="FF0000"/>
        </w:rPr>
        <w:t>GO TO Q</w:t>
      </w:r>
      <w:r>
        <w:rPr>
          <w:rStyle w:val="normaltextrun"/>
          <w:rFonts w:eastAsia="Times New Roman" w:cs="Times New Roman"/>
          <w:color w:val="FF0000"/>
        </w:rPr>
        <w:t xml:space="preserve"> </w:t>
      </w:r>
      <w:r>
        <w:rPr>
          <w:rStyle w:val="normaltextrun"/>
          <w:rFonts w:eastAsia="Times New Roman" w:cs="Times New Roman"/>
          <w:color w:val="FF0000"/>
        </w:rPr>
        <w:fldChar w:fldCharType="begin"/>
      </w:r>
      <w:r>
        <w:rPr>
          <w:rStyle w:val="normaltextrun"/>
          <w:rFonts w:eastAsia="Times New Roman" w:cs="Times New Roman"/>
          <w:color w:val="FF0000"/>
        </w:rPr>
        <w:instrText xml:space="preserve"> REF _Ref130829351 \r \h </w:instrText>
      </w:r>
      <w:r>
        <w:rPr>
          <w:rStyle w:val="normaltextrun"/>
          <w:rFonts w:eastAsia="Times New Roman" w:cs="Times New Roman"/>
          <w:color w:val="FF0000"/>
        </w:rPr>
        <w:fldChar w:fldCharType="separate"/>
      </w:r>
      <w:r>
        <w:rPr>
          <w:rStyle w:val="normaltextrun"/>
          <w:rFonts w:eastAsia="Times New Roman" w:cs="Times New Roman"/>
          <w:color w:val="FF0000"/>
        </w:rPr>
        <w:t>1.1.30</w:t>
      </w:r>
      <w:r>
        <w:rPr>
          <w:rStyle w:val="normaltextrun"/>
          <w:rFonts w:eastAsia="Times New Roman" w:cs="Times New Roman"/>
          <w:color w:val="FF0000"/>
        </w:rPr>
        <w:fldChar w:fldCharType="end"/>
      </w:r>
      <w:r>
        <w:rPr>
          <w:rStyle w:val="normaltextrun"/>
          <w:rFonts w:eastAsia="Times New Roman" w:cs="Times New Roman"/>
          <w:color w:val="FF0000"/>
        </w:rPr>
        <w:t>]</w:t>
      </w:r>
      <w:r>
        <w:rPr>
          <w:rStyle w:val="eop"/>
        </w:rPr>
        <w:t xml:space="preserve"> </w:t>
      </w:r>
    </w:p>
    <w:p w:rsidR="004F16EA" w:rsidP="0009130D" w14:paraId="76B5E2C9" w14:textId="52084D1B">
      <w:pPr>
        <w:pStyle w:val="Heading3"/>
        <w:ind w:left="360"/>
        <w:rPr>
          <w:rStyle w:val="eop"/>
        </w:rPr>
      </w:pPr>
      <w:bookmarkStart w:id="33" w:name="_Toc132376361"/>
      <w:r w:rsidRPr="004F16EA">
        <w:rPr>
          <w:rStyle w:val="eop"/>
        </w:rPr>
        <w:t>Crash Reconstruction Team(s)</w:t>
      </w:r>
      <w:bookmarkEnd w:id="33"/>
    </w:p>
    <w:p w:rsidR="00F6540A" w:rsidRPr="008C1B12" w:rsidP="0009130D" w14:paraId="69FE4256" w14:textId="4036FC70">
      <w:pPr>
        <w:ind w:left="360"/>
        <w:rPr>
          <w:rStyle w:val="Strong"/>
        </w:rPr>
      </w:pPr>
      <w:r w:rsidRPr="008C1B12">
        <w:rPr>
          <w:rStyle w:val="Strong"/>
        </w:rPr>
        <w:t xml:space="preserve">Respondent(s): Command Staff, Identified </w:t>
      </w:r>
      <w:r w:rsidR="00B24557">
        <w:rPr>
          <w:rStyle w:val="Strong"/>
        </w:rPr>
        <w:t>IC-1, 1.3.3 or 1.3.4 (b) or (c)</w:t>
      </w:r>
    </w:p>
    <w:p w:rsidR="004272D9" w:rsidP="00D2220C" w14:paraId="3F8E64F3" w14:textId="30F36F40">
      <w:pPr>
        <w:pStyle w:val="FMCSAH3Autonumber"/>
      </w:pPr>
      <w:bookmarkStart w:id="34" w:name="_Ref130829351"/>
      <w:r w:rsidRPr="3E703ECD">
        <w:rPr>
          <w:rStyle w:val="eop"/>
          <w:rFonts w:eastAsia="Times New Roman"/>
          <w:color w:val="FF0000"/>
        </w:rPr>
        <w:t>[ASK ALL]</w:t>
      </w:r>
      <w:r w:rsidRPr="3E703ECD">
        <w:rPr>
          <w:rStyle w:val="eop"/>
          <w:rFonts w:eastAsia="Times New Roman"/>
          <w:color w:val="000000" w:themeColor="text1"/>
        </w:rPr>
        <w:t xml:space="preserve"> Does your </w:t>
      </w:r>
      <w:r w:rsidR="00E77902">
        <w:rPr>
          <w:rStyle w:val="eop"/>
          <w:rFonts w:eastAsia="Times New Roman"/>
          <w:color w:val="000000" w:themeColor="text1"/>
        </w:rPr>
        <w:t>agency</w:t>
      </w:r>
      <w:r w:rsidRPr="3E703ECD">
        <w:rPr>
          <w:rStyle w:val="eop"/>
          <w:rFonts w:eastAsia="Times New Roman"/>
          <w:color w:val="000000" w:themeColor="text1"/>
        </w:rPr>
        <w:t xml:space="preserve"> have an established crash reconstruction team?</w:t>
      </w:r>
      <w:bookmarkEnd w:id="34"/>
    </w:p>
    <w:p w:rsidR="004272D9" w:rsidRPr="00CA6750" w:rsidP="00F53C33" w14:paraId="315F86A6" w14:textId="64641CCA">
      <w:pPr>
        <w:pStyle w:val="Response-RadioButton"/>
      </w:pPr>
      <w:r w:rsidRPr="00CA6750">
        <w:t>Yes</w:t>
      </w:r>
      <w:r w:rsidR="002D4E1D">
        <w:t xml:space="preserve"> </w:t>
      </w:r>
      <w:r w:rsidRPr="002D4E1D" w:rsidR="002D4E1D">
        <w:rPr>
          <w:color w:val="FF0000"/>
        </w:rPr>
        <w:t xml:space="preserve">[GO TO Q </w:t>
      </w:r>
      <w:r w:rsidRPr="002D4E1D" w:rsidR="002D4E1D">
        <w:rPr>
          <w:color w:val="FF0000"/>
        </w:rPr>
        <w:fldChar w:fldCharType="begin"/>
      </w:r>
      <w:r w:rsidRPr="002D4E1D" w:rsidR="002D4E1D">
        <w:rPr>
          <w:color w:val="FF0000"/>
        </w:rPr>
        <w:instrText xml:space="preserve"> REF _Ref132376114 \r \h </w:instrText>
      </w:r>
      <w:r w:rsidRPr="002D4E1D" w:rsidR="002D4E1D">
        <w:rPr>
          <w:color w:val="FF0000"/>
        </w:rPr>
        <w:fldChar w:fldCharType="separate"/>
      </w:r>
      <w:r w:rsidRPr="002D4E1D" w:rsidR="002D4E1D">
        <w:rPr>
          <w:color w:val="FF0000"/>
        </w:rPr>
        <w:t>1.1.31</w:t>
      </w:r>
      <w:r w:rsidRPr="002D4E1D" w:rsidR="002D4E1D">
        <w:rPr>
          <w:color w:val="FF0000"/>
        </w:rPr>
        <w:fldChar w:fldCharType="end"/>
      </w:r>
      <w:r w:rsidRPr="002D4E1D" w:rsidR="002D4E1D">
        <w:rPr>
          <w:color w:val="FF0000"/>
        </w:rPr>
        <w:t>]</w:t>
      </w:r>
    </w:p>
    <w:p w:rsidR="004272D9" w:rsidRPr="00CA6750" w:rsidP="00F53C33" w14:paraId="33FCE4D0" w14:textId="1A79F087">
      <w:pPr>
        <w:pStyle w:val="Response-RadioButton"/>
      </w:pPr>
      <w:r w:rsidRPr="00CA6750">
        <w:t>No</w:t>
      </w:r>
      <w:r w:rsidR="004E6BFA">
        <w:t xml:space="preserve"> </w:t>
      </w:r>
      <w:r w:rsidRPr="005B259B" w:rsidR="00340FC0">
        <w:rPr>
          <w:color w:val="FF0000"/>
        </w:rPr>
        <w:t xml:space="preserve">[GO TO </w:t>
      </w:r>
      <w:r w:rsidR="005B259B">
        <w:rPr>
          <w:color w:val="FF0000"/>
        </w:rPr>
        <w:fldChar w:fldCharType="begin"/>
      </w:r>
      <w:r w:rsidR="005B259B">
        <w:rPr>
          <w:color w:val="FF0000"/>
        </w:rPr>
        <w:instrText xml:space="preserve"> REF _Ref131087070 \r \h </w:instrText>
      </w:r>
      <w:r w:rsidR="005B259B">
        <w:rPr>
          <w:color w:val="FF0000"/>
        </w:rPr>
        <w:fldChar w:fldCharType="separate"/>
      </w:r>
      <w:r w:rsidR="00B24557">
        <w:rPr>
          <w:color w:val="FF0000"/>
        </w:rPr>
        <w:t>1.1.36</w:t>
      </w:r>
      <w:r w:rsidR="005B259B">
        <w:rPr>
          <w:color w:val="FF0000"/>
        </w:rPr>
        <w:fldChar w:fldCharType="end"/>
      </w:r>
      <w:r w:rsidRPr="005B259B" w:rsidR="00340FC0">
        <w:rPr>
          <w:color w:val="FF0000"/>
        </w:rPr>
        <w:t>]</w:t>
      </w:r>
    </w:p>
    <w:p w:rsidR="004272D9" w:rsidRPr="00216712" w:rsidP="005D4D4C" w14:paraId="20D8F20C" w14:textId="3CB9DF10">
      <w:pPr>
        <w:pStyle w:val="FMCSAH3Autonumber"/>
        <w:keepNext/>
      </w:pPr>
      <w:bookmarkStart w:id="35" w:name="_Ref132376114"/>
      <w:r w:rsidRPr="00BF744F">
        <w:rPr>
          <w:rStyle w:val="eop"/>
          <w:rFonts w:eastAsia="Times New Roman"/>
          <w:color w:val="FF0000"/>
        </w:rPr>
        <w:t xml:space="preserve">[IF </w:t>
      </w:r>
      <w:r w:rsidRPr="00BF744F" w:rsidR="00C90A36">
        <w:rPr>
          <w:rStyle w:val="eop"/>
          <w:rFonts w:eastAsia="Times New Roman"/>
          <w:color w:val="FF0000"/>
        </w:rPr>
        <w:t xml:space="preserve">Q </w:t>
      </w:r>
      <w:r w:rsidR="007D3A33">
        <w:rPr>
          <w:rStyle w:val="eop"/>
          <w:rFonts w:eastAsia="Times New Roman"/>
          <w:color w:val="FF0000"/>
        </w:rPr>
        <w:fldChar w:fldCharType="begin"/>
      </w:r>
      <w:r w:rsidR="007D3A33">
        <w:rPr>
          <w:rStyle w:val="eop"/>
          <w:rFonts w:eastAsia="Times New Roman"/>
          <w:color w:val="FF0000"/>
        </w:rPr>
        <w:instrText xml:space="preserve"> REF _Ref130829351 \r \h </w:instrText>
      </w:r>
      <w:r w:rsidR="007D3A33">
        <w:rPr>
          <w:rStyle w:val="eop"/>
          <w:rFonts w:eastAsia="Times New Roman"/>
          <w:color w:val="FF0000"/>
        </w:rPr>
        <w:fldChar w:fldCharType="separate"/>
      </w:r>
      <w:r w:rsidR="00B24557">
        <w:rPr>
          <w:rStyle w:val="eop"/>
          <w:rFonts w:eastAsia="Times New Roman"/>
          <w:color w:val="FF0000"/>
        </w:rPr>
        <w:t>1.1.30</w:t>
      </w:r>
      <w:r w:rsidR="007D3A33">
        <w:rPr>
          <w:rStyle w:val="eop"/>
          <w:rFonts w:eastAsia="Times New Roman"/>
          <w:color w:val="FF0000"/>
        </w:rPr>
        <w:fldChar w:fldCharType="end"/>
      </w:r>
      <w:r w:rsidRPr="00BF744F" w:rsidR="00C90A36">
        <w:rPr>
          <w:rStyle w:val="eop"/>
          <w:rFonts w:eastAsia="Times New Roman"/>
          <w:color w:val="FF0000"/>
        </w:rPr>
        <w:t>=YES</w:t>
      </w:r>
      <w:r w:rsidRPr="00BF744F">
        <w:rPr>
          <w:rStyle w:val="eop"/>
          <w:rFonts w:eastAsia="Times New Roman"/>
          <w:color w:val="FF0000"/>
        </w:rPr>
        <w:t>]</w:t>
      </w:r>
      <w:r w:rsidRPr="00216712">
        <w:rPr>
          <w:rStyle w:val="eop"/>
          <w:rFonts w:eastAsia="Times New Roman"/>
          <w:color w:val="000000" w:themeColor="text1"/>
        </w:rPr>
        <w:t xml:space="preserve"> How many crash reconstruction teams are there within your </w:t>
      </w:r>
      <w:r w:rsidR="00E77902">
        <w:rPr>
          <w:rStyle w:val="eop"/>
          <w:rFonts w:eastAsia="Times New Roman"/>
          <w:color w:val="000000" w:themeColor="text1"/>
        </w:rPr>
        <w:t>agency</w:t>
      </w:r>
      <w:r w:rsidRPr="00216712">
        <w:rPr>
          <w:rStyle w:val="eop"/>
          <w:rFonts w:eastAsia="Times New Roman"/>
          <w:color w:val="000000" w:themeColor="text1"/>
        </w:rPr>
        <w:t>?</w:t>
      </w:r>
      <w:bookmarkEnd w:id="35"/>
    </w:p>
    <w:p w:rsidR="0002295B" w:rsidRPr="00C4070D" w:rsidP="005D4D4C" w14:paraId="43CC46BC" w14:textId="79A0093A">
      <w:pPr>
        <w:pStyle w:val="Response-RadioButton"/>
        <w:keepNext/>
      </w:pPr>
      <w:r w:rsidRPr="00216712">
        <w:t xml:space="preserve">1 </w:t>
      </w:r>
      <w:r w:rsidRPr="0002295B">
        <w:rPr>
          <w:color w:val="FF0000"/>
        </w:rPr>
        <w:t xml:space="preserve">[GO TO Q </w:t>
      </w:r>
      <w:r w:rsidRPr="0002295B">
        <w:rPr>
          <w:color w:val="FF0000"/>
        </w:rPr>
        <w:fldChar w:fldCharType="begin"/>
      </w:r>
      <w:r w:rsidRPr="0002295B">
        <w:rPr>
          <w:color w:val="FF0000"/>
        </w:rPr>
        <w:instrText xml:space="preserve"> REF _Ref130829463 \r \h </w:instrText>
      </w:r>
      <w:r w:rsidRPr="0002295B">
        <w:rPr>
          <w:color w:val="FF0000"/>
        </w:rPr>
        <w:fldChar w:fldCharType="separate"/>
      </w:r>
      <w:r w:rsidR="00B24557">
        <w:rPr>
          <w:color w:val="FF0000"/>
        </w:rPr>
        <w:t>1.1.32</w:t>
      </w:r>
      <w:r w:rsidRPr="0002295B">
        <w:rPr>
          <w:color w:val="FF0000"/>
        </w:rPr>
        <w:fldChar w:fldCharType="end"/>
      </w:r>
      <w:r w:rsidRPr="0002295B">
        <w:rPr>
          <w:color w:val="FF0000"/>
        </w:rPr>
        <w:t>]</w:t>
      </w:r>
    </w:p>
    <w:p w:rsidR="004272D9" w:rsidRPr="00216712" w:rsidP="00F53C33" w14:paraId="03E712B0" w14:textId="068D8CFA">
      <w:pPr>
        <w:pStyle w:val="Response-RadioButton"/>
      </w:pPr>
      <w:r w:rsidRPr="00216712">
        <w:t xml:space="preserve">2 to 4 </w:t>
      </w:r>
      <w:r w:rsidRPr="0002295B" w:rsidR="0002295B">
        <w:rPr>
          <w:color w:val="FF0000"/>
        </w:rPr>
        <w:t xml:space="preserve">[GO TO Q </w:t>
      </w:r>
      <w:r w:rsidRPr="0002295B" w:rsidR="0002295B">
        <w:rPr>
          <w:color w:val="FF0000"/>
        </w:rPr>
        <w:fldChar w:fldCharType="begin"/>
      </w:r>
      <w:r w:rsidRPr="0002295B" w:rsidR="0002295B">
        <w:rPr>
          <w:color w:val="FF0000"/>
        </w:rPr>
        <w:instrText xml:space="preserve"> REF _Ref131429921 \r \h </w:instrText>
      </w:r>
      <w:r w:rsidRPr="0002295B" w:rsidR="0002295B">
        <w:rPr>
          <w:color w:val="FF0000"/>
        </w:rPr>
        <w:fldChar w:fldCharType="separate"/>
      </w:r>
      <w:r w:rsidR="00B24557">
        <w:rPr>
          <w:color w:val="FF0000"/>
        </w:rPr>
        <w:t>1.1.33</w:t>
      </w:r>
      <w:r w:rsidRPr="0002295B" w:rsidR="0002295B">
        <w:rPr>
          <w:color w:val="FF0000"/>
        </w:rPr>
        <w:fldChar w:fldCharType="end"/>
      </w:r>
      <w:r w:rsidRPr="0002295B" w:rsidR="0002295B">
        <w:rPr>
          <w:color w:val="FF0000"/>
        </w:rPr>
        <w:t>]</w:t>
      </w:r>
    </w:p>
    <w:p w:rsidR="004272D9" w:rsidRPr="00216712" w:rsidP="00F53C33" w14:paraId="4827F861" w14:textId="075D0B2D">
      <w:pPr>
        <w:pStyle w:val="Response-RadioButton"/>
      </w:pPr>
      <w:r w:rsidRPr="00216712">
        <w:t>5 to 7</w:t>
      </w:r>
      <w:r w:rsidR="0002295B">
        <w:t xml:space="preserve"> </w:t>
      </w:r>
      <w:r w:rsidRPr="0002295B" w:rsidR="0002295B">
        <w:rPr>
          <w:color w:val="FF0000"/>
        </w:rPr>
        <w:t xml:space="preserve">[GO TO Q </w:t>
      </w:r>
      <w:r w:rsidRPr="0002295B" w:rsidR="0002295B">
        <w:rPr>
          <w:color w:val="FF0000"/>
        </w:rPr>
        <w:fldChar w:fldCharType="begin"/>
      </w:r>
      <w:r w:rsidRPr="0002295B" w:rsidR="0002295B">
        <w:rPr>
          <w:color w:val="FF0000"/>
        </w:rPr>
        <w:instrText xml:space="preserve"> REF _Ref131429921 \r \h </w:instrText>
      </w:r>
      <w:r w:rsidRPr="0002295B" w:rsidR="0002295B">
        <w:rPr>
          <w:color w:val="FF0000"/>
        </w:rPr>
        <w:fldChar w:fldCharType="separate"/>
      </w:r>
      <w:r w:rsidR="00B24557">
        <w:rPr>
          <w:color w:val="FF0000"/>
        </w:rPr>
        <w:t>1.1.33</w:t>
      </w:r>
      <w:r w:rsidRPr="0002295B" w:rsidR="0002295B">
        <w:rPr>
          <w:color w:val="FF0000"/>
        </w:rPr>
        <w:fldChar w:fldCharType="end"/>
      </w:r>
      <w:r w:rsidRPr="0002295B" w:rsidR="0002295B">
        <w:rPr>
          <w:color w:val="FF0000"/>
        </w:rPr>
        <w:t>]</w:t>
      </w:r>
    </w:p>
    <w:p w:rsidR="004272D9" w:rsidRPr="00216712" w:rsidP="00F53C33" w14:paraId="3AA57243" w14:textId="7F8E7E95">
      <w:pPr>
        <w:pStyle w:val="Response-RadioButton"/>
      </w:pPr>
      <w:r w:rsidRPr="00216712">
        <w:t>8 to 10</w:t>
      </w:r>
      <w:r w:rsidR="0002295B">
        <w:t xml:space="preserve"> </w:t>
      </w:r>
      <w:r w:rsidRPr="0002295B" w:rsidR="0002295B">
        <w:rPr>
          <w:color w:val="FF0000"/>
        </w:rPr>
        <w:t xml:space="preserve">[GO TO Q </w:t>
      </w:r>
      <w:r w:rsidRPr="0002295B" w:rsidR="0002295B">
        <w:rPr>
          <w:color w:val="FF0000"/>
        </w:rPr>
        <w:fldChar w:fldCharType="begin"/>
      </w:r>
      <w:r w:rsidRPr="0002295B" w:rsidR="0002295B">
        <w:rPr>
          <w:color w:val="FF0000"/>
        </w:rPr>
        <w:instrText xml:space="preserve"> REF _Ref131429921 \r \h </w:instrText>
      </w:r>
      <w:r w:rsidRPr="0002295B" w:rsidR="0002295B">
        <w:rPr>
          <w:color w:val="FF0000"/>
        </w:rPr>
        <w:fldChar w:fldCharType="separate"/>
      </w:r>
      <w:r w:rsidR="00B24557">
        <w:rPr>
          <w:color w:val="FF0000"/>
        </w:rPr>
        <w:t>1.1.33</w:t>
      </w:r>
      <w:r w:rsidRPr="0002295B" w:rsidR="0002295B">
        <w:rPr>
          <w:color w:val="FF0000"/>
        </w:rPr>
        <w:fldChar w:fldCharType="end"/>
      </w:r>
      <w:r w:rsidRPr="0002295B" w:rsidR="0002295B">
        <w:rPr>
          <w:color w:val="FF0000"/>
        </w:rPr>
        <w:t>]</w:t>
      </w:r>
    </w:p>
    <w:p w:rsidR="004272D9" w:rsidP="00F53C33" w14:paraId="45402C1D" w14:textId="1205F85A">
      <w:pPr>
        <w:pStyle w:val="Response-RadioButton"/>
      </w:pPr>
      <w:r w:rsidRPr="00216712">
        <w:t>11 or more</w:t>
      </w:r>
      <w:r w:rsidR="007D3A33">
        <w:t xml:space="preserve"> </w:t>
      </w:r>
      <w:r w:rsidRPr="0002295B" w:rsidR="0002295B">
        <w:rPr>
          <w:color w:val="FF0000"/>
        </w:rPr>
        <w:t xml:space="preserve">[GO TO Q </w:t>
      </w:r>
      <w:r w:rsidRPr="0002295B" w:rsidR="0002295B">
        <w:rPr>
          <w:color w:val="FF0000"/>
        </w:rPr>
        <w:fldChar w:fldCharType="begin"/>
      </w:r>
      <w:r w:rsidRPr="0002295B" w:rsidR="0002295B">
        <w:rPr>
          <w:color w:val="FF0000"/>
        </w:rPr>
        <w:instrText xml:space="preserve"> REF _Ref131429921 \r \h </w:instrText>
      </w:r>
      <w:r w:rsidRPr="0002295B" w:rsidR="0002295B">
        <w:rPr>
          <w:color w:val="FF0000"/>
        </w:rPr>
        <w:fldChar w:fldCharType="separate"/>
      </w:r>
      <w:r w:rsidR="00B24557">
        <w:rPr>
          <w:color w:val="FF0000"/>
        </w:rPr>
        <w:t>1.1.33</w:t>
      </w:r>
      <w:r w:rsidRPr="0002295B" w:rsidR="0002295B">
        <w:rPr>
          <w:color w:val="FF0000"/>
        </w:rPr>
        <w:fldChar w:fldCharType="end"/>
      </w:r>
      <w:r w:rsidRPr="0002295B" w:rsidR="0002295B">
        <w:rPr>
          <w:color w:val="FF0000"/>
        </w:rPr>
        <w:t>]</w:t>
      </w:r>
    </w:p>
    <w:p w:rsidR="004272D9" w:rsidRPr="00216712" w:rsidP="00D2220C" w14:paraId="72E0C239" w14:textId="2F2D07E1">
      <w:pPr>
        <w:pStyle w:val="FMCSAH3Autonumber"/>
      </w:pPr>
      <w:bookmarkStart w:id="36" w:name="_Ref130829463"/>
      <w:r w:rsidRPr="002D4E1D">
        <w:rPr>
          <w:color w:val="FF0000"/>
        </w:rPr>
        <w:t xml:space="preserve">[IF Q </w:t>
      </w:r>
      <w:r w:rsidRPr="002D4E1D">
        <w:rPr>
          <w:color w:val="FF0000"/>
        </w:rPr>
        <w:fldChar w:fldCharType="begin"/>
      </w:r>
      <w:r w:rsidRPr="002D4E1D">
        <w:rPr>
          <w:color w:val="FF0000"/>
        </w:rPr>
        <w:instrText xml:space="preserve"> REF _Ref132376114 \r \h </w:instrText>
      </w:r>
      <w:r w:rsidRPr="002D4E1D">
        <w:rPr>
          <w:color w:val="FF0000"/>
        </w:rPr>
        <w:fldChar w:fldCharType="separate"/>
      </w:r>
      <w:r w:rsidRPr="002D4E1D">
        <w:rPr>
          <w:color w:val="FF0000"/>
        </w:rPr>
        <w:t>1.1.31</w:t>
      </w:r>
      <w:r w:rsidRPr="002D4E1D">
        <w:rPr>
          <w:color w:val="FF0000"/>
        </w:rPr>
        <w:fldChar w:fldCharType="end"/>
      </w:r>
      <w:r w:rsidRPr="002D4E1D">
        <w:rPr>
          <w:color w:val="FF0000"/>
        </w:rPr>
        <w:t xml:space="preserve">=1] </w:t>
      </w:r>
      <w:r w:rsidR="00B87DE9">
        <w:t xml:space="preserve">Does </w:t>
      </w:r>
      <w:r w:rsidR="00781594">
        <w:t xml:space="preserve">your </w:t>
      </w:r>
      <w:r w:rsidR="000A5D36">
        <w:t>agency’s</w:t>
      </w:r>
      <w:r w:rsidR="00B87DE9">
        <w:t xml:space="preserve"> crash reconstruction team</w:t>
      </w:r>
      <w:r w:rsidR="008413EE">
        <w:t xml:space="preserve"> </w:t>
      </w:r>
      <w:r w:rsidR="00B87DE9">
        <w:t xml:space="preserve">have experience </w:t>
      </w:r>
      <w:r w:rsidR="00907067">
        <w:t>reconstructing</w:t>
      </w:r>
      <w:r w:rsidR="00B87DE9">
        <w:t xml:space="preserve"> qualifying crashes? </w:t>
      </w:r>
      <w:r w:rsidRPr="3E703ECD" w:rsidR="00B87DE9">
        <w:rPr>
          <w:rStyle w:val="normaltextrun"/>
          <w:rFonts w:eastAsia="Times New Roman"/>
          <w:i/>
          <w:iCs/>
          <w:color w:val="000000" w:themeColor="text1"/>
        </w:rPr>
        <w:t>NOTE: A qualifying crash is a crash that involves at least one fatality and at least one Class 7/8 large truck.</w:t>
      </w:r>
      <w:r w:rsidRPr="3E703ECD" w:rsidR="00B87DE9">
        <w:rPr>
          <w:rStyle w:val="normaltextrun"/>
          <w:rFonts w:eastAsia="Times New Roman"/>
          <w:color w:val="000000" w:themeColor="text1"/>
        </w:rPr>
        <w:t xml:space="preserve"> </w:t>
      </w:r>
      <w:r w:rsidRPr="3E703ECD" w:rsidR="00B87DE9">
        <w:rPr>
          <w:rStyle w:val="normaltextrun"/>
          <w:rFonts w:eastAsia="Times New Roman"/>
          <w:i/>
          <w:iCs/>
          <w:color w:val="000000" w:themeColor="text1"/>
        </w:rPr>
        <w:t>Please select one response</w:t>
      </w:r>
      <w:r w:rsidRPr="3E703ECD" w:rsidR="00B87DE9">
        <w:rPr>
          <w:rStyle w:val="normaltextrun"/>
          <w:rFonts w:eastAsia="Times New Roman"/>
          <w:color w:val="000000" w:themeColor="text1"/>
        </w:rPr>
        <w:t>.</w:t>
      </w:r>
      <w:bookmarkEnd w:id="36"/>
    </w:p>
    <w:p w:rsidR="004272D9" w:rsidRPr="00216712" w:rsidP="00F53C33" w14:paraId="2AE424B7" w14:textId="42498C9D">
      <w:pPr>
        <w:pStyle w:val="Response-RadioButton"/>
      </w:pPr>
      <w:r w:rsidRPr="00216712">
        <w:t>Yes</w:t>
      </w:r>
      <w:r w:rsidR="00C4070D">
        <w:t xml:space="preserve"> </w:t>
      </w:r>
      <w:r w:rsidRPr="00C4070D" w:rsidR="00C4070D">
        <w:rPr>
          <w:color w:val="FF0000"/>
        </w:rPr>
        <w:t>[GO TO</w:t>
      </w:r>
      <w:r w:rsidR="00D77B80">
        <w:rPr>
          <w:color w:val="FF0000"/>
        </w:rPr>
        <w:t xml:space="preserve"> Q</w:t>
      </w:r>
      <w:r w:rsidRPr="00C4070D" w:rsidR="00C4070D">
        <w:rPr>
          <w:color w:val="FF0000"/>
        </w:rPr>
        <w:t xml:space="preserve"> </w:t>
      </w:r>
      <w:r w:rsidR="007D5F85">
        <w:rPr>
          <w:color w:val="FF0000"/>
        </w:rPr>
        <w:fldChar w:fldCharType="begin"/>
      </w:r>
      <w:r w:rsidR="007D5F85">
        <w:rPr>
          <w:color w:val="FF0000"/>
        </w:rPr>
        <w:instrText xml:space="preserve"> REF _Ref130829546 \r \h </w:instrText>
      </w:r>
      <w:r w:rsidR="007D5F85">
        <w:rPr>
          <w:color w:val="FF0000"/>
        </w:rPr>
        <w:fldChar w:fldCharType="separate"/>
      </w:r>
      <w:r w:rsidR="00B24557">
        <w:rPr>
          <w:color w:val="FF0000"/>
        </w:rPr>
        <w:t>1.1.34</w:t>
      </w:r>
      <w:r w:rsidR="007D5F85">
        <w:rPr>
          <w:color w:val="FF0000"/>
        </w:rPr>
        <w:fldChar w:fldCharType="end"/>
      </w:r>
      <w:r w:rsidRPr="00C4070D" w:rsidR="00C4070D">
        <w:rPr>
          <w:color w:val="FF0000"/>
        </w:rPr>
        <w:t>]</w:t>
      </w:r>
    </w:p>
    <w:p w:rsidR="004272D9" w:rsidP="00F53C33" w14:paraId="59724704" w14:textId="2733AC68">
      <w:pPr>
        <w:pStyle w:val="Response-RadioButton"/>
        <w:rPr>
          <w:color w:val="FF0000"/>
        </w:rPr>
      </w:pPr>
      <w:r w:rsidRPr="00216712">
        <w:t>No</w:t>
      </w:r>
      <w:r w:rsidR="00C4070D">
        <w:t xml:space="preserve"> </w:t>
      </w:r>
      <w:r w:rsidRPr="00C4070D" w:rsidR="00C4070D">
        <w:rPr>
          <w:color w:val="FF0000"/>
        </w:rPr>
        <w:t xml:space="preserve">[GO </w:t>
      </w:r>
      <w:r w:rsidR="00D77B80">
        <w:rPr>
          <w:color w:val="FF0000"/>
        </w:rPr>
        <w:t xml:space="preserve">TO </w:t>
      </w:r>
      <w:r w:rsidR="00D1090F">
        <w:rPr>
          <w:color w:val="FF0000"/>
        </w:rPr>
        <w:t xml:space="preserve">Q </w:t>
      </w:r>
      <w:r w:rsidR="00B86CAC">
        <w:rPr>
          <w:color w:val="FF0000"/>
        </w:rPr>
        <w:fldChar w:fldCharType="begin"/>
      </w:r>
      <w:r w:rsidR="00B86CAC">
        <w:rPr>
          <w:color w:val="FF0000"/>
        </w:rPr>
        <w:instrText xml:space="preserve"> REF _Ref131431260 \r \h </w:instrText>
      </w:r>
      <w:r w:rsidR="00B86CAC">
        <w:rPr>
          <w:color w:val="FF0000"/>
        </w:rPr>
        <w:fldChar w:fldCharType="separate"/>
      </w:r>
      <w:r w:rsidR="00B24557">
        <w:rPr>
          <w:color w:val="FF0000"/>
        </w:rPr>
        <w:t>1.1.35</w:t>
      </w:r>
      <w:r w:rsidR="00B86CAC">
        <w:rPr>
          <w:color w:val="FF0000"/>
        </w:rPr>
        <w:fldChar w:fldCharType="end"/>
      </w:r>
      <w:r w:rsidRPr="00C4070D" w:rsidR="00C4070D">
        <w:rPr>
          <w:color w:val="FF0000"/>
        </w:rPr>
        <w:t>]</w:t>
      </w:r>
    </w:p>
    <w:p w:rsidR="0002295B" w:rsidRPr="00216712" w:rsidP="0002295B" w14:paraId="73620AC3" w14:textId="68DC1C06">
      <w:pPr>
        <w:pStyle w:val="FMCSAH3Autonumber"/>
      </w:pPr>
      <w:bookmarkStart w:id="37" w:name="_Ref131429921"/>
      <w:r w:rsidRPr="002D4E1D">
        <w:rPr>
          <w:color w:val="FF0000"/>
        </w:rPr>
        <w:t xml:space="preserve">[IF Q </w:t>
      </w:r>
      <w:r w:rsidRPr="002D4E1D">
        <w:rPr>
          <w:color w:val="FF0000"/>
        </w:rPr>
        <w:fldChar w:fldCharType="begin"/>
      </w:r>
      <w:r w:rsidRPr="002D4E1D">
        <w:rPr>
          <w:color w:val="FF0000"/>
        </w:rPr>
        <w:instrText xml:space="preserve"> REF _Ref132376114 \r \h </w:instrText>
      </w:r>
      <w:r w:rsidRPr="002D4E1D">
        <w:rPr>
          <w:color w:val="FF0000"/>
        </w:rPr>
        <w:fldChar w:fldCharType="separate"/>
      </w:r>
      <w:r w:rsidRPr="002D4E1D">
        <w:rPr>
          <w:color w:val="FF0000"/>
        </w:rPr>
        <w:t>1.1.31</w:t>
      </w:r>
      <w:r w:rsidRPr="002D4E1D">
        <w:rPr>
          <w:color w:val="FF0000"/>
        </w:rPr>
        <w:fldChar w:fldCharType="end"/>
      </w:r>
      <w:r w:rsidRPr="002D4E1D">
        <w:rPr>
          <w:color w:val="FF0000"/>
        </w:rPr>
        <w:t xml:space="preserve">=2 OR MORE] </w:t>
      </w:r>
      <w:r>
        <w:t xml:space="preserve">Do any of your </w:t>
      </w:r>
      <w:r w:rsidR="000A5D36">
        <w:t>agency’s</w:t>
      </w:r>
      <w:r>
        <w:t xml:space="preserve"> crash reconstruction teams have experience conducting reconstructions for qualifying crashes? </w:t>
      </w:r>
      <w:r w:rsidRPr="3E703ECD">
        <w:rPr>
          <w:rStyle w:val="normaltextrun"/>
          <w:rFonts w:eastAsia="Times New Roman"/>
          <w:i/>
          <w:iCs/>
          <w:color w:val="000000" w:themeColor="text1"/>
        </w:rPr>
        <w:t>NOTE: A qualifying crash is a crash that involves at least one fatality and at least one Class 7/8 large truck.</w:t>
      </w:r>
      <w:r w:rsidRPr="3E703ECD">
        <w:rPr>
          <w:rStyle w:val="normaltextrun"/>
          <w:rFonts w:eastAsia="Times New Roman"/>
          <w:color w:val="000000" w:themeColor="text1"/>
        </w:rPr>
        <w:t xml:space="preserve"> </w:t>
      </w:r>
      <w:r w:rsidRPr="3E703ECD">
        <w:rPr>
          <w:rStyle w:val="normaltextrun"/>
          <w:rFonts w:eastAsia="Times New Roman"/>
          <w:i/>
          <w:iCs/>
          <w:color w:val="000000" w:themeColor="text1"/>
        </w:rPr>
        <w:t>Please select one response</w:t>
      </w:r>
      <w:r w:rsidRPr="3E703ECD">
        <w:rPr>
          <w:rStyle w:val="normaltextrun"/>
          <w:rFonts w:eastAsia="Times New Roman"/>
          <w:color w:val="000000" w:themeColor="text1"/>
        </w:rPr>
        <w:t>.</w:t>
      </w:r>
      <w:bookmarkEnd w:id="37"/>
    </w:p>
    <w:p w:rsidR="0002295B" w:rsidRPr="00216712" w:rsidP="00876461" w14:paraId="1343CF95" w14:textId="1F62D1F4">
      <w:pPr>
        <w:pStyle w:val="Response-RadioButton"/>
      </w:pPr>
      <w:r w:rsidRPr="00216712">
        <w:t>Yes</w:t>
      </w:r>
      <w:r>
        <w:t xml:space="preserve"> </w:t>
      </w:r>
      <w:r w:rsidRPr="00935CE4">
        <w:rPr>
          <w:color w:val="FF0000"/>
        </w:rPr>
        <w:t>[GO TO</w:t>
      </w:r>
      <w:r w:rsidR="00B24557">
        <w:rPr>
          <w:color w:val="FF0000"/>
        </w:rPr>
        <w:t xml:space="preserve"> Q</w:t>
      </w:r>
      <w:r w:rsidRPr="00935CE4">
        <w:rPr>
          <w:color w:val="FF0000"/>
        </w:rPr>
        <w:t xml:space="preserve"> </w:t>
      </w:r>
      <w:r w:rsidRPr="00935CE4">
        <w:rPr>
          <w:color w:val="FF0000"/>
        </w:rPr>
        <w:fldChar w:fldCharType="begin"/>
      </w:r>
      <w:r w:rsidRPr="00935CE4">
        <w:rPr>
          <w:color w:val="FF0000"/>
        </w:rPr>
        <w:instrText xml:space="preserve"> REF _Ref130829546 \r \h </w:instrText>
      </w:r>
      <w:r w:rsidRPr="00935CE4">
        <w:rPr>
          <w:color w:val="FF0000"/>
        </w:rPr>
        <w:fldChar w:fldCharType="separate"/>
      </w:r>
      <w:r w:rsidR="00B24557">
        <w:rPr>
          <w:color w:val="FF0000"/>
        </w:rPr>
        <w:t>1.1.34</w:t>
      </w:r>
      <w:r w:rsidRPr="00935CE4">
        <w:rPr>
          <w:color w:val="FF0000"/>
        </w:rPr>
        <w:fldChar w:fldCharType="end"/>
      </w:r>
      <w:r w:rsidRPr="00935CE4">
        <w:rPr>
          <w:color w:val="FF0000"/>
        </w:rPr>
        <w:t>]</w:t>
      </w:r>
    </w:p>
    <w:p w:rsidR="0002295B" w:rsidRPr="00FA7C4B" w:rsidP="00876461" w14:paraId="60DC02BE" w14:textId="575356A4">
      <w:pPr>
        <w:pStyle w:val="Response-RadioButton"/>
        <w:rPr>
          <w:color w:val="FF0000"/>
        </w:rPr>
      </w:pPr>
      <w:r w:rsidRPr="00216712">
        <w:t>No</w:t>
      </w:r>
      <w:r>
        <w:t xml:space="preserve"> </w:t>
      </w:r>
      <w:r w:rsidRPr="00FA7C4B">
        <w:rPr>
          <w:color w:val="FF0000"/>
        </w:rPr>
        <w:t>[GO TO</w:t>
      </w:r>
      <w:r w:rsidR="00824188">
        <w:rPr>
          <w:color w:val="FF0000"/>
        </w:rPr>
        <w:t xml:space="preserve"> </w:t>
      </w:r>
      <w:r w:rsidR="00B24557">
        <w:rPr>
          <w:color w:val="FF0000"/>
        </w:rPr>
        <w:t xml:space="preserve">Q </w:t>
      </w:r>
      <w:r w:rsidR="007E1A44">
        <w:rPr>
          <w:color w:val="FF0000"/>
        </w:rPr>
        <w:fldChar w:fldCharType="begin"/>
      </w:r>
      <w:r w:rsidR="007E1A44">
        <w:rPr>
          <w:color w:val="FF0000"/>
        </w:rPr>
        <w:instrText xml:space="preserve"> REF _Ref131431260 \r \h </w:instrText>
      </w:r>
      <w:r w:rsidR="007E1A44">
        <w:rPr>
          <w:color w:val="FF0000"/>
        </w:rPr>
        <w:fldChar w:fldCharType="separate"/>
      </w:r>
      <w:r w:rsidR="00B24557">
        <w:rPr>
          <w:color w:val="FF0000"/>
        </w:rPr>
        <w:t>1.1.35</w:t>
      </w:r>
      <w:r w:rsidR="007E1A44">
        <w:rPr>
          <w:color w:val="FF0000"/>
        </w:rPr>
        <w:fldChar w:fldCharType="end"/>
      </w:r>
      <w:r w:rsidRPr="00FA7C4B">
        <w:rPr>
          <w:color w:val="FF0000"/>
        </w:rPr>
        <w:t>]</w:t>
      </w:r>
    </w:p>
    <w:p w:rsidR="004272D9" w:rsidP="00D2220C" w14:paraId="66C7763E" w14:textId="27415314">
      <w:pPr>
        <w:pStyle w:val="FMCSAH3Autonumber"/>
      </w:pPr>
      <w:bookmarkStart w:id="38" w:name="_Ref130829546"/>
      <w:r w:rsidRPr="00BF744F">
        <w:rPr>
          <w:rStyle w:val="eop"/>
          <w:rFonts w:eastAsia="Times New Roman"/>
          <w:color w:val="FF0000"/>
        </w:rPr>
        <w:t xml:space="preserve">[IF </w:t>
      </w:r>
      <w:r w:rsidR="007D3A33">
        <w:rPr>
          <w:rStyle w:val="eop"/>
          <w:rFonts w:eastAsia="Times New Roman"/>
          <w:color w:val="FF0000"/>
        </w:rPr>
        <w:t>Q</w:t>
      </w:r>
      <w:r w:rsidRPr="00BF744F">
        <w:rPr>
          <w:rStyle w:val="eop"/>
          <w:rFonts w:eastAsia="Times New Roman"/>
          <w:color w:val="FF0000"/>
        </w:rPr>
        <w:t xml:space="preserve"> </w:t>
      </w:r>
      <w:r w:rsidR="007D5F85">
        <w:rPr>
          <w:rStyle w:val="eop"/>
          <w:rFonts w:eastAsia="Times New Roman"/>
          <w:color w:val="FF0000"/>
        </w:rPr>
        <w:fldChar w:fldCharType="begin"/>
      </w:r>
      <w:r w:rsidR="007D5F85">
        <w:rPr>
          <w:rStyle w:val="eop"/>
          <w:rFonts w:eastAsia="Times New Roman"/>
          <w:color w:val="FF0000"/>
        </w:rPr>
        <w:instrText xml:space="preserve"> REF _Ref130829463 \r \h </w:instrText>
      </w:r>
      <w:r w:rsidR="007D5F85">
        <w:rPr>
          <w:rStyle w:val="eop"/>
          <w:rFonts w:eastAsia="Times New Roman"/>
          <w:color w:val="FF0000"/>
        </w:rPr>
        <w:fldChar w:fldCharType="separate"/>
      </w:r>
      <w:r w:rsidR="00B24557">
        <w:rPr>
          <w:rStyle w:val="eop"/>
          <w:rFonts w:eastAsia="Times New Roman"/>
          <w:color w:val="FF0000"/>
        </w:rPr>
        <w:t>1.1.32</w:t>
      </w:r>
      <w:r w:rsidR="007D5F85">
        <w:rPr>
          <w:rStyle w:val="eop"/>
          <w:rFonts w:eastAsia="Times New Roman"/>
          <w:color w:val="FF0000"/>
        </w:rPr>
        <w:fldChar w:fldCharType="end"/>
      </w:r>
      <w:r w:rsidR="004047C3">
        <w:rPr>
          <w:rStyle w:val="eop"/>
          <w:rFonts w:eastAsia="Times New Roman"/>
          <w:color w:val="FF0000"/>
        </w:rPr>
        <w:t xml:space="preserve"> or Q </w:t>
      </w:r>
      <w:r w:rsidRPr="0002295B" w:rsidR="004047C3">
        <w:rPr>
          <w:color w:val="FF0000"/>
        </w:rPr>
        <w:fldChar w:fldCharType="begin"/>
      </w:r>
      <w:r w:rsidRPr="0002295B" w:rsidR="004047C3">
        <w:rPr>
          <w:color w:val="FF0000"/>
        </w:rPr>
        <w:instrText xml:space="preserve"> REF _Ref131429921 \r \h </w:instrText>
      </w:r>
      <w:r w:rsidRPr="0002295B" w:rsidR="004047C3">
        <w:rPr>
          <w:color w:val="FF0000"/>
        </w:rPr>
        <w:fldChar w:fldCharType="separate"/>
      </w:r>
      <w:r w:rsidR="00B24557">
        <w:rPr>
          <w:color w:val="FF0000"/>
        </w:rPr>
        <w:t>1.1.33</w:t>
      </w:r>
      <w:r w:rsidRPr="0002295B" w:rsidR="004047C3">
        <w:rPr>
          <w:color w:val="FF0000"/>
        </w:rPr>
        <w:fldChar w:fldCharType="end"/>
      </w:r>
      <w:r w:rsidR="007D3A33">
        <w:rPr>
          <w:rStyle w:val="eop"/>
          <w:rFonts w:eastAsia="Times New Roman"/>
          <w:color w:val="FF0000"/>
        </w:rPr>
        <w:t>=YES</w:t>
      </w:r>
      <w:r w:rsidRPr="00BF744F">
        <w:rPr>
          <w:rStyle w:val="eop"/>
          <w:rFonts w:eastAsia="Times New Roman"/>
          <w:color w:val="FF0000"/>
        </w:rPr>
        <w:t>]</w:t>
      </w:r>
      <w:r w:rsidRPr="00216712">
        <w:rPr>
          <w:rStyle w:val="eop"/>
          <w:rFonts w:eastAsia="Times New Roman"/>
          <w:color w:val="FF0000"/>
        </w:rPr>
        <w:t xml:space="preserve"> </w:t>
      </w:r>
      <w:r w:rsidRPr="00B81B8B" w:rsidR="00FA7C4B">
        <w:rPr>
          <w:rStyle w:val="eop"/>
          <w:rFonts w:eastAsia="Times New Roman"/>
        </w:rPr>
        <w:t xml:space="preserve">How many years of experience does the </w:t>
      </w:r>
      <w:r w:rsidRPr="3E703ECD">
        <w:rPr>
          <w:rStyle w:val="eop"/>
          <w:rFonts w:eastAsia="Times New Roman"/>
          <w:color w:val="000000" w:themeColor="text1"/>
        </w:rPr>
        <w:t>crash reconstruction team</w:t>
      </w:r>
      <w:r w:rsidR="00FA7C4B">
        <w:rPr>
          <w:rStyle w:val="eop"/>
          <w:rFonts w:eastAsia="Times New Roman"/>
          <w:color w:val="000000" w:themeColor="text1"/>
        </w:rPr>
        <w:t>(s)</w:t>
      </w:r>
      <w:r w:rsidRPr="3E703ECD">
        <w:rPr>
          <w:rStyle w:val="eop"/>
          <w:rFonts w:eastAsia="Times New Roman"/>
          <w:color w:val="000000" w:themeColor="text1"/>
        </w:rPr>
        <w:t xml:space="preserve"> </w:t>
      </w:r>
      <w:r w:rsidR="00FA7C4B">
        <w:rPr>
          <w:rStyle w:val="eop"/>
          <w:rFonts w:eastAsia="Times New Roman"/>
          <w:color w:val="000000" w:themeColor="text1"/>
        </w:rPr>
        <w:t>have</w:t>
      </w:r>
      <w:r w:rsidRPr="3E703ECD">
        <w:rPr>
          <w:rStyle w:val="eop"/>
          <w:rFonts w:eastAsia="Times New Roman"/>
          <w:color w:val="000000" w:themeColor="text1"/>
        </w:rPr>
        <w:t xml:space="preserve"> conducting </w:t>
      </w:r>
      <w:r w:rsidR="00C90A36">
        <w:rPr>
          <w:rStyle w:val="eop"/>
          <w:rFonts w:eastAsia="Times New Roman"/>
          <w:color w:val="000000" w:themeColor="text1"/>
        </w:rPr>
        <w:t xml:space="preserve">crash </w:t>
      </w:r>
      <w:r w:rsidRPr="3E703ECD">
        <w:rPr>
          <w:rStyle w:val="eop"/>
          <w:rFonts w:eastAsia="Times New Roman"/>
          <w:color w:val="000000" w:themeColor="text1"/>
        </w:rPr>
        <w:t>reconstructions</w:t>
      </w:r>
      <w:r w:rsidR="0077560E">
        <w:rPr>
          <w:rStyle w:val="eop"/>
          <w:rFonts w:eastAsia="Times New Roman"/>
          <w:color w:val="000000" w:themeColor="text1"/>
        </w:rPr>
        <w:t xml:space="preserve"> for qualifying crashes</w:t>
      </w:r>
      <w:r w:rsidRPr="3E703ECD">
        <w:rPr>
          <w:rStyle w:val="eop"/>
          <w:rFonts w:eastAsia="Times New Roman"/>
          <w:color w:val="000000" w:themeColor="text1"/>
        </w:rPr>
        <w:t>?</w:t>
      </w:r>
      <w:bookmarkEnd w:id="38"/>
      <w:r w:rsidRPr="3E703ECD">
        <w:rPr>
          <w:rStyle w:val="eop"/>
          <w:rFonts w:eastAsia="Times New Roman"/>
          <w:color w:val="000000" w:themeColor="text1"/>
        </w:rPr>
        <w:t xml:space="preserve"> </w:t>
      </w:r>
      <w:r w:rsidRPr="3E703ECD">
        <w:t xml:space="preserve"> </w:t>
      </w:r>
    </w:p>
    <w:p w:rsidR="004272D9" w:rsidRPr="00440D3D" w:rsidP="00F53C33" w14:paraId="75EE7500" w14:textId="2A44C4D4">
      <w:pPr>
        <w:pStyle w:val="Response-RadioButton"/>
      </w:pPr>
      <w:r w:rsidRPr="00CA6750">
        <w:t>Less than year</w:t>
      </w:r>
    </w:p>
    <w:p w:rsidR="004272D9" w:rsidRPr="00440D3D" w:rsidP="00F53C33" w14:paraId="2A4A4172" w14:textId="658BF1A5">
      <w:pPr>
        <w:pStyle w:val="Response-RadioButton"/>
      </w:pPr>
      <w:r w:rsidRPr="00CA6750">
        <w:t>1 to 4 years</w:t>
      </w:r>
    </w:p>
    <w:p w:rsidR="004272D9" w:rsidRPr="00440D3D" w:rsidP="00F53C33" w14:paraId="57A69A73" w14:textId="311D7BD5">
      <w:pPr>
        <w:pStyle w:val="Response-RadioButton"/>
      </w:pPr>
      <w:r w:rsidRPr="00CA6750">
        <w:t>5 to 9 years</w:t>
      </w:r>
    </w:p>
    <w:p w:rsidR="00935CE4" w:rsidP="00935CE4" w14:paraId="4320EE8D" w14:textId="4E21F466">
      <w:pPr>
        <w:pStyle w:val="Response-RadioButton"/>
      </w:pPr>
      <w:r w:rsidRPr="00CA6750">
        <w:t>10 or more years</w:t>
      </w:r>
      <w:bookmarkStart w:id="39" w:name="_Ref130829533"/>
    </w:p>
    <w:p w:rsidR="00935CE4" w:rsidP="00935CE4" w14:paraId="16545B79" w14:textId="48D04C12">
      <w:pPr>
        <w:pStyle w:val="Response-RadioButton"/>
      </w:pPr>
      <w:r>
        <w:t>It varies by team (please elaborate: __________________________)</w:t>
      </w:r>
    </w:p>
    <w:p w:rsidR="002D4E1D" w:rsidRPr="00935CE4" w:rsidP="002D4E1D" w14:paraId="7A033869" w14:textId="4E1C30BB">
      <w:pPr>
        <w:pStyle w:val="Response"/>
      </w:pPr>
      <w:r w:rsidRPr="002D4E1D">
        <w:rPr>
          <w:color w:val="FF0000"/>
        </w:rPr>
        <w:t xml:space="preserve">[GO TO Q </w:t>
      </w:r>
      <w:r w:rsidRPr="002D4E1D">
        <w:rPr>
          <w:color w:val="FF0000"/>
        </w:rPr>
        <w:fldChar w:fldCharType="begin"/>
      </w:r>
      <w:r w:rsidRPr="002D4E1D">
        <w:rPr>
          <w:color w:val="FF0000"/>
        </w:rPr>
        <w:instrText xml:space="preserve"> REF _Ref131431260 \r \h </w:instrText>
      </w:r>
      <w:r w:rsidRPr="002D4E1D">
        <w:rPr>
          <w:color w:val="FF0000"/>
        </w:rPr>
        <w:fldChar w:fldCharType="separate"/>
      </w:r>
      <w:r w:rsidRPr="002D4E1D">
        <w:rPr>
          <w:color w:val="FF0000"/>
        </w:rPr>
        <w:t>1.1.35</w:t>
      </w:r>
      <w:r w:rsidRPr="002D4E1D">
        <w:rPr>
          <w:color w:val="FF0000"/>
        </w:rPr>
        <w:fldChar w:fldCharType="end"/>
      </w:r>
      <w:r w:rsidRPr="002D4E1D">
        <w:rPr>
          <w:color w:val="FF0000"/>
        </w:rPr>
        <w:t>]</w:t>
      </w:r>
    </w:p>
    <w:p w:rsidR="004272D9" w:rsidP="00D2220C" w14:paraId="58D32448" w14:textId="6A6F3EFC">
      <w:pPr>
        <w:pStyle w:val="FMCSAH3Autonumber"/>
      </w:pPr>
      <w:bookmarkStart w:id="40" w:name="_Ref131431260"/>
      <w:r w:rsidRPr="002D4E1D">
        <w:rPr>
          <w:color w:val="FF0000"/>
        </w:rPr>
        <w:t xml:space="preserve">[ASK ALL] </w:t>
      </w:r>
      <w:r w:rsidRPr="3E703ECD" w:rsidR="2C072CAE">
        <w:t>How long after a crash event is a crash reconstruction initiated?</w:t>
      </w:r>
      <w:bookmarkEnd w:id="39"/>
      <w:bookmarkEnd w:id="40"/>
    </w:p>
    <w:p w:rsidR="004272D9" w:rsidP="00F53C33" w14:paraId="22505BFB" w14:textId="39BCF060">
      <w:pPr>
        <w:pStyle w:val="Response-RadioButton"/>
      </w:pPr>
      <w:r w:rsidRPr="3E703ECD">
        <w:t>Same day</w:t>
      </w:r>
    </w:p>
    <w:p w:rsidR="004272D9" w:rsidP="00F53C33" w14:paraId="5B7EABD3" w14:textId="63E37FF7">
      <w:pPr>
        <w:pStyle w:val="Response-RadioButton"/>
      </w:pPr>
      <w:r w:rsidRPr="3E703ECD">
        <w:t>2 – 5 days</w:t>
      </w:r>
    </w:p>
    <w:p w:rsidR="004272D9" w:rsidP="00F53C33" w14:paraId="424E12F5" w14:textId="2B3BF577">
      <w:pPr>
        <w:pStyle w:val="Response-RadioButton"/>
      </w:pPr>
      <w:r w:rsidRPr="3E703ECD">
        <w:t>More than 5 days</w:t>
      </w:r>
    </w:p>
    <w:p w:rsidR="00C90A36" w:rsidP="00F53C33" w14:paraId="6BD4B91C" w14:textId="00C47B99">
      <w:pPr>
        <w:pStyle w:val="Response-RadioButton"/>
      </w:pPr>
      <w:r>
        <w:t>It depends (please describe: ____________)</w:t>
      </w:r>
    </w:p>
    <w:p w:rsidR="00B44E16" w:rsidRPr="00B44E16" w:rsidP="00B44E16" w14:paraId="26364898" w14:textId="794BF63C">
      <w:pPr>
        <w:pStyle w:val="Response"/>
        <w:rPr>
          <w:color w:val="FF0000"/>
        </w:rPr>
      </w:pPr>
      <w:r w:rsidRPr="00B44E16">
        <w:rPr>
          <w:color w:val="FF0000"/>
        </w:rPr>
        <w:t xml:space="preserve">[GO TO Q </w:t>
      </w:r>
      <w:r w:rsidRPr="00B44E16">
        <w:rPr>
          <w:color w:val="FF0000"/>
        </w:rPr>
        <w:fldChar w:fldCharType="begin"/>
      </w:r>
      <w:r w:rsidRPr="00B44E16">
        <w:rPr>
          <w:color w:val="FF0000"/>
        </w:rPr>
        <w:instrText xml:space="preserve"> REF _Ref131087070 \r \h </w:instrText>
      </w:r>
      <w:r w:rsidRPr="00B44E16">
        <w:rPr>
          <w:color w:val="FF0000"/>
        </w:rPr>
        <w:fldChar w:fldCharType="separate"/>
      </w:r>
      <w:r w:rsidR="00B24557">
        <w:rPr>
          <w:color w:val="FF0000"/>
        </w:rPr>
        <w:t>1.1.36</w:t>
      </w:r>
      <w:r w:rsidRPr="00B44E16">
        <w:rPr>
          <w:color w:val="FF0000"/>
        </w:rPr>
        <w:fldChar w:fldCharType="end"/>
      </w:r>
      <w:r w:rsidRPr="00B44E16">
        <w:rPr>
          <w:color w:val="FF0000"/>
        </w:rPr>
        <w:t>]</w:t>
      </w:r>
    </w:p>
    <w:p w:rsidR="00FC7BD6" w:rsidP="0009130D" w14:paraId="47F160D1" w14:textId="2EAE522D">
      <w:pPr>
        <w:pStyle w:val="Heading3"/>
        <w:ind w:left="360"/>
      </w:pPr>
      <w:bookmarkStart w:id="41" w:name="_Toc132376362"/>
      <w:r>
        <w:t>Impairment Detection</w:t>
      </w:r>
      <w:bookmarkEnd w:id="41"/>
    </w:p>
    <w:p w:rsidR="00D82080" w:rsidRPr="00D82080" w:rsidP="0009130D" w14:paraId="0163DE00" w14:textId="6045D871">
      <w:pPr>
        <w:ind w:left="360"/>
      </w:pPr>
      <w:r w:rsidRPr="008C1B12">
        <w:rPr>
          <w:rStyle w:val="Strong"/>
        </w:rPr>
        <w:t xml:space="preserve">Respondent(s): Command Staff, Identified in </w:t>
      </w:r>
      <w:r w:rsidR="00B24557">
        <w:rPr>
          <w:rStyle w:val="Strong"/>
        </w:rPr>
        <w:t>IC-1, 1.3.3 or 1.3.4 (b) or (c)</w:t>
      </w:r>
    </w:p>
    <w:p w:rsidR="008E2CEF" w:rsidP="003D5EAA" w14:paraId="2E62426E" w14:textId="056E0273">
      <w:pPr>
        <w:pStyle w:val="FMCSAH3Autonumber"/>
      </w:pPr>
      <w:bookmarkStart w:id="42" w:name="_Ref131087070"/>
      <w:bookmarkStart w:id="43" w:name="_Ref131056081"/>
      <w:r>
        <w:t xml:space="preserve">How does your agency determine when </w:t>
      </w:r>
      <w:r w:rsidR="00B62DBA">
        <w:t xml:space="preserve">a </w:t>
      </w:r>
      <w:r>
        <w:t xml:space="preserve">post-crash drug or alcohol </w:t>
      </w:r>
      <w:r w:rsidR="000F449E">
        <w:t>investigation</w:t>
      </w:r>
      <w:r w:rsidR="00B44E16">
        <w:t xml:space="preserve"> or </w:t>
      </w:r>
      <w:r w:rsidR="000F449E">
        <w:t>evaluation</w:t>
      </w:r>
      <w:r w:rsidR="00FF7A1A">
        <w:t xml:space="preserve"> is required</w:t>
      </w:r>
      <w:r>
        <w:t>?</w:t>
      </w:r>
      <w:r w:rsidR="00FB3B75">
        <w:t xml:space="preserve"> </w:t>
      </w:r>
      <w:r w:rsidRPr="00524310" w:rsidR="00FB3B75">
        <w:rPr>
          <w:i/>
          <w:iCs/>
        </w:rPr>
        <w:t>Select all that apply.</w:t>
      </w:r>
      <w:bookmarkEnd w:id="42"/>
      <w:r>
        <w:t xml:space="preserve"> </w:t>
      </w:r>
    </w:p>
    <w:p w:rsidR="00014D2F" w:rsidRPr="00B24557" w:rsidP="00014D2F" w14:paraId="2285D39F" w14:textId="04737B5A">
      <w:pPr>
        <w:pStyle w:val="Response-Checkbox"/>
        <w:rPr>
          <w:color w:val="FF0000"/>
        </w:rPr>
      </w:pPr>
      <w:r>
        <w:t>Reasonable suspicion</w:t>
      </w:r>
      <w:r w:rsidR="00B24557">
        <w:t xml:space="preserve"> </w:t>
      </w:r>
      <w:r w:rsidRPr="00B24557" w:rsidR="00B24557">
        <w:rPr>
          <w:color w:val="FF0000"/>
        </w:rPr>
        <w:t xml:space="preserve">[GO TO Q </w:t>
      </w:r>
      <w:r w:rsidRPr="00B24557" w:rsidR="00B24557">
        <w:rPr>
          <w:color w:val="FF0000"/>
        </w:rPr>
        <w:fldChar w:fldCharType="begin"/>
      </w:r>
      <w:r w:rsidRPr="00B24557" w:rsidR="00B24557">
        <w:rPr>
          <w:color w:val="FF0000"/>
        </w:rPr>
        <w:instrText xml:space="preserve"> REF _Ref131087115 \r \h </w:instrText>
      </w:r>
      <w:r w:rsidRPr="00B24557" w:rsidR="00B24557">
        <w:rPr>
          <w:color w:val="FF0000"/>
        </w:rPr>
        <w:fldChar w:fldCharType="separate"/>
      </w:r>
      <w:r w:rsidRPr="00B24557" w:rsidR="00B24557">
        <w:rPr>
          <w:color w:val="FF0000"/>
        </w:rPr>
        <w:t>1.1.38</w:t>
      </w:r>
      <w:r w:rsidRPr="00B24557" w:rsidR="00B24557">
        <w:rPr>
          <w:color w:val="FF0000"/>
        </w:rPr>
        <w:fldChar w:fldCharType="end"/>
      </w:r>
      <w:r w:rsidRPr="00B24557" w:rsidR="00B24557">
        <w:rPr>
          <w:color w:val="FF0000"/>
        </w:rPr>
        <w:t>]</w:t>
      </w:r>
    </w:p>
    <w:p w:rsidR="00B24557" w:rsidRPr="00B24557" w:rsidP="00B24557" w14:paraId="636F046F" w14:textId="77777777">
      <w:pPr>
        <w:pStyle w:val="Response-Checkbox"/>
        <w:rPr>
          <w:color w:val="FF0000"/>
        </w:rPr>
      </w:pPr>
      <w:r>
        <w:t>P</w:t>
      </w:r>
      <w:r w:rsidR="00014D2F">
        <w:t>robable cause</w:t>
      </w:r>
      <w:r>
        <w:t xml:space="preserve"> </w:t>
      </w:r>
      <w:r w:rsidRPr="00B24557">
        <w:rPr>
          <w:color w:val="FF0000"/>
        </w:rPr>
        <w:t xml:space="preserve">[GO TO Q </w:t>
      </w:r>
      <w:r w:rsidRPr="00B24557">
        <w:rPr>
          <w:color w:val="FF0000"/>
        </w:rPr>
        <w:fldChar w:fldCharType="begin"/>
      </w:r>
      <w:r w:rsidRPr="00B24557">
        <w:rPr>
          <w:color w:val="FF0000"/>
        </w:rPr>
        <w:instrText xml:space="preserve"> REF _Ref131087115 \r \h </w:instrText>
      </w:r>
      <w:r w:rsidRPr="00B24557">
        <w:rPr>
          <w:color w:val="FF0000"/>
        </w:rPr>
        <w:fldChar w:fldCharType="separate"/>
      </w:r>
      <w:r w:rsidRPr="00B24557">
        <w:rPr>
          <w:color w:val="FF0000"/>
        </w:rPr>
        <w:t>1.1.38</w:t>
      </w:r>
      <w:r w:rsidRPr="00B24557">
        <w:rPr>
          <w:color w:val="FF0000"/>
        </w:rPr>
        <w:fldChar w:fldCharType="end"/>
      </w:r>
      <w:r w:rsidRPr="00B24557">
        <w:rPr>
          <w:color w:val="FF0000"/>
        </w:rPr>
        <w:t>]</w:t>
      </w:r>
    </w:p>
    <w:p w:rsidR="00B24557" w:rsidRPr="00B24557" w:rsidP="00B24557" w14:paraId="76B769A3" w14:textId="77777777">
      <w:pPr>
        <w:pStyle w:val="Response-Checkbox"/>
        <w:rPr>
          <w:color w:val="FF0000"/>
        </w:rPr>
      </w:pPr>
      <w:r>
        <w:t>State law</w:t>
      </w:r>
      <w:r w:rsidR="00CB472E">
        <w:t xml:space="preserve"> (please specify</w:t>
      </w:r>
      <w:r w:rsidR="008C7FC7">
        <w:t xml:space="preserve"> the applicable law</w:t>
      </w:r>
      <w:r w:rsidR="00CB472E">
        <w:t>: _______________)</w:t>
      </w:r>
      <w:r>
        <w:t xml:space="preserve"> </w:t>
      </w:r>
      <w:r w:rsidRPr="00B24557">
        <w:rPr>
          <w:color w:val="FF0000"/>
        </w:rPr>
        <w:t xml:space="preserve">[GO TO Q </w:t>
      </w:r>
      <w:r w:rsidRPr="00B24557">
        <w:rPr>
          <w:color w:val="FF0000"/>
        </w:rPr>
        <w:fldChar w:fldCharType="begin"/>
      </w:r>
      <w:r w:rsidRPr="00B24557">
        <w:rPr>
          <w:color w:val="FF0000"/>
        </w:rPr>
        <w:instrText xml:space="preserve"> REF _Ref131087115 \r \h </w:instrText>
      </w:r>
      <w:r w:rsidRPr="00B24557">
        <w:rPr>
          <w:color w:val="FF0000"/>
        </w:rPr>
        <w:fldChar w:fldCharType="separate"/>
      </w:r>
      <w:r w:rsidRPr="00B24557">
        <w:rPr>
          <w:color w:val="FF0000"/>
        </w:rPr>
        <w:t>1.1.38</w:t>
      </w:r>
      <w:r w:rsidRPr="00B24557">
        <w:rPr>
          <w:color w:val="FF0000"/>
        </w:rPr>
        <w:fldChar w:fldCharType="end"/>
      </w:r>
      <w:r w:rsidRPr="00B24557">
        <w:rPr>
          <w:color w:val="FF0000"/>
        </w:rPr>
        <w:t>]</w:t>
      </w:r>
    </w:p>
    <w:p w:rsidR="00014D2F" w:rsidRPr="00B24557" w:rsidP="00014D2F" w14:paraId="0060B7B8" w14:textId="547035A1">
      <w:pPr>
        <w:pStyle w:val="Response-Checkbox"/>
        <w:rPr>
          <w:color w:val="FF0000"/>
        </w:rPr>
      </w:pPr>
      <w:r>
        <w:t>Agency policy</w:t>
      </w:r>
      <w:r w:rsidR="00B24557">
        <w:t xml:space="preserve"> </w:t>
      </w:r>
      <w:r w:rsidRPr="00B24557" w:rsidR="00B24557">
        <w:rPr>
          <w:color w:val="FF0000"/>
        </w:rPr>
        <w:t xml:space="preserve">[GO TO Q </w:t>
      </w:r>
      <w:r w:rsidRPr="00B24557" w:rsidR="00B24557">
        <w:rPr>
          <w:color w:val="FF0000"/>
        </w:rPr>
        <w:fldChar w:fldCharType="begin"/>
      </w:r>
      <w:r w:rsidRPr="00B24557" w:rsidR="00B24557">
        <w:rPr>
          <w:color w:val="FF0000"/>
        </w:rPr>
        <w:instrText xml:space="preserve"> REF _Ref132375255 \r \h </w:instrText>
      </w:r>
      <w:r w:rsidRPr="00B24557" w:rsidR="00B24557">
        <w:rPr>
          <w:color w:val="FF0000"/>
        </w:rPr>
        <w:fldChar w:fldCharType="separate"/>
      </w:r>
      <w:r w:rsidRPr="00B24557" w:rsidR="00B24557">
        <w:rPr>
          <w:color w:val="FF0000"/>
        </w:rPr>
        <w:t>1.1.37</w:t>
      </w:r>
      <w:r w:rsidRPr="00B24557" w:rsidR="00B24557">
        <w:rPr>
          <w:color w:val="FF0000"/>
        </w:rPr>
        <w:fldChar w:fldCharType="end"/>
      </w:r>
      <w:r w:rsidRPr="00B24557" w:rsidR="00B24557">
        <w:rPr>
          <w:color w:val="FF0000"/>
        </w:rPr>
        <w:t>]</w:t>
      </w:r>
    </w:p>
    <w:p w:rsidR="00B24557" w:rsidRPr="00B24557" w:rsidP="00B24557" w14:paraId="5B9B22FD" w14:textId="77777777">
      <w:pPr>
        <w:pStyle w:val="Response-Checkbox"/>
        <w:rPr>
          <w:color w:val="FF0000"/>
        </w:rPr>
      </w:pPr>
      <w:r>
        <w:t>Something else (please describe: _______________)</w:t>
      </w:r>
      <w:r>
        <w:t xml:space="preserve"> </w:t>
      </w:r>
      <w:r w:rsidRPr="00B24557">
        <w:rPr>
          <w:color w:val="FF0000"/>
        </w:rPr>
        <w:t xml:space="preserve">[GO TO Q </w:t>
      </w:r>
      <w:r w:rsidRPr="00B24557">
        <w:rPr>
          <w:color w:val="FF0000"/>
        </w:rPr>
        <w:fldChar w:fldCharType="begin"/>
      </w:r>
      <w:r w:rsidRPr="00B24557">
        <w:rPr>
          <w:color w:val="FF0000"/>
        </w:rPr>
        <w:instrText xml:space="preserve"> REF _Ref131087115 \r \h </w:instrText>
      </w:r>
      <w:r w:rsidRPr="00B24557">
        <w:rPr>
          <w:color w:val="FF0000"/>
        </w:rPr>
        <w:fldChar w:fldCharType="separate"/>
      </w:r>
      <w:r w:rsidRPr="00B24557">
        <w:rPr>
          <w:color w:val="FF0000"/>
        </w:rPr>
        <w:t>1.1.38</w:t>
      </w:r>
      <w:r w:rsidRPr="00B24557">
        <w:rPr>
          <w:color w:val="FF0000"/>
        </w:rPr>
        <w:fldChar w:fldCharType="end"/>
      </w:r>
      <w:r w:rsidRPr="00B24557">
        <w:rPr>
          <w:color w:val="FF0000"/>
        </w:rPr>
        <w:t>]</w:t>
      </w:r>
    </w:p>
    <w:p w:rsidR="00A4032F" w:rsidP="00A4032F" w14:paraId="3C724F66" w14:textId="0E2EBE23">
      <w:pPr>
        <w:pStyle w:val="FMCSAH3Autonumber"/>
      </w:pPr>
      <w:bookmarkStart w:id="44" w:name="_Ref132375255"/>
      <w:r w:rsidRPr="00273379">
        <w:rPr>
          <w:color w:val="FF0000"/>
        </w:rPr>
        <w:t xml:space="preserve">[IF Q </w:t>
      </w:r>
      <w:r w:rsidR="000578A2">
        <w:rPr>
          <w:color w:val="FF0000"/>
        </w:rPr>
        <w:fldChar w:fldCharType="begin"/>
      </w:r>
      <w:r w:rsidR="000578A2">
        <w:rPr>
          <w:color w:val="FF0000"/>
        </w:rPr>
        <w:instrText xml:space="preserve"> REF _Ref131087070 \r \h </w:instrText>
      </w:r>
      <w:r w:rsidR="000578A2">
        <w:rPr>
          <w:color w:val="FF0000"/>
        </w:rPr>
        <w:fldChar w:fldCharType="separate"/>
      </w:r>
      <w:r w:rsidR="00B24557">
        <w:rPr>
          <w:color w:val="FF0000"/>
        </w:rPr>
        <w:t>1.1.36</w:t>
      </w:r>
      <w:r w:rsidR="000578A2">
        <w:rPr>
          <w:color w:val="FF0000"/>
        </w:rPr>
        <w:fldChar w:fldCharType="end"/>
      </w:r>
      <w:r w:rsidRPr="00273379">
        <w:rPr>
          <w:color w:val="FF0000"/>
        </w:rPr>
        <w:t>=</w:t>
      </w:r>
      <w:r w:rsidR="000578A2">
        <w:rPr>
          <w:color w:val="FF0000"/>
        </w:rPr>
        <w:t>AGENCY POLICY</w:t>
      </w:r>
      <w:r w:rsidRPr="00273379">
        <w:rPr>
          <w:color w:val="FF0000"/>
        </w:rPr>
        <w:t>]</w:t>
      </w:r>
      <w:r>
        <w:t xml:space="preserve"> Would your </w:t>
      </w:r>
      <w:r w:rsidR="00EF20A0">
        <w:t>agency</w:t>
      </w:r>
      <w:r>
        <w:t xml:space="preserve"> be willing to share its</w:t>
      </w:r>
      <w:r w:rsidR="0088791F">
        <w:t xml:space="preserve"> policy for when a</w:t>
      </w:r>
      <w:r>
        <w:t xml:space="preserve"> </w:t>
      </w:r>
      <w:r w:rsidR="000578A2">
        <w:t xml:space="preserve">post-crash drug </w:t>
      </w:r>
      <w:r w:rsidR="00DD0FCB">
        <w:t xml:space="preserve">or alcohol </w:t>
      </w:r>
      <w:r w:rsidR="000578A2">
        <w:t>investigation</w:t>
      </w:r>
      <w:r w:rsidR="00B44E16">
        <w:t xml:space="preserve"> or </w:t>
      </w:r>
      <w:r w:rsidR="000578A2">
        <w:t>evaluation</w:t>
      </w:r>
      <w:r w:rsidR="00EC700D">
        <w:t xml:space="preserve"> is required</w:t>
      </w:r>
      <w:r>
        <w:t xml:space="preserve">? </w:t>
      </w:r>
      <w:r w:rsidRPr="00273379">
        <w:rPr>
          <w:i/>
          <w:iCs/>
        </w:rPr>
        <w:t>If you select “Yes,” FMCSA will send you an email to request copies of this documentation.</w:t>
      </w:r>
      <w:bookmarkEnd w:id="44"/>
      <w:r>
        <w:t xml:space="preserve"> </w:t>
      </w:r>
    </w:p>
    <w:p w:rsidR="00A4032F" w:rsidP="00A4032F" w14:paraId="085CC1F7" w14:textId="77777777">
      <w:pPr>
        <w:pStyle w:val="Response-RadioButton"/>
      </w:pPr>
      <w:r>
        <w:t xml:space="preserve">Yes </w:t>
      </w:r>
    </w:p>
    <w:p w:rsidR="00A4032F" w:rsidP="00A4032F" w14:paraId="6989E643" w14:textId="2A864D27">
      <w:pPr>
        <w:pStyle w:val="Response-RadioButton"/>
      </w:pPr>
      <w:r>
        <w:t xml:space="preserve">No </w:t>
      </w:r>
    </w:p>
    <w:p w:rsidR="002D4E1D" w:rsidRPr="002D4E1D" w:rsidP="002D4E1D" w14:paraId="7D4A9520" w14:textId="336D3BF0">
      <w:pPr>
        <w:pStyle w:val="Response"/>
        <w:rPr>
          <w:color w:val="FF0000"/>
        </w:rPr>
      </w:pPr>
      <w:r w:rsidRPr="002D4E1D">
        <w:rPr>
          <w:color w:val="FF0000"/>
        </w:rPr>
        <w:t xml:space="preserve">[GO TO Q </w:t>
      </w:r>
      <w:r w:rsidRPr="002D4E1D">
        <w:rPr>
          <w:color w:val="FF0000"/>
        </w:rPr>
        <w:fldChar w:fldCharType="begin"/>
      </w:r>
      <w:r w:rsidRPr="002D4E1D">
        <w:rPr>
          <w:color w:val="FF0000"/>
        </w:rPr>
        <w:instrText xml:space="preserve"> REF _Ref131087115 \r \h  \* MERGEFORMAT </w:instrText>
      </w:r>
      <w:r w:rsidRPr="002D4E1D">
        <w:rPr>
          <w:color w:val="FF0000"/>
        </w:rPr>
        <w:fldChar w:fldCharType="separate"/>
      </w:r>
      <w:r w:rsidRPr="002D4E1D">
        <w:rPr>
          <w:color w:val="FF0000"/>
        </w:rPr>
        <w:t>1.1.38</w:t>
      </w:r>
      <w:r w:rsidRPr="002D4E1D">
        <w:rPr>
          <w:color w:val="FF0000"/>
        </w:rPr>
        <w:fldChar w:fldCharType="end"/>
      </w:r>
      <w:r w:rsidRPr="002D4E1D">
        <w:rPr>
          <w:color w:val="FF0000"/>
        </w:rPr>
        <w:t xml:space="preserve">] </w:t>
      </w:r>
    </w:p>
    <w:p w:rsidR="00856AA9" w:rsidP="003D5EAA" w14:paraId="11149C5A" w14:textId="6242301E">
      <w:pPr>
        <w:pStyle w:val="FMCSAH3Autonumber"/>
      </w:pPr>
      <w:bookmarkStart w:id="45" w:name="_Ref131087115"/>
      <w:r w:rsidRPr="00962AE9">
        <w:rPr>
          <w:color w:val="FF0000"/>
        </w:rPr>
        <w:t xml:space="preserve">[ASK ALL] </w:t>
      </w:r>
      <w:r>
        <w:t xml:space="preserve">Does </w:t>
      </w:r>
      <w:r w:rsidR="00594249">
        <w:rPr>
          <w:rStyle w:val="ui-provider"/>
        </w:rPr>
        <w:t xml:space="preserve">your agency have officers </w:t>
      </w:r>
      <w:r w:rsidR="007322AA">
        <w:rPr>
          <w:rStyle w:val="ui-provider"/>
        </w:rPr>
        <w:t xml:space="preserve">who are </w:t>
      </w:r>
      <w:r w:rsidR="00594249">
        <w:rPr>
          <w:rStyle w:val="ui-provider"/>
        </w:rPr>
        <w:t>specialty-trained in identifying impaired drivers</w:t>
      </w:r>
      <w:r w:rsidR="0039638B">
        <w:rPr>
          <w:rStyle w:val="ui-provider"/>
        </w:rPr>
        <w:t xml:space="preserve"> (e.g., officers who have completed</w:t>
      </w:r>
      <w:r w:rsidR="00594249">
        <w:rPr>
          <w:rStyle w:val="ui-provider"/>
        </w:rPr>
        <w:t xml:space="preserve"> Advanced Roadside Impaired Driving Enforcement </w:t>
      </w:r>
      <w:r w:rsidR="0039638B">
        <w:rPr>
          <w:rStyle w:val="ui-provider"/>
        </w:rPr>
        <w:t>[</w:t>
      </w:r>
      <w:r w:rsidR="00594249">
        <w:rPr>
          <w:rStyle w:val="ui-provider"/>
        </w:rPr>
        <w:t>ARIDE</w:t>
      </w:r>
      <w:r w:rsidR="0039638B">
        <w:rPr>
          <w:rStyle w:val="ui-provider"/>
        </w:rPr>
        <w:t>] training</w:t>
      </w:r>
      <w:r w:rsidR="0025596F">
        <w:rPr>
          <w:rStyle w:val="ui-provider"/>
        </w:rPr>
        <w:t xml:space="preserve">, </w:t>
      </w:r>
      <w:r w:rsidR="00F81D01">
        <w:rPr>
          <w:rStyle w:val="ui-provider"/>
        </w:rPr>
        <w:t xml:space="preserve">Drug Recognition Expert </w:t>
      </w:r>
      <w:r w:rsidR="0039638B">
        <w:rPr>
          <w:rStyle w:val="ui-provider"/>
        </w:rPr>
        <w:t>[</w:t>
      </w:r>
      <w:r w:rsidR="00594249">
        <w:rPr>
          <w:rStyle w:val="ui-provider"/>
        </w:rPr>
        <w:t>DRE</w:t>
      </w:r>
      <w:r w:rsidR="0039638B">
        <w:rPr>
          <w:rStyle w:val="ui-provider"/>
        </w:rPr>
        <w:t>] training</w:t>
      </w:r>
      <w:r w:rsidR="0025596F">
        <w:rPr>
          <w:rStyle w:val="ui-provider"/>
        </w:rPr>
        <w:t>, etc.</w:t>
      </w:r>
      <w:r w:rsidR="0039638B">
        <w:rPr>
          <w:rStyle w:val="ui-provider"/>
        </w:rPr>
        <w:t>)</w:t>
      </w:r>
      <w:r>
        <w:t>?</w:t>
      </w:r>
      <w:bookmarkEnd w:id="43"/>
      <w:bookmarkEnd w:id="45"/>
    </w:p>
    <w:p w:rsidR="003D5EAA" w:rsidP="003D5EAA" w14:paraId="38309CEC" w14:textId="2093D7B2">
      <w:pPr>
        <w:pStyle w:val="Response-RadioButton"/>
      </w:pPr>
      <w:r>
        <w:t>Yes</w:t>
      </w:r>
      <w:r w:rsidR="009768D5">
        <w:t xml:space="preserve"> </w:t>
      </w:r>
      <w:r w:rsidRPr="00525805" w:rsidR="009768D5">
        <w:rPr>
          <w:color w:val="FF0000"/>
        </w:rPr>
        <w:t>[GO TO Q</w:t>
      </w:r>
      <w:r w:rsidR="00060F0D">
        <w:rPr>
          <w:color w:val="FF0000"/>
        </w:rPr>
        <w:t xml:space="preserve"> </w:t>
      </w:r>
      <w:r w:rsidR="000F785D">
        <w:rPr>
          <w:color w:val="FF0000"/>
        </w:rPr>
        <w:fldChar w:fldCharType="begin"/>
      </w:r>
      <w:r w:rsidR="000F785D">
        <w:rPr>
          <w:color w:val="FF0000"/>
        </w:rPr>
        <w:instrText xml:space="preserve"> REF _Ref131056071 \r \h </w:instrText>
      </w:r>
      <w:r w:rsidR="000F785D">
        <w:rPr>
          <w:color w:val="FF0000"/>
        </w:rPr>
        <w:fldChar w:fldCharType="separate"/>
      </w:r>
      <w:r w:rsidR="00B24557">
        <w:rPr>
          <w:color w:val="FF0000"/>
        </w:rPr>
        <w:t>1.1.40</w:t>
      </w:r>
      <w:r w:rsidR="000F785D">
        <w:rPr>
          <w:color w:val="FF0000"/>
        </w:rPr>
        <w:fldChar w:fldCharType="end"/>
      </w:r>
      <w:r w:rsidRPr="00525805" w:rsidR="009768D5">
        <w:rPr>
          <w:color w:val="FF0000"/>
        </w:rPr>
        <w:t>]</w:t>
      </w:r>
    </w:p>
    <w:p w:rsidR="00856AA9" w:rsidRPr="00204AC3" w:rsidP="003D5EAA" w14:paraId="5EBEE23D" w14:textId="3611234D">
      <w:pPr>
        <w:pStyle w:val="Response-RadioButton"/>
      </w:pPr>
      <w:r>
        <w:t>N</w:t>
      </w:r>
      <w:r>
        <w:t>o</w:t>
      </w:r>
      <w:r w:rsidR="009B0FF2">
        <w:t xml:space="preserve"> </w:t>
      </w:r>
      <w:r w:rsidRPr="009B0FF2" w:rsidR="009B0FF2">
        <w:rPr>
          <w:color w:val="FF0000"/>
        </w:rPr>
        <w:t>[</w:t>
      </w:r>
      <w:r w:rsidR="00204AC3">
        <w:rPr>
          <w:color w:val="FF0000"/>
        </w:rPr>
        <w:t>GO TO</w:t>
      </w:r>
      <w:r w:rsidR="00B24557">
        <w:rPr>
          <w:color w:val="FF0000"/>
        </w:rPr>
        <w:t xml:space="preserve"> Q</w:t>
      </w:r>
      <w:r w:rsidR="00204AC3">
        <w:rPr>
          <w:color w:val="FF0000"/>
        </w:rPr>
        <w:t xml:space="preserve"> </w:t>
      </w:r>
      <w:r w:rsidR="000F785D">
        <w:rPr>
          <w:color w:val="FF0000"/>
        </w:rPr>
        <w:fldChar w:fldCharType="begin"/>
      </w:r>
      <w:r w:rsidR="000F785D">
        <w:rPr>
          <w:color w:val="FF0000"/>
        </w:rPr>
        <w:instrText xml:space="preserve"> REF _Ref131056984 \r \h </w:instrText>
      </w:r>
      <w:r w:rsidR="000F785D">
        <w:rPr>
          <w:color w:val="FF0000"/>
        </w:rPr>
        <w:fldChar w:fldCharType="separate"/>
      </w:r>
      <w:r w:rsidR="00B24557">
        <w:rPr>
          <w:color w:val="FF0000"/>
        </w:rPr>
        <w:t>1.1.39</w:t>
      </w:r>
      <w:r w:rsidR="000F785D">
        <w:rPr>
          <w:color w:val="FF0000"/>
        </w:rPr>
        <w:fldChar w:fldCharType="end"/>
      </w:r>
      <w:r w:rsidR="00204AC3">
        <w:rPr>
          <w:color w:val="FF0000"/>
        </w:rPr>
        <w:t>]</w:t>
      </w:r>
    </w:p>
    <w:p w:rsidR="00204AC3" w:rsidP="00204AC3" w14:paraId="6847FF3E" w14:textId="23B704A9">
      <w:pPr>
        <w:pStyle w:val="FMCSAH3Autonumber"/>
      </w:pPr>
      <w:bookmarkStart w:id="46" w:name="_Ref131056984"/>
      <w:r w:rsidRPr="00387EE3">
        <w:rPr>
          <w:color w:val="FF0000"/>
        </w:rPr>
        <w:t xml:space="preserve">[IF Q </w:t>
      </w:r>
      <w:r w:rsidRPr="00387EE3">
        <w:rPr>
          <w:color w:val="FF0000"/>
        </w:rPr>
        <w:fldChar w:fldCharType="begin"/>
      </w:r>
      <w:r w:rsidRPr="00387EE3">
        <w:rPr>
          <w:color w:val="FF0000"/>
        </w:rPr>
        <w:instrText xml:space="preserve"> REF _Ref131087115 \r \h </w:instrText>
      </w:r>
      <w:r w:rsidRPr="00387EE3">
        <w:rPr>
          <w:color w:val="FF0000"/>
        </w:rPr>
        <w:fldChar w:fldCharType="separate"/>
      </w:r>
      <w:r w:rsidRPr="00387EE3">
        <w:rPr>
          <w:color w:val="FF0000"/>
        </w:rPr>
        <w:t>1.1.38</w:t>
      </w:r>
      <w:r w:rsidRPr="00387EE3">
        <w:rPr>
          <w:color w:val="FF0000"/>
        </w:rPr>
        <w:fldChar w:fldCharType="end"/>
      </w:r>
      <w:r w:rsidRPr="00387EE3">
        <w:rPr>
          <w:color w:val="FF0000"/>
        </w:rPr>
        <w:t>=NO]</w:t>
      </w:r>
      <w:r>
        <w:t xml:space="preserve"> </w:t>
      </w:r>
      <w:r w:rsidR="006D0114">
        <w:t>Can you</w:t>
      </w:r>
      <w:r>
        <w:t xml:space="preserve"> obtain </w:t>
      </w:r>
      <w:r w:rsidR="009B0FB9">
        <w:t>these</w:t>
      </w:r>
      <w:r w:rsidR="00374936">
        <w:t xml:space="preserve"> specialty-trained </w:t>
      </w:r>
      <w:r w:rsidR="009B0FB9">
        <w:t xml:space="preserve">officers </w:t>
      </w:r>
      <w:r w:rsidR="00CF02F3">
        <w:t>from</w:t>
      </w:r>
      <w:r>
        <w:t xml:space="preserve"> another agency, if needed?</w:t>
      </w:r>
      <w:bookmarkEnd w:id="46"/>
    </w:p>
    <w:p w:rsidR="00204AC3" w:rsidP="00204AC3" w14:paraId="38B91F10" w14:textId="455699A7">
      <w:pPr>
        <w:pStyle w:val="Response-RadioButton"/>
      </w:pPr>
      <w:r>
        <w:t>Yes</w:t>
      </w:r>
      <w:r w:rsidR="00226B54">
        <w:t xml:space="preserve"> </w:t>
      </w:r>
      <w:r w:rsidRPr="00226B54" w:rsidR="00226B54">
        <w:rPr>
          <w:color w:val="FF0000"/>
        </w:rPr>
        <w:t>[GO TO</w:t>
      </w:r>
      <w:r w:rsidR="00B24557">
        <w:rPr>
          <w:color w:val="FF0000"/>
        </w:rPr>
        <w:t xml:space="preserve"> Q</w:t>
      </w:r>
      <w:r w:rsidRPr="00226B54" w:rsidR="00226B54">
        <w:rPr>
          <w:color w:val="FF0000"/>
        </w:rPr>
        <w:t xml:space="preserve"> </w:t>
      </w:r>
      <w:r w:rsidR="00060F0D">
        <w:rPr>
          <w:color w:val="FF0000"/>
        </w:rPr>
        <w:fldChar w:fldCharType="begin"/>
      </w:r>
      <w:r w:rsidR="00060F0D">
        <w:rPr>
          <w:color w:val="FF0000"/>
        </w:rPr>
        <w:instrText xml:space="preserve"> REF _Ref131056953 \r \h </w:instrText>
      </w:r>
      <w:r w:rsidR="00060F0D">
        <w:rPr>
          <w:color w:val="FF0000"/>
        </w:rPr>
        <w:fldChar w:fldCharType="separate"/>
      </w:r>
      <w:r w:rsidR="00B24557">
        <w:rPr>
          <w:color w:val="FF0000"/>
        </w:rPr>
        <w:t>1.1.41</w:t>
      </w:r>
      <w:r w:rsidR="00060F0D">
        <w:rPr>
          <w:color w:val="FF0000"/>
        </w:rPr>
        <w:fldChar w:fldCharType="end"/>
      </w:r>
      <w:r w:rsidRPr="00226B54" w:rsidR="00226B54">
        <w:rPr>
          <w:color w:val="FF0000"/>
        </w:rPr>
        <w:t>]</w:t>
      </w:r>
    </w:p>
    <w:p w:rsidR="00204AC3" w:rsidP="00204AC3" w14:paraId="1EC405E4" w14:textId="4019E2A0">
      <w:pPr>
        <w:pStyle w:val="Response-RadioButton"/>
      </w:pPr>
      <w:r>
        <w:t xml:space="preserve">No </w:t>
      </w:r>
      <w:r w:rsidRPr="00226B54">
        <w:rPr>
          <w:color w:val="FF0000"/>
        </w:rPr>
        <w:t>[END SURVEY]</w:t>
      </w:r>
    </w:p>
    <w:p w:rsidR="00856AA9" w:rsidP="009768D5" w14:paraId="27576891" w14:textId="7378C603">
      <w:pPr>
        <w:pStyle w:val="FMCSAH3Autonumber"/>
      </w:pPr>
      <w:bookmarkStart w:id="47" w:name="_Ref131056071"/>
      <w:r w:rsidRPr="009B0FF2">
        <w:rPr>
          <w:color w:val="FF0000"/>
        </w:rPr>
        <w:t>[IF Q</w:t>
      </w:r>
      <w:r w:rsidRPr="009B0FF2" w:rsidR="009768D5">
        <w:rPr>
          <w:color w:val="FF0000"/>
        </w:rPr>
        <w:t xml:space="preserve"> </w:t>
      </w:r>
      <w:r w:rsidR="000578A2">
        <w:rPr>
          <w:color w:val="FF0000"/>
        </w:rPr>
        <w:fldChar w:fldCharType="begin"/>
      </w:r>
      <w:r w:rsidR="000578A2">
        <w:rPr>
          <w:color w:val="FF0000"/>
        </w:rPr>
        <w:instrText xml:space="preserve"> REF _Ref131087115 \r \h </w:instrText>
      </w:r>
      <w:r w:rsidR="000578A2">
        <w:rPr>
          <w:color w:val="FF0000"/>
        </w:rPr>
        <w:fldChar w:fldCharType="separate"/>
      </w:r>
      <w:r w:rsidR="00B24557">
        <w:rPr>
          <w:color w:val="FF0000"/>
        </w:rPr>
        <w:t>1.1.38</w:t>
      </w:r>
      <w:r w:rsidR="000578A2">
        <w:rPr>
          <w:color w:val="FF0000"/>
        </w:rPr>
        <w:fldChar w:fldCharType="end"/>
      </w:r>
      <w:r w:rsidRPr="009B0FF2" w:rsidR="009768D5">
        <w:rPr>
          <w:color w:val="FF0000"/>
        </w:rPr>
        <w:t>=YES]</w:t>
      </w:r>
      <w:r w:rsidRPr="009B0FF2">
        <w:rPr>
          <w:color w:val="FF0000"/>
        </w:rPr>
        <w:t xml:space="preserve"> </w:t>
      </w:r>
      <w:r>
        <w:t xml:space="preserve">How many </w:t>
      </w:r>
      <w:r w:rsidR="009B0FB9">
        <w:t>of these specialty-trained officers</w:t>
      </w:r>
      <w:r w:rsidR="00C12607">
        <w:t xml:space="preserve"> drivers</w:t>
      </w:r>
      <w:r>
        <w:t xml:space="preserve"> does your agency have?</w:t>
      </w:r>
      <w:r w:rsidR="009768D5">
        <w:t xml:space="preserve"> _____________</w:t>
      </w:r>
      <w:bookmarkEnd w:id="47"/>
      <w:r w:rsidR="00387EE3">
        <w:t xml:space="preserve"> </w:t>
      </w:r>
      <w:r w:rsidRPr="00226B54" w:rsidR="00387EE3">
        <w:rPr>
          <w:color w:val="FF0000"/>
        </w:rPr>
        <w:t>[GO TO</w:t>
      </w:r>
      <w:r w:rsidR="00387EE3">
        <w:rPr>
          <w:color w:val="FF0000"/>
        </w:rPr>
        <w:t xml:space="preserve"> Q</w:t>
      </w:r>
      <w:r w:rsidRPr="00226B54" w:rsidR="00387EE3">
        <w:rPr>
          <w:color w:val="FF0000"/>
        </w:rPr>
        <w:t xml:space="preserve"> </w:t>
      </w:r>
      <w:r w:rsidR="00387EE3">
        <w:rPr>
          <w:color w:val="FF0000"/>
        </w:rPr>
        <w:fldChar w:fldCharType="begin"/>
      </w:r>
      <w:r w:rsidR="00387EE3">
        <w:rPr>
          <w:color w:val="FF0000"/>
        </w:rPr>
        <w:instrText xml:space="preserve"> REF _Ref131056953 \r \h </w:instrText>
      </w:r>
      <w:r w:rsidR="00387EE3">
        <w:rPr>
          <w:color w:val="FF0000"/>
        </w:rPr>
        <w:fldChar w:fldCharType="separate"/>
      </w:r>
      <w:r w:rsidR="00387EE3">
        <w:rPr>
          <w:color w:val="FF0000"/>
        </w:rPr>
        <w:t>1.1.41</w:t>
      </w:r>
      <w:r w:rsidR="00387EE3">
        <w:rPr>
          <w:color w:val="FF0000"/>
        </w:rPr>
        <w:fldChar w:fldCharType="end"/>
      </w:r>
      <w:r w:rsidRPr="00226B54" w:rsidR="00387EE3">
        <w:rPr>
          <w:color w:val="FF0000"/>
        </w:rPr>
        <w:t>]</w:t>
      </w:r>
    </w:p>
    <w:p w:rsidR="00856AA9" w:rsidP="005D4CE3" w14:paraId="78014528" w14:textId="5A0DDBDC">
      <w:pPr>
        <w:pStyle w:val="FMCSAH3Autonumber"/>
      </w:pPr>
      <w:bookmarkStart w:id="48" w:name="_Ref131056953"/>
      <w:r>
        <w:t xml:space="preserve">Do </w:t>
      </w:r>
      <w:r w:rsidR="00CF02F3">
        <w:t xml:space="preserve">these </w:t>
      </w:r>
      <w:r w:rsidR="00C12607">
        <w:t xml:space="preserve">specialty-trained </w:t>
      </w:r>
      <w:r w:rsidR="00CF02F3">
        <w:t xml:space="preserve">officers </w:t>
      </w:r>
      <w:r>
        <w:t xml:space="preserve">respond to qualifying crashes? </w:t>
      </w:r>
      <w:r w:rsidRPr="3E703ECD" w:rsidR="00F8761D">
        <w:rPr>
          <w:rStyle w:val="normaltextrun"/>
          <w:rFonts w:eastAsia="Times New Roman"/>
          <w:i/>
          <w:iCs/>
          <w:color w:val="000000" w:themeColor="text1"/>
        </w:rPr>
        <w:t>NOTE: A qualifying crash is a crash that involves at least one fatality and at least one Class 7/8 large truck.</w:t>
      </w:r>
      <w:r w:rsidRPr="3E703ECD" w:rsidR="00F8761D">
        <w:rPr>
          <w:rStyle w:val="normaltextrun"/>
          <w:rFonts w:eastAsia="Times New Roman"/>
          <w:color w:val="000000" w:themeColor="text1"/>
        </w:rPr>
        <w:t xml:space="preserve"> </w:t>
      </w:r>
      <w:r w:rsidRPr="3E703ECD" w:rsidR="00F8761D">
        <w:rPr>
          <w:rStyle w:val="normaltextrun"/>
          <w:rFonts w:eastAsia="Times New Roman"/>
          <w:i/>
          <w:iCs/>
          <w:color w:val="000000" w:themeColor="text1"/>
        </w:rPr>
        <w:t>Please select one response</w:t>
      </w:r>
      <w:r w:rsidRPr="3E703ECD" w:rsidR="00F8761D">
        <w:rPr>
          <w:rStyle w:val="normaltextrun"/>
          <w:rFonts w:eastAsia="Times New Roman"/>
          <w:color w:val="000000" w:themeColor="text1"/>
        </w:rPr>
        <w:t>.</w:t>
      </w:r>
      <w:bookmarkEnd w:id="48"/>
    </w:p>
    <w:p w:rsidR="00F8761D" w:rsidP="00D75EB0" w14:paraId="19E8AD0C" w14:textId="1F5D7F28">
      <w:pPr>
        <w:pStyle w:val="Response-RadioButton"/>
      </w:pPr>
      <w:r>
        <w:t>Yes</w:t>
      </w:r>
      <w:r w:rsidR="00C145E1">
        <w:t xml:space="preserve"> </w:t>
      </w:r>
      <w:r w:rsidRPr="00112F74" w:rsidR="00C145E1">
        <w:rPr>
          <w:color w:val="FF0000"/>
        </w:rPr>
        <w:t>[GO TO</w:t>
      </w:r>
      <w:r w:rsidR="00B24557">
        <w:rPr>
          <w:color w:val="FF0000"/>
        </w:rPr>
        <w:t xml:space="preserve"> Q</w:t>
      </w:r>
      <w:r w:rsidRPr="00112F74" w:rsidR="00C145E1">
        <w:rPr>
          <w:color w:val="FF0000"/>
        </w:rPr>
        <w:t xml:space="preserve"> </w:t>
      </w:r>
      <w:r w:rsidRPr="00112F74" w:rsidR="00112F74">
        <w:rPr>
          <w:color w:val="FF0000"/>
        </w:rPr>
        <w:fldChar w:fldCharType="begin"/>
      </w:r>
      <w:r w:rsidRPr="00112F74" w:rsidR="00112F74">
        <w:rPr>
          <w:color w:val="FF0000"/>
        </w:rPr>
        <w:instrText xml:space="preserve"> REF _Ref131085978 \r \h </w:instrText>
      </w:r>
      <w:r w:rsidRPr="00112F74" w:rsidR="00112F74">
        <w:rPr>
          <w:color w:val="FF0000"/>
        </w:rPr>
        <w:fldChar w:fldCharType="separate"/>
      </w:r>
      <w:r w:rsidR="00B24557">
        <w:rPr>
          <w:color w:val="FF0000"/>
        </w:rPr>
        <w:t>1.1.42</w:t>
      </w:r>
      <w:r w:rsidRPr="00112F74" w:rsidR="00112F74">
        <w:rPr>
          <w:color w:val="FF0000"/>
        </w:rPr>
        <w:fldChar w:fldCharType="end"/>
      </w:r>
      <w:r w:rsidRPr="00112F74" w:rsidR="00C145E1">
        <w:rPr>
          <w:color w:val="FF0000"/>
        </w:rPr>
        <w:t>]</w:t>
      </w:r>
    </w:p>
    <w:p w:rsidR="00856AA9" w:rsidP="00EE0FBC" w14:paraId="63C7150D" w14:textId="6A1FB2F5">
      <w:pPr>
        <w:pStyle w:val="Response-RadioButton"/>
      </w:pPr>
      <w:r>
        <w:t>No</w:t>
      </w:r>
      <w:r w:rsidR="00603EFE">
        <w:t xml:space="preserve"> </w:t>
      </w:r>
      <w:r w:rsidRPr="00112F74" w:rsidR="00603EFE">
        <w:rPr>
          <w:color w:val="FF0000"/>
        </w:rPr>
        <w:t>[END SURVEY]</w:t>
      </w:r>
    </w:p>
    <w:p w:rsidR="00C35242" w:rsidP="00EE0FBC" w14:paraId="48F6517E" w14:textId="23B3CE42">
      <w:pPr>
        <w:pStyle w:val="Response-RadioButton"/>
      </w:pPr>
      <w:r>
        <w:t xml:space="preserve">When requested </w:t>
      </w:r>
      <w:r w:rsidRPr="00112F74">
        <w:rPr>
          <w:color w:val="FF0000"/>
        </w:rPr>
        <w:t>[GO TO</w:t>
      </w:r>
      <w:r w:rsidR="00B24557">
        <w:rPr>
          <w:color w:val="FF0000"/>
        </w:rPr>
        <w:t xml:space="preserve"> Q</w:t>
      </w:r>
      <w:r w:rsidRPr="00112F74">
        <w:rPr>
          <w:color w:val="FF0000"/>
        </w:rPr>
        <w:t xml:space="preserve"> </w:t>
      </w:r>
      <w:r w:rsidRPr="00112F74" w:rsidR="00112F74">
        <w:rPr>
          <w:color w:val="FF0000"/>
        </w:rPr>
        <w:fldChar w:fldCharType="begin"/>
      </w:r>
      <w:r w:rsidRPr="00112F74" w:rsidR="00112F74">
        <w:rPr>
          <w:color w:val="FF0000"/>
        </w:rPr>
        <w:instrText xml:space="preserve"> REF _Ref131085978 \r \h </w:instrText>
      </w:r>
      <w:r w:rsidRPr="00112F74" w:rsidR="00112F74">
        <w:rPr>
          <w:color w:val="FF0000"/>
        </w:rPr>
        <w:fldChar w:fldCharType="separate"/>
      </w:r>
      <w:r w:rsidR="00B24557">
        <w:rPr>
          <w:color w:val="FF0000"/>
        </w:rPr>
        <w:t>1.1.42</w:t>
      </w:r>
      <w:r w:rsidRPr="00112F74" w:rsidR="00112F74">
        <w:rPr>
          <w:color w:val="FF0000"/>
        </w:rPr>
        <w:fldChar w:fldCharType="end"/>
      </w:r>
      <w:r w:rsidRPr="00112F74" w:rsidR="00C145E1">
        <w:rPr>
          <w:color w:val="FF0000"/>
        </w:rPr>
        <w:t>]</w:t>
      </w:r>
      <w:r w:rsidRPr="00112F74">
        <w:rPr>
          <w:color w:val="FF0000"/>
        </w:rPr>
        <w:t xml:space="preserve"> </w:t>
      </w:r>
    </w:p>
    <w:p w:rsidR="00EE0FBC" w:rsidP="00EE0FBC" w14:paraId="01D64233" w14:textId="0D67AC7C">
      <w:pPr>
        <w:pStyle w:val="FMCSAH3Autonumber"/>
      </w:pPr>
      <w:bookmarkStart w:id="49" w:name="_Ref131085978"/>
      <w:r>
        <w:t>To what percentage of qualifying crashes do these specialty-trained officers respond to?</w:t>
      </w:r>
      <w:bookmarkEnd w:id="49"/>
    </w:p>
    <w:p w:rsidR="00EE0FBC" w:rsidP="00EE0FBC" w14:paraId="7CF22CF9" w14:textId="0BEE0A64">
      <w:pPr>
        <w:pStyle w:val="Response-RadioButton"/>
      </w:pPr>
      <w:r>
        <w:t>Less than 25%</w:t>
      </w:r>
    </w:p>
    <w:p w:rsidR="00EE0FBC" w:rsidP="00EE0FBC" w14:paraId="2137209D" w14:textId="3C10B929">
      <w:pPr>
        <w:pStyle w:val="Response-RadioButton"/>
      </w:pPr>
      <w:r>
        <w:t>2</w:t>
      </w:r>
      <w:r w:rsidR="007B66AC">
        <w:t>5</w:t>
      </w:r>
      <w:r>
        <w:t>-50%</w:t>
      </w:r>
    </w:p>
    <w:p w:rsidR="00EE0FBC" w:rsidP="00EE0FBC" w14:paraId="0168991B" w14:textId="67A8CA17">
      <w:pPr>
        <w:pStyle w:val="Response-RadioButton"/>
      </w:pPr>
      <w:r>
        <w:t>51-</w:t>
      </w:r>
      <w:r w:rsidR="00143B14">
        <w:t>7</w:t>
      </w:r>
      <w:r w:rsidR="00AD11D4">
        <w:t>5</w:t>
      </w:r>
      <w:r w:rsidR="00143B14">
        <w:t>%</w:t>
      </w:r>
    </w:p>
    <w:p w:rsidR="00143B14" w:rsidP="00EE0FBC" w14:paraId="67949657" w14:textId="20F7FA02">
      <w:pPr>
        <w:pStyle w:val="Response-RadioButton"/>
      </w:pPr>
      <w:r>
        <w:t>More than 75%</w:t>
      </w:r>
    </w:p>
    <w:p w:rsidR="00B24557" w:rsidP="00B24557" w14:paraId="643EE9BA" w14:textId="567E36B4">
      <w:pPr>
        <w:pStyle w:val="Response"/>
      </w:pPr>
      <w:r w:rsidRPr="00B24557">
        <w:rPr>
          <w:color w:val="FF0000"/>
        </w:rPr>
        <w:t xml:space="preserve">[GO TO Q </w:t>
      </w:r>
      <w:r w:rsidRPr="00B24557">
        <w:rPr>
          <w:color w:val="FF0000"/>
        </w:rPr>
        <w:fldChar w:fldCharType="begin"/>
      </w:r>
      <w:r w:rsidRPr="00B24557">
        <w:rPr>
          <w:color w:val="FF0000"/>
        </w:rPr>
        <w:instrText xml:space="preserve"> REF _Ref132375059 \r \h </w:instrText>
      </w:r>
      <w:r w:rsidRPr="00B24557">
        <w:rPr>
          <w:color w:val="FF0000"/>
        </w:rPr>
        <w:fldChar w:fldCharType="separate"/>
      </w:r>
      <w:r w:rsidRPr="00B24557">
        <w:rPr>
          <w:color w:val="FF0000"/>
        </w:rPr>
        <w:t>1.1.43</w:t>
      </w:r>
      <w:r w:rsidRPr="00B24557">
        <w:rPr>
          <w:color w:val="FF0000"/>
        </w:rPr>
        <w:fldChar w:fldCharType="end"/>
      </w:r>
      <w:r w:rsidRPr="00B24557">
        <w:rPr>
          <w:color w:val="FF0000"/>
        </w:rPr>
        <w:t>]</w:t>
      </w:r>
    </w:p>
    <w:p w:rsidR="00856AA9" w:rsidP="00D75EB0" w14:paraId="5C067C73" w14:textId="5361C647">
      <w:pPr>
        <w:pStyle w:val="FMCSAH3Autonumber"/>
      </w:pPr>
      <w:bookmarkStart w:id="50" w:name="_Ref132375059"/>
      <w:r>
        <w:t xml:space="preserve">Would your agency be willing to share </w:t>
      </w:r>
      <w:r w:rsidR="00C8399E">
        <w:t>preliminary</w:t>
      </w:r>
      <w:r w:rsidR="001C205F">
        <w:t xml:space="preserve"> (</w:t>
      </w:r>
      <w:r w:rsidR="005D32D0">
        <w:t>pre-</w:t>
      </w:r>
      <w:r w:rsidR="001C205F">
        <w:t>adjudication)</w:t>
      </w:r>
      <w:r w:rsidR="00C8399E">
        <w:t xml:space="preserve"> </w:t>
      </w:r>
      <w:r w:rsidR="00016444">
        <w:t xml:space="preserve">drug and alcohol </w:t>
      </w:r>
      <w:r w:rsidR="00D03E36">
        <w:t>impairment findings</w:t>
      </w:r>
      <w:r>
        <w:t xml:space="preserve"> for inclusion in the Large Truck Crash Causal Factors Study?</w:t>
      </w:r>
      <w:bookmarkEnd w:id="50"/>
    </w:p>
    <w:p w:rsidR="00D26DDE" w:rsidP="00D26DDE" w14:paraId="2A42C844" w14:textId="77777777">
      <w:pPr>
        <w:pStyle w:val="Response-RadioButton"/>
      </w:pPr>
      <w:r>
        <w:t>Yes</w:t>
      </w:r>
    </w:p>
    <w:p w:rsidR="00D26DDE" w:rsidP="00D26DDE" w14:paraId="0E419792" w14:textId="77777777">
      <w:pPr>
        <w:pStyle w:val="Response-RadioButton"/>
      </w:pPr>
      <w:r>
        <w:t>No</w:t>
      </w:r>
    </w:p>
    <w:p w:rsidR="0009509F" w:rsidP="0009509F" w14:paraId="7E2C5427" w14:textId="430581B7">
      <w:pPr>
        <w:pStyle w:val="Response-RadioButton"/>
      </w:pPr>
      <w:r>
        <w:t>Subject to limitations (</w:t>
      </w:r>
      <w:r w:rsidR="00DC649D">
        <w:t>please e</w:t>
      </w:r>
      <w:r>
        <w:t>xplain</w:t>
      </w:r>
      <w:r w:rsidR="00DC649D">
        <w:t>: ___________________________</w:t>
      </w:r>
      <w:r>
        <w:t>)</w:t>
      </w:r>
    </w:p>
    <w:p w:rsidR="00B24557" w:rsidRPr="00B24557" w:rsidP="00B24557" w14:paraId="454E19A7" w14:textId="63930B16">
      <w:pPr>
        <w:pStyle w:val="Response"/>
        <w:rPr>
          <w:color w:val="FF0000"/>
        </w:rPr>
      </w:pPr>
      <w:r w:rsidRPr="00B24557">
        <w:rPr>
          <w:color w:val="FF0000"/>
        </w:rPr>
        <w:t xml:space="preserve">[GO TO Q </w:t>
      </w:r>
      <w:r w:rsidRPr="00B24557">
        <w:rPr>
          <w:color w:val="FF0000"/>
        </w:rPr>
        <w:fldChar w:fldCharType="begin"/>
      </w:r>
      <w:r w:rsidRPr="00B24557">
        <w:rPr>
          <w:color w:val="FF0000"/>
        </w:rPr>
        <w:instrText xml:space="preserve"> REF _Ref132375082 \r \h </w:instrText>
      </w:r>
      <w:r w:rsidRPr="00B24557">
        <w:rPr>
          <w:color w:val="FF0000"/>
        </w:rPr>
        <w:fldChar w:fldCharType="separate"/>
      </w:r>
      <w:r w:rsidRPr="00B24557">
        <w:rPr>
          <w:color w:val="FF0000"/>
        </w:rPr>
        <w:t>1.1.44</w:t>
      </w:r>
      <w:r w:rsidRPr="00B24557">
        <w:rPr>
          <w:color w:val="FF0000"/>
        </w:rPr>
        <w:fldChar w:fldCharType="end"/>
      </w:r>
      <w:r w:rsidRPr="00B24557">
        <w:rPr>
          <w:color w:val="FF0000"/>
        </w:rPr>
        <w:t>]</w:t>
      </w:r>
    </w:p>
    <w:p w:rsidR="0009509F" w:rsidP="0009509F" w14:paraId="169D3268" w14:textId="3EB064E0">
      <w:pPr>
        <w:pStyle w:val="FMCSAH3Autonumber"/>
      </w:pPr>
      <w:bookmarkStart w:id="51" w:name="_Ref132375082"/>
      <w:r>
        <w:t xml:space="preserve">Would your agency be willing to share final (post-adjudication) </w:t>
      </w:r>
      <w:r w:rsidR="00B92853">
        <w:t xml:space="preserve">drug and alcohol </w:t>
      </w:r>
      <w:r w:rsidR="00D03E36">
        <w:t>impairment findings</w:t>
      </w:r>
      <w:r>
        <w:t xml:space="preserve"> for inclusion in the Large Truck Crash Causal Factors Study?</w:t>
      </w:r>
      <w:bookmarkEnd w:id="51"/>
    </w:p>
    <w:p w:rsidR="0009509F" w:rsidP="0009509F" w14:paraId="27A38132" w14:textId="77777777">
      <w:pPr>
        <w:pStyle w:val="Response-RadioButton"/>
      </w:pPr>
      <w:r>
        <w:t>Yes</w:t>
      </w:r>
    </w:p>
    <w:p w:rsidR="0009509F" w:rsidP="0009509F" w14:paraId="46A02498" w14:textId="77777777">
      <w:pPr>
        <w:pStyle w:val="Response-RadioButton"/>
      </w:pPr>
      <w:r>
        <w:t>No</w:t>
      </w:r>
    </w:p>
    <w:p w:rsidR="0009509F" w:rsidP="005544D3" w14:paraId="697DB532" w14:textId="1B1D4581">
      <w:pPr>
        <w:pStyle w:val="Response-RadioButton"/>
      </w:pPr>
      <w:r>
        <w:t>Subject to limitations (please explain: ___________________________)</w:t>
      </w:r>
    </w:p>
    <w:p w:rsidR="00B24557" w:rsidRPr="00B24557" w:rsidP="00B24557" w14:paraId="4D0018AA" w14:textId="262E2497">
      <w:pPr>
        <w:rPr>
          <w:color w:val="FF0000"/>
        </w:rPr>
      </w:pPr>
      <w:r w:rsidRPr="00B24557">
        <w:rPr>
          <w:color w:val="FF0000"/>
        </w:rPr>
        <w:t>END OF SURVEY</w:t>
      </w:r>
    </w:p>
    <w:p w:rsidR="008C6B7D" w:rsidP="00A61730" w14:paraId="7E44E38D" w14:textId="77777777">
      <w:pPr>
        <w:pStyle w:val="FMCSAH2Autonumber"/>
      </w:pPr>
      <w:bookmarkStart w:id="52" w:name="_Toc132376363"/>
      <w:r w:rsidRPr="00A61730">
        <w:t>Use of MCSAP Funding</w:t>
      </w:r>
      <w:bookmarkEnd w:id="52"/>
      <w:r w:rsidRPr="00A61730" w:rsidR="02942E6C">
        <w:t xml:space="preserve"> </w:t>
      </w:r>
    </w:p>
    <w:p w:rsidR="000575C7" w:rsidRPr="0009130D" w:rsidP="000575C7" w14:paraId="72460BF7" w14:textId="3F45FEBB">
      <w:pPr>
        <w:ind w:left="360"/>
        <w:rPr>
          <w:rStyle w:val="normaltextrun"/>
          <w:b/>
          <w:bCs/>
        </w:rPr>
      </w:pPr>
      <w:r w:rsidRPr="0009130D">
        <w:rPr>
          <w:rStyle w:val="normaltextrun"/>
          <w:b/>
          <w:bCs/>
        </w:rPr>
        <w:t>Respondent(s): MCSAP Coordinator, Identified in</w:t>
      </w:r>
      <w:r w:rsidR="00B24557">
        <w:rPr>
          <w:rStyle w:val="normaltextrun"/>
          <w:b/>
          <w:bCs/>
        </w:rPr>
        <w:t xml:space="preserve"> IC-1, 1.3.1</w:t>
      </w:r>
    </w:p>
    <w:p w:rsidR="00E77026" w:rsidP="0009130D" w14:paraId="63D57662" w14:textId="3C49B232">
      <w:pPr>
        <w:ind w:left="360"/>
        <w:rPr>
          <w:rStyle w:val="normaltextrun"/>
          <w:b/>
          <w:bCs/>
          <w:szCs w:val="14"/>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E77026" w:rsidP="0009130D" w14:paraId="2BCDC3F3" w14:textId="0D686B19">
      <w:pPr>
        <w:ind w:left="360"/>
      </w:pPr>
      <w:r>
        <w:t>FMCSA is planning to leverage existing State</w:t>
      </w:r>
      <w:r w:rsidR="00EA7426">
        <w:t xml:space="preserve"> and </w:t>
      </w:r>
      <w:r>
        <w:t>local jurisdiction resources to collect post-crash inspection data to be used in the LTCCFS. FMCSA is also planning to leverage the Motor Carrier Safety Assistance Program (MCSAP) Grant Program to fund certain study data collection activities, when possible.</w:t>
      </w:r>
    </w:p>
    <w:p w:rsidR="00E77026" w:rsidRPr="00013F19" w:rsidP="0009130D" w14:paraId="0FE2FCB3" w14:textId="08C992E6">
      <w:pPr>
        <w:ind w:left="360"/>
        <w:rPr>
          <w:rFonts w:eastAsia="Times New Roman" w:cs="Times New Roman"/>
          <w:b/>
        </w:rPr>
      </w:pPr>
      <w:r w:rsidRPr="00013F19">
        <w:rPr>
          <w:rFonts w:eastAsia="Times New Roman" w:cs="Times New Roman"/>
          <w:b/>
        </w:rPr>
        <w:t xml:space="preserve">The purpose of this survey is to understand </w:t>
      </w:r>
      <w:r>
        <w:rPr>
          <w:rFonts w:eastAsia="Times New Roman" w:cs="Times New Roman"/>
          <w:b/>
        </w:rPr>
        <w:t>(1) States’ regulations or policies regarding which agencies may conduct</w:t>
      </w:r>
      <w:r w:rsidRPr="00013F19">
        <w:rPr>
          <w:rFonts w:eastAsia="Times New Roman" w:cs="Times New Roman"/>
          <w:b/>
        </w:rPr>
        <w:t xml:space="preserve"> </w:t>
      </w:r>
      <w:r w:rsidRPr="00013F19">
        <w:rPr>
          <w:rStyle w:val="normaltextrun"/>
          <w:rFonts w:eastAsia="Times New Roman"/>
          <w:b/>
        </w:rPr>
        <w:t xml:space="preserve">North American Standard (NAS) Level </w:t>
      </w:r>
      <w:r>
        <w:rPr>
          <w:rStyle w:val="normaltextrun"/>
          <w:rFonts w:eastAsia="Times New Roman"/>
          <w:b/>
        </w:rPr>
        <w:t>I</w:t>
      </w:r>
      <w:r w:rsidRPr="00013F19">
        <w:rPr>
          <w:rStyle w:val="normaltextrun"/>
          <w:rFonts w:eastAsia="Times New Roman"/>
          <w:b/>
        </w:rPr>
        <w:t xml:space="preserve"> inspections and</w:t>
      </w:r>
      <w:r>
        <w:rPr>
          <w:rStyle w:val="normaltextrun"/>
          <w:rFonts w:eastAsia="Times New Roman"/>
          <w:b/>
        </w:rPr>
        <w:t xml:space="preserve"> (2) States’ current MCSAP grant sharing practices (i.e., with local jurisdictions).</w:t>
      </w:r>
    </w:p>
    <w:p w:rsidR="000575C7" w:rsidP="00B101E3" w14:paraId="13997C6B" w14:textId="2763F61F">
      <w:pPr>
        <w:ind w:left="360"/>
      </w:pPr>
      <w:r>
        <w:t xml:space="preserve">If you have any questions about the study, or about the information being requested in the survey, please contact Dan Meyer, FMCSA Transportation Specialist, at </w:t>
      </w:r>
      <w:hyperlink r:id="rId16" w:history="1">
        <w:r w:rsidRPr="00B02C3D">
          <w:rPr>
            <w:rStyle w:val="Hyperlink"/>
          </w:rPr>
          <w:t>dan.meyer@dot.gov</w:t>
        </w:r>
      </w:hyperlink>
      <w:r w:rsidR="00567EC5">
        <w:rPr>
          <w:rStyle w:val="Hyperlink"/>
        </w:rPr>
        <w:t xml:space="preserve"> </w:t>
      </w:r>
      <w:r w:rsidRPr="00FD5BDD" w:rsidR="00567EC5">
        <w:t>or (202) 366-2616</w:t>
      </w:r>
      <w:r>
        <w:t>.</w:t>
      </w:r>
    </w:p>
    <w:p w:rsidR="000575C7" w:rsidP="00F33D58" w14:paraId="0246C090" w14:textId="40E5C50D">
      <w:pPr>
        <w:ind w:left="360"/>
      </w:pPr>
      <w:r w:rsidRPr="007E2DBA">
        <w:t xml:space="preserve">If you have technical difficulties with the online survey tool, please e-mail </w:t>
      </w:r>
      <w:hyperlink r:id="rId17"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E77026" w:rsidP="0009130D" w14:paraId="4AC508E5" w14:textId="2FD565AD">
      <w:pPr>
        <w:ind w:left="360"/>
        <w:rPr>
          <w:rStyle w:val="Strong"/>
        </w:rPr>
      </w:pPr>
      <w:r>
        <w:t>Thank you in advance for your time</w:t>
      </w:r>
      <w:r w:rsidR="00802450">
        <w:t>;</w:t>
      </w:r>
      <w:r>
        <w:t xml:space="preserve"> your participation is greatly appreciated!</w:t>
      </w:r>
    </w:p>
    <w:p w:rsidR="004272D9" w:rsidP="00D2220C" w14:paraId="576079DC" w14:textId="3B31FD93">
      <w:pPr>
        <w:pStyle w:val="FMCSAH3Autonumber"/>
      </w:pPr>
      <w:bookmarkStart w:id="53" w:name="_Toc120020980"/>
      <w:bookmarkStart w:id="54" w:name="_Ref130829583"/>
      <w:bookmarkEnd w:id="53"/>
      <w:r w:rsidRPr="3E703ECD">
        <w:rPr>
          <w:rStyle w:val="eop"/>
          <w:rFonts w:eastAsia="Times New Roman"/>
          <w:color w:val="FF0000"/>
        </w:rPr>
        <w:t xml:space="preserve">[ASK ALL] </w:t>
      </w:r>
      <w:r w:rsidRPr="3E703ECD">
        <w:rPr>
          <w:rStyle w:val="normaltextrun"/>
          <w:rFonts w:eastAsia="Times New Roman"/>
          <w:color w:val="000000" w:themeColor="text1"/>
        </w:rPr>
        <w:t xml:space="preserve">Does your </w:t>
      </w:r>
      <w:r w:rsidR="00403008">
        <w:rPr>
          <w:rStyle w:val="normaltextrun"/>
          <w:rFonts w:eastAsia="Times New Roman"/>
          <w:color w:val="000000" w:themeColor="text1"/>
        </w:rPr>
        <w:t>S</w:t>
      </w:r>
      <w:r w:rsidRPr="3E703ECD">
        <w:rPr>
          <w:rStyle w:val="normaltextrun"/>
          <w:rFonts w:eastAsia="Times New Roman"/>
          <w:color w:val="000000" w:themeColor="text1"/>
        </w:rPr>
        <w:t xml:space="preserve">tate have regulations and/or policies regarding which agencies can or cannot conduct North American Standard (NAS) Level </w:t>
      </w:r>
      <w:r w:rsidR="00BD1920">
        <w:rPr>
          <w:rStyle w:val="normaltextrun"/>
          <w:rFonts w:eastAsia="Times New Roman"/>
          <w:color w:val="000000" w:themeColor="text1"/>
        </w:rPr>
        <w:t>I</w:t>
      </w:r>
      <w:r w:rsidRPr="3E703ECD">
        <w:rPr>
          <w:rStyle w:val="normaltextrun"/>
          <w:rFonts w:eastAsia="Times New Roman"/>
          <w:color w:val="000000" w:themeColor="text1"/>
        </w:rPr>
        <w:t xml:space="preserve"> inspections, including post-crash inspections?</w:t>
      </w:r>
      <w:bookmarkEnd w:id="54"/>
    </w:p>
    <w:p w:rsidR="37D32590" w:rsidRPr="00440D3D" w:rsidP="00F53C33" w14:paraId="57DDD887" w14:textId="29F9E5CF">
      <w:pPr>
        <w:pStyle w:val="Response-RadioButton"/>
      </w:pPr>
      <w:r w:rsidRPr="00CA6750">
        <w:t>Yes</w:t>
      </w:r>
      <w:r w:rsidRPr="00CA6750" w:rsidR="00DA6915">
        <w:t xml:space="preserve"> </w:t>
      </w:r>
      <w:r w:rsidRPr="007D5F85" w:rsidR="00DA6915">
        <w:rPr>
          <w:color w:val="FF0000"/>
        </w:rPr>
        <w:t>[GO TO Q</w:t>
      </w:r>
      <w:r w:rsidR="00B24557">
        <w:rPr>
          <w:color w:val="FF0000"/>
        </w:rPr>
        <w:t xml:space="preserve"> </w:t>
      </w:r>
      <w:r w:rsidR="00B24557">
        <w:rPr>
          <w:color w:val="FF0000"/>
        </w:rPr>
        <w:fldChar w:fldCharType="begin"/>
      </w:r>
      <w:r w:rsidR="00B24557">
        <w:rPr>
          <w:color w:val="FF0000"/>
        </w:rPr>
        <w:instrText xml:space="preserve"> REF _Ref132374912 \r \h </w:instrText>
      </w:r>
      <w:r w:rsidR="00B24557">
        <w:rPr>
          <w:color w:val="FF0000"/>
        </w:rPr>
        <w:fldChar w:fldCharType="separate"/>
      </w:r>
      <w:r w:rsidR="00B24557">
        <w:rPr>
          <w:color w:val="FF0000"/>
        </w:rPr>
        <w:t>1.2.2</w:t>
      </w:r>
      <w:r w:rsidR="00B24557">
        <w:rPr>
          <w:color w:val="FF0000"/>
        </w:rPr>
        <w:fldChar w:fldCharType="end"/>
      </w:r>
      <w:r w:rsidRPr="007D5F85" w:rsidR="00DA6915">
        <w:rPr>
          <w:color w:val="FF0000"/>
        </w:rPr>
        <w:t>]</w:t>
      </w:r>
    </w:p>
    <w:p w:rsidR="37D32590" w:rsidRPr="00CA6750" w:rsidP="00F53C33" w14:paraId="3D0D32D3" w14:textId="6885397A">
      <w:pPr>
        <w:pStyle w:val="Response-RadioButton"/>
      </w:pPr>
      <w:r w:rsidRPr="00CA6750">
        <w:t>No</w:t>
      </w:r>
      <w:r w:rsidRPr="00CA6750" w:rsidR="00DA6915">
        <w:t xml:space="preserve"> </w:t>
      </w:r>
      <w:r w:rsidRPr="007D5F85" w:rsidR="00DA6915">
        <w:rPr>
          <w:color w:val="FF0000"/>
        </w:rPr>
        <w:t xml:space="preserve">[GO TO Q </w:t>
      </w:r>
      <w:r w:rsidR="007D5F85">
        <w:rPr>
          <w:color w:val="FF0000"/>
        </w:rPr>
        <w:fldChar w:fldCharType="begin"/>
      </w:r>
      <w:r w:rsidR="007D5F85">
        <w:rPr>
          <w:color w:val="FF0000"/>
        </w:rPr>
        <w:instrText xml:space="preserve"> REF _Ref130829589 \r \h </w:instrText>
      </w:r>
      <w:r w:rsidR="007D5F85">
        <w:rPr>
          <w:color w:val="FF0000"/>
        </w:rPr>
        <w:fldChar w:fldCharType="separate"/>
      </w:r>
      <w:r w:rsidR="00B24557">
        <w:rPr>
          <w:color w:val="FF0000"/>
        </w:rPr>
        <w:t>1.2.3</w:t>
      </w:r>
      <w:r w:rsidR="007D5F85">
        <w:rPr>
          <w:color w:val="FF0000"/>
        </w:rPr>
        <w:fldChar w:fldCharType="end"/>
      </w:r>
      <w:r w:rsidRPr="007D5F85" w:rsidR="00DA6915">
        <w:rPr>
          <w:color w:val="FF0000"/>
        </w:rPr>
        <w:t>]</w:t>
      </w:r>
    </w:p>
    <w:p w:rsidR="00403008" w:rsidRPr="00440D3D" w:rsidP="00D2220C" w14:paraId="41B56A7D" w14:textId="2876F995">
      <w:pPr>
        <w:pStyle w:val="FMCSAH3Autonumber"/>
      </w:pPr>
      <w:bookmarkStart w:id="55" w:name="_Ref132374912"/>
      <w:r w:rsidRPr="00387EE3">
        <w:rPr>
          <w:color w:val="FF0000"/>
        </w:rPr>
        <w:t xml:space="preserve">[IF Q </w:t>
      </w:r>
      <w:r w:rsidRPr="00387EE3">
        <w:rPr>
          <w:color w:val="FF0000"/>
        </w:rPr>
        <w:fldChar w:fldCharType="begin"/>
      </w:r>
      <w:r w:rsidRPr="00387EE3">
        <w:rPr>
          <w:color w:val="FF0000"/>
        </w:rPr>
        <w:instrText xml:space="preserve"> REF _Ref130829583 \r \h </w:instrText>
      </w:r>
      <w:r w:rsidRPr="00387EE3">
        <w:rPr>
          <w:color w:val="FF0000"/>
        </w:rPr>
        <w:fldChar w:fldCharType="separate"/>
      </w:r>
      <w:r w:rsidRPr="00387EE3">
        <w:rPr>
          <w:color w:val="FF0000"/>
        </w:rPr>
        <w:t>1.2.1</w:t>
      </w:r>
      <w:r w:rsidRPr="00387EE3">
        <w:rPr>
          <w:color w:val="FF0000"/>
        </w:rPr>
        <w:fldChar w:fldCharType="end"/>
      </w:r>
      <w:r w:rsidRPr="00387EE3">
        <w:rPr>
          <w:color w:val="FF0000"/>
        </w:rPr>
        <w:t xml:space="preserve">=YES] </w:t>
      </w:r>
      <w:r w:rsidRPr="00CA6750">
        <w:t xml:space="preserve">Please specify the policy or regulation that prevents alternate agencies from conducting NAS Level </w:t>
      </w:r>
      <w:r w:rsidR="00BD1920">
        <w:t>I</w:t>
      </w:r>
      <w:r w:rsidRPr="00CA6750">
        <w:t xml:space="preserve"> inspections</w:t>
      </w:r>
      <w:r w:rsidRPr="00CA6750" w:rsidR="00440D3D">
        <w:t>, including</w:t>
      </w:r>
      <w:r w:rsidRPr="00CA6750">
        <w:t xml:space="preserve"> post-crash inspections</w:t>
      </w:r>
      <w:r w:rsidRPr="00CA6750" w:rsidR="00DA6915">
        <w:t>: ________________________</w:t>
      </w:r>
      <w:bookmarkEnd w:id="55"/>
      <w:r>
        <w:t xml:space="preserve"> </w:t>
      </w:r>
      <w:r w:rsidRPr="00387EE3">
        <w:rPr>
          <w:color w:val="FF0000"/>
        </w:rPr>
        <w:t xml:space="preserve">[GO TO Q </w:t>
      </w:r>
      <w:r w:rsidRPr="00387EE3">
        <w:rPr>
          <w:color w:val="FF0000"/>
        </w:rPr>
        <w:fldChar w:fldCharType="begin"/>
      </w:r>
      <w:r w:rsidRPr="00387EE3">
        <w:rPr>
          <w:color w:val="FF0000"/>
        </w:rPr>
        <w:instrText xml:space="preserve"> REF _Ref130829589 \r \h </w:instrText>
      </w:r>
      <w:r w:rsidRPr="00387EE3">
        <w:rPr>
          <w:color w:val="FF0000"/>
        </w:rPr>
        <w:fldChar w:fldCharType="separate"/>
      </w:r>
      <w:r w:rsidRPr="00387EE3">
        <w:rPr>
          <w:color w:val="FF0000"/>
        </w:rPr>
        <w:t>1.2.3</w:t>
      </w:r>
      <w:r w:rsidRPr="00387EE3">
        <w:rPr>
          <w:color w:val="FF0000"/>
        </w:rPr>
        <w:fldChar w:fldCharType="end"/>
      </w:r>
      <w:r w:rsidRPr="00387EE3">
        <w:rPr>
          <w:color w:val="FF0000"/>
        </w:rPr>
        <w:t>]</w:t>
      </w:r>
    </w:p>
    <w:p w:rsidR="37D32590" w:rsidRPr="00CA6750" w:rsidP="00D2220C" w14:paraId="6082F856" w14:textId="17257582">
      <w:pPr>
        <w:pStyle w:val="FMCSAH3Autonumber"/>
      </w:pPr>
      <w:bookmarkStart w:id="56" w:name="_Ref130829589"/>
      <w:r w:rsidRPr="00387EE3">
        <w:rPr>
          <w:color w:val="FF0000"/>
        </w:rPr>
        <w:t xml:space="preserve">[ASK ALL] </w:t>
      </w:r>
      <w:r w:rsidRPr="00CA6750">
        <w:t xml:space="preserve">Does your State allow sub-grantees to receive </w:t>
      </w:r>
      <w:r w:rsidRPr="00CA6750" w:rsidR="00DA6915">
        <w:t>F</w:t>
      </w:r>
      <w:r w:rsidRPr="00CA6750">
        <w:t>ederal MCSAP grant funding?</w:t>
      </w:r>
      <w:bookmarkEnd w:id="56"/>
      <w:r w:rsidRPr="00CA6750">
        <w:t> </w:t>
      </w:r>
    </w:p>
    <w:p w:rsidR="37D32590" w:rsidP="00F53C33" w14:paraId="55A23779" w14:textId="0767D9AC">
      <w:pPr>
        <w:pStyle w:val="Response-RadioButton"/>
      </w:pPr>
      <w:r w:rsidRPr="3E703ECD">
        <w:rPr>
          <w:rStyle w:val="eop"/>
          <w:rFonts w:eastAsia="Times New Roman" w:cs="Times New Roman"/>
          <w:color w:val="000000" w:themeColor="text1"/>
        </w:rPr>
        <w:t xml:space="preserve">Yes </w:t>
      </w:r>
      <w:r w:rsidRPr="00CA6750" w:rsidR="00440D3D">
        <w:rPr>
          <w:rStyle w:val="eop"/>
          <w:rFonts w:eastAsia="Times New Roman" w:cs="Times New Roman"/>
          <w:color w:val="FF0000"/>
        </w:rPr>
        <w:t>[</w:t>
      </w:r>
      <w:r w:rsidRPr="00CA6750">
        <w:rPr>
          <w:rStyle w:val="eop"/>
          <w:rFonts w:eastAsia="Times New Roman" w:cs="Times New Roman"/>
          <w:color w:val="FF0000"/>
        </w:rPr>
        <w:t xml:space="preserve">GO TO Q. </w:t>
      </w:r>
      <w:r w:rsidR="007D5F85">
        <w:rPr>
          <w:rStyle w:val="eop"/>
          <w:rFonts w:eastAsia="Times New Roman" w:cs="Times New Roman"/>
          <w:color w:val="FF0000"/>
        </w:rPr>
        <w:fldChar w:fldCharType="begin"/>
      </w:r>
      <w:r w:rsidR="007D5F85">
        <w:rPr>
          <w:rStyle w:val="eop"/>
          <w:rFonts w:eastAsia="Times New Roman" w:cs="Times New Roman"/>
          <w:color w:val="FF0000"/>
        </w:rPr>
        <w:instrText xml:space="preserve"> REF _Ref130829598 \r \h </w:instrText>
      </w:r>
      <w:r w:rsidR="007D5F85">
        <w:rPr>
          <w:rStyle w:val="eop"/>
          <w:rFonts w:eastAsia="Times New Roman" w:cs="Times New Roman"/>
          <w:color w:val="FF0000"/>
        </w:rPr>
        <w:fldChar w:fldCharType="separate"/>
      </w:r>
      <w:r w:rsidR="00B24557">
        <w:rPr>
          <w:rStyle w:val="eop"/>
          <w:rFonts w:eastAsia="Times New Roman" w:cs="Times New Roman"/>
          <w:color w:val="FF0000"/>
        </w:rPr>
        <w:t>1.2.5</w:t>
      </w:r>
      <w:r w:rsidR="007D5F85">
        <w:rPr>
          <w:rStyle w:val="eop"/>
          <w:rFonts w:eastAsia="Times New Roman" w:cs="Times New Roman"/>
          <w:color w:val="FF0000"/>
        </w:rPr>
        <w:fldChar w:fldCharType="end"/>
      </w:r>
      <w:r w:rsidRPr="00CA6750" w:rsidR="00440D3D">
        <w:rPr>
          <w:rStyle w:val="eop"/>
          <w:rFonts w:eastAsia="Times New Roman" w:cs="Times New Roman"/>
          <w:color w:val="FF0000"/>
        </w:rPr>
        <w:t>]</w:t>
      </w:r>
    </w:p>
    <w:p w:rsidR="37D32590" w:rsidP="00F53C33" w14:paraId="543CAC82" w14:textId="57F8C4FC">
      <w:pPr>
        <w:pStyle w:val="Response-RadioButton"/>
      </w:pPr>
      <w:r w:rsidRPr="3E703ECD">
        <w:t>No</w:t>
      </w:r>
      <w:r w:rsidR="00440D3D">
        <w:t xml:space="preserve"> </w:t>
      </w:r>
      <w:r w:rsidRPr="007D5F85" w:rsidR="00440D3D">
        <w:rPr>
          <w:color w:val="FF0000"/>
        </w:rPr>
        <w:t xml:space="preserve">[GO TO Q </w:t>
      </w:r>
      <w:r w:rsidRPr="007D5F85" w:rsidR="007D5F85">
        <w:rPr>
          <w:color w:val="FF0000"/>
        </w:rPr>
        <w:fldChar w:fldCharType="begin"/>
      </w:r>
      <w:r w:rsidRPr="007D5F85" w:rsidR="007D5F85">
        <w:rPr>
          <w:color w:val="FF0000"/>
        </w:rPr>
        <w:instrText xml:space="preserve"> REF _Ref130829603 \r \h </w:instrText>
      </w:r>
      <w:r w:rsidRPr="007D5F85" w:rsidR="007D5F85">
        <w:rPr>
          <w:color w:val="FF0000"/>
        </w:rPr>
        <w:fldChar w:fldCharType="separate"/>
      </w:r>
      <w:r w:rsidR="00B24557">
        <w:rPr>
          <w:color w:val="FF0000"/>
        </w:rPr>
        <w:t>1.2.4</w:t>
      </w:r>
      <w:r w:rsidRPr="007D5F85" w:rsidR="007D5F85">
        <w:rPr>
          <w:color w:val="FF0000"/>
        </w:rPr>
        <w:fldChar w:fldCharType="end"/>
      </w:r>
      <w:r w:rsidRPr="007D5F85" w:rsidR="00440D3D">
        <w:rPr>
          <w:color w:val="FF0000"/>
        </w:rPr>
        <w:t>]</w:t>
      </w:r>
    </w:p>
    <w:p w:rsidR="37D32590" w:rsidRPr="00CA6750" w:rsidP="00D2220C" w14:paraId="450629AC" w14:textId="10CBE5F3">
      <w:pPr>
        <w:pStyle w:val="FMCSAH3Autonumber"/>
      </w:pPr>
      <w:bookmarkStart w:id="57" w:name="_Ref130829603"/>
      <w:r w:rsidRPr="00BF744F">
        <w:rPr>
          <w:color w:val="FF0000"/>
        </w:rPr>
        <w:t>[IF Q</w:t>
      </w:r>
      <w:r w:rsidRPr="00BF744F" w:rsidR="00440D3D">
        <w:rPr>
          <w:color w:val="FF0000"/>
        </w:rPr>
        <w:t xml:space="preserve"> </w:t>
      </w:r>
      <w:r w:rsidR="007D5F85">
        <w:rPr>
          <w:color w:val="FF0000"/>
        </w:rPr>
        <w:fldChar w:fldCharType="begin"/>
      </w:r>
      <w:r w:rsidR="007D5F85">
        <w:rPr>
          <w:color w:val="FF0000"/>
        </w:rPr>
        <w:instrText xml:space="preserve"> REF _Ref130829589 \r \h </w:instrText>
      </w:r>
      <w:r w:rsidR="007D5F85">
        <w:rPr>
          <w:color w:val="FF0000"/>
        </w:rPr>
        <w:fldChar w:fldCharType="separate"/>
      </w:r>
      <w:r w:rsidR="00B24557">
        <w:rPr>
          <w:color w:val="FF0000"/>
        </w:rPr>
        <w:t>1.2.3</w:t>
      </w:r>
      <w:r w:rsidR="007D5F85">
        <w:rPr>
          <w:color w:val="FF0000"/>
        </w:rPr>
        <w:fldChar w:fldCharType="end"/>
      </w:r>
      <w:r w:rsidRPr="00BF744F">
        <w:rPr>
          <w:color w:val="FF0000"/>
        </w:rPr>
        <w:t>=NO]</w:t>
      </w:r>
      <w:r w:rsidRPr="00C657AD">
        <w:rPr>
          <w:color w:val="FF0000"/>
        </w:rPr>
        <w:t xml:space="preserve"> </w:t>
      </w:r>
      <w:r w:rsidRPr="00CA6750">
        <w:t>Which of the following reasons explain why sub-grantees are not allowed to receive MCSAP grant funding?</w:t>
      </w:r>
      <w:bookmarkEnd w:id="57"/>
      <w:r w:rsidRPr="00CA6750">
        <w:t xml:space="preserve"> </w:t>
      </w:r>
    </w:p>
    <w:p w:rsidR="37D32590" w:rsidP="00CA6750" w14:paraId="68106269" w14:textId="6F9A44A9">
      <w:pPr>
        <w:pStyle w:val="Response-Checkbox"/>
        <w:rPr>
          <w:rFonts w:eastAsia="Times New Roman" w:cs="Times New Roman"/>
        </w:rPr>
      </w:pPr>
      <w:r w:rsidRPr="00CA6750">
        <w:t>S</w:t>
      </w:r>
      <w:r w:rsidRPr="00CA6750">
        <w:t>tate law</w:t>
      </w:r>
    </w:p>
    <w:p w:rsidR="37D32590" w:rsidRPr="00440D3D" w:rsidP="00CA6750" w14:paraId="38925B43" w14:textId="678D3793">
      <w:pPr>
        <w:pStyle w:val="Response-Checkbox"/>
      </w:pPr>
      <w:r w:rsidRPr="00CA6750">
        <w:t>L</w:t>
      </w:r>
      <w:r w:rsidRPr="00CA6750">
        <w:t>ocal policy</w:t>
      </w:r>
    </w:p>
    <w:p w:rsidR="37D32590" w:rsidRPr="00440D3D" w:rsidP="00CA6750" w14:paraId="28B15383" w14:textId="2F99DE44">
      <w:pPr>
        <w:pStyle w:val="Response-Checkbox"/>
      </w:pPr>
      <w:r w:rsidRPr="00CA6750">
        <w:t>F</w:t>
      </w:r>
      <w:r w:rsidRPr="00CA6750">
        <w:t xml:space="preserve">unding levels are not high enough </w:t>
      </w:r>
    </w:p>
    <w:p w:rsidR="37D32590" w:rsidP="00CA6750" w14:paraId="772B780D" w14:textId="77518152">
      <w:pPr>
        <w:pStyle w:val="Response-Checkbox"/>
      </w:pPr>
      <w:r w:rsidRPr="00CA6750">
        <w:t>Other (please specify: _______________________)</w:t>
      </w:r>
    </w:p>
    <w:p w:rsidR="00387EE3" w:rsidRPr="00440D3D" w:rsidP="00387EE3" w14:paraId="0CDB2FD6" w14:textId="5CDDB473">
      <w:pPr>
        <w:pStyle w:val="Response"/>
      </w:pPr>
      <w:r w:rsidRPr="00387EE3">
        <w:rPr>
          <w:color w:val="FF0000"/>
        </w:rPr>
        <w:t xml:space="preserve">[GO TO Q </w:t>
      </w:r>
      <w:r w:rsidRPr="00387EE3">
        <w:rPr>
          <w:color w:val="FF0000"/>
        </w:rPr>
        <w:fldChar w:fldCharType="begin"/>
      </w:r>
      <w:r w:rsidRPr="00387EE3">
        <w:rPr>
          <w:color w:val="FF0000"/>
        </w:rPr>
        <w:instrText xml:space="preserve"> REF _Ref130829598 \r \h </w:instrText>
      </w:r>
      <w:r w:rsidRPr="00387EE3">
        <w:rPr>
          <w:color w:val="FF0000"/>
        </w:rPr>
        <w:fldChar w:fldCharType="separate"/>
      </w:r>
      <w:r w:rsidRPr="00387EE3">
        <w:rPr>
          <w:color w:val="FF0000"/>
        </w:rPr>
        <w:t>1.2.5</w:t>
      </w:r>
      <w:r w:rsidRPr="00387EE3">
        <w:rPr>
          <w:color w:val="FF0000"/>
        </w:rPr>
        <w:fldChar w:fldCharType="end"/>
      </w:r>
      <w:r w:rsidRPr="00387EE3">
        <w:rPr>
          <w:color w:val="FF0000"/>
        </w:rPr>
        <w:t>]</w:t>
      </w:r>
    </w:p>
    <w:p w:rsidR="37D32590" w:rsidRPr="00CA6750" w:rsidP="00D2220C" w14:paraId="5244E11D" w14:textId="76EB6A99">
      <w:pPr>
        <w:pStyle w:val="FMCSAH3Autonumber"/>
      </w:pPr>
      <w:bookmarkStart w:id="58" w:name="_Ref130829598"/>
      <w:r w:rsidRPr="00CA6750">
        <w:rPr>
          <w:color w:val="FF0000"/>
        </w:rPr>
        <w:t xml:space="preserve">[ASK ALL] </w:t>
      </w:r>
      <w:r w:rsidRPr="00CA6750" w:rsidR="00440D3D">
        <w:rPr>
          <w:rStyle w:val="normaltextrun"/>
        </w:rPr>
        <w:t>I</w:t>
      </w:r>
      <w:r w:rsidRPr="00CA6750">
        <w:rPr>
          <w:rStyle w:val="normaltextrun"/>
        </w:rPr>
        <w:t xml:space="preserve">s your </w:t>
      </w:r>
      <w:r w:rsidRPr="00CA6750" w:rsidR="00440D3D">
        <w:rPr>
          <w:rStyle w:val="normaltextrun"/>
        </w:rPr>
        <w:t>S</w:t>
      </w:r>
      <w:r w:rsidRPr="00CA6750">
        <w:rPr>
          <w:rStyle w:val="normaltextrun"/>
        </w:rPr>
        <w:t>tate currently utilizing Motor Carrier Safety Administration Program (MCSAP) funds for local jurisdictions?</w:t>
      </w:r>
      <w:bookmarkEnd w:id="58"/>
    </w:p>
    <w:p w:rsidR="37D32590" w:rsidP="00F53C33" w14:paraId="5999467B" w14:textId="1278985D">
      <w:pPr>
        <w:pStyle w:val="Response-RadioButton"/>
        <w:rPr>
          <w:rFonts w:eastAsia="Times New Roman" w:cs="Times New Roman"/>
        </w:rPr>
      </w:pPr>
      <w:r w:rsidRPr="00CA6750">
        <w:t xml:space="preserve">Yes </w:t>
      </w:r>
      <w:r w:rsidRPr="007D5F85" w:rsidR="00440D3D">
        <w:rPr>
          <w:color w:val="FF0000"/>
        </w:rPr>
        <w:t>[END SURVEY]</w:t>
      </w:r>
    </w:p>
    <w:p w:rsidR="37D32590" w:rsidRPr="007D5F85" w:rsidP="00F53C33" w14:paraId="2F32ACA7" w14:textId="308CC7B9">
      <w:pPr>
        <w:pStyle w:val="Response-RadioButton"/>
        <w:rPr>
          <w:rFonts w:eastAsia="Times New Roman" w:cs="Times New Roman"/>
          <w:color w:val="FF0000"/>
        </w:rPr>
      </w:pPr>
      <w:r w:rsidRPr="00CA6750">
        <w:t>No</w:t>
      </w:r>
      <w:r w:rsidRPr="00CA6750" w:rsidR="00440D3D">
        <w:t xml:space="preserve"> </w:t>
      </w:r>
      <w:r w:rsidRPr="007D5F85" w:rsidR="00440D3D">
        <w:rPr>
          <w:color w:val="FF0000"/>
        </w:rPr>
        <w:t xml:space="preserve">[GO TO Q </w:t>
      </w:r>
      <w:r w:rsidRPr="007D5F85" w:rsidR="007D5F85">
        <w:rPr>
          <w:color w:val="FF0000"/>
        </w:rPr>
        <w:fldChar w:fldCharType="begin"/>
      </w:r>
      <w:r w:rsidRPr="007D5F85" w:rsidR="007D5F85">
        <w:rPr>
          <w:color w:val="FF0000"/>
        </w:rPr>
        <w:instrText xml:space="preserve"> REF _Ref130829629 \r \h </w:instrText>
      </w:r>
      <w:r w:rsidRPr="007D5F85" w:rsidR="007D5F85">
        <w:rPr>
          <w:color w:val="FF0000"/>
        </w:rPr>
        <w:fldChar w:fldCharType="separate"/>
      </w:r>
      <w:r w:rsidR="00B24557">
        <w:rPr>
          <w:color w:val="FF0000"/>
        </w:rPr>
        <w:t>1.2.6</w:t>
      </w:r>
      <w:r w:rsidRPr="007D5F85" w:rsidR="007D5F85">
        <w:rPr>
          <w:color w:val="FF0000"/>
        </w:rPr>
        <w:fldChar w:fldCharType="end"/>
      </w:r>
      <w:r w:rsidRPr="007D5F85" w:rsidR="00440D3D">
        <w:rPr>
          <w:color w:val="FF0000"/>
        </w:rPr>
        <w:t>]</w:t>
      </w:r>
    </w:p>
    <w:p w:rsidR="37D32590" w:rsidRPr="00CA6750" w:rsidP="00D2220C" w14:paraId="6CA546C3" w14:textId="22012512">
      <w:pPr>
        <w:pStyle w:val="FMCSAH3Autonumber"/>
      </w:pPr>
      <w:bookmarkStart w:id="59" w:name="_Ref130829629"/>
      <w:r w:rsidRPr="00BF744F">
        <w:rPr>
          <w:color w:val="FF0000"/>
        </w:rPr>
        <w:t xml:space="preserve">[IF Q. </w:t>
      </w:r>
      <w:r w:rsidR="00B24557">
        <w:rPr>
          <w:color w:val="FF0000"/>
        </w:rPr>
        <w:fldChar w:fldCharType="begin"/>
      </w:r>
      <w:r w:rsidR="00B24557">
        <w:rPr>
          <w:color w:val="FF0000"/>
        </w:rPr>
        <w:instrText xml:space="preserve"> REF _Ref130829598 \r \h </w:instrText>
      </w:r>
      <w:r w:rsidR="00B24557">
        <w:rPr>
          <w:color w:val="FF0000"/>
        </w:rPr>
        <w:fldChar w:fldCharType="separate"/>
      </w:r>
      <w:r w:rsidR="00B24557">
        <w:rPr>
          <w:color w:val="FF0000"/>
        </w:rPr>
        <w:t>1.2.5</w:t>
      </w:r>
      <w:r w:rsidR="00B24557">
        <w:rPr>
          <w:color w:val="FF0000"/>
        </w:rPr>
        <w:fldChar w:fldCharType="end"/>
      </w:r>
      <w:r w:rsidRPr="00BF744F">
        <w:rPr>
          <w:color w:val="FF0000"/>
        </w:rPr>
        <w:t>=NO]</w:t>
      </w:r>
      <w:r w:rsidRPr="00C657AD">
        <w:rPr>
          <w:color w:val="FF0000"/>
        </w:rPr>
        <w:t xml:space="preserve"> </w:t>
      </w:r>
      <w:r w:rsidRPr="00CA6750">
        <w:t xml:space="preserve">Would your </w:t>
      </w:r>
      <w:r w:rsidRPr="00CA6750" w:rsidR="00440D3D">
        <w:t>S</w:t>
      </w:r>
      <w:r w:rsidRPr="00CA6750">
        <w:t>tate consider allowing the use of MCSAP funds to support local data collection efforts in local jurisdictions</w:t>
      </w:r>
      <w:r w:rsidRPr="00CA6750" w:rsidR="00440D3D">
        <w:t>, to support the Large Truck Crash Causal Factors Study</w:t>
      </w:r>
      <w:r w:rsidRPr="00CA6750">
        <w:t>?</w:t>
      </w:r>
      <w:bookmarkEnd w:id="59"/>
    </w:p>
    <w:p w:rsidR="37D32590" w:rsidRPr="00CA6750" w:rsidP="00F53C33" w14:paraId="49671597" w14:textId="03B04877">
      <w:pPr>
        <w:pStyle w:val="Response-RadioButton"/>
      </w:pPr>
      <w:r w:rsidRPr="00CA6750">
        <w:t>Yes</w:t>
      </w:r>
    </w:p>
    <w:p w:rsidR="37D32590" w:rsidRPr="00CA6750" w:rsidP="00F53C33" w14:paraId="1D3CD186" w14:textId="280147FC">
      <w:pPr>
        <w:pStyle w:val="Response-RadioButton"/>
      </w:pPr>
      <w:r w:rsidRPr="00CA6750">
        <w:t>No</w:t>
      </w:r>
    </w:p>
    <w:p w:rsidR="00BF744F" w:rsidP="00B9618C" w14:paraId="545E2FD5" w14:textId="4732E358">
      <w:pPr>
        <w:rPr>
          <w:rFonts w:cs="Times New Roman"/>
        </w:rPr>
      </w:pPr>
      <w:r w:rsidRPr="00CA6750">
        <w:rPr>
          <w:rFonts w:cs="Times New Roman"/>
          <w:color w:val="FF0000"/>
        </w:rPr>
        <w:t>END OF SURVEY</w:t>
      </w:r>
    </w:p>
    <w:sectPr>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6056CC" w:rsidP="0077025A" w14:paraId="0DFE1F5B" w14:textId="77777777">
      <w:pPr>
        <w:spacing w:before="0" w:after="0"/>
      </w:pPr>
      <w:r>
        <w:separator/>
      </w:r>
    </w:p>
  </w:endnote>
  <w:endnote w:type="continuationSeparator" w:id="1">
    <w:p w:rsidR="006056CC" w:rsidP="0077025A" w14:paraId="180DC0DD" w14:textId="77777777">
      <w:pPr>
        <w:spacing w:before="0" w:after="0"/>
      </w:pPr>
      <w:r>
        <w:continuationSeparator/>
      </w:r>
    </w:p>
  </w:endnote>
  <w:endnote w:type="continuationNotice" w:id="2">
    <w:p w:rsidR="006056CC" w14:paraId="15742892"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61E" w14:paraId="254091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3F9B1F4" w14:textId="77777777" w:rsidTr="049D2EB2">
      <w:tblPrEx>
        <w:tblW w:w="0" w:type="auto"/>
        <w:tblLayout w:type="fixed"/>
        <w:tblLook w:val="06A0"/>
      </w:tblPrEx>
      <w:trPr>
        <w:trHeight w:val="300"/>
      </w:trPr>
      <w:tc>
        <w:tcPr>
          <w:tcW w:w="3120" w:type="dxa"/>
        </w:tcPr>
        <w:p w:rsidR="00652D29" w:rsidP="049D2EB2" w14:paraId="035F3EED" w14:textId="72E3E024">
          <w:pPr>
            <w:pStyle w:val="Header"/>
            <w:ind w:left="-115"/>
          </w:pPr>
        </w:p>
      </w:tc>
      <w:tc>
        <w:tcPr>
          <w:tcW w:w="3120" w:type="dxa"/>
        </w:tcPr>
        <w:p w:rsidR="00652D29" w:rsidP="049D2EB2" w14:paraId="61807D72" w14:textId="2F22FECB">
          <w:pPr>
            <w:pStyle w:val="Header"/>
            <w:jc w:val="center"/>
          </w:pPr>
        </w:p>
      </w:tc>
      <w:tc>
        <w:tcPr>
          <w:tcW w:w="3120" w:type="dxa"/>
        </w:tcPr>
        <w:p w:rsidR="00652D29" w:rsidP="049D2EB2" w14:paraId="4678F27C" w14:textId="7B0915D4">
          <w:pPr>
            <w:pStyle w:val="Header"/>
            <w:ind w:right="-115"/>
            <w:jc w:val="right"/>
          </w:pPr>
        </w:p>
      </w:tc>
    </w:tr>
  </w:tbl>
  <w:p w:rsidR="00652D29" w14:paraId="3A3F8B61" w14:textId="0C3EB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61E" w14:paraId="5252A81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5691990"/>
      <w:docPartObj>
        <w:docPartGallery w:val="Page Numbers (Bottom of Page)"/>
        <w:docPartUnique/>
      </w:docPartObj>
    </w:sdtPr>
    <w:sdtEndPr>
      <w:rPr>
        <w:noProof/>
      </w:rPr>
    </w:sdtEndPr>
    <w:sdtContent>
      <w:p w:rsidR="00652D29" w14:paraId="5B0BBC5E" w14:textId="3A13BF2E">
        <w:pPr>
          <w:pStyle w:val="Footer"/>
          <w:jc w:val="center"/>
        </w:pPr>
        <w:r>
          <w:fldChar w:fldCharType="begin"/>
        </w:r>
        <w:r>
          <w:instrText xml:space="preserve"> PAGE   \* MERGEFORMAT </w:instrText>
        </w:r>
        <w:r>
          <w:fldChar w:fldCharType="separate"/>
        </w:r>
        <w:r w:rsidR="00E77026">
          <w:rPr>
            <w:noProof/>
          </w:rPr>
          <w:t>42</w:t>
        </w:r>
        <w:r>
          <w:rPr>
            <w:noProof/>
          </w:rPr>
          <w:fldChar w:fldCharType="end"/>
        </w:r>
      </w:p>
    </w:sdtContent>
  </w:sdt>
  <w:p w:rsidR="00652D29" w14:paraId="1140B2BB" w14:textId="316C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056CC" w:rsidP="0077025A" w14:paraId="29E00781" w14:textId="77777777">
      <w:pPr>
        <w:spacing w:before="0" w:after="0"/>
      </w:pPr>
      <w:r>
        <w:separator/>
      </w:r>
    </w:p>
  </w:footnote>
  <w:footnote w:type="continuationSeparator" w:id="1">
    <w:p w:rsidR="006056CC" w:rsidP="0077025A" w14:paraId="3B0DA7F4" w14:textId="77777777">
      <w:pPr>
        <w:spacing w:before="0" w:after="0"/>
      </w:pPr>
      <w:r>
        <w:continuationSeparator/>
      </w:r>
    </w:p>
  </w:footnote>
  <w:footnote w:type="continuationNotice" w:id="2">
    <w:p w:rsidR="006056CC" w14:paraId="5A2E5FBF"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61E" w14:paraId="6BC91D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7DF67DA" w14:textId="77777777" w:rsidTr="049D2EB2">
      <w:tblPrEx>
        <w:tblW w:w="0" w:type="auto"/>
        <w:tblLayout w:type="fixed"/>
        <w:tblLook w:val="06A0"/>
      </w:tblPrEx>
      <w:trPr>
        <w:trHeight w:val="300"/>
      </w:trPr>
      <w:tc>
        <w:tcPr>
          <w:tcW w:w="3120" w:type="dxa"/>
        </w:tcPr>
        <w:p w:rsidR="00652D29" w:rsidRPr="00D21FF1" w:rsidP="00D21FF1" w14:paraId="675890DE" w14:textId="08C619A1">
          <w:pPr>
            <w:rPr>
              <w:b/>
              <w:bCs/>
            </w:rPr>
          </w:pPr>
          <w:r w:rsidRPr="00D21FF1">
            <w:rPr>
              <w:b/>
              <w:bCs/>
            </w:rPr>
            <w:t xml:space="preserve">ATTACHMENT </w:t>
          </w:r>
          <w:r w:rsidR="00D3561E">
            <w:rPr>
              <w:b/>
              <w:bCs/>
            </w:rPr>
            <w:t>H</w:t>
          </w:r>
        </w:p>
      </w:tc>
      <w:tc>
        <w:tcPr>
          <w:tcW w:w="3120" w:type="dxa"/>
        </w:tcPr>
        <w:p w:rsidR="00652D29" w:rsidP="049D2EB2" w14:paraId="76E16759" w14:textId="258B8ABB">
          <w:pPr>
            <w:pStyle w:val="Header"/>
            <w:jc w:val="center"/>
          </w:pPr>
        </w:p>
      </w:tc>
      <w:tc>
        <w:tcPr>
          <w:tcW w:w="3120" w:type="dxa"/>
        </w:tcPr>
        <w:p w:rsidR="00652D29" w:rsidP="049D2EB2" w14:paraId="4FF5DAA3" w14:textId="178EDCC7">
          <w:pPr>
            <w:pStyle w:val="Header"/>
            <w:ind w:right="-115"/>
            <w:jc w:val="right"/>
          </w:pPr>
        </w:p>
      </w:tc>
    </w:tr>
  </w:tbl>
  <w:p w:rsidR="00652D29" w14:paraId="6C8AFAC3" w14:textId="0F7802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61E" w14:paraId="5E9FD28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D29" w:rsidRPr="004272D9" w14:paraId="4507A0FB" w14:textId="77777777">
    <w:pPr>
      <w:pStyle w:val="Header"/>
      <w:rPr>
        <w:rFonts w:cs="Times New Roman"/>
        <w:b/>
        <w:bCs/>
      </w:rPr>
    </w:pPr>
    <w:r w:rsidRPr="004272D9">
      <w:rPr>
        <w:rFonts w:cs="Times New Roman"/>
        <w:b/>
        <w:bCs/>
      </w:rPr>
      <w:t>DRAFT</w:t>
    </w:r>
  </w:p>
  <w:p w:rsidR="00652D29" w:rsidRPr="004272D9" w:rsidP="000B69C1" w14:paraId="50B7A422" w14:textId="3A37C9B4">
    <w:pPr>
      <w:pStyle w:val="Header"/>
      <w:spacing w:before="0" w:after="240"/>
      <w:rPr>
        <w:rFonts w:cs="Times New Roman"/>
      </w:rPr>
    </w:pPr>
    <w:r>
      <w:rPr>
        <w:rFonts w:cs="Times New Roman"/>
      </w:rPr>
      <w:t>April 1</w:t>
    </w:r>
    <w:r w:rsidR="00A90498">
      <w:rPr>
        <w:rFonts w:cs="Times New Roman"/>
      </w:rPr>
      <w:t>4</w:t>
    </w:r>
    <w:r>
      <w:rPr>
        <w:rFonts w:cs="Times New Roman"/>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04EBD"/>
    <w:multiLevelType w:val="hybridMultilevel"/>
    <w:tmpl w:val="618493E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
    <w:nsid w:val="01109AB0"/>
    <w:multiLevelType w:val="hybridMultilevel"/>
    <w:tmpl w:val="5BD8F130"/>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
    <w:nsid w:val="0126A02A"/>
    <w:multiLevelType w:val="hybridMultilevel"/>
    <w:tmpl w:val="E8C21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3D40370"/>
    <w:multiLevelType w:val="hybridMultilevel"/>
    <w:tmpl w:val="09A2048E"/>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
    <w:nsid w:val="04A845E2"/>
    <w:multiLevelType w:val="multilevel"/>
    <w:tmpl w:val="3A58D026"/>
    <w:lvl w:ilvl="0">
      <w:start w:val="1"/>
      <w:numFmt w:val="decimal"/>
      <w:pStyle w:val="FMCSAH1Autonumber"/>
      <w:lvlText w:val="%1."/>
      <w:lvlJc w:val="left"/>
      <w:pPr>
        <w:tabs>
          <w:tab w:val="num" w:pos="0"/>
        </w:tabs>
        <w:ind w:left="432" w:hanging="432"/>
      </w:pPr>
      <w:rPr>
        <w:rFonts w:hint="default"/>
      </w:rPr>
    </w:lvl>
    <w:lvl w:ilvl="1">
      <w:start w:val="1"/>
      <w:numFmt w:val="decimal"/>
      <w:pStyle w:val="FMCSAH2Autonumber"/>
      <w:lvlText w:val="%1.%2"/>
      <w:lvlJc w:val="left"/>
      <w:pPr>
        <w:tabs>
          <w:tab w:val="num" w:pos="360"/>
        </w:tabs>
        <w:ind w:left="360" w:hanging="360"/>
      </w:pPr>
      <w:rPr>
        <w:rFonts w:hint="default"/>
      </w:rPr>
    </w:lvl>
    <w:lvl w:ilvl="2">
      <w:start w:val="1"/>
      <w:numFmt w:val="decimal"/>
      <w:pStyle w:val="FMCSAH3Autonumber"/>
      <w:lvlText w:val="%1.%2.%3"/>
      <w:lvlJc w:val="left"/>
      <w:pPr>
        <w:tabs>
          <w:tab w:val="num" w:pos="900"/>
        </w:tabs>
        <w:ind w:left="180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FMCSAH4Autonumber"/>
      <w:lvlText w:val="%1.%2.%3.%4"/>
      <w:lvlJc w:val="left"/>
      <w:pPr>
        <w:tabs>
          <w:tab w:val="num" w:pos="0"/>
        </w:tabs>
        <w:ind w:left="864" w:hanging="864"/>
      </w:p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nsid w:val="0A623B51"/>
    <w:multiLevelType w:val="hybridMultilevel"/>
    <w:tmpl w:val="54C4524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
    <w:nsid w:val="0B0A26E0"/>
    <w:multiLevelType w:val="hybridMultilevel"/>
    <w:tmpl w:val="41F25F4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8790FE"/>
    <w:multiLevelType w:val="hybridMultilevel"/>
    <w:tmpl w:val="61A4354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
    <w:nsid w:val="0E3C36EF"/>
    <w:multiLevelType w:val="hybridMultilevel"/>
    <w:tmpl w:val="7228DF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ED13F0"/>
    <w:multiLevelType w:val="hybridMultilevel"/>
    <w:tmpl w:val="FF6EADEA"/>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
    <w:nsid w:val="109323EE"/>
    <w:multiLevelType w:val="hybridMultilevel"/>
    <w:tmpl w:val="D5A819DC"/>
    <w:lvl w:ilvl="0">
      <w:start w:val="1"/>
      <w:numFmt w:val="bullet"/>
      <w:lvlText w:val="o"/>
      <w:lvlJc w:val="left"/>
      <w:pPr>
        <w:ind w:left="3240" w:hanging="360"/>
      </w:pPr>
      <w:rPr>
        <w:rFonts w:ascii="Courier New" w:hAnsi="Courier New"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11">
    <w:nsid w:val="11821A8E"/>
    <w:multiLevelType w:val="hybridMultilevel"/>
    <w:tmpl w:val="CCB24CF6"/>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2">
    <w:nsid w:val="12089E63"/>
    <w:multiLevelType w:val="hybridMultilevel"/>
    <w:tmpl w:val="9F9CCAE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3">
    <w:nsid w:val="13C2387C"/>
    <w:multiLevelType w:val="hybridMultilevel"/>
    <w:tmpl w:val="5032017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4">
    <w:nsid w:val="14985B73"/>
    <w:multiLevelType w:val="hybridMultilevel"/>
    <w:tmpl w:val="BBAAF70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5">
    <w:nsid w:val="14DE75E8"/>
    <w:multiLevelType w:val="hybridMultilevel"/>
    <w:tmpl w:val="19726C6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6">
    <w:nsid w:val="158883A3"/>
    <w:multiLevelType w:val="hybridMultilevel"/>
    <w:tmpl w:val="6F3AA05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7">
    <w:nsid w:val="16C778EE"/>
    <w:multiLevelType w:val="hybridMultilevel"/>
    <w:tmpl w:val="3BB044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7E3778B"/>
    <w:multiLevelType w:val="hybridMultilevel"/>
    <w:tmpl w:val="C604217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9">
    <w:nsid w:val="18F52986"/>
    <w:multiLevelType w:val="hybridMultilevel"/>
    <w:tmpl w:val="57D4C818"/>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0">
    <w:nsid w:val="195E50B1"/>
    <w:multiLevelType w:val="hybridMultilevel"/>
    <w:tmpl w:val="D5CA5464"/>
    <w:lvl w:ilvl="0">
      <w:start w:val="1"/>
      <w:numFmt w:val="lowerLetter"/>
      <w:lvlText w:val="%1."/>
      <w:lvlJc w:val="left"/>
      <w:pPr>
        <w:ind w:left="1713" w:hanging="360"/>
      </w:pPr>
      <w:rPr>
        <w:rFonts w:hint="default"/>
      </w:rPr>
    </w:lvl>
    <w:lvl w:ilvl="1" w:tentative="1">
      <w:start w:val="1"/>
      <w:numFmt w:val="lowerLetter"/>
      <w:lvlText w:val="%2."/>
      <w:lvlJc w:val="left"/>
      <w:pPr>
        <w:ind w:left="2433" w:hanging="360"/>
      </w:pPr>
    </w:lvl>
    <w:lvl w:ilvl="2" w:tentative="1">
      <w:start w:val="1"/>
      <w:numFmt w:val="lowerRoman"/>
      <w:lvlText w:val="%3."/>
      <w:lvlJc w:val="right"/>
      <w:pPr>
        <w:ind w:left="3153" w:hanging="180"/>
      </w:pPr>
    </w:lvl>
    <w:lvl w:ilvl="3" w:tentative="1">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21">
    <w:nsid w:val="1A2A7AAD"/>
    <w:multiLevelType w:val="hybridMultilevel"/>
    <w:tmpl w:val="38D487E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2">
    <w:nsid w:val="1B2713E9"/>
    <w:multiLevelType w:val="hybridMultilevel"/>
    <w:tmpl w:val="80B0891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3">
    <w:nsid w:val="1CC4DCA4"/>
    <w:multiLevelType w:val="hybridMultilevel"/>
    <w:tmpl w:val="41B075EA"/>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4">
    <w:nsid w:val="1DF4B63B"/>
    <w:multiLevelType w:val="hybridMultilevel"/>
    <w:tmpl w:val="BA90D7D8"/>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5">
    <w:nsid w:val="1F38661B"/>
    <w:multiLevelType w:val="hybridMultilevel"/>
    <w:tmpl w:val="3458707C"/>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6">
    <w:nsid w:val="1FD3293B"/>
    <w:multiLevelType w:val="hybridMultilevel"/>
    <w:tmpl w:val="AEBE42E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013CFE4"/>
    <w:multiLevelType w:val="hybridMultilevel"/>
    <w:tmpl w:val="8A00CDE4"/>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8">
    <w:nsid w:val="21BA0F2C"/>
    <w:multiLevelType w:val="hybridMultilevel"/>
    <w:tmpl w:val="641CDEF0"/>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9">
    <w:nsid w:val="2332F81B"/>
    <w:multiLevelType w:val="hybridMultilevel"/>
    <w:tmpl w:val="21D6785C"/>
    <w:lvl w:ilvl="0">
      <w:start w:val="1"/>
      <w:numFmt w:val="bullet"/>
      <w:lvlText w:val=""/>
      <w:lvlJc w:val="left"/>
      <w:pPr>
        <w:ind w:left="3240" w:hanging="360"/>
      </w:pPr>
      <w:rPr>
        <w:rFonts w:ascii="Wingdings" w:hAnsi="Wingdings"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30">
    <w:nsid w:val="23379746"/>
    <w:multiLevelType w:val="hybridMultilevel"/>
    <w:tmpl w:val="B994152E"/>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1">
    <w:nsid w:val="239D72F5"/>
    <w:multiLevelType w:val="hybridMultilevel"/>
    <w:tmpl w:val="DE448D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3C61CAC"/>
    <w:multiLevelType w:val="hybridMultilevel"/>
    <w:tmpl w:val="CF1E42DC"/>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3">
    <w:nsid w:val="24879B8C"/>
    <w:multiLevelType w:val="hybridMultilevel"/>
    <w:tmpl w:val="383E053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4">
    <w:nsid w:val="25E60F1A"/>
    <w:multiLevelType w:val="hybridMultilevel"/>
    <w:tmpl w:val="921CA746"/>
    <w:lvl w:ilvl="0">
      <w:start w:val="1"/>
      <w:numFmt w:val="bullet"/>
      <w:lvlText w:val="o"/>
      <w:lvlJc w:val="left"/>
      <w:pPr>
        <w:ind w:left="2073" w:hanging="360"/>
      </w:pPr>
      <w:rPr>
        <w:rFonts w:ascii="Courier New" w:hAnsi="Courier New" w:cs="Courier New" w:hint="default"/>
        <w:color w:val="auto"/>
      </w:rPr>
    </w:lvl>
    <w:lvl w:ilvl="1" w:tentative="1">
      <w:start w:val="1"/>
      <w:numFmt w:val="bullet"/>
      <w:lvlText w:val="o"/>
      <w:lvlJc w:val="left"/>
      <w:pPr>
        <w:ind w:left="2793" w:hanging="360"/>
      </w:pPr>
      <w:rPr>
        <w:rFonts w:ascii="Courier New" w:hAnsi="Courier New" w:cs="Courier New" w:hint="default"/>
      </w:rPr>
    </w:lvl>
    <w:lvl w:ilvl="2" w:tentative="1">
      <w:start w:val="1"/>
      <w:numFmt w:val="bullet"/>
      <w:lvlText w:val=""/>
      <w:lvlJc w:val="left"/>
      <w:pPr>
        <w:ind w:left="3513" w:hanging="360"/>
      </w:pPr>
      <w:rPr>
        <w:rFonts w:ascii="Wingdings" w:hAnsi="Wingdings" w:hint="default"/>
      </w:rPr>
    </w:lvl>
    <w:lvl w:ilvl="3" w:tentative="1">
      <w:start w:val="1"/>
      <w:numFmt w:val="bullet"/>
      <w:lvlText w:val=""/>
      <w:lvlJc w:val="left"/>
      <w:pPr>
        <w:ind w:left="4233" w:hanging="360"/>
      </w:pPr>
      <w:rPr>
        <w:rFonts w:ascii="Symbol" w:hAnsi="Symbol" w:hint="default"/>
      </w:rPr>
    </w:lvl>
    <w:lvl w:ilvl="4" w:tentative="1">
      <w:start w:val="1"/>
      <w:numFmt w:val="bullet"/>
      <w:lvlText w:val="o"/>
      <w:lvlJc w:val="left"/>
      <w:pPr>
        <w:ind w:left="4953" w:hanging="360"/>
      </w:pPr>
      <w:rPr>
        <w:rFonts w:ascii="Courier New" w:hAnsi="Courier New" w:cs="Courier New" w:hint="default"/>
      </w:rPr>
    </w:lvl>
    <w:lvl w:ilvl="5" w:tentative="1">
      <w:start w:val="1"/>
      <w:numFmt w:val="bullet"/>
      <w:lvlText w:val=""/>
      <w:lvlJc w:val="left"/>
      <w:pPr>
        <w:ind w:left="5673" w:hanging="360"/>
      </w:pPr>
      <w:rPr>
        <w:rFonts w:ascii="Wingdings" w:hAnsi="Wingdings" w:hint="default"/>
      </w:rPr>
    </w:lvl>
    <w:lvl w:ilvl="6" w:tentative="1">
      <w:start w:val="1"/>
      <w:numFmt w:val="bullet"/>
      <w:lvlText w:val=""/>
      <w:lvlJc w:val="left"/>
      <w:pPr>
        <w:ind w:left="6393" w:hanging="360"/>
      </w:pPr>
      <w:rPr>
        <w:rFonts w:ascii="Symbol" w:hAnsi="Symbol" w:hint="default"/>
      </w:rPr>
    </w:lvl>
    <w:lvl w:ilvl="7" w:tentative="1">
      <w:start w:val="1"/>
      <w:numFmt w:val="bullet"/>
      <w:lvlText w:val="o"/>
      <w:lvlJc w:val="left"/>
      <w:pPr>
        <w:ind w:left="7113" w:hanging="360"/>
      </w:pPr>
      <w:rPr>
        <w:rFonts w:ascii="Courier New" w:hAnsi="Courier New" w:cs="Courier New" w:hint="default"/>
      </w:rPr>
    </w:lvl>
    <w:lvl w:ilvl="8" w:tentative="1">
      <w:start w:val="1"/>
      <w:numFmt w:val="bullet"/>
      <w:lvlText w:val=""/>
      <w:lvlJc w:val="left"/>
      <w:pPr>
        <w:ind w:left="7833" w:hanging="360"/>
      </w:pPr>
      <w:rPr>
        <w:rFonts w:ascii="Wingdings" w:hAnsi="Wingdings" w:hint="default"/>
      </w:rPr>
    </w:lvl>
  </w:abstractNum>
  <w:abstractNum w:abstractNumId="35">
    <w:nsid w:val="27923D56"/>
    <w:multiLevelType w:val="hybridMultilevel"/>
    <w:tmpl w:val="7D4E7A2C"/>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6">
    <w:nsid w:val="28EB47F3"/>
    <w:multiLevelType w:val="hybridMultilevel"/>
    <w:tmpl w:val="0318FB28"/>
    <w:lvl w:ilvl="0">
      <w:start w:val="1"/>
      <w:numFmt w:val="bullet"/>
      <w:lvlText w:val="o"/>
      <w:lvlJc w:val="left"/>
      <w:pPr>
        <w:ind w:left="3240" w:hanging="360"/>
      </w:pPr>
      <w:rPr>
        <w:rFonts w:ascii="Courier New" w:hAnsi="Courier New"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37">
    <w:nsid w:val="2AEF2192"/>
    <w:multiLevelType w:val="hybridMultilevel"/>
    <w:tmpl w:val="D98A16C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8">
    <w:nsid w:val="2E9BB49D"/>
    <w:multiLevelType w:val="hybridMultilevel"/>
    <w:tmpl w:val="4D786A42"/>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9">
    <w:nsid w:val="2ED1B28C"/>
    <w:multiLevelType w:val="hybridMultilevel"/>
    <w:tmpl w:val="92DC6860"/>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0">
    <w:nsid w:val="2F7CF69B"/>
    <w:multiLevelType w:val="hybridMultilevel"/>
    <w:tmpl w:val="A5982E62"/>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1">
    <w:nsid w:val="2F868D90"/>
    <w:multiLevelType w:val="hybridMultilevel"/>
    <w:tmpl w:val="FB36D46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300F2CAD"/>
    <w:multiLevelType w:val="hybridMultilevel"/>
    <w:tmpl w:val="0608C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30833D65"/>
    <w:multiLevelType w:val="hybridMultilevel"/>
    <w:tmpl w:val="2200D6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5DF46B9"/>
    <w:multiLevelType w:val="hybridMultilevel"/>
    <w:tmpl w:val="39EED91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5">
    <w:nsid w:val="384C4E99"/>
    <w:multiLevelType w:val="hybridMultilevel"/>
    <w:tmpl w:val="B6740C9E"/>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6">
    <w:nsid w:val="39A14CE1"/>
    <w:multiLevelType w:val="hybridMultilevel"/>
    <w:tmpl w:val="A3B4A03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A1598BE"/>
    <w:multiLevelType w:val="hybridMultilevel"/>
    <w:tmpl w:val="A9F46E1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8">
    <w:nsid w:val="3CC859C4"/>
    <w:multiLevelType w:val="hybridMultilevel"/>
    <w:tmpl w:val="FD984D88"/>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9">
    <w:nsid w:val="3DC1D87B"/>
    <w:multiLevelType w:val="hybridMultilevel"/>
    <w:tmpl w:val="A77A6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3EEE7B2E"/>
    <w:multiLevelType w:val="hybridMultilevel"/>
    <w:tmpl w:val="E0C45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2227CB2"/>
    <w:multiLevelType w:val="hybridMultilevel"/>
    <w:tmpl w:val="A64E73B0"/>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2">
    <w:nsid w:val="425FDA36"/>
    <w:multiLevelType w:val="hybridMultilevel"/>
    <w:tmpl w:val="75329F5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4536682E"/>
    <w:multiLevelType w:val="hybridMultilevel"/>
    <w:tmpl w:val="BEE6F64A"/>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4">
    <w:nsid w:val="45EC39DC"/>
    <w:multiLevelType w:val="hybridMultilevel"/>
    <w:tmpl w:val="700E485C"/>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55">
    <w:nsid w:val="480C2A94"/>
    <w:multiLevelType w:val="hybridMultilevel"/>
    <w:tmpl w:val="3EE8CE02"/>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829683E"/>
    <w:multiLevelType w:val="hybridMultilevel"/>
    <w:tmpl w:val="6FE2AC6A"/>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7">
    <w:nsid w:val="496C697C"/>
    <w:multiLevelType w:val="hybridMultilevel"/>
    <w:tmpl w:val="0D2471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B249F52"/>
    <w:multiLevelType w:val="hybridMultilevel"/>
    <w:tmpl w:val="8A8ED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4DABBF72"/>
    <w:multiLevelType w:val="hybridMultilevel"/>
    <w:tmpl w:val="12943DD6"/>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0">
    <w:nsid w:val="4F131130"/>
    <w:multiLevelType w:val="hybridMultilevel"/>
    <w:tmpl w:val="5ABE8846"/>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1">
    <w:nsid w:val="4FC1C278"/>
    <w:multiLevelType w:val="hybridMultilevel"/>
    <w:tmpl w:val="3FB8F7A2"/>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2">
    <w:nsid w:val="4FC4595D"/>
    <w:multiLevelType w:val="hybridMultilevel"/>
    <w:tmpl w:val="2C30B8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0983020"/>
    <w:multiLevelType w:val="hybridMultilevel"/>
    <w:tmpl w:val="F336E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50C90034"/>
    <w:multiLevelType w:val="hybridMultilevel"/>
    <w:tmpl w:val="09426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1AB7B34"/>
    <w:multiLevelType w:val="hybridMultilevel"/>
    <w:tmpl w:val="3E0A531C"/>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6">
    <w:nsid w:val="520D11FE"/>
    <w:multiLevelType w:val="hybridMultilevel"/>
    <w:tmpl w:val="432099DC"/>
    <w:lvl w:ilvl="0">
      <w:start w:val="1"/>
      <w:numFmt w:val="bullet"/>
      <w:pStyle w:val="Response-Checkbox"/>
      <w:lvlText w:val="*"/>
      <w:lvlJc w:val="left"/>
      <w:pPr>
        <w:ind w:left="1800" w:hanging="360"/>
      </w:pPr>
      <w:rPr>
        <w:rFonts w:ascii="Wingdings 2" w:hAnsi="Wingdings 2" w:hint="default"/>
        <w:color w:val="auto"/>
      </w:rPr>
    </w:lvl>
    <w:lvl w:ilvl="1" w:tentative="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67">
    <w:nsid w:val="523F78CC"/>
    <w:multiLevelType w:val="hybridMultilevel"/>
    <w:tmpl w:val="776E1FCA"/>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8">
    <w:nsid w:val="53115C25"/>
    <w:multiLevelType w:val="hybridMultilevel"/>
    <w:tmpl w:val="603420E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9">
    <w:nsid w:val="536C44FD"/>
    <w:multiLevelType w:val="hybridMultilevel"/>
    <w:tmpl w:val="0CD21E8A"/>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0">
    <w:nsid w:val="56E71229"/>
    <w:multiLevelType w:val="hybridMultilevel"/>
    <w:tmpl w:val="4E9893EC"/>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6FF4A9C"/>
    <w:multiLevelType w:val="hybridMultilevel"/>
    <w:tmpl w:val="6802B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59973FC3"/>
    <w:multiLevelType w:val="hybridMultilevel"/>
    <w:tmpl w:val="F74E1804"/>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3">
    <w:nsid w:val="5A04EEA6"/>
    <w:multiLevelType w:val="hybridMultilevel"/>
    <w:tmpl w:val="326A903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4">
    <w:nsid w:val="5ED5578F"/>
    <w:multiLevelType w:val="hybridMultilevel"/>
    <w:tmpl w:val="2B88730C"/>
    <w:lvl w:ilvl="0">
      <w:start w:val="1"/>
      <w:numFmt w:val="bullet"/>
      <w:pStyle w:val="Response-RadioButton"/>
      <w:lvlText w:val="o"/>
      <w:lvlJc w:val="left"/>
      <w:pPr>
        <w:ind w:left="1800" w:hanging="360"/>
      </w:pPr>
      <w:rPr>
        <w:rFonts w:ascii="Courier New" w:hAnsi="Courier New" w:cs="Courier New" w:hint="default"/>
        <w:color w:val="auto"/>
      </w:rPr>
    </w:lvl>
    <w:lvl w:ilvl="1" w:tentative="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75">
    <w:nsid w:val="60CA026A"/>
    <w:multiLevelType w:val="hybridMultilevel"/>
    <w:tmpl w:val="A00A1E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17C93E0"/>
    <w:multiLevelType w:val="hybridMultilevel"/>
    <w:tmpl w:val="8264D2EA"/>
    <w:lvl w:ilvl="0">
      <w:start w:val="1"/>
      <w:numFmt w:val="decimal"/>
      <w:lvlText w:val="%1."/>
      <w:lvlJc w:val="left"/>
      <w:pPr>
        <w:ind w:left="720" w:hanging="360"/>
      </w:pPr>
      <w:rPr>
        <w:rFonts w:ascii="Calibri" w:hAnsi="Calibri"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1A4709E"/>
    <w:multiLevelType w:val="hybridMultilevel"/>
    <w:tmpl w:val="6A4AF4DE"/>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8">
    <w:nsid w:val="62D70FA7"/>
    <w:multiLevelType w:val="hybridMultilevel"/>
    <w:tmpl w:val="8104D8AA"/>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9">
    <w:nsid w:val="64127AA6"/>
    <w:multiLevelType w:val="hybridMultilevel"/>
    <w:tmpl w:val="E264BDE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0">
    <w:nsid w:val="65F80C49"/>
    <w:multiLevelType w:val="hybridMultilevel"/>
    <w:tmpl w:val="E5544506"/>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81">
    <w:nsid w:val="66B8BD51"/>
    <w:multiLevelType w:val="hybridMultilevel"/>
    <w:tmpl w:val="534289B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nsid w:val="687D52CC"/>
    <w:multiLevelType w:val="hybridMultilevel"/>
    <w:tmpl w:val="86887F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B851025"/>
    <w:multiLevelType w:val="hybridMultilevel"/>
    <w:tmpl w:val="A112C1C6"/>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4">
    <w:nsid w:val="6CAC4861"/>
    <w:multiLevelType w:val="hybridMultilevel"/>
    <w:tmpl w:val="C8E0C164"/>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85">
    <w:nsid w:val="6EA18D0F"/>
    <w:multiLevelType w:val="hybridMultilevel"/>
    <w:tmpl w:val="D224294C"/>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6">
    <w:nsid w:val="6EC75C78"/>
    <w:multiLevelType w:val="hybridMultilevel"/>
    <w:tmpl w:val="29ECD17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7">
    <w:nsid w:val="6ED108CE"/>
    <w:multiLevelType w:val="hybridMultilevel"/>
    <w:tmpl w:val="4BD23950"/>
    <w:lvl w:ilvl="0">
      <w:start w:val="1"/>
      <w:numFmt w:val="lowerLetter"/>
      <w:lvlText w:val="%1."/>
      <w:lvlJc w:val="left"/>
      <w:pPr>
        <w:ind w:left="1713" w:hanging="360"/>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tentative="1">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88">
    <w:nsid w:val="6F73B57F"/>
    <w:multiLevelType w:val="hybridMultilevel"/>
    <w:tmpl w:val="2D80F9B8"/>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9">
    <w:nsid w:val="711EE85B"/>
    <w:multiLevelType w:val="hybridMultilevel"/>
    <w:tmpl w:val="33E6729C"/>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90">
    <w:nsid w:val="724B2ACC"/>
    <w:multiLevelType w:val="hybridMultilevel"/>
    <w:tmpl w:val="34506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nsid w:val="741B0BB4"/>
    <w:multiLevelType w:val="hybridMultilevel"/>
    <w:tmpl w:val="56464166"/>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2">
    <w:nsid w:val="745C6EEB"/>
    <w:multiLevelType w:val="hybridMultilevel"/>
    <w:tmpl w:val="40D0ED40"/>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93">
    <w:nsid w:val="74EF0626"/>
    <w:multiLevelType w:val="hybridMultilevel"/>
    <w:tmpl w:val="6BC2570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4">
    <w:nsid w:val="74F9D98D"/>
    <w:multiLevelType w:val="hybridMultilevel"/>
    <w:tmpl w:val="48E4B89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5">
    <w:nsid w:val="7641FD5C"/>
    <w:multiLevelType w:val="hybridMultilevel"/>
    <w:tmpl w:val="ACB2DCC6"/>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6">
    <w:nsid w:val="773632D4"/>
    <w:multiLevelType w:val="hybridMultilevel"/>
    <w:tmpl w:val="63460770"/>
    <w:lvl w:ilvl="0">
      <w:start w:val="1"/>
      <w:numFmt w:val="bullet"/>
      <w:lvlText w:val="□"/>
      <w:lvlJc w:val="left"/>
      <w:pPr>
        <w:ind w:left="2073" w:hanging="360"/>
      </w:pPr>
      <w:rPr>
        <w:rFonts w:ascii="Courier New" w:hAnsi="Courier New" w:hint="default"/>
      </w:rPr>
    </w:lvl>
    <w:lvl w:ilvl="1" w:tentative="1">
      <w:start w:val="1"/>
      <w:numFmt w:val="bullet"/>
      <w:lvlText w:val="o"/>
      <w:lvlJc w:val="left"/>
      <w:pPr>
        <w:ind w:left="2793" w:hanging="360"/>
      </w:pPr>
      <w:rPr>
        <w:rFonts w:ascii="Courier New" w:hAnsi="Courier New" w:cs="Courier New" w:hint="default"/>
      </w:rPr>
    </w:lvl>
    <w:lvl w:ilvl="2" w:tentative="1">
      <w:start w:val="1"/>
      <w:numFmt w:val="bullet"/>
      <w:lvlText w:val=""/>
      <w:lvlJc w:val="left"/>
      <w:pPr>
        <w:ind w:left="3513" w:hanging="360"/>
      </w:pPr>
      <w:rPr>
        <w:rFonts w:ascii="Wingdings" w:hAnsi="Wingdings" w:hint="default"/>
      </w:rPr>
    </w:lvl>
    <w:lvl w:ilvl="3" w:tentative="1">
      <w:start w:val="1"/>
      <w:numFmt w:val="bullet"/>
      <w:lvlText w:val=""/>
      <w:lvlJc w:val="left"/>
      <w:pPr>
        <w:ind w:left="4233" w:hanging="360"/>
      </w:pPr>
      <w:rPr>
        <w:rFonts w:ascii="Symbol" w:hAnsi="Symbol" w:hint="default"/>
      </w:rPr>
    </w:lvl>
    <w:lvl w:ilvl="4" w:tentative="1">
      <w:start w:val="1"/>
      <w:numFmt w:val="bullet"/>
      <w:lvlText w:val="o"/>
      <w:lvlJc w:val="left"/>
      <w:pPr>
        <w:ind w:left="4953" w:hanging="360"/>
      </w:pPr>
      <w:rPr>
        <w:rFonts w:ascii="Courier New" w:hAnsi="Courier New" w:cs="Courier New" w:hint="default"/>
      </w:rPr>
    </w:lvl>
    <w:lvl w:ilvl="5" w:tentative="1">
      <w:start w:val="1"/>
      <w:numFmt w:val="bullet"/>
      <w:lvlText w:val=""/>
      <w:lvlJc w:val="left"/>
      <w:pPr>
        <w:ind w:left="5673" w:hanging="360"/>
      </w:pPr>
      <w:rPr>
        <w:rFonts w:ascii="Wingdings" w:hAnsi="Wingdings" w:hint="default"/>
      </w:rPr>
    </w:lvl>
    <w:lvl w:ilvl="6" w:tentative="1">
      <w:start w:val="1"/>
      <w:numFmt w:val="bullet"/>
      <w:lvlText w:val=""/>
      <w:lvlJc w:val="left"/>
      <w:pPr>
        <w:ind w:left="6393" w:hanging="360"/>
      </w:pPr>
      <w:rPr>
        <w:rFonts w:ascii="Symbol" w:hAnsi="Symbol" w:hint="default"/>
      </w:rPr>
    </w:lvl>
    <w:lvl w:ilvl="7" w:tentative="1">
      <w:start w:val="1"/>
      <w:numFmt w:val="bullet"/>
      <w:lvlText w:val="o"/>
      <w:lvlJc w:val="left"/>
      <w:pPr>
        <w:ind w:left="7113" w:hanging="360"/>
      </w:pPr>
      <w:rPr>
        <w:rFonts w:ascii="Courier New" w:hAnsi="Courier New" w:cs="Courier New" w:hint="default"/>
      </w:rPr>
    </w:lvl>
    <w:lvl w:ilvl="8" w:tentative="1">
      <w:start w:val="1"/>
      <w:numFmt w:val="bullet"/>
      <w:lvlText w:val=""/>
      <w:lvlJc w:val="left"/>
      <w:pPr>
        <w:ind w:left="7833" w:hanging="360"/>
      </w:pPr>
      <w:rPr>
        <w:rFonts w:ascii="Wingdings" w:hAnsi="Wingdings" w:hint="default"/>
      </w:rPr>
    </w:lvl>
  </w:abstractNum>
  <w:abstractNum w:abstractNumId="97">
    <w:nsid w:val="7879154F"/>
    <w:multiLevelType w:val="hybridMultilevel"/>
    <w:tmpl w:val="50485692"/>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8B6E3D7"/>
    <w:multiLevelType w:val="hybridMultilevel"/>
    <w:tmpl w:val="5E729628"/>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9">
    <w:nsid w:val="7B02E523"/>
    <w:multiLevelType w:val="hybridMultilevel"/>
    <w:tmpl w:val="A4BC3F3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0">
    <w:nsid w:val="7D1971D1"/>
    <w:multiLevelType w:val="hybridMultilevel"/>
    <w:tmpl w:val="60E0F7C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1">
    <w:nsid w:val="7E10081F"/>
    <w:multiLevelType w:val="hybridMultilevel"/>
    <w:tmpl w:val="6896B98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7EBDCCAB"/>
    <w:multiLevelType w:val="hybridMultilevel"/>
    <w:tmpl w:val="A61613A8"/>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03">
    <w:nsid w:val="7EE88853"/>
    <w:multiLevelType w:val="hybridMultilevel"/>
    <w:tmpl w:val="5142E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6"/>
  </w:num>
  <w:num w:numId="3">
    <w:abstractNumId w:val="74"/>
  </w:num>
  <w:num w:numId="4">
    <w:abstractNumId w:val="34"/>
  </w:num>
  <w:num w:numId="5">
    <w:abstractNumId w:val="87"/>
  </w:num>
  <w:num w:numId="6">
    <w:abstractNumId w:val="20"/>
  </w:num>
  <w:num w:numId="7">
    <w:abstractNumId w:val="96"/>
  </w:num>
  <w:num w:numId="8">
    <w:abstractNumId w:val="75"/>
  </w:num>
  <w:num w:numId="9">
    <w:abstractNumId w:val="64"/>
  </w:num>
  <w:num w:numId="10">
    <w:abstractNumId w:val="84"/>
  </w:num>
  <w:num w:numId="11">
    <w:abstractNumId w:val="54"/>
  </w:num>
  <w:num w:numId="12">
    <w:abstractNumId w:val="92"/>
  </w:num>
  <w:num w:numId="13">
    <w:abstractNumId w:val="53"/>
  </w:num>
  <w:num w:numId="14">
    <w:abstractNumId w:val="68"/>
  </w:num>
  <w:num w:numId="15">
    <w:abstractNumId w:val="36"/>
  </w:num>
  <w:num w:numId="16">
    <w:abstractNumId w:val="32"/>
  </w:num>
  <w:num w:numId="17">
    <w:abstractNumId w:val="79"/>
  </w:num>
  <w:num w:numId="18">
    <w:abstractNumId w:val="77"/>
  </w:num>
  <w:num w:numId="19">
    <w:abstractNumId w:val="10"/>
  </w:num>
  <w:num w:numId="20">
    <w:abstractNumId w:val="21"/>
  </w:num>
  <w:num w:numId="21">
    <w:abstractNumId w:val="35"/>
  </w:num>
  <w:num w:numId="22">
    <w:abstractNumId w:val="3"/>
  </w:num>
  <w:num w:numId="23">
    <w:abstractNumId w:val="29"/>
  </w:num>
  <w:num w:numId="24">
    <w:abstractNumId w:val="78"/>
  </w:num>
  <w:num w:numId="25">
    <w:abstractNumId w:val="2"/>
  </w:num>
  <w:num w:numId="26">
    <w:abstractNumId w:val="103"/>
  </w:num>
  <w:num w:numId="27">
    <w:abstractNumId w:val="39"/>
  </w:num>
  <w:num w:numId="28">
    <w:abstractNumId w:val="23"/>
  </w:num>
  <w:num w:numId="29">
    <w:abstractNumId w:val="33"/>
  </w:num>
  <w:num w:numId="30">
    <w:abstractNumId w:val="13"/>
  </w:num>
  <w:num w:numId="31">
    <w:abstractNumId w:val="44"/>
  </w:num>
  <w:num w:numId="32">
    <w:abstractNumId w:val="85"/>
  </w:num>
  <w:num w:numId="33">
    <w:abstractNumId w:val="11"/>
  </w:num>
  <w:num w:numId="34">
    <w:abstractNumId w:val="95"/>
  </w:num>
  <w:num w:numId="35">
    <w:abstractNumId w:val="12"/>
  </w:num>
  <w:num w:numId="36">
    <w:abstractNumId w:val="67"/>
  </w:num>
  <w:num w:numId="37">
    <w:abstractNumId w:val="80"/>
  </w:num>
  <w:num w:numId="38">
    <w:abstractNumId w:val="89"/>
  </w:num>
  <w:num w:numId="39">
    <w:abstractNumId w:val="18"/>
  </w:num>
  <w:num w:numId="40">
    <w:abstractNumId w:val="81"/>
  </w:num>
  <w:num w:numId="41">
    <w:abstractNumId w:val="71"/>
  </w:num>
  <w:num w:numId="42">
    <w:abstractNumId w:val="90"/>
  </w:num>
  <w:num w:numId="43">
    <w:abstractNumId w:val="46"/>
  </w:num>
  <w:num w:numId="44">
    <w:abstractNumId w:val="52"/>
  </w:num>
  <w:num w:numId="45">
    <w:abstractNumId w:val="41"/>
  </w:num>
  <w:num w:numId="46">
    <w:abstractNumId w:val="76"/>
  </w:num>
  <w:num w:numId="47">
    <w:abstractNumId w:val="93"/>
  </w:num>
  <w:num w:numId="48">
    <w:abstractNumId w:val="51"/>
  </w:num>
  <w:num w:numId="49">
    <w:abstractNumId w:val="15"/>
  </w:num>
  <w:num w:numId="50">
    <w:abstractNumId w:val="88"/>
  </w:num>
  <w:num w:numId="51">
    <w:abstractNumId w:val="0"/>
  </w:num>
  <w:num w:numId="52">
    <w:abstractNumId w:val="73"/>
  </w:num>
  <w:num w:numId="53">
    <w:abstractNumId w:val="86"/>
  </w:num>
  <w:num w:numId="54">
    <w:abstractNumId w:val="100"/>
  </w:num>
  <w:num w:numId="55">
    <w:abstractNumId w:val="24"/>
  </w:num>
  <w:num w:numId="56">
    <w:abstractNumId w:val="22"/>
  </w:num>
  <w:num w:numId="57">
    <w:abstractNumId w:val="1"/>
  </w:num>
  <w:num w:numId="58">
    <w:abstractNumId w:val="56"/>
  </w:num>
  <w:num w:numId="59">
    <w:abstractNumId w:val="5"/>
  </w:num>
  <w:num w:numId="60">
    <w:abstractNumId w:val="65"/>
  </w:num>
  <w:num w:numId="61">
    <w:abstractNumId w:val="91"/>
  </w:num>
  <w:num w:numId="62">
    <w:abstractNumId w:val="49"/>
  </w:num>
  <w:num w:numId="63">
    <w:abstractNumId w:val="69"/>
  </w:num>
  <w:num w:numId="64">
    <w:abstractNumId w:val="40"/>
  </w:num>
  <w:num w:numId="65">
    <w:abstractNumId w:val="99"/>
  </w:num>
  <w:num w:numId="66">
    <w:abstractNumId w:val="45"/>
  </w:num>
  <w:num w:numId="67">
    <w:abstractNumId w:val="58"/>
  </w:num>
  <w:num w:numId="68">
    <w:abstractNumId w:val="60"/>
  </w:num>
  <w:num w:numId="69">
    <w:abstractNumId w:val="98"/>
  </w:num>
  <w:num w:numId="70">
    <w:abstractNumId w:val="61"/>
  </w:num>
  <w:num w:numId="71">
    <w:abstractNumId w:val="28"/>
  </w:num>
  <w:num w:numId="72">
    <w:abstractNumId w:val="94"/>
  </w:num>
  <w:num w:numId="73">
    <w:abstractNumId w:val="38"/>
  </w:num>
  <w:num w:numId="74">
    <w:abstractNumId w:val="19"/>
  </w:num>
  <w:num w:numId="75">
    <w:abstractNumId w:val="16"/>
  </w:num>
  <w:num w:numId="76">
    <w:abstractNumId w:val="27"/>
  </w:num>
  <w:num w:numId="77">
    <w:abstractNumId w:val="63"/>
  </w:num>
  <w:num w:numId="78">
    <w:abstractNumId w:val="83"/>
  </w:num>
  <w:num w:numId="79">
    <w:abstractNumId w:val="14"/>
  </w:num>
  <w:num w:numId="80">
    <w:abstractNumId w:val="7"/>
  </w:num>
  <w:num w:numId="81">
    <w:abstractNumId w:val="25"/>
  </w:num>
  <w:num w:numId="82">
    <w:abstractNumId w:val="47"/>
  </w:num>
  <w:num w:numId="83">
    <w:abstractNumId w:val="37"/>
  </w:num>
  <w:num w:numId="84">
    <w:abstractNumId w:val="30"/>
  </w:num>
  <w:num w:numId="85">
    <w:abstractNumId w:val="42"/>
  </w:num>
  <w:num w:numId="86">
    <w:abstractNumId w:val="59"/>
  </w:num>
  <w:num w:numId="87">
    <w:abstractNumId w:val="9"/>
  </w:num>
  <w:num w:numId="88">
    <w:abstractNumId w:val="48"/>
  </w:num>
  <w:num w:numId="89">
    <w:abstractNumId w:val="72"/>
  </w:num>
  <w:num w:numId="90">
    <w:abstractNumId w:val="102"/>
  </w:num>
  <w:num w:numId="91">
    <w:abstractNumId w:val="50"/>
  </w:num>
  <w:num w:numId="92">
    <w:abstractNumId w:val="101"/>
  </w:num>
  <w:num w:numId="93">
    <w:abstractNumId w:val="70"/>
  </w:num>
  <w:num w:numId="94">
    <w:abstractNumId w:val="55"/>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2"/>
  </w:num>
  <w:num w:numId="97">
    <w:abstractNumId w:val="97"/>
  </w:num>
  <w:num w:numId="98">
    <w:abstractNumId w:val="17"/>
  </w:num>
  <w:num w:numId="99">
    <w:abstractNumId w:val="57"/>
  </w:num>
  <w:num w:numId="100">
    <w:abstractNumId w:val="31"/>
  </w:num>
  <w:num w:numId="101">
    <w:abstractNumId w:val="8"/>
  </w:num>
  <w:num w:numId="102">
    <w:abstractNumId w:val="62"/>
  </w:num>
  <w:num w:numId="103">
    <w:abstractNumId w:val="43"/>
  </w:num>
  <w:num w:numId="104">
    <w:abstractNumId w:val="6"/>
  </w:num>
  <w:num w:numId="105">
    <w:abstractNumId w:val="2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5A"/>
    <w:rsid w:val="00000A25"/>
    <w:rsid w:val="000017A3"/>
    <w:rsid w:val="00002598"/>
    <w:rsid w:val="00002638"/>
    <w:rsid w:val="00002AB1"/>
    <w:rsid w:val="00004E26"/>
    <w:rsid w:val="00006098"/>
    <w:rsid w:val="000069BA"/>
    <w:rsid w:val="00006C1B"/>
    <w:rsid w:val="00006E6D"/>
    <w:rsid w:val="0000704F"/>
    <w:rsid w:val="00007392"/>
    <w:rsid w:val="00007DAB"/>
    <w:rsid w:val="00010264"/>
    <w:rsid w:val="00010A01"/>
    <w:rsid w:val="0001118B"/>
    <w:rsid w:val="000112E8"/>
    <w:rsid w:val="000127F7"/>
    <w:rsid w:val="0001292D"/>
    <w:rsid w:val="00012CF5"/>
    <w:rsid w:val="00013208"/>
    <w:rsid w:val="00013EE9"/>
    <w:rsid w:val="00013F19"/>
    <w:rsid w:val="00014A4B"/>
    <w:rsid w:val="00014D2F"/>
    <w:rsid w:val="000159FF"/>
    <w:rsid w:val="0001634A"/>
    <w:rsid w:val="00016444"/>
    <w:rsid w:val="000167B5"/>
    <w:rsid w:val="00016A97"/>
    <w:rsid w:val="000178A5"/>
    <w:rsid w:val="00017D7C"/>
    <w:rsid w:val="00020D5C"/>
    <w:rsid w:val="00021164"/>
    <w:rsid w:val="00021363"/>
    <w:rsid w:val="00021923"/>
    <w:rsid w:val="0002295B"/>
    <w:rsid w:val="000243E0"/>
    <w:rsid w:val="00025620"/>
    <w:rsid w:val="000259D7"/>
    <w:rsid w:val="000262FF"/>
    <w:rsid w:val="000263CF"/>
    <w:rsid w:val="000276DD"/>
    <w:rsid w:val="000301F6"/>
    <w:rsid w:val="00030397"/>
    <w:rsid w:val="000307F4"/>
    <w:rsid w:val="0003112F"/>
    <w:rsid w:val="000311B4"/>
    <w:rsid w:val="00031D64"/>
    <w:rsid w:val="0003208F"/>
    <w:rsid w:val="00032976"/>
    <w:rsid w:val="0003318A"/>
    <w:rsid w:val="0003417B"/>
    <w:rsid w:val="00035611"/>
    <w:rsid w:val="0003662E"/>
    <w:rsid w:val="000376C9"/>
    <w:rsid w:val="000400DC"/>
    <w:rsid w:val="00040AB9"/>
    <w:rsid w:val="00040CFD"/>
    <w:rsid w:val="000412A9"/>
    <w:rsid w:val="000417EB"/>
    <w:rsid w:val="00042289"/>
    <w:rsid w:val="000428A4"/>
    <w:rsid w:val="000436C0"/>
    <w:rsid w:val="00043AAB"/>
    <w:rsid w:val="0004478A"/>
    <w:rsid w:val="00045839"/>
    <w:rsid w:val="00045DEA"/>
    <w:rsid w:val="00045FD6"/>
    <w:rsid w:val="0004666D"/>
    <w:rsid w:val="00047544"/>
    <w:rsid w:val="0004792B"/>
    <w:rsid w:val="00047EAA"/>
    <w:rsid w:val="00051F11"/>
    <w:rsid w:val="000526B1"/>
    <w:rsid w:val="00052A80"/>
    <w:rsid w:val="00052C04"/>
    <w:rsid w:val="00053137"/>
    <w:rsid w:val="00053211"/>
    <w:rsid w:val="00053D4E"/>
    <w:rsid w:val="00054AA4"/>
    <w:rsid w:val="000551A2"/>
    <w:rsid w:val="00055FAE"/>
    <w:rsid w:val="00056ED6"/>
    <w:rsid w:val="000575C7"/>
    <w:rsid w:val="000578A2"/>
    <w:rsid w:val="00060BBB"/>
    <w:rsid w:val="00060F0D"/>
    <w:rsid w:val="00060F52"/>
    <w:rsid w:val="00061B76"/>
    <w:rsid w:val="00061D67"/>
    <w:rsid w:val="000621A6"/>
    <w:rsid w:val="00062A4C"/>
    <w:rsid w:val="00063C84"/>
    <w:rsid w:val="000648BF"/>
    <w:rsid w:val="0006548E"/>
    <w:rsid w:val="00066295"/>
    <w:rsid w:val="000664EA"/>
    <w:rsid w:val="00067934"/>
    <w:rsid w:val="0007203A"/>
    <w:rsid w:val="000725FA"/>
    <w:rsid w:val="00073B5A"/>
    <w:rsid w:val="00075139"/>
    <w:rsid w:val="0007609D"/>
    <w:rsid w:val="0007698D"/>
    <w:rsid w:val="0007727B"/>
    <w:rsid w:val="00077749"/>
    <w:rsid w:val="00077DF5"/>
    <w:rsid w:val="0008101F"/>
    <w:rsid w:val="00081094"/>
    <w:rsid w:val="00082402"/>
    <w:rsid w:val="00082522"/>
    <w:rsid w:val="00082866"/>
    <w:rsid w:val="00082A22"/>
    <w:rsid w:val="00084110"/>
    <w:rsid w:val="000848D3"/>
    <w:rsid w:val="00084E71"/>
    <w:rsid w:val="00085701"/>
    <w:rsid w:val="00085937"/>
    <w:rsid w:val="000860B3"/>
    <w:rsid w:val="00086736"/>
    <w:rsid w:val="000874C9"/>
    <w:rsid w:val="00087C18"/>
    <w:rsid w:val="00087EB8"/>
    <w:rsid w:val="00090391"/>
    <w:rsid w:val="000906CF"/>
    <w:rsid w:val="00090E3E"/>
    <w:rsid w:val="0009130D"/>
    <w:rsid w:val="000937F7"/>
    <w:rsid w:val="000945D3"/>
    <w:rsid w:val="00094AA6"/>
    <w:rsid w:val="0009509F"/>
    <w:rsid w:val="000974D8"/>
    <w:rsid w:val="00097C22"/>
    <w:rsid w:val="000A0F5D"/>
    <w:rsid w:val="000A1075"/>
    <w:rsid w:val="000A181F"/>
    <w:rsid w:val="000A184E"/>
    <w:rsid w:val="000A23C1"/>
    <w:rsid w:val="000A2BFB"/>
    <w:rsid w:val="000A3ED0"/>
    <w:rsid w:val="000A546C"/>
    <w:rsid w:val="000A5C7C"/>
    <w:rsid w:val="000A5D36"/>
    <w:rsid w:val="000A65F4"/>
    <w:rsid w:val="000A71FD"/>
    <w:rsid w:val="000A797D"/>
    <w:rsid w:val="000B004C"/>
    <w:rsid w:val="000B0FD4"/>
    <w:rsid w:val="000B10D8"/>
    <w:rsid w:val="000B144E"/>
    <w:rsid w:val="000B2454"/>
    <w:rsid w:val="000B27AA"/>
    <w:rsid w:val="000B328E"/>
    <w:rsid w:val="000B362F"/>
    <w:rsid w:val="000B402B"/>
    <w:rsid w:val="000B4E4F"/>
    <w:rsid w:val="000B52C0"/>
    <w:rsid w:val="000B5926"/>
    <w:rsid w:val="000B5F9A"/>
    <w:rsid w:val="000B69C1"/>
    <w:rsid w:val="000B74CE"/>
    <w:rsid w:val="000C000D"/>
    <w:rsid w:val="000C03EF"/>
    <w:rsid w:val="000C0771"/>
    <w:rsid w:val="000C1184"/>
    <w:rsid w:val="000C13EF"/>
    <w:rsid w:val="000C1604"/>
    <w:rsid w:val="000C1CE8"/>
    <w:rsid w:val="000C1E76"/>
    <w:rsid w:val="000C2766"/>
    <w:rsid w:val="000C4A03"/>
    <w:rsid w:val="000C5DB8"/>
    <w:rsid w:val="000D07F2"/>
    <w:rsid w:val="000D1383"/>
    <w:rsid w:val="000D1596"/>
    <w:rsid w:val="000D222A"/>
    <w:rsid w:val="000D22C0"/>
    <w:rsid w:val="000D2311"/>
    <w:rsid w:val="000D3846"/>
    <w:rsid w:val="000D49B5"/>
    <w:rsid w:val="000D7169"/>
    <w:rsid w:val="000D7A7F"/>
    <w:rsid w:val="000D7F25"/>
    <w:rsid w:val="000E06B2"/>
    <w:rsid w:val="000E12CC"/>
    <w:rsid w:val="000E25DD"/>
    <w:rsid w:val="000E28F2"/>
    <w:rsid w:val="000E2B68"/>
    <w:rsid w:val="000E2C35"/>
    <w:rsid w:val="000E3256"/>
    <w:rsid w:val="000E3463"/>
    <w:rsid w:val="000E3BD7"/>
    <w:rsid w:val="000E56DD"/>
    <w:rsid w:val="000E642E"/>
    <w:rsid w:val="000E6B05"/>
    <w:rsid w:val="000E6FE7"/>
    <w:rsid w:val="000F0FF6"/>
    <w:rsid w:val="000F131F"/>
    <w:rsid w:val="000F2E68"/>
    <w:rsid w:val="000F317F"/>
    <w:rsid w:val="000F3F5A"/>
    <w:rsid w:val="000F4004"/>
    <w:rsid w:val="000F449E"/>
    <w:rsid w:val="000F44D8"/>
    <w:rsid w:val="000F4E74"/>
    <w:rsid w:val="000F555C"/>
    <w:rsid w:val="000F60E2"/>
    <w:rsid w:val="000F785D"/>
    <w:rsid w:val="000F7C25"/>
    <w:rsid w:val="000F7EC5"/>
    <w:rsid w:val="0010074F"/>
    <w:rsid w:val="0010159A"/>
    <w:rsid w:val="00101EDE"/>
    <w:rsid w:val="0010241C"/>
    <w:rsid w:val="0010333E"/>
    <w:rsid w:val="0010395F"/>
    <w:rsid w:val="00104E42"/>
    <w:rsid w:val="0010587D"/>
    <w:rsid w:val="0010700C"/>
    <w:rsid w:val="00107D5B"/>
    <w:rsid w:val="00111671"/>
    <w:rsid w:val="00111976"/>
    <w:rsid w:val="0011225A"/>
    <w:rsid w:val="00112270"/>
    <w:rsid w:val="0011292B"/>
    <w:rsid w:val="00112F74"/>
    <w:rsid w:val="0011337E"/>
    <w:rsid w:val="00113753"/>
    <w:rsid w:val="0011393F"/>
    <w:rsid w:val="0011429E"/>
    <w:rsid w:val="00115CC4"/>
    <w:rsid w:val="0011665E"/>
    <w:rsid w:val="00116683"/>
    <w:rsid w:val="00116EA3"/>
    <w:rsid w:val="0012184E"/>
    <w:rsid w:val="001223CF"/>
    <w:rsid w:val="001226B8"/>
    <w:rsid w:val="00123DE5"/>
    <w:rsid w:val="00126511"/>
    <w:rsid w:val="00126B62"/>
    <w:rsid w:val="00127055"/>
    <w:rsid w:val="00127161"/>
    <w:rsid w:val="00130210"/>
    <w:rsid w:val="0013035B"/>
    <w:rsid w:val="00130A91"/>
    <w:rsid w:val="00131E03"/>
    <w:rsid w:val="00133068"/>
    <w:rsid w:val="0013358B"/>
    <w:rsid w:val="00133C6B"/>
    <w:rsid w:val="001342EE"/>
    <w:rsid w:val="00134346"/>
    <w:rsid w:val="00135517"/>
    <w:rsid w:val="00136202"/>
    <w:rsid w:val="001369B2"/>
    <w:rsid w:val="0013BA0C"/>
    <w:rsid w:val="001400D5"/>
    <w:rsid w:val="0014021D"/>
    <w:rsid w:val="001403C3"/>
    <w:rsid w:val="001404A8"/>
    <w:rsid w:val="001406C8"/>
    <w:rsid w:val="00140F44"/>
    <w:rsid w:val="0014176E"/>
    <w:rsid w:val="001418D8"/>
    <w:rsid w:val="00141CA2"/>
    <w:rsid w:val="00141D5B"/>
    <w:rsid w:val="00141EC3"/>
    <w:rsid w:val="0014285F"/>
    <w:rsid w:val="001429C5"/>
    <w:rsid w:val="00143258"/>
    <w:rsid w:val="00143B14"/>
    <w:rsid w:val="0014483E"/>
    <w:rsid w:val="00144C20"/>
    <w:rsid w:val="00145F74"/>
    <w:rsid w:val="001464CB"/>
    <w:rsid w:val="001468F0"/>
    <w:rsid w:val="00146DA3"/>
    <w:rsid w:val="001472F7"/>
    <w:rsid w:val="0014734C"/>
    <w:rsid w:val="00150097"/>
    <w:rsid w:val="001517A3"/>
    <w:rsid w:val="00151B79"/>
    <w:rsid w:val="001533F7"/>
    <w:rsid w:val="0015403B"/>
    <w:rsid w:val="001540F0"/>
    <w:rsid w:val="001541B7"/>
    <w:rsid w:val="00154773"/>
    <w:rsid w:val="00155B85"/>
    <w:rsid w:val="0015604D"/>
    <w:rsid w:val="00156ABE"/>
    <w:rsid w:val="00156E30"/>
    <w:rsid w:val="00157443"/>
    <w:rsid w:val="00157716"/>
    <w:rsid w:val="00160382"/>
    <w:rsid w:val="00160FC0"/>
    <w:rsid w:val="00161858"/>
    <w:rsid w:val="00162035"/>
    <w:rsid w:val="00162AC0"/>
    <w:rsid w:val="00162C10"/>
    <w:rsid w:val="00165507"/>
    <w:rsid w:val="00165879"/>
    <w:rsid w:val="001658AE"/>
    <w:rsid w:val="00165CFD"/>
    <w:rsid w:val="001662A2"/>
    <w:rsid w:val="00166FDC"/>
    <w:rsid w:val="00167309"/>
    <w:rsid w:val="00167CD3"/>
    <w:rsid w:val="00170067"/>
    <w:rsid w:val="001709A2"/>
    <w:rsid w:val="00170B43"/>
    <w:rsid w:val="00171991"/>
    <w:rsid w:val="00171DEB"/>
    <w:rsid w:val="001731D9"/>
    <w:rsid w:val="00173539"/>
    <w:rsid w:val="0017504F"/>
    <w:rsid w:val="001753D3"/>
    <w:rsid w:val="00176148"/>
    <w:rsid w:val="001761A5"/>
    <w:rsid w:val="00176B25"/>
    <w:rsid w:val="00176D4C"/>
    <w:rsid w:val="001777CC"/>
    <w:rsid w:val="00177804"/>
    <w:rsid w:val="001804D1"/>
    <w:rsid w:val="00181971"/>
    <w:rsid w:val="00184675"/>
    <w:rsid w:val="00184B0C"/>
    <w:rsid w:val="0018506B"/>
    <w:rsid w:val="001857DE"/>
    <w:rsid w:val="00185DA6"/>
    <w:rsid w:val="00185F03"/>
    <w:rsid w:val="001860A8"/>
    <w:rsid w:val="001867D7"/>
    <w:rsid w:val="0018741E"/>
    <w:rsid w:val="001875E4"/>
    <w:rsid w:val="00187AE8"/>
    <w:rsid w:val="00187EB1"/>
    <w:rsid w:val="00190374"/>
    <w:rsid w:val="00192D7E"/>
    <w:rsid w:val="00193360"/>
    <w:rsid w:val="001933E1"/>
    <w:rsid w:val="0019393D"/>
    <w:rsid w:val="00193CB0"/>
    <w:rsid w:val="001942D1"/>
    <w:rsid w:val="00194E42"/>
    <w:rsid w:val="00195027"/>
    <w:rsid w:val="001953C2"/>
    <w:rsid w:val="00195CFE"/>
    <w:rsid w:val="0019627D"/>
    <w:rsid w:val="0019743E"/>
    <w:rsid w:val="001A04AC"/>
    <w:rsid w:val="001A0D59"/>
    <w:rsid w:val="001A1641"/>
    <w:rsid w:val="001A1C08"/>
    <w:rsid w:val="001A1EA7"/>
    <w:rsid w:val="001A3330"/>
    <w:rsid w:val="001A64A3"/>
    <w:rsid w:val="001A7B26"/>
    <w:rsid w:val="001B142A"/>
    <w:rsid w:val="001B15F2"/>
    <w:rsid w:val="001B1BFA"/>
    <w:rsid w:val="001B3670"/>
    <w:rsid w:val="001B3AE2"/>
    <w:rsid w:val="001B5C21"/>
    <w:rsid w:val="001B6EBE"/>
    <w:rsid w:val="001B7B62"/>
    <w:rsid w:val="001B7D84"/>
    <w:rsid w:val="001B7D98"/>
    <w:rsid w:val="001C0BE7"/>
    <w:rsid w:val="001C1228"/>
    <w:rsid w:val="001C1835"/>
    <w:rsid w:val="001C1EE3"/>
    <w:rsid w:val="001C205F"/>
    <w:rsid w:val="001C27D9"/>
    <w:rsid w:val="001C29E0"/>
    <w:rsid w:val="001C2DDD"/>
    <w:rsid w:val="001C3189"/>
    <w:rsid w:val="001C3242"/>
    <w:rsid w:val="001C3D89"/>
    <w:rsid w:val="001C4AB6"/>
    <w:rsid w:val="001C51A4"/>
    <w:rsid w:val="001C6019"/>
    <w:rsid w:val="001C63B2"/>
    <w:rsid w:val="001D03D8"/>
    <w:rsid w:val="001D0859"/>
    <w:rsid w:val="001D1323"/>
    <w:rsid w:val="001D19F7"/>
    <w:rsid w:val="001D2F6E"/>
    <w:rsid w:val="001D3F4C"/>
    <w:rsid w:val="001D4DBD"/>
    <w:rsid w:val="001D56F4"/>
    <w:rsid w:val="001D5746"/>
    <w:rsid w:val="001D5CAC"/>
    <w:rsid w:val="001D5EA8"/>
    <w:rsid w:val="001D60D6"/>
    <w:rsid w:val="001D6D44"/>
    <w:rsid w:val="001D73D0"/>
    <w:rsid w:val="001D7BF4"/>
    <w:rsid w:val="001D7F77"/>
    <w:rsid w:val="001E0946"/>
    <w:rsid w:val="001E1405"/>
    <w:rsid w:val="001E1435"/>
    <w:rsid w:val="001E1784"/>
    <w:rsid w:val="001E1C86"/>
    <w:rsid w:val="001E1E59"/>
    <w:rsid w:val="001E22DE"/>
    <w:rsid w:val="001E35C7"/>
    <w:rsid w:val="001E3634"/>
    <w:rsid w:val="001E472E"/>
    <w:rsid w:val="001E4F68"/>
    <w:rsid w:val="001E5430"/>
    <w:rsid w:val="001E63EF"/>
    <w:rsid w:val="001E657A"/>
    <w:rsid w:val="001E6694"/>
    <w:rsid w:val="001F071C"/>
    <w:rsid w:val="001F0DC4"/>
    <w:rsid w:val="001F1071"/>
    <w:rsid w:val="001F1384"/>
    <w:rsid w:val="001F1B2B"/>
    <w:rsid w:val="001F282D"/>
    <w:rsid w:val="001F2E49"/>
    <w:rsid w:val="001F62DA"/>
    <w:rsid w:val="001F7AF1"/>
    <w:rsid w:val="001F7C0B"/>
    <w:rsid w:val="00200091"/>
    <w:rsid w:val="0020009D"/>
    <w:rsid w:val="00200188"/>
    <w:rsid w:val="0020154D"/>
    <w:rsid w:val="0020312D"/>
    <w:rsid w:val="00204AC3"/>
    <w:rsid w:val="00204B94"/>
    <w:rsid w:val="00204C24"/>
    <w:rsid w:val="00205B9E"/>
    <w:rsid w:val="00205D54"/>
    <w:rsid w:val="00205F61"/>
    <w:rsid w:val="00207079"/>
    <w:rsid w:val="00207153"/>
    <w:rsid w:val="00207B0A"/>
    <w:rsid w:val="00207DB8"/>
    <w:rsid w:val="0021055D"/>
    <w:rsid w:val="00211091"/>
    <w:rsid w:val="00211594"/>
    <w:rsid w:val="00211A51"/>
    <w:rsid w:val="00211F7D"/>
    <w:rsid w:val="00212522"/>
    <w:rsid w:val="00212B47"/>
    <w:rsid w:val="0021328F"/>
    <w:rsid w:val="00213571"/>
    <w:rsid w:val="00213C18"/>
    <w:rsid w:val="00215379"/>
    <w:rsid w:val="002153B9"/>
    <w:rsid w:val="002155CA"/>
    <w:rsid w:val="00215CED"/>
    <w:rsid w:val="002164ED"/>
    <w:rsid w:val="00216712"/>
    <w:rsid w:val="00220BB8"/>
    <w:rsid w:val="002211EF"/>
    <w:rsid w:val="00221499"/>
    <w:rsid w:val="002218B5"/>
    <w:rsid w:val="00222761"/>
    <w:rsid w:val="00222BDF"/>
    <w:rsid w:val="00224DFC"/>
    <w:rsid w:val="002253C2"/>
    <w:rsid w:val="00225C9A"/>
    <w:rsid w:val="00225D01"/>
    <w:rsid w:val="00226512"/>
    <w:rsid w:val="0022679D"/>
    <w:rsid w:val="00226B54"/>
    <w:rsid w:val="00227401"/>
    <w:rsid w:val="0022768E"/>
    <w:rsid w:val="00230741"/>
    <w:rsid w:val="002316F4"/>
    <w:rsid w:val="00231BF8"/>
    <w:rsid w:val="00231DBF"/>
    <w:rsid w:val="00233D94"/>
    <w:rsid w:val="0023449A"/>
    <w:rsid w:val="002344EE"/>
    <w:rsid w:val="0023459B"/>
    <w:rsid w:val="0023500C"/>
    <w:rsid w:val="00235B17"/>
    <w:rsid w:val="0023754D"/>
    <w:rsid w:val="00237FA7"/>
    <w:rsid w:val="00241357"/>
    <w:rsid w:val="00241839"/>
    <w:rsid w:val="00241CF7"/>
    <w:rsid w:val="002423A2"/>
    <w:rsid w:val="00243D2A"/>
    <w:rsid w:val="002446F2"/>
    <w:rsid w:val="00244AEC"/>
    <w:rsid w:val="00245236"/>
    <w:rsid w:val="00247997"/>
    <w:rsid w:val="00251D6A"/>
    <w:rsid w:val="00252833"/>
    <w:rsid w:val="00252E9B"/>
    <w:rsid w:val="00253062"/>
    <w:rsid w:val="002536B9"/>
    <w:rsid w:val="00253AB3"/>
    <w:rsid w:val="00253DE3"/>
    <w:rsid w:val="002541A1"/>
    <w:rsid w:val="0025596F"/>
    <w:rsid w:val="00256A2A"/>
    <w:rsid w:val="0025722C"/>
    <w:rsid w:val="00257998"/>
    <w:rsid w:val="002602D8"/>
    <w:rsid w:val="00261D1D"/>
    <w:rsid w:val="0026252A"/>
    <w:rsid w:val="00262C77"/>
    <w:rsid w:val="00263D58"/>
    <w:rsid w:val="00263DB5"/>
    <w:rsid w:val="0026403E"/>
    <w:rsid w:val="0026534D"/>
    <w:rsid w:val="0026576C"/>
    <w:rsid w:val="00265DB0"/>
    <w:rsid w:val="00265F29"/>
    <w:rsid w:val="00266F81"/>
    <w:rsid w:val="00266FBF"/>
    <w:rsid w:val="00267F95"/>
    <w:rsid w:val="00270346"/>
    <w:rsid w:val="002718E9"/>
    <w:rsid w:val="00271D76"/>
    <w:rsid w:val="00272FD0"/>
    <w:rsid w:val="00273379"/>
    <w:rsid w:val="00273579"/>
    <w:rsid w:val="0027403C"/>
    <w:rsid w:val="002749B5"/>
    <w:rsid w:val="00274AC6"/>
    <w:rsid w:val="00274C25"/>
    <w:rsid w:val="00274D5C"/>
    <w:rsid w:val="00274E4E"/>
    <w:rsid w:val="00274E69"/>
    <w:rsid w:val="002754BB"/>
    <w:rsid w:val="00277519"/>
    <w:rsid w:val="002800BC"/>
    <w:rsid w:val="002812E0"/>
    <w:rsid w:val="002817B3"/>
    <w:rsid w:val="00283B1E"/>
    <w:rsid w:val="002857E2"/>
    <w:rsid w:val="0028592A"/>
    <w:rsid w:val="00285D4E"/>
    <w:rsid w:val="00285DAF"/>
    <w:rsid w:val="00286F18"/>
    <w:rsid w:val="0029096C"/>
    <w:rsid w:val="00290A91"/>
    <w:rsid w:val="00292E9A"/>
    <w:rsid w:val="00292F57"/>
    <w:rsid w:val="00293274"/>
    <w:rsid w:val="00294207"/>
    <w:rsid w:val="00294F89"/>
    <w:rsid w:val="002951DE"/>
    <w:rsid w:val="00295DA2"/>
    <w:rsid w:val="00297552"/>
    <w:rsid w:val="002A0704"/>
    <w:rsid w:val="002A07C8"/>
    <w:rsid w:val="002A0C4C"/>
    <w:rsid w:val="002A0D77"/>
    <w:rsid w:val="002A16DB"/>
    <w:rsid w:val="002A2334"/>
    <w:rsid w:val="002A237B"/>
    <w:rsid w:val="002A2DB8"/>
    <w:rsid w:val="002A522A"/>
    <w:rsid w:val="002A5503"/>
    <w:rsid w:val="002A6043"/>
    <w:rsid w:val="002A6679"/>
    <w:rsid w:val="002A6DE3"/>
    <w:rsid w:val="002A6F07"/>
    <w:rsid w:val="002A7410"/>
    <w:rsid w:val="002B0ACA"/>
    <w:rsid w:val="002B0D43"/>
    <w:rsid w:val="002B0F3A"/>
    <w:rsid w:val="002B1020"/>
    <w:rsid w:val="002B1515"/>
    <w:rsid w:val="002B18BC"/>
    <w:rsid w:val="002B1998"/>
    <w:rsid w:val="002B5448"/>
    <w:rsid w:val="002B554E"/>
    <w:rsid w:val="002B5FAC"/>
    <w:rsid w:val="002B7120"/>
    <w:rsid w:val="002B73AF"/>
    <w:rsid w:val="002C0879"/>
    <w:rsid w:val="002C12EA"/>
    <w:rsid w:val="002C167A"/>
    <w:rsid w:val="002C2561"/>
    <w:rsid w:val="002C3287"/>
    <w:rsid w:val="002C408C"/>
    <w:rsid w:val="002C459F"/>
    <w:rsid w:val="002C567B"/>
    <w:rsid w:val="002C6528"/>
    <w:rsid w:val="002C66C8"/>
    <w:rsid w:val="002C70DA"/>
    <w:rsid w:val="002D015C"/>
    <w:rsid w:val="002D1190"/>
    <w:rsid w:val="002D1E64"/>
    <w:rsid w:val="002D2798"/>
    <w:rsid w:val="002D3FFF"/>
    <w:rsid w:val="002D4BD6"/>
    <w:rsid w:val="002D4D40"/>
    <w:rsid w:val="002D4E1D"/>
    <w:rsid w:val="002D64B7"/>
    <w:rsid w:val="002D6945"/>
    <w:rsid w:val="002D7A52"/>
    <w:rsid w:val="002D7C6A"/>
    <w:rsid w:val="002E14BE"/>
    <w:rsid w:val="002E17DA"/>
    <w:rsid w:val="002E1870"/>
    <w:rsid w:val="002E1BED"/>
    <w:rsid w:val="002E276C"/>
    <w:rsid w:val="002E2C55"/>
    <w:rsid w:val="002E2CE0"/>
    <w:rsid w:val="002E316E"/>
    <w:rsid w:val="002E3D78"/>
    <w:rsid w:val="002E42B0"/>
    <w:rsid w:val="002E6014"/>
    <w:rsid w:val="002E64F4"/>
    <w:rsid w:val="002E66DF"/>
    <w:rsid w:val="002E6F17"/>
    <w:rsid w:val="002F01CB"/>
    <w:rsid w:val="002F0280"/>
    <w:rsid w:val="002F3979"/>
    <w:rsid w:val="002F3E20"/>
    <w:rsid w:val="002F499B"/>
    <w:rsid w:val="002F5D12"/>
    <w:rsid w:val="002F6CF8"/>
    <w:rsid w:val="002F70D6"/>
    <w:rsid w:val="002F77FC"/>
    <w:rsid w:val="002F7EF8"/>
    <w:rsid w:val="003001E1"/>
    <w:rsid w:val="0030180D"/>
    <w:rsid w:val="00301E24"/>
    <w:rsid w:val="00302108"/>
    <w:rsid w:val="00302F59"/>
    <w:rsid w:val="00304664"/>
    <w:rsid w:val="003054E9"/>
    <w:rsid w:val="003055B5"/>
    <w:rsid w:val="003061F8"/>
    <w:rsid w:val="0030683F"/>
    <w:rsid w:val="0030723E"/>
    <w:rsid w:val="00307563"/>
    <w:rsid w:val="00307D09"/>
    <w:rsid w:val="00310AD8"/>
    <w:rsid w:val="00311453"/>
    <w:rsid w:val="00311648"/>
    <w:rsid w:val="003122C5"/>
    <w:rsid w:val="00312B2A"/>
    <w:rsid w:val="003138F8"/>
    <w:rsid w:val="003164D7"/>
    <w:rsid w:val="003202E5"/>
    <w:rsid w:val="00320596"/>
    <w:rsid w:val="00323080"/>
    <w:rsid w:val="00323ADB"/>
    <w:rsid w:val="00324919"/>
    <w:rsid w:val="0032516B"/>
    <w:rsid w:val="00325E58"/>
    <w:rsid w:val="00326099"/>
    <w:rsid w:val="00326575"/>
    <w:rsid w:val="00327775"/>
    <w:rsid w:val="00330C11"/>
    <w:rsid w:val="003321A5"/>
    <w:rsid w:val="00332B51"/>
    <w:rsid w:val="003330AD"/>
    <w:rsid w:val="0033362B"/>
    <w:rsid w:val="0033470C"/>
    <w:rsid w:val="0033522B"/>
    <w:rsid w:val="00337B28"/>
    <w:rsid w:val="00340176"/>
    <w:rsid w:val="0034066E"/>
    <w:rsid w:val="00340FC0"/>
    <w:rsid w:val="00341075"/>
    <w:rsid w:val="003411AA"/>
    <w:rsid w:val="003420E5"/>
    <w:rsid w:val="00342720"/>
    <w:rsid w:val="00342EFF"/>
    <w:rsid w:val="00342FED"/>
    <w:rsid w:val="003436A9"/>
    <w:rsid w:val="00344580"/>
    <w:rsid w:val="00344BFD"/>
    <w:rsid w:val="00344D7D"/>
    <w:rsid w:val="003461F7"/>
    <w:rsid w:val="00346395"/>
    <w:rsid w:val="00346D8D"/>
    <w:rsid w:val="00347948"/>
    <w:rsid w:val="00347BE7"/>
    <w:rsid w:val="00350A67"/>
    <w:rsid w:val="00351FED"/>
    <w:rsid w:val="00352394"/>
    <w:rsid w:val="00354B7F"/>
    <w:rsid w:val="00354DCD"/>
    <w:rsid w:val="00355040"/>
    <w:rsid w:val="00355285"/>
    <w:rsid w:val="003560D4"/>
    <w:rsid w:val="003576D6"/>
    <w:rsid w:val="0036135F"/>
    <w:rsid w:val="003636FF"/>
    <w:rsid w:val="00363C0E"/>
    <w:rsid w:val="00365057"/>
    <w:rsid w:val="00365990"/>
    <w:rsid w:val="003661F1"/>
    <w:rsid w:val="0036678D"/>
    <w:rsid w:val="00367C8A"/>
    <w:rsid w:val="00370466"/>
    <w:rsid w:val="00371048"/>
    <w:rsid w:val="003711AB"/>
    <w:rsid w:val="003717D5"/>
    <w:rsid w:val="003741F0"/>
    <w:rsid w:val="00374936"/>
    <w:rsid w:val="00375652"/>
    <w:rsid w:val="0037581F"/>
    <w:rsid w:val="00375974"/>
    <w:rsid w:val="00375C13"/>
    <w:rsid w:val="00375FC0"/>
    <w:rsid w:val="003760FE"/>
    <w:rsid w:val="00376155"/>
    <w:rsid w:val="003766FC"/>
    <w:rsid w:val="00381938"/>
    <w:rsid w:val="00382427"/>
    <w:rsid w:val="00382CC8"/>
    <w:rsid w:val="00382E32"/>
    <w:rsid w:val="00382FC0"/>
    <w:rsid w:val="003832CD"/>
    <w:rsid w:val="00383402"/>
    <w:rsid w:val="00384444"/>
    <w:rsid w:val="00384D1C"/>
    <w:rsid w:val="00384E39"/>
    <w:rsid w:val="00386FBB"/>
    <w:rsid w:val="00387EE3"/>
    <w:rsid w:val="003915BD"/>
    <w:rsid w:val="00391D41"/>
    <w:rsid w:val="00392EBA"/>
    <w:rsid w:val="003931D9"/>
    <w:rsid w:val="00393F1D"/>
    <w:rsid w:val="0039558F"/>
    <w:rsid w:val="0039638B"/>
    <w:rsid w:val="0039697B"/>
    <w:rsid w:val="00396A98"/>
    <w:rsid w:val="00396F50"/>
    <w:rsid w:val="00397030"/>
    <w:rsid w:val="003A005E"/>
    <w:rsid w:val="003A0CF8"/>
    <w:rsid w:val="003A207D"/>
    <w:rsid w:val="003A2A8A"/>
    <w:rsid w:val="003A2C0E"/>
    <w:rsid w:val="003A2D9A"/>
    <w:rsid w:val="003A3371"/>
    <w:rsid w:val="003A3721"/>
    <w:rsid w:val="003A53A5"/>
    <w:rsid w:val="003A6480"/>
    <w:rsid w:val="003A67D5"/>
    <w:rsid w:val="003A71B7"/>
    <w:rsid w:val="003B1A0E"/>
    <w:rsid w:val="003B2135"/>
    <w:rsid w:val="003B2C89"/>
    <w:rsid w:val="003B31A1"/>
    <w:rsid w:val="003B38C5"/>
    <w:rsid w:val="003B3A92"/>
    <w:rsid w:val="003B3CAB"/>
    <w:rsid w:val="003B4505"/>
    <w:rsid w:val="003B462F"/>
    <w:rsid w:val="003B4914"/>
    <w:rsid w:val="003B4E94"/>
    <w:rsid w:val="003B5AC1"/>
    <w:rsid w:val="003B6C11"/>
    <w:rsid w:val="003B71F2"/>
    <w:rsid w:val="003B7B6F"/>
    <w:rsid w:val="003C02BA"/>
    <w:rsid w:val="003C02FF"/>
    <w:rsid w:val="003C2FB6"/>
    <w:rsid w:val="003C39C2"/>
    <w:rsid w:val="003C39C9"/>
    <w:rsid w:val="003C440E"/>
    <w:rsid w:val="003C4F38"/>
    <w:rsid w:val="003C6FD7"/>
    <w:rsid w:val="003C763C"/>
    <w:rsid w:val="003C7888"/>
    <w:rsid w:val="003C7ABD"/>
    <w:rsid w:val="003CFBD7"/>
    <w:rsid w:val="003D15F6"/>
    <w:rsid w:val="003D17E0"/>
    <w:rsid w:val="003D2302"/>
    <w:rsid w:val="003D34EF"/>
    <w:rsid w:val="003D471F"/>
    <w:rsid w:val="003D5427"/>
    <w:rsid w:val="003D5E6C"/>
    <w:rsid w:val="003D5EAA"/>
    <w:rsid w:val="003D61DB"/>
    <w:rsid w:val="003D67FD"/>
    <w:rsid w:val="003D7101"/>
    <w:rsid w:val="003D76AB"/>
    <w:rsid w:val="003E21B2"/>
    <w:rsid w:val="003E237B"/>
    <w:rsid w:val="003E34EC"/>
    <w:rsid w:val="003E365C"/>
    <w:rsid w:val="003E405E"/>
    <w:rsid w:val="003E4D23"/>
    <w:rsid w:val="003E5D84"/>
    <w:rsid w:val="003E5DC8"/>
    <w:rsid w:val="003E6032"/>
    <w:rsid w:val="003E6A8C"/>
    <w:rsid w:val="003E7088"/>
    <w:rsid w:val="003E76E3"/>
    <w:rsid w:val="003E7AB5"/>
    <w:rsid w:val="003E7B2F"/>
    <w:rsid w:val="003F0BE7"/>
    <w:rsid w:val="003F0CFC"/>
    <w:rsid w:val="003F13E5"/>
    <w:rsid w:val="003F205D"/>
    <w:rsid w:val="003F24EF"/>
    <w:rsid w:val="003F36B7"/>
    <w:rsid w:val="003F41E9"/>
    <w:rsid w:val="003F4BE2"/>
    <w:rsid w:val="003F4DDE"/>
    <w:rsid w:val="003F5448"/>
    <w:rsid w:val="003F6AB6"/>
    <w:rsid w:val="003F6E43"/>
    <w:rsid w:val="003F7C60"/>
    <w:rsid w:val="0040092B"/>
    <w:rsid w:val="0040162D"/>
    <w:rsid w:val="00401F68"/>
    <w:rsid w:val="00402139"/>
    <w:rsid w:val="00402919"/>
    <w:rsid w:val="004029F0"/>
    <w:rsid w:val="00403008"/>
    <w:rsid w:val="004034A8"/>
    <w:rsid w:val="004047C3"/>
    <w:rsid w:val="0040488B"/>
    <w:rsid w:val="00404969"/>
    <w:rsid w:val="00405597"/>
    <w:rsid w:val="00405A27"/>
    <w:rsid w:val="004063E7"/>
    <w:rsid w:val="00406D55"/>
    <w:rsid w:val="004072DF"/>
    <w:rsid w:val="004073B5"/>
    <w:rsid w:val="00407437"/>
    <w:rsid w:val="004074C7"/>
    <w:rsid w:val="00410B1E"/>
    <w:rsid w:val="00410CDA"/>
    <w:rsid w:val="004125AA"/>
    <w:rsid w:val="00412CD4"/>
    <w:rsid w:val="0041339D"/>
    <w:rsid w:val="004148FF"/>
    <w:rsid w:val="004149FA"/>
    <w:rsid w:val="00415454"/>
    <w:rsid w:val="004157D2"/>
    <w:rsid w:val="0041633E"/>
    <w:rsid w:val="00417795"/>
    <w:rsid w:val="004177A3"/>
    <w:rsid w:val="00417AEE"/>
    <w:rsid w:val="00420385"/>
    <w:rsid w:val="00420893"/>
    <w:rsid w:val="00420EBD"/>
    <w:rsid w:val="004221B1"/>
    <w:rsid w:val="004232DA"/>
    <w:rsid w:val="00423B5C"/>
    <w:rsid w:val="00423CA1"/>
    <w:rsid w:val="00423F3F"/>
    <w:rsid w:val="00424332"/>
    <w:rsid w:val="00424E91"/>
    <w:rsid w:val="00426BDE"/>
    <w:rsid w:val="004272D9"/>
    <w:rsid w:val="00427341"/>
    <w:rsid w:val="00427576"/>
    <w:rsid w:val="004278F4"/>
    <w:rsid w:val="004303EC"/>
    <w:rsid w:val="00431075"/>
    <w:rsid w:val="0043144F"/>
    <w:rsid w:val="00431E0C"/>
    <w:rsid w:val="00433A80"/>
    <w:rsid w:val="004343E0"/>
    <w:rsid w:val="00434AA0"/>
    <w:rsid w:val="0043561B"/>
    <w:rsid w:val="004358E2"/>
    <w:rsid w:val="00435F96"/>
    <w:rsid w:val="004363D6"/>
    <w:rsid w:val="00436C7C"/>
    <w:rsid w:val="00440029"/>
    <w:rsid w:val="004403C4"/>
    <w:rsid w:val="00440D3D"/>
    <w:rsid w:val="00441CFC"/>
    <w:rsid w:val="00442AAA"/>
    <w:rsid w:val="00442E03"/>
    <w:rsid w:val="0044311E"/>
    <w:rsid w:val="004442CC"/>
    <w:rsid w:val="0044498F"/>
    <w:rsid w:val="00444DB9"/>
    <w:rsid w:val="00444F26"/>
    <w:rsid w:val="0044591C"/>
    <w:rsid w:val="004461B6"/>
    <w:rsid w:val="00446E7B"/>
    <w:rsid w:val="00447979"/>
    <w:rsid w:val="00451602"/>
    <w:rsid w:val="00451C21"/>
    <w:rsid w:val="00451D27"/>
    <w:rsid w:val="004525EC"/>
    <w:rsid w:val="00452AF5"/>
    <w:rsid w:val="00455FED"/>
    <w:rsid w:val="00456887"/>
    <w:rsid w:val="00456D6C"/>
    <w:rsid w:val="00457FD6"/>
    <w:rsid w:val="00461643"/>
    <w:rsid w:val="004623C4"/>
    <w:rsid w:val="004629EE"/>
    <w:rsid w:val="00462DE4"/>
    <w:rsid w:val="004630AA"/>
    <w:rsid w:val="00464471"/>
    <w:rsid w:val="0046498B"/>
    <w:rsid w:val="004658E3"/>
    <w:rsid w:val="00466541"/>
    <w:rsid w:val="00470BFC"/>
    <w:rsid w:val="00471145"/>
    <w:rsid w:val="00472F18"/>
    <w:rsid w:val="004730DC"/>
    <w:rsid w:val="00474EE8"/>
    <w:rsid w:val="00476584"/>
    <w:rsid w:val="00477279"/>
    <w:rsid w:val="00480273"/>
    <w:rsid w:val="004812FB"/>
    <w:rsid w:val="00481682"/>
    <w:rsid w:val="00482349"/>
    <w:rsid w:val="00482F53"/>
    <w:rsid w:val="0048312C"/>
    <w:rsid w:val="00486A66"/>
    <w:rsid w:val="004906D6"/>
    <w:rsid w:val="00491152"/>
    <w:rsid w:val="00491215"/>
    <w:rsid w:val="004917A7"/>
    <w:rsid w:val="0049183B"/>
    <w:rsid w:val="004924D0"/>
    <w:rsid w:val="00492C53"/>
    <w:rsid w:val="00493031"/>
    <w:rsid w:val="0049352F"/>
    <w:rsid w:val="00493AD3"/>
    <w:rsid w:val="00494CEB"/>
    <w:rsid w:val="00494D36"/>
    <w:rsid w:val="0049580A"/>
    <w:rsid w:val="00495C00"/>
    <w:rsid w:val="00497AA9"/>
    <w:rsid w:val="004A0312"/>
    <w:rsid w:val="004A063E"/>
    <w:rsid w:val="004A0A78"/>
    <w:rsid w:val="004A14EC"/>
    <w:rsid w:val="004A1520"/>
    <w:rsid w:val="004A1B43"/>
    <w:rsid w:val="004A1FF2"/>
    <w:rsid w:val="004A4229"/>
    <w:rsid w:val="004A4789"/>
    <w:rsid w:val="004A652D"/>
    <w:rsid w:val="004A6AAB"/>
    <w:rsid w:val="004A6CD5"/>
    <w:rsid w:val="004A6FA3"/>
    <w:rsid w:val="004B03D6"/>
    <w:rsid w:val="004B1D6F"/>
    <w:rsid w:val="004B27C8"/>
    <w:rsid w:val="004B39EC"/>
    <w:rsid w:val="004B5BE9"/>
    <w:rsid w:val="004B5DC1"/>
    <w:rsid w:val="004B5EA6"/>
    <w:rsid w:val="004B7DB1"/>
    <w:rsid w:val="004C0DDD"/>
    <w:rsid w:val="004C2B71"/>
    <w:rsid w:val="004C2E12"/>
    <w:rsid w:val="004C3863"/>
    <w:rsid w:val="004C3928"/>
    <w:rsid w:val="004C4A1D"/>
    <w:rsid w:val="004C509C"/>
    <w:rsid w:val="004C56AE"/>
    <w:rsid w:val="004C7570"/>
    <w:rsid w:val="004C7EF8"/>
    <w:rsid w:val="004D1028"/>
    <w:rsid w:val="004D1AD7"/>
    <w:rsid w:val="004D2536"/>
    <w:rsid w:val="004D498B"/>
    <w:rsid w:val="004D4DD9"/>
    <w:rsid w:val="004D5508"/>
    <w:rsid w:val="004D5F56"/>
    <w:rsid w:val="004D6771"/>
    <w:rsid w:val="004DC8D2"/>
    <w:rsid w:val="004E0A9F"/>
    <w:rsid w:val="004E165D"/>
    <w:rsid w:val="004E21DD"/>
    <w:rsid w:val="004E258E"/>
    <w:rsid w:val="004E2F09"/>
    <w:rsid w:val="004E41CC"/>
    <w:rsid w:val="004E6378"/>
    <w:rsid w:val="004E64CC"/>
    <w:rsid w:val="004E6534"/>
    <w:rsid w:val="004E6BFA"/>
    <w:rsid w:val="004F001D"/>
    <w:rsid w:val="004F02B8"/>
    <w:rsid w:val="004F1494"/>
    <w:rsid w:val="004F16EA"/>
    <w:rsid w:val="004F20D1"/>
    <w:rsid w:val="004F2E55"/>
    <w:rsid w:val="004F3DA0"/>
    <w:rsid w:val="004F40BF"/>
    <w:rsid w:val="004F448D"/>
    <w:rsid w:val="004F5375"/>
    <w:rsid w:val="004F58B2"/>
    <w:rsid w:val="004F5F7D"/>
    <w:rsid w:val="004F65B0"/>
    <w:rsid w:val="004F6A00"/>
    <w:rsid w:val="004F6E7E"/>
    <w:rsid w:val="004F7A88"/>
    <w:rsid w:val="005002E4"/>
    <w:rsid w:val="00500846"/>
    <w:rsid w:val="005009C4"/>
    <w:rsid w:val="005011F1"/>
    <w:rsid w:val="0050290A"/>
    <w:rsid w:val="00502B6F"/>
    <w:rsid w:val="0050371B"/>
    <w:rsid w:val="00504417"/>
    <w:rsid w:val="00504464"/>
    <w:rsid w:val="00504E90"/>
    <w:rsid w:val="0050663D"/>
    <w:rsid w:val="00507D92"/>
    <w:rsid w:val="0051130D"/>
    <w:rsid w:val="005122D0"/>
    <w:rsid w:val="005128DC"/>
    <w:rsid w:val="00513915"/>
    <w:rsid w:val="00513B78"/>
    <w:rsid w:val="00515D6B"/>
    <w:rsid w:val="00516BB9"/>
    <w:rsid w:val="00517587"/>
    <w:rsid w:val="0052045F"/>
    <w:rsid w:val="00522727"/>
    <w:rsid w:val="005233A3"/>
    <w:rsid w:val="00524310"/>
    <w:rsid w:val="005253BA"/>
    <w:rsid w:val="00525709"/>
    <w:rsid w:val="00525805"/>
    <w:rsid w:val="00525B59"/>
    <w:rsid w:val="005277D8"/>
    <w:rsid w:val="0052789B"/>
    <w:rsid w:val="0053097A"/>
    <w:rsid w:val="00530A49"/>
    <w:rsid w:val="005320C7"/>
    <w:rsid w:val="00533F61"/>
    <w:rsid w:val="00533F68"/>
    <w:rsid w:val="00534795"/>
    <w:rsid w:val="00534FEF"/>
    <w:rsid w:val="005357EA"/>
    <w:rsid w:val="0053586C"/>
    <w:rsid w:val="00535B74"/>
    <w:rsid w:val="00535DCE"/>
    <w:rsid w:val="00536FCD"/>
    <w:rsid w:val="005373EE"/>
    <w:rsid w:val="005374F0"/>
    <w:rsid w:val="00542729"/>
    <w:rsid w:val="005428D4"/>
    <w:rsid w:val="00542B88"/>
    <w:rsid w:val="0054315D"/>
    <w:rsid w:val="00544995"/>
    <w:rsid w:val="00544A3F"/>
    <w:rsid w:val="0054598E"/>
    <w:rsid w:val="005472E5"/>
    <w:rsid w:val="00547E55"/>
    <w:rsid w:val="005501C9"/>
    <w:rsid w:val="0055032C"/>
    <w:rsid w:val="00550C0B"/>
    <w:rsid w:val="00550C7B"/>
    <w:rsid w:val="0055135E"/>
    <w:rsid w:val="005518B9"/>
    <w:rsid w:val="005532E0"/>
    <w:rsid w:val="00553E7E"/>
    <w:rsid w:val="005544D3"/>
    <w:rsid w:val="00555878"/>
    <w:rsid w:val="00555AB2"/>
    <w:rsid w:val="00556A17"/>
    <w:rsid w:val="00556A57"/>
    <w:rsid w:val="005576F2"/>
    <w:rsid w:val="00557831"/>
    <w:rsid w:val="00557B70"/>
    <w:rsid w:val="00557FDC"/>
    <w:rsid w:val="005600D5"/>
    <w:rsid w:val="0056011B"/>
    <w:rsid w:val="00560DB3"/>
    <w:rsid w:val="005610E7"/>
    <w:rsid w:val="00561E7B"/>
    <w:rsid w:val="00563503"/>
    <w:rsid w:val="00564236"/>
    <w:rsid w:val="005654F7"/>
    <w:rsid w:val="00565B2A"/>
    <w:rsid w:val="00565BC6"/>
    <w:rsid w:val="005661AF"/>
    <w:rsid w:val="00566342"/>
    <w:rsid w:val="00566E2C"/>
    <w:rsid w:val="00567E1B"/>
    <w:rsid w:val="00567EC5"/>
    <w:rsid w:val="00569493"/>
    <w:rsid w:val="00570350"/>
    <w:rsid w:val="0057041A"/>
    <w:rsid w:val="005706BF"/>
    <w:rsid w:val="005715F0"/>
    <w:rsid w:val="005721CB"/>
    <w:rsid w:val="00572EDC"/>
    <w:rsid w:val="00572F21"/>
    <w:rsid w:val="005736C6"/>
    <w:rsid w:val="0057487D"/>
    <w:rsid w:val="00575FD0"/>
    <w:rsid w:val="00576850"/>
    <w:rsid w:val="00576A5C"/>
    <w:rsid w:val="00580AEE"/>
    <w:rsid w:val="00580C1B"/>
    <w:rsid w:val="00580DD5"/>
    <w:rsid w:val="00581A23"/>
    <w:rsid w:val="00582D2D"/>
    <w:rsid w:val="00583931"/>
    <w:rsid w:val="00583BDA"/>
    <w:rsid w:val="00583D4A"/>
    <w:rsid w:val="005844D9"/>
    <w:rsid w:val="00584712"/>
    <w:rsid w:val="0058483B"/>
    <w:rsid w:val="005849AC"/>
    <w:rsid w:val="0058528B"/>
    <w:rsid w:val="005858E9"/>
    <w:rsid w:val="00585AA7"/>
    <w:rsid w:val="00587265"/>
    <w:rsid w:val="00591221"/>
    <w:rsid w:val="005914E1"/>
    <w:rsid w:val="0059158B"/>
    <w:rsid w:val="00591C0B"/>
    <w:rsid w:val="00592BB4"/>
    <w:rsid w:val="00593398"/>
    <w:rsid w:val="0059349D"/>
    <w:rsid w:val="005940EB"/>
    <w:rsid w:val="00594249"/>
    <w:rsid w:val="00594710"/>
    <w:rsid w:val="00594C57"/>
    <w:rsid w:val="00594FC1"/>
    <w:rsid w:val="00595450"/>
    <w:rsid w:val="00596692"/>
    <w:rsid w:val="005971A2"/>
    <w:rsid w:val="005A0448"/>
    <w:rsid w:val="005A1B2A"/>
    <w:rsid w:val="005A1DED"/>
    <w:rsid w:val="005A2E17"/>
    <w:rsid w:val="005A3F8A"/>
    <w:rsid w:val="005A413A"/>
    <w:rsid w:val="005A476C"/>
    <w:rsid w:val="005A4CAC"/>
    <w:rsid w:val="005A57F3"/>
    <w:rsid w:val="005A593F"/>
    <w:rsid w:val="005A5FB9"/>
    <w:rsid w:val="005A6489"/>
    <w:rsid w:val="005A65FC"/>
    <w:rsid w:val="005A6C28"/>
    <w:rsid w:val="005A74E7"/>
    <w:rsid w:val="005A7632"/>
    <w:rsid w:val="005B07D7"/>
    <w:rsid w:val="005B1431"/>
    <w:rsid w:val="005B259B"/>
    <w:rsid w:val="005B2DE7"/>
    <w:rsid w:val="005B3C24"/>
    <w:rsid w:val="005B4A87"/>
    <w:rsid w:val="005B6916"/>
    <w:rsid w:val="005B6B89"/>
    <w:rsid w:val="005B71FC"/>
    <w:rsid w:val="005B7FA4"/>
    <w:rsid w:val="005C0161"/>
    <w:rsid w:val="005C110A"/>
    <w:rsid w:val="005C16D1"/>
    <w:rsid w:val="005C1B5D"/>
    <w:rsid w:val="005C2606"/>
    <w:rsid w:val="005C264A"/>
    <w:rsid w:val="005C2B99"/>
    <w:rsid w:val="005C43C3"/>
    <w:rsid w:val="005C4C42"/>
    <w:rsid w:val="005C4E6A"/>
    <w:rsid w:val="005C5979"/>
    <w:rsid w:val="005C5D39"/>
    <w:rsid w:val="005C6154"/>
    <w:rsid w:val="005C7C80"/>
    <w:rsid w:val="005C7C9D"/>
    <w:rsid w:val="005C7CE4"/>
    <w:rsid w:val="005D0136"/>
    <w:rsid w:val="005D0B8D"/>
    <w:rsid w:val="005D0D1A"/>
    <w:rsid w:val="005D17D8"/>
    <w:rsid w:val="005D1ADE"/>
    <w:rsid w:val="005D1DB7"/>
    <w:rsid w:val="005D2610"/>
    <w:rsid w:val="005D32D0"/>
    <w:rsid w:val="005D45FE"/>
    <w:rsid w:val="005D4B4A"/>
    <w:rsid w:val="005D4BD3"/>
    <w:rsid w:val="005D4CE3"/>
    <w:rsid w:val="005D4D4C"/>
    <w:rsid w:val="005D5442"/>
    <w:rsid w:val="005D648D"/>
    <w:rsid w:val="005D7267"/>
    <w:rsid w:val="005D7886"/>
    <w:rsid w:val="005D795D"/>
    <w:rsid w:val="005E0EFD"/>
    <w:rsid w:val="005E10A0"/>
    <w:rsid w:val="005E1183"/>
    <w:rsid w:val="005E3072"/>
    <w:rsid w:val="005E4691"/>
    <w:rsid w:val="005E4F11"/>
    <w:rsid w:val="005E5B04"/>
    <w:rsid w:val="005E74CF"/>
    <w:rsid w:val="005F0394"/>
    <w:rsid w:val="005F09F5"/>
    <w:rsid w:val="005F148C"/>
    <w:rsid w:val="005F15A5"/>
    <w:rsid w:val="005F1845"/>
    <w:rsid w:val="005F3A6B"/>
    <w:rsid w:val="005F3C8D"/>
    <w:rsid w:val="005F5554"/>
    <w:rsid w:val="005F60A9"/>
    <w:rsid w:val="005F60F2"/>
    <w:rsid w:val="005F7573"/>
    <w:rsid w:val="006002A3"/>
    <w:rsid w:val="0060068F"/>
    <w:rsid w:val="00601F21"/>
    <w:rsid w:val="006028BC"/>
    <w:rsid w:val="0060333D"/>
    <w:rsid w:val="006039EF"/>
    <w:rsid w:val="00603EFE"/>
    <w:rsid w:val="0060474F"/>
    <w:rsid w:val="006049B6"/>
    <w:rsid w:val="00604CF4"/>
    <w:rsid w:val="006052EF"/>
    <w:rsid w:val="006056CC"/>
    <w:rsid w:val="0060686F"/>
    <w:rsid w:val="0060723A"/>
    <w:rsid w:val="006078A0"/>
    <w:rsid w:val="00607DBD"/>
    <w:rsid w:val="0061053D"/>
    <w:rsid w:val="006105A5"/>
    <w:rsid w:val="0061075F"/>
    <w:rsid w:val="006112C7"/>
    <w:rsid w:val="00611DFC"/>
    <w:rsid w:val="00612413"/>
    <w:rsid w:val="00613716"/>
    <w:rsid w:val="006152B4"/>
    <w:rsid w:val="00615C6B"/>
    <w:rsid w:val="0061714B"/>
    <w:rsid w:val="00620E60"/>
    <w:rsid w:val="00621FC9"/>
    <w:rsid w:val="0062215C"/>
    <w:rsid w:val="00623B46"/>
    <w:rsid w:val="00623D68"/>
    <w:rsid w:val="0062446E"/>
    <w:rsid w:val="00624D5F"/>
    <w:rsid w:val="00625583"/>
    <w:rsid w:val="00627136"/>
    <w:rsid w:val="00630BAB"/>
    <w:rsid w:val="00630BE7"/>
    <w:rsid w:val="00631CEC"/>
    <w:rsid w:val="00633F30"/>
    <w:rsid w:val="006346EB"/>
    <w:rsid w:val="00634BE9"/>
    <w:rsid w:val="00634E13"/>
    <w:rsid w:val="00634EC4"/>
    <w:rsid w:val="00634F0E"/>
    <w:rsid w:val="00635244"/>
    <w:rsid w:val="0063557A"/>
    <w:rsid w:val="00635FD2"/>
    <w:rsid w:val="006370A6"/>
    <w:rsid w:val="00640C29"/>
    <w:rsid w:val="00640F64"/>
    <w:rsid w:val="006413CB"/>
    <w:rsid w:val="00641648"/>
    <w:rsid w:val="00642617"/>
    <w:rsid w:val="00645C56"/>
    <w:rsid w:val="00645F27"/>
    <w:rsid w:val="0064631D"/>
    <w:rsid w:val="00646B70"/>
    <w:rsid w:val="006474D1"/>
    <w:rsid w:val="00647951"/>
    <w:rsid w:val="00647AA8"/>
    <w:rsid w:val="0065005A"/>
    <w:rsid w:val="00650918"/>
    <w:rsid w:val="00651B26"/>
    <w:rsid w:val="00651EF2"/>
    <w:rsid w:val="00652D29"/>
    <w:rsid w:val="0065375A"/>
    <w:rsid w:val="006537B0"/>
    <w:rsid w:val="00653E07"/>
    <w:rsid w:val="00654905"/>
    <w:rsid w:val="00656C0D"/>
    <w:rsid w:val="00657CD6"/>
    <w:rsid w:val="00660242"/>
    <w:rsid w:val="006602F1"/>
    <w:rsid w:val="00660613"/>
    <w:rsid w:val="00660839"/>
    <w:rsid w:val="00660B76"/>
    <w:rsid w:val="00660E11"/>
    <w:rsid w:val="00660F29"/>
    <w:rsid w:val="00661C2D"/>
    <w:rsid w:val="00662D8A"/>
    <w:rsid w:val="00663713"/>
    <w:rsid w:val="0066645B"/>
    <w:rsid w:val="00666C54"/>
    <w:rsid w:val="00667846"/>
    <w:rsid w:val="00667858"/>
    <w:rsid w:val="00667AB8"/>
    <w:rsid w:val="006708B9"/>
    <w:rsid w:val="00670B0B"/>
    <w:rsid w:val="00671FB0"/>
    <w:rsid w:val="00673EC7"/>
    <w:rsid w:val="006749DB"/>
    <w:rsid w:val="0067531D"/>
    <w:rsid w:val="00675566"/>
    <w:rsid w:val="006761B1"/>
    <w:rsid w:val="00677364"/>
    <w:rsid w:val="006802F0"/>
    <w:rsid w:val="00680988"/>
    <w:rsid w:val="00680C11"/>
    <w:rsid w:val="00683699"/>
    <w:rsid w:val="00684261"/>
    <w:rsid w:val="006858B0"/>
    <w:rsid w:val="00685C65"/>
    <w:rsid w:val="00686226"/>
    <w:rsid w:val="00686571"/>
    <w:rsid w:val="00687E92"/>
    <w:rsid w:val="00690316"/>
    <w:rsid w:val="00690377"/>
    <w:rsid w:val="00690788"/>
    <w:rsid w:val="0069083F"/>
    <w:rsid w:val="006908DC"/>
    <w:rsid w:val="00690D88"/>
    <w:rsid w:val="00691483"/>
    <w:rsid w:val="0069162D"/>
    <w:rsid w:val="00691AC1"/>
    <w:rsid w:val="00691BBE"/>
    <w:rsid w:val="006923B8"/>
    <w:rsid w:val="0069370E"/>
    <w:rsid w:val="0069434F"/>
    <w:rsid w:val="006949D4"/>
    <w:rsid w:val="00695540"/>
    <w:rsid w:val="0069620B"/>
    <w:rsid w:val="006969B0"/>
    <w:rsid w:val="006973D4"/>
    <w:rsid w:val="00697ABA"/>
    <w:rsid w:val="00697DA5"/>
    <w:rsid w:val="006A2E5F"/>
    <w:rsid w:val="006A35BC"/>
    <w:rsid w:val="006A3B62"/>
    <w:rsid w:val="006A3C55"/>
    <w:rsid w:val="006A3FCB"/>
    <w:rsid w:val="006A4852"/>
    <w:rsid w:val="006A4A05"/>
    <w:rsid w:val="006A4AD9"/>
    <w:rsid w:val="006A4F5E"/>
    <w:rsid w:val="006A51B4"/>
    <w:rsid w:val="006A5D48"/>
    <w:rsid w:val="006A6998"/>
    <w:rsid w:val="006B0FBE"/>
    <w:rsid w:val="006B1A2E"/>
    <w:rsid w:val="006B1E03"/>
    <w:rsid w:val="006B2C5D"/>
    <w:rsid w:val="006B4F50"/>
    <w:rsid w:val="006B52AB"/>
    <w:rsid w:val="006B6371"/>
    <w:rsid w:val="006C037B"/>
    <w:rsid w:val="006C03D6"/>
    <w:rsid w:val="006C1A02"/>
    <w:rsid w:val="006C262F"/>
    <w:rsid w:val="006C2BD1"/>
    <w:rsid w:val="006C3231"/>
    <w:rsid w:val="006C37F3"/>
    <w:rsid w:val="006C49A9"/>
    <w:rsid w:val="006C4D86"/>
    <w:rsid w:val="006C5B1D"/>
    <w:rsid w:val="006C6B30"/>
    <w:rsid w:val="006C6EEB"/>
    <w:rsid w:val="006C7859"/>
    <w:rsid w:val="006D0114"/>
    <w:rsid w:val="006D0204"/>
    <w:rsid w:val="006D0A69"/>
    <w:rsid w:val="006D11EC"/>
    <w:rsid w:val="006D1644"/>
    <w:rsid w:val="006D214D"/>
    <w:rsid w:val="006D2963"/>
    <w:rsid w:val="006D332A"/>
    <w:rsid w:val="006D3FB9"/>
    <w:rsid w:val="006D4687"/>
    <w:rsid w:val="006D54EB"/>
    <w:rsid w:val="006D555E"/>
    <w:rsid w:val="006D5F52"/>
    <w:rsid w:val="006D61F9"/>
    <w:rsid w:val="006D6A53"/>
    <w:rsid w:val="006D6C17"/>
    <w:rsid w:val="006D705E"/>
    <w:rsid w:val="006E0641"/>
    <w:rsid w:val="006E0BEB"/>
    <w:rsid w:val="006E1170"/>
    <w:rsid w:val="006E2976"/>
    <w:rsid w:val="006E343E"/>
    <w:rsid w:val="006E574A"/>
    <w:rsid w:val="006E5953"/>
    <w:rsid w:val="006E5980"/>
    <w:rsid w:val="006E6A12"/>
    <w:rsid w:val="006E6E78"/>
    <w:rsid w:val="006E74E0"/>
    <w:rsid w:val="006E7C7E"/>
    <w:rsid w:val="006F0435"/>
    <w:rsid w:val="006F08B8"/>
    <w:rsid w:val="006F16F4"/>
    <w:rsid w:val="006F2998"/>
    <w:rsid w:val="006F305F"/>
    <w:rsid w:val="006F3588"/>
    <w:rsid w:val="006F4773"/>
    <w:rsid w:val="006F485E"/>
    <w:rsid w:val="006F6943"/>
    <w:rsid w:val="006F7360"/>
    <w:rsid w:val="00700C69"/>
    <w:rsid w:val="00700E13"/>
    <w:rsid w:val="00701359"/>
    <w:rsid w:val="00703A3A"/>
    <w:rsid w:val="0070498C"/>
    <w:rsid w:val="00704CE0"/>
    <w:rsid w:val="00704DA0"/>
    <w:rsid w:val="00706040"/>
    <w:rsid w:val="00706397"/>
    <w:rsid w:val="007079B5"/>
    <w:rsid w:val="00707EA6"/>
    <w:rsid w:val="007108D0"/>
    <w:rsid w:val="007114CA"/>
    <w:rsid w:val="00711FB1"/>
    <w:rsid w:val="00712E10"/>
    <w:rsid w:val="00713B45"/>
    <w:rsid w:val="00713D73"/>
    <w:rsid w:val="007149AC"/>
    <w:rsid w:val="00714C9F"/>
    <w:rsid w:val="00714DB8"/>
    <w:rsid w:val="00717CBE"/>
    <w:rsid w:val="0072068F"/>
    <w:rsid w:val="00721399"/>
    <w:rsid w:val="007224F3"/>
    <w:rsid w:val="00722868"/>
    <w:rsid w:val="007242B2"/>
    <w:rsid w:val="00724A09"/>
    <w:rsid w:val="0072528E"/>
    <w:rsid w:val="007262A1"/>
    <w:rsid w:val="007263DB"/>
    <w:rsid w:val="0072650B"/>
    <w:rsid w:val="00726551"/>
    <w:rsid w:val="007301B4"/>
    <w:rsid w:val="007301C1"/>
    <w:rsid w:val="007304D7"/>
    <w:rsid w:val="00731AF0"/>
    <w:rsid w:val="00731FC4"/>
    <w:rsid w:val="007322AA"/>
    <w:rsid w:val="00732B15"/>
    <w:rsid w:val="007330D1"/>
    <w:rsid w:val="007339BC"/>
    <w:rsid w:val="00733A4C"/>
    <w:rsid w:val="00733C45"/>
    <w:rsid w:val="007360AE"/>
    <w:rsid w:val="00736450"/>
    <w:rsid w:val="00736707"/>
    <w:rsid w:val="00736F75"/>
    <w:rsid w:val="007378F0"/>
    <w:rsid w:val="00737A3F"/>
    <w:rsid w:val="00737E82"/>
    <w:rsid w:val="00737EED"/>
    <w:rsid w:val="0074010B"/>
    <w:rsid w:val="00742614"/>
    <w:rsid w:val="00742F11"/>
    <w:rsid w:val="00743652"/>
    <w:rsid w:val="0074379B"/>
    <w:rsid w:val="00743801"/>
    <w:rsid w:val="007441AC"/>
    <w:rsid w:val="007441F4"/>
    <w:rsid w:val="00744289"/>
    <w:rsid w:val="00744A6F"/>
    <w:rsid w:val="007459D7"/>
    <w:rsid w:val="00746699"/>
    <w:rsid w:val="00747189"/>
    <w:rsid w:val="007475C6"/>
    <w:rsid w:val="00747EB7"/>
    <w:rsid w:val="00750B54"/>
    <w:rsid w:val="00750CC9"/>
    <w:rsid w:val="007511C1"/>
    <w:rsid w:val="00752071"/>
    <w:rsid w:val="007525E4"/>
    <w:rsid w:val="00752676"/>
    <w:rsid w:val="007526CB"/>
    <w:rsid w:val="00752DF2"/>
    <w:rsid w:val="00752E1F"/>
    <w:rsid w:val="00753613"/>
    <w:rsid w:val="00756055"/>
    <w:rsid w:val="007563C3"/>
    <w:rsid w:val="00757A25"/>
    <w:rsid w:val="00757BEF"/>
    <w:rsid w:val="007616A1"/>
    <w:rsid w:val="00761AF6"/>
    <w:rsid w:val="00762132"/>
    <w:rsid w:val="007630CE"/>
    <w:rsid w:val="00763146"/>
    <w:rsid w:val="0076334A"/>
    <w:rsid w:val="007636D6"/>
    <w:rsid w:val="00763A6F"/>
    <w:rsid w:val="00765D2F"/>
    <w:rsid w:val="007664F4"/>
    <w:rsid w:val="0076727B"/>
    <w:rsid w:val="0077025A"/>
    <w:rsid w:val="00770C4C"/>
    <w:rsid w:val="00770EA0"/>
    <w:rsid w:val="00771256"/>
    <w:rsid w:val="00771F5E"/>
    <w:rsid w:val="00773011"/>
    <w:rsid w:val="00773A91"/>
    <w:rsid w:val="007753C8"/>
    <w:rsid w:val="0077560E"/>
    <w:rsid w:val="0077643E"/>
    <w:rsid w:val="00776FA9"/>
    <w:rsid w:val="0077774C"/>
    <w:rsid w:val="00777ADE"/>
    <w:rsid w:val="00781594"/>
    <w:rsid w:val="00781769"/>
    <w:rsid w:val="00782020"/>
    <w:rsid w:val="0078332B"/>
    <w:rsid w:val="00784197"/>
    <w:rsid w:val="00784A60"/>
    <w:rsid w:val="0078569F"/>
    <w:rsid w:val="00785925"/>
    <w:rsid w:val="00785FEB"/>
    <w:rsid w:val="007869CD"/>
    <w:rsid w:val="00790E02"/>
    <w:rsid w:val="007916FF"/>
    <w:rsid w:val="00792AE8"/>
    <w:rsid w:val="00794239"/>
    <w:rsid w:val="00794547"/>
    <w:rsid w:val="0079526E"/>
    <w:rsid w:val="0079568B"/>
    <w:rsid w:val="007959F7"/>
    <w:rsid w:val="00795AD4"/>
    <w:rsid w:val="00795E6B"/>
    <w:rsid w:val="00795FF1"/>
    <w:rsid w:val="00796735"/>
    <w:rsid w:val="00796EF4"/>
    <w:rsid w:val="007976E8"/>
    <w:rsid w:val="00797960"/>
    <w:rsid w:val="007A212F"/>
    <w:rsid w:val="007A28E0"/>
    <w:rsid w:val="007A35D6"/>
    <w:rsid w:val="007A38B1"/>
    <w:rsid w:val="007A3A3B"/>
    <w:rsid w:val="007A3F1A"/>
    <w:rsid w:val="007A493E"/>
    <w:rsid w:val="007A5936"/>
    <w:rsid w:val="007A5F7C"/>
    <w:rsid w:val="007A5F81"/>
    <w:rsid w:val="007A6623"/>
    <w:rsid w:val="007A71A9"/>
    <w:rsid w:val="007A732C"/>
    <w:rsid w:val="007A7491"/>
    <w:rsid w:val="007A7D87"/>
    <w:rsid w:val="007B12AB"/>
    <w:rsid w:val="007B19EE"/>
    <w:rsid w:val="007B1AAD"/>
    <w:rsid w:val="007B3851"/>
    <w:rsid w:val="007B3D0A"/>
    <w:rsid w:val="007B3D81"/>
    <w:rsid w:val="007B41A2"/>
    <w:rsid w:val="007B475D"/>
    <w:rsid w:val="007B4E03"/>
    <w:rsid w:val="007B5097"/>
    <w:rsid w:val="007B66AC"/>
    <w:rsid w:val="007B6D8B"/>
    <w:rsid w:val="007B7A9D"/>
    <w:rsid w:val="007C0239"/>
    <w:rsid w:val="007C181D"/>
    <w:rsid w:val="007C2192"/>
    <w:rsid w:val="007C22E4"/>
    <w:rsid w:val="007C262E"/>
    <w:rsid w:val="007C2FDF"/>
    <w:rsid w:val="007C3DC7"/>
    <w:rsid w:val="007C4B40"/>
    <w:rsid w:val="007C4F45"/>
    <w:rsid w:val="007C5683"/>
    <w:rsid w:val="007C64CE"/>
    <w:rsid w:val="007C6DC7"/>
    <w:rsid w:val="007C7919"/>
    <w:rsid w:val="007C7FDF"/>
    <w:rsid w:val="007D08BA"/>
    <w:rsid w:val="007D1350"/>
    <w:rsid w:val="007D168A"/>
    <w:rsid w:val="007D24B4"/>
    <w:rsid w:val="007D26A0"/>
    <w:rsid w:val="007D2840"/>
    <w:rsid w:val="007D3A33"/>
    <w:rsid w:val="007D4109"/>
    <w:rsid w:val="007D4549"/>
    <w:rsid w:val="007D4FD7"/>
    <w:rsid w:val="007D5C89"/>
    <w:rsid w:val="007D5F85"/>
    <w:rsid w:val="007D643E"/>
    <w:rsid w:val="007E1959"/>
    <w:rsid w:val="007E1A44"/>
    <w:rsid w:val="007E2101"/>
    <w:rsid w:val="007E250A"/>
    <w:rsid w:val="007E2DBA"/>
    <w:rsid w:val="007E30FF"/>
    <w:rsid w:val="007E397A"/>
    <w:rsid w:val="007E46C2"/>
    <w:rsid w:val="007E4DEA"/>
    <w:rsid w:val="007E5AA5"/>
    <w:rsid w:val="007E5AB5"/>
    <w:rsid w:val="007E630C"/>
    <w:rsid w:val="007E66FE"/>
    <w:rsid w:val="007E7A08"/>
    <w:rsid w:val="007F0118"/>
    <w:rsid w:val="007F03B2"/>
    <w:rsid w:val="007F35FE"/>
    <w:rsid w:val="007F41BC"/>
    <w:rsid w:val="007F4363"/>
    <w:rsid w:val="007F502D"/>
    <w:rsid w:val="007F6144"/>
    <w:rsid w:val="007F6C5B"/>
    <w:rsid w:val="007F7B45"/>
    <w:rsid w:val="00800031"/>
    <w:rsid w:val="00800185"/>
    <w:rsid w:val="00800B51"/>
    <w:rsid w:val="00800F6C"/>
    <w:rsid w:val="008010FC"/>
    <w:rsid w:val="00801C9F"/>
    <w:rsid w:val="00802450"/>
    <w:rsid w:val="00802A84"/>
    <w:rsid w:val="00803543"/>
    <w:rsid w:val="008037A1"/>
    <w:rsid w:val="00803C3A"/>
    <w:rsid w:val="00805373"/>
    <w:rsid w:val="00805C38"/>
    <w:rsid w:val="008060CA"/>
    <w:rsid w:val="00806543"/>
    <w:rsid w:val="008068DB"/>
    <w:rsid w:val="00806B50"/>
    <w:rsid w:val="0081001C"/>
    <w:rsid w:val="008107B4"/>
    <w:rsid w:val="008108B3"/>
    <w:rsid w:val="00811917"/>
    <w:rsid w:val="008123EB"/>
    <w:rsid w:val="008124FE"/>
    <w:rsid w:val="0081266F"/>
    <w:rsid w:val="0081300F"/>
    <w:rsid w:val="00813789"/>
    <w:rsid w:val="00813927"/>
    <w:rsid w:val="00813EE1"/>
    <w:rsid w:val="008142EF"/>
    <w:rsid w:val="00814B6E"/>
    <w:rsid w:val="00815192"/>
    <w:rsid w:val="008164E1"/>
    <w:rsid w:val="00817896"/>
    <w:rsid w:val="00820014"/>
    <w:rsid w:val="0082133A"/>
    <w:rsid w:val="00821C51"/>
    <w:rsid w:val="00821CBF"/>
    <w:rsid w:val="00822673"/>
    <w:rsid w:val="00822B06"/>
    <w:rsid w:val="00822DA1"/>
    <w:rsid w:val="00824188"/>
    <w:rsid w:val="008244AD"/>
    <w:rsid w:val="00825749"/>
    <w:rsid w:val="00826B83"/>
    <w:rsid w:val="008276D1"/>
    <w:rsid w:val="00830387"/>
    <w:rsid w:val="008303BB"/>
    <w:rsid w:val="00830DAF"/>
    <w:rsid w:val="00830DC3"/>
    <w:rsid w:val="00831455"/>
    <w:rsid w:val="008317EA"/>
    <w:rsid w:val="00831876"/>
    <w:rsid w:val="00831D76"/>
    <w:rsid w:val="00831EA5"/>
    <w:rsid w:val="00832227"/>
    <w:rsid w:val="008324F8"/>
    <w:rsid w:val="00835098"/>
    <w:rsid w:val="00836273"/>
    <w:rsid w:val="008404A9"/>
    <w:rsid w:val="00840546"/>
    <w:rsid w:val="008413EE"/>
    <w:rsid w:val="00842212"/>
    <w:rsid w:val="008422B6"/>
    <w:rsid w:val="00842635"/>
    <w:rsid w:val="00842AE3"/>
    <w:rsid w:val="008433BC"/>
    <w:rsid w:val="00844A39"/>
    <w:rsid w:val="00845C3A"/>
    <w:rsid w:val="008463DB"/>
    <w:rsid w:val="008465CB"/>
    <w:rsid w:val="00846839"/>
    <w:rsid w:val="00847FE7"/>
    <w:rsid w:val="00850891"/>
    <w:rsid w:val="00850B0C"/>
    <w:rsid w:val="00850F0C"/>
    <w:rsid w:val="00854860"/>
    <w:rsid w:val="00854FCC"/>
    <w:rsid w:val="00855361"/>
    <w:rsid w:val="00856AA9"/>
    <w:rsid w:val="00856BC6"/>
    <w:rsid w:val="00856FCC"/>
    <w:rsid w:val="00857BE5"/>
    <w:rsid w:val="008601B1"/>
    <w:rsid w:val="008606AC"/>
    <w:rsid w:val="0086080F"/>
    <w:rsid w:val="008643A1"/>
    <w:rsid w:val="00865A15"/>
    <w:rsid w:val="008662B4"/>
    <w:rsid w:val="008703C9"/>
    <w:rsid w:val="0087044B"/>
    <w:rsid w:val="00871032"/>
    <w:rsid w:val="008716BB"/>
    <w:rsid w:val="00872A09"/>
    <w:rsid w:val="00874155"/>
    <w:rsid w:val="008752FE"/>
    <w:rsid w:val="00875999"/>
    <w:rsid w:val="00875FFF"/>
    <w:rsid w:val="00876461"/>
    <w:rsid w:val="00876602"/>
    <w:rsid w:val="0087696E"/>
    <w:rsid w:val="00876D84"/>
    <w:rsid w:val="008771EF"/>
    <w:rsid w:val="008810E9"/>
    <w:rsid w:val="00882B13"/>
    <w:rsid w:val="008835CD"/>
    <w:rsid w:val="00883AC0"/>
    <w:rsid w:val="00885380"/>
    <w:rsid w:val="008872D4"/>
    <w:rsid w:val="0088791F"/>
    <w:rsid w:val="008900EB"/>
    <w:rsid w:val="0089086E"/>
    <w:rsid w:val="00890A54"/>
    <w:rsid w:val="00890FCD"/>
    <w:rsid w:val="00891158"/>
    <w:rsid w:val="00891E1D"/>
    <w:rsid w:val="00892623"/>
    <w:rsid w:val="00893322"/>
    <w:rsid w:val="00893842"/>
    <w:rsid w:val="00894D59"/>
    <w:rsid w:val="0089652C"/>
    <w:rsid w:val="008970E7"/>
    <w:rsid w:val="008A06A6"/>
    <w:rsid w:val="008A1FCA"/>
    <w:rsid w:val="008A2079"/>
    <w:rsid w:val="008A263F"/>
    <w:rsid w:val="008A275C"/>
    <w:rsid w:val="008A2A7C"/>
    <w:rsid w:val="008A3B91"/>
    <w:rsid w:val="008A44E1"/>
    <w:rsid w:val="008A4B7F"/>
    <w:rsid w:val="008A52B9"/>
    <w:rsid w:val="008A5DF6"/>
    <w:rsid w:val="008A670D"/>
    <w:rsid w:val="008A74DF"/>
    <w:rsid w:val="008A7E83"/>
    <w:rsid w:val="008B0CFF"/>
    <w:rsid w:val="008B16B8"/>
    <w:rsid w:val="008B1872"/>
    <w:rsid w:val="008B2398"/>
    <w:rsid w:val="008B3119"/>
    <w:rsid w:val="008B3A4A"/>
    <w:rsid w:val="008B5249"/>
    <w:rsid w:val="008B5C27"/>
    <w:rsid w:val="008C0E43"/>
    <w:rsid w:val="008C17AC"/>
    <w:rsid w:val="008C1A24"/>
    <w:rsid w:val="008C1B12"/>
    <w:rsid w:val="008C1B87"/>
    <w:rsid w:val="008C2CE6"/>
    <w:rsid w:val="008C3DBD"/>
    <w:rsid w:val="008C4729"/>
    <w:rsid w:val="008C4B1C"/>
    <w:rsid w:val="008C4C29"/>
    <w:rsid w:val="008C56DD"/>
    <w:rsid w:val="008C5929"/>
    <w:rsid w:val="008C60EA"/>
    <w:rsid w:val="008C61CE"/>
    <w:rsid w:val="008C6B7D"/>
    <w:rsid w:val="008C6D25"/>
    <w:rsid w:val="008C75A2"/>
    <w:rsid w:val="008C79C9"/>
    <w:rsid w:val="008C79E9"/>
    <w:rsid w:val="008C7FC7"/>
    <w:rsid w:val="008D06A1"/>
    <w:rsid w:val="008D0C19"/>
    <w:rsid w:val="008D1079"/>
    <w:rsid w:val="008D13D7"/>
    <w:rsid w:val="008D235D"/>
    <w:rsid w:val="008D30A2"/>
    <w:rsid w:val="008D4768"/>
    <w:rsid w:val="008D54BD"/>
    <w:rsid w:val="008D59E0"/>
    <w:rsid w:val="008D6778"/>
    <w:rsid w:val="008D70B7"/>
    <w:rsid w:val="008D717D"/>
    <w:rsid w:val="008E0484"/>
    <w:rsid w:val="008E246F"/>
    <w:rsid w:val="008E2911"/>
    <w:rsid w:val="008E2CEF"/>
    <w:rsid w:val="008E2EA4"/>
    <w:rsid w:val="008E443E"/>
    <w:rsid w:val="008E473F"/>
    <w:rsid w:val="008E7A73"/>
    <w:rsid w:val="008F2331"/>
    <w:rsid w:val="008F2466"/>
    <w:rsid w:val="008F46CC"/>
    <w:rsid w:val="008F4D5A"/>
    <w:rsid w:val="008F4E0F"/>
    <w:rsid w:val="008F5492"/>
    <w:rsid w:val="008F54E0"/>
    <w:rsid w:val="008F5D88"/>
    <w:rsid w:val="008F6701"/>
    <w:rsid w:val="008F6DEB"/>
    <w:rsid w:val="008F7143"/>
    <w:rsid w:val="008F7FE2"/>
    <w:rsid w:val="00901FDC"/>
    <w:rsid w:val="00902DF7"/>
    <w:rsid w:val="0090460B"/>
    <w:rsid w:val="00904934"/>
    <w:rsid w:val="00904D56"/>
    <w:rsid w:val="00906408"/>
    <w:rsid w:val="0090660F"/>
    <w:rsid w:val="00906CB3"/>
    <w:rsid w:val="00907067"/>
    <w:rsid w:val="0090708C"/>
    <w:rsid w:val="00911700"/>
    <w:rsid w:val="00912087"/>
    <w:rsid w:val="0091297A"/>
    <w:rsid w:val="00912BEB"/>
    <w:rsid w:val="0091362C"/>
    <w:rsid w:val="009138C2"/>
    <w:rsid w:val="00914A87"/>
    <w:rsid w:val="0091533C"/>
    <w:rsid w:val="0091560A"/>
    <w:rsid w:val="00916D26"/>
    <w:rsid w:val="00917600"/>
    <w:rsid w:val="009210F4"/>
    <w:rsid w:val="0092192B"/>
    <w:rsid w:val="00922DBF"/>
    <w:rsid w:val="00923639"/>
    <w:rsid w:val="00924126"/>
    <w:rsid w:val="00924281"/>
    <w:rsid w:val="009243B8"/>
    <w:rsid w:val="00926EF3"/>
    <w:rsid w:val="00931E2B"/>
    <w:rsid w:val="009326C4"/>
    <w:rsid w:val="009332F3"/>
    <w:rsid w:val="009333E2"/>
    <w:rsid w:val="00933743"/>
    <w:rsid w:val="0093388D"/>
    <w:rsid w:val="009350B1"/>
    <w:rsid w:val="00935CE4"/>
    <w:rsid w:val="0093759B"/>
    <w:rsid w:val="0093774D"/>
    <w:rsid w:val="00940230"/>
    <w:rsid w:val="00940C14"/>
    <w:rsid w:val="009419CB"/>
    <w:rsid w:val="00942191"/>
    <w:rsid w:val="009425CA"/>
    <w:rsid w:val="009428CE"/>
    <w:rsid w:val="00943568"/>
    <w:rsid w:val="00943D30"/>
    <w:rsid w:val="00943E4F"/>
    <w:rsid w:val="00944931"/>
    <w:rsid w:val="00945CC4"/>
    <w:rsid w:val="009460FF"/>
    <w:rsid w:val="00947802"/>
    <w:rsid w:val="0095066F"/>
    <w:rsid w:val="00952B71"/>
    <w:rsid w:val="00952FC5"/>
    <w:rsid w:val="009531D6"/>
    <w:rsid w:val="009539A5"/>
    <w:rsid w:val="00954001"/>
    <w:rsid w:val="00954326"/>
    <w:rsid w:val="0095493A"/>
    <w:rsid w:val="00954A13"/>
    <w:rsid w:val="0095505E"/>
    <w:rsid w:val="00955232"/>
    <w:rsid w:val="00956C01"/>
    <w:rsid w:val="0095757C"/>
    <w:rsid w:val="009575B6"/>
    <w:rsid w:val="00957778"/>
    <w:rsid w:val="00961834"/>
    <w:rsid w:val="00962159"/>
    <w:rsid w:val="0096280F"/>
    <w:rsid w:val="00962AE9"/>
    <w:rsid w:val="00962B60"/>
    <w:rsid w:val="0096501A"/>
    <w:rsid w:val="00965174"/>
    <w:rsid w:val="00965909"/>
    <w:rsid w:val="00966250"/>
    <w:rsid w:val="00967074"/>
    <w:rsid w:val="009676EB"/>
    <w:rsid w:val="00967A62"/>
    <w:rsid w:val="0097072C"/>
    <w:rsid w:val="00970935"/>
    <w:rsid w:val="009715D0"/>
    <w:rsid w:val="00971B9E"/>
    <w:rsid w:val="00972BEE"/>
    <w:rsid w:val="00973954"/>
    <w:rsid w:val="00973C96"/>
    <w:rsid w:val="009743F1"/>
    <w:rsid w:val="0097472B"/>
    <w:rsid w:val="00974E17"/>
    <w:rsid w:val="00975294"/>
    <w:rsid w:val="009760AD"/>
    <w:rsid w:val="009768D5"/>
    <w:rsid w:val="00980AA9"/>
    <w:rsid w:val="00980CA4"/>
    <w:rsid w:val="00980E42"/>
    <w:rsid w:val="00981F4D"/>
    <w:rsid w:val="00981FD0"/>
    <w:rsid w:val="009829E1"/>
    <w:rsid w:val="0098322F"/>
    <w:rsid w:val="00983802"/>
    <w:rsid w:val="009838C2"/>
    <w:rsid w:val="00983B4E"/>
    <w:rsid w:val="00984F2B"/>
    <w:rsid w:val="0098551C"/>
    <w:rsid w:val="009858A0"/>
    <w:rsid w:val="009858FD"/>
    <w:rsid w:val="009877BD"/>
    <w:rsid w:val="00987F0E"/>
    <w:rsid w:val="009903C2"/>
    <w:rsid w:val="00993C3B"/>
    <w:rsid w:val="0099454A"/>
    <w:rsid w:val="009948AF"/>
    <w:rsid w:val="00994B8E"/>
    <w:rsid w:val="00994DFA"/>
    <w:rsid w:val="009967A2"/>
    <w:rsid w:val="009974DC"/>
    <w:rsid w:val="00997816"/>
    <w:rsid w:val="009A0D55"/>
    <w:rsid w:val="009A1A9E"/>
    <w:rsid w:val="009A1FB8"/>
    <w:rsid w:val="009A326C"/>
    <w:rsid w:val="009A3745"/>
    <w:rsid w:val="009A42B7"/>
    <w:rsid w:val="009A4A01"/>
    <w:rsid w:val="009A5E20"/>
    <w:rsid w:val="009A62EA"/>
    <w:rsid w:val="009A6EEF"/>
    <w:rsid w:val="009A7C39"/>
    <w:rsid w:val="009B0FB9"/>
    <w:rsid w:val="009B0FF2"/>
    <w:rsid w:val="009B1851"/>
    <w:rsid w:val="009B331A"/>
    <w:rsid w:val="009B34C4"/>
    <w:rsid w:val="009B3C7A"/>
    <w:rsid w:val="009B6AD1"/>
    <w:rsid w:val="009C1477"/>
    <w:rsid w:val="009C1CD3"/>
    <w:rsid w:val="009C2BAD"/>
    <w:rsid w:val="009C2D66"/>
    <w:rsid w:val="009C4D27"/>
    <w:rsid w:val="009C4F7A"/>
    <w:rsid w:val="009C5847"/>
    <w:rsid w:val="009C5B5A"/>
    <w:rsid w:val="009C6167"/>
    <w:rsid w:val="009C658D"/>
    <w:rsid w:val="009D0173"/>
    <w:rsid w:val="009D2576"/>
    <w:rsid w:val="009D25F9"/>
    <w:rsid w:val="009D27D7"/>
    <w:rsid w:val="009D30F5"/>
    <w:rsid w:val="009D3AC4"/>
    <w:rsid w:val="009D3B9D"/>
    <w:rsid w:val="009D455E"/>
    <w:rsid w:val="009D5BAA"/>
    <w:rsid w:val="009D62F5"/>
    <w:rsid w:val="009D6748"/>
    <w:rsid w:val="009D7670"/>
    <w:rsid w:val="009D7991"/>
    <w:rsid w:val="009E04D3"/>
    <w:rsid w:val="009E05A3"/>
    <w:rsid w:val="009E0611"/>
    <w:rsid w:val="009E0A83"/>
    <w:rsid w:val="009E208A"/>
    <w:rsid w:val="009E2802"/>
    <w:rsid w:val="009E290B"/>
    <w:rsid w:val="009E37A8"/>
    <w:rsid w:val="009E3C6E"/>
    <w:rsid w:val="009E55F5"/>
    <w:rsid w:val="009E5655"/>
    <w:rsid w:val="009E5775"/>
    <w:rsid w:val="009E6546"/>
    <w:rsid w:val="009E6A4E"/>
    <w:rsid w:val="009E6D10"/>
    <w:rsid w:val="009F0946"/>
    <w:rsid w:val="009F0EF6"/>
    <w:rsid w:val="009F1C77"/>
    <w:rsid w:val="009F1F76"/>
    <w:rsid w:val="009F2589"/>
    <w:rsid w:val="009F3006"/>
    <w:rsid w:val="009F3512"/>
    <w:rsid w:val="009F5FB1"/>
    <w:rsid w:val="009F633F"/>
    <w:rsid w:val="009F6FE8"/>
    <w:rsid w:val="009F7CCF"/>
    <w:rsid w:val="009FA208"/>
    <w:rsid w:val="00A01C1D"/>
    <w:rsid w:val="00A01EDB"/>
    <w:rsid w:val="00A02B4E"/>
    <w:rsid w:val="00A03A9D"/>
    <w:rsid w:val="00A04CCF"/>
    <w:rsid w:val="00A07CE5"/>
    <w:rsid w:val="00A107C0"/>
    <w:rsid w:val="00A10FD0"/>
    <w:rsid w:val="00A11BBA"/>
    <w:rsid w:val="00A1254B"/>
    <w:rsid w:val="00A127E8"/>
    <w:rsid w:val="00A12885"/>
    <w:rsid w:val="00A1389D"/>
    <w:rsid w:val="00A13902"/>
    <w:rsid w:val="00A13EF6"/>
    <w:rsid w:val="00A14304"/>
    <w:rsid w:val="00A14B75"/>
    <w:rsid w:val="00A14C57"/>
    <w:rsid w:val="00A16DD0"/>
    <w:rsid w:val="00A16EAC"/>
    <w:rsid w:val="00A16F54"/>
    <w:rsid w:val="00A170F4"/>
    <w:rsid w:val="00A20881"/>
    <w:rsid w:val="00A20F6C"/>
    <w:rsid w:val="00A2149D"/>
    <w:rsid w:val="00A22137"/>
    <w:rsid w:val="00A23384"/>
    <w:rsid w:val="00A2396E"/>
    <w:rsid w:val="00A23991"/>
    <w:rsid w:val="00A23C0C"/>
    <w:rsid w:val="00A24744"/>
    <w:rsid w:val="00A26345"/>
    <w:rsid w:val="00A26C4D"/>
    <w:rsid w:val="00A27A72"/>
    <w:rsid w:val="00A3021A"/>
    <w:rsid w:val="00A302DB"/>
    <w:rsid w:val="00A310A2"/>
    <w:rsid w:val="00A31A93"/>
    <w:rsid w:val="00A32A8A"/>
    <w:rsid w:val="00A32D0E"/>
    <w:rsid w:val="00A32FED"/>
    <w:rsid w:val="00A3380F"/>
    <w:rsid w:val="00A34E15"/>
    <w:rsid w:val="00A35321"/>
    <w:rsid w:val="00A3593E"/>
    <w:rsid w:val="00A3702C"/>
    <w:rsid w:val="00A372BF"/>
    <w:rsid w:val="00A376A5"/>
    <w:rsid w:val="00A37AB4"/>
    <w:rsid w:val="00A37BCC"/>
    <w:rsid w:val="00A4032F"/>
    <w:rsid w:val="00A41151"/>
    <w:rsid w:val="00A4116C"/>
    <w:rsid w:val="00A41752"/>
    <w:rsid w:val="00A417FE"/>
    <w:rsid w:val="00A41B7D"/>
    <w:rsid w:val="00A429B6"/>
    <w:rsid w:val="00A42B34"/>
    <w:rsid w:val="00A43D54"/>
    <w:rsid w:val="00A449A3"/>
    <w:rsid w:val="00A454B2"/>
    <w:rsid w:val="00A46BDF"/>
    <w:rsid w:val="00A476CB"/>
    <w:rsid w:val="00A4799B"/>
    <w:rsid w:val="00A479AB"/>
    <w:rsid w:val="00A5021F"/>
    <w:rsid w:val="00A5096B"/>
    <w:rsid w:val="00A50DC7"/>
    <w:rsid w:val="00A50FB5"/>
    <w:rsid w:val="00A51CDF"/>
    <w:rsid w:val="00A52C5B"/>
    <w:rsid w:val="00A53A13"/>
    <w:rsid w:val="00A53BAE"/>
    <w:rsid w:val="00A5525B"/>
    <w:rsid w:val="00A5552E"/>
    <w:rsid w:val="00A5629A"/>
    <w:rsid w:val="00A5646E"/>
    <w:rsid w:val="00A56F7C"/>
    <w:rsid w:val="00A6021E"/>
    <w:rsid w:val="00A61475"/>
    <w:rsid w:val="00A615A2"/>
    <w:rsid w:val="00A61730"/>
    <w:rsid w:val="00A61ED4"/>
    <w:rsid w:val="00A64457"/>
    <w:rsid w:val="00A663E2"/>
    <w:rsid w:val="00A66902"/>
    <w:rsid w:val="00A6730E"/>
    <w:rsid w:val="00A676B4"/>
    <w:rsid w:val="00A67C99"/>
    <w:rsid w:val="00A7077A"/>
    <w:rsid w:val="00A71F17"/>
    <w:rsid w:val="00A72930"/>
    <w:rsid w:val="00A72A73"/>
    <w:rsid w:val="00A72DF0"/>
    <w:rsid w:val="00A731CC"/>
    <w:rsid w:val="00A738AE"/>
    <w:rsid w:val="00A73DBE"/>
    <w:rsid w:val="00A741C9"/>
    <w:rsid w:val="00A7572D"/>
    <w:rsid w:val="00A76125"/>
    <w:rsid w:val="00A76228"/>
    <w:rsid w:val="00A771A9"/>
    <w:rsid w:val="00A771BA"/>
    <w:rsid w:val="00A77C38"/>
    <w:rsid w:val="00A77C61"/>
    <w:rsid w:val="00A80519"/>
    <w:rsid w:val="00A80FE7"/>
    <w:rsid w:val="00A81174"/>
    <w:rsid w:val="00A821D3"/>
    <w:rsid w:val="00A8270F"/>
    <w:rsid w:val="00A82929"/>
    <w:rsid w:val="00A82C6F"/>
    <w:rsid w:val="00A82D4D"/>
    <w:rsid w:val="00A82D52"/>
    <w:rsid w:val="00A82EAD"/>
    <w:rsid w:val="00A8306D"/>
    <w:rsid w:val="00A8500B"/>
    <w:rsid w:val="00A869FA"/>
    <w:rsid w:val="00A87939"/>
    <w:rsid w:val="00A90498"/>
    <w:rsid w:val="00A90DC7"/>
    <w:rsid w:val="00A91435"/>
    <w:rsid w:val="00A915BC"/>
    <w:rsid w:val="00A92867"/>
    <w:rsid w:val="00A9432A"/>
    <w:rsid w:val="00A94571"/>
    <w:rsid w:val="00A948A6"/>
    <w:rsid w:val="00A94D73"/>
    <w:rsid w:val="00A94E1B"/>
    <w:rsid w:val="00A950BA"/>
    <w:rsid w:val="00A951D3"/>
    <w:rsid w:val="00A95771"/>
    <w:rsid w:val="00A965B6"/>
    <w:rsid w:val="00A96D21"/>
    <w:rsid w:val="00AA0244"/>
    <w:rsid w:val="00AA0F78"/>
    <w:rsid w:val="00AA1CB9"/>
    <w:rsid w:val="00AA344E"/>
    <w:rsid w:val="00AA3769"/>
    <w:rsid w:val="00AA515E"/>
    <w:rsid w:val="00AA5C3D"/>
    <w:rsid w:val="00AA60C6"/>
    <w:rsid w:val="00AA668C"/>
    <w:rsid w:val="00AA7585"/>
    <w:rsid w:val="00AA76F5"/>
    <w:rsid w:val="00AB08B8"/>
    <w:rsid w:val="00AB0BB3"/>
    <w:rsid w:val="00AB0FA5"/>
    <w:rsid w:val="00AB4B01"/>
    <w:rsid w:val="00AB4E80"/>
    <w:rsid w:val="00AB4F88"/>
    <w:rsid w:val="00AB571D"/>
    <w:rsid w:val="00AB623F"/>
    <w:rsid w:val="00AB6942"/>
    <w:rsid w:val="00AB6BA7"/>
    <w:rsid w:val="00AB6ED7"/>
    <w:rsid w:val="00AC028C"/>
    <w:rsid w:val="00AC077C"/>
    <w:rsid w:val="00AC10B3"/>
    <w:rsid w:val="00AC181E"/>
    <w:rsid w:val="00AC18DF"/>
    <w:rsid w:val="00AC18E8"/>
    <w:rsid w:val="00AC21D0"/>
    <w:rsid w:val="00AC253D"/>
    <w:rsid w:val="00AC2BAE"/>
    <w:rsid w:val="00AC2F18"/>
    <w:rsid w:val="00AC3484"/>
    <w:rsid w:val="00AC4965"/>
    <w:rsid w:val="00AC4F33"/>
    <w:rsid w:val="00AC5F41"/>
    <w:rsid w:val="00AC6766"/>
    <w:rsid w:val="00AC67DD"/>
    <w:rsid w:val="00AC72ED"/>
    <w:rsid w:val="00AD05D9"/>
    <w:rsid w:val="00AD075F"/>
    <w:rsid w:val="00AD096A"/>
    <w:rsid w:val="00AD11D4"/>
    <w:rsid w:val="00AD11FB"/>
    <w:rsid w:val="00AD2AF7"/>
    <w:rsid w:val="00AD3090"/>
    <w:rsid w:val="00AD33A5"/>
    <w:rsid w:val="00AD4FF4"/>
    <w:rsid w:val="00AD5F67"/>
    <w:rsid w:val="00AD6142"/>
    <w:rsid w:val="00AD6316"/>
    <w:rsid w:val="00AD70A1"/>
    <w:rsid w:val="00AD733C"/>
    <w:rsid w:val="00AD76FD"/>
    <w:rsid w:val="00AD7C4F"/>
    <w:rsid w:val="00AD7F3C"/>
    <w:rsid w:val="00AE01B8"/>
    <w:rsid w:val="00AE0C1E"/>
    <w:rsid w:val="00AE0F9C"/>
    <w:rsid w:val="00AE1275"/>
    <w:rsid w:val="00AE17DB"/>
    <w:rsid w:val="00AE1D08"/>
    <w:rsid w:val="00AE4881"/>
    <w:rsid w:val="00AE4FE3"/>
    <w:rsid w:val="00AE654B"/>
    <w:rsid w:val="00AE6C3C"/>
    <w:rsid w:val="00AE71ED"/>
    <w:rsid w:val="00AE76CB"/>
    <w:rsid w:val="00AF0F3E"/>
    <w:rsid w:val="00AF1079"/>
    <w:rsid w:val="00AF16C4"/>
    <w:rsid w:val="00AF2837"/>
    <w:rsid w:val="00AF2FAB"/>
    <w:rsid w:val="00AF3E9F"/>
    <w:rsid w:val="00AF465C"/>
    <w:rsid w:val="00AF527C"/>
    <w:rsid w:val="00AF5788"/>
    <w:rsid w:val="00AF6058"/>
    <w:rsid w:val="00AF7070"/>
    <w:rsid w:val="00B00639"/>
    <w:rsid w:val="00B02117"/>
    <w:rsid w:val="00B0268D"/>
    <w:rsid w:val="00B02AB8"/>
    <w:rsid w:val="00B02C3D"/>
    <w:rsid w:val="00B03C05"/>
    <w:rsid w:val="00B05895"/>
    <w:rsid w:val="00B05E13"/>
    <w:rsid w:val="00B0614E"/>
    <w:rsid w:val="00B061C3"/>
    <w:rsid w:val="00B0644C"/>
    <w:rsid w:val="00B06AA2"/>
    <w:rsid w:val="00B06E0B"/>
    <w:rsid w:val="00B10011"/>
    <w:rsid w:val="00B101E3"/>
    <w:rsid w:val="00B11791"/>
    <w:rsid w:val="00B12058"/>
    <w:rsid w:val="00B12C40"/>
    <w:rsid w:val="00B1320B"/>
    <w:rsid w:val="00B13545"/>
    <w:rsid w:val="00B1374A"/>
    <w:rsid w:val="00B14155"/>
    <w:rsid w:val="00B14EA9"/>
    <w:rsid w:val="00B15C1C"/>
    <w:rsid w:val="00B15D4B"/>
    <w:rsid w:val="00B17327"/>
    <w:rsid w:val="00B17CD9"/>
    <w:rsid w:val="00B2077D"/>
    <w:rsid w:val="00B20AA0"/>
    <w:rsid w:val="00B20D2C"/>
    <w:rsid w:val="00B20ECC"/>
    <w:rsid w:val="00B21D41"/>
    <w:rsid w:val="00B225B5"/>
    <w:rsid w:val="00B22CBC"/>
    <w:rsid w:val="00B232F6"/>
    <w:rsid w:val="00B238B6"/>
    <w:rsid w:val="00B23DAF"/>
    <w:rsid w:val="00B24557"/>
    <w:rsid w:val="00B245E1"/>
    <w:rsid w:val="00B26767"/>
    <w:rsid w:val="00B269C6"/>
    <w:rsid w:val="00B27CB3"/>
    <w:rsid w:val="00B30932"/>
    <w:rsid w:val="00B3099C"/>
    <w:rsid w:val="00B3100B"/>
    <w:rsid w:val="00B316DD"/>
    <w:rsid w:val="00B32C64"/>
    <w:rsid w:val="00B34500"/>
    <w:rsid w:val="00B34D5D"/>
    <w:rsid w:val="00B354BF"/>
    <w:rsid w:val="00B359AC"/>
    <w:rsid w:val="00B3656C"/>
    <w:rsid w:val="00B36EDB"/>
    <w:rsid w:val="00B40192"/>
    <w:rsid w:val="00B41457"/>
    <w:rsid w:val="00B4255D"/>
    <w:rsid w:val="00B42657"/>
    <w:rsid w:val="00B42734"/>
    <w:rsid w:val="00B434E2"/>
    <w:rsid w:val="00B446A3"/>
    <w:rsid w:val="00B448BB"/>
    <w:rsid w:val="00B44E16"/>
    <w:rsid w:val="00B46AC5"/>
    <w:rsid w:val="00B46EC2"/>
    <w:rsid w:val="00B5012F"/>
    <w:rsid w:val="00B5136B"/>
    <w:rsid w:val="00B51AA0"/>
    <w:rsid w:val="00B520A1"/>
    <w:rsid w:val="00B52181"/>
    <w:rsid w:val="00B52EE8"/>
    <w:rsid w:val="00B53AC5"/>
    <w:rsid w:val="00B53CE5"/>
    <w:rsid w:val="00B5478E"/>
    <w:rsid w:val="00B54A3F"/>
    <w:rsid w:val="00B54A54"/>
    <w:rsid w:val="00B5565D"/>
    <w:rsid w:val="00B55BEE"/>
    <w:rsid w:val="00B55E67"/>
    <w:rsid w:val="00B562EE"/>
    <w:rsid w:val="00B564F5"/>
    <w:rsid w:val="00B57251"/>
    <w:rsid w:val="00B57400"/>
    <w:rsid w:val="00B57DC4"/>
    <w:rsid w:val="00B60009"/>
    <w:rsid w:val="00B60A9F"/>
    <w:rsid w:val="00B62DBA"/>
    <w:rsid w:val="00B62F34"/>
    <w:rsid w:val="00B63C41"/>
    <w:rsid w:val="00B6421A"/>
    <w:rsid w:val="00B64A28"/>
    <w:rsid w:val="00B64AA3"/>
    <w:rsid w:val="00B64AB1"/>
    <w:rsid w:val="00B67C95"/>
    <w:rsid w:val="00B7003E"/>
    <w:rsid w:val="00B713D0"/>
    <w:rsid w:val="00B714C1"/>
    <w:rsid w:val="00B720D4"/>
    <w:rsid w:val="00B72331"/>
    <w:rsid w:val="00B730D3"/>
    <w:rsid w:val="00B74DDE"/>
    <w:rsid w:val="00B75E44"/>
    <w:rsid w:val="00B764A4"/>
    <w:rsid w:val="00B76599"/>
    <w:rsid w:val="00B76A05"/>
    <w:rsid w:val="00B76A87"/>
    <w:rsid w:val="00B77E19"/>
    <w:rsid w:val="00B8061B"/>
    <w:rsid w:val="00B8080C"/>
    <w:rsid w:val="00B81B8B"/>
    <w:rsid w:val="00B81E26"/>
    <w:rsid w:val="00B822C5"/>
    <w:rsid w:val="00B8232A"/>
    <w:rsid w:val="00B845EE"/>
    <w:rsid w:val="00B86144"/>
    <w:rsid w:val="00B869B4"/>
    <w:rsid w:val="00B86BA1"/>
    <w:rsid w:val="00B86C0C"/>
    <w:rsid w:val="00B86CAC"/>
    <w:rsid w:val="00B8741A"/>
    <w:rsid w:val="00B87D7D"/>
    <w:rsid w:val="00B87DE9"/>
    <w:rsid w:val="00B903D3"/>
    <w:rsid w:val="00B909B8"/>
    <w:rsid w:val="00B91D6E"/>
    <w:rsid w:val="00B92853"/>
    <w:rsid w:val="00B92CA2"/>
    <w:rsid w:val="00B936ED"/>
    <w:rsid w:val="00B93A6B"/>
    <w:rsid w:val="00B94452"/>
    <w:rsid w:val="00B95948"/>
    <w:rsid w:val="00B96168"/>
    <w:rsid w:val="00B9618C"/>
    <w:rsid w:val="00B962EE"/>
    <w:rsid w:val="00BA118E"/>
    <w:rsid w:val="00BA14D3"/>
    <w:rsid w:val="00BA1A95"/>
    <w:rsid w:val="00BA1DFB"/>
    <w:rsid w:val="00BA24FA"/>
    <w:rsid w:val="00BA2D65"/>
    <w:rsid w:val="00BA3DB2"/>
    <w:rsid w:val="00BA476A"/>
    <w:rsid w:val="00BA4BDC"/>
    <w:rsid w:val="00BA5620"/>
    <w:rsid w:val="00BA6650"/>
    <w:rsid w:val="00BB0637"/>
    <w:rsid w:val="00BB299D"/>
    <w:rsid w:val="00BB2DB9"/>
    <w:rsid w:val="00BB42CE"/>
    <w:rsid w:val="00BB43BC"/>
    <w:rsid w:val="00BB4D8C"/>
    <w:rsid w:val="00BB5249"/>
    <w:rsid w:val="00BB52E5"/>
    <w:rsid w:val="00BB6488"/>
    <w:rsid w:val="00BB64DA"/>
    <w:rsid w:val="00BC02AD"/>
    <w:rsid w:val="00BC23B9"/>
    <w:rsid w:val="00BC2D64"/>
    <w:rsid w:val="00BC3988"/>
    <w:rsid w:val="00BC4301"/>
    <w:rsid w:val="00BC49AA"/>
    <w:rsid w:val="00BC59DD"/>
    <w:rsid w:val="00BC74BA"/>
    <w:rsid w:val="00BC7902"/>
    <w:rsid w:val="00BC7E70"/>
    <w:rsid w:val="00BD0008"/>
    <w:rsid w:val="00BD1446"/>
    <w:rsid w:val="00BD178C"/>
    <w:rsid w:val="00BD1920"/>
    <w:rsid w:val="00BD21B3"/>
    <w:rsid w:val="00BD39D5"/>
    <w:rsid w:val="00BD4E97"/>
    <w:rsid w:val="00BD522A"/>
    <w:rsid w:val="00BD6648"/>
    <w:rsid w:val="00BD674F"/>
    <w:rsid w:val="00BD6AFB"/>
    <w:rsid w:val="00BE280A"/>
    <w:rsid w:val="00BE3696"/>
    <w:rsid w:val="00BE424E"/>
    <w:rsid w:val="00BE4425"/>
    <w:rsid w:val="00BE4B67"/>
    <w:rsid w:val="00BE5014"/>
    <w:rsid w:val="00BE57E1"/>
    <w:rsid w:val="00BE7105"/>
    <w:rsid w:val="00BE730A"/>
    <w:rsid w:val="00BE7AEA"/>
    <w:rsid w:val="00BE7AFA"/>
    <w:rsid w:val="00BF033D"/>
    <w:rsid w:val="00BF218B"/>
    <w:rsid w:val="00BF2900"/>
    <w:rsid w:val="00BF2F8C"/>
    <w:rsid w:val="00BF4388"/>
    <w:rsid w:val="00BF5538"/>
    <w:rsid w:val="00BF5CC1"/>
    <w:rsid w:val="00BF7420"/>
    <w:rsid w:val="00BF744F"/>
    <w:rsid w:val="00C00215"/>
    <w:rsid w:val="00C00556"/>
    <w:rsid w:val="00C0488E"/>
    <w:rsid w:val="00C04C01"/>
    <w:rsid w:val="00C05CC6"/>
    <w:rsid w:val="00C06438"/>
    <w:rsid w:val="00C06875"/>
    <w:rsid w:val="00C06FC7"/>
    <w:rsid w:val="00C070DA"/>
    <w:rsid w:val="00C0781F"/>
    <w:rsid w:val="00C11056"/>
    <w:rsid w:val="00C1167A"/>
    <w:rsid w:val="00C12607"/>
    <w:rsid w:val="00C12BC1"/>
    <w:rsid w:val="00C12D27"/>
    <w:rsid w:val="00C12F4D"/>
    <w:rsid w:val="00C13566"/>
    <w:rsid w:val="00C13B79"/>
    <w:rsid w:val="00C145E1"/>
    <w:rsid w:val="00C14A4D"/>
    <w:rsid w:val="00C157EE"/>
    <w:rsid w:val="00C16FA0"/>
    <w:rsid w:val="00C1754E"/>
    <w:rsid w:val="00C17F50"/>
    <w:rsid w:val="00C208D5"/>
    <w:rsid w:val="00C20AEE"/>
    <w:rsid w:val="00C20E49"/>
    <w:rsid w:val="00C2148D"/>
    <w:rsid w:val="00C21B92"/>
    <w:rsid w:val="00C21F19"/>
    <w:rsid w:val="00C230D9"/>
    <w:rsid w:val="00C24208"/>
    <w:rsid w:val="00C243D0"/>
    <w:rsid w:val="00C25C3C"/>
    <w:rsid w:val="00C26309"/>
    <w:rsid w:val="00C26AD8"/>
    <w:rsid w:val="00C26D43"/>
    <w:rsid w:val="00C27488"/>
    <w:rsid w:val="00C30982"/>
    <w:rsid w:val="00C3161E"/>
    <w:rsid w:val="00C32BD4"/>
    <w:rsid w:val="00C33531"/>
    <w:rsid w:val="00C344D1"/>
    <w:rsid w:val="00C35242"/>
    <w:rsid w:val="00C35727"/>
    <w:rsid w:val="00C36303"/>
    <w:rsid w:val="00C36F6F"/>
    <w:rsid w:val="00C37064"/>
    <w:rsid w:val="00C37418"/>
    <w:rsid w:val="00C37675"/>
    <w:rsid w:val="00C4041D"/>
    <w:rsid w:val="00C4070D"/>
    <w:rsid w:val="00C40CEE"/>
    <w:rsid w:val="00C4113A"/>
    <w:rsid w:val="00C412C4"/>
    <w:rsid w:val="00C41595"/>
    <w:rsid w:val="00C41C9A"/>
    <w:rsid w:val="00C423C5"/>
    <w:rsid w:val="00C42428"/>
    <w:rsid w:val="00C42685"/>
    <w:rsid w:val="00C431D3"/>
    <w:rsid w:val="00C43609"/>
    <w:rsid w:val="00C4403A"/>
    <w:rsid w:val="00C4435B"/>
    <w:rsid w:val="00C44835"/>
    <w:rsid w:val="00C448FA"/>
    <w:rsid w:val="00C45635"/>
    <w:rsid w:val="00C456AB"/>
    <w:rsid w:val="00C45C8A"/>
    <w:rsid w:val="00C4745D"/>
    <w:rsid w:val="00C47967"/>
    <w:rsid w:val="00C5176D"/>
    <w:rsid w:val="00C51E57"/>
    <w:rsid w:val="00C52AA7"/>
    <w:rsid w:val="00C532DF"/>
    <w:rsid w:val="00C533C4"/>
    <w:rsid w:val="00C5392B"/>
    <w:rsid w:val="00C5444B"/>
    <w:rsid w:val="00C547B1"/>
    <w:rsid w:val="00C54F1E"/>
    <w:rsid w:val="00C56BD7"/>
    <w:rsid w:val="00C5777B"/>
    <w:rsid w:val="00C57AB2"/>
    <w:rsid w:val="00C617BA"/>
    <w:rsid w:val="00C61DEE"/>
    <w:rsid w:val="00C62B85"/>
    <w:rsid w:val="00C635B3"/>
    <w:rsid w:val="00C63913"/>
    <w:rsid w:val="00C647AB"/>
    <w:rsid w:val="00C64B70"/>
    <w:rsid w:val="00C650D7"/>
    <w:rsid w:val="00C65462"/>
    <w:rsid w:val="00C657AD"/>
    <w:rsid w:val="00C664AA"/>
    <w:rsid w:val="00C66691"/>
    <w:rsid w:val="00C675A7"/>
    <w:rsid w:val="00C67807"/>
    <w:rsid w:val="00C67ED5"/>
    <w:rsid w:val="00C708E9"/>
    <w:rsid w:val="00C71455"/>
    <w:rsid w:val="00C718ED"/>
    <w:rsid w:val="00C71CD7"/>
    <w:rsid w:val="00C71E75"/>
    <w:rsid w:val="00C728D3"/>
    <w:rsid w:val="00C74ECF"/>
    <w:rsid w:val="00C757F0"/>
    <w:rsid w:val="00C75844"/>
    <w:rsid w:val="00C761B4"/>
    <w:rsid w:val="00C76EF4"/>
    <w:rsid w:val="00C774A0"/>
    <w:rsid w:val="00C81210"/>
    <w:rsid w:val="00C82D3B"/>
    <w:rsid w:val="00C8399E"/>
    <w:rsid w:val="00C844A9"/>
    <w:rsid w:val="00C8678C"/>
    <w:rsid w:val="00C90011"/>
    <w:rsid w:val="00C90344"/>
    <w:rsid w:val="00C90791"/>
    <w:rsid w:val="00C90A36"/>
    <w:rsid w:val="00C90F93"/>
    <w:rsid w:val="00C912E5"/>
    <w:rsid w:val="00C91A65"/>
    <w:rsid w:val="00C941CC"/>
    <w:rsid w:val="00C948E5"/>
    <w:rsid w:val="00C951D7"/>
    <w:rsid w:val="00C95796"/>
    <w:rsid w:val="00C95909"/>
    <w:rsid w:val="00C970C8"/>
    <w:rsid w:val="00C97222"/>
    <w:rsid w:val="00CA0838"/>
    <w:rsid w:val="00CA137E"/>
    <w:rsid w:val="00CA166C"/>
    <w:rsid w:val="00CA23F4"/>
    <w:rsid w:val="00CA289F"/>
    <w:rsid w:val="00CA2E4F"/>
    <w:rsid w:val="00CA3960"/>
    <w:rsid w:val="00CA43FA"/>
    <w:rsid w:val="00CA4894"/>
    <w:rsid w:val="00CA5ABD"/>
    <w:rsid w:val="00CA5B38"/>
    <w:rsid w:val="00CA6750"/>
    <w:rsid w:val="00CA6A02"/>
    <w:rsid w:val="00CB0A2E"/>
    <w:rsid w:val="00CB0AD8"/>
    <w:rsid w:val="00CB0DF7"/>
    <w:rsid w:val="00CB1309"/>
    <w:rsid w:val="00CB1455"/>
    <w:rsid w:val="00CB15E7"/>
    <w:rsid w:val="00CB18FC"/>
    <w:rsid w:val="00CB1C36"/>
    <w:rsid w:val="00CB1EAF"/>
    <w:rsid w:val="00CB3B21"/>
    <w:rsid w:val="00CB3D97"/>
    <w:rsid w:val="00CB42E9"/>
    <w:rsid w:val="00CB4692"/>
    <w:rsid w:val="00CB472E"/>
    <w:rsid w:val="00CB50A2"/>
    <w:rsid w:val="00CB6AE5"/>
    <w:rsid w:val="00CB750F"/>
    <w:rsid w:val="00CB7771"/>
    <w:rsid w:val="00CC0015"/>
    <w:rsid w:val="00CC06C0"/>
    <w:rsid w:val="00CC0803"/>
    <w:rsid w:val="00CC108E"/>
    <w:rsid w:val="00CC2B04"/>
    <w:rsid w:val="00CC2E78"/>
    <w:rsid w:val="00CC414F"/>
    <w:rsid w:val="00CC440E"/>
    <w:rsid w:val="00CC44A0"/>
    <w:rsid w:val="00CC4A98"/>
    <w:rsid w:val="00CC5ACB"/>
    <w:rsid w:val="00CC68AF"/>
    <w:rsid w:val="00CC6A20"/>
    <w:rsid w:val="00CD0B4D"/>
    <w:rsid w:val="00CD0CEC"/>
    <w:rsid w:val="00CD168C"/>
    <w:rsid w:val="00CD18DC"/>
    <w:rsid w:val="00CD2D44"/>
    <w:rsid w:val="00CD3CDD"/>
    <w:rsid w:val="00CD5581"/>
    <w:rsid w:val="00CD57C7"/>
    <w:rsid w:val="00CD5E8F"/>
    <w:rsid w:val="00CD6905"/>
    <w:rsid w:val="00CD6F2C"/>
    <w:rsid w:val="00CD7F9C"/>
    <w:rsid w:val="00CE0362"/>
    <w:rsid w:val="00CE04B1"/>
    <w:rsid w:val="00CE075A"/>
    <w:rsid w:val="00CE0A2C"/>
    <w:rsid w:val="00CE0AEE"/>
    <w:rsid w:val="00CE1163"/>
    <w:rsid w:val="00CE159A"/>
    <w:rsid w:val="00CE2066"/>
    <w:rsid w:val="00CE3269"/>
    <w:rsid w:val="00CE3A1E"/>
    <w:rsid w:val="00CE3D8D"/>
    <w:rsid w:val="00CE42BA"/>
    <w:rsid w:val="00CE44CD"/>
    <w:rsid w:val="00CE4BBE"/>
    <w:rsid w:val="00CE59A7"/>
    <w:rsid w:val="00CE7EF2"/>
    <w:rsid w:val="00CF02F3"/>
    <w:rsid w:val="00CF0787"/>
    <w:rsid w:val="00CF0946"/>
    <w:rsid w:val="00CF0B58"/>
    <w:rsid w:val="00CF0E4A"/>
    <w:rsid w:val="00CF17B9"/>
    <w:rsid w:val="00CF1AE5"/>
    <w:rsid w:val="00CF217C"/>
    <w:rsid w:val="00CF2CA5"/>
    <w:rsid w:val="00CF4560"/>
    <w:rsid w:val="00CF5C71"/>
    <w:rsid w:val="00CF6420"/>
    <w:rsid w:val="00CF6BBE"/>
    <w:rsid w:val="00CF6CE7"/>
    <w:rsid w:val="00CF7002"/>
    <w:rsid w:val="00D01287"/>
    <w:rsid w:val="00D01468"/>
    <w:rsid w:val="00D01D53"/>
    <w:rsid w:val="00D02940"/>
    <w:rsid w:val="00D029C8"/>
    <w:rsid w:val="00D03E36"/>
    <w:rsid w:val="00D04A1F"/>
    <w:rsid w:val="00D0519C"/>
    <w:rsid w:val="00D07115"/>
    <w:rsid w:val="00D07A6D"/>
    <w:rsid w:val="00D1090F"/>
    <w:rsid w:val="00D10FC2"/>
    <w:rsid w:val="00D11203"/>
    <w:rsid w:val="00D12557"/>
    <w:rsid w:val="00D12FFE"/>
    <w:rsid w:val="00D1314C"/>
    <w:rsid w:val="00D131C9"/>
    <w:rsid w:val="00D13B7A"/>
    <w:rsid w:val="00D13C11"/>
    <w:rsid w:val="00D13C7C"/>
    <w:rsid w:val="00D13FEA"/>
    <w:rsid w:val="00D14BF3"/>
    <w:rsid w:val="00D153BC"/>
    <w:rsid w:val="00D15F5F"/>
    <w:rsid w:val="00D1656B"/>
    <w:rsid w:val="00D165FC"/>
    <w:rsid w:val="00D16B2C"/>
    <w:rsid w:val="00D17012"/>
    <w:rsid w:val="00D17B3F"/>
    <w:rsid w:val="00D2084D"/>
    <w:rsid w:val="00D20A5D"/>
    <w:rsid w:val="00D20D60"/>
    <w:rsid w:val="00D2109E"/>
    <w:rsid w:val="00D212A0"/>
    <w:rsid w:val="00D215DE"/>
    <w:rsid w:val="00D21FF1"/>
    <w:rsid w:val="00D2220C"/>
    <w:rsid w:val="00D229B1"/>
    <w:rsid w:val="00D23751"/>
    <w:rsid w:val="00D246DF"/>
    <w:rsid w:val="00D24CFA"/>
    <w:rsid w:val="00D24F1F"/>
    <w:rsid w:val="00D25C2A"/>
    <w:rsid w:val="00D26DDE"/>
    <w:rsid w:val="00D26FD5"/>
    <w:rsid w:val="00D2740F"/>
    <w:rsid w:val="00D27EE6"/>
    <w:rsid w:val="00D314D7"/>
    <w:rsid w:val="00D349AC"/>
    <w:rsid w:val="00D34D38"/>
    <w:rsid w:val="00D3508C"/>
    <w:rsid w:val="00D3561E"/>
    <w:rsid w:val="00D35C76"/>
    <w:rsid w:val="00D36700"/>
    <w:rsid w:val="00D36F0F"/>
    <w:rsid w:val="00D3778A"/>
    <w:rsid w:val="00D40A06"/>
    <w:rsid w:val="00D40A7D"/>
    <w:rsid w:val="00D41FC1"/>
    <w:rsid w:val="00D425C4"/>
    <w:rsid w:val="00D42812"/>
    <w:rsid w:val="00D43322"/>
    <w:rsid w:val="00D43C3A"/>
    <w:rsid w:val="00D43C99"/>
    <w:rsid w:val="00D4454E"/>
    <w:rsid w:val="00D44750"/>
    <w:rsid w:val="00D451A3"/>
    <w:rsid w:val="00D46730"/>
    <w:rsid w:val="00D46C5D"/>
    <w:rsid w:val="00D46EFC"/>
    <w:rsid w:val="00D47064"/>
    <w:rsid w:val="00D47523"/>
    <w:rsid w:val="00D477D2"/>
    <w:rsid w:val="00D50182"/>
    <w:rsid w:val="00D50D3C"/>
    <w:rsid w:val="00D521CB"/>
    <w:rsid w:val="00D53090"/>
    <w:rsid w:val="00D5434B"/>
    <w:rsid w:val="00D546EA"/>
    <w:rsid w:val="00D54861"/>
    <w:rsid w:val="00D54FC7"/>
    <w:rsid w:val="00D554E4"/>
    <w:rsid w:val="00D56990"/>
    <w:rsid w:val="00D56BF6"/>
    <w:rsid w:val="00D57D26"/>
    <w:rsid w:val="00D602EC"/>
    <w:rsid w:val="00D617AD"/>
    <w:rsid w:val="00D61E13"/>
    <w:rsid w:val="00D62FAE"/>
    <w:rsid w:val="00D63837"/>
    <w:rsid w:val="00D6456A"/>
    <w:rsid w:val="00D655FD"/>
    <w:rsid w:val="00D65FD7"/>
    <w:rsid w:val="00D6625F"/>
    <w:rsid w:val="00D67F45"/>
    <w:rsid w:val="00D702C9"/>
    <w:rsid w:val="00D70A38"/>
    <w:rsid w:val="00D70B13"/>
    <w:rsid w:val="00D725BD"/>
    <w:rsid w:val="00D7291C"/>
    <w:rsid w:val="00D72DC2"/>
    <w:rsid w:val="00D74247"/>
    <w:rsid w:val="00D74D3E"/>
    <w:rsid w:val="00D74E9E"/>
    <w:rsid w:val="00D753E9"/>
    <w:rsid w:val="00D75CF5"/>
    <w:rsid w:val="00D75EB0"/>
    <w:rsid w:val="00D76861"/>
    <w:rsid w:val="00D77B80"/>
    <w:rsid w:val="00D77FC3"/>
    <w:rsid w:val="00D80080"/>
    <w:rsid w:val="00D802D3"/>
    <w:rsid w:val="00D8033B"/>
    <w:rsid w:val="00D807AD"/>
    <w:rsid w:val="00D81C08"/>
    <w:rsid w:val="00D82080"/>
    <w:rsid w:val="00D822C8"/>
    <w:rsid w:val="00D83846"/>
    <w:rsid w:val="00D849F4"/>
    <w:rsid w:val="00D85A4D"/>
    <w:rsid w:val="00D860D9"/>
    <w:rsid w:val="00D86452"/>
    <w:rsid w:val="00D86495"/>
    <w:rsid w:val="00D865AD"/>
    <w:rsid w:val="00D877C9"/>
    <w:rsid w:val="00D87CC7"/>
    <w:rsid w:val="00D87DF1"/>
    <w:rsid w:val="00D9117C"/>
    <w:rsid w:val="00D92DBA"/>
    <w:rsid w:val="00D92ECC"/>
    <w:rsid w:val="00D9364B"/>
    <w:rsid w:val="00D9419A"/>
    <w:rsid w:val="00D94C71"/>
    <w:rsid w:val="00D95FF0"/>
    <w:rsid w:val="00D960BE"/>
    <w:rsid w:val="00D96B1A"/>
    <w:rsid w:val="00D970AD"/>
    <w:rsid w:val="00DA0072"/>
    <w:rsid w:val="00DA0376"/>
    <w:rsid w:val="00DA09AA"/>
    <w:rsid w:val="00DA19B6"/>
    <w:rsid w:val="00DA2206"/>
    <w:rsid w:val="00DA388F"/>
    <w:rsid w:val="00DA452F"/>
    <w:rsid w:val="00DA522A"/>
    <w:rsid w:val="00DA5AF5"/>
    <w:rsid w:val="00DA5F41"/>
    <w:rsid w:val="00DA6915"/>
    <w:rsid w:val="00DA6F27"/>
    <w:rsid w:val="00DA6FD5"/>
    <w:rsid w:val="00DA714D"/>
    <w:rsid w:val="00DB00A3"/>
    <w:rsid w:val="00DB0823"/>
    <w:rsid w:val="00DB0C65"/>
    <w:rsid w:val="00DB1B9E"/>
    <w:rsid w:val="00DB1D4C"/>
    <w:rsid w:val="00DB2BE7"/>
    <w:rsid w:val="00DB2F7C"/>
    <w:rsid w:val="00DB38EE"/>
    <w:rsid w:val="00DB392C"/>
    <w:rsid w:val="00DB40C0"/>
    <w:rsid w:val="00DB5123"/>
    <w:rsid w:val="00DB5510"/>
    <w:rsid w:val="00DB5DD2"/>
    <w:rsid w:val="00DB6E98"/>
    <w:rsid w:val="00DB7F4B"/>
    <w:rsid w:val="00DC0817"/>
    <w:rsid w:val="00DC0EBB"/>
    <w:rsid w:val="00DC1DF2"/>
    <w:rsid w:val="00DC27EC"/>
    <w:rsid w:val="00DC2844"/>
    <w:rsid w:val="00DC284E"/>
    <w:rsid w:val="00DC2C82"/>
    <w:rsid w:val="00DC2EE3"/>
    <w:rsid w:val="00DC322D"/>
    <w:rsid w:val="00DC4720"/>
    <w:rsid w:val="00DC5A9F"/>
    <w:rsid w:val="00DC649D"/>
    <w:rsid w:val="00DC665C"/>
    <w:rsid w:val="00DC6CF5"/>
    <w:rsid w:val="00DC6E93"/>
    <w:rsid w:val="00DC7695"/>
    <w:rsid w:val="00DC7BD0"/>
    <w:rsid w:val="00DD04DD"/>
    <w:rsid w:val="00DD0DCA"/>
    <w:rsid w:val="00DD0FCB"/>
    <w:rsid w:val="00DD20BA"/>
    <w:rsid w:val="00DD348E"/>
    <w:rsid w:val="00DD36B4"/>
    <w:rsid w:val="00DD3F46"/>
    <w:rsid w:val="00DD43D2"/>
    <w:rsid w:val="00DD4DA6"/>
    <w:rsid w:val="00DD626D"/>
    <w:rsid w:val="00DD75D0"/>
    <w:rsid w:val="00DE0F6C"/>
    <w:rsid w:val="00DE14D0"/>
    <w:rsid w:val="00DE170C"/>
    <w:rsid w:val="00DE20A7"/>
    <w:rsid w:val="00DE2AE1"/>
    <w:rsid w:val="00DE49F4"/>
    <w:rsid w:val="00DE4C77"/>
    <w:rsid w:val="00DE4D34"/>
    <w:rsid w:val="00DE5A2F"/>
    <w:rsid w:val="00DE606E"/>
    <w:rsid w:val="00DE6157"/>
    <w:rsid w:val="00DE630D"/>
    <w:rsid w:val="00DF164C"/>
    <w:rsid w:val="00DF2208"/>
    <w:rsid w:val="00DF25FA"/>
    <w:rsid w:val="00DF3703"/>
    <w:rsid w:val="00DF3F6D"/>
    <w:rsid w:val="00DF4974"/>
    <w:rsid w:val="00DF4F04"/>
    <w:rsid w:val="00DF5957"/>
    <w:rsid w:val="00DF5AE7"/>
    <w:rsid w:val="00DF720D"/>
    <w:rsid w:val="00E00462"/>
    <w:rsid w:val="00E00D06"/>
    <w:rsid w:val="00E01106"/>
    <w:rsid w:val="00E012A3"/>
    <w:rsid w:val="00E013CD"/>
    <w:rsid w:val="00E01B3B"/>
    <w:rsid w:val="00E02AD5"/>
    <w:rsid w:val="00E02C2D"/>
    <w:rsid w:val="00E02C82"/>
    <w:rsid w:val="00E03366"/>
    <w:rsid w:val="00E03486"/>
    <w:rsid w:val="00E03ABC"/>
    <w:rsid w:val="00E03E46"/>
    <w:rsid w:val="00E04BEB"/>
    <w:rsid w:val="00E059C4"/>
    <w:rsid w:val="00E060BE"/>
    <w:rsid w:val="00E0662D"/>
    <w:rsid w:val="00E06834"/>
    <w:rsid w:val="00E07248"/>
    <w:rsid w:val="00E0726C"/>
    <w:rsid w:val="00E07665"/>
    <w:rsid w:val="00E07806"/>
    <w:rsid w:val="00E10905"/>
    <w:rsid w:val="00E10A19"/>
    <w:rsid w:val="00E10FCA"/>
    <w:rsid w:val="00E1149F"/>
    <w:rsid w:val="00E1288C"/>
    <w:rsid w:val="00E1372C"/>
    <w:rsid w:val="00E14338"/>
    <w:rsid w:val="00E14BC5"/>
    <w:rsid w:val="00E150B6"/>
    <w:rsid w:val="00E156D0"/>
    <w:rsid w:val="00E15B30"/>
    <w:rsid w:val="00E161F8"/>
    <w:rsid w:val="00E172C3"/>
    <w:rsid w:val="00E17D68"/>
    <w:rsid w:val="00E20C05"/>
    <w:rsid w:val="00E22182"/>
    <w:rsid w:val="00E225B2"/>
    <w:rsid w:val="00E2284C"/>
    <w:rsid w:val="00E22976"/>
    <w:rsid w:val="00E23B11"/>
    <w:rsid w:val="00E23CEB"/>
    <w:rsid w:val="00E24178"/>
    <w:rsid w:val="00E246E9"/>
    <w:rsid w:val="00E24F57"/>
    <w:rsid w:val="00E255BB"/>
    <w:rsid w:val="00E25885"/>
    <w:rsid w:val="00E25E21"/>
    <w:rsid w:val="00E2605C"/>
    <w:rsid w:val="00E262BB"/>
    <w:rsid w:val="00E2701A"/>
    <w:rsid w:val="00E27411"/>
    <w:rsid w:val="00E27AFB"/>
    <w:rsid w:val="00E300A2"/>
    <w:rsid w:val="00E30A5D"/>
    <w:rsid w:val="00E30CDF"/>
    <w:rsid w:val="00E3101C"/>
    <w:rsid w:val="00E31074"/>
    <w:rsid w:val="00E312B3"/>
    <w:rsid w:val="00E32410"/>
    <w:rsid w:val="00E326DD"/>
    <w:rsid w:val="00E327AC"/>
    <w:rsid w:val="00E335D6"/>
    <w:rsid w:val="00E33829"/>
    <w:rsid w:val="00E346C4"/>
    <w:rsid w:val="00E347C5"/>
    <w:rsid w:val="00E348A6"/>
    <w:rsid w:val="00E34B1F"/>
    <w:rsid w:val="00E3537C"/>
    <w:rsid w:val="00E35848"/>
    <w:rsid w:val="00E3660D"/>
    <w:rsid w:val="00E3774D"/>
    <w:rsid w:val="00E39636"/>
    <w:rsid w:val="00E40375"/>
    <w:rsid w:val="00E41440"/>
    <w:rsid w:val="00E427BD"/>
    <w:rsid w:val="00E42E38"/>
    <w:rsid w:val="00E43599"/>
    <w:rsid w:val="00E44B7B"/>
    <w:rsid w:val="00E44DB0"/>
    <w:rsid w:val="00E47C53"/>
    <w:rsid w:val="00E505C7"/>
    <w:rsid w:val="00E51E4A"/>
    <w:rsid w:val="00E52A7E"/>
    <w:rsid w:val="00E537B1"/>
    <w:rsid w:val="00E53D72"/>
    <w:rsid w:val="00E543C5"/>
    <w:rsid w:val="00E547CE"/>
    <w:rsid w:val="00E60039"/>
    <w:rsid w:val="00E60D75"/>
    <w:rsid w:val="00E6103D"/>
    <w:rsid w:val="00E6170F"/>
    <w:rsid w:val="00E61D16"/>
    <w:rsid w:val="00E630F4"/>
    <w:rsid w:val="00E635F2"/>
    <w:rsid w:val="00E6451F"/>
    <w:rsid w:val="00E64AB9"/>
    <w:rsid w:val="00E64B49"/>
    <w:rsid w:val="00E64E1F"/>
    <w:rsid w:val="00E65A97"/>
    <w:rsid w:val="00E66191"/>
    <w:rsid w:val="00E66594"/>
    <w:rsid w:val="00E671DB"/>
    <w:rsid w:val="00E676D6"/>
    <w:rsid w:val="00E7052A"/>
    <w:rsid w:val="00E708BD"/>
    <w:rsid w:val="00E70B53"/>
    <w:rsid w:val="00E72108"/>
    <w:rsid w:val="00E72F97"/>
    <w:rsid w:val="00E74532"/>
    <w:rsid w:val="00E753E1"/>
    <w:rsid w:val="00E756B9"/>
    <w:rsid w:val="00E75E7C"/>
    <w:rsid w:val="00E76523"/>
    <w:rsid w:val="00E77026"/>
    <w:rsid w:val="00E77295"/>
    <w:rsid w:val="00E77902"/>
    <w:rsid w:val="00E80D3A"/>
    <w:rsid w:val="00E81916"/>
    <w:rsid w:val="00E828CD"/>
    <w:rsid w:val="00E82BF1"/>
    <w:rsid w:val="00E8369C"/>
    <w:rsid w:val="00E83CC5"/>
    <w:rsid w:val="00E84463"/>
    <w:rsid w:val="00E845A4"/>
    <w:rsid w:val="00E8620D"/>
    <w:rsid w:val="00E86373"/>
    <w:rsid w:val="00E903B0"/>
    <w:rsid w:val="00E90590"/>
    <w:rsid w:val="00E90B44"/>
    <w:rsid w:val="00E90C45"/>
    <w:rsid w:val="00E913A4"/>
    <w:rsid w:val="00E9273E"/>
    <w:rsid w:val="00E92C3C"/>
    <w:rsid w:val="00E93146"/>
    <w:rsid w:val="00E9350A"/>
    <w:rsid w:val="00E93983"/>
    <w:rsid w:val="00E939CC"/>
    <w:rsid w:val="00E94206"/>
    <w:rsid w:val="00E945B7"/>
    <w:rsid w:val="00E96918"/>
    <w:rsid w:val="00E96C96"/>
    <w:rsid w:val="00E978E6"/>
    <w:rsid w:val="00E97CAB"/>
    <w:rsid w:val="00EA02A4"/>
    <w:rsid w:val="00EA03CB"/>
    <w:rsid w:val="00EA1283"/>
    <w:rsid w:val="00EA1C6D"/>
    <w:rsid w:val="00EA21F7"/>
    <w:rsid w:val="00EA48A9"/>
    <w:rsid w:val="00EA5434"/>
    <w:rsid w:val="00EA6446"/>
    <w:rsid w:val="00EA6CC1"/>
    <w:rsid w:val="00EA6EC1"/>
    <w:rsid w:val="00EA731D"/>
    <w:rsid w:val="00EA7426"/>
    <w:rsid w:val="00EB05A5"/>
    <w:rsid w:val="00EB0897"/>
    <w:rsid w:val="00EB0D5C"/>
    <w:rsid w:val="00EB1C3E"/>
    <w:rsid w:val="00EB2855"/>
    <w:rsid w:val="00EB4371"/>
    <w:rsid w:val="00EB4AA6"/>
    <w:rsid w:val="00EB4E65"/>
    <w:rsid w:val="00EB5123"/>
    <w:rsid w:val="00EB5164"/>
    <w:rsid w:val="00EB7A45"/>
    <w:rsid w:val="00EBCC1F"/>
    <w:rsid w:val="00EC02FF"/>
    <w:rsid w:val="00EC068F"/>
    <w:rsid w:val="00EC0992"/>
    <w:rsid w:val="00EC1BA4"/>
    <w:rsid w:val="00EC20D1"/>
    <w:rsid w:val="00EC4AB0"/>
    <w:rsid w:val="00EC52D0"/>
    <w:rsid w:val="00EC631A"/>
    <w:rsid w:val="00EC6821"/>
    <w:rsid w:val="00EC700D"/>
    <w:rsid w:val="00EC70A4"/>
    <w:rsid w:val="00EC7905"/>
    <w:rsid w:val="00EC7E32"/>
    <w:rsid w:val="00ED32D8"/>
    <w:rsid w:val="00ED35A5"/>
    <w:rsid w:val="00ED3DE0"/>
    <w:rsid w:val="00ED48C2"/>
    <w:rsid w:val="00ED4B79"/>
    <w:rsid w:val="00ED4CDF"/>
    <w:rsid w:val="00ED65C0"/>
    <w:rsid w:val="00ED7116"/>
    <w:rsid w:val="00EE0FBC"/>
    <w:rsid w:val="00EE15B2"/>
    <w:rsid w:val="00EE188C"/>
    <w:rsid w:val="00EE3344"/>
    <w:rsid w:val="00EE3CC6"/>
    <w:rsid w:val="00EE439C"/>
    <w:rsid w:val="00EE579A"/>
    <w:rsid w:val="00EE690F"/>
    <w:rsid w:val="00EE7577"/>
    <w:rsid w:val="00EE7C52"/>
    <w:rsid w:val="00EF01E1"/>
    <w:rsid w:val="00EF0DCB"/>
    <w:rsid w:val="00EF1ED0"/>
    <w:rsid w:val="00EF20A0"/>
    <w:rsid w:val="00EF2311"/>
    <w:rsid w:val="00EF299C"/>
    <w:rsid w:val="00EF439B"/>
    <w:rsid w:val="00EF5BEC"/>
    <w:rsid w:val="00EF61AE"/>
    <w:rsid w:val="00EF6C73"/>
    <w:rsid w:val="00EF6CC4"/>
    <w:rsid w:val="00F009FA"/>
    <w:rsid w:val="00F00BFC"/>
    <w:rsid w:val="00F00C50"/>
    <w:rsid w:val="00F0154D"/>
    <w:rsid w:val="00F02615"/>
    <w:rsid w:val="00F03CB9"/>
    <w:rsid w:val="00F04995"/>
    <w:rsid w:val="00F04FD3"/>
    <w:rsid w:val="00F05840"/>
    <w:rsid w:val="00F0757E"/>
    <w:rsid w:val="00F07711"/>
    <w:rsid w:val="00F10E8A"/>
    <w:rsid w:val="00F13462"/>
    <w:rsid w:val="00F13701"/>
    <w:rsid w:val="00F14BF7"/>
    <w:rsid w:val="00F154A6"/>
    <w:rsid w:val="00F16A7B"/>
    <w:rsid w:val="00F175BE"/>
    <w:rsid w:val="00F200C1"/>
    <w:rsid w:val="00F20840"/>
    <w:rsid w:val="00F21C68"/>
    <w:rsid w:val="00F23F82"/>
    <w:rsid w:val="00F2473D"/>
    <w:rsid w:val="00F25903"/>
    <w:rsid w:val="00F265ED"/>
    <w:rsid w:val="00F26D55"/>
    <w:rsid w:val="00F26E57"/>
    <w:rsid w:val="00F30835"/>
    <w:rsid w:val="00F3153A"/>
    <w:rsid w:val="00F31ACE"/>
    <w:rsid w:val="00F32CB5"/>
    <w:rsid w:val="00F32FA8"/>
    <w:rsid w:val="00F337B7"/>
    <w:rsid w:val="00F33D58"/>
    <w:rsid w:val="00F352A1"/>
    <w:rsid w:val="00F3582C"/>
    <w:rsid w:val="00F362C3"/>
    <w:rsid w:val="00F3649B"/>
    <w:rsid w:val="00F366EC"/>
    <w:rsid w:val="00F36C18"/>
    <w:rsid w:val="00F40886"/>
    <w:rsid w:val="00F4095A"/>
    <w:rsid w:val="00F41C62"/>
    <w:rsid w:val="00F41ED7"/>
    <w:rsid w:val="00F428D5"/>
    <w:rsid w:val="00F42ED4"/>
    <w:rsid w:val="00F43C74"/>
    <w:rsid w:val="00F44A54"/>
    <w:rsid w:val="00F45A5D"/>
    <w:rsid w:val="00F46480"/>
    <w:rsid w:val="00F479F3"/>
    <w:rsid w:val="00F47D8E"/>
    <w:rsid w:val="00F51AFC"/>
    <w:rsid w:val="00F52845"/>
    <w:rsid w:val="00F53473"/>
    <w:rsid w:val="00F53C33"/>
    <w:rsid w:val="00F53F52"/>
    <w:rsid w:val="00F54C7F"/>
    <w:rsid w:val="00F576BA"/>
    <w:rsid w:val="00F57E70"/>
    <w:rsid w:val="00F63071"/>
    <w:rsid w:val="00F64291"/>
    <w:rsid w:val="00F64387"/>
    <w:rsid w:val="00F646E5"/>
    <w:rsid w:val="00F64D41"/>
    <w:rsid w:val="00F6540A"/>
    <w:rsid w:val="00F6548B"/>
    <w:rsid w:val="00F6558F"/>
    <w:rsid w:val="00F655DF"/>
    <w:rsid w:val="00F6720A"/>
    <w:rsid w:val="00F677AB"/>
    <w:rsid w:val="00F67947"/>
    <w:rsid w:val="00F67996"/>
    <w:rsid w:val="00F679E1"/>
    <w:rsid w:val="00F67DD6"/>
    <w:rsid w:val="00F719F8"/>
    <w:rsid w:val="00F72799"/>
    <w:rsid w:val="00F741DC"/>
    <w:rsid w:val="00F750D1"/>
    <w:rsid w:val="00F7511F"/>
    <w:rsid w:val="00F751AE"/>
    <w:rsid w:val="00F75CC3"/>
    <w:rsid w:val="00F76159"/>
    <w:rsid w:val="00F76C20"/>
    <w:rsid w:val="00F77FC6"/>
    <w:rsid w:val="00F80CA1"/>
    <w:rsid w:val="00F812D7"/>
    <w:rsid w:val="00F812E5"/>
    <w:rsid w:val="00F81D01"/>
    <w:rsid w:val="00F82485"/>
    <w:rsid w:val="00F8285E"/>
    <w:rsid w:val="00F82E8B"/>
    <w:rsid w:val="00F839F2"/>
    <w:rsid w:val="00F83AD7"/>
    <w:rsid w:val="00F83F45"/>
    <w:rsid w:val="00F845D2"/>
    <w:rsid w:val="00F84EE0"/>
    <w:rsid w:val="00F8553E"/>
    <w:rsid w:val="00F85872"/>
    <w:rsid w:val="00F85948"/>
    <w:rsid w:val="00F866D5"/>
    <w:rsid w:val="00F86B2D"/>
    <w:rsid w:val="00F86BFA"/>
    <w:rsid w:val="00F8761D"/>
    <w:rsid w:val="00F879F3"/>
    <w:rsid w:val="00F90144"/>
    <w:rsid w:val="00F90E2C"/>
    <w:rsid w:val="00F90ED9"/>
    <w:rsid w:val="00F91133"/>
    <w:rsid w:val="00F91F32"/>
    <w:rsid w:val="00F9269B"/>
    <w:rsid w:val="00F935A0"/>
    <w:rsid w:val="00F93A44"/>
    <w:rsid w:val="00F93D60"/>
    <w:rsid w:val="00F94DA6"/>
    <w:rsid w:val="00F94EBE"/>
    <w:rsid w:val="00F95603"/>
    <w:rsid w:val="00F9595A"/>
    <w:rsid w:val="00F95BE1"/>
    <w:rsid w:val="00F967FF"/>
    <w:rsid w:val="00F972F5"/>
    <w:rsid w:val="00F97900"/>
    <w:rsid w:val="00FA02C1"/>
    <w:rsid w:val="00FA0CB2"/>
    <w:rsid w:val="00FA1B9F"/>
    <w:rsid w:val="00FA30B3"/>
    <w:rsid w:val="00FA6F1D"/>
    <w:rsid w:val="00FA71B0"/>
    <w:rsid w:val="00FA7C4B"/>
    <w:rsid w:val="00FA7E7E"/>
    <w:rsid w:val="00FA7FAC"/>
    <w:rsid w:val="00FB0009"/>
    <w:rsid w:val="00FB1929"/>
    <w:rsid w:val="00FB1982"/>
    <w:rsid w:val="00FB1A28"/>
    <w:rsid w:val="00FB3B75"/>
    <w:rsid w:val="00FB4DFD"/>
    <w:rsid w:val="00FB5A33"/>
    <w:rsid w:val="00FB65FF"/>
    <w:rsid w:val="00FB660B"/>
    <w:rsid w:val="00FB6FAD"/>
    <w:rsid w:val="00FB77FD"/>
    <w:rsid w:val="00FB7E25"/>
    <w:rsid w:val="00FC048E"/>
    <w:rsid w:val="00FC074C"/>
    <w:rsid w:val="00FC1961"/>
    <w:rsid w:val="00FC1FFC"/>
    <w:rsid w:val="00FC294A"/>
    <w:rsid w:val="00FC2CA2"/>
    <w:rsid w:val="00FC3353"/>
    <w:rsid w:val="00FC3FBD"/>
    <w:rsid w:val="00FC44ED"/>
    <w:rsid w:val="00FC4795"/>
    <w:rsid w:val="00FC4AF6"/>
    <w:rsid w:val="00FC4C4A"/>
    <w:rsid w:val="00FC5075"/>
    <w:rsid w:val="00FC51F9"/>
    <w:rsid w:val="00FC5545"/>
    <w:rsid w:val="00FC575C"/>
    <w:rsid w:val="00FC67CF"/>
    <w:rsid w:val="00FC7BAF"/>
    <w:rsid w:val="00FC7BD6"/>
    <w:rsid w:val="00FD04D9"/>
    <w:rsid w:val="00FD0C1E"/>
    <w:rsid w:val="00FD14DE"/>
    <w:rsid w:val="00FD394C"/>
    <w:rsid w:val="00FD3AD6"/>
    <w:rsid w:val="00FD49F3"/>
    <w:rsid w:val="00FD5046"/>
    <w:rsid w:val="00FD586D"/>
    <w:rsid w:val="00FD5BDD"/>
    <w:rsid w:val="00FD6C33"/>
    <w:rsid w:val="00FD6E6B"/>
    <w:rsid w:val="00FD79A9"/>
    <w:rsid w:val="00FE0232"/>
    <w:rsid w:val="00FE042D"/>
    <w:rsid w:val="00FE0A0F"/>
    <w:rsid w:val="00FE1285"/>
    <w:rsid w:val="00FE15E6"/>
    <w:rsid w:val="00FE28DC"/>
    <w:rsid w:val="00FE29B4"/>
    <w:rsid w:val="00FE29E0"/>
    <w:rsid w:val="00FE3327"/>
    <w:rsid w:val="00FE4C6F"/>
    <w:rsid w:val="00FE529A"/>
    <w:rsid w:val="00FE56FE"/>
    <w:rsid w:val="00FE5F83"/>
    <w:rsid w:val="00FE67EB"/>
    <w:rsid w:val="00FE76A4"/>
    <w:rsid w:val="00FF1255"/>
    <w:rsid w:val="00FF15E8"/>
    <w:rsid w:val="00FF1E88"/>
    <w:rsid w:val="00FF28CB"/>
    <w:rsid w:val="00FF3150"/>
    <w:rsid w:val="00FF3444"/>
    <w:rsid w:val="00FF3512"/>
    <w:rsid w:val="00FF3CD7"/>
    <w:rsid w:val="00FF4766"/>
    <w:rsid w:val="00FF495B"/>
    <w:rsid w:val="00FF4D14"/>
    <w:rsid w:val="00FF4EAB"/>
    <w:rsid w:val="00FF550A"/>
    <w:rsid w:val="00FF5E25"/>
    <w:rsid w:val="00FF623F"/>
    <w:rsid w:val="00FF6736"/>
    <w:rsid w:val="00FF6BAC"/>
    <w:rsid w:val="00FF6BE8"/>
    <w:rsid w:val="00FF730F"/>
    <w:rsid w:val="00FF7A1A"/>
    <w:rsid w:val="011249E1"/>
    <w:rsid w:val="01558279"/>
    <w:rsid w:val="0178D44C"/>
    <w:rsid w:val="017D7F7A"/>
    <w:rsid w:val="01895CAD"/>
    <w:rsid w:val="0190E190"/>
    <w:rsid w:val="0191B53F"/>
    <w:rsid w:val="0199DB48"/>
    <w:rsid w:val="02432B57"/>
    <w:rsid w:val="02942E6C"/>
    <w:rsid w:val="02D9E390"/>
    <w:rsid w:val="034BFCFA"/>
    <w:rsid w:val="03515869"/>
    <w:rsid w:val="03552495"/>
    <w:rsid w:val="03560AD4"/>
    <w:rsid w:val="037F657B"/>
    <w:rsid w:val="03D95F76"/>
    <w:rsid w:val="040C921B"/>
    <w:rsid w:val="0435E979"/>
    <w:rsid w:val="0473286E"/>
    <w:rsid w:val="048347B8"/>
    <w:rsid w:val="04907643"/>
    <w:rsid w:val="049D2EB2"/>
    <w:rsid w:val="04BE6A6D"/>
    <w:rsid w:val="04D5FB09"/>
    <w:rsid w:val="04DAAA1C"/>
    <w:rsid w:val="04EF2366"/>
    <w:rsid w:val="0508B9DB"/>
    <w:rsid w:val="0508FFBD"/>
    <w:rsid w:val="05562B5C"/>
    <w:rsid w:val="0561C902"/>
    <w:rsid w:val="056EA399"/>
    <w:rsid w:val="05701987"/>
    <w:rsid w:val="0574AF93"/>
    <w:rsid w:val="0598A239"/>
    <w:rsid w:val="05A9D3E7"/>
    <w:rsid w:val="05D68A8D"/>
    <w:rsid w:val="060E9C4F"/>
    <w:rsid w:val="061626A4"/>
    <w:rsid w:val="0633A697"/>
    <w:rsid w:val="06C0C703"/>
    <w:rsid w:val="06D8D360"/>
    <w:rsid w:val="06ED7F51"/>
    <w:rsid w:val="06FCC05E"/>
    <w:rsid w:val="06FD741D"/>
    <w:rsid w:val="07107FF4"/>
    <w:rsid w:val="07776E87"/>
    <w:rsid w:val="079D15FB"/>
    <w:rsid w:val="07A01EC9"/>
    <w:rsid w:val="07C2FF16"/>
    <w:rsid w:val="08009E76"/>
    <w:rsid w:val="080D9BCB"/>
    <w:rsid w:val="0811E0DD"/>
    <w:rsid w:val="081AD887"/>
    <w:rsid w:val="082184D9"/>
    <w:rsid w:val="084AFD44"/>
    <w:rsid w:val="085AC424"/>
    <w:rsid w:val="086C6A90"/>
    <w:rsid w:val="089A5541"/>
    <w:rsid w:val="089F69FE"/>
    <w:rsid w:val="08A5B9F8"/>
    <w:rsid w:val="08B49A3F"/>
    <w:rsid w:val="08BD96BF"/>
    <w:rsid w:val="08D941B6"/>
    <w:rsid w:val="08E9DC34"/>
    <w:rsid w:val="09469991"/>
    <w:rsid w:val="099E26AE"/>
    <w:rsid w:val="099FFF97"/>
    <w:rsid w:val="09ACA135"/>
    <w:rsid w:val="09C22187"/>
    <w:rsid w:val="09C29489"/>
    <w:rsid w:val="09C89D27"/>
    <w:rsid w:val="09D09E8E"/>
    <w:rsid w:val="09EEA6FF"/>
    <w:rsid w:val="09F14B4B"/>
    <w:rsid w:val="0A532861"/>
    <w:rsid w:val="0A58A196"/>
    <w:rsid w:val="0A596720"/>
    <w:rsid w:val="0A59CF84"/>
    <w:rsid w:val="0A6F0928"/>
    <w:rsid w:val="0A7AE72A"/>
    <w:rsid w:val="0A8407FC"/>
    <w:rsid w:val="0A905746"/>
    <w:rsid w:val="0AAA2335"/>
    <w:rsid w:val="0AC057D4"/>
    <w:rsid w:val="0AE653F3"/>
    <w:rsid w:val="0AEB0EB8"/>
    <w:rsid w:val="0AEC166A"/>
    <w:rsid w:val="0AFE707F"/>
    <w:rsid w:val="0B248B8E"/>
    <w:rsid w:val="0B354D4C"/>
    <w:rsid w:val="0B5581C0"/>
    <w:rsid w:val="0B5B97CB"/>
    <w:rsid w:val="0B8DB5D0"/>
    <w:rsid w:val="0BB4C44F"/>
    <w:rsid w:val="0BEE4C69"/>
    <w:rsid w:val="0C0AD989"/>
    <w:rsid w:val="0C259B0D"/>
    <w:rsid w:val="0C2CF1F0"/>
    <w:rsid w:val="0C5316AB"/>
    <w:rsid w:val="0C687D87"/>
    <w:rsid w:val="0CB3FEE5"/>
    <w:rsid w:val="0CC78F37"/>
    <w:rsid w:val="0CDEE81B"/>
    <w:rsid w:val="0CDF7040"/>
    <w:rsid w:val="0CDFA724"/>
    <w:rsid w:val="0CF15221"/>
    <w:rsid w:val="0CFBA3EC"/>
    <w:rsid w:val="0D003678"/>
    <w:rsid w:val="0D107530"/>
    <w:rsid w:val="0D34EEAF"/>
    <w:rsid w:val="0D457E03"/>
    <w:rsid w:val="0D5AC6AC"/>
    <w:rsid w:val="0D840A8D"/>
    <w:rsid w:val="0D85DDFE"/>
    <w:rsid w:val="0D8AC923"/>
    <w:rsid w:val="0D9372F8"/>
    <w:rsid w:val="0DB4A61C"/>
    <w:rsid w:val="0DBBAED8"/>
    <w:rsid w:val="0DCE6B15"/>
    <w:rsid w:val="0DEC1DD7"/>
    <w:rsid w:val="0E19994A"/>
    <w:rsid w:val="0E1A97C4"/>
    <w:rsid w:val="0E1DF4B5"/>
    <w:rsid w:val="0E22AF7A"/>
    <w:rsid w:val="0E339385"/>
    <w:rsid w:val="0E7C6A4D"/>
    <w:rsid w:val="0E9F6CE9"/>
    <w:rsid w:val="0EA64ADF"/>
    <w:rsid w:val="0ECA05A8"/>
    <w:rsid w:val="0F0E92C2"/>
    <w:rsid w:val="0F1B91D9"/>
    <w:rsid w:val="0F24BD90"/>
    <w:rsid w:val="0F2D7705"/>
    <w:rsid w:val="0F53250A"/>
    <w:rsid w:val="0F532A79"/>
    <w:rsid w:val="10136581"/>
    <w:rsid w:val="102232DD"/>
    <w:rsid w:val="1025D6B8"/>
    <w:rsid w:val="1028F2E3"/>
    <w:rsid w:val="10418090"/>
    <w:rsid w:val="104DAB4A"/>
    <w:rsid w:val="10562692"/>
    <w:rsid w:val="112A0031"/>
    <w:rsid w:val="112FC94F"/>
    <w:rsid w:val="114D3B12"/>
    <w:rsid w:val="116A9CCF"/>
    <w:rsid w:val="11789AAE"/>
    <w:rsid w:val="11B053B1"/>
    <w:rsid w:val="11B0B952"/>
    <w:rsid w:val="11C55F54"/>
    <w:rsid w:val="11D21404"/>
    <w:rsid w:val="11DFFF6D"/>
    <w:rsid w:val="122253CC"/>
    <w:rsid w:val="12318094"/>
    <w:rsid w:val="124C9C3E"/>
    <w:rsid w:val="12594F21"/>
    <w:rsid w:val="12729073"/>
    <w:rsid w:val="12942655"/>
    <w:rsid w:val="12D394B8"/>
    <w:rsid w:val="12D3BD4E"/>
    <w:rsid w:val="12E4D741"/>
    <w:rsid w:val="12F9535E"/>
    <w:rsid w:val="13437ACC"/>
    <w:rsid w:val="134EA979"/>
    <w:rsid w:val="138DFD2E"/>
    <w:rsid w:val="1393B173"/>
    <w:rsid w:val="139493B5"/>
    <w:rsid w:val="13AF2F20"/>
    <w:rsid w:val="13E9B7E5"/>
    <w:rsid w:val="1424EAA0"/>
    <w:rsid w:val="14541296"/>
    <w:rsid w:val="145F5459"/>
    <w:rsid w:val="1467D826"/>
    <w:rsid w:val="14989F97"/>
    <w:rsid w:val="14A09E09"/>
    <w:rsid w:val="14AFC7B2"/>
    <w:rsid w:val="151185EC"/>
    <w:rsid w:val="15230FF4"/>
    <w:rsid w:val="154683AB"/>
    <w:rsid w:val="157FCD7F"/>
    <w:rsid w:val="158AD35D"/>
    <w:rsid w:val="158F4621"/>
    <w:rsid w:val="15B9A955"/>
    <w:rsid w:val="15F026F9"/>
    <w:rsid w:val="15F6399B"/>
    <w:rsid w:val="15FAB144"/>
    <w:rsid w:val="15FE9603"/>
    <w:rsid w:val="165EC170"/>
    <w:rsid w:val="16868C69"/>
    <w:rsid w:val="16E65264"/>
    <w:rsid w:val="171397E7"/>
    <w:rsid w:val="17220623"/>
    <w:rsid w:val="175579B6"/>
    <w:rsid w:val="1774C1A8"/>
    <w:rsid w:val="17849052"/>
    <w:rsid w:val="17973449"/>
    <w:rsid w:val="17B17115"/>
    <w:rsid w:val="17CCC481"/>
    <w:rsid w:val="18208E2E"/>
    <w:rsid w:val="1823BF95"/>
    <w:rsid w:val="18298E8C"/>
    <w:rsid w:val="1829AFC5"/>
    <w:rsid w:val="183404C8"/>
    <w:rsid w:val="1868FA68"/>
    <w:rsid w:val="188222C5"/>
    <w:rsid w:val="188CB6E4"/>
    <w:rsid w:val="18B6D6C9"/>
    <w:rsid w:val="18BBDDC2"/>
    <w:rsid w:val="18CBA80D"/>
    <w:rsid w:val="18FAC676"/>
    <w:rsid w:val="196FE5D8"/>
    <w:rsid w:val="19900AFE"/>
    <w:rsid w:val="1998AC00"/>
    <w:rsid w:val="19BB4C13"/>
    <w:rsid w:val="19E1CC0C"/>
    <w:rsid w:val="1A1A007C"/>
    <w:rsid w:val="1A4B38A9"/>
    <w:rsid w:val="1A66B24A"/>
    <w:rsid w:val="1A782992"/>
    <w:rsid w:val="1A8D1A78"/>
    <w:rsid w:val="1ABF81E1"/>
    <w:rsid w:val="1ACCBEFE"/>
    <w:rsid w:val="1AD90DD0"/>
    <w:rsid w:val="1ADF655F"/>
    <w:rsid w:val="1B174091"/>
    <w:rsid w:val="1B1B1E72"/>
    <w:rsid w:val="1B616B0A"/>
    <w:rsid w:val="1B6EA118"/>
    <w:rsid w:val="1B9EE0F5"/>
    <w:rsid w:val="1BD32852"/>
    <w:rsid w:val="1BEEF94D"/>
    <w:rsid w:val="1BF1C1CC"/>
    <w:rsid w:val="1BFA14E1"/>
    <w:rsid w:val="1C20FD53"/>
    <w:rsid w:val="1C28EAD9"/>
    <w:rsid w:val="1C42FABF"/>
    <w:rsid w:val="1C4C6256"/>
    <w:rsid w:val="1C4EC1E0"/>
    <w:rsid w:val="1C9D02E3"/>
    <w:rsid w:val="1CA37978"/>
    <w:rsid w:val="1CA4F069"/>
    <w:rsid w:val="1CB3724D"/>
    <w:rsid w:val="1CC72151"/>
    <w:rsid w:val="1CCE191A"/>
    <w:rsid w:val="1D075D3E"/>
    <w:rsid w:val="1D120615"/>
    <w:rsid w:val="1D12E8CB"/>
    <w:rsid w:val="1D1CE607"/>
    <w:rsid w:val="1D1E14F7"/>
    <w:rsid w:val="1D35D050"/>
    <w:rsid w:val="1D3C6B8B"/>
    <w:rsid w:val="1D49C3AD"/>
    <w:rsid w:val="1E029551"/>
    <w:rsid w:val="1E2A2E9E"/>
    <w:rsid w:val="1E5F8A2E"/>
    <w:rsid w:val="1E830212"/>
    <w:rsid w:val="1E9ECE1F"/>
    <w:rsid w:val="1ECE1BF4"/>
    <w:rsid w:val="1EE4EBBC"/>
    <w:rsid w:val="1F0D36DA"/>
    <w:rsid w:val="1F20FB10"/>
    <w:rsid w:val="1F2604D1"/>
    <w:rsid w:val="1F2D3C12"/>
    <w:rsid w:val="1F39A329"/>
    <w:rsid w:val="1F60E930"/>
    <w:rsid w:val="1FBAC408"/>
    <w:rsid w:val="1FC022B8"/>
    <w:rsid w:val="1FF78E72"/>
    <w:rsid w:val="200A98A7"/>
    <w:rsid w:val="200DD1D8"/>
    <w:rsid w:val="2036BF00"/>
    <w:rsid w:val="20464A26"/>
    <w:rsid w:val="205FA606"/>
    <w:rsid w:val="207546F8"/>
    <w:rsid w:val="208CCBD0"/>
    <w:rsid w:val="20B5B4D0"/>
    <w:rsid w:val="20BC6D2C"/>
    <w:rsid w:val="20C09442"/>
    <w:rsid w:val="20EE4EB8"/>
    <w:rsid w:val="20FFEA6F"/>
    <w:rsid w:val="21114E03"/>
    <w:rsid w:val="21345CD7"/>
    <w:rsid w:val="213FEF6E"/>
    <w:rsid w:val="218E8AAE"/>
    <w:rsid w:val="21BDCE35"/>
    <w:rsid w:val="21C3D773"/>
    <w:rsid w:val="220E5BA8"/>
    <w:rsid w:val="222AF2B1"/>
    <w:rsid w:val="225ABDBE"/>
    <w:rsid w:val="2264A97B"/>
    <w:rsid w:val="227143EB"/>
    <w:rsid w:val="22880A7B"/>
    <w:rsid w:val="22FD9FC1"/>
    <w:rsid w:val="22FF53BD"/>
    <w:rsid w:val="230FDA0C"/>
    <w:rsid w:val="2330E524"/>
    <w:rsid w:val="2355D627"/>
    <w:rsid w:val="2379FBBC"/>
    <w:rsid w:val="239FB295"/>
    <w:rsid w:val="23AF290C"/>
    <w:rsid w:val="23BA7910"/>
    <w:rsid w:val="23BC468F"/>
    <w:rsid w:val="244D3BCA"/>
    <w:rsid w:val="2471D0BD"/>
    <w:rsid w:val="247A5383"/>
    <w:rsid w:val="248647A5"/>
    <w:rsid w:val="249BB1E6"/>
    <w:rsid w:val="24A814C8"/>
    <w:rsid w:val="24AF2D6D"/>
    <w:rsid w:val="24BA8E2B"/>
    <w:rsid w:val="24D0F0F4"/>
    <w:rsid w:val="24E14F4A"/>
    <w:rsid w:val="25090ED9"/>
    <w:rsid w:val="2510FC6B"/>
    <w:rsid w:val="254F6AF6"/>
    <w:rsid w:val="2556133B"/>
    <w:rsid w:val="255C9116"/>
    <w:rsid w:val="2573BF4E"/>
    <w:rsid w:val="258925F3"/>
    <w:rsid w:val="25950184"/>
    <w:rsid w:val="25A48F2E"/>
    <w:rsid w:val="25B81703"/>
    <w:rsid w:val="26123051"/>
    <w:rsid w:val="261A1595"/>
    <w:rsid w:val="2620C8C0"/>
    <w:rsid w:val="2625ABC4"/>
    <w:rsid w:val="26269690"/>
    <w:rsid w:val="2639A899"/>
    <w:rsid w:val="2687C858"/>
    <w:rsid w:val="26992CDE"/>
    <w:rsid w:val="26A839D2"/>
    <w:rsid w:val="26D6D560"/>
    <w:rsid w:val="26DCDAC4"/>
    <w:rsid w:val="26EB3B57"/>
    <w:rsid w:val="26EDCF88"/>
    <w:rsid w:val="2706327D"/>
    <w:rsid w:val="275E35C2"/>
    <w:rsid w:val="276B9D80"/>
    <w:rsid w:val="27952861"/>
    <w:rsid w:val="279E5AC2"/>
    <w:rsid w:val="27C10C5D"/>
    <w:rsid w:val="27F77052"/>
    <w:rsid w:val="280C8040"/>
    <w:rsid w:val="28335E15"/>
    <w:rsid w:val="2841D0E5"/>
    <w:rsid w:val="2889F475"/>
    <w:rsid w:val="289F141C"/>
    <w:rsid w:val="28B18730"/>
    <w:rsid w:val="28BD82E1"/>
    <w:rsid w:val="28F2FD41"/>
    <w:rsid w:val="28FCD105"/>
    <w:rsid w:val="294CF765"/>
    <w:rsid w:val="29587F14"/>
    <w:rsid w:val="29837371"/>
    <w:rsid w:val="29AC9C22"/>
    <w:rsid w:val="29BF691A"/>
    <w:rsid w:val="29C517AB"/>
    <w:rsid w:val="29C8E01A"/>
    <w:rsid w:val="29ECC374"/>
    <w:rsid w:val="2A2C643F"/>
    <w:rsid w:val="2A4CAE8A"/>
    <w:rsid w:val="2A994706"/>
    <w:rsid w:val="2AAFDB54"/>
    <w:rsid w:val="2ABCA30D"/>
    <w:rsid w:val="2AC0BABA"/>
    <w:rsid w:val="2ACB1825"/>
    <w:rsid w:val="2AD97624"/>
    <w:rsid w:val="2B299979"/>
    <w:rsid w:val="2B45440C"/>
    <w:rsid w:val="2B50BB9D"/>
    <w:rsid w:val="2BD96B90"/>
    <w:rsid w:val="2BEC151E"/>
    <w:rsid w:val="2C072CAE"/>
    <w:rsid w:val="2C48B8E7"/>
    <w:rsid w:val="2C4BABB5"/>
    <w:rsid w:val="2C646053"/>
    <w:rsid w:val="2C9AA2F3"/>
    <w:rsid w:val="2D0080DC"/>
    <w:rsid w:val="2D03FB9E"/>
    <w:rsid w:val="2D086E62"/>
    <w:rsid w:val="2D394133"/>
    <w:rsid w:val="2D5B7733"/>
    <w:rsid w:val="2D60FECD"/>
    <w:rsid w:val="2DB52A50"/>
    <w:rsid w:val="2DCB47A0"/>
    <w:rsid w:val="2DD25405"/>
    <w:rsid w:val="2DD9E94A"/>
    <w:rsid w:val="2DDADF04"/>
    <w:rsid w:val="2E2C0E5E"/>
    <w:rsid w:val="2E2D29EB"/>
    <w:rsid w:val="2E44C506"/>
    <w:rsid w:val="2E56BA91"/>
    <w:rsid w:val="2E693C3F"/>
    <w:rsid w:val="2E939731"/>
    <w:rsid w:val="2EFE06B9"/>
    <w:rsid w:val="2F235127"/>
    <w:rsid w:val="2F2CC465"/>
    <w:rsid w:val="2F386041"/>
    <w:rsid w:val="2F3CCC2F"/>
    <w:rsid w:val="2F61789F"/>
    <w:rsid w:val="2F7574A3"/>
    <w:rsid w:val="2F7EAFAA"/>
    <w:rsid w:val="2F839A83"/>
    <w:rsid w:val="2FA7D43C"/>
    <w:rsid w:val="2FB7B440"/>
    <w:rsid w:val="2FD98C98"/>
    <w:rsid w:val="2FF45EE0"/>
    <w:rsid w:val="302A6189"/>
    <w:rsid w:val="3038219E"/>
    <w:rsid w:val="3040501F"/>
    <w:rsid w:val="3043CFD7"/>
    <w:rsid w:val="30442532"/>
    <w:rsid w:val="3049FF74"/>
    <w:rsid w:val="306CD90B"/>
    <w:rsid w:val="308704B6"/>
    <w:rsid w:val="308735DC"/>
    <w:rsid w:val="30921D9D"/>
    <w:rsid w:val="30A47F63"/>
    <w:rsid w:val="30C7F387"/>
    <w:rsid w:val="318E6228"/>
    <w:rsid w:val="31955D67"/>
    <w:rsid w:val="31ACEFCB"/>
    <w:rsid w:val="31CFE922"/>
    <w:rsid w:val="31D24D55"/>
    <w:rsid w:val="322BAA40"/>
    <w:rsid w:val="323543B7"/>
    <w:rsid w:val="32646527"/>
    <w:rsid w:val="328633EC"/>
    <w:rsid w:val="330DF669"/>
    <w:rsid w:val="333B43A6"/>
    <w:rsid w:val="333B5748"/>
    <w:rsid w:val="336CD091"/>
    <w:rsid w:val="336DFCC7"/>
    <w:rsid w:val="3377AFE6"/>
    <w:rsid w:val="3378C9CE"/>
    <w:rsid w:val="33A14F36"/>
    <w:rsid w:val="33A4E177"/>
    <w:rsid w:val="33AC7C2F"/>
    <w:rsid w:val="33B3E4A0"/>
    <w:rsid w:val="33B7F931"/>
    <w:rsid w:val="33BC353E"/>
    <w:rsid w:val="33EBCAFE"/>
    <w:rsid w:val="3422C4C9"/>
    <w:rsid w:val="34425A3B"/>
    <w:rsid w:val="34444802"/>
    <w:rsid w:val="344BA081"/>
    <w:rsid w:val="3474FF05"/>
    <w:rsid w:val="34B093AF"/>
    <w:rsid w:val="34FA322B"/>
    <w:rsid w:val="34FA57EA"/>
    <w:rsid w:val="34FD5E9D"/>
    <w:rsid w:val="350F0D83"/>
    <w:rsid w:val="3549F770"/>
    <w:rsid w:val="357A9A27"/>
    <w:rsid w:val="3582DD8C"/>
    <w:rsid w:val="359C05E9"/>
    <w:rsid w:val="36360268"/>
    <w:rsid w:val="368C6058"/>
    <w:rsid w:val="3699A30D"/>
    <w:rsid w:val="36B34124"/>
    <w:rsid w:val="36CC6981"/>
    <w:rsid w:val="36F75D25"/>
    <w:rsid w:val="37051B10"/>
    <w:rsid w:val="372E0B2D"/>
    <w:rsid w:val="3735080C"/>
    <w:rsid w:val="375AD8D8"/>
    <w:rsid w:val="37841B67"/>
    <w:rsid w:val="3796BEE4"/>
    <w:rsid w:val="3798157A"/>
    <w:rsid w:val="379A617F"/>
    <w:rsid w:val="379DAB80"/>
    <w:rsid w:val="37A64E94"/>
    <w:rsid w:val="37D32590"/>
    <w:rsid w:val="37D40C31"/>
    <w:rsid w:val="37DCCC27"/>
    <w:rsid w:val="37DDD7E3"/>
    <w:rsid w:val="37DF5B9A"/>
    <w:rsid w:val="37F4F88C"/>
    <w:rsid w:val="380BB58D"/>
    <w:rsid w:val="381A7A11"/>
    <w:rsid w:val="3839BC83"/>
    <w:rsid w:val="385554A2"/>
    <w:rsid w:val="38985237"/>
    <w:rsid w:val="38FD99C9"/>
    <w:rsid w:val="391A05AA"/>
    <w:rsid w:val="391EB243"/>
    <w:rsid w:val="392BABB9"/>
    <w:rsid w:val="396D0D6B"/>
    <w:rsid w:val="39714BA4"/>
    <w:rsid w:val="39C361FC"/>
    <w:rsid w:val="39CCB32F"/>
    <w:rsid w:val="39CF57A3"/>
    <w:rsid w:val="39F09ACC"/>
    <w:rsid w:val="39F16602"/>
    <w:rsid w:val="3A07A50E"/>
    <w:rsid w:val="3A2E04C3"/>
    <w:rsid w:val="3A2E593B"/>
    <w:rsid w:val="3A5C8431"/>
    <w:rsid w:val="3A682F07"/>
    <w:rsid w:val="3A70A221"/>
    <w:rsid w:val="3A960D82"/>
    <w:rsid w:val="3AA342BD"/>
    <w:rsid w:val="3AA92370"/>
    <w:rsid w:val="3B113866"/>
    <w:rsid w:val="3B4741C1"/>
    <w:rsid w:val="3B546C17"/>
    <w:rsid w:val="3B5DAF02"/>
    <w:rsid w:val="3B6339FF"/>
    <w:rsid w:val="3B802D77"/>
    <w:rsid w:val="3B93FCA2"/>
    <w:rsid w:val="3BC15E0B"/>
    <w:rsid w:val="3BE0B4AB"/>
    <w:rsid w:val="3BEDD1A4"/>
    <w:rsid w:val="3C392AE3"/>
    <w:rsid w:val="3C44AC54"/>
    <w:rsid w:val="3C45DDC6"/>
    <w:rsid w:val="3C6A3007"/>
    <w:rsid w:val="3C7A753A"/>
    <w:rsid w:val="3C885D72"/>
    <w:rsid w:val="3CAF6ADA"/>
    <w:rsid w:val="3CD137FD"/>
    <w:rsid w:val="3CD79ECC"/>
    <w:rsid w:val="3D008115"/>
    <w:rsid w:val="3D77ECF2"/>
    <w:rsid w:val="3D89F060"/>
    <w:rsid w:val="3D8F1457"/>
    <w:rsid w:val="3DB56180"/>
    <w:rsid w:val="3E0352B8"/>
    <w:rsid w:val="3E355286"/>
    <w:rsid w:val="3E6D8996"/>
    <w:rsid w:val="3E703ECD"/>
    <w:rsid w:val="3E770A79"/>
    <w:rsid w:val="3E86BD33"/>
    <w:rsid w:val="3E91A91B"/>
    <w:rsid w:val="3EA8FE07"/>
    <w:rsid w:val="3ECB9D64"/>
    <w:rsid w:val="3EEA47B0"/>
    <w:rsid w:val="3F2F8249"/>
    <w:rsid w:val="3F66C934"/>
    <w:rsid w:val="3F6FA362"/>
    <w:rsid w:val="3F88A86C"/>
    <w:rsid w:val="3F9B6CDA"/>
    <w:rsid w:val="3FAE4D6B"/>
    <w:rsid w:val="3FBF6057"/>
    <w:rsid w:val="3FD4525E"/>
    <w:rsid w:val="3FF02460"/>
    <w:rsid w:val="4027C9DB"/>
    <w:rsid w:val="40592754"/>
    <w:rsid w:val="408D926B"/>
    <w:rsid w:val="40A0D90E"/>
    <w:rsid w:val="40B4B98A"/>
    <w:rsid w:val="40FCFD2B"/>
    <w:rsid w:val="41002813"/>
    <w:rsid w:val="411FC133"/>
    <w:rsid w:val="414B45E1"/>
    <w:rsid w:val="419299A1"/>
    <w:rsid w:val="4192DC89"/>
    <w:rsid w:val="419650FA"/>
    <w:rsid w:val="41995B59"/>
    <w:rsid w:val="41A09F54"/>
    <w:rsid w:val="41BE2044"/>
    <w:rsid w:val="421C7D32"/>
    <w:rsid w:val="42320875"/>
    <w:rsid w:val="424AF035"/>
    <w:rsid w:val="424FA747"/>
    <w:rsid w:val="42661B59"/>
    <w:rsid w:val="4267230B"/>
    <w:rsid w:val="42769EF0"/>
    <w:rsid w:val="4277A1FD"/>
    <w:rsid w:val="42970319"/>
    <w:rsid w:val="42BB3113"/>
    <w:rsid w:val="42FE3CEB"/>
    <w:rsid w:val="4366FF45"/>
    <w:rsid w:val="43724F1F"/>
    <w:rsid w:val="4381F17B"/>
    <w:rsid w:val="438555F9"/>
    <w:rsid w:val="43E1BAF9"/>
    <w:rsid w:val="4412259F"/>
    <w:rsid w:val="441BE412"/>
    <w:rsid w:val="442597CE"/>
    <w:rsid w:val="44424C25"/>
    <w:rsid w:val="4443F759"/>
    <w:rsid w:val="444C4B2A"/>
    <w:rsid w:val="4455E555"/>
    <w:rsid w:val="4479A91D"/>
    <w:rsid w:val="448003F7"/>
    <w:rsid w:val="4492903C"/>
    <w:rsid w:val="44E66C91"/>
    <w:rsid w:val="44EF7BD7"/>
    <w:rsid w:val="4513F676"/>
    <w:rsid w:val="4557043D"/>
    <w:rsid w:val="45632893"/>
    <w:rsid w:val="459F6B25"/>
    <w:rsid w:val="45F9FDA5"/>
    <w:rsid w:val="45FCAE59"/>
    <w:rsid w:val="46149030"/>
    <w:rsid w:val="4616FB68"/>
    <w:rsid w:val="4634D9CC"/>
    <w:rsid w:val="466FF6AD"/>
    <w:rsid w:val="467E2FC7"/>
    <w:rsid w:val="468880F6"/>
    <w:rsid w:val="469CCC13"/>
    <w:rsid w:val="46C0AD72"/>
    <w:rsid w:val="46C3AED9"/>
    <w:rsid w:val="47074407"/>
    <w:rsid w:val="4730E7B6"/>
    <w:rsid w:val="474018DB"/>
    <w:rsid w:val="474A9ED6"/>
    <w:rsid w:val="474F35E4"/>
    <w:rsid w:val="479EA8B8"/>
    <w:rsid w:val="47C4B175"/>
    <w:rsid w:val="47DDD2AB"/>
    <w:rsid w:val="47E3246F"/>
    <w:rsid w:val="48271D8C"/>
    <w:rsid w:val="486A9984"/>
    <w:rsid w:val="4893DB8E"/>
    <w:rsid w:val="48CD49ED"/>
    <w:rsid w:val="48DC7A94"/>
    <w:rsid w:val="49129268"/>
    <w:rsid w:val="4922B70C"/>
    <w:rsid w:val="493270BF"/>
    <w:rsid w:val="49513F20"/>
    <w:rsid w:val="4958F842"/>
    <w:rsid w:val="495DB312"/>
    <w:rsid w:val="496BADDD"/>
    <w:rsid w:val="49832370"/>
    <w:rsid w:val="49D46CD5"/>
    <w:rsid w:val="4A333996"/>
    <w:rsid w:val="4A704224"/>
    <w:rsid w:val="4A712D3E"/>
    <w:rsid w:val="4A863F2E"/>
    <w:rsid w:val="4AA188ED"/>
    <w:rsid w:val="4AC4CFEA"/>
    <w:rsid w:val="4ADBA046"/>
    <w:rsid w:val="4ADC71B0"/>
    <w:rsid w:val="4AE44134"/>
    <w:rsid w:val="4AFA41E3"/>
    <w:rsid w:val="4B4C0FCE"/>
    <w:rsid w:val="4B5BEEEB"/>
    <w:rsid w:val="4B6CB57E"/>
    <w:rsid w:val="4B7D294F"/>
    <w:rsid w:val="4B8337FA"/>
    <w:rsid w:val="4B9ACD23"/>
    <w:rsid w:val="4BAA206C"/>
    <w:rsid w:val="4BB1E186"/>
    <w:rsid w:val="4BB220B1"/>
    <w:rsid w:val="4BBC23F0"/>
    <w:rsid w:val="4BC470D5"/>
    <w:rsid w:val="4BC8C805"/>
    <w:rsid w:val="4BD094B3"/>
    <w:rsid w:val="4BDA105B"/>
    <w:rsid w:val="4BE40930"/>
    <w:rsid w:val="4C0458D9"/>
    <w:rsid w:val="4C06A929"/>
    <w:rsid w:val="4C0AE155"/>
    <w:rsid w:val="4C0CFD9F"/>
    <w:rsid w:val="4C1593B0"/>
    <w:rsid w:val="4C19CAB7"/>
    <w:rsid w:val="4C3EC10D"/>
    <w:rsid w:val="4C60606A"/>
    <w:rsid w:val="4C609409"/>
    <w:rsid w:val="4C6EE401"/>
    <w:rsid w:val="4C9DCF52"/>
    <w:rsid w:val="4D12EC53"/>
    <w:rsid w:val="4D19E215"/>
    <w:rsid w:val="4D5B8D29"/>
    <w:rsid w:val="4D6A7DE6"/>
    <w:rsid w:val="4D9BC08B"/>
    <w:rsid w:val="4DB351B7"/>
    <w:rsid w:val="4DB58312"/>
    <w:rsid w:val="4DB6DBB3"/>
    <w:rsid w:val="4DC80D6F"/>
    <w:rsid w:val="4DD9E437"/>
    <w:rsid w:val="4DF9F012"/>
    <w:rsid w:val="4E029BB6"/>
    <w:rsid w:val="4E07A82D"/>
    <w:rsid w:val="4E231267"/>
    <w:rsid w:val="4E2C6965"/>
    <w:rsid w:val="4E31FF70"/>
    <w:rsid w:val="4E47B776"/>
    <w:rsid w:val="4E5C762C"/>
    <w:rsid w:val="4E5D6239"/>
    <w:rsid w:val="4E718C02"/>
    <w:rsid w:val="4EAA1E29"/>
    <w:rsid w:val="4EAB1DE2"/>
    <w:rsid w:val="4ED26C87"/>
    <w:rsid w:val="4EE930C9"/>
    <w:rsid w:val="4F19C791"/>
    <w:rsid w:val="4F5521F8"/>
    <w:rsid w:val="4F58B6EC"/>
    <w:rsid w:val="4F5AC61C"/>
    <w:rsid w:val="4F6B2AB0"/>
    <w:rsid w:val="4F80940A"/>
    <w:rsid w:val="4F9713A6"/>
    <w:rsid w:val="4FA00901"/>
    <w:rsid w:val="4FA2D29A"/>
    <w:rsid w:val="4FA6AE29"/>
    <w:rsid w:val="4FBC5BC4"/>
    <w:rsid w:val="4FBE3D3B"/>
    <w:rsid w:val="4FD99F13"/>
    <w:rsid w:val="5010773D"/>
    <w:rsid w:val="501DA693"/>
    <w:rsid w:val="5033A68F"/>
    <w:rsid w:val="5039D2AC"/>
    <w:rsid w:val="505DA529"/>
    <w:rsid w:val="50A2D45C"/>
    <w:rsid w:val="50B3B2D5"/>
    <w:rsid w:val="50F72544"/>
    <w:rsid w:val="51005840"/>
    <w:rsid w:val="5109DB5C"/>
    <w:rsid w:val="519B03D4"/>
    <w:rsid w:val="51B6E6D1"/>
    <w:rsid w:val="51C2CC3C"/>
    <w:rsid w:val="51C5F687"/>
    <w:rsid w:val="523AB441"/>
    <w:rsid w:val="526A475B"/>
    <w:rsid w:val="52798696"/>
    <w:rsid w:val="528CC2BA"/>
    <w:rsid w:val="52AABC50"/>
    <w:rsid w:val="52C99952"/>
    <w:rsid w:val="52DD94F4"/>
    <w:rsid w:val="52E1578A"/>
    <w:rsid w:val="52ED8335"/>
    <w:rsid w:val="5339C423"/>
    <w:rsid w:val="5366846F"/>
    <w:rsid w:val="53670340"/>
    <w:rsid w:val="536B4751"/>
    <w:rsid w:val="538E49DF"/>
    <w:rsid w:val="53C1CDFC"/>
    <w:rsid w:val="53DFE3C1"/>
    <w:rsid w:val="53EDD5C7"/>
    <w:rsid w:val="53F04110"/>
    <w:rsid w:val="540627C8"/>
    <w:rsid w:val="540F6ABE"/>
    <w:rsid w:val="544A8E27"/>
    <w:rsid w:val="54741627"/>
    <w:rsid w:val="5488E7B2"/>
    <w:rsid w:val="549AABCD"/>
    <w:rsid w:val="54D05230"/>
    <w:rsid w:val="5506D477"/>
    <w:rsid w:val="550AFD96"/>
    <w:rsid w:val="551B402B"/>
    <w:rsid w:val="551D287E"/>
    <w:rsid w:val="551EAD83"/>
    <w:rsid w:val="557F28A9"/>
    <w:rsid w:val="55829776"/>
    <w:rsid w:val="55BF0CF7"/>
    <w:rsid w:val="55C4637C"/>
    <w:rsid w:val="561A6271"/>
    <w:rsid w:val="561E52ED"/>
    <w:rsid w:val="561EF1C5"/>
    <w:rsid w:val="562F740E"/>
    <w:rsid w:val="565D5CEF"/>
    <w:rsid w:val="566E905B"/>
    <w:rsid w:val="56D76044"/>
    <w:rsid w:val="571A8123"/>
    <w:rsid w:val="57269000"/>
    <w:rsid w:val="574FB046"/>
    <w:rsid w:val="575D4004"/>
    <w:rsid w:val="5778D8BD"/>
    <w:rsid w:val="57926485"/>
    <w:rsid w:val="57980425"/>
    <w:rsid w:val="57A08537"/>
    <w:rsid w:val="57B7A6B9"/>
    <w:rsid w:val="5815F9B2"/>
    <w:rsid w:val="5823EF48"/>
    <w:rsid w:val="582C8CEB"/>
    <w:rsid w:val="58616ECE"/>
    <w:rsid w:val="586F7B17"/>
    <w:rsid w:val="58983D7A"/>
    <w:rsid w:val="58E5FC28"/>
    <w:rsid w:val="58F6F6DB"/>
    <w:rsid w:val="58FC4C74"/>
    <w:rsid w:val="59520FB7"/>
    <w:rsid w:val="59703E7C"/>
    <w:rsid w:val="597C3DCF"/>
    <w:rsid w:val="5994E8C4"/>
    <w:rsid w:val="59AAEF0C"/>
    <w:rsid w:val="59C722EF"/>
    <w:rsid w:val="5A07DCE6"/>
    <w:rsid w:val="5A18DDCB"/>
    <w:rsid w:val="5A215058"/>
    <w:rsid w:val="5A4A22A9"/>
    <w:rsid w:val="5A6C352C"/>
    <w:rsid w:val="5A76ED5A"/>
    <w:rsid w:val="5A875108"/>
    <w:rsid w:val="5AD825F9"/>
    <w:rsid w:val="5B40D93B"/>
    <w:rsid w:val="5B5DCB94"/>
    <w:rsid w:val="5B655A7F"/>
    <w:rsid w:val="5B686233"/>
    <w:rsid w:val="5B8913E3"/>
    <w:rsid w:val="5BE19687"/>
    <w:rsid w:val="5BED46C2"/>
    <w:rsid w:val="5C13F485"/>
    <w:rsid w:val="5C232169"/>
    <w:rsid w:val="5C551600"/>
    <w:rsid w:val="5C707B98"/>
    <w:rsid w:val="5C8C339D"/>
    <w:rsid w:val="5D10B160"/>
    <w:rsid w:val="5D18FBA1"/>
    <w:rsid w:val="5D843835"/>
    <w:rsid w:val="5D8F9981"/>
    <w:rsid w:val="5D92464D"/>
    <w:rsid w:val="5DBCB6B2"/>
    <w:rsid w:val="5DCC4CFC"/>
    <w:rsid w:val="5E095072"/>
    <w:rsid w:val="5E170FCF"/>
    <w:rsid w:val="5E36AF2D"/>
    <w:rsid w:val="5E4F595F"/>
    <w:rsid w:val="5E5F178D"/>
    <w:rsid w:val="5E84EA35"/>
    <w:rsid w:val="5EAD3954"/>
    <w:rsid w:val="5EEF9020"/>
    <w:rsid w:val="5EF34733"/>
    <w:rsid w:val="5EF47EA8"/>
    <w:rsid w:val="5F0B5BFD"/>
    <w:rsid w:val="5F60495D"/>
    <w:rsid w:val="5F8BD862"/>
    <w:rsid w:val="5FA81C5A"/>
    <w:rsid w:val="5FA928A4"/>
    <w:rsid w:val="5FF46932"/>
    <w:rsid w:val="60003283"/>
    <w:rsid w:val="601182FF"/>
    <w:rsid w:val="60335576"/>
    <w:rsid w:val="603BD356"/>
    <w:rsid w:val="603DF2D2"/>
    <w:rsid w:val="605F1AED"/>
    <w:rsid w:val="6061BFA9"/>
    <w:rsid w:val="60DA8C92"/>
    <w:rsid w:val="6101EBD5"/>
    <w:rsid w:val="6138646B"/>
    <w:rsid w:val="613946CB"/>
    <w:rsid w:val="6168F31A"/>
    <w:rsid w:val="61876724"/>
    <w:rsid w:val="61BF51F4"/>
    <w:rsid w:val="61CEC2CC"/>
    <w:rsid w:val="62081E43"/>
    <w:rsid w:val="62262E7E"/>
    <w:rsid w:val="62264B28"/>
    <w:rsid w:val="622AE7F5"/>
    <w:rsid w:val="6270A870"/>
    <w:rsid w:val="628FCBC1"/>
    <w:rsid w:val="6304C37B"/>
    <w:rsid w:val="6311CAAE"/>
    <w:rsid w:val="6332C47C"/>
    <w:rsid w:val="63695CF9"/>
    <w:rsid w:val="63A3B598"/>
    <w:rsid w:val="63AAC613"/>
    <w:rsid w:val="63D30D43"/>
    <w:rsid w:val="63E2E8DB"/>
    <w:rsid w:val="63FC6D90"/>
    <w:rsid w:val="64046FD7"/>
    <w:rsid w:val="640E99BB"/>
    <w:rsid w:val="641453B1"/>
    <w:rsid w:val="64179BE0"/>
    <w:rsid w:val="641F6AB6"/>
    <w:rsid w:val="642558DA"/>
    <w:rsid w:val="64788E5C"/>
    <w:rsid w:val="6481E570"/>
    <w:rsid w:val="6496A754"/>
    <w:rsid w:val="64A0686B"/>
    <w:rsid w:val="64A1577D"/>
    <w:rsid w:val="64B7E762"/>
    <w:rsid w:val="64D31A89"/>
    <w:rsid w:val="65097337"/>
    <w:rsid w:val="6520E281"/>
    <w:rsid w:val="653F278D"/>
    <w:rsid w:val="657C1B02"/>
    <w:rsid w:val="658A7416"/>
    <w:rsid w:val="659F399A"/>
    <w:rsid w:val="65A23ABB"/>
    <w:rsid w:val="65B90049"/>
    <w:rsid w:val="65E5A164"/>
    <w:rsid w:val="65EC2113"/>
    <w:rsid w:val="65F33B21"/>
    <w:rsid w:val="6615D421"/>
    <w:rsid w:val="66276AEA"/>
    <w:rsid w:val="662FD041"/>
    <w:rsid w:val="6630863B"/>
    <w:rsid w:val="6651D858"/>
    <w:rsid w:val="668769D4"/>
    <w:rsid w:val="668E3E29"/>
    <w:rsid w:val="66AA17A6"/>
    <w:rsid w:val="66D6EEFF"/>
    <w:rsid w:val="66F2452C"/>
    <w:rsid w:val="671AD162"/>
    <w:rsid w:val="674C0382"/>
    <w:rsid w:val="674E29CD"/>
    <w:rsid w:val="676DC196"/>
    <w:rsid w:val="677036F2"/>
    <w:rsid w:val="677952B4"/>
    <w:rsid w:val="67BE9687"/>
    <w:rsid w:val="67D8D5B8"/>
    <w:rsid w:val="67EF6B22"/>
    <w:rsid w:val="68018470"/>
    <w:rsid w:val="68185E7C"/>
    <w:rsid w:val="682C3235"/>
    <w:rsid w:val="6846E53B"/>
    <w:rsid w:val="684992B9"/>
    <w:rsid w:val="68508D6A"/>
    <w:rsid w:val="6853D3E4"/>
    <w:rsid w:val="6860AFA8"/>
    <w:rsid w:val="68618489"/>
    <w:rsid w:val="686A0031"/>
    <w:rsid w:val="68757E20"/>
    <w:rsid w:val="68B89B3A"/>
    <w:rsid w:val="68D57126"/>
    <w:rsid w:val="68EFC272"/>
    <w:rsid w:val="69019904"/>
    <w:rsid w:val="690991F7"/>
    <w:rsid w:val="694A26C7"/>
    <w:rsid w:val="694ED92D"/>
    <w:rsid w:val="69B8100B"/>
    <w:rsid w:val="69BE5F28"/>
    <w:rsid w:val="6A4B10DB"/>
    <w:rsid w:val="6A52FB3C"/>
    <w:rsid w:val="6A546B9B"/>
    <w:rsid w:val="6A65294C"/>
    <w:rsid w:val="6A78EEED"/>
    <w:rsid w:val="6A941514"/>
    <w:rsid w:val="6ACA5F94"/>
    <w:rsid w:val="6AD81981"/>
    <w:rsid w:val="6AD88C1F"/>
    <w:rsid w:val="6AEE49C3"/>
    <w:rsid w:val="6B151419"/>
    <w:rsid w:val="6B416676"/>
    <w:rsid w:val="6B823F5B"/>
    <w:rsid w:val="6BB5D882"/>
    <w:rsid w:val="6BCC667B"/>
    <w:rsid w:val="6C863776"/>
    <w:rsid w:val="6C95EF3A"/>
    <w:rsid w:val="6CA35AF4"/>
    <w:rsid w:val="6CA57E69"/>
    <w:rsid w:val="6CABA5C1"/>
    <w:rsid w:val="6CB15926"/>
    <w:rsid w:val="6CD06580"/>
    <w:rsid w:val="6CD38120"/>
    <w:rsid w:val="6CE30119"/>
    <w:rsid w:val="6D17128A"/>
    <w:rsid w:val="6D1BCD4F"/>
    <w:rsid w:val="6DAD7974"/>
    <w:rsid w:val="6DCC70CE"/>
    <w:rsid w:val="6E12860F"/>
    <w:rsid w:val="6E3C3B14"/>
    <w:rsid w:val="6EA2E530"/>
    <w:rsid w:val="6EE523C1"/>
    <w:rsid w:val="6EEFBF00"/>
    <w:rsid w:val="6F250EEE"/>
    <w:rsid w:val="6F570658"/>
    <w:rsid w:val="700EE9A4"/>
    <w:rsid w:val="700F5D62"/>
    <w:rsid w:val="70770057"/>
    <w:rsid w:val="70926650"/>
    <w:rsid w:val="709C7580"/>
    <w:rsid w:val="70B2B6A9"/>
    <w:rsid w:val="70C813A7"/>
    <w:rsid w:val="70D1476F"/>
    <w:rsid w:val="70E3C2BE"/>
    <w:rsid w:val="7123F857"/>
    <w:rsid w:val="712C91B6"/>
    <w:rsid w:val="7133A795"/>
    <w:rsid w:val="71377128"/>
    <w:rsid w:val="715D0110"/>
    <w:rsid w:val="71B0D72D"/>
    <w:rsid w:val="721AF84E"/>
    <w:rsid w:val="72251A06"/>
    <w:rsid w:val="722DB777"/>
    <w:rsid w:val="724DD378"/>
    <w:rsid w:val="727383EE"/>
    <w:rsid w:val="72906F06"/>
    <w:rsid w:val="72B17A00"/>
    <w:rsid w:val="72D44E55"/>
    <w:rsid w:val="731AE745"/>
    <w:rsid w:val="7358AC0B"/>
    <w:rsid w:val="736D6C74"/>
    <w:rsid w:val="738DE8DD"/>
    <w:rsid w:val="738DF58D"/>
    <w:rsid w:val="739D2F76"/>
    <w:rsid w:val="73A2BDF7"/>
    <w:rsid w:val="73A9236F"/>
    <w:rsid w:val="73C0EA67"/>
    <w:rsid w:val="73CCB30D"/>
    <w:rsid w:val="73E53CA8"/>
    <w:rsid w:val="73EFC840"/>
    <w:rsid w:val="744C449E"/>
    <w:rsid w:val="746E16A5"/>
    <w:rsid w:val="74700E09"/>
    <w:rsid w:val="7484C161"/>
    <w:rsid w:val="749D198F"/>
    <w:rsid w:val="7527E6E6"/>
    <w:rsid w:val="75770F00"/>
    <w:rsid w:val="75CA07F0"/>
    <w:rsid w:val="76346B45"/>
    <w:rsid w:val="7646AA05"/>
    <w:rsid w:val="770453CF"/>
    <w:rsid w:val="770500A3"/>
    <w:rsid w:val="77203C46"/>
    <w:rsid w:val="77293221"/>
    <w:rsid w:val="7740F2C6"/>
    <w:rsid w:val="7744AC14"/>
    <w:rsid w:val="774BAE34"/>
    <w:rsid w:val="777D38A8"/>
    <w:rsid w:val="777F5A44"/>
    <w:rsid w:val="7793F768"/>
    <w:rsid w:val="77ED2623"/>
    <w:rsid w:val="77EECF90"/>
    <w:rsid w:val="7810E052"/>
    <w:rsid w:val="782E9AF7"/>
    <w:rsid w:val="783CB2D3"/>
    <w:rsid w:val="784473C3"/>
    <w:rsid w:val="786E3E69"/>
    <w:rsid w:val="78AF54E7"/>
    <w:rsid w:val="78B8ADCB"/>
    <w:rsid w:val="78BD14FC"/>
    <w:rsid w:val="78EFB664"/>
    <w:rsid w:val="78FB5B0C"/>
    <w:rsid w:val="79154660"/>
    <w:rsid w:val="79885FB9"/>
    <w:rsid w:val="798EF586"/>
    <w:rsid w:val="79B7E909"/>
    <w:rsid w:val="79DCF116"/>
    <w:rsid w:val="7A0EB711"/>
    <w:rsid w:val="7A2ACBB0"/>
    <w:rsid w:val="7A349CDD"/>
    <w:rsid w:val="7A50D93E"/>
    <w:rsid w:val="7A58E55D"/>
    <w:rsid w:val="7AE7F065"/>
    <w:rsid w:val="7AEF1D44"/>
    <w:rsid w:val="7B1A1B28"/>
    <w:rsid w:val="7B35353F"/>
    <w:rsid w:val="7B39A203"/>
    <w:rsid w:val="7B3A47EE"/>
    <w:rsid w:val="7B3E0E02"/>
    <w:rsid w:val="7B9BD797"/>
    <w:rsid w:val="7BA63F7C"/>
    <w:rsid w:val="7BBDCF40"/>
    <w:rsid w:val="7BCBFC4C"/>
    <w:rsid w:val="7BD4809B"/>
    <w:rsid w:val="7BDCB5D6"/>
    <w:rsid w:val="7BE1AABC"/>
    <w:rsid w:val="7BEE8438"/>
    <w:rsid w:val="7BF4B5BE"/>
    <w:rsid w:val="7C268F4B"/>
    <w:rsid w:val="7C2D9807"/>
    <w:rsid w:val="7C604832"/>
    <w:rsid w:val="7C64DD42"/>
    <w:rsid w:val="7C8D2FF0"/>
    <w:rsid w:val="7CA82B74"/>
    <w:rsid w:val="7CB5EB89"/>
    <w:rsid w:val="7CC7E235"/>
    <w:rsid w:val="7CEF41BE"/>
    <w:rsid w:val="7D2A8766"/>
    <w:rsid w:val="7D2B1AE2"/>
    <w:rsid w:val="7D6FBA33"/>
    <w:rsid w:val="7D8C1EEE"/>
    <w:rsid w:val="7D94173C"/>
    <w:rsid w:val="7E04DED5"/>
    <w:rsid w:val="7E0B14BE"/>
    <w:rsid w:val="7E13B541"/>
    <w:rsid w:val="7E2FE000"/>
    <w:rsid w:val="7EA4CCA6"/>
    <w:rsid w:val="7EABF457"/>
    <w:rsid w:val="7ECDC17A"/>
    <w:rsid w:val="7F18BA91"/>
    <w:rsid w:val="7F7A12FD"/>
    <w:rsid w:val="7FA736B4"/>
    <w:rsid w:val="7FBDCBED"/>
    <w:rsid w:val="7FC8675C"/>
    <w:rsid w:val="7FCE580C"/>
    <w:rsid w:val="7FE1577E"/>
    <w:rsid w:val="7FE886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62D8BE"/>
  <w15:chartTrackingRefBased/>
  <w15:docId w15:val="{E2F80EA3-8612-4876-AD85-2FE1631A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CD9"/>
    <w:pPr>
      <w:spacing w:before="240" w:after="240" w:line="240" w:lineRule="auto"/>
    </w:pPr>
    <w:rPr>
      <w:rFonts w:ascii="Times New Roman" w:hAnsi="Times New Roman"/>
    </w:rPr>
  </w:style>
  <w:style w:type="paragraph" w:styleId="Heading1">
    <w:name w:val="heading 1"/>
    <w:basedOn w:val="Normal"/>
    <w:next w:val="Normal"/>
    <w:link w:val="Heading1Char"/>
    <w:uiPriority w:val="9"/>
    <w:qFormat/>
    <w:rsid w:val="0077025A"/>
    <w:pPr>
      <w:keepNext/>
      <w:keepLines/>
      <w:spacing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EA02A4"/>
    <w:pPr>
      <w:keepNext/>
      <w:keepLines/>
      <w:spacing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58E9"/>
    <w:pPr>
      <w:keepNext/>
      <w:keepLines/>
      <w:spacing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858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25A"/>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EA02A4"/>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77025A"/>
    <w:pPr>
      <w:numPr>
        <w:ilvl w:val="1"/>
      </w:numPr>
    </w:pPr>
    <w:rPr>
      <w:rFonts w:eastAsiaTheme="minorEastAsia"/>
      <w:color w:val="5A5A5A" w:themeColor="text1" w:themeTint="A5"/>
      <w:sz w:val="28"/>
      <w:szCs w:val="28"/>
    </w:rPr>
  </w:style>
  <w:style w:type="character" w:customStyle="1" w:styleId="SubtitleChar">
    <w:name w:val="Subtitle Char"/>
    <w:basedOn w:val="DefaultParagraphFont"/>
    <w:link w:val="Subtitle"/>
    <w:uiPriority w:val="11"/>
    <w:rsid w:val="0077025A"/>
    <w:rPr>
      <w:rFonts w:eastAsiaTheme="minorEastAsia"/>
      <w:color w:val="5A5A5A" w:themeColor="text1" w:themeTint="A5"/>
      <w:sz w:val="28"/>
      <w:szCs w:val="28"/>
    </w:rPr>
  </w:style>
  <w:style w:type="paragraph" w:styleId="Title">
    <w:name w:val="Title"/>
    <w:basedOn w:val="Normal"/>
    <w:next w:val="Normal"/>
    <w:link w:val="TitleChar"/>
    <w:uiPriority w:val="10"/>
    <w:qFormat/>
    <w:rsid w:val="004272D9"/>
    <w:pPr>
      <w:spacing w:after="0"/>
      <w:contextualSpacing/>
      <w:jc w:val="center"/>
    </w:pPr>
    <w:rPr>
      <w:rFonts w:ascii="Times New Roman Bold" w:hAnsi="Times New Roman Bold" w:eastAsiaTheme="majorEastAsia" w:cs="Times New Roman"/>
      <w:b/>
      <w:bCs/>
      <w:kern w:val="28"/>
      <w:sz w:val="28"/>
    </w:rPr>
  </w:style>
  <w:style w:type="character" w:customStyle="1" w:styleId="TitleChar">
    <w:name w:val="Title Char"/>
    <w:basedOn w:val="DefaultParagraphFont"/>
    <w:link w:val="Title"/>
    <w:uiPriority w:val="10"/>
    <w:rsid w:val="004272D9"/>
    <w:rPr>
      <w:rFonts w:ascii="Times New Roman Bold" w:hAnsi="Times New Roman Bold" w:eastAsiaTheme="majorEastAsia" w:cs="Times New Roman"/>
      <w:b/>
      <w:bCs/>
      <w:kern w:val="28"/>
      <w:sz w:val="28"/>
    </w:rPr>
  </w:style>
  <w:style w:type="paragraph" w:styleId="ListParagraph">
    <w:name w:val="List Paragraph"/>
    <w:basedOn w:val="Normal"/>
    <w:uiPriority w:val="34"/>
    <w:qFormat/>
    <w:rsid w:val="0077025A"/>
    <w:pPr>
      <w:ind w:left="720"/>
      <w:contextualSpacing/>
    </w:pPr>
  </w:style>
  <w:style w:type="paragraph" w:styleId="Header">
    <w:name w:val="header"/>
    <w:basedOn w:val="Normal"/>
    <w:link w:val="HeaderChar"/>
    <w:uiPriority w:val="99"/>
    <w:unhideWhenUsed/>
    <w:rsid w:val="0077025A"/>
    <w:pPr>
      <w:tabs>
        <w:tab w:val="center" w:pos="4680"/>
        <w:tab w:val="right" w:pos="9360"/>
      </w:tabs>
      <w:spacing w:after="0"/>
    </w:pPr>
  </w:style>
  <w:style w:type="character" w:customStyle="1" w:styleId="HeaderChar">
    <w:name w:val="Header Char"/>
    <w:basedOn w:val="DefaultParagraphFont"/>
    <w:link w:val="Header"/>
    <w:uiPriority w:val="99"/>
    <w:rsid w:val="0077025A"/>
  </w:style>
  <w:style w:type="paragraph" w:styleId="Footer">
    <w:name w:val="footer"/>
    <w:basedOn w:val="Normal"/>
    <w:link w:val="FooterChar"/>
    <w:uiPriority w:val="99"/>
    <w:unhideWhenUsed/>
    <w:rsid w:val="0077025A"/>
    <w:pPr>
      <w:tabs>
        <w:tab w:val="center" w:pos="4680"/>
        <w:tab w:val="right" w:pos="9360"/>
      </w:tabs>
      <w:spacing w:after="0"/>
    </w:pPr>
  </w:style>
  <w:style w:type="character" w:customStyle="1" w:styleId="FooterChar">
    <w:name w:val="Footer Char"/>
    <w:basedOn w:val="DefaultParagraphFont"/>
    <w:link w:val="Footer"/>
    <w:uiPriority w:val="99"/>
    <w:rsid w:val="0077025A"/>
  </w:style>
  <w:style w:type="paragraph" w:customStyle="1" w:styleId="FMCSAH1Autonumber">
    <w:name w:val="FMCSA #H1 Autonumber"/>
    <w:basedOn w:val="Heading1"/>
    <w:next w:val="FMCSAH2Autonumber"/>
    <w:rsid w:val="000C1604"/>
    <w:pPr>
      <w:numPr>
        <w:numId w:val="1"/>
      </w:numPr>
      <w:spacing w:after="240"/>
    </w:pPr>
    <w:rPr>
      <w:rFonts w:ascii="Times New Roman Bold" w:hAnsi="Times New Roman Bold" w:cs="Times New Roman"/>
      <w:b w:val="0"/>
      <w:bCs w:val="0"/>
      <w:caps/>
      <w:color w:val="auto"/>
      <w:sz w:val="24"/>
      <w:szCs w:val="16"/>
    </w:rPr>
  </w:style>
  <w:style w:type="paragraph" w:customStyle="1" w:styleId="FMCSAH2Autonumber">
    <w:name w:val="FMCSA #H2 Autonumber"/>
    <w:basedOn w:val="Heading2"/>
    <w:next w:val="FMCSAH3Autonumber"/>
    <w:rsid w:val="0044591C"/>
    <w:pPr>
      <w:numPr>
        <w:ilvl w:val="1"/>
        <w:numId w:val="1"/>
      </w:numPr>
      <w:tabs>
        <w:tab w:val="clear" w:pos="360"/>
        <w:tab w:val="num" w:pos="540"/>
      </w:tabs>
      <w:spacing w:after="120"/>
    </w:pPr>
    <w:rPr>
      <w:rFonts w:ascii="Times New Roman Bold" w:hAnsi="Times New Roman Bold" w:cs="Times New Roman"/>
      <w:b/>
      <w:bCs/>
      <w:caps/>
      <w:color w:val="auto"/>
      <w:sz w:val="22"/>
      <w:szCs w:val="14"/>
    </w:rPr>
  </w:style>
  <w:style w:type="paragraph" w:customStyle="1" w:styleId="FMCSAH3Autonumber">
    <w:name w:val="FMCSA #H3 Autonumber"/>
    <w:basedOn w:val="Response"/>
    <w:rsid w:val="00D2220C"/>
    <w:pPr>
      <w:numPr>
        <w:ilvl w:val="2"/>
        <w:numId w:val="1"/>
      </w:numPr>
      <w:tabs>
        <w:tab w:val="num" w:pos="0"/>
        <w:tab w:val="clear" w:pos="900"/>
      </w:tabs>
      <w:spacing w:before="240"/>
      <w:ind w:left="1350"/>
    </w:pPr>
    <w:rPr>
      <w:rFonts w:cs="Times New Roman"/>
    </w:rPr>
  </w:style>
  <w:style w:type="paragraph" w:customStyle="1" w:styleId="FMCSAH4Autonumber">
    <w:name w:val="FMCSA #H4 Autonumber"/>
    <w:basedOn w:val="Normal"/>
    <w:rsid w:val="00D57D26"/>
    <w:pPr>
      <w:numPr>
        <w:ilvl w:val="3"/>
        <w:numId w:val="1"/>
      </w:numPr>
      <w:tabs>
        <w:tab w:val="clear" w:pos="0"/>
      </w:tabs>
    </w:pPr>
  </w:style>
  <w:style w:type="paragraph" w:styleId="NoSpacing">
    <w:name w:val="No Spacing"/>
    <w:link w:val="NoSpacingChar"/>
    <w:uiPriority w:val="1"/>
    <w:qFormat/>
    <w:rsid w:val="004272D9"/>
    <w:pPr>
      <w:spacing w:after="0" w:line="240" w:lineRule="auto"/>
    </w:pPr>
  </w:style>
  <w:style w:type="paragraph" w:styleId="TOC2">
    <w:name w:val="toc 2"/>
    <w:basedOn w:val="Normal"/>
    <w:next w:val="Normal"/>
    <w:autoRedefine/>
    <w:uiPriority w:val="39"/>
    <w:unhideWhenUsed/>
    <w:rsid w:val="00DC2EE3"/>
    <w:pPr>
      <w:tabs>
        <w:tab w:val="left" w:pos="880"/>
        <w:tab w:val="right" w:leader="dot" w:pos="9350"/>
      </w:tabs>
      <w:spacing w:before="0" w:after="40"/>
      <w:ind w:left="446"/>
    </w:pPr>
    <w:rPr>
      <w:noProof/>
    </w:rPr>
  </w:style>
  <w:style w:type="paragraph" w:styleId="TOC1">
    <w:name w:val="toc 1"/>
    <w:basedOn w:val="Normal"/>
    <w:next w:val="Normal"/>
    <w:autoRedefine/>
    <w:uiPriority w:val="39"/>
    <w:unhideWhenUsed/>
    <w:rsid w:val="008F4D5A"/>
    <w:pPr>
      <w:tabs>
        <w:tab w:val="left" w:pos="450"/>
        <w:tab w:val="right" w:leader="dot" w:pos="9350"/>
      </w:tabs>
      <w:spacing w:before="0" w:after="60"/>
    </w:pPr>
    <w:rPr>
      <w:b/>
      <w:bCs/>
      <w:noProof/>
    </w:rPr>
  </w:style>
  <w:style w:type="paragraph" w:styleId="TOC3">
    <w:name w:val="toc 3"/>
    <w:basedOn w:val="Normal"/>
    <w:next w:val="Normal"/>
    <w:autoRedefine/>
    <w:uiPriority w:val="39"/>
    <w:unhideWhenUsed/>
    <w:rsid w:val="000C1604"/>
    <w:pPr>
      <w:tabs>
        <w:tab w:val="left" w:pos="1320"/>
        <w:tab w:val="right" w:leader="dot" w:pos="9350"/>
      </w:tabs>
      <w:spacing w:before="0" w:after="0"/>
      <w:ind w:left="900"/>
    </w:pPr>
  </w:style>
  <w:style w:type="character" w:styleId="Hyperlink">
    <w:name w:val="Hyperlink"/>
    <w:basedOn w:val="DefaultParagraphFont"/>
    <w:uiPriority w:val="99"/>
    <w:unhideWhenUsed/>
    <w:rsid w:val="004272D9"/>
    <w:rPr>
      <w:color w:val="0563C1" w:themeColor="hyperlink"/>
      <w:u w:val="single"/>
    </w:rPr>
  </w:style>
  <w:style w:type="paragraph" w:styleId="TOCHeading">
    <w:name w:val="TOC Heading"/>
    <w:basedOn w:val="Heading1"/>
    <w:next w:val="Normal"/>
    <w:uiPriority w:val="39"/>
    <w:unhideWhenUsed/>
    <w:qFormat/>
    <w:rsid w:val="000C1604"/>
    <w:pPr>
      <w:spacing w:line="259" w:lineRule="auto"/>
      <w:outlineLvl w:val="9"/>
    </w:pPr>
    <w:rPr>
      <w:b w:val="0"/>
      <w:bCs w:val="0"/>
    </w:rPr>
  </w:style>
  <w:style w:type="character" w:customStyle="1" w:styleId="Heading3Char">
    <w:name w:val="Heading 3 Char"/>
    <w:basedOn w:val="DefaultParagraphFont"/>
    <w:link w:val="Heading3"/>
    <w:uiPriority w:val="9"/>
    <w:rsid w:val="005858E9"/>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rsid w:val="000C1604"/>
  </w:style>
  <w:style w:type="paragraph" w:customStyle="1" w:styleId="Response">
    <w:name w:val="Response"/>
    <w:basedOn w:val="Normal"/>
    <w:qFormat/>
    <w:rsid w:val="00737A3F"/>
    <w:pPr>
      <w:spacing w:before="120" w:after="120"/>
      <w:ind w:left="1354"/>
    </w:pPr>
  </w:style>
  <w:style w:type="character" w:styleId="CommentReference">
    <w:name w:val="annotation reference"/>
    <w:basedOn w:val="DefaultParagraphFont"/>
    <w:uiPriority w:val="99"/>
    <w:semiHidden/>
    <w:unhideWhenUsed/>
    <w:rsid w:val="00205D54"/>
    <w:rPr>
      <w:sz w:val="16"/>
      <w:szCs w:val="16"/>
    </w:rPr>
  </w:style>
  <w:style w:type="paragraph" w:styleId="CommentText">
    <w:name w:val="annotation text"/>
    <w:basedOn w:val="Normal"/>
    <w:link w:val="CommentTextChar"/>
    <w:uiPriority w:val="99"/>
    <w:unhideWhenUsed/>
    <w:rsid w:val="00205D54"/>
    <w:rPr>
      <w:sz w:val="20"/>
      <w:szCs w:val="20"/>
    </w:rPr>
  </w:style>
  <w:style w:type="character" w:customStyle="1" w:styleId="CommentTextChar">
    <w:name w:val="Comment Text Char"/>
    <w:basedOn w:val="DefaultParagraphFont"/>
    <w:link w:val="CommentText"/>
    <w:uiPriority w:val="99"/>
    <w:rsid w:val="00205D5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05D54"/>
    <w:rPr>
      <w:b/>
      <w:bCs/>
    </w:rPr>
  </w:style>
  <w:style w:type="character" w:customStyle="1" w:styleId="CommentSubjectChar">
    <w:name w:val="Comment Subject Char"/>
    <w:basedOn w:val="CommentTextChar"/>
    <w:link w:val="CommentSubject"/>
    <w:uiPriority w:val="99"/>
    <w:semiHidden/>
    <w:rsid w:val="00205D54"/>
    <w:rPr>
      <w:rFonts w:ascii="Times New Roman" w:hAnsi="Times New Roman"/>
      <w:b/>
      <w:bCs/>
      <w:sz w:val="20"/>
      <w:szCs w:val="20"/>
    </w:rPr>
  </w:style>
  <w:style w:type="paragraph" w:customStyle="1" w:styleId="Response-ContactInfo">
    <w:name w:val="Response-Contact Info"/>
    <w:basedOn w:val="Response"/>
    <w:qFormat/>
    <w:rsid w:val="00D47064"/>
    <w:pPr>
      <w:spacing w:before="0" w:after="0"/>
    </w:pPr>
  </w:style>
  <w:style w:type="paragraph" w:customStyle="1" w:styleId="ResponseInstructionsitalicized">
    <w:name w:val="Response Instructions (italicized)"/>
    <w:basedOn w:val="Response"/>
    <w:qFormat/>
    <w:rsid w:val="00211091"/>
    <w:rPr>
      <w:i/>
      <w:iCs/>
    </w:rPr>
  </w:style>
  <w:style w:type="paragraph" w:customStyle="1" w:styleId="Response-Checkbox">
    <w:name w:val="Response-Checkbox"/>
    <w:basedOn w:val="Response-ContactInfo"/>
    <w:qFormat/>
    <w:rsid w:val="00691BBE"/>
    <w:pPr>
      <w:numPr>
        <w:numId w:val="2"/>
      </w:numPr>
      <w:ind w:left="1710"/>
    </w:pPr>
  </w:style>
  <w:style w:type="paragraph" w:customStyle="1" w:styleId="Response-RadioButton">
    <w:name w:val="Response-Radio Button"/>
    <w:basedOn w:val="Response-Checkbox"/>
    <w:qFormat/>
    <w:rsid w:val="00F53C33"/>
    <w:pPr>
      <w:numPr>
        <w:numId w:val="3"/>
      </w:numPr>
      <w:ind w:left="1710"/>
    </w:pPr>
  </w:style>
  <w:style w:type="table" w:styleId="TableGrid">
    <w:name w:val="Table Grid"/>
    <w:basedOn w:val="TableNormal"/>
    <w:uiPriority w:val="59"/>
    <w:rsid w:val="009D5B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unhideWhenUsed/>
    <w:rsid w:val="00D3508C"/>
    <w:rPr>
      <w:color w:val="605E5C"/>
      <w:shd w:val="clear" w:color="auto" w:fill="E1DFDD"/>
    </w:rPr>
  </w:style>
  <w:style w:type="character" w:customStyle="1" w:styleId="Mention1">
    <w:name w:val="Mention1"/>
    <w:basedOn w:val="DefaultParagraphFont"/>
    <w:uiPriority w:val="99"/>
    <w:unhideWhenUsed/>
    <w:rsid w:val="00D3508C"/>
    <w:rPr>
      <w:color w:val="2B579A"/>
      <w:shd w:val="clear" w:color="auto" w:fill="E1DFDD"/>
    </w:rPr>
  </w:style>
  <w:style w:type="paragraph" w:styleId="Revision">
    <w:name w:val="Revision"/>
    <w:hidden/>
    <w:uiPriority w:val="99"/>
    <w:semiHidden/>
    <w:rsid w:val="000127F7"/>
    <w:pPr>
      <w:spacing w:after="0" w:line="240" w:lineRule="auto"/>
    </w:pPr>
    <w:rPr>
      <w:rFonts w:ascii="Times New Roman" w:hAnsi="Times New Roman"/>
    </w:rPr>
  </w:style>
  <w:style w:type="paragraph" w:customStyle="1" w:styleId="TableText">
    <w:name w:val="Table Text"/>
    <w:basedOn w:val="Normal"/>
    <w:uiPriority w:val="1"/>
    <w:qFormat/>
    <w:rsid w:val="006F7360"/>
    <w:pPr>
      <w:spacing w:before="40" w:after="40"/>
    </w:pPr>
    <w:rPr>
      <w:rFonts w:ascii="Calibri" w:hAnsi="Calibri" w:cs="Calibri"/>
      <w:color w:val="000000" w:themeColor="text1"/>
      <w:sz w:val="20"/>
      <w:szCs w:val="20"/>
    </w:rPr>
  </w:style>
  <w:style w:type="character" w:customStyle="1" w:styleId="normaltextrun">
    <w:name w:val="normaltextrun"/>
    <w:basedOn w:val="DefaultParagraphFont"/>
    <w:rsid w:val="006F7360"/>
  </w:style>
  <w:style w:type="character" w:customStyle="1" w:styleId="eop">
    <w:name w:val="eop"/>
    <w:basedOn w:val="DefaultParagraphFont"/>
    <w:rsid w:val="006F7360"/>
  </w:style>
  <w:style w:type="character" w:customStyle="1" w:styleId="contextualspellingandgrammarerror">
    <w:name w:val="contextualspellingandgrammarerror"/>
    <w:basedOn w:val="DefaultParagraphFont"/>
    <w:uiPriority w:val="1"/>
    <w:rsid w:val="006F7360"/>
  </w:style>
  <w:style w:type="character" w:customStyle="1" w:styleId="spellingerror">
    <w:name w:val="spellingerror"/>
    <w:basedOn w:val="DefaultParagraphFont"/>
    <w:uiPriority w:val="1"/>
    <w:rsid w:val="006F7360"/>
  </w:style>
  <w:style w:type="character" w:customStyle="1" w:styleId="ui-provider">
    <w:name w:val="ui-provider"/>
    <w:basedOn w:val="DefaultParagraphFont"/>
    <w:rsid w:val="006F7360"/>
  </w:style>
  <w:style w:type="character" w:customStyle="1" w:styleId="Heading4Char">
    <w:name w:val="Heading 4 Char"/>
    <w:basedOn w:val="DefaultParagraphFont"/>
    <w:link w:val="Heading4"/>
    <w:uiPriority w:val="9"/>
    <w:rsid w:val="005858E9"/>
    <w:rPr>
      <w:rFonts w:asciiTheme="majorHAnsi" w:eastAsiaTheme="majorEastAsia" w:hAnsiTheme="majorHAnsi" w:cstheme="majorBidi"/>
      <w:i/>
      <w:iCs/>
      <w:color w:val="2F5496" w:themeColor="accent1" w:themeShade="BF"/>
    </w:rPr>
  </w:style>
  <w:style w:type="table" w:styleId="PlainTable1">
    <w:name w:val="Plain Table 1"/>
    <w:basedOn w:val="TableNormal"/>
    <w:uiPriority w:val="41"/>
    <w:rsid w:val="006537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4E9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980CA4"/>
    <w:rPr>
      <w:b/>
      <w:bCs/>
    </w:rPr>
  </w:style>
  <w:style w:type="paragraph" w:styleId="Quote">
    <w:name w:val="Quote"/>
    <w:basedOn w:val="Normal"/>
    <w:next w:val="Normal"/>
    <w:link w:val="QuoteChar"/>
    <w:uiPriority w:val="29"/>
    <w:qFormat/>
    <w:rsid w:val="00BE73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E730A"/>
    <w:rPr>
      <w:rFonts w:ascii="Times New Roman" w:hAnsi="Times New Roman"/>
      <w:i/>
      <w:iCs/>
      <w:color w:val="404040" w:themeColor="text1" w:themeTint="BF"/>
    </w:rPr>
  </w:style>
  <w:style w:type="paragraph" w:styleId="BalloonText">
    <w:name w:val="Balloon Text"/>
    <w:basedOn w:val="Normal"/>
    <w:link w:val="BalloonTextChar"/>
    <w:uiPriority w:val="99"/>
    <w:semiHidden/>
    <w:unhideWhenUsed/>
    <w:rsid w:val="00AB623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23F"/>
    <w:rPr>
      <w:rFonts w:ascii="Segoe UI" w:hAnsi="Segoe UI" w:cs="Segoe UI"/>
      <w:sz w:val="18"/>
      <w:szCs w:val="18"/>
    </w:rPr>
  </w:style>
  <w:style w:type="paragraph" w:customStyle="1" w:styleId="paragraph">
    <w:name w:val="paragraph"/>
    <w:basedOn w:val="Normal"/>
    <w:rsid w:val="004D1AD7"/>
    <w:pPr>
      <w:spacing w:before="100" w:beforeAutospacing="1" w:after="100" w:afterAutospacing="1"/>
    </w:pPr>
    <w:rPr>
      <w:rFonts w:eastAsia="Times New Roman" w:cs="Times New Roman"/>
      <w:sz w:val="24"/>
      <w:szCs w:val="24"/>
    </w:rPr>
  </w:style>
  <w:style w:type="character" w:styleId="UnresolvedMention">
    <w:name w:val="Unresolved Mention"/>
    <w:basedOn w:val="DefaultParagraphFont"/>
    <w:uiPriority w:val="99"/>
    <w:unhideWhenUsed/>
    <w:rsid w:val="00C41595"/>
    <w:rPr>
      <w:color w:val="605E5C"/>
      <w:shd w:val="clear" w:color="auto" w:fill="E1DFDD"/>
    </w:rPr>
  </w:style>
  <w:style w:type="character" w:styleId="Mention">
    <w:name w:val="Mention"/>
    <w:basedOn w:val="DefaultParagraphFont"/>
    <w:uiPriority w:val="99"/>
    <w:unhideWhenUsed/>
    <w:rsid w:val="008126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ailto:dan.meyer@dot.gov" TargetMode="External" /><Relationship Id="rId17" Type="http://schemas.openxmlformats.org/officeDocument/2006/relationships/hyperlink" Target="mailto:CCFP@dot.gov" TargetMode="Externa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BC9F3AE1D364DB8B9FF1445507B90" ma:contentTypeVersion="14" ma:contentTypeDescription="Create a new document." ma:contentTypeScope="" ma:versionID="ec7f6cdf5687cd775dfdaa610ce551bc">
  <xsd:schema xmlns:xsd="http://www.w3.org/2001/XMLSchema" xmlns:xs="http://www.w3.org/2001/XMLSchema" xmlns:p="http://schemas.microsoft.com/office/2006/metadata/properties" xmlns:ns2="eb9297bf-6ca5-4c1c-9e91-079648891faf" xmlns:ns3="03fc7f91-dee4-4778-8639-4eb5718480c0" targetNamespace="http://schemas.microsoft.com/office/2006/metadata/properties" ma:root="true" ma:fieldsID="270de39ba154b23bb907b0474bf0c5f2" ns2:_="" ns3:_="">
    <xsd:import namespace="eb9297bf-6ca5-4c1c-9e91-079648891faf"/>
    <xsd:import namespace="03fc7f91-dee4-4778-8639-4eb5718480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297bf-6ca5-4c1c-9e91-079648891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fc7f91-dee4-4778-8639-4eb5718480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b46f266-eecd-4924-928d-40239c116aee}" ma:internalName="TaxCatchAll" ma:showField="CatchAllData" ma:web="03fc7f91-dee4-4778-8639-4eb571848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3fc7f91-dee4-4778-8639-4eb5718480c0" xsi:nil="true"/>
    <lcf76f155ced4ddcb4097134ff3c332f xmlns="eb9297bf-6ca5-4c1c-9e91-079648891f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56C4E6-008D-4A7E-AAB5-51D34C910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297bf-6ca5-4c1c-9e91-079648891faf"/>
    <ds:schemaRef ds:uri="03fc7f91-dee4-4778-8639-4eb571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22237-3A94-4577-A3A2-2E8279085920}">
  <ds:schemaRefs>
    <ds:schemaRef ds:uri="http://schemas.microsoft.com/sharepoint/v3/contenttype/forms"/>
  </ds:schemaRefs>
</ds:datastoreItem>
</file>

<file path=customXml/itemProps3.xml><?xml version="1.0" encoding="utf-8"?>
<ds:datastoreItem xmlns:ds="http://schemas.openxmlformats.org/officeDocument/2006/customXml" ds:itemID="{E5982498-ECD9-4910-8EC0-DA98DAD8A995}">
  <ds:schemaRefs>
    <ds:schemaRef ds:uri="http://schemas.openxmlformats.org/officeDocument/2006/bibliography"/>
  </ds:schemaRefs>
</ds:datastoreItem>
</file>

<file path=customXml/itemProps4.xml><?xml version="1.0" encoding="utf-8"?>
<ds:datastoreItem xmlns:ds="http://schemas.openxmlformats.org/officeDocument/2006/customXml" ds:itemID="{FADE4299-B02C-428B-BEB0-74F49F61CFE9}">
  <ds:schemaRefs>
    <ds:schemaRef ds:uri="http://schemas.microsoft.com/office/2006/metadata/properties"/>
    <ds:schemaRef ds:uri="http://schemas.microsoft.com/office/infopath/2007/PartnerControls"/>
    <ds:schemaRef ds:uri="03fc7f91-dee4-4778-8639-4eb5718480c0"/>
    <ds:schemaRef ds:uri="eb9297bf-6ca5-4c1c-9e91-079648891faf"/>
  </ds:schemaRefs>
</ds:datastoreItem>
</file>

<file path=docProps/app.xml><?xml version="1.0" encoding="utf-8"?>
<Properties xmlns="http://schemas.openxmlformats.org/officeDocument/2006/extended-properties" xmlns:vt="http://schemas.openxmlformats.org/officeDocument/2006/docPropsVTypes">
  <Template>Normal.dotm</Template>
  <TotalTime>2928</TotalTime>
  <Pages>14</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Crash Causal Factors Program: Knowledge of Systems and processes</vt:lpstr>
    </vt:vector>
  </TitlesOfParts>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Crash Causal Factors Program: Knowledge of Systems and processes</dc:title>
  <dc:subject>Survey Protocols</dc:subject>
  <dc:creator>Stowe, Kelly (FMCSA)</dc:creator>
  <cp:lastModifiedBy>Stowe, Kelly (FMCSA)</cp:lastModifiedBy>
  <cp:revision>816</cp:revision>
  <dcterms:created xsi:type="dcterms:W3CDTF">2023-03-28T06:52:00Z</dcterms:created>
  <dcterms:modified xsi:type="dcterms:W3CDTF">2023-04-14T18:57:00Z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0x0101003BCBC9F3AE1D364DB8B9FF1445507B90</vt:lpwstr>
  </property>
  <property fmtid="{D5CDD505-2E9C-101B-9397-08002B2CF9AE}" pid="3" name="MediaServiceImageTags">
    <vt:lpwstr/>
  </property>
</Properties>
</file>