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2E7D" w:rsidP="00A32E7D" w14:paraId="0EF60BFC" w14:textId="697AC8B9">
      <w:pPr>
        <w:tabs>
          <w:tab w:val="left" w:pos="3240"/>
        </w:tabs>
        <w:spacing w:before="325" w:after="584"/>
        <w:contextualSpacing/>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David Ganz</w:t>
      </w:r>
    </w:p>
    <w:p w:rsidR="00A32E7D" w:rsidP="00A32E7D" w14:paraId="5D0ACCA8" w14:textId="4B2C558F">
      <w:pPr>
        <w:tabs>
          <w:tab w:val="left" w:pos="3240"/>
        </w:tabs>
        <w:spacing w:before="325" w:after="584"/>
        <w:contextualSpacing/>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U.S. Commission on Civil Rights  </w:t>
      </w:r>
    </w:p>
    <w:p w:rsidR="00A32E7D" w:rsidP="00A32E7D" w14:paraId="6ABD60F8" w14:textId="18B8621B">
      <w:pPr>
        <w:tabs>
          <w:tab w:val="left" w:pos="3240"/>
        </w:tabs>
        <w:spacing w:before="325" w:after="584"/>
        <w:contextualSpacing/>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dganz@usccr.gov</w:t>
      </w:r>
    </w:p>
    <w:p w:rsidR="00A32E7D" w:rsidP="00A32E7D" w14:paraId="5F92F185" w14:textId="77777777">
      <w:pPr>
        <w:tabs>
          <w:tab w:val="left" w:pos="3240"/>
        </w:tabs>
        <w:spacing w:before="325" w:after="584"/>
        <w:contextualSpacing/>
        <w:textAlignment w:val="baseline"/>
        <w:rPr>
          <w:rFonts w:ascii="Times New Roman" w:eastAsia="Times New Roman" w:hAnsi="Times New Roman" w:cs="Times New Roman"/>
          <w:color w:val="000000"/>
          <w:sz w:val="24"/>
          <w:szCs w:val="24"/>
        </w:rPr>
      </w:pPr>
    </w:p>
    <w:p w:rsidR="00A32E7D" w:rsidP="00A32E7D" w14:paraId="6EBF13D7" w14:textId="77777777">
      <w:pPr>
        <w:tabs>
          <w:tab w:val="left" w:pos="3240"/>
        </w:tabs>
        <w:spacing w:before="325" w:after="584"/>
        <w:contextualSpacing/>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March 23, 2023</w:t>
      </w:r>
    </w:p>
    <w:p w:rsidR="00A32E7D" w:rsidP="00A32E7D" w14:paraId="7B82225A" w14:textId="77777777">
      <w:pPr>
        <w:tabs>
          <w:tab w:val="left" w:pos="3240"/>
        </w:tabs>
        <w:spacing w:before="325" w:after="584"/>
        <w:contextualSpacing/>
        <w:textAlignment w:val="baseline"/>
        <w:rPr>
          <w:rFonts w:ascii="Times New Roman" w:eastAsia="Times New Roman" w:hAnsi="Times New Roman" w:cs="Times New Roman"/>
          <w:color w:val="000000"/>
          <w:sz w:val="24"/>
          <w:szCs w:val="24"/>
        </w:rPr>
      </w:pPr>
    </w:p>
    <w:p w:rsidR="00A32E7D" w:rsidP="00A32E7D" w14:paraId="533FBE4F" w14:textId="77777777">
      <w:pPr>
        <w:tabs>
          <w:tab w:val="left" w:pos="3240"/>
        </w:tabs>
        <w:spacing w:before="325" w:after="584"/>
        <w:contextualSpacing/>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Joseph Nye </w:t>
      </w:r>
    </w:p>
    <w:p w:rsidR="00680255" w:rsidRPr="00680255" w:rsidP="00A32E7D" w14:paraId="75FE0003" w14:textId="597985E8">
      <w:pPr>
        <w:tabs>
          <w:tab w:val="left" w:pos="3240"/>
        </w:tabs>
        <w:spacing w:before="325" w:after="584"/>
        <w:contextualSpacing/>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w:t>
      </w:r>
      <w:r w:rsidR="00A32E7D">
        <w:rPr>
          <w:rFonts w:ascii="Times New Roman" w:eastAsia="Times New Roman" w:hAnsi="Times New Roman" w:cs="Times New Roman"/>
          <w:color w:val="000000"/>
          <w:sz w:val="24"/>
          <w:szCs w:val="24"/>
        </w:rPr>
        <w:t>ffice of Management and Budget</w:t>
      </w:r>
      <w:r>
        <w:rPr>
          <w:rFonts w:ascii="Times New Roman" w:eastAsia="Times New Roman" w:hAnsi="Times New Roman" w:cs="Times New Roman"/>
          <w:color w:val="000000"/>
          <w:sz w:val="24"/>
          <w:szCs w:val="24"/>
        </w:rPr>
        <w:t>, OIRA</w:t>
      </w:r>
    </w:p>
    <w:p w:rsidR="00A32E7D" w:rsidP="00A32E7D" w14:paraId="1F3EBD92" w14:textId="77DE340B">
      <w:pPr>
        <w:tabs>
          <w:tab w:val="left" w:pos="3240"/>
        </w:tabs>
        <w:contextualSpacing/>
        <w:textAlignment w:val="baseline"/>
        <w:rPr>
          <w:rFonts w:ascii="Times New Roman" w:eastAsia="Times New Roman" w:hAnsi="Times New Roman" w:cs="Times New Roman"/>
          <w:color w:val="000000"/>
          <w:sz w:val="24"/>
          <w:szCs w:val="24"/>
        </w:rPr>
      </w:pPr>
      <w:hyperlink r:id="rId6" w:history="1">
        <w:r w:rsidRPr="005223CE">
          <w:rPr>
            <w:rStyle w:val="Hyperlink"/>
            <w:rFonts w:ascii="Times New Roman" w:eastAsia="Times New Roman" w:hAnsi="Times New Roman" w:cs="Times New Roman"/>
            <w:sz w:val="24"/>
            <w:szCs w:val="24"/>
          </w:rPr>
          <w:t>Joseph_B_Nye@omb.eop.gov</w:t>
        </w:r>
      </w:hyperlink>
      <w:r>
        <w:rPr>
          <w:rFonts w:ascii="Times New Roman" w:eastAsia="Times New Roman" w:hAnsi="Times New Roman" w:cs="Times New Roman"/>
          <w:color w:val="000000"/>
          <w:sz w:val="24"/>
          <w:szCs w:val="24"/>
        </w:rPr>
        <w:t xml:space="preserve"> </w:t>
      </w:r>
    </w:p>
    <w:p w:rsidR="00A32E7D" w:rsidP="00A32E7D" w14:paraId="405DBF12" w14:textId="77777777">
      <w:pPr>
        <w:tabs>
          <w:tab w:val="left" w:pos="3240"/>
        </w:tabs>
        <w:contextualSpacing/>
        <w:textAlignment w:val="baseline"/>
        <w:rPr>
          <w:rFonts w:ascii="Times New Roman" w:eastAsia="Times New Roman" w:hAnsi="Times New Roman" w:cs="Times New Roman"/>
          <w:color w:val="000000"/>
          <w:sz w:val="24"/>
          <w:szCs w:val="24"/>
        </w:rPr>
      </w:pPr>
    </w:p>
    <w:p w:rsidR="00A32E7D" w:rsidP="00A32E7D" w14:paraId="10172FB6" w14:textId="77777777">
      <w:pPr>
        <w:tabs>
          <w:tab w:val="left" w:pos="3240"/>
        </w:tabs>
        <w:contextualSpacing/>
        <w:textAlignment w:val="baseline"/>
        <w:rPr>
          <w:rFonts w:ascii="Times New Roman" w:eastAsia="Times New Roman" w:hAnsi="Times New Roman" w:cs="Times New Roman"/>
          <w:color w:val="000000"/>
          <w:sz w:val="24"/>
          <w:szCs w:val="24"/>
        </w:rPr>
      </w:pPr>
    </w:p>
    <w:p w:rsidR="00A32E7D" w:rsidP="00A32E7D" w14:paraId="769A1CA1" w14:textId="39B92D9A">
      <w:pPr>
        <w:tabs>
          <w:tab w:val="left" w:pos="3240"/>
        </w:tabs>
        <w:contextualSpacing/>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Dear Mr. Nye, </w:t>
      </w:r>
    </w:p>
    <w:p w:rsidR="00A32E7D" w:rsidP="00A32E7D" w14:paraId="423B3281" w14:textId="77777777">
      <w:pPr>
        <w:tabs>
          <w:tab w:val="left" w:pos="3240"/>
        </w:tabs>
        <w:contextualSpacing/>
        <w:textAlignment w:val="baseline"/>
        <w:rPr>
          <w:rFonts w:ascii="Times New Roman" w:eastAsia="Times New Roman" w:hAnsi="Times New Roman" w:cs="Times New Roman"/>
          <w:color w:val="000000"/>
          <w:sz w:val="24"/>
          <w:szCs w:val="24"/>
        </w:rPr>
      </w:pPr>
    </w:p>
    <w:p w:rsidR="00680255" w:rsidRPr="00680255" w:rsidP="00A32E7D" w14:paraId="497B3CB8" w14:textId="41CD7B73">
      <w:pPr>
        <w:tabs>
          <w:tab w:val="left" w:pos="3240"/>
        </w:tabs>
        <w:contextualSpacing/>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Please find our below S</w:t>
      </w:r>
      <w:r>
        <w:rPr>
          <w:rFonts w:ascii="Times New Roman" w:eastAsia="Times New Roman" w:hAnsi="Times New Roman" w:cs="Times New Roman"/>
          <w:color w:val="000000"/>
          <w:sz w:val="24"/>
          <w:szCs w:val="24"/>
        </w:rPr>
        <w:t xml:space="preserve">upporting Statement </w:t>
      </w:r>
      <w:r>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USCCR’s PRA </w:t>
      </w:r>
      <w:r w:rsidRPr="000A5512" w:rsidR="000A5512">
        <w:rPr>
          <w:rFonts w:ascii="Times New Roman" w:eastAsia="Times New Roman" w:hAnsi="Times New Roman" w:cs="Times New Roman"/>
          <w:color w:val="000000"/>
          <w:sz w:val="24"/>
          <w:szCs w:val="24"/>
        </w:rPr>
        <w:t>Information Clearance Request</w:t>
      </w:r>
      <w:r>
        <w:rPr>
          <w:rFonts w:ascii="Times New Roman" w:eastAsia="Times New Roman" w:hAnsi="Times New Roman" w:cs="Times New Roman"/>
          <w:color w:val="000000"/>
          <w:sz w:val="24"/>
          <w:szCs w:val="24"/>
        </w:rPr>
        <w:t xml:space="preserve">.  Please let me know if you need us to clarify, supplement, or otherwise modify our responses. </w:t>
      </w:r>
    </w:p>
    <w:p w:rsidR="00680255" w:rsidP="005E0D20" w14:paraId="33377654" w14:textId="77777777">
      <w:pPr>
        <w:rPr>
          <w:rFonts w:ascii="Times New Roman" w:eastAsia="Times New Roman" w:hAnsi="Times New Roman" w:cs="Times New Roman"/>
          <w:sz w:val="24"/>
          <w:szCs w:val="24"/>
        </w:rPr>
      </w:pPr>
    </w:p>
    <w:p w:rsidR="0073027C" w:rsidRPr="005E0D20" w:rsidP="005E0D20" w14:paraId="563240AB" w14:textId="70F99E3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5E0D20">
        <w:rPr>
          <w:rFonts w:ascii="Times New Roman" w:eastAsia="Times New Roman" w:hAnsi="Times New Roman" w:cs="Times New Roman"/>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3027C" w:rsidRPr="0073027C" w:rsidP="0073027C" w14:paraId="18207FEA" w14:textId="77777777">
      <w:pPr>
        <w:ind w:firstLine="720"/>
        <w:rPr>
          <w:rFonts w:ascii="Times New Roman" w:hAnsi="Times New Roman" w:cs="Times New Roman"/>
          <w:sz w:val="24"/>
          <w:szCs w:val="24"/>
        </w:rPr>
      </w:pPr>
    </w:p>
    <w:p w:rsidR="0073027C" w:rsidRPr="0073027C" w:rsidP="00680255" w14:paraId="1D6A0986" w14:textId="3B1EA7A0">
      <w:pPr>
        <w:ind w:firstLine="720"/>
        <w:rPr>
          <w:rFonts w:ascii="Times New Roman" w:hAnsi="Times New Roman" w:cs="Times New Roman"/>
          <w:sz w:val="24"/>
          <w:szCs w:val="24"/>
        </w:rPr>
      </w:pPr>
      <w:r>
        <w:rPr>
          <w:rFonts w:ascii="Times New Roman" w:hAnsi="Times New Roman" w:cs="Times New Roman"/>
          <w:sz w:val="24"/>
          <w:szCs w:val="24"/>
        </w:rPr>
        <w:t xml:space="preserve">As required by </w:t>
      </w:r>
      <w:r w:rsidRPr="0073027C">
        <w:rPr>
          <w:rFonts w:ascii="Times New Roman" w:hAnsi="Times New Roman" w:cs="Times New Roman"/>
          <w:sz w:val="24"/>
          <w:szCs w:val="24"/>
        </w:rPr>
        <w:t>42 U.S.C</w:t>
      </w:r>
      <w:r>
        <w:rPr>
          <w:rFonts w:ascii="Times New Roman" w:hAnsi="Times New Roman" w:cs="Times New Roman"/>
          <w:sz w:val="24"/>
          <w:szCs w:val="24"/>
        </w:rPr>
        <w:t xml:space="preserve">. </w:t>
      </w:r>
      <w:r w:rsidRPr="0073027C">
        <w:rPr>
          <w:rFonts w:ascii="Times New Roman" w:hAnsi="Times New Roman" w:cs="Times New Roman"/>
          <w:sz w:val="24"/>
          <w:szCs w:val="24"/>
        </w:rPr>
        <w:t>§ 1975a</w:t>
      </w:r>
      <w:r>
        <w:rPr>
          <w:rFonts w:ascii="Times New Roman" w:hAnsi="Times New Roman" w:cs="Times New Roman"/>
          <w:sz w:val="24"/>
          <w:szCs w:val="24"/>
        </w:rPr>
        <w:t>(d), t</w:t>
      </w:r>
      <w:r w:rsidRPr="0073027C">
        <w:rPr>
          <w:rFonts w:ascii="Times New Roman" w:hAnsi="Times New Roman" w:cs="Times New Roman"/>
          <w:sz w:val="24"/>
          <w:szCs w:val="24"/>
        </w:rPr>
        <w:t xml:space="preserve">he U.S. Commission on Civil Rights (USCCR) </w:t>
      </w:r>
      <w:r>
        <w:rPr>
          <w:rFonts w:ascii="Times New Roman" w:hAnsi="Times New Roman" w:cs="Times New Roman"/>
          <w:sz w:val="24"/>
          <w:szCs w:val="24"/>
        </w:rPr>
        <w:t xml:space="preserve">is required to establish at least one </w:t>
      </w:r>
      <w:r w:rsidRPr="0073027C">
        <w:rPr>
          <w:rFonts w:ascii="Times New Roman" w:hAnsi="Times New Roman" w:cs="Times New Roman"/>
          <w:sz w:val="24"/>
          <w:szCs w:val="24"/>
        </w:rPr>
        <w:t>FACA advisory committees</w:t>
      </w:r>
      <w:r>
        <w:rPr>
          <w:rFonts w:ascii="Times New Roman" w:hAnsi="Times New Roman" w:cs="Times New Roman"/>
          <w:sz w:val="24"/>
          <w:szCs w:val="24"/>
        </w:rPr>
        <w:t xml:space="preserve"> in each state and the District of </w:t>
      </w:r>
      <w:r w:rsidR="004508CF">
        <w:rPr>
          <w:rFonts w:ascii="Times New Roman" w:hAnsi="Times New Roman" w:cs="Times New Roman"/>
          <w:sz w:val="24"/>
          <w:szCs w:val="24"/>
        </w:rPr>
        <w:t xml:space="preserve">Columbia </w:t>
      </w:r>
      <w:r w:rsidRPr="0073027C" w:rsidR="004508CF">
        <w:rPr>
          <w:rFonts w:ascii="Times New Roman" w:hAnsi="Times New Roman" w:cs="Times New Roman"/>
          <w:sz w:val="24"/>
          <w:szCs w:val="24"/>
        </w:rPr>
        <w:t>to</w:t>
      </w:r>
      <w:r w:rsidRPr="0073027C">
        <w:rPr>
          <w:rFonts w:ascii="Times New Roman" w:hAnsi="Times New Roman" w:cs="Times New Roman"/>
          <w:sz w:val="24"/>
          <w:szCs w:val="24"/>
        </w:rPr>
        <w:t xml:space="preserve"> research and study civil rights issues impacting states and localities.  </w:t>
      </w:r>
      <w:r w:rsidR="003737BE">
        <w:rPr>
          <w:rFonts w:ascii="Times New Roman" w:hAnsi="Times New Roman" w:cs="Times New Roman"/>
          <w:sz w:val="24"/>
          <w:szCs w:val="24"/>
        </w:rPr>
        <w:t xml:space="preserve">Committees have also been established in the U.S. territories, such as Guam and Puerto Rico.  </w:t>
      </w:r>
      <w:r w:rsidRPr="0073027C">
        <w:rPr>
          <w:rFonts w:ascii="Times New Roman" w:hAnsi="Times New Roman" w:cs="Times New Roman"/>
          <w:sz w:val="24"/>
          <w:szCs w:val="24"/>
        </w:rPr>
        <w:t>These advisory committee</w:t>
      </w:r>
      <w:r w:rsidR="00A32E7D">
        <w:rPr>
          <w:rFonts w:ascii="Times New Roman" w:hAnsi="Times New Roman" w:cs="Times New Roman"/>
          <w:sz w:val="24"/>
          <w:szCs w:val="24"/>
        </w:rPr>
        <w:t xml:space="preserve"> members</w:t>
      </w:r>
      <w:r w:rsidRPr="0073027C">
        <w:rPr>
          <w:rFonts w:ascii="Times New Roman" w:hAnsi="Times New Roman" w:cs="Times New Roman"/>
          <w:sz w:val="24"/>
          <w:szCs w:val="24"/>
        </w:rPr>
        <w:t xml:space="preserve"> are </w:t>
      </w:r>
      <w:r>
        <w:rPr>
          <w:rFonts w:ascii="Times New Roman" w:hAnsi="Times New Roman" w:cs="Times New Roman"/>
          <w:sz w:val="24"/>
          <w:szCs w:val="24"/>
        </w:rPr>
        <w:t>classified as</w:t>
      </w:r>
      <w:r w:rsidRPr="0073027C">
        <w:rPr>
          <w:rFonts w:ascii="Times New Roman" w:hAnsi="Times New Roman" w:cs="Times New Roman"/>
          <w:sz w:val="24"/>
          <w:szCs w:val="24"/>
        </w:rPr>
        <w:t xml:space="preserve"> </w:t>
      </w:r>
      <w:r>
        <w:rPr>
          <w:rFonts w:ascii="Times New Roman" w:hAnsi="Times New Roman" w:cs="Times New Roman"/>
          <w:sz w:val="24"/>
          <w:szCs w:val="24"/>
        </w:rPr>
        <w:t>“</w:t>
      </w:r>
      <w:r w:rsidRPr="0073027C">
        <w:rPr>
          <w:rFonts w:ascii="Times New Roman" w:hAnsi="Times New Roman" w:cs="Times New Roman"/>
          <w:sz w:val="24"/>
          <w:szCs w:val="24"/>
        </w:rPr>
        <w:t>representatives</w:t>
      </w:r>
      <w:r>
        <w:rPr>
          <w:rFonts w:ascii="Times New Roman" w:hAnsi="Times New Roman" w:cs="Times New Roman"/>
          <w:sz w:val="24"/>
          <w:szCs w:val="24"/>
        </w:rPr>
        <w:t>”</w:t>
      </w:r>
      <w:r w:rsidRPr="0073027C">
        <w:rPr>
          <w:rFonts w:ascii="Times New Roman" w:hAnsi="Times New Roman" w:cs="Times New Roman"/>
          <w:sz w:val="24"/>
          <w:szCs w:val="24"/>
        </w:rPr>
        <w:t xml:space="preserve"> </w:t>
      </w:r>
      <w:r>
        <w:rPr>
          <w:rFonts w:ascii="Times New Roman" w:hAnsi="Times New Roman" w:cs="Times New Roman"/>
          <w:sz w:val="24"/>
          <w:szCs w:val="24"/>
        </w:rPr>
        <w:t xml:space="preserve">in the GSA-filed charters </w:t>
      </w:r>
      <w:r w:rsidR="00A32E7D">
        <w:rPr>
          <w:rFonts w:ascii="Times New Roman" w:hAnsi="Times New Roman" w:cs="Times New Roman"/>
          <w:sz w:val="24"/>
          <w:szCs w:val="24"/>
        </w:rPr>
        <w:t>and a</w:t>
      </w:r>
      <w:r w:rsidRPr="0073027C">
        <w:rPr>
          <w:rFonts w:ascii="Times New Roman" w:hAnsi="Times New Roman" w:cs="Times New Roman"/>
          <w:sz w:val="24"/>
          <w:szCs w:val="24"/>
        </w:rPr>
        <w:t xml:space="preserve">re members of the public who have applied </w:t>
      </w:r>
      <w:r w:rsidR="00A32E7D">
        <w:rPr>
          <w:rFonts w:ascii="Times New Roman" w:hAnsi="Times New Roman" w:cs="Times New Roman"/>
          <w:sz w:val="24"/>
          <w:szCs w:val="24"/>
        </w:rPr>
        <w:t xml:space="preserve">or been nominated </w:t>
      </w:r>
      <w:r w:rsidRPr="0073027C">
        <w:rPr>
          <w:rFonts w:ascii="Times New Roman" w:hAnsi="Times New Roman" w:cs="Times New Roman"/>
          <w:sz w:val="24"/>
          <w:szCs w:val="24"/>
        </w:rPr>
        <w:t>to</w:t>
      </w:r>
      <w:r w:rsidR="00A32E7D">
        <w:rPr>
          <w:rFonts w:ascii="Times New Roman" w:hAnsi="Times New Roman" w:cs="Times New Roman"/>
          <w:sz w:val="24"/>
          <w:szCs w:val="24"/>
        </w:rPr>
        <w:t xml:space="preserve"> </w:t>
      </w:r>
      <w:r w:rsidRPr="0073027C">
        <w:rPr>
          <w:rFonts w:ascii="Times New Roman" w:hAnsi="Times New Roman" w:cs="Times New Roman"/>
          <w:sz w:val="24"/>
          <w:szCs w:val="24"/>
        </w:rPr>
        <w:t xml:space="preserve">participate </w:t>
      </w:r>
      <w:r w:rsidR="00A32E7D">
        <w:rPr>
          <w:rFonts w:ascii="Times New Roman" w:hAnsi="Times New Roman" w:cs="Times New Roman"/>
          <w:sz w:val="24"/>
          <w:szCs w:val="24"/>
        </w:rPr>
        <w:t>with our</w:t>
      </w:r>
      <w:r w:rsidRPr="0073027C">
        <w:rPr>
          <w:rFonts w:ascii="Times New Roman" w:hAnsi="Times New Roman" w:cs="Times New Roman"/>
          <w:sz w:val="24"/>
          <w:szCs w:val="24"/>
        </w:rPr>
        <w:t xml:space="preserve"> committees. </w:t>
      </w:r>
      <w:r w:rsidR="00A32E7D">
        <w:rPr>
          <w:rFonts w:ascii="Times New Roman" w:hAnsi="Times New Roman" w:cs="Times New Roman"/>
          <w:sz w:val="24"/>
          <w:szCs w:val="24"/>
        </w:rPr>
        <w:t xml:space="preserve"> </w:t>
      </w:r>
      <w:r w:rsidR="000A5512">
        <w:rPr>
          <w:rFonts w:ascii="Times New Roman" w:hAnsi="Times New Roman" w:cs="Times New Roman"/>
          <w:sz w:val="24"/>
          <w:szCs w:val="24"/>
        </w:rPr>
        <w:t>The GSA-approved charters note that “</w:t>
      </w:r>
      <w:r w:rsidRPr="000A5512" w:rsidR="000A5512">
        <w:rPr>
          <w:rFonts w:ascii="Times New Roman" w:hAnsi="Times New Roman" w:cs="Times New Roman"/>
          <w:sz w:val="24"/>
          <w:szCs w:val="24"/>
        </w:rPr>
        <w:t>committees</w:t>
      </w:r>
      <w:r w:rsidRPr="000A5512" w:rsidR="000A5512">
        <w:rPr>
          <w:rFonts w:ascii="Times New Roman" w:hAnsi="Times New Roman" w:cs="Times New Roman"/>
          <w:sz w:val="24"/>
          <w:szCs w:val="24"/>
        </w:rPr>
        <w:t xml:space="preserve"> membership will be composed of representatives of diverse viewpoints</w:t>
      </w:r>
      <w:r w:rsidR="000A5512">
        <w:rPr>
          <w:rFonts w:ascii="Times New Roman" w:hAnsi="Times New Roman" w:cs="Times New Roman"/>
          <w:sz w:val="24"/>
          <w:szCs w:val="24"/>
        </w:rPr>
        <w:t xml:space="preserve">.”  USCCR’s regulations, </w:t>
      </w:r>
      <w:r w:rsidRPr="000A5512" w:rsidR="000A5512">
        <w:rPr>
          <w:rFonts w:ascii="Times New Roman" w:hAnsi="Times New Roman" w:cs="Times New Roman"/>
          <w:sz w:val="24"/>
          <w:szCs w:val="24"/>
        </w:rPr>
        <w:t>45 CFR § 703.5</w:t>
      </w:r>
      <w:r w:rsidR="000A5512">
        <w:rPr>
          <w:rFonts w:ascii="Times New Roman" w:hAnsi="Times New Roman" w:cs="Times New Roman"/>
          <w:sz w:val="24"/>
          <w:szCs w:val="24"/>
        </w:rPr>
        <w:t xml:space="preserve">, note that committees members should be “broadly diverse.” </w:t>
      </w:r>
      <w:r w:rsidRPr="000A5512" w:rsidR="000A5512">
        <w:rPr>
          <w:rFonts w:ascii="Times New Roman" w:hAnsi="Times New Roman" w:cs="Times New Roman"/>
          <w:sz w:val="24"/>
          <w:szCs w:val="24"/>
        </w:rPr>
        <w:t xml:space="preserve"> </w:t>
      </w:r>
      <w:r w:rsidRPr="0073027C">
        <w:rPr>
          <w:rFonts w:ascii="Times New Roman" w:hAnsi="Times New Roman" w:cs="Times New Roman"/>
          <w:sz w:val="24"/>
          <w:szCs w:val="24"/>
        </w:rPr>
        <w:t xml:space="preserve">USCCR needs to collect information from potential advisory committee members in order to identify potential candidates and determine their </w:t>
      </w:r>
      <w:r>
        <w:rPr>
          <w:rFonts w:ascii="Times New Roman" w:hAnsi="Times New Roman" w:cs="Times New Roman"/>
          <w:sz w:val="24"/>
          <w:szCs w:val="24"/>
        </w:rPr>
        <w:t xml:space="preserve">ability </w:t>
      </w:r>
      <w:r w:rsidR="00A32E7D">
        <w:rPr>
          <w:rFonts w:ascii="Times New Roman" w:hAnsi="Times New Roman" w:cs="Times New Roman"/>
          <w:sz w:val="24"/>
          <w:szCs w:val="24"/>
        </w:rPr>
        <w:t>to</w:t>
      </w:r>
      <w:r w:rsidRPr="0073027C">
        <w:rPr>
          <w:rFonts w:ascii="Times New Roman" w:hAnsi="Times New Roman" w:cs="Times New Roman"/>
          <w:sz w:val="24"/>
          <w:szCs w:val="24"/>
        </w:rPr>
        <w:t xml:space="preserve"> sit on committees. </w:t>
      </w:r>
      <w:r w:rsidR="00A32E7D">
        <w:rPr>
          <w:rFonts w:ascii="Times New Roman" w:hAnsi="Times New Roman" w:cs="Times New Roman"/>
          <w:sz w:val="24"/>
          <w:szCs w:val="24"/>
        </w:rPr>
        <w:t xml:space="preserve"> As indicated by the above legal authorities, t</w:t>
      </w:r>
      <w:r w:rsidRPr="0073027C">
        <w:rPr>
          <w:rFonts w:ascii="Times New Roman" w:hAnsi="Times New Roman" w:cs="Times New Roman"/>
          <w:sz w:val="24"/>
          <w:szCs w:val="24"/>
        </w:rPr>
        <w:t xml:space="preserve">he </w:t>
      </w:r>
      <w:r w:rsidR="00A32E7D">
        <w:rPr>
          <w:rFonts w:ascii="Times New Roman" w:hAnsi="Times New Roman" w:cs="Times New Roman"/>
          <w:sz w:val="24"/>
          <w:szCs w:val="24"/>
        </w:rPr>
        <w:t>members</w:t>
      </w:r>
      <w:r w:rsidRPr="0073027C">
        <w:rPr>
          <w:rFonts w:ascii="Times New Roman" w:hAnsi="Times New Roman" w:cs="Times New Roman"/>
          <w:sz w:val="24"/>
          <w:szCs w:val="24"/>
        </w:rPr>
        <w:t xml:space="preserve"> must be balanced with respect to viewpoint</w:t>
      </w:r>
      <w:r>
        <w:rPr>
          <w:rFonts w:ascii="Times New Roman" w:hAnsi="Times New Roman" w:cs="Times New Roman"/>
          <w:sz w:val="24"/>
          <w:szCs w:val="24"/>
        </w:rPr>
        <w:t xml:space="preserve">s and perspectives </w:t>
      </w:r>
      <w:r w:rsidRPr="0073027C">
        <w:rPr>
          <w:rFonts w:ascii="Times New Roman" w:hAnsi="Times New Roman" w:cs="Times New Roman"/>
          <w:sz w:val="24"/>
          <w:szCs w:val="24"/>
        </w:rPr>
        <w:t xml:space="preserve">represented, members must be varied and diverse, and members must be qualified to serve on committees. </w:t>
      </w:r>
      <w:r w:rsidR="00A32E7D">
        <w:rPr>
          <w:rFonts w:ascii="Times New Roman" w:hAnsi="Times New Roman" w:cs="Times New Roman"/>
          <w:sz w:val="24"/>
          <w:szCs w:val="24"/>
        </w:rPr>
        <w:t xml:space="preserve"> </w:t>
      </w:r>
      <w:r w:rsidRPr="0073027C">
        <w:rPr>
          <w:rFonts w:ascii="Times New Roman" w:hAnsi="Times New Roman" w:cs="Times New Roman"/>
          <w:sz w:val="24"/>
          <w:szCs w:val="24"/>
        </w:rPr>
        <w:t xml:space="preserve">Thus, the collection </w:t>
      </w:r>
      <w:r>
        <w:rPr>
          <w:rFonts w:ascii="Times New Roman" w:hAnsi="Times New Roman" w:cs="Times New Roman"/>
          <w:sz w:val="24"/>
          <w:szCs w:val="24"/>
        </w:rPr>
        <w:t xml:space="preserve">process </w:t>
      </w:r>
      <w:r w:rsidRPr="0073027C">
        <w:rPr>
          <w:rFonts w:ascii="Times New Roman" w:hAnsi="Times New Roman" w:cs="Times New Roman"/>
          <w:sz w:val="24"/>
          <w:szCs w:val="24"/>
        </w:rPr>
        <w:t xml:space="preserve">and application </w:t>
      </w:r>
      <w:r>
        <w:rPr>
          <w:rFonts w:ascii="Times New Roman" w:hAnsi="Times New Roman" w:cs="Times New Roman"/>
          <w:sz w:val="24"/>
          <w:szCs w:val="24"/>
        </w:rPr>
        <w:t xml:space="preserve">questions </w:t>
      </w:r>
      <w:r w:rsidR="00A32E7D">
        <w:rPr>
          <w:rFonts w:ascii="Times New Roman" w:hAnsi="Times New Roman" w:cs="Times New Roman"/>
          <w:sz w:val="24"/>
          <w:szCs w:val="24"/>
        </w:rPr>
        <w:t xml:space="preserve">used by USCCR </w:t>
      </w:r>
      <w:r w:rsidRPr="0073027C">
        <w:rPr>
          <w:rFonts w:ascii="Times New Roman" w:hAnsi="Times New Roman" w:cs="Times New Roman"/>
          <w:sz w:val="24"/>
          <w:szCs w:val="24"/>
        </w:rPr>
        <w:t xml:space="preserve">allow </w:t>
      </w:r>
      <w:r w:rsidR="00A32E7D">
        <w:rPr>
          <w:rFonts w:ascii="Times New Roman" w:hAnsi="Times New Roman" w:cs="Times New Roman"/>
          <w:sz w:val="24"/>
          <w:szCs w:val="24"/>
        </w:rPr>
        <w:t xml:space="preserve">its </w:t>
      </w:r>
      <w:r w:rsidRPr="0073027C">
        <w:rPr>
          <w:rFonts w:ascii="Times New Roman" w:hAnsi="Times New Roman" w:cs="Times New Roman"/>
          <w:sz w:val="24"/>
          <w:szCs w:val="24"/>
        </w:rPr>
        <w:t xml:space="preserve">employees to </w:t>
      </w:r>
      <w:r>
        <w:rPr>
          <w:rFonts w:ascii="Times New Roman" w:hAnsi="Times New Roman" w:cs="Times New Roman"/>
          <w:sz w:val="24"/>
          <w:szCs w:val="24"/>
        </w:rPr>
        <w:t>select</w:t>
      </w:r>
      <w:r w:rsidRPr="0073027C">
        <w:rPr>
          <w:rFonts w:ascii="Times New Roman" w:hAnsi="Times New Roman" w:cs="Times New Roman"/>
          <w:sz w:val="24"/>
          <w:szCs w:val="24"/>
        </w:rPr>
        <w:t xml:space="preserve"> potential committee members</w:t>
      </w:r>
      <w:r>
        <w:rPr>
          <w:rFonts w:ascii="Times New Roman" w:hAnsi="Times New Roman" w:cs="Times New Roman"/>
          <w:sz w:val="24"/>
          <w:szCs w:val="24"/>
        </w:rPr>
        <w:t xml:space="preserve"> that </w:t>
      </w:r>
      <w:r w:rsidR="00A32E7D">
        <w:rPr>
          <w:rFonts w:ascii="Times New Roman" w:hAnsi="Times New Roman" w:cs="Times New Roman"/>
          <w:sz w:val="24"/>
          <w:szCs w:val="24"/>
        </w:rPr>
        <w:t xml:space="preserve">will </w:t>
      </w:r>
      <w:r>
        <w:rPr>
          <w:rFonts w:ascii="Times New Roman" w:hAnsi="Times New Roman" w:cs="Times New Roman"/>
          <w:sz w:val="24"/>
          <w:szCs w:val="24"/>
        </w:rPr>
        <w:t>meet the above criteria</w:t>
      </w:r>
      <w:r w:rsidRPr="0073027C">
        <w:rPr>
          <w:rFonts w:ascii="Times New Roman" w:hAnsi="Times New Roman" w:cs="Times New Roman"/>
          <w:sz w:val="24"/>
          <w:szCs w:val="24"/>
        </w:rPr>
        <w:t>.</w:t>
      </w:r>
      <w:r>
        <w:rPr>
          <w:rStyle w:val="FootnoteReference"/>
          <w:rFonts w:ascii="Times New Roman" w:hAnsi="Times New Roman" w:cs="Times New Roman"/>
          <w:sz w:val="24"/>
          <w:szCs w:val="24"/>
        </w:rPr>
        <w:footnoteReference w:id="2"/>
      </w:r>
      <w:r w:rsidR="00A32E7D">
        <w:rPr>
          <w:rFonts w:ascii="Times New Roman" w:hAnsi="Times New Roman" w:cs="Times New Roman"/>
          <w:sz w:val="24"/>
          <w:szCs w:val="24"/>
        </w:rPr>
        <w:t xml:space="preserve"> </w:t>
      </w:r>
    </w:p>
    <w:p w:rsidR="0073027C" w:rsidRPr="0073027C" w:rsidP="0073027C" w14:paraId="2A20138C" w14:textId="2B9A9B68">
      <w:pPr>
        <w:ind w:firstLine="720"/>
        <w:rPr>
          <w:rFonts w:ascii="Times New Roman" w:hAnsi="Times New Roman" w:cs="Times New Roman"/>
          <w:sz w:val="24"/>
          <w:szCs w:val="24"/>
        </w:rPr>
      </w:pPr>
    </w:p>
    <w:p w:rsidR="0073027C" w:rsidRPr="005E0D20" w:rsidP="005E0D20" w14:paraId="38C6D6A5" w14:textId="301E1B62">
      <w:pPr>
        <w:rPr>
          <w:rFonts w:ascii="Times New Roman" w:hAnsi="Times New Roman" w:cs="Times New Roman"/>
          <w:sz w:val="24"/>
          <w:szCs w:val="24"/>
        </w:rPr>
      </w:pPr>
      <w:r>
        <w:rPr>
          <w:rFonts w:ascii="Times New Roman" w:eastAsia="Times New Roman" w:hAnsi="Times New Roman" w:cs="Times New Roman"/>
          <w:sz w:val="24"/>
          <w:szCs w:val="24"/>
        </w:rPr>
        <w:t xml:space="preserve">2.  </w:t>
      </w:r>
      <w:r w:rsidRPr="005E0D20">
        <w:rPr>
          <w:rFonts w:ascii="Times New Roman" w:eastAsia="Times New Roman" w:hAnsi="Times New Roman" w:cs="Times New Roman"/>
          <w:sz w:val="24"/>
          <w:szCs w:val="24"/>
        </w:rPr>
        <w:t>Indicate how, by whom, and for what purpose the information is to be used. Except for a new collection, indicate the actual use the agency has made of the information received from the current collection.</w:t>
      </w:r>
    </w:p>
    <w:p w:rsidR="003737BE" w:rsidRPr="003737BE" w:rsidP="003737BE" w14:paraId="76949D2B" w14:textId="77777777">
      <w:pPr>
        <w:pStyle w:val="ListParagraph"/>
        <w:rPr>
          <w:rFonts w:ascii="Times New Roman" w:hAnsi="Times New Roman" w:cs="Times New Roman"/>
          <w:sz w:val="24"/>
          <w:szCs w:val="24"/>
        </w:rPr>
      </w:pPr>
    </w:p>
    <w:p w:rsidR="0073027C" w:rsidRPr="003737BE" w:rsidP="003737BE" w14:paraId="17600494" w14:textId="370C1476">
      <w:pPr>
        <w:ind w:firstLine="720"/>
        <w:rPr>
          <w:rFonts w:ascii="Times New Roman" w:hAnsi="Times New Roman" w:cs="Times New Roman"/>
          <w:sz w:val="24"/>
          <w:szCs w:val="24"/>
        </w:rPr>
      </w:pPr>
      <w:r w:rsidRPr="003737BE">
        <w:rPr>
          <w:rFonts w:ascii="Times New Roman" w:hAnsi="Times New Roman" w:cs="Times New Roman"/>
          <w:sz w:val="24"/>
          <w:szCs w:val="24"/>
        </w:rPr>
        <w:t>The information is used by USCCR employees</w:t>
      </w:r>
      <w:r w:rsidRPr="003737BE" w:rsidR="003737BE">
        <w:rPr>
          <w:rFonts w:ascii="Times New Roman" w:hAnsi="Times New Roman" w:cs="Times New Roman"/>
          <w:sz w:val="24"/>
          <w:szCs w:val="24"/>
        </w:rPr>
        <w:t xml:space="preserve"> to create slates of candidates for committees, which are then given final approval by USCCR</w:t>
      </w:r>
      <w:r w:rsidRPr="003737BE">
        <w:rPr>
          <w:rFonts w:ascii="Times New Roman" w:hAnsi="Times New Roman" w:cs="Times New Roman"/>
          <w:sz w:val="24"/>
          <w:szCs w:val="24"/>
        </w:rPr>
        <w:t xml:space="preserve"> </w:t>
      </w:r>
      <w:r w:rsidRPr="003737BE" w:rsidR="003737BE">
        <w:rPr>
          <w:rFonts w:ascii="Times New Roman" w:hAnsi="Times New Roman" w:cs="Times New Roman"/>
          <w:sz w:val="24"/>
          <w:szCs w:val="24"/>
        </w:rPr>
        <w:t>Commissioners</w:t>
      </w:r>
      <w:r w:rsidRPr="003737BE">
        <w:rPr>
          <w:rFonts w:ascii="Times New Roman" w:hAnsi="Times New Roman" w:cs="Times New Roman"/>
          <w:sz w:val="24"/>
          <w:szCs w:val="24"/>
        </w:rPr>
        <w:t xml:space="preserve">, who are Special </w:t>
      </w:r>
      <w:r w:rsidRPr="003737BE" w:rsidR="003737BE">
        <w:rPr>
          <w:rFonts w:ascii="Times New Roman" w:hAnsi="Times New Roman" w:cs="Times New Roman"/>
          <w:sz w:val="24"/>
          <w:szCs w:val="24"/>
        </w:rPr>
        <w:t>Government</w:t>
      </w:r>
      <w:r w:rsidRPr="003737BE">
        <w:rPr>
          <w:rFonts w:ascii="Times New Roman" w:hAnsi="Times New Roman" w:cs="Times New Roman"/>
          <w:sz w:val="24"/>
          <w:szCs w:val="24"/>
        </w:rPr>
        <w:t xml:space="preserve"> Employees</w:t>
      </w:r>
      <w:r w:rsidRPr="003737BE" w:rsidR="003737BE">
        <w:rPr>
          <w:rFonts w:ascii="Times New Roman" w:hAnsi="Times New Roman" w:cs="Times New Roman"/>
          <w:sz w:val="24"/>
          <w:szCs w:val="24"/>
        </w:rPr>
        <w:t>.</w:t>
      </w:r>
    </w:p>
    <w:p w:rsidR="0073027C" w:rsidRPr="0073027C" w:rsidP="0073027C" w14:paraId="599C650D" w14:textId="77777777">
      <w:pPr>
        <w:pStyle w:val="ListParagraph"/>
        <w:ind w:left="0"/>
        <w:rPr>
          <w:rFonts w:ascii="Times New Roman" w:hAnsi="Times New Roman" w:cs="Times New Roman"/>
          <w:color w:val="385723"/>
          <w:sz w:val="24"/>
          <w:szCs w:val="24"/>
        </w:rPr>
      </w:pPr>
    </w:p>
    <w:p w:rsidR="0073027C" w:rsidRPr="005E0D20" w:rsidP="005E0D20" w14:paraId="5FDD81E8" w14:textId="0C1CFD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5E0D20">
        <w:rPr>
          <w:rFonts w:ascii="Times New Roman" w:eastAsia="Times New Roman" w:hAnsi="Times New Roman" w:cs="Times New Roman"/>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737BE" w:rsidP="0073027C" w14:paraId="3BCABA85" w14:textId="77777777">
      <w:pPr>
        <w:rPr>
          <w:rFonts w:ascii="Times New Roman" w:hAnsi="Times New Roman" w:cs="Times New Roman"/>
          <w:color w:val="385723"/>
          <w:sz w:val="24"/>
          <w:szCs w:val="24"/>
        </w:rPr>
      </w:pPr>
    </w:p>
    <w:p w:rsidR="0073027C" w:rsidRPr="003737BE" w:rsidP="003737BE" w14:paraId="4FCD877C" w14:textId="0677EBC9">
      <w:pPr>
        <w:ind w:firstLine="720"/>
        <w:rPr>
          <w:rFonts w:ascii="Times New Roman" w:hAnsi="Times New Roman" w:cs="Times New Roman"/>
          <w:sz w:val="24"/>
          <w:szCs w:val="24"/>
        </w:rPr>
      </w:pPr>
      <w:r w:rsidRPr="003737BE">
        <w:rPr>
          <w:rFonts w:ascii="Times New Roman" w:hAnsi="Times New Roman" w:cs="Times New Roman"/>
          <w:sz w:val="24"/>
          <w:szCs w:val="24"/>
        </w:rPr>
        <w:t>Applications are made available and submitted via an electronic platfo</w:t>
      </w:r>
      <w:r w:rsidRPr="003737BE" w:rsidR="003737BE">
        <w:rPr>
          <w:rFonts w:ascii="Times New Roman" w:hAnsi="Times New Roman" w:cs="Times New Roman"/>
          <w:sz w:val="24"/>
          <w:szCs w:val="24"/>
        </w:rPr>
        <w:t>r</w:t>
      </w:r>
      <w:r w:rsidRPr="003737BE">
        <w:rPr>
          <w:rFonts w:ascii="Times New Roman" w:hAnsi="Times New Roman" w:cs="Times New Roman"/>
          <w:sz w:val="24"/>
          <w:szCs w:val="24"/>
        </w:rPr>
        <w:t>m: SurveyMonkey. This platform reduces the burden of sorting and analyzing the individual applicants to one of the 56 advisory committees</w:t>
      </w:r>
      <w:r w:rsidR="003737BE">
        <w:rPr>
          <w:rFonts w:ascii="Times New Roman" w:hAnsi="Times New Roman" w:cs="Times New Roman"/>
          <w:sz w:val="24"/>
          <w:szCs w:val="24"/>
        </w:rPr>
        <w:t xml:space="preserve"> and reduces the burden on applicants by not requiring them to submit paper applications or to save application files to their computers and then to email them to USCCR</w:t>
      </w:r>
      <w:r w:rsidRPr="003737BE">
        <w:rPr>
          <w:rFonts w:ascii="Times New Roman" w:hAnsi="Times New Roman" w:cs="Times New Roman"/>
          <w:sz w:val="24"/>
          <w:szCs w:val="24"/>
        </w:rPr>
        <w:t xml:space="preserve">. </w:t>
      </w:r>
      <w:r w:rsidRPr="003737BE" w:rsidR="003737BE">
        <w:rPr>
          <w:rFonts w:ascii="Times New Roman" w:hAnsi="Times New Roman" w:cs="Times New Roman"/>
          <w:sz w:val="24"/>
          <w:szCs w:val="24"/>
        </w:rPr>
        <w:t xml:space="preserve"> </w:t>
      </w:r>
    </w:p>
    <w:p w:rsidR="0073027C" w:rsidRPr="0073027C" w:rsidP="0073027C" w14:paraId="1AD37099" w14:textId="77777777">
      <w:pPr>
        <w:pStyle w:val="ListParagraph"/>
        <w:ind w:left="1440"/>
        <w:rPr>
          <w:rFonts w:ascii="Times New Roman" w:hAnsi="Times New Roman" w:cs="Times New Roman"/>
          <w:sz w:val="24"/>
          <w:szCs w:val="24"/>
        </w:rPr>
      </w:pPr>
    </w:p>
    <w:p w:rsidR="0073027C" w:rsidRPr="005E0D20" w:rsidP="005E0D20" w14:paraId="3C935B2C" w14:textId="02B575B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5E0D20">
        <w:rPr>
          <w:rFonts w:ascii="Times New Roman" w:eastAsia="Times New Roman" w:hAnsi="Times New Roman" w:cs="Times New Roman"/>
          <w:sz w:val="24"/>
          <w:szCs w:val="24"/>
        </w:rPr>
        <w:t>Describe efforts to identify duplication. Show specifically why any similar information already available cannot be used or modified for use for the purposes described in Item 2 above.</w:t>
      </w:r>
    </w:p>
    <w:p w:rsidR="0073027C" w:rsidRPr="003737BE" w:rsidP="0073027C" w14:paraId="7C1D8CA9" w14:textId="6C63C88D">
      <w:pPr>
        <w:pStyle w:val="ListParagraph"/>
        <w:ind w:left="1440"/>
        <w:rPr>
          <w:rFonts w:ascii="Times New Roman" w:hAnsi="Times New Roman" w:cs="Times New Roman"/>
          <w:sz w:val="24"/>
          <w:szCs w:val="24"/>
        </w:rPr>
      </w:pPr>
    </w:p>
    <w:p w:rsidR="0073027C" w:rsidRPr="003737BE" w:rsidP="003737BE" w14:paraId="14AA1BE5" w14:textId="02695FD9">
      <w:pPr>
        <w:ind w:firstLine="720"/>
        <w:rPr>
          <w:rFonts w:ascii="Times New Roman" w:hAnsi="Times New Roman" w:cs="Times New Roman"/>
          <w:sz w:val="24"/>
          <w:szCs w:val="24"/>
        </w:rPr>
      </w:pPr>
      <w:r w:rsidRPr="003737BE">
        <w:rPr>
          <w:rFonts w:ascii="Times New Roman" w:hAnsi="Times New Roman" w:cs="Times New Roman"/>
          <w:sz w:val="24"/>
          <w:szCs w:val="24"/>
        </w:rPr>
        <w:t>There is no duplication as the information received through this data collection</w:t>
      </w:r>
      <w:r w:rsidR="00A32E7D">
        <w:rPr>
          <w:rFonts w:ascii="Times New Roman" w:hAnsi="Times New Roman" w:cs="Times New Roman"/>
          <w:sz w:val="24"/>
          <w:szCs w:val="24"/>
        </w:rPr>
        <w:t xml:space="preserve"> is</w:t>
      </w:r>
      <w:r w:rsidRPr="003737BE">
        <w:rPr>
          <w:rFonts w:ascii="Times New Roman" w:hAnsi="Times New Roman" w:cs="Times New Roman"/>
          <w:sz w:val="24"/>
          <w:szCs w:val="24"/>
        </w:rPr>
        <w:t xml:space="preserve"> not </w:t>
      </w:r>
      <w:r w:rsidRPr="003737BE" w:rsidR="003737BE">
        <w:rPr>
          <w:rFonts w:ascii="Times New Roman" w:hAnsi="Times New Roman" w:cs="Times New Roman"/>
          <w:sz w:val="24"/>
          <w:szCs w:val="24"/>
        </w:rPr>
        <w:t xml:space="preserve">otherwise </w:t>
      </w:r>
      <w:r w:rsidRPr="003737BE">
        <w:rPr>
          <w:rFonts w:ascii="Times New Roman" w:hAnsi="Times New Roman" w:cs="Times New Roman"/>
          <w:sz w:val="24"/>
          <w:szCs w:val="24"/>
        </w:rPr>
        <w:t xml:space="preserve">available to </w:t>
      </w:r>
      <w:r w:rsidR="00A32E7D">
        <w:rPr>
          <w:rFonts w:ascii="Times New Roman" w:hAnsi="Times New Roman" w:cs="Times New Roman"/>
          <w:sz w:val="24"/>
          <w:szCs w:val="24"/>
        </w:rPr>
        <w:t xml:space="preserve">USCCR staff or </w:t>
      </w:r>
      <w:r w:rsidRPr="003737BE">
        <w:rPr>
          <w:rFonts w:ascii="Times New Roman" w:hAnsi="Times New Roman" w:cs="Times New Roman"/>
          <w:sz w:val="24"/>
          <w:szCs w:val="24"/>
        </w:rPr>
        <w:t xml:space="preserve">Commissioners </w:t>
      </w:r>
      <w:r w:rsidR="00A32E7D">
        <w:rPr>
          <w:rFonts w:ascii="Times New Roman" w:hAnsi="Times New Roman" w:cs="Times New Roman"/>
          <w:sz w:val="24"/>
          <w:szCs w:val="24"/>
        </w:rPr>
        <w:t xml:space="preserve">or </w:t>
      </w:r>
      <w:r w:rsidRPr="003737BE">
        <w:rPr>
          <w:rFonts w:ascii="Times New Roman" w:hAnsi="Times New Roman" w:cs="Times New Roman"/>
          <w:sz w:val="24"/>
          <w:szCs w:val="24"/>
        </w:rPr>
        <w:t>in any other format.</w:t>
      </w:r>
    </w:p>
    <w:p w:rsidR="0073027C" w:rsidRPr="0073027C" w:rsidP="0073027C" w14:paraId="5CFCD444" w14:textId="77777777">
      <w:pPr>
        <w:pStyle w:val="ListParagraph"/>
        <w:ind w:left="0"/>
        <w:rPr>
          <w:rFonts w:ascii="Times New Roman" w:hAnsi="Times New Roman" w:cs="Times New Roman"/>
          <w:sz w:val="24"/>
          <w:szCs w:val="24"/>
        </w:rPr>
      </w:pPr>
    </w:p>
    <w:p w:rsidR="0073027C" w:rsidRPr="005E0D20" w:rsidP="005E0D20" w14:paraId="6A6817C2" w14:textId="1F91EC2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Pr="005E0D20">
        <w:rPr>
          <w:rFonts w:ascii="Times New Roman" w:eastAsia="Times New Roman" w:hAnsi="Times New Roman" w:cs="Times New Roman"/>
          <w:sz w:val="24"/>
          <w:szCs w:val="24"/>
        </w:rPr>
        <w:t>If the collection of information impacts small businesses or other small entities, describe any methods used to minimize burden.</w:t>
      </w:r>
    </w:p>
    <w:p w:rsidR="003737BE" w:rsidP="003737BE" w14:paraId="01907A40" w14:textId="77777777">
      <w:pPr>
        <w:rPr>
          <w:rFonts w:ascii="Times New Roman" w:hAnsi="Times New Roman" w:cs="Times New Roman"/>
          <w:sz w:val="24"/>
          <w:szCs w:val="24"/>
        </w:rPr>
      </w:pPr>
    </w:p>
    <w:p w:rsidR="0073027C" w:rsidP="003737BE" w14:paraId="40CE7790" w14:textId="55E45431">
      <w:pPr>
        <w:ind w:firstLine="720"/>
        <w:rPr>
          <w:rFonts w:ascii="Times New Roman" w:hAnsi="Times New Roman" w:cs="Times New Roman"/>
          <w:color w:val="FF0000"/>
          <w:sz w:val="24"/>
          <w:szCs w:val="24"/>
        </w:rPr>
      </w:pPr>
      <w:r w:rsidRPr="003737BE">
        <w:rPr>
          <w:rFonts w:ascii="Times New Roman" w:hAnsi="Times New Roman" w:cs="Times New Roman"/>
          <w:sz w:val="24"/>
          <w:szCs w:val="24"/>
        </w:rPr>
        <w:t>The information collection does not relate to small business or entities and instead re</w:t>
      </w:r>
      <w:r>
        <w:rPr>
          <w:rFonts w:ascii="Times New Roman" w:hAnsi="Times New Roman" w:cs="Times New Roman"/>
          <w:sz w:val="24"/>
          <w:szCs w:val="24"/>
        </w:rPr>
        <w:t xml:space="preserve">lates to individual applicants to committees.  </w:t>
      </w:r>
      <w:r>
        <w:rPr>
          <w:rFonts w:ascii="Times New Roman" w:hAnsi="Times New Roman" w:cs="Times New Roman"/>
          <w:color w:val="FF0000"/>
          <w:sz w:val="24"/>
          <w:szCs w:val="24"/>
        </w:rPr>
        <w:t xml:space="preserve"> </w:t>
      </w:r>
    </w:p>
    <w:p w:rsidR="003737BE" w:rsidRPr="0073027C" w:rsidP="003737BE" w14:paraId="337EBC76" w14:textId="77777777">
      <w:pPr>
        <w:ind w:firstLine="720"/>
        <w:rPr>
          <w:rFonts w:ascii="Times New Roman" w:hAnsi="Times New Roman" w:cs="Times New Roman"/>
          <w:color w:val="385723"/>
          <w:sz w:val="24"/>
          <w:szCs w:val="24"/>
        </w:rPr>
      </w:pPr>
    </w:p>
    <w:p w:rsidR="0073027C" w:rsidRPr="005E0D20" w:rsidP="005E0D20" w14:paraId="4BCDA541" w14:textId="7B6F6F5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Pr="005E0D20">
        <w:rPr>
          <w:rFonts w:ascii="Times New Roman" w:eastAsia="Times New Roman" w:hAnsi="Times New Roman" w:cs="Times New Roman"/>
          <w:sz w:val="24"/>
          <w:szCs w:val="24"/>
        </w:rPr>
        <w:t>Describe the consequence to Federal program or policy activities if the collection is not conducted or is conducted less frequently, as well as any technical or legal obstacles to reducing burden.</w:t>
      </w:r>
    </w:p>
    <w:p w:rsidR="00A81F06" w:rsidRPr="00A81F06" w:rsidP="00A81F06" w14:paraId="0D03C26D" w14:textId="77777777">
      <w:pPr>
        <w:pStyle w:val="ListParagraph"/>
        <w:rPr>
          <w:rFonts w:ascii="Times New Roman" w:eastAsia="Times New Roman" w:hAnsi="Times New Roman" w:cs="Times New Roman"/>
          <w:sz w:val="24"/>
          <w:szCs w:val="24"/>
        </w:rPr>
      </w:pPr>
    </w:p>
    <w:p w:rsidR="0073027C" w:rsidRPr="00A81F06" w:rsidP="003737BE" w14:paraId="2B499591" w14:textId="0A9CA8AC">
      <w:pPr>
        <w:ind w:firstLine="720"/>
        <w:rPr>
          <w:rFonts w:ascii="Times New Roman" w:hAnsi="Times New Roman" w:cs="Times New Roman"/>
          <w:sz w:val="24"/>
          <w:szCs w:val="24"/>
        </w:rPr>
      </w:pPr>
      <w:r w:rsidRPr="00A81F06">
        <w:rPr>
          <w:rFonts w:ascii="Times New Roman" w:hAnsi="Times New Roman" w:cs="Times New Roman"/>
          <w:sz w:val="24"/>
          <w:szCs w:val="24"/>
        </w:rPr>
        <w:t xml:space="preserve">The applicant information is necessary to determine the qualifications of potential members, </w:t>
      </w:r>
      <w:r w:rsidR="00A81F06">
        <w:rPr>
          <w:rFonts w:ascii="Times New Roman" w:hAnsi="Times New Roman" w:cs="Times New Roman"/>
          <w:sz w:val="24"/>
          <w:szCs w:val="24"/>
        </w:rPr>
        <w:t xml:space="preserve">and, </w:t>
      </w:r>
      <w:r w:rsidRPr="00A81F06">
        <w:rPr>
          <w:rFonts w:ascii="Times New Roman" w:hAnsi="Times New Roman" w:cs="Times New Roman"/>
          <w:sz w:val="24"/>
          <w:szCs w:val="24"/>
        </w:rPr>
        <w:t xml:space="preserve">if not collected, the agency would </w:t>
      </w:r>
      <w:r w:rsidR="00A81F06">
        <w:rPr>
          <w:rFonts w:ascii="Times New Roman" w:hAnsi="Times New Roman" w:cs="Times New Roman"/>
          <w:sz w:val="24"/>
          <w:szCs w:val="24"/>
        </w:rPr>
        <w:t xml:space="preserve">not be able </w:t>
      </w:r>
      <w:r w:rsidRPr="00A81F06">
        <w:rPr>
          <w:rFonts w:ascii="Times New Roman" w:hAnsi="Times New Roman" w:cs="Times New Roman"/>
          <w:sz w:val="24"/>
          <w:szCs w:val="24"/>
        </w:rPr>
        <w:t xml:space="preserve">to </w:t>
      </w:r>
      <w:r w:rsidR="00A81F06">
        <w:rPr>
          <w:rFonts w:ascii="Times New Roman" w:hAnsi="Times New Roman" w:cs="Times New Roman"/>
          <w:sz w:val="24"/>
          <w:szCs w:val="24"/>
        </w:rPr>
        <w:t xml:space="preserve">receive applications or </w:t>
      </w:r>
      <w:r w:rsidRPr="00A81F06">
        <w:rPr>
          <w:rFonts w:ascii="Times New Roman" w:hAnsi="Times New Roman" w:cs="Times New Roman"/>
          <w:sz w:val="24"/>
          <w:szCs w:val="24"/>
        </w:rPr>
        <w:t>screen applicants</w:t>
      </w:r>
      <w:r w:rsidRPr="00A81F06" w:rsidR="00A81F06">
        <w:rPr>
          <w:rFonts w:ascii="Times New Roman" w:hAnsi="Times New Roman" w:cs="Times New Roman"/>
          <w:sz w:val="24"/>
          <w:szCs w:val="24"/>
        </w:rPr>
        <w:t xml:space="preserve"> and to properly staff its committees</w:t>
      </w:r>
      <w:r w:rsidR="00A81F06">
        <w:rPr>
          <w:rFonts w:ascii="Times New Roman" w:hAnsi="Times New Roman" w:cs="Times New Roman"/>
          <w:sz w:val="24"/>
          <w:szCs w:val="24"/>
        </w:rPr>
        <w:t xml:space="preserve"> with bipartisan members who represent diverse ethnic, geographic, political</w:t>
      </w:r>
      <w:r w:rsidR="00FB5790">
        <w:rPr>
          <w:rFonts w:ascii="Times New Roman" w:hAnsi="Times New Roman" w:cs="Times New Roman"/>
          <w:sz w:val="24"/>
          <w:szCs w:val="24"/>
        </w:rPr>
        <w:t>,</w:t>
      </w:r>
      <w:r w:rsidR="00A81F06">
        <w:rPr>
          <w:rFonts w:ascii="Times New Roman" w:hAnsi="Times New Roman" w:cs="Times New Roman"/>
          <w:sz w:val="24"/>
          <w:szCs w:val="24"/>
        </w:rPr>
        <w:t xml:space="preserve"> and other backgrounds</w:t>
      </w:r>
      <w:r w:rsidRPr="00A81F06">
        <w:rPr>
          <w:rFonts w:ascii="Times New Roman" w:hAnsi="Times New Roman" w:cs="Times New Roman"/>
          <w:sz w:val="24"/>
          <w:szCs w:val="24"/>
        </w:rPr>
        <w:t xml:space="preserve">. </w:t>
      </w:r>
    </w:p>
    <w:p w:rsidR="0073027C" w:rsidRPr="0073027C" w:rsidP="0073027C" w14:paraId="40FBA52E" w14:textId="7D4DF7C3">
      <w:pPr>
        <w:rPr>
          <w:rFonts w:ascii="Times New Roman" w:hAnsi="Times New Roman" w:cs="Times New Roman"/>
          <w:color w:val="385723"/>
          <w:sz w:val="24"/>
          <w:szCs w:val="24"/>
        </w:rPr>
      </w:pPr>
    </w:p>
    <w:p w:rsidR="007B3698" w:rsidRPr="005E0D20" w:rsidP="005E0D20" w14:paraId="4D23BC84" w14:textId="6B421BDB">
      <w:pPr>
        <w:rPr>
          <w:rFonts w:ascii="Times New Roman" w:hAnsi="Times New Roman" w:cs="Times New Roman"/>
          <w:sz w:val="24"/>
          <w:szCs w:val="24"/>
        </w:rPr>
      </w:pPr>
      <w:r>
        <w:rPr>
          <w:rFonts w:ascii="Times New Roman" w:eastAsia="Times New Roman" w:hAnsi="Times New Roman" w:cs="Times New Roman"/>
          <w:sz w:val="24"/>
          <w:szCs w:val="24"/>
        </w:rPr>
        <w:t xml:space="preserve">7.  </w:t>
      </w:r>
      <w:r w:rsidRPr="005E0D20" w:rsidR="0073027C">
        <w:rPr>
          <w:rFonts w:ascii="Times New Roman" w:eastAsia="Times New Roman" w:hAnsi="Times New Roman" w:cs="Times New Roman"/>
          <w:sz w:val="24"/>
          <w:szCs w:val="24"/>
        </w:rPr>
        <w:t>Explain any special circumstances that would cause an information collection to be conducted in a manner:</w:t>
      </w:r>
      <w:r w:rsidRPr="005E0D20" w:rsidR="00A81F06">
        <w:rPr>
          <w:rFonts w:ascii="Times New Roman" w:eastAsia="Times New Roman" w:hAnsi="Times New Roman" w:cs="Times New Roman"/>
          <w:sz w:val="24"/>
          <w:szCs w:val="24"/>
        </w:rPr>
        <w:t xml:space="preserve"> </w:t>
      </w:r>
      <w:r w:rsidRPr="005E0D20" w:rsidR="0073027C">
        <w:rPr>
          <w:rFonts w:ascii="Times New Roman" w:hAnsi="Times New Roman" w:cs="Times New Roman"/>
          <w:sz w:val="24"/>
          <w:szCs w:val="24"/>
        </w:rPr>
        <w:t xml:space="preserve">· </w:t>
      </w:r>
    </w:p>
    <w:p w:rsidR="007B3698" w:rsidP="007B3698" w14:paraId="07C5D3E4" w14:textId="77777777">
      <w:pPr>
        <w:pStyle w:val="ListParagraph"/>
        <w:rPr>
          <w:rFonts w:ascii="Times New Roman" w:eastAsia="Times New Roman" w:hAnsi="Times New Roman" w:cs="Times New Roman"/>
          <w:sz w:val="24"/>
          <w:szCs w:val="24"/>
        </w:rPr>
      </w:pPr>
    </w:p>
    <w:p w:rsidR="0073027C" w:rsidRPr="00A81F06" w:rsidP="007B3698" w14:paraId="49FE5959" w14:textId="2C80E8A8">
      <w:pPr>
        <w:pStyle w:val="ListParagraph"/>
        <w:rPr>
          <w:rFonts w:ascii="Times New Roman" w:hAnsi="Times New Roman" w:cs="Times New Roman"/>
          <w:sz w:val="24"/>
          <w:szCs w:val="24"/>
        </w:rPr>
      </w:pPr>
      <w:r>
        <w:rPr>
          <w:rFonts w:ascii="Times New Roman" w:eastAsia="Times New Roman" w:hAnsi="Times New Roman" w:cs="Times New Roman"/>
          <w:sz w:val="24"/>
          <w:szCs w:val="24"/>
        </w:rPr>
        <w:t xml:space="preserve">7A: </w:t>
      </w:r>
      <w:r w:rsidRPr="00A81F06">
        <w:rPr>
          <w:rFonts w:ascii="Times New Roman" w:hAnsi="Times New Roman" w:cs="Times New Roman"/>
          <w:sz w:val="24"/>
          <w:szCs w:val="24"/>
        </w:rPr>
        <w:t xml:space="preserve">requiring respondents to report information to the agency more often than quarterly; </w:t>
      </w:r>
    </w:p>
    <w:p w:rsidR="00A81F06" w:rsidP="00A81F06" w14:paraId="25ED476B" w14:textId="77777777">
      <w:pPr>
        <w:rPr>
          <w:rFonts w:ascii="Times New Roman" w:hAnsi="Times New Roman" w:cs="Times New Roman"/>
          <w:color w:val="FF0000"/>
          <w:sz w:val="24"/>
          <w:szCs w:val="24"/>
        </w:rPr>
      </w:pPr>
    </w:p>
    <w:p w:rsidR="0073027C" w:rsidRPr="007B3698" w:rsidP="007B3698" w14:paraId="21643506" w14:textId="1F8EAA87">
      <w:pPr>
        <w:ind w:firstLine="720"/>
        <w:rPr>
          <w:rFonts w:ascii="Times New Roman" w:hAnsi="Times New Roman" w:cs="Times New Roman"/>
          <w:sz w:val="24"/>
          <w:szCs w:val="24"/>
        </w:rPr>
      </w:pPr>
      <w:r w:rsidRPr="007B3698">
        <w:rPr>
          <w:rFonts w:ascii="Times New Roman" w:hAnsi="Times New Roman" w:cs="Times New Roman"/>
          <w:sz w:val="24"/>
          <w:szCs w:val="24"/>
        </w:rPr>
        <w:t>The information requested by USCCR of a respondent is not of a reoccurring nature. Once a respondent/applicant submits an application to sit on an advisory committee,</w:t>
      </w:r>
      <w:r w:rsidR="007B3698">
        <w:rPr>
          <w:rFonts w:ascii="Times New Roman" w:hAnsi="Times New Roman" w:cs="Times New Roman"/>
          <w:sz w:val="24"/>
          <w:szCs w:val="24"/>
        </w:rPr>
        <w:t xml:space="preserve"> </w:t>
      </w:r>
      <w:r w:rsidRPr="007B3698">
        <w:rPr>
          <w:rFonts w:ascii="Times New Roman" w:hAnsi="Times New Roman" w:cs="Times New Roman"/>
          <w:sz w:val="24"/>
          <w:szCs w:val="24"/>
        </w:rPr>
        <w:t xml:space="preserve">the respondent/applicant will not be asked for future submissions. </w:t>
      </w:r>
      <w:r w:rsidR="00A32E7D">
        <w:rPr>
          <w:rFonts w:ascii="Times New Roman" w:hAnsi="Times New Roman" w:cs="Times New Roman"/>
          <w:sz w:val="24"/>
          <w:szCs w:val="24"/>
        </w:rPr>
        <w:t xml:space="preserve"> </w:t>
      </w:r>
      <w:r w:rsidRPr="007B3698">
        <w:rPr>
          <w:rFonts w:ascii="Times New Roman" w:hAnsi="Times New Roman" w:cs="Times New Roman"/>
          <w:sz w:val="24"/>
          <w:szCs w:val="24"/>
        </w:rPr>
        <w:t>Once the application is reviewed by agency personnel and the respondent/applicant is appointed as a committee member</w:t>
      </w:r>
      <w:r w:rsidR="007B3698">
        <w:rPr>
          <w:rFonts w:ascii="Times New Roman" w:hAnsi="Times New Roman" w:cs="Times New Roman"/>
          <w:sz w:val="24"/>
          <w:szCs w:val="24"/>
        </w:rPr>
        <w:t xml:space="preserve"> by </w:t>
      </w:r>
      <w:r w:rsidR="007B3698">
        <w:rPr>
          <w:rFonts w:ascii="Times New Roman" w:hAnsi="Times New Roman" w:cs="Times New Roman"/>
          <w:sz w:val="24"/>
          <w:szCs w:val="24"/>
        </w:rPr>
        <w:t>USCCR Commissioners</w:t>
      </w:r>
      <w:r w:rsidRPr="007B3698">
        <w:rPr>
          <w:rFonts w:ascii="Times New Roman" w:hAnsi="Times New Roman" w:cs="Times New Roman"/>
          <w:sz w:val="24"/>
          <w:szCs w:val="24"/>
        </w:rPr>
        <w:t xml:space="preserve">, the application </w:t>
      </w:r>
      <w:r w:rsidR="007B3698">
        <w:rPr>
          <w:rFonts w:ascii="Times New Roman" w:hAnsi="Times New Roman" w:cs="Times New Roman"/>
          <w:sz w:val="24"/>
          <w:szCs w:val="24"/>
        </w:rPr>
        <w:t>p</w:t>
      </w:r>
      <w:r w:rsidRPr="007B3698">
        <w:rPr>
          <w:rFonts w:ascii="Times New Roman" w:hAnsi="Times New Roman" w:cs="Times New Roman"/>
          <w:sz w:val="24"/>
          <w:szCs w:val="24"/>
        </w:rPr>
        <w:t xml:space="preserve">rocess for that individual terminates. </w:t>
      </w:r>
      <w:r w:rsidR="007B3698">
        <w:rPr>
          <w:rFonts w:ascii="Times New Roman" w:hAnsi="Times New Roman" w:cs="Times New Roman"/>
          <w:sz w:val="24"/>
          <w:szCs w:val="24"/>
        </w:rPr>
        <w:t xml:space="preserve"> </w:t>
      </w:r>
      <w:r w:rsidRPr="007B3698">
        <w:rPr>
          <w:rFonts w:ascii="Times New Roman" w:hAnsi="Times New Roman" w:cs="Times New Roman"/>
          <w:sz w:val="24"/>
          <w:szCs w:val="24"/>
        </w:rPr>
        <w:t>Committee member appointments occur every four year terms; once a term is ended, the committee member may resubmit an application in which case, the</w:t>
      </w:r>
      <w:r w:rsidR="007B3698">
        <w:rPr>
          <w:rFonts w:ascii="Times New Roman" w:hAnsi="Times New Roman" w:cs="Times New Roman"/>
          <w:sz w:val="24"/>
          <w:szCs w:val="24"/>
        </w:rPr>
        <w:t>re is a new</w:t>
      </w:r>
      <w:r w:rsidRPr="007B3698">
        <w:rPr>
          <w:rFonts w:ascii="Times New Roman" w:hAnsi="Times New Roman" w:cs="Times New Roman"/>
          <w:sz w:val="24"/>
          <w:szCs w:val="24"/>
        </w:rPr>
        <w:t xml:space="preserve"> </w:t>
      </w:r>
      <w:r w:rsidR="007B3698">
        <w:rPr>
          <w:rFonts w:ascii="Times New Roman" w:hAnsi="Times New Roman" w:cs="Times New Roman"/>
          <w:sz w:val="24"/>
          <w:szCs w:val="24"/>
        </w:rPr>
        <w:t>application</w:t>
      </w:r>
      <w:r w:rsidRPr="007B3698">
        <w:rPr>
          <w:rFonts w:ascii="Times New Roman" w:hAnsi="Times New Roman" w:cs="Times New Roman"/>
          <w:sz w:val="24"/>
          <w:szCs w:val="24"/>
        </w:rPr>
        <w:t xml:space="preserve"> process. </w:t>
      </w:r>
    </w:p>
    <w:p w:rsidR="0073027C" w:rsidRPr="0073027C" w:rsidP="0073027C" w14:paraId="1C52F69B" w14:textId="77777777">
      <w:pPr>
        <w:pStyle w:val="ListParagraph"/>
        <w:ind w:left="0"/>
        <w:rPr>
          <w:rFonts w:ascii="Times New Roman" w:hAnsi="Times New Roman" w:cs="Times New Roman"/>
          <w:color w:val="385723"/>
          <w:sz w:val="24"/>
          <w:szCs w:val="24"/>
        </w:rPr>
      </w:pPr>
    </w:p>
    <w:p w:rsidR="0073027C" w:rsidP="007B3698" w14:paraId="35CB6077" w14:textId="0E894082">
      <w:pPr>
        <w:ind w:left="720"/>
        <w:rPr>
          <w:rFonts w:ascii="Times New Roman" w:hAnsi="Times New Roman" w:cs="Times New Roman"/>
          <w:sz w:val="24"/>
          <w:szCs w:val="24"/>
        </w:rPr>
      </w:pPr>
      <w:r>
        <w:rPr>
          <w:rFonts w:ascii="Times New Roman" w:hAnsi="Times New Roman" w:cs="Times New Roman"/>
          <w:sz w:val="24"/>
          <w:szCs w:val="24"/>
        </w:rPr>
        <w:t xml:space="preserve">7B: </w:t>
      </w:r>
      <w:r w:rsidRPr="007B3698">
        <w:rPr>
          <w:rFonts w:ascii="Times New Roman" w:hAnsi="Times New Roman" w:cs="Times New Roman"/>
          <w:sz w:val="24"/>
          <w:szCs w:val="24"/>
        </w:rPr>
        <w:t xml:space="preserve">requiring respondents to prepare a written response to a collection of information in fewer than 30 days after receipt of it; </w:t>
      </w:r>
    </w:p>
    <w:p w:rsidR="007B3698" w:rsidRPr="007B3698" w:rsidP="007B3698" w14:paraId="427C6569" w14:textId="77777777">
      <w:pPr>
        <w:ind w:left="720"/>
        <w:rPr>
          <w:rFonts w:ascii="Times New Roman" w:hAnsi="Times New Roman" w:cs="Times New Roman"/>
          <w:sz w:val="24"/>
          <w:szCs w:val="24"/>
        </w:rPr>
      </w:pPr>
    </w:p>
    <w:p w:rsidR="0073027C" w:rsidRPr="0073027C" w:rsidP="007B3698" w14:paraId="56408BFF" w14:textId="2652BA52">
      <w:pPr>
        <w:pStyle w:val="ListParagraph"/>
        <w:ind w:left="0" w:firstLine="720"/>
        <w:rPr>
          <w:rFonts w:ascii="Times New Roman" w:hAnsi="Times New Roman" w:cs="Times New Roman"/>
          <w:color w:val="385723"/>
          <w:sz w:val="24"/>
          <w:szCs w:val="24"/>
        </w:rPr>
      </w:pPr>
      <w:r w:rsidRPr="007B3698">
        <w:rPr>
          <w:rFonts w:ascii="Times New Roman" w:hAnsi="Times New Roman" w:cs="Times New Roman"/>
          <w:sz w:val="24"/>
          <w:szCs w:val="24"/>
        </w:rPr>
        <w:t xml:space="preserve">Committee applications are accepted on a rolling basis. </w:t>
      </w:r>
      <w:r w:rsidR="00A32E7D">
        <w:rPr>
          <w:rFonts w:ascii="Times New Roman" w:hAnsi="Times New Roman" w:cs="Times New Roman"/>
          <w:sz w:val="24"/>
          <w:szCs w:val="24"/>
        </w:rPr>
        <w:t xml:space="preserve">Thus, </w:t>
      </w:r>
      <w:r w:rsidRPr="007B3698">
        <w:rPr>
          <w:rFonts w:ascii="Times New Roman" w:hAnsi="Times New Roman" w:cs="Times New Roman"/>
          <w:sz w:val="24"/>
          <w:szCs w:val="24"/>
        </w:rPr>
        <w:t xml:space="preserve">once enough qualified applicants are received and the Commission believes a balanced slate of candidates can be appointed, the collection of applications for that committee is completed. As a result, there is a benefit to applicants responding quickly, </w:t>
      </w:r>
      <w:r w:rsidR="00A32E7D">
        <w:rPr>
          <w:rFonts w:ascii="Times New Roman" w:hAnsi="Times New Roman" w:cs="Times New Roman"/>
          <w:sz w:val="24"/>
          <w:szCs w:val="24"/>
        </w:rPr>
        <w:t>which may be in</w:t>
      </w:r>
      <w:r w:rsidRPr="007B3698">
        <w:rPr>
          <w:rFonts w:ascii="Times New Roman" w:hAnsi="Times New Roman" w:cs="Times New Roman"/>
          <w:sz w:val="24"/>
          <w:szCs w:val="24"/>
        </w:rPr>
        <w:t xml:space="preserve"> less than 30 days</w:t>
      </w:r>
      <w:r w:rsidRPr="0073027C">
        <w:rPr>
          <w:rFonts w:ascii="Times New Roman" w:hAnsi="Times New Roman" w:cs="Times New Roman"/>
          <w:color w:val="385723"/>
          <w:sz w:val="24"/>
          <w:szCs w:val="24"/>
        </w:rPr>
        <w:t>.</w:t>
      </w:r>
      <w:r w:rsidR="007B3698">
        <w:rPr>
          <w:rFonts w:ascii="Times New Roman" w:hAnsi="Times New Roman" w:cs="Times New Roman"/>
          <w:color w:val="385723"/>
          <w:sz w:val="24"/>
          <w:szCs w:val="24"/>
        </w:rPr>
        <w:t xml:space="preserve">  </w:t>
      </w:r>
    </w:p>
    <w:p w:rsidR="007B3698" w:rsidP="007B3698" w14:paraId="46A7F7DD" w14:textId="77777777">
      <w:pPr>
        <w:rPr>
          <w:rFonts w:ascii="Times New Roman" w:hAnsi="Times New Roman" w:cs="Times New Roman"/>
          <w:sz w:val="24"/>
          <w:szCs w:val="24"/>
        </w:rPr>
      </w:pPr>
    </w:p>
    <w:p w:rsidR="007B3698" w:rsidP="007B3698" w14:paraId="103B5689" w14:textId="4EC2B21B">
      <w:pPr>
        <w:rPr>
          <w:rFonts w:ascii="Times New Roman" w:hAnsi="Times New Roman" w:cs="Times New Roman"/>
          <w:sz w:val="24"/>
          <w:szCs w:val="24"/>
        </w:rPr>
      </w:pPr>
      <w:r>
        <w:rPr>
          <w:rFonts w:ascii="Times New Roman" w:hAnsi="Times New Roman" w:cs="Times New Roman"/>
          <w:sz w:val="24"/>
          <w:szCs w:val="24"/>
        </w:rPr>
        <w:tab/>
        <w:t>7C to 7H:</w:t>
      </w:r>
    </w:p>
    <w:p w:rsidR="00A32E7D" w:rsidP="007B3698" w14:paraId="1E37993E" w14:textId="77777777">
      <w:pPr>
        <w:rPr>
          <w:rFonts w:ascii="Times New Roman" w:hAnsi="Times New Roman" w:cs="Times New Roman"/>
          <w:sz w:val="24"/>
          <w:szCs w:val="24"/>
        </w:rPr>
      </w:pPr>
    </w:p>
    <w:p w:rsidR="007B3698" w:rsidP="007B3698" w14:paraId="4C7A6744" w14:textId="13516712">
      <w:pPr>
        <w:rPr>
          <w:rFonts w:ascii="Times New Roman" w:hAnsi="Times New Roman" w:cs="Times New Roman"/>
          <w:sz w:val="24"/>
          <w:szCs w:val="24"/>
        </w:rPr>
      </w:pPr>
      <w:r>
        <w:rPr>
          <w:rFonts w:ascii="Times New Roman" w:hAnsi="Times New Roman" w:cs="Times New Roman"/>
          <w:sz w:val="24"/>
          <w:szCs w:val="24"/>
        </w:rPr>
        <w:tab/>
        <w:t xml:space="preserve">None of the </w:t>
      </w:r>
      <w:r w:rsidR="004508CF">
        <w:rPr>
          <w:rFonts w:ascii="Times New Roman" w:hAnsi="Times New Roman" w:cs="Times New Roman"/>
          <w:sz w:val="24"/>
          <w:szCs w:val="24"/>
        </w:rPr>
        <w:t>information</w:t>
      </w:r>
      <w:r>
        <w:rPr>
          <w:rFonts w:ascii="Times New Roman" w:hAnsi="Times New Roman" w:cs="Times New Roman"/>
          <w:sz w:val="24"/>
          <w:szCs w:val="24"/>
        </w:rPr>
        <w:t xml:space="preserve"> requested in the application </w:t>
      </w:r>
      <w:r w:rsidR="004508CF">
        <w:rPr>
          <w:rFonts w:ascii="Times New Roman" w:hAnsi="Times New Roman" w:cs="Times New Roman"/>
          <w:sz w:val="24"/>
          <w:szCs w:val="24"/>
        </w:rPr>
        <w:t>relates</w:t>
      </w:r>
      <w:r>
        <w:rPr>
          <w:rFonts w:ascii="Times New Roman" w:hAnsi="Times New Roman" w:cs="Times New Roman"/>
          <w:sz w:val="24"/>
          <w:szCs w:val="24"/>
        </w:rPr>
        <w:t xml:space="preserve"> to </w:t>
      </w:r>
      <w:r w:rsidR="004508CF">
        <w:rPr>
          <w:rFonts w:ascii="Times New Roman" w:hAnsi="Times New Roman" w:cs="Times New Roman"/>
          <w:sz w:val="24"/>
          <w:szCs w:val="24"/>
        </w:rPr>
        <w:t>multiple</w:t>
      </w:r>
      <w:r>
        <w:rPr>
          <w:rFonts w:ascii="Times New Roman" w:hAnsi="Times New Roman" w:cs="Times New Roman"/>
          <w:sz w:val="24"/>
          <w:szCs w:val="24"/>
        </w:rPr>
        <w:t xml:space="preserve"> copies of </w:t>
      </w:r>
      <w:r w:rsidR="004508CF">
        <w:rPr>
          <w:rFonts w:ascii="Times New Roman" w:hAnsi="Times New Roman" w:cs="Times New Roman"/>
          <w:sz w:val="24"/>
          <w:szCs w:val="24"/>
        </w:rPr>
        <w:t>applications</w:t>
      </w:r>
      <w:r>
        <w:rPr>
          <w:rFonts w:ascii="Times New Roman" w:hAnsi="Times New Roman" w:cs="Times New Roman"/>
          <w:sz w:val="24"/>
          <w:szCs w:val="24"/>
        </w:rPr>
        <w:t>, trade secrets, health, personal or business records, stati</w:t>
      </w:r>
      <w:r w:rsidR="004508CF">
        <w:rPr>
          <w:rFonts w:ascii="Times New Roman" w:hAnsi="Times New Roman" w:cs="Times New Roman"/>
          <w:sz w:val="24"/>
          <w:szCs w:val="24"/>
        </w:rPr>
        <w:t>sti</w:t>
      </w:r>
      <w:r>
        <w:rPr>
          <w:rFonts w:ascii="Times New Roman" w:hAnsi="Times New Roman" w:cs="Times New Roman"/>
          <w:sz w:val="24"/>
          <w:szCs w:val="24"/>
        </w:rPr>
        <w:t>cal information, con</w:t>
      </w:r>
      <w:r w:rsidR="004508CF">
        <w:rPr>
          <w:rFonts w:ascii="Times New Roman" w:hAnsi="Times New Roman" w:cs="Times New Roman"/>
          <w:sz w:val="24"/>
          <w:szCs w:val="24"/>
        </w:rPr>
        <w:t xml:space="preserve">fidentiality </w:t>
      </w:r>
      <w:r w:rsidRPr="007B3698">
        <w:rPr>
          <w:rFonts w:ascii="Times New Roman" w:hAnsi="Times New Roman" w:cs="Times New Roman"/>
          <w:sz w:val="24"/>
          <w:szCs w:val="24"/>
        </w:rPr>
        <w:t xml:space="preserve">pledges, or </w:t>
      </w:r>
      <w:r w:rsidRPr="007B3698" w:rsidR="004508CF">
        <w:rPr>
          <w:rFonts w:ascii="Times New Roman" w:hAnsi="Times New Roman" w:cs="Times New Roman"/>
          <w:sz w:val="24"/>
          <w:szCs w:val="24"/>
        </w:rPr>
        <w:t>other</w:t>
      </w:r>
      <w:r w:rsidRPr="007B3698">
        <w:rPr>
          <w:rFonts w:ascii="Times New Roman" w:hAnsi="Times New Roman" w:cs="Times New Roman"/>
          <w:sz w:val="24"/>
          <w:szCs w:val="24"/>
        </w:rPr>
        <w:t xml:space="preserve"> </w:t>
      </w:r>
      <w:r w:rsidR="004508CF">
        <w:rPr>
          <w:rFonts w:ascii="Times New Roman" w:hAnsi="Times New Roman" w:cs="Times New Roman"/>
          <w:sz w:val="24"/>
          <w:szCs w:val="24"/>
        </w:rPr>
        <w:t>information d</w:t>
      </w:r>
      <w:r w:rsidRPr="007B3698">
        <w:rPr>
          <w:rFonts w:ascii="Times New Roman" w:hAnsi="Times New Roman" w:cs="Times New Roman"/>
          <w:sz w:val="24"/>
          <w:szCs w:val="24"/>
        </w:rPr>
        <w:t>iscussed in questions</w:t>
      </w:r>
      <w:r w:rsidR="00A32E7D">
        <w:rPr>
          <w:rFonts w:ascii="Times New Roman" w:hAnsi="Times New Roman" w:cs="Times New Roman"/>
          <w:sz w:val="24"/>
          <w:szCs w:val="24"/>
        </w:rPr>
        <w:t xml:space="preserve"> 7C to 7H</w:t>
      </w:r>
      <w:r w:rsidRPr="007B3698">
        <w:rPr>
          <w:rFonts w:ascii="Times New Roman" w:hAnsi="Times New Roman" w:cs="Times New Roman"/>
          <w:sz w:val="24"/>
          <w:szCs w:val="24"/>
        </w:rPr>
        <w:t>.</w:t>
      </w:r>
    </w:p>
    <w:p w:rsidR="007B3698" w:rsidP="007B3698" w14:paraId="30073C26" w14:textId="209B56BF">
      <w:pPr>
        <w:rPr>
          <w:rFonts w:ascii="Times New Roman" w:hAnsi="Times New Roman" w:cs="Times New Roman"/>
          <w:sz w:val="24"/>
          <w:szCs w:val="24"/>
        </w:rPr>
      </w:pPr>
    </w:p>
    <w:p w:rsidR="007B3698" w:rsidRPr="005E0D20" w:rsidP="00A32E7D" w14:paraId="5E9E2B23" w14:textId="11F14455">
      <w:pPr>
        <w:rPr>
          <w:rFonts w:ascii="Times New Roman" w:hAnsi="Times New Roman" w:cs="Times New Roman"/>
          <w:sz w:val="24"/>
          <w:szCs w:val="24"/>
        </w:rPr>
      </w:pPr>
      <w:r>
        <w:rPr>
          <w:rFonts w:ascii="Times New Roman" w:eastAsia="Times New Roman" w:hAnsi="Times New Roman" w:cs="Times New Roman"/>
          <w:sz w:val="24"/>
          <w:szCs w:val="24"/>
        </w:rPr>
        <w:t xml:space="preserve">8.  </w:t>
      </w:r>
      <w:r w:rsidRPr="005E0D20" w:rsidR="0073027C">
        <w:rPr>
          <w:rFonts w:ascii="Times New Roman" w:eastAsia="Times New Roman" w:hAnsi="Times New Roman" w:cs="Times New Roman"/>
          <w:sz w:val="24"/>
          <w:szCs w:val="24"/>
        </w:rPr>
        <w:t xml:space="preserve">If applicable, provide a copy and identify the date and page number of publication in the Federal Register of the agency's notice, required by 5 CFR 1320.8(d), soliciting comments on the information collection prior to submission to OMB. </w:t>
      </w:r>
      <w:r w:rsidR="00A32E7D">
        <w:rPr>
          <w:rFonts w:ascii="Times New Roman" w:eastAsia="Times New Roman" w:hAnsi="Times New Roman" w:cs="Times New Roman"/>
          <w:sz w:val="24"/>
          <w:szCs w:val="24"/>
        </w:rPr>
        <w:t xml:space="preserve"> </w:t>
      </w:r>
      <w:r w:rsidRPr="00A32E7D" w:rsidR="00A32E7D">
        <w:rPr>
          <w:rFonts w:ascii="Times New Roman" w:eastAsia="Times New Roman" w:hAnsi="Times New Roman" w:cs="Times New Roman"/>
          <w:sz w:val="24"/>
          <w:szCs w:val="24"/>
        </w:rPr>
        <w:t>Describe efforts to consult with persons outside the agency to obtain their views on the</w:t>
      </w:r>
      <w:r w:rsidR="00A32E7D">
        <w:rPr>
          <w:rFonts w:ascii="Times New Roman" w:eastAsia="Times New Roman" w:hAnsi="Times New Roman" w:cs="Times New Roman"/>
          <w:sz w:val="24"/>
          <w:szCs w:val="24"/>
        </w:rPr>
        <w:t xml:space="preserve"> </w:t>
      </w:r>
      <w:r w:rsidRPr="00A32E7D" w:rsidR="00A32E7D">
        <w:rPr>
          <w:rFonts w:ascii="Times New Roman" w:eastAsia="Times New Roman" w:hAnsi="Times New Roman" w:cs="Times New Roman"/>
          <w:sz w:val="24"/>
          <w:szCs w:val="24"/>
        </w:rPr>
        <w:t>availability of data, frequency of collection, the clarity of instructions and recordkeeping,</w:t>
      </w:r>
      <w:r w:rsidR="00A32E7D">
        <w:rPr>
          <w:rFonts w:ascii="Times New Roman" w:eastAsia="Times New Roman" w:hAnsi="Times New Roman" w:cs="Times New Roman"/>
          <w:sz w:val="24"/>
          <w:szCs w:val="24"/>
        </w:rPr>
        <w:t xml:space="preserve"> </w:t>
      </w:r>
      <w:r w:rsidRPr="00A32E7D" w:rsidR="00A32E7D">
        <w:rPr>
          <w:rFonts w:ascii="Times New Roman" w:eastAsia="Times New Roman" w:hAnsi="Times New Roman" w:cs="Times New Roman"/>
          <w:sz w:val="24"/>
          <w:szCs w:val="24"/>
        </w:rPr>
        <w:t>disclosure, or reporting format (if any), and on the data elements to be recorded, disclosed, or</w:t>
      </w:r>
      <w:r w:rsidR="00A32E7D">
        <w:rPr>
          <w:rFonts w:ascii="Times New Roman" w:eastAsia="Times New Roman" w:hAnsi="Times New Roman" w:cs="Times New Roman"/>
          <w:sz w:val="24"/>
          <w:szCs w:val="24"/>
        </w:rPr>
        <w:t xml:space="preserve"> </w:t>
      </w:r>
      <w:r w:rsidRPr="00A32E7D" w:rsidR="00A32E7D">
        <w:rPr>
          <w:rFonts w:ascii="Times New Roman" w:eastAsia="Times New Roman" w:hAnsi="Times New Roman" w:cs="Times New Roman"/>
          <w:sz w:val="24"/>
          <w:szCs w:val="24"/>
        </w:rPr>
        <w:t>reported.</w:t>
      </w:r>
    </w:p>
    <w:p w:rsidR="007B3698" w:rsidRPr="007B3698" w:rsidP="007B3698" w14:paraId="4695245A" w14:textId="77777777">
      <w:pPr>
        <w:pStyle w:val="ListParagraph"/>
        <w:rPr>
          <w:rFonts w:ascii="Times New Roman" w:hAnsi="Times New Roman" w:cs="Times New Roman"/>
          <w:sz w:val="24"/>
          <w:szCs w:val="24"/>
        </w:rPr>
      </w:pPr>
    </w:p>
    <w:p w:rsidR="0073027C" w:rsidRPr="005E0D20" w:rsidP="005E0D20" w14:paraId="454B801A" w14:textId="37AEBF7E">
      <w:pPr>
        <w:ind w:firstLine="720"/>
        <w:rPr>
          <w:rFonts w:ascii="Times New Roman" w:hAnsi="Times New Roman" w:cs="Times New Roman"/>
          <w:sz w:val="24"/>
          <w:szCs w:val="24"/>
        </w:rPr>
      </w:pPr>
      <w:r w:rsidRPr="005E0D20">
        <w:rPr>
          <w:rFonts w:ascii="Times New Roman" w:eastAsia="Times New Roman" w:hAnsi="Times New Roman" w:cs="Times New Roman"/>
          <w:sz w:val="24"/>
          <w:szCs w:val="24"/>
        </w:rPr>
        <w:t>USCCR p</w:t>
      </w:r>
      <w:r w:rsidRPr="005E0D20">
        <w:rPr>
          <w:rFonts w:ascii="Times New Roman" w:eastAsia="Times New Roman" w:hAnsi="Times New Roman" w:cs="Times New Roman"/>
          <w:sz w:val="24"/>
          <w:szCs w:val="24"/>
        </w:rPr>
        <w:t xml:space="preserve">ublished </w:t>
      </w:r>
      <w:r w:rsidRPr="005E0D20">
        <w:rPr>
          <w:rFonts w:ascii="Times New Roman" w:eastAsia="Times New Roman" w:hAnsi="Times New Roman" w:cs="Times New Roman"/>
          <w:sz w:val="24"/>
          <w:szCs w:val="24"/>
        </w:rPr>
        <w:t xml:space="preserve">its 60-day Notice </w:t>
      </w:r>
      <w:r w:rsidRPr="005E0D20">
        <w:rPr>
          <w:rFonts w:ascii="Times New Roman" w:eastAsia="Times New Roman" w:hAnsi="Times New Roman" w:cs="Times New Roman"/>
          <w:sz w:val="24"/>
          <w:szCs w:val="24"/>
        </w:rPr>
        <w:t>on January 11, 2023</w:t>
      </w:r>
      <w:r w:rsidRPr="005E0D20">
        <w:rPr>
          <w:rFonts w:ascii="Times New Roman" w:eastAsia="Times New Roman" w:hAnsi="Times New Roman" w:cs="Times New Roman"/>
          <w:sz w:val="24"/>
          <w:szCs w:val="24"/>
        </w:rPr>
        <w:t>, 88 FR 1557, https://www.federalregister.gov/documents/2023/01/11/2023-00371/agency-information-collection-activities-proposals-submissions-and-approvals-qualification</w:t>
      </w:r>
      <w:r w:rsidRPr="005E0D20">
        <w:rPr>
          <w:rFonts w:ascii="Times New Roman" w:eastAsia="Times New Roman" w:hAnsi="Times New Roman" w:cs="Times New Roman"/>
          <w:sz w:val="24"/>
          <w:szCs w:val="24"/>
        </w:rPr>
        <w:t xml:space="preserve">. </w:t>
      </w:r>
      <w:r w:rsidRPr="005E0D20">
        <w:rPr>
          <w:rFonts w:ascii="Times New Roman" w:eastAsia="Times New Roman" w:hAnsi="Times New Roman" w:cs="Times New Roman"/>
          <w:sz w:val="24"/>
          <w:szCs w:val="24"/>
        </w:rPr>
        <w:t xml:space="preserve"> </w:t>
      </w:r>
      <w:r w:rsidRPr="005E0D20">
        <w:rPr>
          <w:rFonts w:ascii="Times New Roman" w:eastAsia="Times New Roman" w:hAnsi="Times New Roman" w:cs="Times New Roman"/>
          <w:sz w:val="24"/>
          <w:szCs w:val="24"/>
        </w:rPr>
        <w:t>USCCR did not receive any comments.</w:t>
      </w:r>
    </w:p>
    <w:p w:rsidR="0073027C" w:rsidRPr="007B3698" w:rsidP="0073027C" w14:paraId="6BDFE6E1" w14:textId="77777777">
      <w:pPr>
        <w:rPr>
          <w:rFonts w:ascii="Times New Roman" w:hAnsi="Times New Roman" w:cs="Times New Roman"/>
          <w:sz w:val="24"/>
          <w:szCs w:val="24"/>
        </w:rPr>
      </w:pPr>
    </w:p>
    <w:p w:rsidR="0073027C" w:rsidRPr="007B3698" w:rsidP="007B3698" w14:paraId="07A93024" w14:textId="63EFA962">
      <w:pPr>
        <w:ind w:firstLine="720"/>
        <w:rPr>
          <w:rFonts w:ascii="Times New Roman" w:hAnsi="Times New Roman" w:cs="Times New Roman"/>
          <w:sz w:val="24"/>
          <w:szCs w:val="24"/>
        </w:rPr>
      </w:pPr>
      <w:r w:rsidRPr="007B3698">
        <w:rPr>
          <w:rFonts w:ascii="Times New Roman" w:hAnsi="Times New Roman" w:cs="Times New Roman"/>
          <w:sz w:val="24"/>
          <w:szCs w:val="24"/>
        </w:rPr>
        <w:t xml:space="preserve">Current members of the agency’s advisory committees </w:t>
      </w:r>
      <w:r w:rsidRPr="007B3698" w:rsidR="007B3698">
        <w:rPr>
          <w:rFonts w:ascii="Times New Roman" w:hAnsi="Times New Roman" w:cs="Times New Roman"/>
          <w:sz w:val="24"/>
          <w:szCs w:val="24"/>
        </w:rPr>
        <w:t>were asked to</w:t>
      </w:r>
      <w:r w:rsidRPr="007B3698">
        <w:rPr>
          <w:rFonts w:ascii="Times New Roman" w:hAnsi="Times New Roman" w:cs="Times New Roman"/>
          <w:sz w:val="24"/>
          <w:szCs w:val="24"/>
        </w:rPr>
        <w:t xml:space="preserve"> complet</w:t>
      </w:r>
      <w:r w:rsidRPr="007B3698" w:rsidR="007B3698">
        <w:rPr>
          <w:rFonts w:ascii="Times New Roman" w:hAnsi="Times New Roman" w:cs="Times New Roman"/>
          <w:sz w:val="24"/>
          <w:szCs w:val="24"/>
        </w:rPr>
        <w:t xml:space="preserve">e </w:t>
      </w:r>
      <w:r w:rsidR="00A32E7D">
        <w:rPr>
          <w:rFonts w:ascii="Times New Roman" w:hAnsi="Times New Roman" w:cs="Times New Roman"/>
          <w:sz w:val="24"/>
          <w:szCs w:val="24"/>
        </w:rPr>
        <w:t>a</w:t>
      </w:r>
      <w:r w:rsidRPr="007B3698">
        <w:rPr>
          <w:rFonts w:ascii="Times New Roman" w:hAnsi="Times New Roman" w:cs="Times New Roman"/>
          <w:sz w:val="24"/>
          <w:szCs w:val="24"/>
        </w:rPr>
        <w:t xml:space="preserve"> draft </w:t>
      </w:r>
      <w:r w:rsidRPr="007B3698" w:rsidR="007B3698">
        <w:rPr>
          <w:rFonts w:ascii="Times New Roman" w:hAnsi="Times New Roman" w:cs="Times New Roman"/>
          <w:sz w:val="24"/>
          <w:szCs w:val="24"/>
        </w:rPr>
        <w:t xml:space="preserve">application </w:t>
      </w:r>
      <w:r w:rsidRPr="007B3698">
        <w:rPr>
          <w:rFonts w:ascii="Times New Roman" w:hAnsi="Times New Roman" w:cs="Times New Roman"/>
          <w:sz w:val="24"/>
          <w:szCs w:val="24"/>
        </w:rPr>
        <w:t>and provided responses and feedback to Commission staff in the development of the applications</w:t>
      </w:r>
      <w:r w:rsidRPr="007B3698" w:rsidR="007B3698">
        <w:rPr>
          <w:rFonts w:ascii="Times New Roman" w:hAnsi="Times New Roman" w:cs="Times New Roman"/>
          <w:sz w:val="24"/>
          <w:szCs w:val="24"/>
        </w:rPr>
        <w:t xml:space="preserve">, which functioned to minimize the </w:t>
      </w:r>
      <w:r w:rsidRPr="007B3698" w:rsidR="004508CF">
        <w:rPr>
          <w:rFonts w:ascii="Times New Roman" w:hAnsi="Times New Roman" w:cs="Times New Roman"/>
          <w:sz w:val="24"/>
          <w:szCs w:val="24"/>
        </w:rPr>
        <w:t>information</w:t>
      </w:r>
      <w:r w:rsidRPr="007B3698" w:rsidR="007B3698">
        <w:rPr>
          <w:rFonts w:ascii="Times New Roman" w:hAnsi="Times New Roman" w:cs="Times New Roman"/>
          <w:sz w:val="24"/>
          <w:szCs w:val="24"/>
        </w:rPr>
        <w:t xml:space="preserve"> collection burden. </w:t>
      </w:r>
      <w:r w:rsidR="00A32E7D">
        <w:rPr>
          <w:rFonts w:ascii="Times New Roman" w:hAnsi="Times New Roman" w:cs="Times New Roman"/>
          <w:sz w:val="24"/>
          <w:szCs w:val="24"/>
        </w:rPr>
        <w:t xml:space="preserve"> </w:t>
      </w:r>
      <w:r w:rsidR="00FB5790">
        <w:rPr>
          <w:rFonts w:ascii="Times New Roman" w:hAnsi="Times New Roman" w:cs="Times New Roman"/>
          <w:sz w:val="24"/>
          <w:szCs w:val="24"/>
        </w:rPr>
        <w:t>USCCR</w:t>
      </w:r>
      <w:r w:rsidRPr="007B3698" w:rsidR="007B3698">
        <w:rPr>
          <w:rFonts w:ascii="Times New Roman" w:hAnsi="Times New Roman" w:cs="Times New Roman"/>
          <w:sz w:val="24"/>
          <w:szCs w:val="24"/>
        </w:rPr>
        <w:t xml:space="preserve"> plan</w:t>
      </w:r>
      <w:r w:rsidR="00FB5790">
        <w:rPr>
          <w:rFonts w:ascii="Times New Roman" w:hAnsi="Times New Roman" w:cs="Times New Roman"/>
          <w:sz w:val="24"/>
          <w:szCs w:val="24"/>
        </w:rPr>
        <w:t>s</w:t>
      </w:r>
      <w:r w:rsidRPr="007B3698" w:rsidR="007B3698">
        <w:rPr>
          <w:rFonts w:ascii="Times New Roman" w:hAnsi="Times New Roman" w:cs="Times New Roman"/>
          <w:sz w:val="24"/>
          <w:szCs w:val="24"/>
        </w:rPr>
        <w:t xml:space="preserve"> to continually receive feedback if </w:t>
      </w:r>
      <w:r w:rsidRPr="007B3698" w:rsidR="004508CF">
        <w:rPr>
          <w:rFonts w:ascii="Times New Roman" w:hAnsi="Times New Roman" w:cs="Times New Roman"/>
          <w:sz w:val="24"/>
          <w:szCs w:val="24"/>
        </w:rPr>
        <w:t>further</w:t>
      </w:r>
      <w:r w:rsidRPr="007B3698" w:rsidR="007B3698">
        <w:rPr>
          <w:rFonts w:ascii="Times New Roman" w:hAnsi="Times New Roman" w:cs="Times New Roman"/>
          <w:sz w:val="24"/>
          <w:szCs w:val="24"/>
        </w:rPr>
        <w:t xml:space="preserve"> </w:t>
      </w:r>
      <w:r w:rsidRPr="007B3698" w:rsidR="004508CF">
        <w:rPr>
          <w:rFonts w:ascii="Times New Roman" w:hAnsi="Times New Roman" w:cs="Times New Roman"/>
          <w:sz w:val="24"/>
          <w:szCs w:val="24"/>
        </w:rPr>
        <w:t>application</w:t>
      </w:r>
      <w:r w:rsidRPr="007B3698" w:rsidR="007B3698">
        <w:rPr>
          <w:rFonts w:ascii="Times New Roman" w:hAnsi="Times New Roman" w:cs="Times New Roman"/>
          <w:sz w:val="24"/>
          <w:szCs w:val="24"/>
        </w:rPr>
        <w:t xml:space="preserve"> changes are </w:t>
      </w:r>
      <w:r w:rsidRPr="007B3698" w:rsidR="004508CF">
        <w:rPr>
          <w:rFonts w:ascii="Times New Roman" w:hAnsi="Times New Roman" w:cs="Times New Roman"/>
          <w:sz w:val="24"/>
          <w:szCs w:val="24"/>
        </w:rPr>
        <w:t>considered</w:t>
      </w:r>
      <w:r w:rsidRPr="007B3698" w:rsidR="007B3698">
        <w:rPr>
          <w:rFonts w:ascii="Times New Roman" w:hAnsi="Times New Roman" w:cs="Times New Roman"/>
          <w:sz w:val="24"/>
          <w:szCs w:val="24"/>
        </w:rPr>
        <w:t>.</w:t>
      </w:r>
    </w:p>
    <w:p w:rsidR="007B3698" w:rsidP="007B3698" w14:paraId="657F8B36" w14:textId="690C94B8">
      <w:pPr>
        <w:ind w:firstLine="720"/>
        <w:rPr>
          <w:rFonts w:ascii="Times New Roman" w:hAnsi="Times New Roman" w:cs="Times New Roman"/>
          <w:color w:val="385723"/>
          <w:sz w:val="24"/>
          <w:szCs w:val="24"/>
        </w:rPr>
      </w:pPr>
    </w:p>
    <w:p w:rsidR="0073027C" w:rsidRPr="005E0D20" w:rsidP="005E0D20" w14:paraId="34B66FA2" w14:textId="514C8147">
      <w:pPr>
        <w:rPr>
          <w:rFonts w:ascii="Times New Roman" w:hAnsi="Times New Roman" w:cs="Times New Roman"/>
          <w:color w:val="385723"/>
          <w:sz w:val="24"/>
          <w:szCs w:val="24"/>
        </w:rPr>
      </w:pPr>
      <w:r>
        <w:rPr>
          <w:rFonts w:ascii="Times New Roman" w:eastAsia="Times New Roman" w:hAnsi="Times New Roman" w:cs="Times New Roman"/>
          <w:sz w:val="24"/>
          <w:szCs w:val="24"/>
        </w:rPr>
        <w:t xml:space="preserve">9.  </w:t>
      </w:r>
      <w:r w:rsidRPr="005E0D20">
        <w:rPr>
          <w:rFonts w:ascii="Times New Roman" w:eastAsia="Times New Roman" w:hAnsi="Times New Roman" w:cs="Times New Roman"/>
          <w:sz w:val="24"/>
          <w:szCs w:val="24"/>
        </w:rPr>
        <w:t xml:space="preserve">Explain any decision to provide any payment or gift to respondents, other than remuneration of contractors or grantees. </w:t>
      </w:r>
    </w:p>
    <w:p w:rsidR="007B3698" w:rsidP="007B3698" w14:paraId="3A0E4063" w14:textId="4FC8E670">
      <w:pPr>
        <w:pStyle w:val="ListParagraph"/>
        <w:rPr>
          <w:rFonts w:ascii="Times New Roman" w:eastAsia="Times New Roman" w:hAnsi="Times New Roman" w:cs="Times New Roman"/>
          <w:color w:val="FF0000"/>
          <w:sz w:val="24"/>
          <w:szCs w:val="24"/>
        </w:rPr>
      </w:pPr>
    </w:p>
    <w:p w:rsidR="007B3698" w:rsidP="007B3698" w14:paraId="693D33AC" w14:textId="682F61B7">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such payments or gifts are made to applicants. </w:t>
      </w:r>
    </w:p>
    <w:p w:rsidR="007B3698" w:rsidP="007B3698" w14:paraId="7CC48EB5" w14:textId="15711541">
      <w:pPr>
        <w:rPr>
          <w:rFonts w:ascii="Times New Roman" w:hAnsi="Times New Roman" w:cs="Times New Roman"/>
          <w:sz w:val="24"/>
          <w:szCs w:val="24"/>
        </w:rPr>
      </w:pPr>
    </w:p>
    <w:p w:rsidR="007B3698" w:rsidRPr="005E0D20" w:rsidP="005E0D20" w14:paraId="4B8E91C4" w14:textId="0AF7F9CF">
      <w:pPr>
        <w:rPr>
          <w:rFonts w:ascii="Times New Roman" w:hAnsi="Times New Roman" w:cs="Times New Roman"/>
          <w:sz w:val="24"/>
          <w:szCs w:val="24"/>
        </w:rPr>
      </w:pPr>
      <w:r>
        <w:rPr>
          <w:rFonts w:ascii="Times New Roman" w:eastAsia="Times New Roman" w:hAnsi="Times New Roman" w:cs="Times New Roman"/>
          <w:sz w:val="24"/>
          <w:szCs w:val="24"/>
        </w:rPr>
        <w:t xml:space="preserve">10.  </w:t>
      </w:r>
      <w:r w:rsidRPr="005E0D20" w:rsidR="0073027C">
        <w:rPr>
          <w:rFonts w:ascii="Times New Roman" w:eastAsia="Times New Roman" w:hAnsi="Times New Roman" w:cs="Times New Roman"/>
          <w:sz w:val="24"/>
          <w:szCs w:val="24"/>
        </w:rPr>
        <w:t xml:space="preserve">Describe any assurance of confidentiality provided to respondents and the basis for the assurance in statute, regulation, or agency policy. If the collection requires a systems of records notice (SORN) or privacy impact assessment (PIA), those should be cited and described here. </w:t>
      </w:r>
    </w:p>
    <w:p w:rsidR="007B3698" w:rsidP="007B3698" w14:paraId="033F29FF" w14:textId="77777777">
      <w:pPr>
        <w:pStyle w:val="ListParagraph"/>
        <w:rPr>
          <w:rFonts w:ascii="Times New Roman" w:eastAsia="Times New Roman" w:hAnsi="Times New Roman" w:cs="Times New Roman"/>
          <w:sz w:val="24"/>
          <w:szCs w:val="24"/>
        </w:rPr>
      </w:pPr>
    </w:p>
    <w:p w:rsidR="0073027C" w:rsidRPr="007B3698" w:rsidP="007B3698" w14:paraId="5CF91177" w14:textId="039633C9">
      <w:pPr>
        <w:ind w:firstLine="720"/>
        <w:rPr>
          <w:rFonts w:ascii="Times New Roman" w:eastAsia="Times New Roman" w:hAnsi="Times New Roman" w:cs="Times New Roman"/>
          <w:sz w:val="24"/>
          <w:szCs w:val="24"/>
        </w:rPr>
      </w:pPr>
      <w:r w:rsidRPr="007B3698">
        <w:rPr>
          <w:rFonts w:ascii="Times New Roman" w:eastAsia="Times New Roman" w:hAnsi="Times New Roman" w:cs="Times New Roman"/>
          <w:sz w:val="24"/>
          <w:szCs w:val="24"/>
        </w:rPr>
        <w:t xml:space="preserve">The collection requires a SORN, </w:t>
      </w:r>
      <w:r w:rsidRPr="007B3698" w:rsidR="007B3698">
        <w:rPr>
          <w:rFonts w:ascii="Times New Roman" w:eastAsia="Times New Roman" w:hAnsi="Times New Roman" w:cs="Times New Roman"/>
          <w:sz w:val="24"/>
          <w:szCs w:val="24"/>
        </w:rPr>
        <w:t xml:space="preserve">which OMB informed USCCR it approved.  On March 22, 2023, it was mailed to Congress and submitted to the Federal Register for publication. </w:t>
      </w:r>
      <w:r w:rsidR="00A32E7D">
        <w:rPr>
          <w:rFonts w:ascii="Times New Roman" w:eastAsia="Times New Roman" w:hAnsi="Times New Roman" w:cs="Times New Roman"/>
          <w:sz w:val="24"/>
          <w:szCs w:val="24"/>
        </w:rPr>
        <w:t xml:space="preserve">The </w:t>
      </w:r>
      <w:r w:rsidR="00A32E7D">
        <w:rPr>
          <w:rFonts w:ascii="Times New Roman" w:eastAsia="Times New Roman" w:hAnsi="Times New Roman" w:cs="Times New Roman"/>
          <w:sz w:val="24"/>
          <w:szCs w:val="24"/>
        </w:rPr>
        <w:t>SORN was published in the Federal Register, which is available here:</w:t>
      </w:r>
      <w:r w:rsidRPr="00A32E7D" w:rsidR="00A32E7D">
        <w:t xml:space="preserve"> </w:t>
      </w:r>
      <w:hyperlink r:id="rId7" w:history="1">
        <w:r w:rsidRPr="005223CE" w:rsidR="00A32E7D">
          <w:rPr>
            <w:rStyle w:val="Hyperlink"/>
            <w:rFonts w:ascii="Times New Roman" w:eastAsia="Times New Roman" w:hAnsi="Times New Roman" w:cs="Times New Roman"/>
            <w:sz w:val="24"/>
            <w:szCs w:val="24"/>
          </w:rPr>
          <w:t>www.federalregister.gov/documents/2023/03/21/2023-05709/privacy-act-of-1974-system-of-records</w:t>
        </w:r>
      </w:hyperlink>
      <w:r w:rsidRPr="00A32E7D" w:rsidR="00A32E7D">
        <w:rPr>
          <w:rFonts w:ascii="Times New Roman" w:eastAsia="Times New Roman" w:hAnsi="Times New Roman" w:cs="Times New Roman"/>
          <w:sz w:val="24"/>
          <w:szCs w:val="24"/>
        </w:rPr>
        <w:t>.</w:t>
      </w:r>
      <w:r w:rsidR="00A32E7D">
        <w:rPr>
          <w:rFonts w:ascii="Times New Roman" w:eastAsia="Times New Roman" w:hAnsi="Times New Roman" w:cs="Times New Roman"/>
          <w:sz w:val="24"/>
          <w:szCs w:val="24"/>
        </w:rPr>
        <w:t xml:space="preserve"> </w:t>
      </w:r>
      <w:r w:rsidRPr="007B3698" w:rsidR="007B3698">
        <w:rPr>
          <w:rFonts w:ascii="Times New Roman" w:eastAsia="Times New Roman" w:hAnsi="Times New Roman" w:cs="Times New Roman"/>
          <w:sz w:val="24"/>
          <w:szCs w:val="24"/>
        </w:rPr>
        <w:t xml:space="preserve"> A PIA was not conducted.  </w:t>
      </w:r>
    </w:p>
    <w:p w:rsidR="007B3698" w:rsidP="007B3698" w14:paraId="526BBD9E" w14:textId="0A56290C">
      <w:pPr>
        <w:pStyle w:val="ListParagraph"/>
        <w:rPr>
          <w:rFonts w:ascii="Times New Roman" w:eastAsia="Times New Roman" w:hAnsi="Times New Roman" w:cs="Times New Roman"/>
          <w:sz w:val="24"/>
          <w:szCs w:val="24"/>
        </w:rPr>
      </w:pPr>
    </w:p>
    <w:p w:rsidR="007B3698" w:rsidRPr="005E0D20" w:rsidP="005E0D20" w14:paraId="355D5F55" w14:textId="31FC121E">
      <w:pPr>
        <w:rPr>
          <w:rFonts w:ascii="Times New Roman" w:hAnsi="Times New Roman" w:cs="Times New Roman"/>
          <w:sz w:val="24"/>
          <w:szCs w:val="24"/>
        </w:rPr>
      </w:pPr>
      <w:r>
        <w:rPr>
          <w:rFonts w:ascii="Times New Roman" w:eastAsia="Times New Roman" w:hAnsi="Times New Roman" w:cs="Times New Roman"/>
          <w:sz w:val="24"/>
          <w:szCs w:val="24"/>
        </w:rPr>
        <w:t xml:space="preserve">11.  </w:t>
      </w:r>
      <w:r w:rsidRPr="005E0D20" w:rsidR="0073027C">
        <w:rPr>
          <w:rFonts w:ascii="Times New Roman" w:eastAsia="Times New Roman" w:hAnsi="Times New Roman" w:cs="Times New Roman"/>
          <w:sz w:val="24"/>
          <w:szCs w:val="24"/>
        </w:rPr>
        <w:t xml:space="preserve">Provide additional justification for any questions of a sensitive nature, such as sexual behavior and attitudes, religious beliefs, and other matters that are commonly considered private. </w:t>
      </w:r>
      <w:r w:rsidRPr="005E0D20">
        <w:rPr>
          <w:rFonts w:ascii="Times New Roman" w:eastAsia="Times New Roman" w:hAnsi="Times New Roman" w:cs="Times New Roman"/>
          <w:sz w:val="24"/>
          <w:szCs w:val="24"/>
        </w:rPr>
        <w:t xml:space="preserve"> </w:t>
      </w:r>
      <w:r w:rsidRPr="005E0D20" w:rsidR="0073027C">
        <w:rPr>
          <w:rFonts w:ascii="Times New Roman" w:eastAsia="Times New Roman" w:hAnsi="Times New Roman" w:cs="Times New Roman"/>
          <w:sz w:val="24"/>
          <w:szCs w:val="24"/>
        </w:rPr>
        <w:t xml:space="preserve"> </w:t>
      </w:r>
    </w:p>
    <w:p w:rsidR="007B3698" w:rsidP="007B3698" w14:paraId="7CB0ADA3" w14:textId="77777777">
      <w:pPr>
        <w:rPr>
          <w:rFonts w:ascii="Times New Roman" w:eastAsia="Times New Roman" w:hAnsi="Times New Roman" w:cs="Times New Roman"/>
          <w:sz w:val="24"/>
          <w:szCs w:val="24"/>
        </w:rPr>
      </w:pPr>
    </w:p>
    <w:p w:rsidR="007B3698" w:rsidP="000A5512" w14:paraId="7325CCCF" w14:textId="3C6F2A22">
      <w:pPr>
        <w:ind w:firstLine="720"/>
        <w:rPr>
          <w:rFonts w:ascii="Times New Roman" w:eastAsia="Times New Roman" w:hAnsi="Times New Roman" w:cs="Times New Roman"/>
          <w:sz w:val="24"/>
          <w:szCs w:val="24"/>
        </w:rPr>
      </w:pPr>
      <w:r w:rsidRPr="007B3698">
        <w:rPr>
          <w:rFonts w:ascii="Times New Roman" w:eastAsia="Times New Roman" w:hAnsi="Times New Roman" w:cs="Times New Roman"/>
          <w:sz w:val="24"/>
          <w:szCs w:val="24"/>
        </w:rPr>
        <w:t xml:space="preserve">Applicants, on a voluntary basis only, are asked to provide information about their religious and </w:t>
      </w:r>
      <w:r w:rsidRPr="007B3698" w:rsidR="004508CF">
        <w:rPr>
          <w:rFonts w:ascii="Times New Roman" w:eastAsia="Times New Roman" w:hAnsi="Times New Roman" w:cs="Times New Roman"/>
          <w:sz w:val="24"/>
          <w:szCs w:val="24"/>
        </w:rPr>
        <w:t>political</w:t>
      </w:r>
      <w:r w:rsidRPr="007B3698">
        <w:rPr>
          <w:rFonts w:ascii="Times New Roman" w:eastAsia="Times New Roman" w:hAnsi="Times New Roman" w:cs="Times New Roman"/>
          <w:sz w:val="24"/>
          <w:szCs w:val="24"/>
        </w:rPr>
        <w:t xml:space="preserve"> </w:t>
      </w:r>
      <w:r w:rsidRPr="007B3698" w:rsidR="004508CF">
        <w:rPr>
          <w:rFonts w:ascii="Times New Roman" w:eastAsia="Times New Roman" w:hAnsi="Times New Roman" w:cs="Times New Roman"/>
          <w:sz w:val="24"/>
          <w:szCs w:val="24"/>
        </w:rPr>
        <w:t>affiliation</w:t>
      </w:r>
      <w:r w:rsidRPr="007B3698">
        <w:rPr>
          <w:rFonts w:ascii="Times New Roman" w:eastAsia="Times New Roman" w:hAnsi="Times New Roman" w:cs="Times New Roman"/>
          <w:sz w:val="24"/>
          <w:szCs w:val="24"/>
        </w:rPr>
        <w:t xml:space="preserve">, disability status, race, </w:t>
      </w:r>
      <w:r w:rsidRPr="007B3698" w:rsidR="004508CF">
        <w:rPr>
          <w:rFonts w:ascii="Times New Roman" w:eastAsia="Times New Roman" w:hAnsi="Times New Roman" w:cs="Times New Roman"/>
          <w:sz w:val="24"/>
          <w:szCs w:val="24"/>
        </w:rPr>
        <w:t>gender</w:t>
      </w:r>
      <w:r w:rsidRPr="007B3698">
        <w:rPr>
          <w:rFonts w:ascii="Times New Roman" w:eastAsia="Times New Roman" w:hAnsi="Times New Roman" w:cs="Times New Roman"/>
          <w:sz w:val="24"/>
          <w:szCs w:val="24"/>
        </w:rPr>
        <w:t xml:space="preserve"> </w:t>
      </w:r>
      <w:r w:rsidRPr="007B3698" w:rsidR="004508CF">
        <w:rPr>
          <w:rFonts w:ascii="Times New Roman" w:eastAsia="Times New Roman" w:hAnsi="Times New Roman" w:cs="Times New Roman"/>
          <w:sz w:val="24"/>
          <w:szCs w:val="24"/>
        </w:rPr>
        <w:t>identity</w:t>
      </w:r>
      <w:r w:rsidRPr="007B3698">
        <w:rPr>
          <w:rFonts w:ascii="Times New Roman" w:eastAsia="Times New Roman" w:hAnsi="Times New Roman" w:cs="Times New Roman"/>
          <w:sz w:val="24"/>
          <w:szCs w:val="24"/>
        </w:rPr>
        <w:t xml:space="preserve">, educational attainment, occupational </w:t>
      </w:r>
      <w:r w:rsidRPr="007B3698" w:rsidR="004508CF">
        <w:rPr>
          <w:rFonts w:ascii="Times New Roman" w:eastAsia="Times New Roman" w:hAnsi="Times New Roman" w:cs="Times New Roman"/>
          <w:sz w:val="24"/>
          <w:szCs w:val="24"/>
        </w:rPr>
        <w:t>information</w:t>
      </w:r>
      <w:r w:rsidRPr="007B3698">
        <w:rPr>
          <w:rFonts w:ascii="Times New Roman" w:eastAsia="Times New Roman" w:hAnsi="Times New Roman" w:cs="Times New Roman"/>
          <w:sz w:val="24"/>
          <w:szCs w:val="24"/>
        </w:rPr>
        <w:t xml:space="preserve">, and sexual </w:t>
      </w:r>
      <w:r w:rsidRPr="007B3698" w:rsidR="004508CF">
        <w:rPr>
          <w:rFonts w:ascii="Times New Roman" w:eastAsia="Times New Roman" w:hAnsi="Times New Roman" w:cs="Times New Roman"/>
          <w:sz w:val="24"/>
          <w:szCs w:val="24"/>
        </w:rPr>
        <w:t>orientation</w:t>
      </w:r>
      <w:r w:rsidRPr="007B3698">
        <w:rPr>
          <w:rFonts w:ascii="Times New Roman" w:eastAsia="Times New Roman" w:hAnsi="Times New Roman" w:cs="Times New Roman"/>
          <w:sz w:val="24"/>
          <w:szCs w:val="24"/>
        </w:rPr>
        <w:t xml:space="preserve">. </w:t>
      </w:r>
      <w:r w:rsidR="00A32E7D">
        <w:rPr>
          <w:rFonts w:ascii="Times New Roman" w:eastAsia="Times New Roman" w:hAnsi="Times New Roman" w:cs="Times New Roman"/>
          <w:sz w:val="24"/>
          <w:szCs w:val="24"/>
        </w:rPr>
        <w:t xml:space="preserve"> </w:t>
      </w:r>
      <w:r w:rsidRPr="007B3698">
        <w:rPr>
          <w:rFonts w:ascii="Times New Roman" w:eastAsia="Times New Roman" w:hAnsi="Times New Roman" w:cs="Times New Roman"/>
          <w:sz w:val="24"/>
          <w:szCs w:val="24"/>
        </w:rPr>
        <w:t xml:space="preserve">This information is necessary to ensure that committee members </w:t>
      </w:r>
      <w:r w:rsidRPr="007B3698" w:rsidR="004508CF">
        <w:rPr>
          <w:rFonts w:ascii="Times New Roman" w:eastAsia="Times New Roman" w:hAnsi="Times New Roman" w:cs="Times New Roman"/>
          <w:sz w:val="24"/>
          <w:szCs w:val="24"/>
        </w:rPr>
        <w:t>represent</w:t>
      </w:r>
      <w:r w:rsidRPr="007B3698">
        <w:rPr>
          <w:rFonts w:ascii="Times New Roman" w:eastAsia="Times New Roman" w:hAnsi="Times New Roman" w:cs="Times New Roman"/>
          <w:sz w:val="24"/>
          <w:szCs w:val="24"/>
        </w:rPr>
        <w:t xml:space="preserve"> the various backgrounds of their states, which ensures the </w:t>
      </w:r>
      <w:r w:rsidRPr="007B3698" w:rsidR="004508CF">
        <w:rPr>
          <w:rFonts w:ascii="Times New Roman" w:eastAsia="Times New Roman" w:hAnsi="Times New Roman" w:cs="Times New Roman"/>
          <w:sz w:val="24"/>
          <w:szCs w:val="24"/>
        </w:rPr>
        <w:t>committees</w:t>
      </w:r>
      <w:r w:rsidRPr="007B3698">
        <w:rPr>
          <w:rFonts w:ascii="Times New Roman" w:eastAsia="Times New Roman" w:hAnsi="Times New Roman" w:cs="Times New Roman"/>
          <w:sz w:val="24"/>
          <w:szCs w:val="24"/>
        </w:rPr>
        <w:t xml:space="preserve"> are </w:t>
      </w:r>
      <w:r w:rsidRPr="007B3698" w:rsidR="004508CF">
        <w:rPr>
          <w:rFonts w:ascii="Times New Roman" w:eastAsia="Times New Roman" w:hAnsi="Times New Roman" w:cs="Times New Roman"/>
          <w:sz w:val="24"/>
          <w:szCs w:val="24"/>
        </w:rPr>
        <w:t>representative</w:t>
      </w:r>
      <w:r w:rsidRPr="007B3698">
        <w:rPr>
          <w:rFonts w:ascii="Times New Roman" w:eastAsia="Times New Roman" w:hAnsi="Times New Roman" w:cs="Times New Roman"/>
          <w:sz w:val="24"/>
          <w:szCs w:val="24"/>
        </w:rPr>
        <w:t xml:space="preserve"> of all aspects of American society and contain </w:t>
      </w:r>
      <w:r w:rsidRPr="007B3698" w:rsidR="004508CF">
        <w:rPr>
          <w:rFonts w:ascii="Times New Roman" w:eastAsia="Times New Roman" w:hAnsi="Times New Roman" w:cs="Times New Roman"/>
          <w:sz w:val="24"/>
          <w:szCs w:val="24"/>
        </w:rPr>
        <w:t>diverse</w:t>
      </w:r>
      <w:r w:rsidRPr="007B3698">
        <w:rPr>
          <w:rFonts w:ascii="Times New Roman" w:eastAsia="Times New Roman" w:hAnsi="Times New Roman" w:cs="Times New Roman"/>
          <w:sz w:val="24"/>
          <w:szCs w:val="24"/>
        </w:rPr>
        <w:t xml:space="preserve"> viewpoints.  </w:t>
      </w:r>
      <w:r w:rsidRPr="007B3698" w:rsidR="004508CF">
        <w:rPr>
          <w:rFonts w:ascii="Times New Roman" w:eastAsia="Times New Roman" w:hAnsi="Times New Roman" w:cs="Times New Roman"/>
          <w:sz w:val="24"/>
          <w:szCs w:val="24"/>
        </w:rPr>
        <w:t>Personnel</w:t>
      </w:r>
      <w:r w:rsidRPr="007B3698">
        <w:rPr>
          <w:rFonts w:ascii="Times New Roman" w:eastAsia="Times New Roman" w:hAnsi="Times New Roman" w:cs="Times New Roman"/>
          <w:sz w:val="24"/>
          <w:szCs w:val="24"/>
        </w:rPr>
        <w:t xml:space="preserve"> </w:t>
      </w:r>
      <w:r w:rsidRPr="007B3698" w:rsidR="004508CF">
        <w:rPr>
          <w:rFonts w:ascii="Times New Roman" w:eastAsia="Times New Roman" w:hAnsi="Times New Roman" w:cs="Times New Roman"/>
          <w:sz w:val="24"/>
          <w:szCs w:val="24"/>
        </w:rPr>
        <w:t>information</w:t>
      </w:r>
      <w:r w:rsidRPr="007B3698">
        <w:rPr>
          <w:rFonts w:ascii="Times New Roman" w:eastAsia="Times New Roman" w:hAnsi="Times New Roman" w:cs="Times New Roman"/>
          <w:sz w:val="24"/>
          <w:szCs w:val="24"/>
        </w:rPr>
        <w:t xml:space="preserve"> such as race, gender, </w:t>
      </w:r>
      <w:r w:rsidRPr="007B3698" w:rsidR="004508CF">
        <w:rPr>
          <w:rFonts w:ascii="Times New Roman" w:eastAsia="Times New Roman" w:hAnsi="Times New Roman" w:cs="Times New Roman"/>
          <w:sz w:val="24"/>
          <w:szCs w:val="24"/>
        </w:rPr>
        <w:t>sexual</w:t>
      </w:r>
      <w:r w:rsidRPr="007B3698">
        <w:rPr>
          <w:rFonts w:ascii="Times New Roman" w:eastAsia="Times New Roman" w:hAnsi="Times New Roman" w:cs="Times New Roman"/>
          <w:sz w:val="24"/>
          <w:szCs w:val="24"/>
        </w:rPr>
        <w:t xml:space="preserve"> orientation, language </w:t>
      </w:r>
      <w:r w:rsidRPr="007B3698" w:rsidR="004508CF">
        <w:rPr>
          <w:rFonts w:ascii="Times New Roman" w:eastAsia="Times New Roman" w:hAnsi="Times New Roman" w:cs="Times New Roman"/>
          <w:sz w:val="24"/>
          <w:szCs w:val="24"/>
        </w:rPr>
        <w:t>proficiency</w:t>
      </w:r>
      <w:r w:rsidRPr="007B3698">
        <w:rPr>
          <w:rFonts w:ascii="Times New Roman" w:eastAsia="Times New Roman" w:hAnsi="Times New Roman" w:cs="Times New Roman"/>
          <w:sz w:val="24"/>
          <w:szCs w:val="24"/>
        </w:rPr>
        <w:t xml:space="preserve">, and religious affiliation, </w:t>
      </w:r>
      <w:r w:rsidR="00A32E7D">
        <w:rPr>
          <w:rFonts w:ascii="Times New Roman" w:eastAsia="Times New Roman" w:hAnsi="Times New Roman" w:cs="Times New Roman"/>
          <w:sz w:val="24"/>
          <w:szCs w:val="24"/>
        </w:rPr>
        <w:t>are</w:t>
      </w:r>
      <w:r w:rsidRPr="007B3698">
        <w:rPr>
          <w:rFonts w:ascii="Times New Roman" w:eastAsia="Times New Roman" w:hAnsi="Times New Roman" w:cs="Times New Roman"/>
          <w:sz w:val="24"/>
          <w:szCs w:val="24"/>
        </w:rPr>
        <w:t xml:space="preserve"> not a basis for selecting members.  The application explains that this </w:t>
      </w:r>
      <w:r w:rsidRPr="007B3698" w:rsidR="004508CF">
        <w:rPr>
          <w:rFonts w:ascii="Times New Roman" w:eastAsia="Times New Roman" w:hAnsi="Times New Roman" w:cs="Times New Roman"/>
          <w:sz w:val="24"/>
          <w:szCs w:val="24"/>
        </w:rPr>
        <w:t>information</w:t>
      </w:r>
      <w:r w:rsidRPr="007B3698">
        <w:rPr>
          <w:rFonts w:ascii="Times New Roman" w:eastAsia="Times New Roman" w:hAnsi="Times New Roman" w:cs="Times New Roman"/>
          <w:sz w:val="24"/>
          <w:szCs w:val="24"/>
        </w:rPr>
        <w:t xml:space="preserve"> is requested to ensure a diversity of viewpoints</w:t>
      </w:r>
      <w:r w:rsidR="004508CF">
        <w:rPr>
          <w:rFonts w:ascii="Times New Roman" w:eastAsia="Times New Roman" w:hAnsi="Times New Roman" w:cs="Times New Roman"/>
          <w:sz w:val="24"/>
          <w:szCs w:val="24"/>
        </w:rPr>
        <w:t>.</w:t>
      </w:r>
    </w:p>
    <w:p w:rsidR="007B3698" w:rsidP="007B3698" w14:paraId="697E630E" w14:textId="77777777">
      <w:pPr>
        <w:ind w:firstLine="360"/>
        <w:rPr>
          <w:rFonts w:ascii="Times New Roman" w:eastAsia="Times New Roman" w:hAnsi="Times New Roman" w:cs="Times New Roman"/>
          <w:sz w:val="24"/>
          <w:szCs w:val="24"/>
        </w:rPr>
      </w:pPr>
    </w:p>
    <w:p w:rsidR="0073027C" w:rsidRPr="007B3698" w:rsidP="005E0D20" w14:paraId="6398CE71" w14:textId="26ADA5EB">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12.  </w:t>
      </w:r>
      <w:r w:rsidRPr="007B3698">
        <w:rPr>
          <w:rFonts w:ascii="Times New Roman" w:eastAsia="Times New Roman" w:hAnsi="Times New Roman" w:cs="Times New Roman"/>
          <w:sz w:val="24"/>
          <w:szCs w:val="24"/>
        </w:rPr>
        <w:t xml:space="preserve">Provide estimates of the hour burden of the collection of information. </w:t>
      </w:r>
    </w:p>
    <w:p w:rsidR="0073027C" w:rsidRPr="0073027C" w:rsidP="0073027C" w14:paraId="7834B1EB" w14:textId="77777777">
      <w:pPr>
        <w:pStyle w:val="ListParagraph"/>
        <w:rPr>
          <w:rFonts w:ascii="Times New Roman" w:hAnsi="Times New Roman" w:cs="Times New Roman"/>
          <w:sz w:val="24"/>
          <w:szCs w:val="24"/>
        </w:rPr>
      </w:pPr>
    </w:p>
    <w:p w:rsidR="0073027C" w:rsidP="000A5512" w14:paraId="36FA098F" w14:textId="41B2F885">
      <w:pPr>
        <w:pStyle w:val="ListParagraph"/>
        <w:ind w:left="0" w:firstLine="720"/>
        <w:rPr>
          <w:rFonts w:ascii="Times New Roman" w:hAnsi="Times New Roman" w:cs="Times New Roman"/>
          <w:sz w:val="24"/>
          <w:szCs w:val="24"/>
        </w:rPr>
      </w:pPr>
      <w:r w:rsidRPr="007B3698">
        <w:rPr>
          <w:rFonts w:ascii="Times New Roman" w:hAnsi="Times New Roman" w:cs="Times New Roman"/>
          <w:sz w:val="24"/>
          <w:szCs w:val="24"/>
        </w:rPr>
        <w:t xml:space="preserve">The number of total respondents for membership on all 56 committees </w:t>
      </w:r>
      <w:r w:rsidR="00A32E7D">
        <w:rPr>
          <w:rFonts w:ascii="Times New Roman" w:hAnsi="Times New Roman" w:cs="Times New Roman"/>
          <w:sz w:val="24"/>
          <w:szCs w:val="24"/>
        </w:rPr>
        <w:t xml:space="preserve">is estimated to </w:t>
      </w:r>
      <w:r w:rsidRPr="007B3698">
        <w:rPr>
          <w:rFonts w:ascii="Times New Roman" w:hAnsi="Times New Roman" w:cs="Times New Roman"/>
          <w:sz w:val="24"/>
          <w:szCs w:val="24"/>
        </w:rPr>
        <w:t xml:space="preserve">be approximately 300 respondents per year. </w:t>
      </w:r>
      <w:r w:rsidR="00A32E7D">
        <w:rPr>
          <w:rFonts w:ascii="Times New Roman" w:hAnsi="Times New Roman" w:cs="Times New Roman"/>
          <w:sz w:val="24"/>
          <w:szCs w:val="24"/>
        </w:rPr>
        <w:t xml:space="preserve"> </w:t>
      </w:r>
      <w:r w:rsidRPr="007B3698">
        <w:rPr>
          <w:rFonts w:ascii="Times New Roman" w:hAnsi="Times New Roman" w:cs="Times New Roman"/>
          <w:sz w:val="24"/>
          <w:szCs w:val="24"/>
        </w:rPr>
        <w:t>A consultation with a sample of respondents was conducted and the annual hour burden is less than 1 hour</w:t>
      </w:r>
      <w:r w:rsidR="007B3698">
        <w:rPr>
          <w:rFonts w:ascii="Times New Roman" w:hAnsi="Times New Roman" w:cs="Times New Roman"/>
          <w:sz w:val="24"/>
          <w:szCs w:val="24"/>
        </w:rPr>
        <w:t xml:space="preserve"> and no </w:t>
      </w:r>
      <w:r w:rsidRPr="007B3698">
        <w:rPr>
          <w:rFonts w:ascii="Times New Roman" w:hAnsi="Times New Roman" w:cs="Times New Roman"/>
          <w:sz w:val="24"/>
          <w:szCs w:val="24"/>
        </w:rPr>
        <w:t>more than once every four years</w:t>
      </w:r>
      <w:r w:rsidR="007B3698">
        <w:rPr>
          <w:rFonts w:ascii="Times New Roman" w:hAnsi="Times New Roman" w:cs="Times New Roman"/>
          <w:sz w:val="24"/>
          <w:szCs w:val="24"/>
        </w:rPr>
        <w:t xml:space="preserve">.  There is only one form.  The annualized cost to individual respondents would be less than 1 hour times their appropriate wage rate category, which is unknown.  </w:t>
      </w:r>
    </w:p>
    <w:p w:rsidR="007B3698" w:rsidP="007B3698" w14:paraId="2D21EF3F" w14:textId="09E40AC6">
      <w:pPr>
        <w:pStyle w:val="ListParagraph"/>
        <w:ind w:left="0" w:firstLine="360"/>
        <w:rPr>
          <w:rFonts w:ascii="Times New Roman" w:hAnsi="Times New Roman" w:cs="Times New Roman"/>
          <w:sz w:val="24"/>
          <w:szCs w:val="24"/>
        </w:rPr>
      </w:pPr>
    </w:p>
    <w:p w:rsidR="0073027C" w:rsidRPr="007B3698" w:rsidP="005E0D20" w14:paraId="094728DF" w14:textId="32AE335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13.  </w:t>
      </w:r>
      <w:r w:rsidRPr="007B3698">
        <w:rPr>
          <w:rFonts w:ascii="Times New Roman" w:eastAsia="Times New Roman" w:hAnsi="Times New Roman" w:cs="Times New Roman"/>
          <w:sz w:val="24"/>
          <w:szCs w:val="24"/>
        </w:rPr>
        <w:t xml:space="preserve">Provide an estimate for the total annual cost burden to respondents or record keepers resulting from the collection of information. (Do not include the cost of any hour burden already reflected on the burden worksheet). </w:t>
      </w:r>
    </w:p>
    <w:p w:rsidR="0073027C" w:rsidRPr="007B3698" w:rsidP="0073027C" w14:paraId="09F7AEBC" w14:textId="77777777">
      <w:pPr>
        <w:pStyle w:val="ListParagraph"/>
        <w:rPr>
          <w:rFonts w:ascii="Times New Roman" w:hAnsi="Times New Roman" w:cs="Times New Roman"/>
          <w:sz w:val="24"/>
          <w:szCs w:val="24"/>
        </w:rPr>
      </w:pPr>
    </w:p>
    <w:p w:rsidR="0073027C" w:rsidP="005E0D20" w14:paraId="09B50DFF" w14:textId="444783DC">
      <w:pPr>
        <w:pStyle w:val="ListParagraph"/>
        <w:ind w:left="0" w:firstLine="720"/>
        <w:rPr>
          <w:rFonts w:ascii="Times New Roman" w:hAnsi="Times New Roman" w:cs="Times New Roman"/>
          <w:sz w:val="24"/>
          <w:szCs w:val="24"/>
        </w:rPr>
      </w:pPr>
      <w:r w:rsidRPr="007B3698">
        <w:rPr>
          <w:rFonts w:ascii="Times New Roman" w:hAnsi="Times New Roman" w:cs="Times New Roman"/>
          <w:sz w:val="24"/>
          <w:szCs w:val="24"/>
        </w:rPr>
        <w:t xml:space="preserve">None. </w:t>
      </w:r>
      <w:r w:rsidR="007B3698">
        <w:rPr>
          <w:rFonts w:ascii="Times New Roman" w:hAnsi="Times New Roman" w:cs="Times New Roman"/>
          <w:sz w:val="24"/>
          <w:szCs w:val="24"/>
        </w:rPr>
        <w:t>A</w:t>
      </w:r>
      <w:r w:rsidRPr="007B3698">
        <w:rPr>
          <w:rFonts w:ascii="Times New Roman" w:hAnsi="Times New Roman" w:cs="Times New Roman"/>
          <w:sz w:val="24"/>
          <w:szCs w:val="24"/>
        </w:rPr>
        <w:t>pplicants can complete the application on any desktop, smart phone or tablet that has internet service</w:t>
      </w:r>
      <w:r w:rsidRPr="007B3698" w:rsidR="007B3698">
        <w:rPr>
          <w:rFonts w:ascii="Times New Roman" w:hAnsi="Times New Roman" w:cs="Times New Roman"/>
          <w:sz w:val="24"/>
          <w:szCs w:val="24"/>
        </w:rPr>
        <w:t xml:space="preserve">; if they do not have the foregoing, then they can call USCCR staff to complete the form on their behalf.  There is no additional cost to the agency as the same software is used for many additional routine business uses.  </w:t>
      </w:r>
    </w:p>
    <w:p w:rsidR="007B3698" w:rsidP="0073027C" w14:paraId="069A6A90" w14:textId="6CF6CF68">
      <w:pPr>
        <w:pStyle w:val="ListParagraph"/>
        <w:ind w:left="0"/>
        <w:rPr>
          <w:rFonts w:ascii="Times New Roman" w:hAnsi="Times New Roman" w:cs="Times New Roman"/>
          <w:sz w:val="24"/>
          <w:szCs w:val="24"/>
        </w:rPr>
      </w:pPr>
    </w:p>
    <w:p w:rsidR="0073027C" w:rsidRPr="005E0D20" w:rsidP="005E0D20" w14:paraId="1CB10CF4" w14:textId="7EBDD03D">
      <w:pPr>
        <w:rPr>
          <w:rFonts w:ascii="Times New Roman" w:eastAsia="Times New Roman" w:hAnsi="Times New Roman" w:cs="Times New Roman"/>
          <w:sz w:val="24"/>
          <w:szCs w:val="24"/>
        </w:rPr>
      </w:pPr>
      <w:r w:rsidRPr="005E0D20">
        <w:rPr>
          <w:rFonts w:ascii="Times New Roman" w:hAnsi="Times New Roman" w:cs="Times New Roman"/>
          <w:sz w:val="24"/>
          <w:szCs w:val="24"/>
        </w:rPr>
        <w:t>14.</w:t>
      </w:r>
      <w:r w:rsidR="005E0D20">
        <w:rPr>
          <w:rFonts w:ascii="Times New Roman" w:hAnsi="Times New Roman" w:cs="Times New Roman"/>
          <w:sz w:val="24"/>
          <w:szCs w:val="24"/>
        </w:rPr>
        <w:t xml:space="preserve">  </w:t>
      </w:r>
      <w:r w:rsidRPr="005E0D20">
        <w:rPr>
          <w:rFonts w:ascii="Times New Roman" w:eastAsia="Times New Roman" w:hAnsi="Times New Roman" w:cs="Times New Roman"/>
          <w:sz w:val="24"/>
          <w:szCs w:val="24"/>
        </w:rPr>
        <w:t xml:space="preserve">Provide estimates of annualized costs to the Federal government. </w:t>
      </w:r>
      <w:r w:rsidRPr="005E0D20">
        <w:rPr>
          <w:rFonts w:ascii="Times New Roman" w:eastAsia="Times New Roman" w:hAnsi="Times New Roman" w:cs="Times New Roman"/>
          <w:sz w:val="24"/>
          <w:szCs w:val="24"/>
        </w:rPr>
        <w:t xml:space="preserve"> </w:t>
      </w:r>
    </w:p>
    <w:p w:rsidR="007B3698" w:rsidP="007B3698" w14:paraId="29EEF6E6" w14:textId="7D162AA9">
      <w:pPr>
        <w:rPr>
          <w:rFonts w:ascii="Times New Roman" w:hAnsi="Times New Roman" w:cs="Times New Roman"/>
          <w:sz w:val="24"/>
          <w:szCs w:val="24"/>
        </w:rPr>
      </w:pPr>
    </w:p>
    <w:p w:rsidR="007B3698" w:rsidP="005E0D20" w14:paraId="566FA016" w14:textId="646C37CB">
      <w:pPr>
        <w:ind w:firstLine="720"/>
        <w:rPr>
          <w:rFonts w:ascii="Times New Roman" w:hAnsi="Times New Roman" w:cs="Times New Roman"/>
          <w:sz w:val="24"/>
          <w:szCs w:val="24"/>
        </w:rPr>
      </w:pPr>
      <w:r>
        <w:rPr>
          <w:rFonts w:ascii="Times New Roman" w:hAnsi="Times New Roman" w:cs="Times New Roman"/>
          <w:sz w:val="24"/>
          <w:szCs w:val="24"/>
        </w:rPr>
        <w:t xml:space="preserve">There is no accurate way to estimate costs to the agency aside from reporting that staff spend approximately 60 salary hours per Committee </w:t>
      </w:r>
      <w:r w:rsidR="004508CF">
        <w:rPr>
          <w:rFonts w:ascii="Times New Roman" w:hAnsi="Times New Roman" w:cs="Times New Roman"/>
          <w:sz w:val="24"/>
          <w:szCs w:val="24"/>
        </w:rPr>
        <w:t>assuming</w:t>
      </w:r>
      <w:r>
        <w:rPr>
          <w:rFonts w:ascii="Times New Roman" w:hAnsi="Times New Roman" w:cs="Times New Roman"/>
          <w:sz w:val="24"/>
          <w:szCs w:val="24"/>
        </w:rPr>
        <w:t xml:space="preserve"> 20-25 applicants per </w:t>
      </w:r>
      <w:r w:rsidR="004508CF">
        <w:rPr>
          <w:rFonts w:ascii="Times New Roman" w:hAnsi="Times New Roman" w:cs="Times New Roman"/>
          <w:sz w:val="24"/>
          <w:szCs w:val="24"/>
        </w:rPr>
        <w:t>Committee</w:t>
      </w:r>
      <w:r>
        <w:rPr>
          <w:rFonts w:ascii="Times New Roman" w:hAnsi="Times New Roman" w:cs="Times New Roman"/>
          <w:sz w:val="24"/>
          <w:szCs w:val="24"/>
        </w:rPr>
        <w:t xml:space="preserve">, plus any review time of applicant slants by SGE </w:t>
      </w:r>
      <w:r w:rsidR="004508CF">
        <w:rPr>
          <w:rFonts w:ascii="Times New Roman" w:hAnsi="Times New Roman" w:cs="Times New Roman"/>
          <w:sz w:val="24"/>
          <w:szCs w:val="24"/>
        </w:rPr>
        <w:t>Commissioners</w:t>
      </w:r>
      <w:r>
        <w:rPr>
          <w:rFonts w:ascii="Times New Roman" w:hAnsi="Times New Roman" w:cs="Times New Roman"/>
          <w:sz w:val="24"/>
          <w:szCs w:val="24"/>
        </w:rPr>
        <w:t xml:space="preserve">, which is unknown. </w:t>
      </w:r>
    </w:p>
    <w:p w:rsidR="007B3698" w:rsidP="007B3698" w14:paraId="639F69C3" w14:textId="75A948E9">
      <w:pPr>
        <w:rPr>
          <w:rFonts w:ascii="Times New Roman" w:hAnsi="Times New Roman" w:cs="Times New Roman"/>
          <w:sz w:val="24"/>
          <w:szCs w:val="24"/>
        </w:rPr>
      </w:pPr>
    </w:p>
    <w:p w:rsidR="0073027C" w:rsidP="005E0D20" w14:paraId="7F68B3FC" w14:textId="5B7DC738">
      <w:pPr>
        <w:rPr>
          <w:rFonts w:ascii="Times New Roman" w:eastAsia="Times New Roman" w:hAnsi="Times New Roman" w:cs="Times New Roman"/>
          <w:sz w:val="24"/>
          <w:szCs w:val="24"/>
        </w:rPr>
      </w:pPr>
      <w:r>
        <w:rPr>
          <w:rFonts w:ascii="Times New Roman" w:hAnsi="Times New Roman" w:cs="Times New Roman"/>
          <w:sz w:val="24"/>
          <w:szCs w:val="24"/>
        </w:rPr>
        <w:t xml:space="preserve">15.  </w:t>
      </w:r>
      <w:r w:rsidRPr="007B3698">
        <w:rPr>
          <w:rFonts w:ascii="Times New Roman" w:eastAsia="Times New Roman" w:hAnsi="Times New Roman" w:cs="Times New Roman"/>
          <w:sz w:val="24"/>
          <w:szCs w:val="24"/>
        </w:rPr>
        <w:t>Explain the reasons for any program changes or adjustments reported on the burden worksheet.</w:t>
      </w:r>
    </w:p>
    <w:p w:rsidR="007B3698" w:rsidP="007B3698" w14:paraId="03508969" w14:textId="43B4415C">
      <w:pPr>
        <w:ind w:firstLine="360"/>
        <w:rPr>
          <w:rFonts w:ascii="Times New Roman" w:eastAsia="Times New Roman" w:hAnsi="Times New Roman" w:cs="Times New Roman"/>
          <w:sz w:val="24"/>
          <w:szCs w:val="24"/>
        </w:rPr>
      </w:pPr>
    </w:p>
    <w:p w:rsidR="007B3698" w:rsidP="000A5512" w14:paraId="753C3373" w14:textId="5F4F232C">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p w:rsidR="007B3698" w:rsidP="007B3698" w14:paraId="7DFEE2E4" w14:textId="77777777">
      <w:pPr>
        <w:ind w:firstLine="360"/>
        <w:rPr>
          <w:rFonts w:ascii="Times New Roman" w:eastAsia="Times New Roman" w:hAnsi="Times New Roman" w:cs="Times New Roman"/>
          <w:sz w:val="24"/>
          <w:szCs w:val="24"/>
        </w:rPr>
      </w:pPr>
    </w:p>
    <w:p w:rsidR="0073027C" w:rsidP="005E0D20" w14:paraId="69550925" w14:textId="2CE7D73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Pr="007B3698">
        <w:rPr>
          <w:rFonts w:ascii="Times New Roman" w:eastAsia="Times New Roman" w:hAnsi="Times New Roman" w:cs="Times New Roman"/>
          <w:sz w:val="24"/>
          <w:szCs w:val="24"/>
        </w:rPr>
        <w:t xml:space="preserve">For collections of information whose results will be published, outline plans for tabulation and publication. Address any complex analytical techniques that will be used. Provide the time </w:t>
      </w:r>
      <w:r w:rsidRPr="007B3698">
        <w:rPr>
          <w:rFonts w:ascii="Times New Roman" w:eastAsia="Times New Roman" w:hAnsi="Times New Roman" w:cs="Times New Roman"/>
          <w:sz w:val="24"/>
          <w:szCs w:val="24"/>
        </w:rPr>
        <w:t>schedule for the entire project, including beginning and ending dates of the collection of information, completion of report, publication dates, and other actions.</w:t>
      </w:r>
    </w:p>
    <w:p w:rsidR="007B3698" w:rsidP="007B3698" w14:paraId="55395D8F" w14:textId="14C71057">
      <w:pPr>
        <w:rPr>
          <w:rFonts w:ascii="Times New Roman" w:eastAsia="Times New Roman" w:hAnsi="Times New Roman" w:cs="Times New Roman"/>
          <w:sz w:val="24"/>
          <w:szCs w:val="24"/>
        </w:rPr>
      </w:pPr>
    </w:p>
    <w:p w:rsidR="007B3698" w:rsidP="005E0D20" w14:paraId="33CAA7D5" w14:textId="5A149F9F">
      <w:pPr>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Information will not be published.</w:t>
      </w:r>
    </w:p>
    <w:p w:rsidR="007B3698" w:rsidP="007B3698" w14:paraId="643C8547" w14:textId="18883693">
      <w:pPr>
        <w:rPr>
          <w:rFonts w:ascii="Times New Roman" w:eastAsia="Times New Roman" w:hAnsi="Times New Roman" w:cs="Times New Roman"/>
          <w:sz w:val="24"/>
          <w:szCs w:val="24"/>
        </w:rPr>
      </w:pPr>
    </w:p>
    <w:p w:rsidR="0073027C" w:rsidRPr="005E0D20" w:rsidP="005E0D20" w14:paraId="6243AEC0" w14:textId="1B277658">
      <w:pPr>
        <w:rPr>
          <w:rFonts w:ascii="Times New Roman" w:hAnsi="Times New Roman" w:cs="Times New Roman"/>
          <w:sz w:val="24"/>
          <w:szCs w:val="24"/>
        </w:rPr>
      </w:pPr>
      <w:r>
        <w:rPr>
          <w:rFonts w:ascii="Times New Roman" w:eastAsia="Times New Roman" w:hAnsi="Times New Roman" w:cs="Times New Roman"/>
          <w:sz w:val="24"/>
          <w:szCs w:val="24"/>
        </w:rPr>
        <w:t xml:space="preserve">17.  </w:t>
      </w:r>
      <w:r w:rsidRPr="005E0D20">
        <w:rPr>
          <w:rFonts w:ascii="Times New Roman" w:eastAsia="Times New Roman" w:hAnsi="Times New Roman" w:cs="Times New Roman"/>
          <w:sz w:val="24"/>
          <w:szCs w:val="24"/>
        </w:rPr>
        <w:t>If seeking approval to not display the expiration date for OMB approval of the</w:t>
      </w:r>
      <w:r w:rsidRPr="005E0D20" w:rsidR="007B3698">
        <w:rPr>
          <w:rFonts w:ascii="Times New Roman" w:eastAsia="Times New Roman" w:hAnsi="Times New Roman" w:cs="Times New Roman"/>
          <w:sz w:val="24"/>
          <w:szCs w:val="24"/>
        </w:rPr>
        <w:t xml:space="preserve"> </w:t>
      </w:r>
      <w:r w:rsidRPr="005E0D20">
        <w:rPr>
          <w:rFonts w:ascii="Times New Roman" w:eastAsia="Times New Roman" w:hAnsi="Times New Roman" w:cs="Times New Roman"/>
          <w:sz w:val="24"/>
          <w:szCs w:val="24"/>
        </w:rPr>
        <w:t xml:space="preserve">information collection, explain the reasons that display would be inappropriate. </w:t>
      </w:r>
    </w:p>
    <w:p w:rsidR="007B3698" w:rsidP="0073027C" w14:paraId="6AAAAED3" w14:textId="77777777">
      <w:pPr>
        <w:rPr>
          <w:rFonts w:ascii="Times New Roman" w:hAnsi="Times New Roman" w:cs="Times New Roman"/>
          <w:sz w:val="24"/>
          <w:szCs w:val="24"/>
        </w:rPr>
      </w:pPr>
    </w:p>
    <w:p w:rsidR="0073027C" w:rsidP="005E0D20" w14:paraId="5993F7C1" w14:textId="3D629501">
      <w:pPr>
        <w:ind w:firstLine="720"/>
        <w:rPr>
          <w:rFonts w:ascii="Times New Roman" w:hAnsi="Times New Roman" w:cs="Times New Roman"/>
          <w:sz w:val="24"/>
          <w:szCs w:val="24"/>
        </w:rPr>
      </w:pPr>
      <w:r>
        <w:rPr>
          <w:rFonts w:ascii="Times New Roman" w:hAnsi="Times New Roman" w:cs="Times New Roman"/>
          <w:sz w:val="24"/>
          <w:szCs w:val="24"/>
        </w:rPr>
        <w:t xml:space="preserve">USSCR does not seek the above approval </w:t>
      </w:r>
      <w:r w:rsidR="004508CF">
        <w:rPr>
          <w:rFonts w:ascii="Times New Roman" w:hAnsi="Times New Roman" w:cs="Times New Roman"/>
          <w:sz w:val="24"/>
          <w:szCs w:val="24"/>
        </w:rPr>
        <w:t>concerning the</w:t>
      </w:r>
      <w:r>
        <w:rPr>
          <w:rFonts w:ascii="Times New Roman" w:hAnsi="Times New Roman" w:cs="Times New Roman"/>
          <w:sz w:val="24"/>
          <w:szCs w:val="24"/>
        </w:rPr>
        <w:t xml:space="preserve"> OMB approval number expiration date.</w:t>
      </w:r>
    </w:p>
    <w:p w:rsidR="007B3698" w:rsidRPr="007B3698" w:rsidP="0073027C" w14:paraId="39609289" w14:textId="77777777">
      <w:pPr>
        <w:rPr>
          <w:rFonts w:ascii="Times New Roman" w:hAnsi="Times New Roman" w:cs="Times New Roman"/>
          <w:sz w:val="24"/>
          <w:szCs w:val="24"/>
        </w:rPr>
      </w:pPr>
    </w:p>
    <w:p w:rsidR="0073027C" w:rsidP="0073027C" w14:paraId="0BAD5994" w14:textId="53F3D97F">
      <w:pP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5E0D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B3698">
        <w:rPr>
          <w:rFonts w:ascii="Times New Roman" w:eastAsia="Times New Roman" w:hAnsi="Times New Roman" w:cs="Times New Roman"/>
          <w:sz w:val="24"/>
          <w:szCs w:val="24"/>
        </w:rPr>
        <w:t>Explain each exception to the topics of the certification statement identified in “Certification for Paperwork Reduction Act Submissions.</w:t>
      </w:r>
      <w:r>
        <w:rPr>
          <w:rFonts w:ascii="Times New Roman" w:eastAsia="Times New Roman" w:hAnsi="Times New Roman" w:cs="Times New Roman"/>
          <w:sz w:val="24"/>
          <w:szCs w:val="24"/>
        </w:rPr>
        <w:t>”</w:t>
      </w:r>
    </w:p>
    <w:p w:rsidR="005E0D20" w:rsidP="0073027C" w14:paraId="0A61604A" w14:textId="77777777">
      <w:pPr>
        <w:rPr>
          <w:rFonts w:ascii="Times New Roman" w:eastAsia="Times New Roman" w:hAnsi="Times New Roman" w:cs="Times New Roman"/>
          <w:sz w:val="24"/>
          <w:szCs w:val="24"/>
        </w:rPr>
      </w:pPr>
    </w:p>
    <w:p w:rsidR="00F867E1" w:rsidRPr="000A5512" w:rsidP="000A5512" w14:paraId="5DF23243" w14:textId="281B7031">
      <w:pPr>
        <w:ind w:firstLine="72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There is no such </w:t>
      </w:r>
      <w:r w:rsidR="004508CF">
        <w:rPr>
          <w:rFonts w:ascii="Times New Roman" w:eastAsia="Times New Roman" w:hAnsi="Times New Roman" w:cs="Times New Roman"/>
          <w:sz w:val="24"/>
          <w:szCs w:val="24"/>
        </w:rPr>
        <w:t>exception</w:t>
      </w:r>
      <w:r>
        <w:rPr>
          <w:rFonts w:ascii="Times New Roman" w:eastAsia="Times New Roman" w:hAnsi="Times New Roman" w:cs="Times New Roman"/>
          <w:sz w:val="24"/>
          <w:szCs w:val="24"/>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E7367" w:rsidP="00A32E7D" w14:paraId="16404EE3" w14:textId="77777777">
      <w:r>
        <w:separator/>
      </w:r>
    </w:p>
  </w:footnote>
  <w:footnote w:type="continuationSeparator" w:id="1">
    <w:p w:rsidR="005E7367" w:rsidP="00A32E7D" w14:paraId="1152069A" w14:textId="77777777">
      <w:r>
        <w:continuationSeparator/>
      </w:r>
    </w:p>
  </w:footnote>
  <w:footnote w:id="2">
    <w:p w:rsidR="00A32E7D" w:rsidRPr="00A32E7D" w14:paraId="221170E1" w14:textId="3F82D485">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 Throughout this document instead of attaching copies of pertinent rules and laws, links are provided. From the above paragraph: </w:t>
      </w:r>
      <w:hyperlink r:id="rId1" w:history="1">
        <w:r w:rsidRPr="005223CE">
          <w:rPr>
            <w:rStyle w:val="Hyperlink"/>
            <w:rFonts w:ascii="Times New Roman" w:hAnsi="Times New Roman" w:cs="Times New Roman"/>
          </w:rPr>
          <w:t>https://www.law.cornell.edu/uscode/text/42/1975a</w:t>
        </w:r>
      </w:hyperlink>
      <w:r>
        <w:rPr>
          <w:rFonts w:ascii="Times New Roman" w:hAnsi="Times New Roman" w:cs="Times New Roman"/>
        </w:rPr>
        <w:t xml:space="preserve">, </w:t>
      </w:r>
      <w:hyperlink r:id="rId2" w:history="1">
        <w:r w:rsidRPr="005223CE">
          <w:rPr>
            <w:rStyle w:val="Hyperlink"/>
            <w:rFonts w:ascii="Times New Roman" w:hAnsi="Times New Roman" w:cs="Times New Roman"/>
          </w:rPr>
          <w:t>https://www.law.cornell.edu/cfr/text/45/703.5</w:t>
        </w:r>
      </w:hyperlink>
      <w:r>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C690AC0"/>
    <w:multiLevelType w:val="hybridMultilevel"/>
    <w:tmpl w:val="3AA2CA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E0C680E"/>
    <w:multiLevelType w:val="hybridMultilevel"/>
    <w:tmpl w:val="9E8AC45E"/>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B145880"/>
    <w:multiLevelType w:val="hybridMultilevel"/>
    <w:tmpl w:val="9AE85662"/>
    <w:lvl w:ilvl="0">
      <w:start w:val="17"/>
      <w:numFmt w:val="decimal"/>
      <w:lvlText w:val="%1."/>
      <w:lvlJc w:val="left"/>
      <w:pPr>
        <w:ind w:left="780" w:hanging="360"/>
      </w:pPr>
      <w:rPr>
        <w:rFonts w:eastAsia="Times New Roman" w:hint="default"/>
      </w:r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3">
    <w:nsid w:val="737532C4"/>
    <w:multiLevelType w:val="hybridMultilevel"/>
    <w:tmpl w:val="26C6EB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769836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2290630">
    <w:abstractNumId w:val="3"/>
  </w:num>
  <w:num w:numId="3" w16cid:durableId="2070836679">
    <w:abstractNumId w:val="0"/>
  </w:num>
  <w:num w:numId="4" w16cid:durableId="9778077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27C"/>
    <w:rsid w:val="000A5512"/>
    <w:rsid w:val="003737BE"/>
    <w:rsid w:val="004508CF"/>
    <w:rsid w:val="0049202D"/>
    <w:rsid w:val="004B2BE2"/>
    <w:rsid w:val="005223CE"/>
    <w:rsid w:val="005E0D20"/>
    <w:rsid w:val="005E7367"/>
    <w:rsid w:val="00680255"/>
    <w:rsid w:val="0073027C"/>
    <w:rsid w:val="007B3698"/>
    <w:rsid w:val="00A32E7D"/>
    <w:rsid w:val="00A81F06"/>
    <w:rsid w:val="00BE084E"/>
    <w:rsid w:val="00F867E1"/>
    <w:rsid w:val="00FB57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E7777D"/>
  <w15:chartTrackingRefBased/>
  <w15:docId w15:val="{492BE16C-52B2-4B2D-B799-A60F38782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027C"/>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027C"/>
    <w:pPr>
      <w:ind w:left="720"/>
    </w:pPr>
  </w:style>
  <w:style w:type="character" w:styleId="Hyperlink">
    <w:name w:val="Hyperlink"/>
    <w:basedOn w:val="DefaultParagraphFont"/>
    <w:uiPriority w:val="99"/>
    <w:unhideWhenUsed/>
    <w:rsid w:val="00A32E7D"/>
    <w:rPr>
      <w:color w:val="0563C1" w:themeColor="hyperlink"/>
      <w:u w:val="single"/>
    </w:rPr>
  </w:style>
  <w:style w:type="character" w:styleId="UnresolvedMention">
    <w:name w:val="Unresolved Mention"/>
    <w:basedOn w:val="DefaultParagraphFont"/>
    <w:uiPriority w:val="99"/>
    <w:semiHidden/>
    <w:unhideWhenUsed/>
    <w:rsid w:val="00A32E7D"/>
    <w:rPr>
      <w:color w:val="605E5C"/>
      <w:shd w:val="clear" w:color="auto" w:fill="E1DFDD"/>
    </w:rPr>
  </w:style>
  <w:style w:type="paragraph" w:styleId="FootnoteText">
    <w:name w:val="footnote text"/>
    <w:basedOn w:val="Normal"/>
    <w:link w:val="FootnoteTextChar"/>
    <w:uiPriority w:val="99"/>
    <w:semiHidden/>
    <w:unhideWhenUsed/>
    <w:rsid w:val="00A32E7D"/>
    <w:rPr>
      <w:sz w:val="20"/>
      <w:szCs w:val="20"/>
    </w:rPr>
  </w:style>
  <w:style w:type="character" w:customStyle="1" w:styleId="FootnoteTextChar">
    <w:name w:val="Footnote Text Char"/>
    <w:basedOn w:val="DefaultParagraphFont"/>
    <w:link w:val="FootnoteText"/>
    <w:uiPriority w:val="99"/>
    <w:semiHidden/>
    <w:rsid w:val="00A32E7D"/>
    <w:rPr>
      <w:rFonts w:ascii="Calibri" w:hAnsi="Calibri" w:cs="Calibri"/>
      <w:kern w:val="0"/>
      <w:sz w:val="20"/>
      <w:szCs w:val="20"/>
    </w:rPr>
  </w:style>
  <w:style w:type="character" w:styleId="FootnoteReference">
    <w:name w:val="footnote reference"/>
    <w:basedOn w:val="DefaultParagraphFont"/>
    <w:uiPriority w:val="99"/>
    <w:semiHidden/>
    <w:unhideWhenUsed/>
    <w:rsid w:val="00A32E7D"/>
    <w:rPr>
      <w:vertAlign w:val="superscript"/>
    </w:rPr>
  </w:style>
  <w:style w:type="paragraph" w:styleId="Revision">
    <w:name w:val="Revision"/>
    <w:hidden/>
    <w:uiPriority w:val="99"/>
    <w:semiHidden/>
    <w:rsid w:val="00FB5790"/>
    <w:pPr>
      <w:spacing w:after="0" w:line="240" w:lineRule="auto"/>
    </w:pPr>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Joseph_B_Nye@omb.eop.gov" TargetMode="External" /><Relationship Id="rId7" Type="http://schemas.openxmlformats.org/officeDocument/2006/relationships/hyperlink" Target="http://www.federalregister.gov/documents/2023/03/21/2023-05709/privacy-act-of-1974-system-of-records" TargetMode="Externa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law.cornell.edu/uscode/text/42/1975a" TargetMode="External" /><Relationship Id="rId2" Type="http://schemas.openxmlformats.org/officeDocument/2006/relationships/hyperlink" Target="https://www.law.cornell.edu/cfr/text/45/703.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23FFB-78D0-4744-B47A-F904B85DA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1687</Words>
  <Characters>9619</Characters>
  <Application>Microsoft Office Word</Application>
  <DocSecurity>0</DocSecurity>
  <Lines>80</Lines>
  <Paragraphs>22</Paragraphs>
  <ScaleCrop>false</ScaleCrop>
  <Company/>
  <LinksUpToDate>false</LinksUpToDate>
  <CharactersWithSpaces>11284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Ganz</dc:creator>
  <cp:lastModifiedBy>David Ganz</cp:lastModifiedBy>
  <cp:revision>2</cp:revision>
  <dcterms:created xsi:type="dcterms:W3CDTF">2023-03-23T21:26:00Z</dcterms:created>
  <dcterms:modified xsi:type="dcterms:W3CDTF">2023-03-23T21:26:00Z</dcterms:modified>
</cp:coreProperties>
</file>