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813C1" w:rsidP="008E1CD5">
      <w:pPr>
        <w:spacing w:line="480" w:lineRule="auto"/>
        <w:jc w:val="center"/>
        <w:rPr>
          <w:rFonts w:ascii="Times New Roman" w:hAnsi="Times New Roman" w:cs="Times New Roman"/>
          <w:b/>
          <w:sz w:val="24"/>
          <w:szCs w:val="24"/>
          <w:u w:val="single"/>
        </w:rPr>
      </w:pPr>
      <w:bookmarkStart w:id="0" w:name="_GoBack"/>
      <w:bookmarkEnd w:id="0"/>
      <w:r w:rsidRPr="003C423E">
        <w:rPr>
          <w:rFonts w:ascii="Times New Roman" w:hAnsi="Times New Roman" w:cs="Times New Roman"/>
          <w:b/>
          <w:sz w:val="24"/>
          <w:szCs w:val="24"/>
          <w:u w:val="single"/>
        </w:rPr>
        <w:t>Legal Expense Fund Trustee</w:t>
      </w:r>
      <w:r>
        <w:rPr>
          <w:rFonts w:ascii="Times New Roman" w:hAnsi="Times New Roman" w:cs="Times New Roman"/>
          <w:b/>
          <w:sz w:val="24"/>
          <w:szCs w:val="24"/>
          <w:u w:val="single"/>
        </w:rPr>
        <w:t>’</w:t>
      </w:r>
      <w:r w:rsidRPr="003C423E">
        <w:rPr>
          <w:rFonts w:ascii="Times New Roman" w:hAnsi="Times New Roman" w:cs="Times New Roman"/>
          <w:b/>
          <w:sz w:val="24"/>
          <w:szCs w:val="24"/>
          <w:u w:val="single"/>
        </w:rPr>
        <w:t>s</w:t>
      </w:r>
      <w:r>
        <w:rPr>
          <w:rFonts w:ascii="Times New Roman" w:hAnsi="Times New Roman" w:cs="Times New Roman"/>
          <w:b/>
          <w:sz w:val="24"/>
          <w:szCs w:val="24"/>
          <w:u w:val="single"/>
        </w:rPr>
        <w:t xml:space="preserve"> Guide for </w:t>
      </w:r>
    </w:p>
    <w:p w:rsidR="008E1CD5" w:rsidP="008E1CD5">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Information Collection </w:t>
      </w:r>
      <w:r w:rsidR="003813C1">
        <w:rPr>
          <w:rFonts w:ascii="Times New Roman" w:hAnsi="Times New Roman" w:cs="Times New Roman"/>
          <w:b/>
          <w:sz w:val="24"/>
          <w:szCs w:val="24"/>
          <w:u w:val="single"/>
        </w:rPr>
        <w:t>Compliance</w:t>
      </w:r>
    </w:p>
    <w:p w:rsidR="000201BD" w:rsidP="000201B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Thank you for agreeing to serve as a Legal Expense Fund (LEF) trustee. You are an important partner for the employee beneficiary through your work ensuring that all contributions and payments are permissible under the governing regulation, 5 C.F.R part 263</w:t>
      </w:r>
      <w:r w:rsidR="00CF4729">
        <w:rPr>
          <w:rFonts w:ascii="Times New Roman" w:hAnsi="Times New Roman" w:cs="Times New Roman"/>
          <w:sz w:val="24"/>
          <w:szCs w:val="24"/>
        </w:rPr>
        <w:t>5</w:t>
      </w:r>
      <w:r>
        <w:rPr>
          <w:rFonts w:ascii="Times New Roman" w:hAnsi="Times New Roman" w:cs="Times New Roman"/>
          <w:sz w:val="24"/>
          <w:szCs w:val="24"/>
        </w:rPr>
        <w:t>, subpart J. This document is designed to be a r</w:t>
      </w:r>
      <w:r w:rsidR="00025943">
        <w:rPr>
          <w:rFonts w:ascii="Times New Roman" w:hAnsi="Times New Roman" w:cs="Times New Roman"/>
          <w:sz w:val="24"/>
          <w:szCs w:val="24"/>
        </w:rPr>
        <w:t>eference guide for your information collection responsibilities</w:t>
      </w:r>
      <w:r>
        <w:rPr>
          <w:rFonts w:ascii="Times New Roman" w:hAnsi="Times New Roman" w:cs="Times New Roman"/>
          <w:sz w:val="24"/>
          <w:szCs w:val="24"/>
        </w:rPr>
        <w:t>. If you have questions</w:t>
      </w:r>
      <w:r w:rsidR="007122BB">
        <w:rPr>
          <w:rFonts w:ascii="Times New Roman" w:hAnsi="Times New Roman" w:cs="Times New Roman"/>
          <w:sz w:val="24"/>
          <w:szCs w:val="24"/>
        </w:rPr>
        <w:t>,</w:t>
      </w:r>
      <w:r>
        <w:rPr>
          <w:rFonts w:ascii="Times New Roman" w:hAnsi="Times New Roman" w:cs="Times New Roman"/>
          <w:sz w:val="24"/>
          <w:szCs w:val="24"/>
        </w:rPr>
        <w:t xml:space="preserve"> you can consult the regulation or contact the Designated Agency Ethics Official (DAEO) at the beneficiary’s employing agency. The contact information for the DAEOs can be found here: </w:t>
      </w:r>
      <w:hyperlink r:id="rId6" w:history="1">
        <w:r w:rsidRPr="003C423E">
          <w:rPr>
            <w:rStyle w:val="Hyperlink"/>
            <w:rFonts w:ascii="Times New Roman" w:hAnsi="Times New Roman" w:cs="Times New Roman"/>
            <w:sz w:val="24"/>
            <w:szCs w:val="24"/>
          </w:rPr>
          <w:t>https://www.oge.gov/web/oge.nsf/about_ethics-contact-list</w:t>
        </w:r>
      </w:hyperlink>
      <w:r>
        <w:rPr>
          <w:rFonts w:ascii="Times New Roman" w:hAnsi="Times New Roman" w:cs="Times New Roman"/>
          <w:sz w:val="24"/>
          <w:szCs w:val="24"/>
        </w:rPr>
        <w:t xml:space="preserve">.  If you are </w:t>
      </w:r>
      <w:r>
        <w:rPr>
          <w:rFonts w:ascii="Times New Roman" w:hAnsi="Times New Roman" w:cs="Times New Roman"/>
          <w:sz w:val="24"/>
          <w:szCs w:val="24"/>
        </w:rPr>
        <w:t>the trustee for a DAEO or an anonymous whistleblower, please contact the U.S. Office of Government Ethics (OGE), at 202-482-9300, and ask for the LEF program manager to discuss any questions.</w:t>
      </w:r>
      <w:r>
        <w:rPr>
          <w:rStyle w:val="FootnoteReference"/>
          <w:rFonts w:ascii="Times New Roman" w:hAnsi="Times New Roman" w:cs="Times New Roman"/>
          <w:sz w:val="24"/>
          <w:szCs w:val="24"/>
        </w:rPr>
        <w:footnoteReference w:id="2"/>
      </w:r>
    </w:p>
    <w:p w:rsidR="006A0551" w:rsidP="000201BD">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Information Collection for </w:t>
      </w:r>
      <w:r w:rsidRPr="0067583D">
        <w:rPr>
          <w:rFonts w:ascii="Times New Roman" w:hAnsi="Times New Roman" w:cs="Times New Roman"/>
          <w:b/>
          <w:sz w:val="24"/>
          <w:szCs w:val="24"/>
        </w:rPr>
        <w:t>Donations</w:t>
      </w:r>
    </w:p>
    <w:p w:rsidR="0067583D" w:rsidP="0067583D">
      <w:pPr>
        <w:pStyle w:val="CommentText"/>
        <w:spacing w:line="480" w:lineRule="auto"/>
        <w:ind w:firstLine="720"/>
        <w:rPr>
          <w:rFonts w:ascii="Times New Roman" w:hAnsi="Times New Roman" w:cs="Times New Roman"/>
          <w:sz w:val="24"/>
          <w:szCs w:val="24"/>
        </w:rPr>
      </w:pPr>
      <w:r>
        <w:rPr>
          <w:rFonts w:ascii="Times New Roman" w:hAnsi="Times New Roman" w:cs="Times New Roman"/>
          <w:sz w:val="24"/>
          <w:szCs w:val="24"/>
        </w:rPr>
        <w:t>When you accept contributions for the LEF, you will have the responsibility to collect some information from the donors so that you can provide information to the beneficiary for quarterly reporting purposes, which will be discussed in detail in the Trust</w:t>
      </w:r>
      <w:r w:rsidR="00A16942">
        <w:rPr>
          <w:rFonts w:ascii="Times New Roman" w:hAnsi="Times New Roman" w:cs="Times New Roman"/>
          <w:sz w:val="24"/>
          <w:szCs w:val="24"/>
        </w:rPr>
        <w:t>ee</w:t>
      </w:r>
      <w:r>
        <w:rPr>
          <w:rFonts w:ascii="Times New Roman" w:hAnsi="Times New Roman" w:cs="Times New Roman"/>
          <w:sz w:val="24"/>
          <w:szCs w:val="24"/>
        </w:rPr>
        <w:t xml:space="preserve"> Handbook [</w:t>
      </w:r>
      <w:r w:rsidRPr="0067583D">
        <w:rPr>
          <w:rFonts w:ascii="Times New Roman" w:hAnsi="Times New Roman" w:cs="Times New Roman"/>
          <w:sz w:val="24"/>
          <w:szCs w:val="24"/>
          <w:highlight w:val="yellow"/>
        </w:rPr>
        <w:t>LINK</w:t>
      </w:r>
      <w:r>
        <w:rPr>
          <w:rFonts w:ascii="Times New Roman" w:hAnsi="Times New Roman" w:cs="Times New Roman"/>
          <w:sz w:val="24"/>
          <w:szCs w:val="24"/>
        </w:rPr>
        <w:t>]. For each contribution, you are required to collect:</w:t>
      </w:r>
    </w:p>
    <w:p w:rsidR="0067583D" w:rsidP="0067583D">
      <w:pPr>
        <w:pStyle w:val="CommentText"/>
        <w:numPr>
          <w:ilvl w:val="0"/>
          <w:numId w:val="1"/>
        </w:numPr>
        <w:spacing w:line="480" w:lineRule="auto"/>
        <w:ind w:left="1080"/>
        <w:rPr>
          <w:rFonts w:ascii="Times New Roman" w:hAnsi="Times New Roman" w:cs="Times New Roman"/>
          <w:sz w:val="24"/>
          <w:szCs w:val="24"/>
        </w:rPr>
      </w:pPr>
      <w:r>
        <w:rPr>
          <w:rFonts w:ascii="Times New Roman" w:hAnsi="Times New Roman" w:cs="Times New Roman"/>
          <w:sz w:val="24"/>
          <w:szCs w:val="24"/>
        </w:rPr>
        <w:t>The name of the donor,</w:t>
      </w:r>
    </w:p>
    <w:p w:rsidR="0067583D" w:rsidP="0067583D">
      <w:pPr>
        <w:pStyle w:val="CommentText"/>
        <w:numPr>
          <w:ilvl w:val="0"/>
          <w:numId w:val="1"/>
        </w:numPr>
        <w:spacing w:line="480" w:lineRule="auto"/>
        <w:ind w:left="1080"/>
        <w:rPr>
          <w:rFonts w:ascii="Times New Roman" w:hAnsi="Times New Roman" w:cs="Times New Roman"/>
          <w:sz w:val="24"/>
          <w:szCs w:val="24"/>
        </w:rPr>
      </w:pPr>
      <w:r>
        <w:rPr>
          <w:rFonts w:ascii="Times New Roman" w:hAnsi="Times New Roman" w:cs="Times New Roman"/>
          <w:sz w:val="24"/>
          <w:szCs w:val="24"/>
        </w:rPr>
        <w:t>If the donor is an individual, the donor’s employer,</w:t>
      </w:r>
    </w:p>
    <w:p w:rsidR="0067583D" w:rsidP="0067583D">
      <w:pPr>
        <w:pStyle w:val="CommentText"/>
        <w:numPr>
          <w:ilvl w:val="0"/>
          <w:numId w:val="1"/>
        </w:numPr>
        <w:spacing w:line="480" w:lineRule="auto"/>
        <w:ind w:left="1080"/>
        <w:rPr>
          <w:rFonts w:ascii="Times New Roman" w:hAnsi="Times New Roman" w:cs="Times New Roman"/>
          <w:sz w:val="24"/>
          <w:szCs w:val="24"/>
        </w:rPr>
      </w:pPr>
      <w:r>
        <w:rPr>
          <w:rFonts w:ascii="Times New Roman" w:hAnsi="Times New Roman" w:cs="Times New Roman"/>
          <w:sz w:val="24"/>
          <w:szCs w:val="24"/>
        </w:rPr>
        <w:t>City and state of residence/location,</w:t>
      </w:r>
    </w:p>
    <w:p w:rsidR="0067583D" w:rsidP="0067583D">
      <w:pPr>
        <w:pStyle w:val="CommentText"/>
        <w:numPr>
          <w:ilvl w:val="0"/>
          <w:numId w:val="1"/>
        </w:numPr>
        <w:spacing w:line="480" w:lineRule="auto"/>
        <w:ind w:left="1080"/>
        <w:rPr>
          <w:rFonts w:ascii="Times New Roman" w:hAnsi="Times New Roman" w:cs="Times New Roman"/>
          <w:sz w:val="24"/>
          <w:szCs w:val="24"/>
        </w:rPr>
      </w:pPr>
      <w:r>
        <w:rPr>
          <w:rFonts w:ascii="Times New Roman" w:hAnsi="Times New Roman" w:cs="Times New Roman"/>
          <w:sz w:val="24"/>
          <w:szCs w:val="24"/>
        </w:rPr>
        <w:t>Date of the contribution, and</w:t>
      </w:r>
    </w:p>
    <w:p w:rsidR="0067583D" w:rsidP="0067583D">
      <w:pPr>
        <w:pStyle w:val="CommentText"/>
        <w:numPr>
          <w:ilvl w:val="0"/>
          <w:numId w:val="1"/>
        </w:numPr>
        <w:spacing w:line="480" w:lineRule="auto"/>
        <w:ind w:left="1080"/>
        <w:rPr>
          <w:rFonts w:ascii="Times New Roman" w:hAnsi="Times New Roman" w:cs="Times New Roman"/>
          <w:sz w:val="24"/>
          <w:szCs w:val="24"/>
        </w:rPr>
      </w:pPr>
      <w:r>
        <w:rPr>
          <w:rFonts w:ascii="Times New Roman" w:hAnsi="Times New Roman" w:cs="Times New Roman"/>
          <w:sz w:val="24"/>
          <w:szCs w:val="24"/>
        </w:rPr>
        <w:t>Amount of the contribution.</w:t>
      </w:r>
    </w:p>
    <w:p w:rsidR="0067583D" w:rsidP="0067583D">
      <w:pPr>
        <w:pStyle w:val="CommentText"/>
        <w:spacing w:line="480" w:lineRule="auto"/>
        <w:rPr>
          <w:rFonts w:ascii="Times New Roman" w:hAnsi="Times New Roman" w:cs="Times New Roman"/>
          <w:sz w:val="24"/>
          <w:szCs w:val="24"/>
        </w:rPr>
      </w:pPr>
      <w:r>
        <w:rPr>
          <w:rFonts w:ascii="Times New Roman" w:hAnsi="Times New Roman" w:cs="Times New Roman"/>
          <w:sz w:val="24"/>
          <w:szCs w:val="24"/>
        </w:rPr>
        <w:t>You are also required to inform donors that their information will be disclosed on the OGE website and to provide them with a copy of the Privacy Act</w:t>
      </w:r>
      <w:r w:rsidR="00C576AE">
        <w:rPr>
          <w:rFonts w:ascii="Times New Roman" w:hAnsi="Times New Roman" w:cs="Times New Roman"/>
          <w:sz w:val="24"/>
          <w:szCs w:val="24"/>
        </w:rPr>
        <w:t xml:space="preserve"> </w:t>
      </w:r>
      <w:r w:rsidR="00A02C6A">
        <w:rPr>
          <w:rFonts w:ascii="Times New Roman" w:hAnsi="Times New Roman" w:cs="Times New Roman"/>
          <w:sz w:val="24"/>
          <w:szCs w:val="24"/>
        </w:rPr>
        <w:t>statement</w:t>
      </w:r>
      <w:r>
        <w:rPr>
          <w:rFonts w:ascii="Times New Roman" w:hAnsi="Times New Roman" w:cs="Times New Roman"/>
          <w:sz w:val="24"/>
          <w:szCs w:val="24"/>
        </w:rPr>
        <w:t xml:space="preserve">, which is </w:t>
      </w:r>
      <w:r w:rsidR="00325DDD">
        <w:rPr>
          <w:rFonts w:ascii="Times New Roman" w:hAnsi="Times New Roman" w:cs="Times New Roman"/>
          <w:sz w:val="24"/>
          <w:szCs w:val="24"/>
        </w:rPr>
        <w:t>an attachment</w:t>
      </w:r>
      <w:r>
        <w:rPr>
          <w:rFonts w:ascii="Times New Roman" w:hAnsi="Times New Roman" w:cs="Times New Roman"/>
          <w:sz w:val="24"/>
          <w:szCs w:val="24"/>
        </w:rPr>
        <w:t xml:space="preserve"> to</w:t>
      </w:r>
      <w:r w:rsidR="00A16942">
        <w:rPr>
          <w:rFonts w:ascii="Times New Roman" w:hAnsi="Times New Roman" w:cs="Times New Roman"/>
          <w:sz w:val="24"/>
          <w:szCs w:val="24"/>
        </w:rPr>
        <w:t xml:space="preserve"> </w:t>
      </w:r>
      <w:r>
        <w:rPr>
          <w:rFonts w:ascii="Times New Roman" w:hAnsi="Times New Roman" w:cs="Times New Roman"/>
          <w:sz w:val="24"/>
          <w:szCs w:val="24"/>
        </w:rPr>
        <w:t xml:space="preserve">this document. </w:t>
      </w:r>
    </w:p>
    <w:p w:rsidR="00A02C6A" w:rsidP="0067583D">
      <w:pPr>
        <w:pStyle w:val="CommentText"/>
        <w:spacing w:line="480" w:lineRule="auto"/>
        <w:rPr>
          <w:rFonts w:ascii="Times New Roman" w:hAnsi="Times New Roman" w:cs="Times New Roman"/>
          <w:sz w:val="24"/>
          <w:szCs w:val="24"/>
        </w:rPr>
      </w:pPr>
      <w:r>
        <w:rPr>
          <w:rFonts w:ascii="Times New Roman" w:hAnsi="Times New Roman" w:cs="Times New Roman"/>
          <w:sz w:val="24"/>
          <w:szCs w:val="24"/>
        </w:rPr>
        <w:tab/>
      </w:r>
    </w:p>
    <w:p w:rsidR="00325DDD" w:rsidP="0067583D">
      <w:pPr>
        <w:pStyle w:val="CommentText"/>
        <w:spacing w:line="480" w:lineRule="auto"/>
        <w:rPr>
          <w:rFonts w:ascii="Times New Roman" w:hAnsi="Times New Roman" w:cs="Times New Roman"/>
          <w:sz w:val="24"/>
          <w:szCs w:val="24"/>
        </w:rPr>
      </w:pPr>
    </w:p>
    <w:p w:rsidR="00A16942" w:rsidP="00A16942">
      <w:pPr>
        <w:rPr>
          <w:rFonts w:ascii="Times New Roman" w:hAnsi="Times New Roman" w:cs="Times New Roman"/>
          <w:b/>
          <w:sz w:val="24"/>
          <w:szCs w:val="24"/>
        </w:rPr>
      </w:pPr>
      <w:r>
        <w:rPr>
          <w:rFonts w:ascii="Times New Roman" w:hAnsi="Times New Roman" w:cs="Times New Roman"/>
          <w:b/>
          <w:sz w:val="24"/>
          <w:szCs w:val="24"/>
        </w:rPr>
        <w:t xml:space="preserve">Information Collection for </w:t>
      </w:r>
      <w:r w:rsidR="00325DDD">
        <w:rPr>
          <w:rFonts w:ascii="Times New Roman" w:hAnsi="Times New Roman" w:cs="Times New Roman"/>
          <w:b/>
          <w:sz w:val="24"/>
          <w:szCs w:val="24"/>
        </w:rPr>
        <w:t>Expense Payments</w:t>
      </w:r>
    </w:p>
    <w:p w:rsidR="000201BD" w:rsidP="008138A5">
      <w:pPr>
        <w:pStyle w:val="CommentText"/>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with donors, you also have an obligation to track information about payees in order to assist the beneficiary with their reporting obligations. For each payment, you are required to track the name of the </w:t>
      </w:r>
      <w:r>
        <w:rPr>
          <w:rFonts w:ascii="Times New Roman" w:hAnsi="Times New Roman" w:cs="Times New Roman"/>
          <w:sz w:val="24"/>
          <w:szCs w:val="24"/>
        </w:rPr>
        <w:t>person or entity paid, and the date, amount, and purpose of the payment. You are also required to inform payees that their information will be disclosed on the OGE website and to provide them with copy of the Privacy Act</w:t>
      </w:r>
      <w:r w:rsidR="00A02C6A">
        <w:rPr>
          <w:rFonts w:ascii="Times New Roman" w:hAnsi="Times New Roman" w:cs="Times New Roman"/>
          <w:sz w:val="24"/>
          <w:szCs w:val="24"/>
        </w:rPr>
        <w:t xml:space="preserve"> statement</w:t>
      </w:r>
      <w:r>
        <w:rPr>
          <w:rFonts w:ascii="Times New Roman" w:hAnsi="Times New Roman" w:cs="Times New Roman"/>
          <w:sz w:val="24"/>
          <w:szCs w:val="24"/>
        </w:rPr>
        <w:t xml:space="preserve">, which is </w:t>
      </w:r>
      <w:r w:rsidR="00325DDD">
        <w:rPr>
          <w:rFonts w:ascii="Times New Roman" w:hAnsi="Times New Roman" w:cs="Times New Roman"/>
          <w:sz w:val="24"/>
          <w:szCs w:val="24"/>
        </w:rPr>
        <w:t xml:space="preserve">in an attachment </w:t>
      </w:r>
      <w:r>
        <w:rPr>
          <w:rFonts w:ascii="Times New Roman" w:hAnsi="Times New Roman" w:cs="Times New Roman"/>
          <w:sz w:val="24"/>
          <w:szCs w:val="24"/>
        </w:rPr>
        <w:t>to this document.</w:t>
      </w:r>
    </w:p>
    <w:p w:rsidR="00325DDD" w:rsidRPr="00325DDD" w:rsidP="00325DDD">
      <w:pPr>
        <w:pStyle w:val="CommentText"/>
        <w:spacing w:line="480" w:lineRule="auto"/>
        <w:rPr>
          <w:rFonts w:ascii="Times New Roman" w:hAnsi="Times New Roman" w:cs="Times New Roman"/>
          <w:b/>
          <w:sz w:val="24"/>
          <w:szCs w:val="24"/>
        </w:rPr>
      </w:pPr>
      <w:r w:rsidRPr="00325DDD">
        <w:rPr>
          <w:rFonts w:ascii="Times New Roman" w:hAnsi="Times New Roman" w:cs="Times New Roman"/>
          <w:b/>
          <w:sz w:val="24"/>
          <w:szCs w:val="24"/>
        </w:rPr>
        <w:t>Quarterly and Termination Reports</w:t>
      </w:r>
    </w:p>
    <w:p w:rsidR="00325DDD" w:rsidP="00325DDD">
      <w:pPr>
        <w:spacing w:line="480" w:lineRule="auto"/>
        <w:rPr>
          <w:rFonts w:ascii="Times New Roman" w:hAnsi="Times New Roman" w:cs="Times New Roman"/>
          <w:sz w:val="24"/>
          <w:szCs w:val="24"/>
        </w:rPr>
      </w:pPr>
      <w:r>
        <w:rPr>
          <w:rFonts w:ascii="Times New Roman" w:hAnsi="Times New Roman" w:cs="Times New Roman"/>
          <w:sz w:val="24"/>
          <w:szCs w:val="24"/>
        </w:rPr>
        <w:tab/>
        <w:t>The beneficiary of the trust is required to file reports each quarter detailing contributions and distributions of $250 or more during the quarter. The quarterly report form, OGE Form 601, is here: [</w:t>
      </w:r>
      <w:r w:rsidRPr="008138A5">
        <w:rPr>
          <w:rFonts w:ascii="Times New Roman" w:hAnsi="Times New Roman" w:cs="Times New Roman"/>
          <w:sz w:val="24"/>
          <w:szCs w:val="24"/>
          <w:highlight w:val="yellow"/>
        </w:rPr>
        <w:t>LINK</w:t>
      </w:r>
      <w:r>
        <w:rPr>
          <w:rFonts w:ascii="Times New Roman" w:hAnsi="Times New Roman" w:cs="Times New Roman"/>
          <w:sz w:val="24"/>
          <w:szCs w:val="24"/>
        </w:rPr>
        <w:t>]. The reports are due 30 days after the end of each quarter:</w:t>
      </w:r>
    </w:p>
    <w:p w:rsidR="00325DDD" w:rsidP="00325DDD">
      <w:pPr>
        <w:pStyle w:val="ListParagraph"/>
        <w:numPr>
          <w:ilvl w:val="0"/>
          <w:numId w:val="2"/>
        </w:numPr>
        <w:spacing w:line="480" w:lineRule="auto"/>
        <w:ind w:left="1080"/>
        <w:rPr>
          <w:rFonts w:ascii="Times New Roman" w:hAnsi="Times New Roman" w:cs="Times New Roman"/>
          <w:sz w:val="24"/>
          <w:szCs w:val="24"/>
        </w:rPr>
      </w:pPr>
      <w:r>
        <w:rPr>
          <w:rFonts w:ascii="Times New Roman" w:hAnsi="Times New Roman" w:cs="Times New Roman"/>
          <w:sz w:val="24"/>
          <w:szCs w:val="24"/>
        </w:rPr>
        <w:t>April 30 for the first quarter</w:t>
      </w:r>
    </w:p>
    <w:p w:rsidR="00325DDD" w:rsidP="00325DDD">
      <w:pPr>
        <w:pStyle w:val="ListParagraph"/>
        <w:numPr>
          <w:ilvl w:val="0"/>
          <w:numId w:val="2"/>
        </w:numPr>
        <w:spacing w:line="480" w:lineRule="auto"/>
        <w:ind w:left="1080"/>
        <w:rPr>
          <w:rFonts w:ascii="Times New Roman" w:hAnsi="Times New Roman" w:cs="Times New Roman"/>
          <w:sz w:val="24"/>
          <w:szCs w:val="24"/>
        </w:rPr>
      </w:pPr>
      <w:r>
        <w:rPr>
          <w:rFonts w:ascii="Times New Roman" w:hAnsi="Times New Roman" w:cs="Times New Roman"/>
          <w:sz w:val="24"/>
          <w:szCs w:val="24"/>
        </w:rPr>
        <w:t>July 30 for the second quarter</w:t>
      </w:r>
    </w:p>
    <w:p w:rsidR="00325DDD" w:rsidP="00325DDD">
      <w:pPr>
        <w:pStyle w:val="ListParagraph"/>
        <w:numPr>
          <w:ilvl w:val="0"/>
          <w:numId w:val="2"/>
        </w:numPr>
        <w:spacing w:line="480" w:lineRule="auto"/>
        <w:ind w:left="1080"/>
        <w:rPr>
          <w:rFonts w:ascii="Times New Roman" w:hAnsi="Times New Roman" w:cs="Times New Roman"/>
          <w:sz w:val="24"/>
          <w:szCs w:val="24"/>
        </w:rPr>
      </w:pPr>
      <w:r>
        <w:rPr>
          <w:rFonts w:ascii="Times New Roman" w:hAnsi="Times New Roman" w:cs="Times New Roman"/>
          <w:sz w:val="24"/>
          <w:szCs w:val="24"/>
        </w:rPr>
        <w:t>October 30 for the third quarter</w:t>
      </w:r>
    </w:p>
    <w:p w:rsidR="00325DDD" w:rsidP="00325DDD">
      <w:pPr>
        <w:pStyle w:val="ListParagraph"/>
        <w:numPr>
          <w:ilvl w:val="0"/>
          <w:numId w:val="2"/>
        </w:numPr>
        <w:spacing w:line="480" w:lineRule="auto"/>
        <w:ind w:left="1080"/>
        <w:rPr>
          <w:rFonts w:ascii="Times New Roman" w:hAnsi="Times New Roman" w:cs="Times New Roman"/>
          <w:sz w:val="24"/>
          <w:szCs w:val="24"/>
        </w:rPr>
      </w:pPr>
      <w:r>
        <w:rPr>
          <w:rFonts w:ascii="Times New Roman" w:hAnsi="Times New Roman" w:cs="Times New Roman"/>
          <w:sz w:val="24"/>
          <w:szCs w:val="24"/>
        </w:rPr>
        <w:t>January 30 for the fourth quarter.</w:t>
      </w:r>
    </w:p>
    <w:p w:rsidR="00325DDD" w:rsidP="00325DDD">
      <w:pPr>
        <w:spacing w:line="480" w:lineRule="auto"/>
        <w:rPr>
          <w:rFonts w:ascii="Times New Roman" w:hAnsi="Times New Roman" w:cs="Times New Roman"/>
          <w:sz w:val="24"/>
          <w:szCs w:val="24"/>
        </w:rPr>
      </w:pPr>
      <w:r>
        <w:rPr>
          <w:rFonts w:ascii="Times New Roman" w:hAnsi="Times New Roman" w:cs="Times New Roman"/>
          <w:sz w:val="24"/>
          <w:szCs w:val="24"/>
        </w:rPr>
        <w:t>It is important that the reports are filed on time. If the report is not filed by the due date, the trust/beneficiary will be prohibited from accepting contributions and making distributions until the report is filed.</w:t>
      </w:r>
    </w:p>
    <w:p w:rsidR="00325DDD" w:rsidP="00325DD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report must be filed with the DAEO of the beneficiary’s employing agency, or with OGE for trusts where the beneficiary is the DAEO or an anonymous whistleblower. The report may be filed by the beneficiary or by you, the trustee, on behalf of the beneficiary. For all trusts, except those of anonymous whistleblowers, the report must be signed by the beneficiary even if it is filed by you.</w:t>
      </w:r>
    </w:p>
    <w:p w:rsidR="00DE7D6B" w:rsidP="00325DDD">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sz w:val="24"/>
          <w:szCs w:val="24"/>
        </w:rPr>
        <w:t xml:space="preserve">All reports filed with agencies, except those containing classified information, will be sent to OGE for posting on the OGE website. The reports of DAEOs will also be posted on the OGE website. </w:t>
      </w:r>
      <w:r w:rsidRPr="002D20CE">
        <w:t xml:space="preserve"> </w:t>
      </w:r>
      <w:r>
        <w:rPr>
          <w:rFonts w:ascii="Times New Roman" w:hAnsi="Times New Roman" w:cs="Times New Roman"/>
          <w:sz w:val="24"/>
          <w:szCs w:val="24"/>
        </w:rPr>
        <w:t>Reports</w:t>
      </w:r>
      <w:r w:rsidRPr="002D20CE">
        <w:rPr>
          <w:rFonts w:ascii="Times New Roman" w:hAnsi="Times New Roman" w:cs="Times New Roman"/>
          <w:sz w:val="24"/>
          <w:szCs w:val="24"/>
        </w:rPr>
        <w:t xml:space="preserve"> </w:t>
      </w:r>
      <w:r>
        <w:rPr>
          <w:rFonts w:ascii="Times New Roman" w:hAnsi="Times New Roman" w:cs="Times New Roman"/>
          <w:sz w:val="24"/>
          <w:szCs w:val="24"/>
        </w:rPr>
        <w:t>should only contain the information required to be reported by the regulation. Do not include</w:t>
      </w:r>
      <w:r w:rsidRPr="002D20CE">
        <w:rPr>
          <w:rFonts w:ascii="Times New Roman" w:hAnsi="Times New Roman" w:cs="Times New Roman"/>
          <w:sz w:val="24"/>
          <w:szCs w:val="24"/>
        </w:rPr>
        <w:t xml:space="preserve"> any </w:t>
      </w:r>
      <w:r>
        <w:rPr>
          <w:rFonts w:ascii="Times New Roman" w:hAnsi="Times New Roman" w:cs="Times New Roman"/>
          <w:sz w:val="24"/>
          <w:szCs w:val="24"/>
        </w:rPr>
        <w:t>other information</w:t>
      </w:r>
      <w:r w:rsidRPr="002D20CE">
        <w:rPr>
          <w:rFonts w:ascii="Times New Roman" w:hAnsi="Times New Roman" w:cs="Times New Roman"/>
          <w:sz w:val="24"/>
          <w:szCs w:val="24"/>
        </w:rPr>
        <w:t xml:space="preserve">, such as </w:t>
      </w:r>
      <w:r w:rsidRPr="002D20CE">
        <w:rPr>
          <w:rFonts w:ascii="Times New Roman" w:hAnsi="Times New Roman" w:cs="Times New Roman"/>
          <w:color w:val="000000" w:themeColor="text1"/>
          <w:sz w:val="24"/>
          <w:szCs w:val="24"/>
        </w:rPr>
        <w:t>fee schedules, personal addresses, and account numbers</w:t>
      </w:r>
      <w:r>
        <w:rPr>
          <w:rFonts w:ascii="Times New Roman" w:hAnsi="Times New Roman" w:cs="Times New Roman"/>
          <w:color w:val="000000" w:themeColor="text1"/>
          <w:sz w:val="24"/>
          <w:szCs w:val="24"/>
        </w:rPr>
        <w:t>.</w:t>
      </w:r>
    </w:p>
    <w:p w:rsidR="00A02C6A" w:rsidRPr="007D65E4" w:rsidP="00A02C6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Burden </w:t>
      </w:r>
      <w:r w:rsidRPr="00A02C6A">
        <w:rPr>
          <w:rFonts w:ascii="Times New Roman" w:hAnsi="Times New Roman" w:cs="Times New Roman"/>
          <w:sz w:val="24"/>
          <w:szCs w:val="24"/>
        </w:rPr>
        <w:t>information</w:t>
      </w:r>
      <w:r>
        <w:rPr>
          <w:rFonts w:ascii="Times New Roman" w:hAnsi="Times New Roman" w:cs="Times New Roman"/>
          <w:sz w:val="24"/>
          <w:szCs w:val="24"/>
        </w:rPr>
        <w:t xml:space="preserve"> (donor and payee information): </w:t>
      </w:r>
      <w:r w:rsidRPr="007D65E4">
        <w:rPr>
          <w:rFonts w:ascii="Times New Roman" w:hAnsi="Times New Roman" w:cs="Times New Roman"/>
          <w:sz w:val="24"/>
          <w:szCs w:val="24"/>
        </w:rPr>
        <w:t>Th</w:t>
      </w:r>
      <w:r w:rsidR="00866E55">
        <w:rPr>
          <w:rFonts w:ascii="Times New Roman" w:hAnsi="Times New Roman" w:cs="Times New Roman"/>
          <w:sz w:val="24"/>
          <w:szCs w:val="24"/>
        </w:rPr>
        <w:t>e</w:t>
      </w:r>
      <w:r w:rsidRPr="007D65E4">
        <w:rPr>
          <w:rFonts w:ascii="Times New Roman" w:hAnsi="Times New Roman" w:cs="Times New Roman"/>
          <w:sz w:val="24"/>
          <w:szCs w:val="24"/>
        </w:rPr>
        <w:t xml:space="preserve"> collection of information </w:t>
      </w:r>
      <w:r w:rsidR="00866E55">
        <w:rPr>
          <w:rFonts w:ascii="Times New Roman" w:hAnsi="Times New Roman" w:cs="Times New Roman"/>
          <w:sz w:val="24"/>
          <w:szCs w:val="24"/>
        </w:rPr>
        <w:t xml:space="preserve">from donors and payees for quarterly and termination reports </w:t>
      </w:r>
      <w:r w:rsidRPr="007D65E4">
        <w:rPr>
          <w:rFonts w:ascii="Times New Roman" w:hAnsi="Times New Roman" w:cs="Times New Roman"/>
          <w:sz w:val="24"/>
          <w:szCs w:val="24"/>
        </w:rPr>
        <w:t xml:space="preserve">is estimated to take an average of </w:t>
      </w:r>
      <w:r>
        <w:rPr>
          <w:rFonts w:ascii="Times New Roman" w:hAnsi="Times New Roman" w:cs="Times New Roman"/>
          <w:sz w:val="24"/>
          <w:szCs w:val="24"/>
        </w:rPr>
        <w:t xml:space="preserve">5 minutes </w:t>
      </w:r>
      <w:r w:rsidRPr="007D65E4">
        <w:rPr>
          <w:rFonts w:ascii="Times New Roman" w:hAnsi="Times New Roman" w:cs="Times New Roman"/>
          <w:sz w:val="24"/>
          <w:szCs w:val="24"/>
        </w:rPr>
        <w:t xml:space="preserve">per </w:t>
      </w:r>
      <w:r>
        <w:rPr>
          <w:rFonts w:ascii="Times New Roman" w:hAnsi="Times New Roman" w:cs="Times New Roman"/>
          <w:sz w:val="24"/>
          <w:szCs w:val="24"/>
        </w:rPr>
        <w:t>response</w:t>
      </w:r>
      <w:r w:rsidRPr="007D65E4">
        <w:rPr>
          <w:rFonts w:ascii="Times New Roman" w:hAnsi="Times New Roman" w:cs="Times New Roman"/>
          <w:sz w:val="24"/>
          <w:szCs w:val="24"/>
        </w:rPr>
        <w:t>. Pursuant to the Paperwork Reduction Act, as amended, an agency may not conduct or sponsor, and no person is required to respond to, a collection of information unless it displays a currently valid OMB control number</w:t>
      </w:r>
      <w:r>
        <w:rPr>
          <w:rFonts w:ascii="Times New Roman" w:hAnsi="Times New Roman" w:cs="Times New Roman"/>
          <w:sz w:val="24"/>
          <w:szCs w:val="24"/>
        </w:rPr>
        <w:t>. That</w:t>
      </w:r>
      <w:r w:rsidRPr="007D65E4">
        <w:rPr>
          <w:rFonts w:ascii="Times New Roman" w:hAnsi="Times New Roman" w:cs="Times New Roman"/>
          <w:sz w:val="24"/>
          <w:szCs w:val="24"/>
        </w:rPr>
        <w:t xml:space="preserve"> number, 3209-</w:t>
      </w:r>
      <w:r w:rsidRPr="00F637A8">
        <w:rPr>
          <w:rFonts w:ascii="Times New Roman" w:hAnsi="Times New Roman" w:cs="Times New Roman"/>
          <w:sz w:val="24"/>
          <w:szCs w:val="24"/>
          <w:highlight w:val="yellow"/>
        </w:rPr>
        <w:t>000X</w:t>
      </w:r>
      <w:r w:rsidRPr="007D65E4">
        <w:rPr>
          <w:rFonts w:ascii="Times New Roman" w:hAnsi="Times New Roman" w:cs="Times New Roman"/>
          <w:sz w:val="24"/>
          <w:szCs w:val="24"/>
        </w:rPr>
        <w:t xml:space="preserve">, is displayed </w:t>
      </w:r>
      <w:r>
        <w:rPr>
          <w:rFonts w:ascii="Times New Roman" w:hAnsi="Times New Roman" w:cs="Times New Roman"/>
          <w:sz w:val="24"/>
          <w:szCs w:val="24"/>
        </w:rPr>
        <w:t>here.</w:t>
      </w:r>
    </w:p>
    <w:p w:rsidR="00A02C6A" w:rsidP="00325DDD">
      <w:pPr>
        <w:spacing w:line="480" w:lineRule="auto"/>
        <w:ind w:firstLine="720"/>
        <w:rPr>
          <w:rFonts w:ascii="Times New Roman" w:hAnsi="Times New Roman" w:cs="Times New Roman"/>
          <w:color w:val="000000" w:themeColor="text1"/>
          <w:sz w:val="24"/>
          <w:szCs w:val="24"/>
        </w:rPr>
      </w:pPr>
    </w:p>
    <w:p w:rsidR="00DE7D6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325DDD" w:rsidP="00325DDD">
      <w:pPr>
        <w:spacing w:line="480" w:lineRule="auto"/>
        <w:ind w:firstLine="720"/>
        <w:rPr>
          <w:rFonts w:ascii="Times New Roman" w:hAnsi="Times New Roman" w:cs="Times New Roman"/>
          <w:color w:val="000000" w:themeColor="text1"/>
          <w:sz w:val="24"/>
          <w:szCs w:val="24"/>
        </w:rPr>
      </w:pPr>
    </w:p>
    <w:p w:rsidR="00DE7D6B" w:rsidP="00325DDD">
      <w:pPr>
        <w:spacing w:line="480" w:lineRule="auto"/>
        <w:ind w:firstLine="720"/>
        <w:rPr>
          <w:rFonts w:ascii="Times New Roman" w:hAnsi="Times New Roman" w:cs="Times New Roman"/>
          <w:color w:val="000000" w:themeColor="text1"/>
          <w:sz w:val="24"/>
          <w:szCs w:val="24"/>
        </w:rPr>
      </w:pPr>
    </w:p>
    <w:p w:rsidR="00DE7D6B" w:rsidP="00325DDD">
      <w:pPr>
        <w:spacing w:line="480" w:lineRule="auto"/>
        <w:ind w:firstLine="720"/>
        <w:rPr>
          <w:rFonts w:ascii="Times New Roman" w:hAnsi="Times New Roman" w:cs="Times New Roman"/>
          <w:color w:val="000000" w:themeColor="text1"/>
          <w:sz w:val="24"/>
          <w:szCs w:val="24"/>
        </w:rPr>
      </w:pPr>
    </w:p>
    <w:p w:rsidR="00DE7D6B" w:rsidP="00325DDD">
      <w:pPr>
        <w:spacing w:line="480" w:lineRule="auto"/>
        <w:ind w:firstLine="720"/>
        <w:rPr>
          <w:rFonts w:ascii="Times New Roman" w:hAnsi="Times New Roman" w:cs="Times New Roman"/>
          <w:color w:val="000000" w:themeColor="text1"/>
          <w:sz w:val="24"/>
          <w:szCs w:val="24"/>
        </w:rPr>
      </w:pPr>
    </w:p>
    <w:p w:rsidR="00DE7D6B" w:rsidP="00325DDD">
      <w:pPr>
        <w:spacing w:line="480" w:lineRule="auto"/>
        <w:ind w:firstLine="720"/>
        <w:rPr>
          <w:rFonts w:ascii="Times New Roman" w:hAnsi="Times New Roman" w:cs="Times New Roman"/>
          <w:color w:val="000000" w:themeColor="text1"/>
          <w:sz w:val="24"/>
          <w:szCs w:val="24"/>
        </w:rPr>
      </w:pPr>
    </w:p>
    <w:p w:rsidR="00DE7D6B" w:rsidP="00325DDD">
      <w:pPr>
        <w:spacing w:line="480" w:lineRule="auto"/>
        <w:ind w:firstLine="720"/>
        <w:rPr>
          <w:rFonts w:ascii="Times New Roman" w:hAnsi="Times New Roman" w:cs="Times New Roman"/>
          <w:color w:val="000000" w:themeColor="text1"/>
          <w:sz w:val="24"/>
          <w:szCs w:val="24"/>
        </w:rPr>
      </w:pPr>
    </w:p>
    <w:p w:rsidR="00DE7D6B" w:rsidP="00325DDD">
      <w:pPr>
        <w:spacing w:line="480" w:lineRule="auto"/>
        <w:ind w:firstLine="720"/>
        <w:rPr>
          <w:rFonts w:ascii="Times New Roman" w:hAnsi="Times New Roman" w:cs="Times New Roman"/>
          <w:color w:val="000000" w:themeColor="text1"/>
          <w:sz w:val="24"/>
          <w:szCs w:val="24"/>
        </w:rPr>
      </w:pPr>
    </w:p>
    <w:p w:rsidR="00DE7D6B" w:rsidP="00325DDD">
      <w:pPr>
        <w:spacing w:line="480" w:lineRule="auto"/>
        <w:ind w:firstLine="720"/>
        <w:rPr>
          <w:rFonts w:ascii="Times New Roman" w:hAnsi="Times New Roman" w:cs="Times New Roman"/>
          <w:color w:val="000000" w:themeColor="text1"/>
          <w:sz w:val="24"/>
          <w:szCs w:val="24"/>
        </w:rPr>
      </w:pPr>
    </w:p>
    <w:p w:rsidR="00A058FF" w:rsidP="00A058FF">
      <w:pPr>
        <w:spacing w:line="480" w:lineRule="auto"/>
        <w:jc w:val="center"/>
        <w:rPr>
          <w:rFonts w:ascii="Times New Roman" w:hAnsi="Times New Roman" w:cs="Times New Roman"/>
          <w:color w:val="000000" w:themeColor="text1"/>
          <w:sz w:val="24"/>
          <w:szCs w:val="24"/>
        </w:rPr>
      </w:pPr>
      <w:r w:rsidRPr="00DE7D6B">
        <w:rPr>
          <w:rFonts w:ascii="Times New Roman" w:hAnsi="Times New Roman" w:cs="Times New Roman"/>
          <w:b/>
          <w:color w:val="000000" w:themeColor="text1"/>
          <w:sz w:val="52"/>
          <w:szCs w:val="52"/>
        </w:rPr>
        <w:t>ATTACHMENT</w:t>
      </w:r>
    </w:p>
    <w:p w:rsidR="00A058FF" w:rsidP="00A058F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67583D" w:rsidRPr="00A058FF">
      <w:pPr>
        <w:rPr>
          <w:rFonts w:ascii="Times New Roman" w:hAnsi="Times New Roman" w:cs="Times New Roman"/>
          <w:color w:val="000000" w:themeColor="text1"/>
          <w:sz w:val="24"/>
          <w:szCs w:val="24"/>
        </w:rPr>
      </w:pPr>
      <w:r w:rsidRPr="007F1EEC">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1270</wp:posOffset>
                </wp:positionV>
                <wp:extent cx="6007100" cy="3397250"/>
                <wp:effectExtent l="0" t="0" r="12700" b="127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07100" cy="3397250"/>
                        </a:xfrm>
                        <a:prstGeom prst="rect">
                          <a:avLst/>
                        </a:prstGeom>
                        <a:solidFill>
                          <a:srgbClr val="FFFFFF"/>
                        </a:solidFill>
                        <a:ln w="9525">
                          <a:solidFill>
                            <a:srgbClr val="000000"/>
                          </a:solidFill>
                          <a:miter lim="800000"/>
                          <a:headEnd/>
                          <a:tailEnd/>
                        </a:ln>
                      </wps:spPr>
                      <wps:txbx>
                        <w:txbxContent>
                          <w:p w:rsidR="00A058FF" w:rsidRPr="007F1EEC" w:rsidP="00A058FF">
                            <w:pPr>
                              <w:rPr>
                                <w:rFonts w:ascii="Times New Roman" w:hAnsi="Times New Roman" w:cs="Times New Roman"/>
                                <w:sz w:val="24"/>
                                <w:szCs w:val="24"/>
                              </w:rPr>
                            </w:pPr>
                            <w:r w:rsidRPr="007F1EEC">
                              <w:rPr>
                                <w:rFonts w:ascii="Times New Roman" w:hAnsi="Times New Roman" w:cs="Times New Roman"/>
                                <w:sz w:val="24"/>
                                <w:szCs w:val="24"/>
                              </w:rPr>
                              <w:t>PRIVACY ACT STATEMENT FOR LEF TRUSTS AND REPORTING INFORMATION</w:t>
                            </w:r>
                          </w:p>
                          <w:p w:rsidR="00A058FF" w:rsidRPr="007F1EEC" w:rsidP="00A058FF">
                            <w:pPr>
                              <w:rPr>
                                <w:rFonts w:ascii="Times New Roman" w:hAnsi="Times New Roman" w:cs="Times New Roman"/>
                                <w:sz w:val="24"/>
                                <w:szCs w:val="24"/>
                              </w:rPr>
                            </w:pPr>
                            <w:r w:rsidRPr="007F1EEC">
                              <w:rPr>
                                <w:rFonts w:ascii="Times New Roman" w:hAnsi="Times New Roman" w:cs="Times New Roman"/>
                                <w:sz w:val="24"/>
                                <w:szCs w:val="24"/>
                              </w:rPr>
                              <w:t xml:space="preserve">OGE’s Legal Expense Fund Regulation at </w:t>
                            </w:r>
                            <w:r w:rsidRPr="007F1EEC">
                              <w:rPr>
                                <w:rFonts w:ascii="Times New Roman" w:hAnsi="Times New Roman" w:eastAsiaTheme="majorEastAsia"/>
                                <w:bCs/>
                                <w:kern w:val="32"/>
                                <w:sz w:val="24"/>
                                <w:szCs w:val="24"/>
                              </w:rPr>
                              <w:t>5 CFR part 2635 subpart J (“LEF Regulation”)</w:t>
                            </w:r>
                            <w:r w:rsidRPr="007F1EEC">
                              <w:rPr>
                                <w:rFonts w:ascii="Times New Roman" w:hAnsi="Times New Roman" w:cs="Times New Roman"/>
                                <w:sz w:val="24"/>
                                <w:szCs w:val="24"/>
                              </w:rPr>
                              <w:t xml:space="preserve"> requires the reporting of this information. The information will be reviewed by Government officials to determine compliance with the LEF Regulation and other applicable ethics laws and regulations and provide advice regarding the trust beneficiaries recusal requirements. The information will also be used to permit transparency into the finances of legal expense funds. Failure to provide the requested information may result in the legal expense fund not being approved, prior approval for the legal expense fund being withdrawn, or suspension of the ability to raise or spend funds. Contributions received by executive branch employees for legal expenses that are not in compliance with the LEF Regulation may violate the Standards of Conduct for Employees of the Executive Branch and result in disciplinary action. </w:t>
                            </w:r>
                          </w:p>
                          <w:p w:rsidR="00A058FF" w:rsidRPr="007F1EEC" w:rsidP="00A058FF">
                            <w:pPr>
                              <w:rPr>
                                <w:rFonts w:ascii="Times New Roman" w:hAnsi="Times New Roman" w:cs="Times New Roman"/>
                                <w:sz w:val="24"/>
                                <w:szCs w:val="24"/>
                              </w:rPr>
                            </w:pPr>
                            <w:r w:rsidRPr="007F1EEC">
                              <w:rPr>
                                <w:rFonts w:ascii="Times New Roman" w:hAnsi="Times New Roman" w:cs="Times New Roman"/>
                                <w:sz w:val="24"/>
                                <w:szCs w:val="24"/>
                              </w:rPr>
                              <w:t xml:space="preserve">This information will be publically posted to the OGE website at </w:t>
                            </w:r>
                            <w:hyperlink r:id="rId7" w:history="1">
                              <w:r w:rsidRPr="007F1EEC">
                                <w:rPr>
                                  <w:rStyle w:val="Hyperlink"/>
                                  <w:rFonts w:ascii="Times New Roman" w:hAnsi="Times New Roman" w:cs="Times New Roman"/>
                                  <w:sz w:val="24"/>
                                  <w:szCs w:val="24"/>
                                </w:rPr>
                                <w:t>www.oge.gov</w:t>
                              </w:r>
                            </w:hyperlink>
                            <w:r w:rsidRPr="007F1EEC">
                              <w:rPr>
                                <w:rFonts w:ascii="Times New Roman" w:hAnsi="Times New Roman" w:cs="Times New Roman"/>
                                <w:sz w:val="24"/>
                                <w:szCs w:val="24"/>
                              </w:rPr>
                              <w:t xml:space="preserve"> (subject to certain exceptions set forth in the LEF Regulation) in accordance with </w:t>
                            </w:r>
                            <w:r w:rsidRPr="007F1EEC">
                              <w:rPr>
                                <w:rStyle w:val="Hyperlink"/>
                                <w:rFonts w:ascii="Times New Roman" w:hAnsi="Times New Roman" w:cs="Times New Roman"/>
                                <w:sz w:val="24"/>
                                <w:szCs w:val="24"/>
                              </w:rPr>
                              <w:t>OGE/GOVT-3</w:t>
                            </w:r>
                            <w:r w:rsidRPr="007F1EEC">
                              <w:rPr>
                                <w:rFonts w:ascii="Times New Roman" w:hAnsi="Times New Roman" w:cs="Times New Roman"/>
                                <w:sz w:val="24"/>
                                <w:szCs w:val="24"/>
                              </w:rPr>
                              <w:t xml:space="preserve">, Legal Expense Fund Trust Documents, Reports, and Other Name-Retrieved Records, routine use “c.” Please see </w:t>
                            </w:r>
                            <w:r w:rsidRPr="007F1EEC">
                              <w:rPr>
                                <w:rStyle w:val="Hyperlink"/>
                                <w:rFonts w:ascii="Times New Roman" w:hAnsi="Times New Roman" w:cs="Times New Roman"/>
                                <w:sz w:val="24"/>
                                <w:szCs w:val="24"/>
                              </w:rPr>
                              <w:t>OGE/GOVT-3</w:t>
                            </w:r>
                            <w:r w:rsidRPr="007F1EEC">
                              <w:rPr>
                                <w:rFonts w:ascii="Times New Roman" w:hAnsi="Times New Roman" w:cs="Times New Roman"/>
                                <w:sz w:val="24"/>
                                <w:szCs w:val="24"/>
                              </w:rPr>
                              <w:t xml:space="preserve"> for more information about the maintenance and disclosure of this information.</w:t>
                            </w:r>
                          </w:p>
                          <w:p w:rsidR="00A058FF" w:rsidP="00A058FF"/>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5" type="#_x0000_t202" style="width:473pt;height:267.5pt;margin-top:0.1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A058FF" w:rsidRPr="007F1EEC" w:rsidP="00A058FF">
                      <w:pPr>
                        <w:rPr>
                          <w:rFonts w:ascii="Times New Roman" w:hAnsi="Times New Roman" w:cs="Times New Roman"/>
                          <w:sz w:val="24"/>
                          <w:szCs w:val="24"/>
                        </w:rPr>
                      </w:pPr>
                      <w:r w:rsidRPr="007F1EEC">
                        <w:rPr>
                          <w:rFonts w:ascii="Times New Roman" w:hAnsi="Times New Roman" w:cs="Times New Roman"/>
                          <w:sz w:val="24"/>
                          <w:szCs w:val="24"/>
                        </w:rPr>
                        <w:t>PRIVACY ACT STATEMENT FOR LEF TRUSTS AND REPORTING INFORMATION</w:t>
                      </w:r>
                    </w:p>
                    <w:p w:rsidR="00A058FF" w:rsidRPr="007F1EEC" w:rsidP="00A058FF">
                      <w:pPr>
                        <w:rPr>
                          <w:rFonts w:ascii="Times New Roman" w:hAnsi="Times New Roman" w:cs="Times New Roman"/>
                          <w:sz w:val="24"/>
                          <w:szCs w:val="24"/>
                        </w:rPr>
                      </w:pPr>
                      <w:r w:rsidRPr="007F1EEC">
                        <w:rPr>
                          <w:rFonts w:ascii="Times New Roman" w:hAnsi="Times New Roman" w:cs="Times New Roman"/>
                          <w:sz w:val="24"/>
                          <w:szCs w:val="24"/>
                        </w:rPr>
                        <w:t xml:space="preserve">OGE’s Legal Expense Fund Regulation at </w:t>
                      </w:r>
                      <w:r w:rsidRPr="007F1EEC">
                        <w:rPr>
                          <w:rFonts w:ascii="Times New Roman" w:hAnsi="Times New Roman" w:eastAsiaTheme="majorEastAsia"/>
                          <w:bCs/>
                          <w:kern w:val="32"/>
                          <w:sz w:val="24"/>
                          <w:szCs w:val="24"/>
                        </w:rPr>
                        <w:t>5 CFR part 2635 subpart J (“LEF Regulation”)</w:t>
                      </w:r>
                      <w:r w:rsidRPr="007F1EEC">
                        <w:rPr>
                          <w:rFonts w:ascii="Times New Roman" w:hAnsi="Times New Roman" w:cs="Times New Roman"/>
                          <w:sz w:val="24"/>
                          <w:szCs w:val="24"/>
                        </w:rPr>
                        <w:t xml:space="preserve"> requires the reporting of this information. The information will be reviewed by Government officials to determine compliance with the LEF Regulation and other applicable ethics laws and regulations and provide advice regarding the trust beneficiaries recusal requirements. The information will also be used to permit transparency into the finances of legal expense funds. Failure to provide the requested information may result in the legal expense fund not being approved, prior approval for the legal expense fund being withdrawn, or suspension of the ability to raise or spend funds. Contributions received by executive branch employees for legal expenses that are not in compliance with the LEF Regulation may violate the Standards of Conduct for Employees of the Executive Branch and result in disciplinary action. </w:t>
                      </w:r>
                    </w:p>
                    <w:p w:rsidR="00A058FF" w:rsidRPr="007F1EEC" w:rsidP="00A058FF">
                      <w:pPr>
                        <w:rPr>
                          <w:rFonts w:ascii="Times New Roman" w:hAnsi="Times New Roman" w:cs="Times New Roman"/>
                          <w:sz w:val="24"/>
                          <w:szCs w:val="24"/>
                        </w:rPr>
                      </w:pPr>
                      <w:r w:rsidRPr="007F1EEC">
                        <w:rPr>
                          <w:rFonts w:ascii="Times New Roman" w:hAnsi="Times New Roman" w:cs="Times New Roman"/>
                          <w:sz w:val="24"/>
                          <w:szCs w:val="24"/>
                        </w:rPr>
                        <w:t xml:space="preserve">This information will be publically posted to the OGE website at </w:t>
                      </w:r>
                      <w:hyperlink r:id="rId7" w:history="1">
                        <w:r w:rsidRPr="007F1EEC">
                          <w:rPr>
                            <w:rStyle w:val="Hyperlink"/>
                            <w:rFonts w:ascii="Times New Roman" w:hAnsi="Times New Roman" w:cs="Times New Roman"/>
                            <w:sz w:val="24"/>
                            <w:szCs w:val="24"/>
                          </w:rPr>
                          <w:t>www.oge.gov</w:t>
                        </w:r>
                      </w:hyperlink>
                      <w:r w:rsidRPr="007F1EEC">
                        <w:rPr>
                          <w:rFonts w:ascii="Times New Roman" w:hAnsi="Times New Roman" w:cs="Times New Roman"/>
                          <w:sz w:val="24"/>
                          <w:szCs w:val="24"/>
                        </w:rPr>
                        <w:t xml:space="preserve"> (subject to certain exceptions set forth in the LEF Regulation) in accordance with </w:t>
                      </w:r>
                      <w:r w:rsidRPr="007F1EEC">
                        <w:rPr>
                          <w:rStyle w:val="Hyperlink"/>
                          <w:rFonts w:ascii="Times New Roman" w:hAnsi="Times New Roman" w:cs="Times New Roman"/>
                          <w:sz w:val="24"/>
                          <w:szCs w:val="24"/>
                        </w:rPr>
                        <w:t>OGE/GOVT-3</w:t>
                      </w:r>
                      <w:r w:rsidRPr="007F1EEC">
                        <w:rPr>
                          <w:rFonts w:ascii="Times New Roman" w:hAnsi="Times New Roman" w:cs="Times New Roman"/>
                          <w:sz w:val="24"/>
                          <w:szCs w:val="24"/>
                        </w:rPr>
                        <w:t xml:space="preserve">, Legal Expense Fund Trust Documents, Reports, and Other Name-Retrieved Records, routine use “c.” Please see </w:t>
                      </w:r>
                      <w:r w:rsidRPr="007F1EEC">
                        <w:rPr>
                          <w:rStyle w:val="Hyperlink"/>
                          <w:rFonts w:ascii="Times New Roman" w:hAnsi="Times New Roman" w:cs="Times New Roman"/>
                          <w:sz w:val="24"/>
                          <w:szCs w:val="24"/>
                        </w:rPr>
                        <w:t>OGE/GOVT-3</w:t>
                      </w:r>
                      <w:r w:rsidRPr="007F1EEC">
                        <w:rPr>
                          <w:rFonts w:ascii="Times New Roman" w:hAnsi="Times New Roman" w:cs="Times New Roman"/>
                          <w:sz w:val="24"/>
                          <w:szCs w:val="24"/>
                        </w:rPr>
                        <w:t xml:space="preserve"> for more information about the maintenance and disclosure of this information.</w:t>
                      </w:r>
                    </w:p>
                    <w:p w:rsidR="00A058FF" w:rsidP="00A058FF"/>
                  </w:txbxContent>
                </v:textbox>
                <w10:wrap type="square"/>
              </v:shape>
            </w:pict>
          </mc:Fallback>
        </mc:AlternateConten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16391471"/>
      <w:docPartObj>
        <w:docPartGallery w:val="Page Numbers (Bottom of Page)"/>
        <w:docPartUnique/>
      </w:docPartObj>
    </w:sdtPr>
    <w:sdtEndPr>
      <w:rPr>
        <w:noProof/>
      </w:rPr>
    </w:sdtEndPr>
    <w:sdtContent>
      <w:p w:rsidR="00E16463">
        <w:pPr>
          <w:pStyle w:val="Footer"/>
          <w:jc w:val="right"/>
        </w:pPr>
        <w:r>
          <w:fldChar w:fldCharType="begin"/>
        </w:r>
        <w:r>
          <w:instrText xml:space="preserve"> PAGE   \* MERGEFORMAT </w:instrText>
        </w:r>
        <w:r>
          <w:fldChar w:fldCharType="separate"/>
        </w:r>
        <w:r w:rsidR="008138A5">
          <w:rPr>
            <w:noProof/>
          </w:rPr>
          <w:t>5</w:t>
        </w:r>
        <w:r>
          <w:rPr>
            <w:noProof/>
          </w:rPr>
          <w:fldChar w:fldCharType="end"/>
        </w:r>
      </w:p>
    </w:sdtContent>
  </w:sdt>
  <w:p w:rsidR="00E1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E1CD5" w:rsidP="008E1CD5">
      <w:pPr>
        <w:spacing w:after="0" w:line="240" w:lineRule="auto"/>
      </w:pPr>
      <w:r>
        <w:separator/>
      </w:r>
    </w:p>
  </w:footnote>
  <w:footnote w:type="continuationSeparator" w:id="1">
    <w:p w:rsidR="008E1CD5" w:rsidP="008E1CD5">
      <w:pPr>
        <w:spacing w:after="0" w:line="240" w:lineRule="auto"/>
      </w:pPr>
      <w:r>
        <w:continuationSeparator/>
      </w:r>
    </w:p>
  </w:footnote>
  <w:footnote w:id="2">
    <w:p w:rsidR="008E1CD5" w:rsidP="008E1CD5">
      <w:pPr>
        <w:pStyle w:val="FootnoteText"/>
      </w:pPr>
      <w:r>
        <w:rPr>
          <w:rStyle w:val="FootnoteReference"/>
        </w:rPr>
        <w:footnoteRef/>
      </w:r>
      <w:r>
        <w:t xml:space="preserve"> Throughout this </w:t>
      </w:r>
      <w:r w:rsidR="00025943">
        <w:t>G</w:t>
      </w:r>
      <w:r>
        <w:t>uide, OGE regularly refers trustees to “the DAEO at the beneficiary’s employing agency.” Please note, however, that trustees for DAEOs and anonymous whistleblowers are not required to contact the beneficiary’s employee agency and may instead contact OGE directly with questions.</w:t>
      </w:r>
      <w:r w:rsidR="00544CC1">
        <w:t xml:space="preserve"> The trustee for an anonymous whistleblower should not reveal the employee’s identity to agency or OGE.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295DCB"/>
    <w:multiLevelType w:val="hybridMultilevel"/>
    <w:tmpl w:val="0436DAA2"/>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1">
    <w:nsid w:val="3DFC2852"/>
    <w:multiLevelType w:val="hybridMultilevel"/>
    <w:tmpl w:val="38C06B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CD5"/>
    <w:rsid w:val="000201BD"/>
    <w:rsid w:val="00025943"/>
    <w:rsid w:val="00061F9F"/>
    <w:rsid w:val="000A3F69"/>
    <w:rsid w:val="001E4794"/>
    <w:rsid w:val="002D20CE"/>
    <w:rsid w:val="00325DDD"/>
    <w:rsid w:val="003813C1"/>
    <w:rsid w:val="003C423E"/>
    <w:rsid w:val="004703A4"/>
    <w:rsid w:val="004F5D0C"/>
    <w:rsid w:val="00544CC1"/>
    <w:rsid w:val="005C38CA"/>
    <w:rsid w:val="0067583D"/>
    <w:rsid w:val="006A0551"/>
    <w:rsid w:val="007122BB"/>
    <w:rsid w:val="007D65E4"/>
    <w:rsid w:val="007F1EEC"/>
    <w:rsid w:val="008138A5"/>
    <w:rsid w:val="00866E55"/>
    <w:rsid w:val="008E1CD5"/>
    <w:rsid w:val="00A02C6A"/>
    <w:rsid w:val="00A058FF"/>
    <w:rsid w:val="00A16942"/>
    <w:rsid w:val="00A30853"/>
    <w:rsid w:val="00C576AE"/>
    <w:rsid w:val="00CF4729"/>
    <w:rsid w:val="00DE7D6B"/>
    <w:rsid w:val="00E16463"/>
    <w:rsid w:val="00F637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396BA6A5-3F10-4A4D-8765-12154D0A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9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1CD5"/>
    <w:rPr>
      <w:color w:val="0563C1" w:themeColor="hyperlink"/>
      <w:u w:val="single"/>
    </w:rPr>
  </w:style>
  <w:style w:type="paragraph" w:styleId="FootnoteText">
    <w:name w:val="footnote text"/>
    <w:basedOn w:val="Normal"/>
    <w:link w:val="FootnoteTextChar"/>
    <w:uiPriority w:val="99"/>
    <w:semiHidden/>
    <w:unhideWhenUsed/>
    <w:rsid w:val="008E1CD5"/>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8E1CD5"/>
    <w:rPr>
      <w:rFonts w:ascii="Times New Roman" w:hAnsi="Times New Roman"/>
      <w:sz w:val="20"/>
      <w:szCs w:val="20"/>
    </w:rPr>
  </w:style>
  <w:style w:type="character" w:styleId="FootnoteReference">
    <w:name w:val="footnote reference"/>
    <w:basedOn w:val="DefaultParagraphFont"/>
    <w:uiPriority w:val="99"/>
    <w:semiHidden/>
    <w:unhideWhenUsed/>
    <w:rsid w:val="008E1CD5"/>
    <w:rPr>
      <w:vertAlign w:val="superscript"/>
    </w:rPr>
  </w:style>
  <w:style w:type="paragraph" w:styleId="CommentText">
    <w:name w:val="annotation text"/>
    <w:basedOn w:val="Normal"/>
    <w:link w:val="CommentTextChar"/>
    <w:uiPriority w:val="99"/>
    <w:unhideWhenUsed/>
    <w:rsid w:val="0067583D"/>
    <w:pPr>
      <w:spacing w:after="0" w:line="240" w:lineRule="auto"/>
    </w:pPr>
    <w:rPr>
      <w:sz w:val="20"/>
      <w:szCs w:val="20"/>
    </w:rPr>
  </w:style>
  <w:style w:type="character" w:customStyle="1" w:styleId="CommentTextChar">
    <w:name w:val="Comment Text Char"/>
    <w:basedOn w:val="DefaultParagraphFont"/>
    <w:link w:val="CommentText"/>
    <w:uiPriority w:val="99"/>
    <w:rsid w:val="0067583D"/>
    <w:rPr>
      <w:sz w:val="20"/>
      <w:szCs w:val="20"/>
    </w:rPr>
  </w:style>
  <w:style w:type="paragraph" w:styleId="ListParagraph">
    <w:name w:val="List Paragraph"/>
    <w:basedOn w:val="Normal"/>
    <w:uiPriority w:val="34"/>
    <w:qFormat/>
    <w:rsid w:val="00325DDD"/>
    <w:pPr>
      <w:ind w:left="720"/>
      <w:contextualSpacing/>
    </w:pPr>
  </w:style>
  <w:style w:type="character" w:styleId="CommentReference">
    <w:name w:val="annotation reference"/>
    <w:basedOn w:val="DefaultParagraphFont"/>
    <w:uiPriority w:val="99"/>
    <w:semiHidden/>
    <w:unhideWhenUsed/>
    <w:rsid w:val="00325DDD"/>
    <w:rPr>
      <w:sz w:val="16"/>
      <w:szCs w:val="16"/>
    </w:rPr>
  </w:style>
  <w:style w:type="paragraph" w:styleId="BalloonText">
    <w:name w:val="Balloon Text"/>
    <w:basedOn w:val="Normal"/>
    <w:link w:val="BalloonTextChar"/>
    <w:uiPriority w:val="99"/>
    <w:semiHidden/>
    <w:unhideWhenUsed/>
    <w:rsid w:val="00325D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DDD"/>
    <w:rPr>
      <w:rFonts w:ascii="Segoe UI" w:hAnsi="Segoe UI" w:cs="Segoe UI"/>
      <w:sz w:val="18"/>
      <w:szCs w:val="18"/>
    </w:rPr>
  </w:style>
  <w:style w:type="paragraph" w:styleId="Header">
    <w:name w:val="header"/>
    <w:basedOn w:val="Normal"/>
    <w:link w:val="HeaderChar"/>
    <w:uiPriority w:val="99"/>
    <w:unhideWhenUsed/>
    <w:rsid w:val="00E16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463"/>
  </w:style>
  <w:style w:type="paragraph" w:styleId="Footer">
    <w:name w:val="footer"/>
    <w:basedOn w:val="Normal"/>
    <w:link w:val="FooterChar"/>
    <w:uiPriority w:val="99"/>
    <w:unhideWhenUsed/>
    <w:rsid w:val="00E16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oge.gov/web/oge.nsf/about_ethics-contact-list" TargetMode="External" /><Relationship Id="rId7" Type="http://schemas.openxmlformats.org/officeDocument/2006/relationships/hyperlink" Target="http://www.oge.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DB6A8-8BC6-4710-BDF5-45E90534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USOGE</Company>
  <LinksUpToDate>false</LinksUpToDate>
  <CharactersWithSpaces>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Jones</dc:creator>
  <cp:lastModifiedBy>Jennifer Matis</cp:lastModifiedBy>
  <cp:revision>2</cp:revision>
  <dcterms:created xsi:type="dcterms:W3CDTF">2023-05-08T18:10:00Z</dcterms:created>
  <dcterms:modified xsi:type="dcterms:W3CDTF">2023-05-08T18:10:00Z</dcterms:modified>
</cp:coreProperties>
</file>