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B483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-333375</wp:posOffset>
                </wp:positionV>
                <wp:extent cx="1533525" cy="333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83B" w:rsidRPr="00290B95" w:rsidP="008B483B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</w:t>
                            </w:r>
                            <w:r w:rsidR="00BF395A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B2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20.75pt;height:26.25pt;margin-top:-26.25pt;margin-left:3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8B483B" w:rsidRPr="00290B95" w:rsidP="008B483B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</w:t>
                      </w:r>
                      <w:r w:rsidR="00BF395A">
                        <w:rPr>
                          <w:b/>
                          <w:color w:val="FF0000"/>
                          <w:sz w:val="32"/>
                          <w:szCs w:val="32"/>
                        </w:rPr>
                        <w:t>B2</w:t>
                      </w: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8425004" cy="4933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.pn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5004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4666" w:rsidP="008B483B">
      <w:pPr>
        <w:jc w:val="center"/>
      </w:pPr>
    </w:p>
    <w:p w:rsidR="00355295" w:rsidP="008B483B">
      <w:pPr>
        <w:jc w:val="center"/>
      </w:pPr>
    </w:p>
    <w:p w:rsidR="00355295" w:rsidP="008B483B">
      <w:pPr>
        <w:jc w:val="center"/>
      </w:pPr>
    </w:p>
    <w:p w:rsidR="00480C4D" w:rsidP="008B483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-19050</wp:posOffset>
                </wp:positionV>
                <wp:extent cx="1533525" cy="333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3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C4D" w:rsidRPr="00290B95" w:rsidP="00480C4D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120.75pt;height:26.25pt;margin-top:-1.5pt;margin-left: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480C4D" w:rsidRPr="00290B95" w:rsidP="00480C4D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A </w:t>
                      </w:r>
                    </w:p>
                  </w:txbxContent>
                </v:textbox>
              </v:shape>
            </w:pict>
          </mc:Fallback>
        </mc:AlternateContent>
      </w:r>
    </w:p>
    <w:p w:rsidR="00480C4D" w:rsidP="008B483B">
      <w:pPr>
        <w:jc w:val="center"/>
      </w:pPr>
    </w:p>
    <w:p w:rsidR="00480C4D" w:rsidP="008B483B">
      <w:pPr>
        <w:jc w:val="center"/>
      </w:pPr>
    </w:p>
    <w:tbl>
      <w:tblPr>
        <w:tblW w:w="9744" w:type="dxa"/>
        <w:tblInd w:w="108" w:type="dxa"/>
        <w:tblLook w:val="04A0"/>
      </w:tblPr>
      <w:tblGrid>
        <w:gridCol w:w="968"/>
        <w:gridCol w:w="968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Tr="00355295">
        <w:tblPrEx>
          <w:tblW w:w="9744" w:type="dxa"/>
          <w:tblInd w:w="108" w:type="dxa"/>
          <w:tblLook w:val="04A0"/>
        </w:tblPrEx>
        <w:trPr>
          <w:trHeight w:val="315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OMB Number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This collection has been approved by the Office of Management and Budget (OMB). The eight-digit</w:t>
            </w: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OMB approval number is 0607-0933.  Without this approval</w:t>
            </w:r>
            <w:r w:rsidR="00986B8D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355295">
              <w:rPr>
                <w:rFonts w:ascii="Calibri" w:eastAsia="Times New Roman" w:hAnsi="Calibri" w:cs="Times New Roman"/>
                <w:color w:val="000000"/>
              </w:rPr>
              <w:t xml:space="preserve"> we could not conduct this survey.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15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Authority and Confidentiality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Title 13 United States Code, Section 8(b) and Title 42 United States Code, Sections 1861-76 (National</w:t>
            </w: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Science Foundation Act of 1950, as amended) authorizes the Census Bureau to conduct this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collection on behalf of the National Science Foundation and to request your voluntary assistance.</w:t>
            </w: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These data are subject to provisions of Title 13, United States Code, Section 9(a) exempting data that</w:t>
            </w: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6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are customarily provided in public records from rules of confidentiality.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15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</w:pPr>
            <w:r w:rsidRPr="00355295">
              <w:rPr>
                <w:rFonts w:ascii="Arial Black" w:eastAsia="Times New Roman" w:hAnsi="Arial Black" w:cs="Times New Roman"/>
                <w:color w:val="000000"/>
                <w:sz w:val="18"/>
                <w:szCs w:val="18"/>
              </w:rPr>
              <w:t>Burden Estimate Statement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Public reporting burden for this collection of information is estimated to average 1 hour per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response. Send comments regarding this burden estimate or any other aspect of this collection of</w:t>
            </w: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information, including suggestions for reducing this burden to: ECON Survey Comments 0607-0933,</w:t>
            </w: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7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U.S. Census Bureau, 4600 Silver Hill Road, Room EMD-6K064, Washington, DC 20233. You may email</w:t>
            </w: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8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comments to ECON.Survey.Comments@census.gov. Be sure to use ECON Survey Comments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55295">
              <w:rPr>
                <w:rFonts w:ascii="Calibri" w:eastAsia="Times New Roman" w:hAnsi="Calibri" w:cs="Times New Roman"/>
                <w:color w:val="000000"/>
              </w:rPr>
              <w:t>0607-0933 as the subject.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Tr="00355295">
        <w:tblPrEx>
          <w:tblW w:w="9744" w:type="dxa"/>
          <w:tblInd w:w="108" w:type="dxa"/>
          <w:tblLook w:val="04A0"/>
        </w:tblPrEx>
        <w:trPr>
          <w:trHeight w:val="30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295" w:rsidRPr="00355295" w:rsidP="003552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55295" w:rsidP="008B483B">
      <w:pPr>
        <w:jc w:val="center"/>
      </w:pPr>
    </w:p>
    <w:p w:rsidR="00355295" w:rsidP="008B483B">
      <w:pPr>
        <w:jc w:val="center"/>
      </w:pPr>
    </w:p>
    <w:sectPr w:rsidSect="008B48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3B"/>
    <w:rsid w:val="00290B95"/>
    <w:rsid w:val="00355295"/>
    <w:rsid w:val="00480C4D"/>
    <w:rsid w:val="004F4673"/>
    <w:rsid w:val="008B483B"/>
    <w:rsid w:val="00986B8D"/>
    <w:rsid w:val="009C4666"/>
    <w:rsid w:val="00BF395A"/>
    <w:rsid w:val="00C576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B84AA6"/>
  <w15:docId w15:val="{BD822931-3AD3-47D6-862E-75669E73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4B23E19A</Template>
  <TotalTime>40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Wilkinson</dc:creator>
  <cp:lastModifiedBy>Michael J Flaherty (CENSUS/ERD FED)</cp:lastModifiedBy>
  <cp:revision>7</cp:revision>
  <cp:lastPrinted>2015-12-29T20:37:00Z</cp:lastPrinted>
  <dcterms:created xsi:type="dcterms:W3CDTF">2015-12-29T20:19:00Z</dcterms:created>
  <dcterms:modified xsi:type="dcterms:W3CDTF">2019-02-15T15:55:00Z</dcterms:modified>
</cp:coreProperties>
</file>