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D00" w:rsidRPr="00CC3074" w:rsidP="00B22D00" w14:paraId="1DE411CF" w14:textId="39470B44">
      <w:pPr>
        <w:spacing w:after="0" w:line="240" w:lineRule="auto"/>
        <w:rPr>
          <w:rFonts w:ascii="Arial Black" w:eastAsia="Times New Roman" w:hAnsi="Arial Black" w:cs="Times New Roman"/>
          <w:bCs/>
          <w:color w:val="C00000"/>
          <w:sz w:val="19"/>
          <w:szCs w:val="19"/>
        </w:rPr>
      </w:pPr>
      <w:r>
        <w:rPr>
          <w:rFonts w:ascii="Arial Black" w:eastAsia="Times New Roman" w:hAnsi="Arial Black" w:cs="Times New Roman"/>
          <w:bCs/>
          <w:color w:val="C00000"/>
          <w:sz w:val="19"/>
          <w:szCs w:val="19"/>
        </w:rPr>
        <w:t>Attachment C1</w:t>
      </w:r>
    </w:p>
    <w:p w:rsidR="00B22D00" w:rsidP="00B22D00" w14:paraId="518BFC0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803649" w:rsidP="00B22D00" w14:paraId="716FA168" w14:textId="3FAA00C7">
      <w:pPr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&lt;&lt;RESPONDENT’S NAME&gt;&gt;,</w:t>
      </w:r>
    </w:p>
    <w:p w:rsidR="00B22D00" w:rsidRPr="00ED0145" w:rsidP="00B22D00" w14:paraId="024F88FC" w14:textId="2351F318">
      <w:pPr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837458">
        <w:rPr>
          <w:rFonts w:ascii="Verdana" w:eastAsia="Times New Roman" w:hAnsi="Verdana" w:cs="Times New Roman"/>
          <w:sz w:val="20"/>
          <w:szCs w:val="20"/>
        </w:rPr>
        <w:t xml:space="preserve">National Center for Science and Engineering Statistics within the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National Science Foundation </w:t>
      </w:r>
      <w:r>
        <w:rPr>
          <w:rFonts w:ascii="Verdana" w:eastAsia="Times New Roman" w:hAnsi="Verdana" w:cs="Times New Roman"/>
          <w:sz w:val="20"/>
          <w:szCs w:val="20"/>
        </w:rPr>
        <w:t xml:space="preserve">(NSF)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and the U.S. Census Bureau are conducting </w:t>
      </w:r>
      <w:r w:rsidRPr="00B21423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Pr="009649B9">
        <w:rPr>
          <w:rFonts w:ascii="Verdana" w:eastAsia="Times New Roman" w:hAnsi="Verdana" w:cs="Times New Roman"/>
          <w:b/>
          <w:sz w:val="20"/>
          <w:szCs w:val="20"/>
        </w:rPr>
        <w:t>FY 20</w:t>
      </w:r>
      <w:r w:rsidR="006310F2">
        <w:rPr>
          <w:rFonts w:ascii="Verdana" w:eastAsia="Times New Roman" w:hAnsi="Verdana" w:cs="Times New Roman"/>
          <w:b/>
          <w:sz w:val="20"/>
          <w:szCs w:val="20"/>
        </w:rPr>
        <w:t>2</w:t>
      </w:r>
      <w:r w:rsidR="00CC3074">
        <w:rPr>
          <w:rFonts w:ascii="Verdana" w:eastAsia="Times New Roman" w:hAnsi="Verdana" w:cs="Times New Roman"/>
          <w:b/>
          <w:sz w:val="20"/>
          <w:szCs w:val="20"/>
        </w:rPr>
        <w:t>3</w:t>
      </w:r>
      <w:r w:rsidRPr="009649B9">
        <w:rPr>
          <w:rFonts w:ascii="Verdana" w:eastAsia="Times New Roman" w:hAnsi="Verdana" w:cs="Times New Roman"/>
          <w:b/>
          <w:sz w:val="20"/>
          <w:szCs w:val="20"/>
        </w:rPr>
        <w:t xml:space="preserve"> Survey of State Government Research and Development</w:t>
      </w:r>
      <w:r w:rsidRPr="00B21423">
        <w:rPr>
          <w:rFonts w:ascii="Verdana" w:eastAsia="Times New Roman" w:hAnsi="Verdana" w:cs="Times New Roman"/>
          <w:sz w:val="20"/>
          <w:szCs w:val="20"/>
        </w:rPr>
        <w:t xml:space="preserve"> to determine the extent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of R&amp;D expenditures by departments and agencies </w:t>
      </w:r>
      <w:r>
        <w:rPr>
          <w:rFonts w:ascii="Verdana" w:eastAsia="Times New Roman" w:hAnsi="Verdana" w:cs="Times New Roman"/>
          <w:sz w:val="20"/>
          <w:szCs w:val="20"/>
        </w:rPr>
        <w:t xml:space="preserve">during </w:t>
      </w:r>
      <w:r w:rsidRPr="00E43657">
        <w:rPr>
          <w:rFonts w:ascii="Verdana" w:eastAsia="Times New Roman" w:hAnsi="Verdana" w:cs="Times New Roman"/>
          <w:sz w:val="20"/>
          <w:szCs w:val="20"/>
        </w:rPr>
        <w:t>FY 20</w:t>
      </w:r>
      <w:r w:rsidR="006310F2">
        <w:rPr>
          <w:rFonts w:ascii="Verdana" w:eastAsia="Times New Roman" w:hAnsi="Verdana" w:cs="Times New Roman"/>
          <w:sz w:val="20"/>
          <w:szCs w:val="20"/>
        </w:rPr>
        <w:t>2</w:t>
      </w:r>
      <w:r w:rsidR="00CC3074">
        <w:rPr>
          <w:rFonts w:ascii="Verdana" w:eastAsia="Times New Roman" w:hAnsi="Verdana" w:cs="Times New Roman"/>
          <w:sz w:val="20"/>
          <w:szCs w:val="20"/>
        </w:rPr>
        <w:t>3</w:t>
      </w:r>
      <w:r w:rsidR="00D35EC0"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AE461B" w:rsidP="00AE461B" w14:paraId="0D3376AD" w14:textId="51FDC9F2">
      <w:pPr>
        <w:spacing w:after="150" w:line="240" w:lineRule="auto"/>
        <w:rPr>
          <w:rFonts w:ascii="Roboto" w:eastAsia="Times New Roman" w:hAnsi="Roboto" w:cs="Helvetica"/>
          <w:color w:val="000000"/>
          <w:sz w:val="24"/>
          <w:szCs w:val="24"/>
          <w:lang w:val="en"/>
        </w:rPr>
      </w:pPr>
      <w:r w:rsidRPr="00E43657">
        <w:rPr>
          <w:rFonts w:ascii="Verdana" w:eastAsia="Times New Roman" w:hAnsi="Verdana" w:cs="Times New Roman"/>
          <w:sz w:val="20"/>
          <w:szCs w:val="20"/>
        </w:rPr>
        <w:t>Your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State Coordinator has identified your agency </w:t>
      </w:r>
      <w:r w:rsidRPr="00CC3074" w:rsidR="00CC3074">
        <w:rPr>
          <w:rFonts w:ascii="Verdana" w:eastAsia="Times New Roman" w:hAnsi="Verdana" w:cs="Times New Roman"/>
          <w:b/>
          <w:bCs/>
          <w:sz w:val="20"/>
          <w:szCs w:val="20"/>
        </w:rPr>
        <w:t>&lt;&lt;NAME OF AGENCY&gt;&gt;</w:t>
      </w:r>
      <w:r w:rsidR="000A300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as potentially having conducted and/or funded R&amp;D activities in FY </w:t>
      </w:r>
      <w:r w:rsidRPr="00E43657">
        <w:rPr>
          <w:rFonts w:ascii="Verdana" w:eastAsia="Times New Roman" w:hAnsi="Verdana" w:cs="Times New Roman"/>
          <w:sz w:val="20"/>
          <w:szCs w:val="20"/>
        </w:rPr>
        <w:t>20</w:t>
      </w:r>
      <w:r w:rsidR="006310F2">
        <w:rPr>
          <w:rFonts w:ascii="Verdana" w:eastAsia="Times New Roman" w:hAnsi="Verdana" w:cs="Times New Roman"/>
          <w:sz w:val="20"/>
          <w:szCs w:val="20"/>
        </w:rPr>
        <w:t>2</w:t>
      </w:r>
      <w:r w:rsidR="00CC3074">
        <w:rPr>
          <w:rFonts w:ascii="Verdana" w:eastAsia="Times New Roman" w:hAnsi="Verdana" w:cs="Times New Roman"/>
          <w:sz w:val="20"/>
          <w:szCs w:val="20"/>
        </w:rPr>
        <w:t>3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6310F2">
        <w:rPr>
          <w:rFonts w:ascii="Verdana" w:eastAsia="Times New Roman" w:hAnsi="Verdana" w:cs="Helvetica"/>
          <w:b/>
          <w:bCs/>
          <w:color w:val="000000"/>
          <w:sz w:val="24"/>
          <w:szCs w:val="24"/>
          <w:lang w:val="en"/>
        </w:rPr>
        <w:t>Please note, if your agency does not perform or fund any R&amp;D and you received a survey request, we still need to know that you do not have any R&amp;D; please call or email us to let us know</w:t>
      </w:r>
      <w:r>
        <w:rPr>
          <w:rFonts w:ascii="Roboto" w:eastAsia="Times New Roman" w:hAnsi="Roboto" w:cs="Helvetica"/>
          <w:b/>
          <w:bCs/>
          <w:color w:val="000000"/>
          <w:sz w:val="24"/>
          <w:szCs w:val="24"/>
          <w:lang w:val="en"/>
        </w:rPr>
        <w:t>.</w:t>
      </w:r>
    </w:p>
    <w:p w:rsidR="00B22D00" w:rsidP="00B22D00" w14:paraId="4046DE20" w14:textId="0691B468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43657">
        <w:rPr>
          <w:rFonts w:ascii="Verdana" w:eastAsia="Times New Roman" w:hAnsi="Verdana" w:cs="Times New Roman"/>
          <w:sz w:val="20"/>
          <w:szCs w:val="20"/>
        </w:rPr>
        <w:t xml:space="preserve">Your State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Coordinator is: </w:t>
      </w:r>
    </w:p>
    <w:p w:rsidR="001A03EE" w:rsidRPr="0011327E" w:rsidP="00B22D00" w14:paraId="1EC2B02E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CC3074" w:rsidRPr="00CC3074" w:rsidP="00CC3074" w14:paraId="6CC6FADD" w14:textId="051725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CC3074">
        <w:rPr>
          <w:b/>
          <w:bCs/>
        </w:rPr>
        <w:t>&lt;&lt;STATE COORDINATOR NAME&gt;&gt;</w:t>
      </w:r>
    </w:p>
    <w:p w:rsidR="00CC3074" w:rsidRPr="00CC3074" w:rsidP="00CC3074" w14:paraId="5184F0F6" w14:textId="3E6A880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CC3074">
        <w:rPr>
          <w:b/>
          <w:bCs/>
        </w:rPr>
        <w:t xml:space="preserve">&lt;&lt;STATE COORDINATOR </w:t>
      </w:r>
      <w:r>
        <w:rPr>
          <w:b/>
          <w:bCs/>
        </w:rPr>
        <w:t>TITLE</w:t>
      </w:r>
      <w:r w:rsidRPr="00CC3074">
        <w:rPr>
          <w:b/>
          <w:bCs/>
        </w:rPr>
        <w:t>&gt;&gt;</w:t>
      </w:r>
    </w:p>
    <w:p w:rsidR="00CC3074" w:rsidRPr="00CC3074" w:rsidP="00CC3074" w14:paraId="741CFD28" w14:textId="66B957E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CC3074">
        <w:rPr>
          <w:b/>
          <w:bCs/>
        </w:rPr>
        <w:t xml:space="preserve">&lt;&lt;STATE COORDINATOR </w:t>
      </w:r>
      <w:r>
        <w:rPr>
          <w:b/>
          <w:bCs/>
        </w:rPr>
        <w:t>EMAIL</w:t>
      </w:r>
      <w:r w:rsidRPr="00CC3074">
        <w:rPr>
          <w:b/>
          <w:bCs/>
        </w:rPr>
        <w:t>&gt;&gt;</w:t>
      </w:r>
    </w:p>
    <w:p w:rsidR="001A03EE" w:rsidRPr="001A03EE" w:rsidP="001A03EE" w14:paraId="610BBB8A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00EA" w:rsidRPr="0077651D" w:rsidP="00B22D00" w14:paraId="1F6B4B1A" w14:textId="4696D411">
      <w:pPr>
        <w:spacing w:after="0" w:line="240" w:lineRule="auto"/>
        <w:rPr>
          <w:rFonts w:ascii="Verdana" w:hAnsi="Verdana"/>
          <w:color w:val="0563C1" w:themeColor="hyperlink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Please download the attached fillable PDF form, complete and email back to </w:t>
      </w:r>
      <w:hyperlink r:id="rId4" w:history="1">
        <w:r w:rsidR="00764AAC">
          <w:rPr>
            <w:rStyle w:val="Hyperlink"/>
            <w:rFonts w:ascii="Roboto" w:eastAsia="Times New Roman" w:hAnsi="Roboto" w:cs="Helvetica"/>
            <w:b/>
            <w:bCs/>
            <w:color w:val="008392"/>
            <w:sz w:val="24"/>
            <w:szCs w:val="24"/>
            <w:lang w:val="en"/>
          </w:rPr>
          <w:t>erd.sgrd@census.gov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D35EC0">
        <w:rPr>
          <w:rFonts w:ascii="Verdana" w:eastAsia="Times New Roman" w:hAnsi="Verdana" w:cs="Times New Roman"/>
          <w:b/>
          <w:sz w:val="20"/>
          <w:szCs w:val="20"/>
        </w:rPr>
        <w:t xml:space="preserve">The survey is due </w:t>
      </w:r>
      <w:r w:rsidR="006310F2">
        <w:rPr>
          <w:rFonts w:ascii="Verdana" w:eastAsia="Times New Roman" w:hAnsi="Verdana" w:cs="Times New Roman"/>
          <w:b/>
          <w:sz w:val="20"/>
          <w:szCs w:val="20"/>
        </w:rPr>
        <w:t xml:space="preserve">February </w:t>
      </w:r>
      <w:r w:rsidR="008264BD">
        <w:rPr>
          <w:rFonts w:ascii="Verdana" w:eastAsia="Times New Roman" w:hAnsi="Verdana" w:cs="Times New Roman"/>
          <w:b/>
          <w:sz w:val="20"/>
          <w:szCs w:val="20"/>
        </w:rPr>
        <w:t>9</w:t>
      </w:r>
      <w:r w:rsidR="002F048A">
        <w:rPr>
          <w:rFonts w:ascii="Verdana" w:eastAsia="Times New Roman" w:hAnsi="Verdana" w:cs="Times New Roman"/>
          <w:b/>
          <w:sz w:val="20"/>
          <w:szCs w:val="20"/>
        </w:rPr>
        <w:t>, 202</w:t>
      </w:r>
      <w:r w:rsidR="008264BD">
        <w:rPr>
          <w:rFonts w:ascii="Verdana" w:eastAsia="Times New Roman" w:hAnsi="Verdana" w:cs="Times New Roman"/>
          <w:b/>
          <w:sz w:val="20"/>
          <w:szCs w:val="20"/>
        </w:rPr>
        <w:t>4</w:t>
      </w:r>
      <w:r>
        <w:rPr>
          <w:rFonts w:ascii="Verdana" w:eastAsia="Times New Roman" w:hAnsi="Verdana" w:cs="Times New Roman"/>
          <w:sz w:val="20"/>
          <w:szCs w:val="20"/>
        </w:rPr>
        <w:t>. If you are unable to download attachments, please visit our website at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hyperlink r:id="rId5" w:tgtFrame="_blank" w:history="1">
        <w:r w:rsidRPr="001F04A8">
          <w:rPr>
            <w:rStyle w:val="Hyperlink"/>
            <w:rFonts w:ascii="Verdana" w:hAnsi="Verdana"/>
            <w:sz w:val="20"/>
            <w:szCs w:val="20"/>
          </w:rPr>
          <w:t>https://www.census.gov/programs-surveys/sgrd/information.html</w:t>
        </w:r>
      </w:hyperlink>
      <w:r w:rsidR="0077651D">
        <w:rPr>
          <w:rStyle w:val="Hyperlink"/>
          <w:rFonts w:ascii="Verdana" w:hAnsi="Verdana"/>
          <w:sz w:val="20"/>
          <w:szCs w:val="20"/>
          <w:u w:val="none"/>
        </w:rPr>
        <w:t xml:space="preserve"> </w:t>
      </w:r>
      <w:r w:rsidRPr="00ED0145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where you can download the form. If you prefer </w:t>
      </w:r>
      <w:r w:rsidRPr="00ED0145" w:rsidR="00764AAC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to give your information over the phone to a Census </w:t>
      </w:r>
      <w:r w:rsidR="008264BD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Bureau </w:t>
      </w:r>
      <w:r w:rsidRPr="00ED0145" w:rsidR="00764AAC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analyst, please call </w:t>
      </w:r>
      <w:r w:rsidRPr="00ED0145" w:rsidR="00764AAC">
        <w:rPr>
          <w:rFonts w:ascii="Verdana" w:eastAsia="Times New Roman" w:hAnsi="Verdana" w:cs="Helvetica"/>
          <w:b/>
          <w:bCs/>
          <w:sz w:val="20"/>
          <w:szCs w:val="20"/>
          <w:lang w:val="en"/>
        </w:rPr>
        <w:t>1-888-340-7525</w:t>
      </w:r>
      <w:r w:rsidRPr="00ED0145" w:rsidR="00764AAC">
        <w:rPr>
          <w:rFonts w:ascii="Verdana" w:eastAsia="Times New Roman" w:hAnsi="Verdana" w:cs="Helvetica"/>
          <w:bCs/>
          <w:sz w:val="20"/>
          <w:szCs w:val="20"/>
          <w:lang w:val="en"/>
        </w:rPr>
        <w:t xml:space="preserve"> </w:t>
      </w:r>
      <w:r w:rsidRPr="00ED0145" w:rsidR="00764AAC">
        <w:rPr>
          <w:rStyle w:val="Hyperlink"/>
          <w:rFonts w:ascii="Verdana" w:hAnsi="Verdana"/>
          <w:color w:val="auto"/>
          <w:sz w:val="20"/>
          <w:szCs w:val="20"/>
          <w:u w:val="none"/>
        </w:rPr>
        <w:t>between</w:t>
      </w:r>
      <w:r w:rsidRPr="00ED0145" w:rsidR="00764AAC">
        <w:rPr>
          <w:rFonts w:ascii="Verdana" w:eastAsia="Times New Roman" w:hAnsi="Verdana" w:cs="Helvetica"/>
          <w:bCs/>
          <w:sz w:val="20"/>
          <w:szCs w:val="20"/>
          <w:lang w:val="en"/>
        </w:rPr>
        <w:t xml:space="preserve"> </w:t>
      </w:r>
      <w:r w:rsidRPr="00ED0145" w:rsidR="00764AAC">
        <w:rPr>
          <w:rFonts w:ascii="Verdana" w:eastAsia="Times New Roman" w:hAnsi="Verdana" w:cs="Helvetica"/>
          <w:bCs/>
          <w:color w:val="000000"/>
          <w:sz w:val="20"/>
          <w:szCs w:val="20"/>
          <w:lang w:val="en"/>
        </w:rPr>
        <w:t xml:space="preserve">8:00 </w:t>
      </w:r>
      <w:r w:rsidR="00764AAC">
        <w:rPr>
          <w:rFonts w:ascii="Verdana" w:eastAsia="Times New Roman" w:hAnsi="Verdana" w:cs="Helvetica"/>
          <w:bCs/>
          <w:color w:val="000000"/>
          <w:sz w:val="20"/>
          <w:szCs w:val="20"/>
          <w:lang w:val="en"/>
        </w:rPr>
        <w:t>a.m. and 5:00 p.m., Eastern time, Monday through Friday.</w:t>
      </w:r>
    </w:p>
    <w:p w:rsidR="00FC0343" w:rsidP="00B22D00" w14:paraId="697D550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5565D" w:rsidRPr="008D427F" w:rsidP="00C5565D" w14:paraId="44D1FDC1" w14:textId="2C7A8476">
      <w:pPr>
        <w:rPr>
          <w:rFonts w:ascii="Verdana" w:eastAsia="Times New Roman" w:hAnsi="Verdana" w:cs="Times New Roman"/>
          <w:sz w:val="20"/>
          <w:szCs w:val="20"/>
        </w:rPr>
      </w:pPr>
      <w:r w:rsidRPr="00397B24">
        <w:rPr>
          <w:rFonts w:ascii="Verdana" w:hAnsi="Verdana"/>
          <w:sz w:val="20"/>
          <w:szCs w:val="20"/>
        </w:rPr>
        <w:t xml:space="preserve">Your response will be compiled by the Census Bureau and forwarded to </w:t>
      </w:r>
      <w:r>
        <w:rPr>
          <w:rFonts w:ascii="Verdana" w:hAnsi="Verdana"/>
          <w:sz w:val="20"/>
          <w:szCs w:val="20"/>
        </w:rPr>
        <w:t xml:space="preserve">the </w:t>
      </w:r>
      <w:r w:rsidRPr="00397B24">
        <w:rPr>
          <w:rFonts w:ascii="Verdana" w:hAnsi="Verdana"/>
          <w:sz w:val="20"/>
          <w:szCs w:val="20"/>
        </w:rPr>
        <w:t>NSF, the federal agency charged with collecting and reporting national R&amp;D statistics. These statistics are used to measure states’ contributions to our nation’s science and technology base, a building block of a strong U.S. economy</w:t>
      </w:r>
      <w:r>
        <w:rPr>
          <w:rFonts w:ascii="Verdana" w:hAnsi="Verdana"/>
          <w:sz w:val="20"/>
          <w:szCs w:val="20"/>
        </w:rPr>
        <w:t xml:space="preserve">, in the calculation of state and national Gross Domestic Product (GDP), and by state and federal policy makers. Survey results can be found on NSF web page: </w:t>
      </w:r>
      <w:hyperlink r:id="rId6" w:history="1">
        <w:r w:rsidRPr="0016153B">
          <w:rPr>
            <w:rStyle w:val="Hyperlink"/>
            <w:rFonts w:ascii="Verdana" w:hAnsi="Verdana"/>
            <w:sz w:val="20"/>
            <w:szCs w:val="20"/>
          </w:rPr>
          <w:t>http://www.nsf.gov/statistics/srvystaterd/</w:t>
        </w:r>
      </w:hyperlink>
      <w:r>
        <w:rPr>
          <w:rFonts w:ascii="Verdana" w:hAnsi="Verdana"/>
          <w:sz w:val="20"/>
          <w:szCs w:val="20"/>
        </w:rPr>
        <w:t>.</w:t>
      </w:r>
    </w:p>
    <w:p w:rsidR="00FA04FD" w:rsidRPr="004973E6" w:rsidP="00B22D00" w14:paraId="09CAA6AB" w14:textId="77777777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Thank you,</w:t>
      </w:r>
    </w:p>
    <w:p w:rsidR="00B22D00" w:rsidRPr="0011327E" w:rsidP="00B22D00" w14:paraId="3E68B1B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:rsidR="00B22D00" w:rsidRPr="0011327E" w:rsidP="00B22D00" w14:paraId="51764073" w14:textId="75CB87E6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V</w:t>
      </w:r>
      <w:r w:rsidRPr="00E43657">
        <w:rPr>
          <w:rFonts w:ascii="Verdana" w:eastAsia="Times New Roman" w:hAnsi="Verdana" w:cs="Times New Roman"/>
          <w:b/>
          <w:sz w:val="20"/>
          <w:szCs w:val="20"/>
        </w:rPr>
        <w:t>i</w:t>
      </w:r>
      <w:r>
        <w:rPr>
          <w:rFonts w:ascii="Verdana" w:eastAsia="Times New Roman" w:hAnsi="Verdana" w:cs="Times New Roman"/>
          <w:b/>
          <w:sz w:val="20"/>
          <w:szCs w:val="20"/>
        </w:rPr>
        <w:t>cki</w:t>
      </w:r>
      <w:r w:rsidRPr="00E43657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803649">
        <w:rPr>
          <w:rFonts w:ascii="Verdana" w:eastAsia="Times New Roman" w:hAnsi="Verdana" w:cs="Times New Roman"/>
          <w:b/>
          <w:sz w:val="20"/>
          <w:szCs w:val="20"/>
        </w:rPr>
        <w:t>Kuppala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,  </w:t>
      </w:r>
    </w:p>
    <w:p w:rsidR="00B22D00" w:rsidRPr="0011327E" w:rsidP="00B22D00" w14:paraId="4093517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Survey of State </w:t>
      </w:r>
      <w:r>
        <w:rPr>
          <w:rFonts w:ascii="Verdana" w:eastAsia="Times New Roman" w:hAnsi="Verdana" w:cs="Times New Roman"/>
          <w:sz w:val="20"/>
          <w:szCs w:val="20"/>
        </w:rPr>
        <w:t xml:space="preserve">Government </w:t>
      </w:r>
      <w:r w:rsidRPr="0011327E">
        <w:rPr>
          <w:rFonts w:ascii="Verdana" w:eastAsia="Times New Roman" w:hAnsi="Verdana" w:cs="Times New Roman"/>
          <w:sz w:val="20"/>
          <w:szCs w:val="20"/>
        </w:rPr>
        <w:t>R</w:t>
      </w:r>
      <w:r>
        <w:rPr>
          <w:rFonts w:ascii="Verdana" w:eastAsia="Times New Roman" w:hAnsi="Verdana" w:cs="Times New Roman"/>
          <w:sz w:val="20"/>
          <w:szCs w:val="20"/>
        </w:rPr>
        <w:t>esearch and Development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B22D00" w:rsidRPr="0011327E" w:rsidP="00B22D00" w14:paraId="6EAA472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U</w:t>
      </w:r>
      <w:r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>S</w:t>
      </w:r>
      <w:r>
        <w:rPr>
          <w:rFonts w:ascii="Verdana" w:eastAsia="Times New Roman" w:hAnsi="Verdana" w:cs="Times New Roman"/>
          <w:sz w:val="20"/>
          <w:szCs w:val="20"/>
        </w:rPr>
        <w:t>.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Census Bureau </w:t>
      </w:r>
    </w:p>
    <w:p w:rsidR="00B22D00" w:rsidP="00B22D00" w14:paraId="1579ABF2" w14:textId="6BC45D8C">
      <w:pPr>
        <w:rPr>
          <w:rStyle w:val="Hyperlink"/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1-888-340-7525</w:t>
      </w:r>
      <w:r>
        <w:rPr>
          <w:rStyle w:val="Hyperlink"/>
          <w:rFonts w:ascii="Verdana" w:eastAsia="Times New Roman" w:hAnsi="Verdana" w:cs="Times New Roman"/>
          <w:sz w:val="20"/>
          <w:szCs w:val="20"/>
        </w:rPr>
        <w:t xml:space="preserve"> </w:t>
      </w:r>
      <w:hyperlink r:id="rId4" w:history="1">
        <w:r w:rsidRPr="007109A4" w:rsidR="008264BD">
          <w:rPr>
            <w:rStyle w:val="Hyperlink"/>
            <w:rFonts w:ascii="Verdana" w:eastAsia="Times New Roman" w:hAnsi="Verdana" w:cs="Times New Roman"/>
            <w:sz w:val="20"/>
            <w:szCs w:val="20"/>
          </w:rPr>
          <w:t>erd.sgrd@census.gov</w:t>
        </w:r>
      </w:hyperlink>
    </w:p>
    <w:p w:rsidR="008264BD" w:rsidP="00B22D00" w14:paraId="57E16B43" w14:textId="255B360B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3735027D" w14:textId="07AD3B9F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1BD4FDCF" w14:textId="5519A6C5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541FB2B9" w14:textId="5F185745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43D8D9C4" w14:textId="71271D06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049173CF" w14:textId="5B146CCB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399E821C" w14:textId="10F24843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39CAEEE2" w14:textId="393B24F3">
      <w:pPr>
        <w:rPr>
          <w:rStyle w:val="Hyperlink"/>
          <w:rFonts w:ascii="Verdana" w:eastAsia="Times New Roman" w:hAnsi="Verdana" w:cs="Times New Roman"/>
          <w:sz w:val="20"/>
          <w:szCs w:val="20"/>
        </w:rPr>
      </w:pPr>
    </w:p>
    <w:p w:rsidR="008264BD" w:rsidP="00B22D00" w14:paraId="2D0557BE" w14:textId="77777777">
      <w:pPr>
        <w:rPr>
          <w:rFonts w:ascii="Verdana" w:eastAsia="Times New Roman" w:hAnsi="Verdana" w:cs="Times New Roman"/>
          <w:sz w:val="20"/>
          <w:szCs w:val="20"/>
        </w:rPr>
      </w:pPr>
    </w:p>
    <w:p w:rsidR="00B22D00" w:rsidRPr="002A7F8F" w:rsidP="002E1F62" w14:paraId="6171DD40" w14:textId="5610E644">
      <w:pPr>
        <w:kinsoku w:val="0"/>
        <w:overflowPunct w:val="0"/>
        <w:autoSpaceDE w:val="0"/>
        <w:autoSpaceDN w:val="0"/>
        <w:adjustRightInd w:val="0"/>
        <w:spacing w:after="0" w:line="194" w:lineRule="exact"/>
        <w:outlineLvl w:val="0"/>
        <w:rPr>
          <w:rFonts w:ascii="Arial" w:hAnsi="Arial" w:cs="Arial"/>
          <w:sz w:val="19"/>
          <w:szCs w:val="19"/>
        </w:rPr>
      </w:pPr>
      <w:bookmarkStart w:id="0" w:name="Blank_Page"/>
      <w:bookmarkEnd w:id="0"/>
      <w:r w:rsidRPr="002A7F8F">
        <w:rPr>
          <w:rFonts w:ascii="Arial" w:hAnsi="Arial" w:cs="Arial"/>
          <w:b/>
          <w:bCs/>
          <w:sz w:val="19"/>
          <w:szCs w:val="19"/>
        </w:rPr>
        <w:t>OMB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Number</w:t>
      </w:r>
    </w:p>
    <w:p w:rsidR="00B22D00" w:rsidRPr="002A7F8F" w:rsidP="00B22D00" w14:paraId="6841C793" w14:textId="77777777">
      <w:pPr>
        <w:kinsoku w:val="0"/>
        <w:overflowPunct w:val="0"/>
        <w:autoSpaceDE w:val="0"/>
        <w:autoSpaceDN w:val="0"/>
        <w:adjustRightInd w:val="0"/>
        <w:spacing w:before="121" w:after="0" w:line="249" w:lineRule="auto"/>
        <w:ind w:left="525" w:right="166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has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been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approved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by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Office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Management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and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Budget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 xml:space="preserve">(OMB). </w:t>
      </w:r>
      <w:r w:rsidRPr="002A7F8F">
        <w:rPr>
          <w:rFonts w:ascii="Arial" w:hAnsi="Arial" w:cs="Arial"/>
          <w:spacing w:val="2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10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eight-digit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OMB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approval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number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0607-0933.</w:t>
      </w:r>
      <w:r w:rsidRPr="002A7F8F">
        <w:rPr>
          <w:rFonts w:ascii="Arial" w:hAnsi="Arial" w:cs="Arial"/>
          <w:spacing w:val="4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Without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approval</w:t>
      </w:r>
      <w:r>
        <w:rPr>
          <w:rFonts w:ascii="Arial" w:hAnsi="Arial" w:cs="Arial"/>
          <w:sz w:val="19"/>
          <w:szCs w:val="19"/>
        </w:rPr>
        <w:t>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we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could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not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conduct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survey.</w:t>
      </w:r>
    </w:p>
    <w:p w:rsidR="00B22D00" w:rsidRPr="002A7F8F" w:rsidP="00B22D00" w14:paraId="3E923EC0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2D00" w:rsidRPr="002A7F8F" w:rsidP="00B22D00" w14:paraId="0B7E1841" w14:textId="77777777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11"/>
        <w:outlineLvl w:val="0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b/>
          <w:bCs/>
          <w:sz w:val="19"/>
          <w:szCs w:val="19"/>
        </w:rPr>
        <w:t>Authority</w:t>
      </w:r>
      <w:r w:rsidRPr="002A7F8F">
        <w:rPr>
          <w:rFonts w:ascii="Arial" w:hAnsi="Arial" w:cs="Arial"/>
          <w:b/>
          <w:bCs/>
          <w:spacing w:val="-14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and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Confidentiality</w:t>
      </w:r>
    </w:p>
    <w:p w:rsidR="00B22D00" w:rsidRPr="002A7F8F" w:rsidP="00B22D00" w14:paraId="7F753A8B" w14:textId="5DCF49DA">
      <w:pPr>
        <w:kinsoku w:val="0"/>
        <w:overflowPunct w:val="0"/>
        <w:autoSpaceDE w:val="0"/>
        <w:autoSpaceDN w:val="0"/>
        <w:adjustRightInd w:val="0"/>
        <w:spacing w:before="106" w:after="0" w:line="249" w:lineRule="auto"/>
        <w:ind w:left="530" w:right="104"/>
        <w:jc w:val="both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sz w:val="19"/>
          <w:szCs w:val="19"/>
        </w:rPr>
        <w:t>Title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13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United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States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Section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8(b)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and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Title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42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United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States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</w:t>
      </w:r>
      <w:r w:rsidRPr="002A7F8F">
        <w:rPr>
          <w:rFonts w:ascii="Arial" w:hAnsi="Arial" w:cs="Arial"/>
          <w:spacing w:val="-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Sections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1861-76</w:t>
      </w:r>
      <w:r w:rsidRPr="002A7F8F">
        <w:rPr>
          <w:rFonts w:ascii="Arial" w:hAnsi="Arial" w:cs="Arial"/>
          <w:spacing w:val="-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(National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Science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Foundation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Act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1950,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amended)</w:t>
      </w:r>
      <w:r w:rsidR="001B059F">
        <w:rPr>
          <w:rFonts w:ascii="Arial" w:hAnsi="Arial" w:cs="Arial"/>
          <w:spacing w:val="5"/>
          <w:sz w:val="19"/>
          <w:szCs w:val="19"/>
        </w:rPr>
        <w:t>, and the America COMPETES Re</w:t>
      </w:r>
      <w:r w:rsidRPr="002A7F8F">
        <w:rPr>
          <w:rFonts w:ascii="Arial" w:hAnsi="Arial" w:cs="Arial"/>
          <w:sz w:val="19"/>
          <w:szCs w:val="19"/>
        </w:rPr>
        <w:t>authoriz</w:t>
      </w:r>
      <w:r w:rsidR="001B059F">
        <w:rPr>
          <w:rFonts w:ascii="Arial" w:hAnsi="Arial" w:cs="Arial"/>
          <w:sz w:val="19"/>
          <w:szCs w:val="19"/>
        </w:rPr>
        <w:t>ation Act of 2010 authorize t</w:t>
      </w:r>
      <w:r w:rsidRPr="002A7F8F">
        <w:rPr>
          <w:rFonts w:ascii="Arial" w:hAnsi="Arial" w:cs="Arial"/>
          <w:sz w:val="19"/>
          <w:szCs w:val="19"/>
        </w:rPr>
        <w:t>he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="008A2B3E">
        <w:rPr>
          <w:rFonts w:ascii="Arial" w:hAnsi="Arial" w:cs="Arial"/>
          <w:spacing w:val="6"/>
          <w:sz w:val="19"/>
          <w:szCs w:val="19"/>
        </w:rPr>
        <w:t xml:space="preserve">U.S. </w:t>
      </w:r>
      <w:r w:rsidRPr="002A7F8F">
        <w:rPr>
          <w:rFonts w:ascii="Arial" w:hAnsi="Arial" w:cs="Arial"/>
          <w:sz w:val="19"/>
          <w:szCs w:val="19"/>
        </w:rPr>
        <w:t>Census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Bureau</w:t>
      </w:r>
      <w:r w:rsidRPr="002A7F8F">
        <w:rPr>
          <w:rFonts w:ascii="Arial" w:hAnsi="Arial" w:cs="Arial"/>
          <w:spacing w:val="5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conduct</w:t>
      </w:r>
      <w:r w:rsidRPr="002A7F8F">
        <w:rPr>
          <w:rFonts w:ascii="Arial" w:hAnsi="Arial" w:cs="Arial"/>
          <w:spacing w:val="6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this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collection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on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behalf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National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Science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="000F703D">
        <w:rPr>
          <w:rFonts w:ascii="Arial" w:hAnsi="Arial" w:cs="Arial"/>
          <w:sz w:val="19"/>
          <w:szCs w:val="19"/>
        </w:rPr>
        <w:t xml:space="preserve">Foundation </w:t>
      </w:r>
      <w:r w:rsidRPr="002A7F8F">
        <w:rPr>
          <w:rFonts w:ascii="Arial" w:hAnsi="Arial" w:cs="Arial"/>
          <w:sz w:val="19"/>
          <w:szCs w:val="19"/>
        </w:rPr>
        <w:t>to</w:t>
      </w:r>
      <w:r w:rsidRPr="002A7F8F">
        <w:rPr>
          <w:rFonts w:ascii="Arial" w:hAnsi="Arial" w:cs="Arial"/>
          <w:spacing w:val="32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request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your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voluntary</w:t>
      </w:r>
      <w:r w:rsidRPr="002A7F8F">
        <w:rPr>
          <w:rFonts w:ascii="Arial" w:hAnsi="Arial" w:cs="Arial"/>
          <w:spacing w:val="3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assistance.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These data are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subject to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provisions of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="008A2B3E">
        <w:rPr>
          <w:rFonts w:ascii="Arial" w:hAnsi="Arial" w:cs="Arial"/>
          <w:sz w:val="19"/>
          <w:szCs w:val="19"/>
        </w:rPr>
        <w:t xml:space="preserve">Title 13 </w:t>
      </w:r>
      <w:r w:rsidRPr="002A7F8F">
        <w:rPr>
          <w:rFonts w:ascii="Arial" w:hAnsi="Arial" w:cs="Arial"/>
          <w:sz w:val="19"/>
          <w:szCs w:val="19"/>
        </w:rPr>
        <w:t>United States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Code, Section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9(a)</w:t>
      </w:r>
      <w:r w:rsidR="008A2B3E">
        <w:rPr>
          <w:rFonts w:ascii="Arial" w:hAnsi="Arial" w:cs="Arial"/>
          <w:sz w:val="19"/>
          <w:szCs w:val="19"/>
        </w:rPr>
        <w:t>,</w:t>
      </w:r>
      <w:r w:rsidRPr="002A7F8F">
        <w:rPr>
          <w:rFonts w:ascii="Arial" w:hAnsi="Arial" w:cs="Arial"/>
          <w:sz w:val="19"/>
          <w:szCs w:val="19"/>
        </w:rPr>
        <w:t xml:space="preserve"> exempting</w:t>
      </w:r>
      <w:r w:rsidRPr="002A7F8F">
        <w:rPr>
          <w:rFonts w:ascii="Arial" w:hAnsi="Arial" w:cs="Arial"/>
          <w:spacing w:val="1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data that</w:t>
      </w:r>
      <w:r w:rsidRPr="002A7F8F">
        <w:rPr>
          <w:rFonts w:ascii="Arial" w:hAnsi="Arial" w:cs="Arial"/>
          <w:w w:val="99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are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customarily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provided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in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public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records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from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rules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of</w:t>
      </w:r>
      <w:r w:rsidRPr="002A7F8F">
        <w:rPr>
          <w:rFonts w:ascii="Arial" w:hAnsi="Arial" w:cs="Arial"/>
          <w:spacing w:val="-7"/>
          <w:sz w:val="19"/>
          <w:szCs w:val="19"/>
        </w:rPr>
        <w:t xml:space="preserve"> </w:t>
      </w:r>
      <w:r w:rsidRPr="002A7F8F">
        <w:rPr>
          <w:rFonts w:ascii="Arial" w:hAnsi="Arial" w:cs="Arial"/>
          <w:sz w:val="19"/>
          <w:szCs w:val="19"/>
        </w:rPr>
        <w:t>confidentiality.</w:t>
      </w:r>
    </w:p>
    <w:p w:rsidR="00B22D00" w:rsidRPr="002A7F8F" w:rsidP="00B22D00" w14:paraId="4F53EAE5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2D00" w:rsidRPr="002A7F8F" w:rsidP="00B22D00" w14:paraId="61672B88" w14:textId="77777777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20"/>
        <w:outlineLvl w:val="0"/>
        <w:rPr>
          <w:rFonts w:ascii="Arial" w:hAnsi="Arial" w:cs="Arial"/>
          <w:sz w:val="19"/>
          <w:szCs w:val="19"/>
        </w:rPr>
      </w:pPr>
      <w:r w:rsidRPr="002A7F8F">
        <w:rPr>
          <w:rFonts w:ascii="Arial" w:hAnsi="Arial" w:cs="Arial"/>
          <w:b/>
          <w:bCs/>
          <w:sz w:val="19"/>
          <w:szCs w:val="19"/>
        </w:rPr>
        <w:t>Burden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Estimate</w:t>
      </w:r>
      <w:r w:rsidRPr="002A7F8F"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 w:rsidRPr="002A7F8F">
        <w:rPr>
          <w:rFonts w:ascii="Arial" w:hAnsi="Arial" w:cs="Arial"/>
          <w:b/>
          <w:bCs/>
          <w:sz w:val="19"/>
          <w:szCs w:val="19"/>
        </w:rPr>
        <w:t>Statement</w:t>
      </w:r>
    </w:p>
    <w:p w:rsidR="008264BD" w:rsidRPr="008264BD" w:rsidP="008264BD" w14:paraId="35200953" w14:textId="7EC97EC6">
      <w:pPr>
        <w:kinsoku w:val="0"/>
        <w:overflowPunct w:val="0"/>
        <w:autoSpaceDE w:val="0"/>
        <w:autoSpaceDN w:val="0"/>
        <w:adjustRightInd w:val="0"/>
        <w:spacing w:before="106" w:after="0" w:line="249" w:lineRule="auto"/>
        <w:ind w:left="530" w:right="10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We estimat</w:t>
      </w:r>
      <w:r w:rsidR="0065268F">
        <w:rPr>
          <w:rFonts w:ascii="Arial" w:hAnsi="Arial" w:cs="Arial"/>
          <w:sz w:val="19"/>
          <w:szCs w:val="19"/>
        </w:rPr>
        <w:t xml:space="preserve">e this survey will take an average of 2 hours to complete, including the time for reviewing instructions, searching existing data sources, </w:t>
      </w:r>
      <w:r w:rsidR="0065268F">
        <w:rPr>
          <w:rFonts w:ascii="Arial" w:hAnsi="Arial" w:cs="Arial"/>
          <w:sz w:val="19"/>
          <w:szCs w:val="19"/>
        </w:rPr>
        <w:t>gathering</w:t>
      </w:r>
      <w:r w:rsidR="0065268F">
        <w:rPr>
          <w:rFonts w:ascii="Arial" w:hAnsi="Arial" w:cs="Arial"/>
          <w:sz w:val="19"/>
          <w:szCs w:val="19"/>
        </w:rPr>
        <w:t xml:space="preserve"> and maintaining the data needed, and completing and review</w:t>
      </w:r>
      <w:r w:rsidR="008931B6">
        <w:rPr>
          <w:rFonts w:ascii="Arial" w:hAnsi="Arial" w:cs="Arial"/>
          <w:sz w:val="19"/>
          <w:szCs w:val="19"/>
        </w:rPr>
        <w:t>ing the collection information.</w:t>
      </w:r>
      <w:r w:rsidRPr="008264BD">
        <w:rPr>
          <w:rFonts w:ascii="Arial" w:hAnsi="Arial" w:cs="Arial"/>
          <w:sz w:val="19"/>
          <w:szCs w:val="19"/>
        </w:rPr>
        <w:t xml:space="preserve"> </w:t>
      </w:r>
      <w:r w:rsidRPr="008264BD">
        <w:rPr>
          <w:rFonts w:ascii="Arial" w:hAnsi="Arial" w:cs="Arial"/>
          <w:sz w:val="19"/>
          <w:szCs w:val="19"/>
        </w:rPr>
        <w:t xml:space="preserve">Send comments regarding this burden estimate or any other aspect of this voluntary collection of information, including suggestions for reducing this burden to: ERD Survey Comments 0607-0933, U.S. Census Bureau, 4600 Silver Hill Road, Room ERD-6H128, Washington, DC 20233.  You may e- mail comments to </w:t>
      </w:r>
      <w:hyperlink r:id="rId7">
        <w:r w:rsidRPr="008264BD">
          <w:rPr>
            <w:rFonts w:ascii="Arial" w:hAnsi="Arial" w:cs="Arial"/>
            <w:sz w:val="19"/>
            <w:szCs w:val="19"/>
          </w:rPr>
          <w:t xml:space="preserve">erd.survey@census.gov; </w:t>
        </w:r>
      </w:hyperlink>
      <w:r w:rsidRPr="008264BD">
        <w:rPr>
          <w:rFonts w:ascii="Arial" w:hAnsi="Arial" w:cs="Arial"/>
          <w:sz w:val="19"/>
          <w:szCs w:val="19"/>
        </w:rPr>
        <w:t>use ERD Survey Comments 0607-0933 as the subject.</w:t>
      </w:r>
    </w:p>
    <w:p w:rsidR="008264BD" w:rsidRPr="0037553A" w:rsidP="008264BD" w14:paraId="291278BD" w14:textId="77777777">
      <w:pPr>
        <w:rPr>
          <w:rFonts w:eastAsia="Times New Roman" w:cs="Times New Roman"/>
        </w:rPr>
      </w:pPr>
    </w:p>
    <w:p w:rsidR="00FF2F48" w:rsidP="008931B6" w14:paraId="2B05EAF0" w14:textId="44AEBE5B">
      <w:pPr>
        <w:kinsoku w:val="0"/>
        <w:overflowPunct w:val="0"/>
        <w:autoSpaceDE w:val="0"/>
        <w:autoSpaceDN w:val="0"/>
        <w:adjustRightInd w:val="0"/>
        <w:spacing w:before="138" w:after="0" w:line="249" w:lineRule="auto"/>
        <w:ind w:left="542" w:right="166"/>
        <w:rPr>
          <w:rFonts w:ascii="Arial" w:hAnsi="Arial" w:cs="Arial"/>
          <w:sz w:val="19"/>
          <w:szCs w:val="19"/>
        </w:rPr>
      </w:pPr>
    </w:p>
    <w:p w:rsidR="00974850" w:rsidRPr="00974850" w:rsidP="008931B6" w14:paraId="7F606A29" w14:textId="30D5AE71">
      <w:pPr>
        <w:kinsoku w:val="0"/>
        <w:overflowPunct w:val="0"/>
        <w:autoSpaceDE w:val="0"/>
        <w:autoSpaceDN w:val="0"/>
        <w:adjustRightInd w:val="0"/>
        <w:spacing w:before="138" w:after="0" w:line="249" w:lineRule="auto"/>
        <w:ind w:left="542" w:right="166"/>
        <w:rPr>
          <w:rFonts w:ascii="Arial" w:hAnsi="Arial" w:cs="Arial"/>
          <w:b/>
          <w:sz w:val="19"/>
          <w:szCs w:val="19"/>
        </w:rPr>
      </w:pPr>
    </w:p>
    <w:p w:rsidR="00974850" w:rsidRPr="008931B6" w:rsidP="008931B6" w14:paraId="772C6A9E" w14:textId="77777777">
      <w:pPr>
        <w:kinsoku w:val="0"/>
        <w:overflowPunct w:val="0"/>
        <w:autoSpaceDE w:val="0"/>
        <w:autoSpaceDN w:val="0"/>
        <w:adjustRightInd w:val="0"/>
        <w:spacing w:before="138" w:after="0" w:line="249" w:lineRule="auto"/>
        <w:ind w:left="542" w:right="166"/>
        <w:rPr>
          <w:rFonts w:ascii="Arial" w:hAnsi="Arial" w:cs="Arial"/>
          <w:sz w:val="19"/>
          <w:szCs w:val="19"/>
        </w:rPr>
      </w:pPr>
    </w:p>
    <w:sectPr w:rsidSect="00B22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4C7D96"/>
    <w:multiLevelType w:val="hybridMultilevel"/>
    <w:tmpl w:val="D474DDC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trike w:val="0"/>
        <w:dstrike w:val="0"/>
        <w:color w:val="auto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00"/>
    <w:rsid w:val="0006115E"/>
    <w:rsid w:val="00071A69"/>
    <w:rsid w:val="000A300D"/>
    <w:rsid w:val="000B51B9"/>
    <w:rsid w:val="000F703D"/>
    <w:rsid w:val="0011327E"/>
    <w:rsid w:val="0016153B"/>
    <w:rsid w:val="00163827"/>
    <w:rsid w:val="00172BAB"/>
    <w:rsid w:val="0017576A"/>
    <w:rsid w:val="001A03EE"/>
    <w:rsid w:val="001B059F"/>
    <w:rsid w:val="001F04A8"/>
    <w:rsid w:val="002329B6"/>
    <w:rsid w:val="002514C4"/>
    <w:rsid w:val="0028602D"/>
    <w:rsid w:val="002A7F8F"/>
    <w:rsid w:val="002E1F62"/>
    <w:rsid w:val="002F048A"/>
    <w:rsid w:val="003602B8"/>
    <w:rsid w:val="0037553A"/>
    <w:rsid w:val="0038191B"/>
    <w:rsid w:val="0038683C"/>
    <w:rsid w:val="00397B24"/>
    <w:rsid w:val="003A39A4"/>
    <w:rsid w:val="003D0C03"/>
    <w:rsid w:val="00412E86"/>
    <w:rsid w:val="00490F3D"/>
    <w:rsid w:val="004973E6"/>
    <w:rsid w:val="004A6B88"/>
    <w:rsid w:val="004B0FDA"/>
    <w:rsid w:val="004F6973"/>
    <w:rsid w:val="005001D4"/>
    <w:rsid w:val="005471F2"/>
    <w:rsid w:val="0058089D"/>
    <w:rsid w:val="005C663B"/>
    <w:rsid w:val="006310F2"/>
    <w:rsid w:val="0065268F"/>
    <w:rsid w:val="006C00EA"/>
    <w:rsid w:val="006C5144"/>
    <w:rsid w:val="006E5EE4"/>
    <w:rsid w:val="007109A4"/>
    <w:rsid w:val="00733A0A"/>
    <w:rsid w:val="007342C8"/>
    <w:rsid w:val="00743B52"/>
    <w:rsid w:val="00764AAC"/>
    <w:rsid w:val="00765A92"/>
    <w:rsid w:val="0077651D"/>
    <w:rsid w:val="007B2CAA"/>
    <w:rsid w:val="00803649"/>
    <w:rsid w:val="008140B3"/>
    <w:rsid w:val="008264BD"/>
    <w:rsid w:val="008338D0"/>
    <w:rsid w:val="00837458"/>
    <w:rsid w:val="0087251A"/>
    <w:rsid w:val="008931B6"/>
    <w:rsid w:val="008A2B3E"/>
    <w:rsid w:val="008A76F4"/>
    <w:rsid w:val="008C3AC3"/>
    <w:rsid w:val="008D427F"/>
    <w:rsid w:val="008F6524"/>
    <w:rsid w:val="0095392B"/>
    <w:rsid w:val="009649B9"/>
    <w:rsid w:val="00974850"/>
    <w:rsid w:val="009D2195"/>
    <w:rsid w:val="009F6149"/>
    <w:rsid w:val="00A42113"/>
    <w:rsid w:val="00AD6FF5"/>
    <w:rsid w:val="00AE461B"/>
    <w:rsid w:val="00AE481F"/>
    <w:rsid w:val="00AF56E1"/>
    <w:rsid w:val="00B001F4"/>
    <w:rsid w:val="00B01662"/>
    <w:rsid w:val="00B21423"/>
    <w:rsid w:val="00B22D00"/>
    <w:rsid w:val="00B3432E"/>
    <w:rsid w:val="00B42941"/>
    <w:rsid w:val="00B777A5"/>
    <w:rsid w:val="00BC56E3"/>
    <w:rsid w:val="00C178EE"/>
    <w:rsid w:val="00C24776"/>
    <w:rsid w:val="00C5565D"/>
    <w:rsid w:val="00C71C82"/>
    <w:rsid w:val="00CC3074"/>
    <w:rsid w:val="00D35EC0"/>
    <w:rsid w:val="00DA621C"/>
    <w:rsid w:val="00DD3633"/>
    <w:rsid w:val="00DD5F0E"/>
    <w:rsid w:val="00E43657"/>
    <w:rsid w:val="00EB2005"/>
    <w:rsid w:val="00EC6223"/>
    <w:rsid w:val="00ED0145"/>
    <w:rsid w:val="00FA04FD"/>
    <w:rsid w:val="00FC0343"/>
    <w:rsid w:val="00FC38F0"/>
    <w:rsid w:val="00FF2F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3358B"/>
  <w15:chartTrackingRefBased/>
  <w15:docId w15:val="{ACE8A37E-1D40-4FB9-BF47-37CA943F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D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D0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46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61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E5EE4"/>
    <w:pPr>
      <w:spacing w:after="160"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4B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264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4BD"/>
    <w:rPr>
      <w:rFonts w:ascii="Calibri" w:eastAsia="Calibri" w:hAnsi="Calibri" w:cs="Calibri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rd.sgrd@census.gov" TargetMode="External" /><Relationship Id="rId5" Type="http://schemas.openxmlformats.org/officeDocument/2006/relationships/hyperlink" Target="https://www.census.gov/programs-surveys/sgrd/information.html" TargetMode="External" /><Relationship Id="rId6" Type="http://schemas.openxmlformats.org/officeDocument/2006/relationships/hyperlink" Target="http://www.nsf.gov/statistics/srvystaterd/" TargetMode="External" /><Relationship Id="rId7" Type="http://schemas.openxmlformats.org/officeDocument/2006/relationships/hyperlink" Target="mailto:erd.survey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Dameka Hemsley (CENSUS/EMD FED)</dc:creator>
  <cp:lastModifiedBy>Michael J Flaherty (CENSUS/ERD FED)</cp:lastModifiedBy>
  <cp:revision>3</cp:revision>
  <cp:lastPrinted>2018-10-29T13:21:00Z</cp:lastPrinted>
  <dcterms:created xsi:type="dcterms:W3CDTF">2022-08-26T15:06:00Z</dcterms:created>
  <dcterms:modified xsi:type="dcterms:W3CDTF">2022-12-27T16:24:00Z</dcterms:modified>
</cp:coreProperties>
</file>