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26557" w:rsidRPr="00F26557" w:rsidP="00F26557" w14:paraId="76E7BE63" w14:textId="77777777">
      <w:pPr>
        <w:pStyle w:val="Heading1"/>
        <w:jc w:val="center"/>
        <w:rPr>
          <w:sz w:val="36"/>
        </w:rPr>
      </w:pPr>
      <w:bookmarkStart w:id="0" w:name="_GoBack"/>
      <w:bookmarkEnd w:id="0"/>
      <w:r w:rsidRPr="00F26557">
        <w:rPr>
          <w:sz w:val="36"/>
        </w:rPr>
        <w:t xml:space="preserve">Request for Approval under the “Generic Clearance for </w:t>
      </w:r>
      <w:r w:rsidRPr="00F26557" w:rsidR="00C75D16">
        <w:rPr>
          <w:sz w:val="36"/>
        </w:rPr>
        <w:t>Reviewer Recruitment</w:t>
      </w:r>
      <w:r w:rsidRPr="00F26557">
        <w:rPr>
          <w:sz w:val="36"/>
        </w:rPr>
        <w:t>”</w:t>
      </w:r>
    </w:p>
    <w:p w:rsidR="005E714A" w:rsidP="00F06866" w14:paraId="337FC6E3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(OMB Control Number: </w:t>
      </w:r>
      <w:r w:rsidR="00C25899">
        <w:rPr>
          <w:sz w:val="28"/>
        </w:rPr>
        <w:t>0970-0</w:t>
      </w:r>
      <w:r w:rsidR="008151DC">
        <w:rPr>
          <w:sz w:val="28"/>
        </w:rPr>
        <w:t>477</w:t>
      </w:r>
      <w:r w:rsidR="0054473A">
        <w:rPr>
          <w:sz w:val="28"/>
        </w:rPr>
        <w:t>)</w:t>
      </w:r>
    </w:p>
    <w:p w:rsidR="00F26557" w:rsidP="00F26557" w14:paraId="47FDD419" w14:textId="77777777"/>
    <w:p w:rsidR="00F26557" w:rsidRPr="00F26557" w:rsidP="00F26557" w14:paraId="6FBE908E" w14:textId="77777777"/>
    <w:p w:rsidR="009E4F93" w:rsidP="00F26557" w14:paraId="7CBC90BE" w14:textId="77777777">
      <w:pPr>
        <w:spacing w:after="240"/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r w:rsidR="00185E41">
        <w:t>Children’s Bureau Grant Reviewer Recruitment Module</w:t>
      </w:r>
    </w:p>
    <w:p w:rsidR="00185E41" w:rsidRPr="004E05A8" w:rsidP="00185E41" w14:paraId="35D5DAB3" w14:textId="7A6CF256">
      <w:pPr>
        <w:autoSpaceDE w:val="0"/>
        <w:autoSpaceDN w:val="0"/>
        <w:adjustRightInd w:val="0"/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4E05A8">
        <w:t xml:space="preserve">The Administration for Children and Families’ Children’s Bureau (CB) is responsible for administering the review of eligible grant applications submitted in response to funding opportunity announcements </w:t>
      </w:r>
      <w:r w:rsidR="004A26BE">
        <w:t xml:space="preserve">(FOAs) </w:t>
      </w:r>
      <w:r w:rsidRPr="004E05A8">
        <w:t xml:space="preserve">issued by CB. CB ensures that the objective review process is independent, efficient, effective, economical, and complies with the applicable statutes, regulations, and policies. Applications are reviewed by subject </w:t>
      </w:r>
      <w:r>
        <w:t xml:space="preserve">matter </w:t>
      </w:r>
      <w:r w:rsidRPr="004E05A8">
        <w:t>experts knowledgeable in</w:t>
      </w:r>
      <w:r w:rsidR="004A26BE">
        <w:t xml:space="preserve"> </w:t>
      </w:r>
      <w:r w:rsidRPr="004E05A8">
        <w:t>child welfare and related fields. Review findings are advisory to CB; CB is responsible for making award decisions.</w:t>
      </w:r>
    </w:p>
    <w:p w:rsidR="00185E41" w:rsidRPr="004E05A8" w:rsidP="00185E41" w14:paraId="6833D93F" w14:textId="77777777">
      <w:pPr>
        <w:autoSpaceDE w:val="0"/>
        <w:autoSpaceDN w:val="0"/>
        <w:adjustRightInd w:val="0"/>
      </w:pPr>
    </w:p>
    <w:p w:rsidR="001B0AAA" w:rsidP="00185E41" w14:paraId="28222606" w14:textId="60620BEB">
      <w:pPr>
        <w:autoSpaceDE w:val="0"/>
        <w:autoSpaceDN w:val="0"/>
        <w:adjustRightInd w:val="0"/>
      </w:pPr>
      <w:r>
        <w:t xml:space="preserve">In order to develop a deep pool of reviewer candidates from which to recruit grant reviewers, </w:t>
      </w:r>
      <w:r w:rsidR="00F57647">
        <w:t>CB</w:t>
      </w:r>
      <w:r>
        <w:t xml:space="preserve"> built a grant review database called the Reviewer Recruitment Module (RRM). </w:t>
      </w:r>
      <w:r w:rsidRPr="004E05A8">
        <w:t xml:space="preserve">CB </w:t>
      </w:r>
      <w:r>
        <w:t xml:space="preserve">uses </w:t>
      </w:r>
      <w:r w:rsidRPr="004E05A8">
        <w:t>a web-based data collection form and database to gather critical reviewer information in drop down menu format for data such as: degree, occupation, affiliations with organizations and institutions that serve special populations</w:t>
      </w:r>
      <w:r>
        <w:t>,</w:t>
      </w:r>
      <w:r w:rsidRPr="004E05A8">
        <w:t xml:space="preserve"> and demographic information that </w:t>
      </w:r>
      <w:r>
        <w:t xml:space="preserve">is </w:t>
      </w:r>
      <w:r w:rsidRPr="004E05A8">
        <w:t>voluntarily provided by a potential reviewer.</w:t>
      </w:r>
      <w:r w:rsidR="00F57647">
        <w:t xml:space="preserve"> The RRM was previously approved under OMB No. 0970-0455 which expires 04/30/2021. CB is taking this opportunity to move the RRM under the generic clearance for reviewer recruitment</w:t>
      </w:r>
      <w:r w:rsidR="004A26BE">
        <w:t xml:space="preserve">, which was </w:t>
      </w:r>
      <w:r w:rsidRPr="008B23CF" w:rsidR="004A26BE">
        <w:t xml:space="preserve">each </w:t>
      </w:r>
      <w:r w:rsidR="004A26BE">
        <w:t xml:space="preserve">developed because each </w:t>
      </w:r>
      <w:r w:rsidRPr="008B23CF" w:rsidR="004A26BE">
        <w:t xml:space="preserve">program office within ACF has a slightly different need for information about </w:t>
      </w:r>
      <w:r w:rsidR="004A26BE">
        <w:t xml:space="preserve">grant </w:t>
      </w:r>
      <w:r w:rsidRPr="008B23CF" w:rsidR="004A26BE">
        <w:t>reviewer applicants</w:t>
      </w:r>
      <w:r w:rsidR="00F57647">
        <w:t>.</w:t>
      </w:r>
      <w:r w:rsidR="004A26BE">
        <w:t xml:space="preserve"> The goal of this individual generic collection fits within the purpose of the overarching generic and the planned uses are in line with the uses described in the overarching generic: </w:t>
      </w:r>
    </w:p>
    <w:p w:rsidR="004A26BE" w:rsidP="004A26BE" w14:paraId="724B2FF4" w14:textId="24786A24">
      <w:pPr>
        <w:pStyle w:val="ListParagraph"/>
        <w:numPr>
          <w:ilvl w:val="0"/>
          <w:numId w:val="21"/>
        </w:numPr>
        <w:autoSpaceDE w:val="0"/>
        <w:autoSpaceDN w:val="0"/>
        <w:adjustRightInd w:val="0"/>
      </w:pPr>
      <w:r w:rsidRPr="00B15016">
        <w:rPr>
          <w:b/>
        </w:rPr>
        <w:t xml:space="preserve">Purpose: </w:t>
      </w:r>
      <w:r w:rsidRPr="00B15016">
        <w:t>S</w:t>
      </w:r>
      <w:r w:rsidRPr="008B23CF">
        <w:t xml:space="preserve">elect qualified reviewers for </w:t>
      </w:r>
      <w:r>
        <w:t>ACF</w:t>
      </w:r>
      <w:r w:rsidRPr="008B23CF">
        <w:t xml:space="preserve"> review process</w:t>
      </w:r>
      <w:r>
        <w:t>es</w:t>
      </w:r>
      <w:r w:rsidRPr="008B23CF">
        <w:t xml:space="preserve"> based on professional qualifications using data entered </w:t>
      </w:r>
      <w:r>
        <w:t xml:space="preserve">and documents provided </w:t>
      </w:r>
      <w:r w:rsidRPr="008B23CF">
        <w:t>by candidates</w:t>
      </w:r>
      <w:r>
        <w:t>.</w:t>
      </w:r>
    </w:p>
    <w:p w:rsidR="004A26BE" w:rsidP="004A26BE" w14:paraId="795C12EC" w14:textId="5FD41D42">
      <w:pPr>
        <w:pStyle w:val="ListParagraph"/>
        <w:numPr>
          <w:ilvl w:val="0"/>
          <w:numId w:val="21"/>
        </w:numPr>
        <w:autoSpaceDE w:val="0"/>
        <w:autoSpaceDN w:val="0"/>
        <w:adjustRightInd w:val="0"/>
      </w:pPr>
      <w:r w:rsidRPr="00B15016">
        <w:rPr>
          <w:b/>
        </w:rPr>
        <w:t>Use:</w:t>
      </w:r>
      <w:r>
        <w:t xml:space="preserve"> Information will be used to recruit well-qualified reviewers with relevant background experience and knowledge. </w:t>
      </w:r>
    </w:p>
    <w:p w:rsidR="004A26BE" w:rsidP="004A26BE" w14:paraId="70CAFE11" w14:textId="06959111">
      <w:pPr>
        <w:autoSpaceDE w:val="0"/>
        <w:autoSpaceDN w:val="0"/>
        <w:adjustRightInd w:val="0"/>
      </w:pPr>
    </w:p>
    <w:p w:rsidR="00185E41" w:rsidP="00185E41" w14:paraId="41196961" w14:textId="77777777">
      <w:pPr>
        <w:autoSpaceDE w:val="0"/>
        <w:autoSpaceDN w:val="0"/>
        <w:adjustRightInd w:val="0"/>
        <w:rPr>
          <w:b/>
        </w:rPr>
      </w:pPr>
    </w:p>
    <w:p w:rsidR="00434E33" w:rsidP="00F26557" w14:paraId="06EC86BB" w14:textId="77777777">
      <w:pPr>
        <w:pStyle w:val="Header"/>
        <w:tabs>
          <w:tab w:val="clear" w:pos="4320"/>
          <w:tab w:val="clear" w:pos="8640"/>
        </w:tabs>
        <w:spacing w:after="240"/>
      </w:pPr>
      <w:r w:rsidRPr="00434E33">
        <w:rPr>
          <w:b/>
        </w:rPr>
        <w:t>DESCRIPTION OF RESPONDENTS</w:t>
      </w:r>
      <w:r>
        <w:t>:</w:t>
      </w:r>
      <w:r w:rsidR="00185E41">
        <w:t xml:space="preserve"> Subject matter experts knowledgeable in child welfare and related fields; usually these are current or retired professionals.</w:t>
      </w:r>
    </w:p>
    <w:p w:rsidR="00CA2650" w:rsidP="00F26557" w14:paraId="3AF97B44" w14:textId="77777777">
      <w:pPr>
        <w:spacing w:after="240"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FFAB68C" w14:textId="77777777">
      <w:pPr>
        <w:rPr>
          <w:sz w:val="16"/>
          <w:szCs w:val="16"/>
        </w:rPr>
      </w:pPr>
    </w:p>
    <w:p w:rsidR="008101A5" w:rsidRPr="009C13B9" w:rsidP="008101A5" w14:paraId="2039E058" w14:textId="77777777">
      <w:r>
        <w:t xml:space="preserve">I certify the following to be true: </w:t>
      </w:r>
    </w:p>
    <w:p w:rsidR="008101A5" w:rsidP="008101A5" w14:paraId="67604E6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4ABEB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F26557" w:rsidP="008101A5" w14:paraId="026B0F6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101A5" w14:paraId="603B5A8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00BF08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16C6C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5D49D6F" w14:textId="77777777"/>
    <w:p w:rsidR="009C13B9" w:rsidRPr="006478D1" w:rsidP="009C13B9" w14:paraId="18A85656" w14:textId="77777777">
      <w:pPr>
        <w:rPr>
          <w:u w:val="single"/>
        </w:rPr>
      </w:pPr>
      <w:r>
        <w:t>Name</w:t>
      </w:r>
      <w:r w:rsidR="00185E41">
        <w:t xml:space="preserve">:  </w:t>
      </w:r>
      <w:r w:rsidRPr="006478D1" w:rsidR="00185E41">
        <w:rPr>
          <w:u w:val="single"/>
        </w:rPr>
        <w:t>Jan Rothstein, Child Welfare Program Specialist, CB/ACYF/ACF</w:t>
      </w:r>
    </w:p>
    <w:p w:rsidR="009C13B9" w:rsidP="009C13B9" w14:paraId="0D04DEC3" w14:textId="77777777">
      <w:pPr>
        <w:pStyle w:val="ListParagraph"/>
        <w:ind w:left="360"/>
      </w:pPr>
    </w:p>
    <w:p w:rsidR="004C4853" w:rsidP="009C13B9" w14:paraId="5DD783D1" w14:textId="77777777"/>
    <w:p w:rsidR="004C4853" w:rsidP="009C13B9" w14:paraId="6AE58224" w14:textId="77777777"/>
    <w:p w:rsidR="004C4853" w:rsidP="009C13B9" w14:paraId="4332040F" w14:textId="77777777"/>
    <w:p w:rsidR="004C4853" w:rsidP="009C13B9" w14:paraId="251E8AD4" w14:textId="77777777"/>
    <w:p w:rsidR="00E273EF" w14:paraId="5E0CBC5C" w14:textId="66ED94FF">
      <w:r>
        <w:t>To assist review, please provide answers to the following question:</w:t>
      </w:r>
    </w:p>
    <w:p w:rsidR="004C4853" w14:paraId="4379D5AD" w14:textId="77777777">
      <w:pPr>
        <w:rPr>
          <w:b/>
        </w:rPr>
      </w:pPr>
    </w:p>
    <w:p w:rsidR="005E714A" w:rsidP="00C86E91" w14:paraId="29A308D0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E95E2E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5"/>
        <w:gridCol w:w="1643"/>
        <w:gridCol w:w="1710"/>
        <w:gridCol w:w="1003"/>
      </w:tblGrid>
      <w:tr w14:paraId="4A2E6ADD" w14:textId="77777777" w:rsidTr="00F2655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305" w:type="dxa"/>
          </w:tcPr>
          <w:p w:rsidR="006832D9" w:rsidRPr="0001027E" w:rsidP="00C8488C" w14:paraId="072EEC3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43" w:type="dxa"/>
          </w:tcPr>
          <w:p w:rsidR="006832D9" w:rsidRPr="0001027E" w:rsidP="00843796" w14:paraId="2E28153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52C239F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00369CE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35108888" w14:textId="77777777" w:rsidTr="00F2655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305" w:type="dxa"/>
          </w:tcPr>
          <w:p w:rsidR="006832D9" w:rsidP="00843796" w14:paraId="71C6806B" w14:textId="77777777">
            <w:r>
              <w:t>Child Welfare Subject Matter Experts</w:t>
            </w:r>
          </w:p>
        </w:tc>
        <w:tc>
          <w:tcPr>
            <w:tcW w:w="1643" w:type="dxa"/>
          </w:tcPr>
          <w:p w:rsidR="006832D9" w:rsidP="00843796" w14:paraId="673972D1" w14:textId="77777777">
            <w:r>
              <w:t>500</w:t>
            </w:r>
          </w:p>
        </w:tc>
        <w:tc>
          <w:tcPr>
            <w:tcW w:w="1710" w:type="dxa"/>
          </w:tcPr>
          <w:p w:rsidR="006832D9" w:rsidP="00843796" w14:paraId="21F6B623" w14:textId="656533DB">
            <w:r>
              <w:t>0.</w:t>
            </w:r>
            <w:r w:rsidR="005836AD">
              <w:t>083</w:t>
            </w:r>
          </w:p>
        </w:tc>
        <w:tc>
          <w:tcPr>
            <w:tcW w:w="1003" w:type="dxa"/>
          </w:tcPr>
          <w:p w:rsidR="006832D9" w:rsidP="00843796" w14:paraId="10B61A02" w14:textId="4673030B">
            <w:r>
              <w:t>41.5</w:t>
            </w:r>
          </w:p>
        </w:tc>
      </w:tr>
      <w:tr w14:paraId="596F19FE" w14:textId="77777777" w:rsidTr="00F2655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305" w:type="dxa"/>
          </w:tcPr>
          <w:p w:rsidR="006832D9" w:rsidRPr="0001027E" w:rsidP="00843796" w14:paraId="42641D5A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43" w:type="dxa"/>
          </w:tcPr>
          <w:p w:rsidR="006832D9" w:rsidRPr="0001027E" w:rsidP="00843796" w14:paraId="15C6E2C2" w14:textId="77777777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710" w:type="dxa"/>
          </w:tcPr>
          <w:p w:rsidR="006832D9" w:rsidP="00843796" w14:paraId="09F5F6E2" w14:textId="1D5EB7A9">
            <w:r>
              <w:t>0.083</w:t>
            </w:r>
          </w:p>
        </w:tc>
        <w:tc>
          <w:tcPr>
            <w:tcW w:w="1003" w:type="dxa"/>
          </w:tcPr>
          <w:p w:rsidR="006832D9" w:rsidRPr="0001027E" w:rsidP="00843796" w14:paraId="3C0CFDBD" w14:textId="052E850D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</w:tr>
    </w:tbl>
    <w:p w:rsidR="00F3170F" w:rsidP="00F3170F" w14:paraId="1645196A" w14:textId="77777777"/>
    <w:p w:rsidR="00EF157A" w:rsidP="00EF157A" w14:paraId="769438D5" w14:textId="7B5F79BF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>
        <w:t xml:space="preserve">$10,000 annually. </w:t>
      </w:r>
      <w:r w:rsidR="00C86E91">
        <w:t xml:space="preserve"> </w:t>
      </w:r>
      <w:r w:rsidR="00185E41">
        <w:t>The R</w:t>
      </w:r>
      <w:r w:rsidR="00F57647">
        <w:t>RM</w:t>
      </w:r>
      <w:r w:rsidR="00185E41">
        <w:t xml:space="preserve"> is maintained by </w:t>
      </w:r>
      <w:r>
        <w:t xml:space="preserve">federal contractor </w:t>
      </w:r>
      <w:r w:rsidR="005836AD">
        <w:t xml:space="preserve">the </w:t>
      </w:r>
      <w:r w:rsidR="002D2044">
        <w:t>Center for Excellence</w:t>
      </w:r>
      <w:r>
        <w:t>. This cost covers overall system functionality and includes the following:</w:t>
      </w:r>
    </w:p>
    <w:p w:rsidR="00EF157A" w:rsidP="00EF157A" w14:paraId="746D841D" w14:textId="77777777"/>
    <w:p w:rsidR="004A1679" w:rsidRPr="004A1679" w:rsidP="004A1679" w14:paraId="335627C6" w14:textId="77777777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t>External user account creation and management;</w:t>
      </w:r>
    </w:p>
    <w:p w:rsidR="004A1679" w:rsidRPr="004A1679" w:rsidP="004A1679" w14:paraId="18623271" w14:textId="77777777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t>Agency account management; and</w:t>
      </w:r>
    </w:p>
    <w:p w:rsidR="00EF157A" w:rsidRPr="004A1679" w:rsidP="004A1679" w14:paraId="0A659D0C" w14:textId="4BCD271C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t>Agency search and review support.</w:t>
      </w:r>
    </w:p>
    <w:p w:rsidR="00ED6492" w:rsidRPr="00185E41" w:rsidP="004A1679" w14:paraId="5C877344" w14:textId="730397FC">
      <w:pPr>
        <w:ind w:firstLine="60"/>
      </w:pPr>
    </w:p>
    <w:p w:rsidR="004D6E14" w:rsidP="00A403BB" w14:paraId="535DD656" w14:textId="77777777">
      <w:pPr>
        <w:rPr>
          <w:b/>
        </w:rPr>
      </w:pPr>
    </w:p>
    <w:p w:rsidR="00A403BB" w:rsidP="00A403BB" w14:paraId="51F48AE4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2D812B04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F5BF84B" w14:textId="77777777">
      <w:pPr>
        <w:ind w:left="720"/>
      </w:pPr>
      <w:r>
        <w:t>[</w:t>
      </w:r>
      <w:r w:rsidR="00E72431">
        <w:t>X</w:t>
      </w:r>
      <w:r>
        <w:t>] Web-based</w:t>
      </w:r>
      <w:r>
        <w:t xml:space="preserve"> or other forms of Social Media </w:t>
      </w:r>
    </w:p>
    <w:p w:rsidR="001B0AAA" w:rsidP="001B0AAA" w14:paraId="165125CC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4223C0B3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70A478B4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70B77DE2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9E4F93" w:rsidP="0024521E" w14:paraId="4A6547E7" w14:textId="77777777">
      <w:pPr>
        <w:rPr>
          <w:b/>
        </w:rPr>
      </w:pPr>
    </w:p>
    <w:p w:rsidR="006E7163" w:rsidP="0024521E" w14:paraId="2A844C0D" w14:textId="77777777">
      <w:pPr>
        <w:rPr>
          <w:b/>
        </w:rPr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431" w14:paraId="51DD8CC5" w14:textId="21BBA0E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1501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431" w14:paraId="78A328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8B035F"/>
    <w:multiLevelType w:val="hybridMultilevel"/>
    <w:tmpl w:val="ECD8C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4220BD"/>
    <w:multiLevelType w:val="hybridMultilevel"/>
    <w:tmpl w:val="3C7E17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4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16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23B3"/>
    <w:rsid w:val="00023A57"/>
    <w:rsid w:val="00047A64"/>
    <w:rsid w:val="00067329"/>
    <w:rsid w:val="000B2838"/>
    <w:rsid w:val="000D374F"/>
    <w:rsid w:val="000D44CA"/>
    <w:rsid w:val="000E200B"/>
    <w:rsid w:val="000F68BE"/>
    <w:rsid w:val="00185E4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2D2044"/>
    <w:rsid w:val="00392545"/>
    <w:rsid w:val="003D5BBE"/>
    <w:rsid w:val="003E3C61"/>
    <w:rsid w:val="003F071A"/>
    <w:rsid w:val="003F1C5B"/>
    <w:rsid w:val="0041242E"/>
    <w:rsid w:val="00434E33"/>
    <w:rsid w:val="00441434"/>
    <w:rsid w:val="0045264C"/>
    <w:rsid w:val="004876EC"/>
    <w:rsid w:val="004A1679"/>
    <w:rsid w:val="004A26BE"/>
    <w:rsid w:val="004C4853"/>
    <w:rsid w:val="004D6E14"/>
    <w:rsid w:val="004E05A8"/>
    <w:rsid w:val="005009B0"/>
    <w:rsid w:val="0054473A"/>
    <w:rsid w:val="005836AD"/>
    <w:rsid w:val="005A1006"/>
    <w:rsid w:val="005E714A"/>
    <w:rsid w:val="005F693D"/>
    <w:rsid w:val="006140A0"/>
    <w:rsid w:val="00636621"/>
    <w:rsid w:val="00642B49"/>
    <w:rsid w:val="006478D1"/>
    <w:rsid w:val="006832D9"/>
    <w:rsid w:val="0069403B"/>
    <w:rsid w:val="006C650B"/>
    <w:rsid w:val="006E7163"/>
    <w:rsid w:val="006F3DDE"/>
    <w:rsid w:val="00704678"/>
    <w:rsid w:val="00707AEA"/>
    <w:rsid w:val="007425E7"/>
    <w:rsid w:val="007A53CC"/>
    <w:rsid w:val="007B1303"/>
    <w:rsid w:val="007F7080"/>
    <w:rsid w:val="00802607"/>
    <w:rsid w:val="008101A5"/>
    <w:rsid w:val="00812F0B"/>
    <w:rsid w:val="008151DC"/>
    <w:rsid w:val="00822664"/>
    <w:rsid w:val="008228C3"/>
    <w:rsid w:val="00823F0F"/>
    <w:rsid w:val="00843796"/>
    <w:rsid w:val="00895229"/>
    <w:rsid w:val="008B23CF"/>
    <w:rsid w:val="008B2EB3"/>
    <w:rsid w:val="008C40DD"/>
    <w:rsid w:val="008F0203"/>
    <w:rsid w:val="008F50D4"/>
    <w:rsid w:val="008F63B5"/>
    <w:rsid w:val="009239AA"/>
    <w:rsid w:val="009304B4"/>
    <w:rsid w:val="00935ADA"/>
    <w:rsid w:val="00946B6C"/>
    <w:rsid w:val="00955A71"/>
    <w:rsid w:val="0096108F"/>
    <w:rsid w:val="0098404E"/>
    <w:rsid w:val="009C13B9"/>
    <w:rsid w:val="009D01A2"/>
    <w:rsid w:val="009E4F93"/>
    <w:rsid w:val="009F5923"/>
    <w:rsid w:val="00A403BB"/>
    <w:rsid w:val="00A674DF"/>
    <w:rsid w:val="00A83AA6"/>
    <w:rsid w:val="00A934D6"/>
    <w:rsid w:val="00A9524E"/>
    <w:rsid w:val="00AE1809"/>
    <w:rsid w:val="00B15016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25899"/>
    <w:rsid w:val="00C33C52"/>
    <w:rsid w:val="00C40D8B"/>
    <w:rsid w:val="00C75D16"/>
    <w:rsid w:val="00C8407A"/>
    <w:rsid w:val="00C8488C"/>
    <w:rsid w:val="00C86E91"/>
    <w:rsid w:val="00C93D56"/>
    <w:rsid w:val="00CA2650"/>
    <w:rsid w:val="00CB1078"/>
    <w:rsid w:val="00CC6FAF"/>
    <w:rsid w:val="00CD4027"/>
    <w:rsid w:val="00CF6542"/>
    <w:rsid w:val="00D24698"/>
    <w:rsid w:val="00D6383F"/>
    <w:rsid w:val="00DB59D0"/>
    <w:rsid w:val="00DC33D3"/>
    <w:rsid w:val="00E26329"/>
    <w:rsid w:val="00E273EF"/>
    <w:rsid w:val="00E40B50"/>
    <w:rsid w:val="00E50293"/>
    <w:rsid w:val="00E65FFC"/>
    <w:rsid w:val="00E72431"/>
    <w:rsid w:val="00E744EA"/>
    <w:rsid w:val="00E80951"/>
    <w:rsid w:val="00E854FE"/>
    <w:rsid w:val="00E86CC6"/>
    <w:rsid w:val="00EB56B3"/>
    <w:rsid w:val="00ED6492"/>
    <w:rsid w:val="00EF157A"/>
    <w:rsid w:val="00EF2095"/>
    <w:rsid w:val="00F06866"/>
    <w:rsid w:val="00F15956"/>
    <w:rsid w:val="00F24CFC"/>
    <w:rsid w:val="00F26557"/>
    <w:rsid w:val="00F3170F"/>
    <w:rsid w:val="00F51AC7"/>
    <w:rsid w:val="00F57647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7DC09F5"/>
  <w15:chartTrackingRefBased/>
  <w15:docId w15:val="{9411FFAD-73F7-4A0E-A9C1-5B24ECDD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Jones, Molly (ACF)</cp:lastModifiedBy>
  <cp:revision>2</cp:revision>
  <cp:lastPrinted>2010-10-04T15:59:00Z</cp:lastPrinted>
  <dcterms:created xsi:type="dcterms:W3CDTF">2021-03-24T14:18:00Z</dcterms:created>
  <dcterms:modified xsi:type="dcterms:W3CDTF">2021-03-24T14:18:00Z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