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9254649">
      <w:pPr>
        <w:tabs>
          <w:tab w:val="left" w:pos="1080"/>
        </w:tabs>
        <w:ind w:left="1080" w:hanging="1080"/>
      </w:pPr>
      <w:r w:rsidRPr="004E0796">
        <w:rPr>
          <w:b/>
          <w:bCs/>
        </w:rPr>
        <w:t>To:</w:t>
      </w:r>
      <w:r w:rsidRPr="004E0796">
        <w:tab/>
      </w:r>
      <w:r w:rsidR="0052055A">
        <w:rPr>
          <w:rStyle w:val="normaltextrun"/>
          <w:color w:val="000000"/>
          <w:bdr w:val="none" w:sz="0" w:space="0" w:color="auto" w:frame="1"/>
        </w:rPr>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299CC260">
      <w:pPr>
        <w:tabs>
          <w:tab w:val="left" w:pos="1080"/>
        </w:tabs>
        <w:ind w:left="1080" w:hanging="1080"/>
      </w:pPr>
      <w:r w:rsidRPr="004E0796">
        <w:rPr>
          <w:b/>
          <w:bCs/>
        </w:rPr>
        <w:t>From:</w:t>
      </w:r>
      <w:r w:rsidRPr="004E0796">
        <w:tab/>
      </w:r>
      <w:r w:rsidR="00BA4433">
        <w:t>Shannon Herb</w:t>
      </w:r>
      <w:r w:rsidR="00784D4A">
        <w:t>o</w:t>
      </w:r>
      <w:r w:rsidR="00BA4433">
        <w:t>ldsheimer</w:t>
      </w:r>
    </w:p>
    <w:p w:rsidR="0005680D" w:rsidP="0005680D" w14:paraId="48DB0716" w14:textId="617F7917">
      <w:pPr>
        <w:tabs>
          <w:tab w:val="left" w:pos="1080"/>
        </w:tabs>
        <w:ind w:left="1080" w:hanging="1080"/>
      </w:pPr>
      <w:r>
        <w:rPr>
          <w:b/>
          <w:bCs/>
        </w:rPr>
        <w:tab/>
      </w:r>
      <w:r w:rsidR="00BA4433">
        <w:t>Office of Refugee Resettlement</w:t>
      </w:r>
      <w:r w:rsidR="00A31FEE">
        <w:t xml:space="preserve"> (ORR)</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1C3F8337">
      <w:pPr>
        <w:tabs>
          <w:tab w:val="left" w:pos="1080"/>
        </w:tabs>
      </w:pPr>
      <w:r w:rsidRPr="004E0796">
        <w:rPr>
          <w:b/>
          <w:bCs/>
        </w:rPr>
        <w:t>Da</w:t>
      </w:r>
      <w:r w:rsidRPr="00053E66">
        <w:rPr>
          <w:b/>
          <w:bCs/>
        </w:rPr>
        <w:t>te:</w:t>
      </w:r>
      <w:r w:rsidRPr="00053E66">
        <w:tab/>
      </w:r>
      <w:r w:rsidR="00D32981">
        <w:t>April</w:t>
      </w:r>
      <w:r w:rsidR="00DA2C6D">
        <w:t xml:space="preserve"> </w:t>
      </w:r>
      <w:r w:rsidR="001A6B52">
        <w:t>24</w:t>
      </w:r>
      <w:r w:rsidR="00431050">
        <w:t>, 2023</w:t>
      </w:r>
    </w:p>
    <w:p w:rsidR="0005680D" w:rsidRPr="004E0796" w:rsidP="0005680D" w14:paraId="7B991363" w14:textId="77777777">
      <w:pPr>
        <w:tabs>
          <w:tab w:val="left" w:pos="1080"/>
        </w:tabs>
      </w:pPr>
    </w:p>
    <w:p w:rsidR="0005680D" w:rsidP="0005680D" w14:paraId="3A89B6CD" w14:textId="56020448">
      <w:pPr>
        <w:pBdr>
          <w:bottom w:val="single" w:sz="12" w:space="1" w:color="auto"/>
        </w:pBdr>
        <w:tabs>
          <w:tab w:val="left" w:pos="1080"/>
        </w:tabs>
        <w:ind w:left="1080" w:hanging="1080"/>
      </w:pPr>
      <w:r w:rsidRPr="004E0796">
        <w:rPr>
          <w:b/>
          <w:bCs/>
        </w:rPr>
        <w:t>Subject:</w:t>
      </w:r>
      <w:r w:rsidRPr="004E0796">
        <w:tab/>
      </w:r>
      <w:r>
        <w:t>Non</w:t>
      </w:r>
      <w:r w:rsidR="009759BB">
        <w:t>-</w:t>
      </w:r>
      <w:r>
        <w:t xml:space="preserve">Substantive Change Request – </w:t>
      </w:r>
      <w:r w:rsidRPr="00D7455B" w:rsidR="00D7455B">
        <w:t>Family Reunification Packet for Sponsors of Unaccompanied Children</w:t>
      </w:r>
      <w:r w:rsidRPr="00784D4A" w:rsidR="00784D4A">
        <w:t xml:space="preserve"> </w:t>
      </w:r>
      <w:r w:rsidR="00556035">
        <w:t>(</w:t>
      </w:r>
      <w:r>
        <w:t>OMB #0970-0</w:t>
      </w:r>
      <w:r w:rsidR="00784D4A">
        <w:t>278</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05680D" w14:paraId="494EB7FC" w14:textId="44D5FC39">
      <w:r>
        <w:t xml:space="preserve">This memo requests approval of </w:t>
      </w:r>
      <w:r w:rsidR="000071AB">
        <w:t>a non</w:t>
      </w:r>
      <w:r w:rsidR="009759BB">
        <w:t>-</w:t>
      </w:r>
      <w:r w:rsidR="000071AB">
        <w:t>substantive change</w:t>
      </w:r>
      <w:r>
        <w:t xml:space="preserve"> to the approved information collection,</w:t>
      </w:r>
      <w:r w:rsidRPr="00D7455B" w:rsidR="00D7455B">
        <w:t xml:space="preserve"> Family Reunification Packet</w:t>
      </w:r>
      <w:r w:rsidR="00555CF8">
        <w:t xml:space="preserve"> (FRP)</w:t>
      </w:r>
      <w:r w:rsidRPr="00D7455B" w:rsidR="00D7455B">
        <w:t xml:space="preserve"> for Sponsors of Unaccompanied Children</w:t>
      </w:r>
      <w:r w:rsidRPr="00784D4A" w:rsidR="00784D4A">
        <w:t xml:space="preserve"> </w:t>
      </w:r>
      <w:r>
        <w:t>(OMB #0970-0</w:t>
      </w:r>
      <w:r w:rsidR="00784D4A">
        <w:t>278</w:t>
      </w:r>
      <w:r>
        <w:t xml:space="preserve">). </w:t>
      </w:r>
    </w:p>
    <w:p w:rsidR="0005680D" w:rsidP="0005680D" w14:paraId="6BF529D8" w14:textId="77777777"/>
    <w:p w:rsidR="0005680D" w:rsidRPr="00644844" w:rsidP="0005680D" w14:paraId="37532181" w14:textId="77777777">
      <w:pPr>
        <w:spacing w:after="120"/>
        <w:rPr>
          <w:caps/>
          <w:kern w:val="24"/>
        </w:rPr>
      </w:pPr>
      <w:r w:rsidRPr="00644844">
        <w:rPr>
          <w:b/>
          <w:caps/>
          <w:kern w:val="24"/>
        </w:rPr>
        <w:t>Background</w:t>
      </w:r>
    </w:p>
    <w:p w:rsidR="006F20F7" w:rsidP="00D46102" w14:paraId="3A62EA3E" w14:textId="28E806E1">
      <w:r w:rsidRPr="00651482">
        <w:t xml:space="preserve">The </w:t>
      </w:r>
      <w:r w:rsidRPr="00D7455B" w:rsidR="00D7455B">
        <w:t>F</w:t>
      </w:r>
      <w:r w:rsidR="00555CF8">
        <w:t>RP</w:t>
      </w:r>
      <w:r w:rsidRPr="00D7455B" w:rsidR="00D7455B">
        <w:t xml:space="preserve"> for Sponsors of U</w:t>
      </w:r>
      <w:r w:rsidR="002E397D">
        <w:t xml:space="preserve">naccompanied </w:t>
      </w:r>
      <w:r w:rsidR="00555CF8">
        <w:t>C</w:t>
      </w:r>
      <w:r w:rsidR="002E397D">
        <w:t>hildren</w:t>
      </w:r>
      <w:r w:rsidRPr="00651482">
        <w:t xml:space="preserve"> information collection contains four instruments that allow ORR to collect information necessary to determine the suitability of a proposed sponsor for </w:t>
      </w:r>
      <w:r w:rsidR="00872425">
        <w:t xml:space="preserve">unaccompanied children </w:t>
      </w:r>
      <w:r w:rsidRPr="00651482">
        <w:t>as required by the Homeland Security Act</w:t>
      </w:r>
      <w:r w:rsidRPr="00651482" w:rsidR="00D6798D">
        <w:t xml:space="preserve"> (</w:t>
      </w:r>
      <w:r w:rsidRPr="00651482" w:rsidR="00D6798D">
        <w:rPr>
          <w:color w:val="211D1E"/>
        </w:rPr>
        <w:t>6 U.S.C. 279)</w:t>
      </w:r>
      <w:r w:rsidRPr="00651482">
        <w:t>, the T</w:t>
      </w:r>
      <w:r w:rsidR="00651482">
        <w:t>rafficking Victims Protection Reauthorization Act</w:t>
      </w:r>
      <w:r w:rsidRPr="00651482">
        <w:t xml:space="preserve"> of 2008</w:t>
      </w:r>
      <w:r w:rsidR="004C14EF">
        <w:t xml:space="preserve"> (</w:t>
      </w:r>
      <w:r w:rsidRPr="004C14EF" w:rsidR="004C14EF">
        <w:t>8 U.S</w:t>
      </w:r>
      <w:r w:rsidR="004C14EF">
        <w:t>.</w:t>
      </w:r>
      <w:r w:rsidRPr="004C14EF" w:rsidR="004C14EF">
        <w:t>C. 1232</w:t>
      </w:r>
      <w:r w:rsidR="004C14EF">
        <w:t>)</w:t>
      </w:r>
      <w:r w:rsidRPr="00651482">
        <w:t>, and</w:t>
      </w:r>
      <w:r w:rsidR="00651482">
        <w:t xml:space="preserve"> the</w:t>
      </w:r>
      <w:r w:rsidRPr="00651482">
        <w:t xml:space="preserve"> </w:t>
      </w:r>
      <w:r w:rsidRPr="0CC3D289">
        <w:rPr>
          <w:i/>
          <w:iCs/>
        </w:rPr>
        <w:t>Flores</w:t>
      </w:r>
      <w:r w:rsidRPr="00651482">
        <w:t xml:space="preserve"> Settlement Agreement</w:t>
      </w:r>
      <w:r w:rsidRPr="00651482" w:rsidR="00D6798D">
        <w:t xml:space="preserve"> (</w:t>
      </w:r>
      <w:r w:rsidRPr="00651482" w:rsidR="00D6798D">
        <w:rPr>
          <w:color w:val="211D1E"/>
        </w:rPr>
        <w:t>No. CV85-4544-RJK (C.D. Cal. 1996))</w:t>
      </w:r>
      <w:r w:rsidRPr="00651482">
        <w:t xml:space="preserve">. </w:t>
      </w:r>
      <w:r w:rsidR="00651482">
        <w:t xml:space="preserve"> </w:t>
      </w:r>
      <w:r w:rsidRPr="00651482" w:rsidR="00730683">
        <w:t xml:space="preserve">The collection was last approved by OMB on </w:t>
      </w:r>
      <w:r w:rsidR="009D1930">
        <w:t>August 24, 2022</w:t>
      </w:r>
      <w:r w:rsidR="1B6ADEB4">
        <w:t>,</w:t>
      </w:r>
      <w:r w:rsidRPr="00651482" w:rsidR="00730683">
        <w:t xml:space="preserve"> and</w:t>
      </w:r>
      <w:r w:rsidRPr="00651482" w:rsidR="00730683">
        <w:t xml:space="preserve"> expires on </w:t>
      </w:r>
      <w:r w:rsidR="009D1930">
        <w:t>August</w:t>
      </w:r>
      <w:r w:rsidRPr="00651482" w:rsidR="00730683">
        <w:t xml:space="preserve"> 3</w:t>
      </w:r>
      <w:r w:rsidR="009D1930">
        <w:t>1</w:t>
      </w:r>
      <w:r w:rsidRPr="00651482" w:rsidR="00730683">
        <w:t>, 202</w:t>
      </w:r>
      <w:r w:rsidR="009D1930">
        <w:t>5</w:t>
      </w:r>
      <w:r w:rsidRPr="00651482" w:rsidR="00730683">
        <w:t xml:space="preserve">. </w:t>
      </w:r>
      <w:r w:rsidR="00651482">
        <w:t xml:space="preserve"> </w:t>
      </w:r>
    </w:p>
    <w:p w:rsidR="000071AB" w:rsidRPr="00651482" w:rsidP="0005680D" w14:paraId="0E87DF53" w14:textId="0D8F3851"/>
    <w:p w:rsidR="0005680D" w:rsidP="5BE85AE0" w14:paraId="5CC77B63" w14:textId="165849E5">
      <w:pPr>
        <w:spacing w:after="120"/>
        <w:rPr>
          <w:b/>
          <w:bCs/>
          <w:caps/>
          <w:kern w:val="24"/>
        </w:rPr>
      </w:pPr>
      <w:r w:rsidRPr="5BE85AE0">
        <w:rPr>
          <w:b/>
          <w:bCs/>
          <w:caps/>
          <w:kern w:val="24"/>
        </w:rPr>
        <w:t>Overview of Requested Changes</w:t>
      </w:r>
    </w:p>
    <w:p w:rsidR="006976A3" w:rsidRPr="006976A3" w:rsidP="00896803" w14:paraId="39F058FD" w14:textId="0654AC58">
      <w:pPr>
        <w:spacing w:after="60"/>
        <w:rPr>
          <w:b/>
          <w:bCs/>
          <w:i/>
          <w:iCs/>
          <w:kern w:val="24"/>
        </w:rPr>
      </w:pPr>
      <w:r w:rsidRPr="006976A3">
        <w:rPr>
          <w:b/>
          <w:bCs/>
          <w:i/>
          <w:iCs/>
          <w:kern w:val="24"/>
        </w:rPr>
        <w:t>Purpose of Requested Changes</w:t>
      </w:r>
    </w:p>
    <w:p w:rsidR="00C959C4" w:rsidP="00896803" w14:paraId="541790DC" w14:textId="4118F290">
      <w:pPr>
        <w:spacing w:after="60"/>
        <w:rPr>
          <w:kern w:val="24"/>
        </w:rPr>
      </w:pPr>
      <w:r>
        <w:rPr>
          <w:kern w:val="24"/>
        </w:rPr>
        <w:t>ORR is seeking to improve the sponsor application process by making two of its</w:t>
      </w:r>
      <w:r w:rsidR="00896803">
        <w:rPr>
          <w:kern w:val="24"/>
        </w:rPr>
        <w:t xml:space="preserve"> PDF</w:t>
      </w:r>
      <w:r>
        <w:rPr>
          <w:kern w:val="24"/>
        </w:rPr>
        <w:t xml:space="preserve"> forms, </w:t>
      </w:r>
      <w:r w:rsidRPr="00896803">
        <w:rPr>
          <w:i/>
          <w:iCs/>
          <w:kern w:val="24"/>
        </w:rPr>
        <w:t xml:space="preserve">Authorization for Release of Information </w:t>
      </w:r>
      <w:r w:rsidRPr="00F128B8">
        <w:rPr>
          <w:kern w:val="24"/>
        </w:rPr>
        <w:t>(Form FRP-2)</w:t>
      </w:r>
      <w:r>
        <w:rPr>
          <w:kern w:val="24"/>
        </w:rPr>
        <w:t xml:space="preserve"> and </w:t>
      </w:r>
      <w:r w:rsidRPr="00896803">
        <w:rPr>
          <w:i/>
          <w:iCs/>
          <w:kern w:val="24"/>
        </w:rPr>
        <w:t>Family Reun</w:t>
      </w:r>
      <w:r w:rsidRPr="00896803" w:rsidR="003A5503">
        <w:rPr>
          <w:i/>
          <w:iCs/>
          <w:kern w:val="24"/>
        </w:rPr>
        <w:t>ifi</w:t>
      </w:r>
      <w:r w:rsidRPr="00896803">
        <w:rPr>
          <w:i/>
          <w:iCs/>
          <w:kern w:val="24"/>
        </w:rPr>
        <w:t xml:space="preserve">cation Application </w:t>
      </w:r>
      <w:r w:rsidRPr="00F128B8">
        <w:rPr>
          <w:kern w:val="24"/>
        </w:rPr>
        <w:t>(Form FRP-3),</w:t>
      </w:r>
      <w:r>
        <w:rPr>
          <w:kern w:val="24"/>
        </w:rPr>
        <w:t xml:space="preserve"> available in a digital web-based </w:t>
      </w:r>
      <w:r w:rsidR="00651BE0">
        <w:rPr>
          <w:kern w:val="24"/>
        </w:rPr>
        <w:t>application</w:t>
      </w:r>
      <w:r w:rsidR="0098617D">
        <w:rPr>
          <w:kern w:val="24"/>
        </w:rPr>
        <w:t xml:space="preserve"> </w:t>
      </w:r>
      <w:r w:rsidR="00F128B8">
        <w:rPr>
          <w:kern w:val="24"/>
        </w:rPr>
        <w:t>called</w:t>
      </w:r>
      <w:r w:rsidR="0098617D">
        <w:rPr>
          <w:kern w:val="24"/>
        </w:rPr>
        <w:t xml:space="preserve"> the Sponsor Experience App</w:t>
      </w:r>
      <w:r>
        <w:rPr>
          <w:kern w:val="24"/>
        </w:rPr>
        <w:t xml:space="preserve">. </w:t>
      </w:r>
      <w:r w:rsidR="004B663D">
        <w:rPr>
          <w:kern w:val="24"/>
        </w:rPr>
        <w:t xml:space="preserve">Currently, sponsors complete the forms electronically or by hand and share the completed forms and supporting documentation with their case manager using non-integrated solutions, such as email and WhatsApp. The new </w:t>
      </w:r>
      <w:r w:rsidR="0098617D">
        <w:rPr>
          <w:kern w:val="24"/>
        </w:rPr>
        <w:t>Sponsor Experience App</w:t>
      </w:r>
      <w:r w:rsidR="004B663D">
        <w:rPr>
          <w:kern w:val="24"/>
        </w:rPr>
        <w:t xml:space="preserve"> will improve upon that process by providing:</w:t>
      </w:r>
    </w:p>
    <w:p w:rsidR="004B663D" w:rsidP="00896803" w14:paraId="4DA922B0" w14:textId="1D2CB748">
      <w:pPr>
        <w:pStyle w:val="ListParagraph"/>
        <w:numPr>
          <w:ilvl w:val="0"/>
          <w:numId w:val="10"/>
        </w:numPr>
        <w:spacing w:after="60"/>
        <w:contextualSpacing w:val="0"/>
        <w:rPr>
          <w:kern w:val="24"/>
        </w:rPr>
      </w:pPr>
      <w:r>
        <w:rPr>
          <w:kern w:val="24"/>
        </w:rPr>
        <w:t>A</w:t>
      </w:r>
      <w:r w:rsidRPr="00747680" w:rsidR="00747680">
        <w:rPr>
          <w:kern w:val="24"/>
        </w:rPr>
        <w:t>n easy and secure process for sponsors to submit</w:t>
      </w:r>
      <w:r w:rsidR="00747680">
        <w:rPr>
          <w:kern w:val="24"/>
        </w:rPr>
        <w:t xml:space="preserve"> their application and supporting documentation</w:t>
      </w:r>
    </w:p>
    <w:p w:rsidR="00747680" w:rsidP="00896803" w14:paraId="2F07476E" w14:textId="6629D139">
      <w:pPr>
        <w:pStyle w:val="ListParagraph"/>
        <w:numPr>
          <w:ilvl w:val="0"/>
          <w:numId w:val="10"/>
        </w:numPr>
        <w:spacing w:after="60"/>
        <w:contextualSpacing w:val="0"/>
        <w:rPr>
          <w:kern w:val="24"/>
        </w:rPr>
      </w:pPr>
      <w:r>
        <w:rPr>
          <w:kern w:val="24"/>
        </w:rPr>
        <w:t>A</w:t>
      </w:r>
      <w:r>
        <w:rPr>
          <w:kern w:val="24"/>
        </w:rPr>
        <w:t xml:space="preserve"> guided form submission process</w:t>
      </w:r>
    </w:p>
    <w:p w:rsidR="00747680" w:rsidP="00896803" w14:paraId="7B586C8A" w14:textId="299577D6">
      <w:pPr>
        <w:pStyle w:val="ListParagraph"/>
        <w:numPr>
          <w:ilvl w:val="0"/>
          <w:numId w:val="10"/>
        </w:numPr>
        <w:spacing w:after="60"/>
        <w:contextualSpacing w:val="0"/>
        <w:rPr>
          <w:kern w:val="24"/>
        </w:rPr>
      </w:pPr>
      <w:r>
        <w:rPr>
          <w:kern w:val="24"/>
        </w:rPr>
        <w:t>A</w:t>
      </w:r>
      <w:r>
        <w:rPr>
          <w:kern w:val="24"/>
        </w:rPr>
        <w:t xml:space="preserve"> </w:t>
      </w:r>
      <w:r w:rsidR="00732588">
        <w:rPr>
          <w:kern w:val="24"/>
        </w:rPr>
        <w:t>process that is user-friendly for both desktop and mobile platforms</w:t>
      </w:r>
    </w:p>
    <w:p w:rsidR="00732588" w:rsidP="00896803" w14:paraId="24A82746" w14:textId="6A391A14">
      <w:pPr>
        <w:pStyle w:val="ListParagraph"/>
        <w:numPr>
          <w:ilvl w:val="0"/>
          <w:numId w:val="10"/>
        </w:numPr>
        <w:spacing w:after="60"/>
        <w:contextualSpacing w:val="0"/>
        <w:rPr>
          <w:kern w:val="24"/>
        </w:rPr>
      </w:pPr>
      <w:r>
        <w:rPr>
          <w:kern w:val="24"/>
        </w:rPr>
        <w:t>T</w:t>
      </w:r>
      <w:r>
        <w:rPr>
          <w:kern w:val="24"/>
        </w:rPr>
        <w:t>he capability for sponsors to easily collaborate with their case manager and get support</w:t>
      </w:r>
    </w:p>
    <w:p w:rsidR="00732588" w:rsidRPr="004B663D" w:rsidP="004B663D" w14:paraId="417A5945" w14:textId="4393A87E">
      <w:pPr>
        <w:pStyle w:val="ListParagraph"/>
        <w:numPr>
          <w:ilvl w:val="0"/>
          <w:numId w:val="10"/>
        </w:numPr>
        <w:spacing w:after="120"/>
        <w:rPr>
          <w:kern w:val="24"/>
        </w:rPr>
      </w:pPr>
      <w:r>
        <w:rPr>
          <w:kern w:val="24"/>
        </w:rPr>
        <w:t>A</w:t>
      </w:r>
      <w:r>
        <w:rPr>
          <w:kern w:val="24"/>
        </w:rPr>
        <w:t xml:space="preserve"> place where sponsors can view the status of their application</w:t>
      </w:r>
    </w:p>
    <w:p w:rsidR="002370B9" w:rsidP="5BE85AE0" w14:paraId="189390EA" w14:textId="574EF121">
      <w:pPr>
        <w:spacing w:after="120"/>
      </w:pPr>
      <w:r>
        <w:rPr>
          <w:kern w:val="24"/>
        </w:rPr>
        <w:t>The currently approved PDF versions of these forms</w:t>
      </w:r>
      <w:r w:rsidR="004C352D">
        <w:rPr>
          <w:kern w:val="24"/>
        </w:rPr>
        <w:t xml:space="preserve"> and existing communication processes</w:t>
      </w:r>
      <w:r>
        <w:rPr>
          <w:kern w:val="24"/>
        </w:rPr>
        <w:t xml:space="preserve"> will continue to be available for sponsors who have limited access to technology</w:t>
      </w:r>
      <w:r w:rsidR="0ABAF973">
        <w:rPr>
          <w:kern w:val="24"/>
        </w:rPr>
        <w:t xml:space="preserve"> or otherwise choose to use the PDF versions of the forms</w:t>
      </w:r>
      <w:r>
        <w:rPr>
          <w:kern w:val="24"/>
        </w:rPr>
        <w:t>.</w:t>
      </w:r>
    </w:p>
    <w:p w:rsidR="00CF00F3" w:rsidP="5BE85AE0" w14:paraId="6B1D3827" w14:textId="0B11E25B">
      <w:pPr>
        <w:spacing w:after="120"/>
        <w:rPr>
          <w:kern w:val="24"/>
        </w:rPr>
      </w:pPr>
    </w:p>
    <w:p w:rsidR="00651BE0" w:rsidRPr="006976A3" w:rsidP="5BE85AE0" w14:paraId="4825739B" w14:textId="01F947CF">
      <w:pPr>
        <w:spacing w:after="120"/>
        <w:rPr>
          <w:b/>
          <w:bCs/>
          <w:i/>
          <w:iCs/>
          <w:kern w:val="24"/>
        </w:rPr>
      </w:pPr>
      <w:r w:rsidRPr="006976A3">
        <w:rPr>
          <w:b/>
          <w:bCs/>
          <w:i/>
          <w:iCs/>
          <w:kern w:val="24"/>
        </w:rPr>
        <w:t>Conversion to Web-based Format</w:t>
      </w:r>
      <w:r w:rsidR="00AF367A">
        <w:rPr>
          <w:b/>
          <w:bCs/>
          <w:i/>
          <w:iCs/>
          <w:kern w:val="24"/>
        </w:rPr>
        <w:t xml:space="preserve"> and Functionality</w:t>
      </w:r>
    </w:p>
    <w:p w:rsidR="00651BE0" w:rsidP="000C073B" w14:paraId="6BCD02F4" w14:textId="685CAF8A">
      <w:pPr>
        <w:spacing w:after="240"/>
        <w:rPr>
          <w:kern w:val="24"/>
        </w:rPr>
      </w:pPr>
      <w:r>
        <w:rPr>
          <w:kern w:val="24"/>
        </w:rPr>
        <w:t>Rather than presenting forms FRP-2 and FRP-3 as two separate forms, the Sponsor Experience App will present the forms as on</w:t>
      </w:r>
      <w:r w:rsidR="0098617D">
        <w:rPr>
          <w:kern w:val="24"/>
        </w:rPr>
        <w:t>e</w:t>
      </w:r>
      <w:r>
        <w:rPr>
          <w:kern w:val="24"/>
        </w:rPr>
        <w:t xml:space="preserve"> unified application consisting of six main sections (Sections </w:t>
      </w:r>
      <w:r w:rsidR="0084367C">
        <w:rPr>
          <w:kern w:val="24"/>
        </w:rPr>
        <w:t>1-6</w:t>
      </w:r>
      <w:r>
        <w:rPr>
          <w:kern w:val="24"/>
        </w:rPr>
        <w:t>)</w:t>
      </w:r>
      <w:r w:rsidR="00AF367A">
        <w:rPr>
          <w:kern w:val="24"/>
        </w:rPr>
        <w:t>. ORR also made other</w:t>
      </w:r>
      <w:r w:rsidR="0095192E">
        <w:rPr>
          <w:kern w:val="24"/>
        </w:rPr>
        <w:t xml:space="preserve"> minor</w:t>
      </w:r>
      <w:r w:rsidR="00AF367A">
        <w:rPr>
          <w:kern w:val="24"/>
        </w:rPr>
        <w:t xml:space="preserve"> adjustments to </w:t>
      </w:r>
      <w:r w:rsidR="0095192E">
        <w:rPr>
          <w:kern w:val="24"/>
        </w:rPr>
        <w:t xml:space="preserve">the forms to </w:t>
      </w:r>
      <w:r w:rsidR="00AF367A">
        <w:rPr>
          <w:kern w:val="24"/>
        </w:rPr>
        <w:t>take advantage of the improved functionality provided by a web-based format.</w:t>
      </w:r>
      <w:r w:rsidR="0095192E">
        <w:rPr>
          <w:kern w:val="24"/>
        </w:rPr>
        <w:t xml:space="preserve"> </w:t>
      </w:r>
      <w:r w:rsidR="006D67F4">
        <w:rPr>
          <w:kern w:val="24"/>
        </w:rPr>
        <w:t xml:space="preserve">Note that these changes </w:t>
      </w:r>
      <w:r w:rsidR="00E347EC">
        <w:rPr>
          <w:kern w:val="24"/>
        </w:rPr>
        <w:t>d</w:t>
      </w:r>
      <w:r w:rsidR="006D67F4">
        <w:rPr>
          <w:kern w:val="24"/>
        </w:rPr>
        <w:t>o not alter the underlying OMB-approved information collection and the Sponsor Experience App collects the same information that is currently collected in forms FRP-2 and FRP-3.</w:t>
      </w:r>
    </w:p>
    <w:p w:rsidR="00E90DA6" w:rsidP="0098617D" w14:paraId="600CD0A1" w14:textId="46C73E1D">
      <w:pPr>
        <w:spacing w:after="120"/>
        <w:rPr>
          <w:kern w:val="24"/>
        </w:rPr>
      </w:pPr>
      <w:r w:rsidRPr="0098617D">
        <w:rPr>
          <w:b/>
          <w:bCs/>
          <w:kern w:val="24"/>
        </w:rPr>
        <w:t xml:space="preserve">Section </w:t>
      </w:r>
      <w:r w:rsidR="0017617D">
        <w:rPr>
          <w:b/>
          <w:bCs/>
          <w:kern w:val="24"/>
        </w:rPr>
        <w:t>1</w:t>
      </w:r>
      <w:r w:rsidRPr="0098617D">
        <w:rPr>
          <w:b/>
          <w:bCs/>
          <w:kern w:val="24"/>
        </w:rPr>
        <w:t>: Authorization</w:t>
      </w:r>
      <w:r w:rsidRPr="0098617D">
        <w:rPr>
          <w:kern w:val="24"/>
        </w:rPr>
        <w:t xml:space="preserve"> </w:t>
      </w:r>
      <w:r w:rsidR="00577299">
        <w:rPr>
          <w:kern w:val="24"/>
        </w:rPr>
        <w:t>– C</w:t>
      </w:r>
      <w:r w:rsidRPr="0098617D">
        <w:rPr>
          <w:kern w:val="24"/>
        </w:rPr>
        <w:t xml:space="preserve">overs pages 1-2 of </w:t>
      </w:r>
      <w:r w:rsidR="00577299">
        <w:rPr>
          <w:kern w:val="24"/>
        </w:rPr>
        <w:t>Form FRP-2</w:t>
      </w:r>
      <w:r w:rsidR="007129FF">
        <w:rPr>
          <w:kern w:val="24"/>
        </w:rPr>
        <w:t xml:space="preserve">. </w:t>
      </w:r>
    </w:p>
    <w:p w:rsidR="00E90DA6" w:rsidRPr="00E90DA6" w:rsidP="00E90DA6" w14:paraId="08963867" w14:textId="64A6B779">
      <w:pPr>
        <w:pStyle w:val="ListParagraph"/>
        <w:numPr>
          <w:ilvl w:val="0"/>
          <w:numId w:val="12"/>
        </w:numPr>
        <w:spacing w:after="120"/>
        <w:contextualSpacing w:val="0"/>
        <w:rPr>
          <w:kern w:val="24"/>
        </w:rPr>
      </w:pPr>
      <w:r w:rsidRPr="00E90DA6">
        <w:rPr>
          <w:kern w:val="24"/>
        </w:rPr>
        <w:t xml:space="preserve">For ease of reading and to better support functionality on a mobile platform, the declaratory statements from pages 1-2 are separated into </w:t>
      </w:r>
      <w:r w:rsidR="00D44CE8">
        <w:rPr>
          <w:kern w:val="24"/>
        </w:rPr>
        <w:t>five</w:t>
      </w:r>
      <w:r w:rsidRPr="00E90DA6" w:rsidR="00D44CE8">
        <w:rPr>
          <w:kern w:val="24"/>
        </w:rPr>
        <w:t xml:space="preserve"> </w:t>
      </w:r>
      <w:r w:rsidRPr="00E90DA6">
        <w:rPr>
          <w:kern w:val="24"/>
        </w:rPr>
        <w:t xml:space="preserve">pages. Sponsors are </w:t>
      </w:r>
      <w:r w:rsidRPr="00E90DA6" w:rsidR="00896803">
        <w:rPr>
          <w:kern w:val="24"/>
        </w:rPr>
        <w:t>guid</w:t>
      </w:r>
      <w:r w:rsidRPr="00E90DA6">
        <w:rPr>
          <w:kern w:val="24"/>
        </w:rPr>
        <w:t>ed</w:t>
      </w:r>
      <w:r w:rsidRPr="00E90DA6" w:rsidR="00896803">
        <w:rPr>
          <w:kern w:val="24"/>
        </w:rPr>
        <w:t xml:space="preserve"> through</w:t>
      </w:r>
      <w:r w:rsidRPr="00E90DA6">
        <w:rPr>
          <w:kern w:val="24"/>
        </w:rPr>
        <w:t xml:space="preserve"> these</w:t>
      </w:r>
      <w:r w:rsidRPr="00E90DA6" w:rsidR="00896803">
        <w:rPr>
          <w:kern w:val="24"/>
        </w:rPr>
        <w:t xml:space="preserve"> ten pages to read and agree to. </w:t>
      </w:r>
    </w:p>
    <w:p w:rsidR="00896803" w:rsidP="002E3C02" w14:paraId="76EFF43A" w14:textId="12B3BC1F">
      <w:pPr>
        <w:pStyle w:val="ListParagraph"/>
        <w:numPr>
          <w:ilvl w:val="0"/>
          <w:numId w:val="12"/>
        </w:numPr>
        <w:spacing w:after="120"/>
        <w:contextualSpacing w:val="0"/>
        <w:rPr>
          <w:kern w:val="24"/>
        </w:rPr>
      </w:pPr>
      <w:r w:rsidRPr="00E90DA6">
        <w:rPr>
          <w:kern w:val="24"/>
        </w:rPr>
        <w:t xml:space="preserve">In the PDF version, the sponsor is required to print their name, as well as sign and date the form to indicate their agreement. </w:t>
      </w:r>
      <w:r w:rsidRPr="00E90DA6">
        <w:rPr>
          <w:kern w:val="24"/>
        </w:rPr>
        <w:t xml:space="preserve">In efforts to reduce the burden of </w:t>
      </w:r>
      <w:r w:rsidRPr="00E90DA6" w:rsidR="00577299">
        <w:rPr>
          <w:kern w:val="24"/>
        </w:rPr>
        <w:t>back-and-forth</w:t>
      </w:r>
      <w:r w:rsidRPr="00E90DA6">
        <w:rPr>
          <w:kern w:val="24"/>
        </w:rPr>
        <w:t xml:space="preserve"> hard copy ink submittals and create an intuitive user experience, the </w:t>
      </w:r>
      <w:r>
        <w:rPr>
          <w:kern w:val="24"/>
        </w:rPr>
        <w:t>name, signature</w:t>
      </w:r>
      <w:r w:rsidR="00F128B8">
        <w:rPr>
          <w:kern w:val="24"/>
        </w:rPr>
        <w:t>,</w:t>
      </w:r>
      <w:r>
        <w:rPr>
          <w:kern w:val="24"/>
        </w:rPr>
        <w:t xml:space="preserve"> and date fields will be replaced with an </w:t>
      </w:r>
      <w:r w:rsidRPr="00E90DA6">
        <w:rPr>
          <w:kern w:val="24"/>
        </w:rPr>
        <w:t xml:space="preserve">agreement checkbox and typed electronic signature field </w:t>
      </w:r>
      <w:r>
        <w:rPr>
          <w:kern w:val="24"/>
        </w:rPr>
        <w:t xml:space="preserve">in the app. This will </w:t>
      </w:r>
      <w:r w:rsidRPr="00E90DA6">
        <w:rPr>
          <w:kern w:val="24"/>
        </w:rPr>
        <w:t xml:space="preserve">allow for the </w:t>
      </w:r>
      <w:r>
        <w:rPr>
          <w:kern w:val="24"/>
        </w:rPr>
        <w:t>s</w:t>
      </w:r>
      <w:r w:rsidRPr="00E90DA6">
        <w:rPr>
          <w:kern w:val="24"/>
        </w:rPr>
        <w:t>ponsor to digitally agree to what they read and quickly declare that the information they provide is true.</w:t>
      </w:r>
    </w:p>
    <w:p w:rsidR="002E3C02" w:rsidRPr="00E90DA6" w:rsidP="4447DB34" w14:paraId="3F5E0640" w14:textId="5D06131E">
      <w:pPr>
        <w:pStyle w:val="ListParagraph"/>
        <w:numPr>
          <w:ilvl w:val="0"/>
          <w:numId w:val="12"/>
        </w:numPr>
        <w:spacing w:after="240"/>
      </w:pPr>
      <w:r>
        <w:rPr>
          <w:kern w:val="24"/>
        </w:rPr>
        <w:t xml:space="preserve">The footnote on page </w:t>
      </w:r>
      <w:r w:rsidR="0017617D">
        <w:rPr>
          <w:kern w:val="24"/>
        </w:rPr>
        <w:t>3</w:t>
      </w:r>
      <w:r>
        <w:rPr>
          <w:kern w:val="24"/>
        </w:rPr>
        <w:t xml:space="preserve"> has been updated to reflect the </w:t>
      </w:r>
      <w:r w:rsidR="0A8E1AC8">
        <w:rPr>
          <w:kern w:val="24"/>
        </w:rPr>
        <w:t>governing appropriation’s restriction</w:t>
      </w:r>
      <w:r>
        <w:rPr>
          <w:kern w:val="24"/>
        </w:rPr>
        <w:t>.</w:t>
      </w:r>
    </w:p>
    <w:p w:rsidR="00896803" w:rsidRPr="0098617D" w:rsidP="0098617D" w14:paraId="6E79533F" w14:textId="4D183C84">
      <w:pPr>
        <w:spacing w:after="120"/>
        <w:rPr>
          <w:kern w:val="24"/>
        </w:rPr>
      </w:pPr>
      <w:r w:rsidRPr="0098617D">
        <w:rPr>
          <w:b/>
          <w:bCs/>
          <w:kern w:val="24"/>
        </w:rPr>
        <w:t xml:space="preserve">Section </w:t>
      </w:r>
      <w:r w:rsidR="0017617D">
        <w:rPr>
          <w:b/>
          <w:bCs/>
          <w:kern w:val="24"/>
        </w:rPr>
        <w:t>2</w:t>
      </w:r>
      <w:r w:rsidRPr="0098617D">
        <w:rPr>
          <w:b/>
          <w:bCs/>
          <w:kern w:val="24"/>
        </w:rPr>
        <w:t>: Background</w:t>
      </w:r>
      <w:r w:rsidRPr="0098617D">
        <w:rPr>
          <w:kern w:val="24"/>
        </w:rPr>
        <w:t xml:space="preserve"> </w:t>
      </w:r>
      <w:r w:rsidR="00577299">
        <w:rPr>
          <w:kern w:val="24"/>
        </w:rPr>
        <w:t xml:space="preserve">– </w:t>
      </w:r>
      <w:r w:rsidR="007129FF">
        <w:rPr>
          <w:kern w:val="24"/>
        </w:rPr>
        <w:t xml:space="preserve">Covers </w:t>
      </w:r>
      <w:r w:rsidRPr="0098617D">
        <w:rPr>
          <w:kern w:val="24"/>
        </w:rPr>
        <w:t xml:space="preserve">pages 2-4 of </w:t>
      </w:r>
      <w:r w:rsidR="007129FF">
        <w:rPr>
          <w:kern w:val="24"/>
        </w:rPr>
        <w:t>Form FRP-2</w:t>
      </w:r>
      <w:r w:rsidR="005E11C9">
        <w:rPr>
          <w:kern w:val="24"/>
        </w:rPr>
        <w:t>,</w:t>
      </w:r>
      <w:r w:rsidR="00AF367A">
        <w:rPr>
          <w:kern w:val="24"/>
        </w:rPr>
        <w:t xml:space="preserve"> current address</w:t>
      </w:r>
      <w:r w:rsidR="006020A5">
        <w:rPr>
          <w:kern w:val="24"/>
        </w:rPr>
        <w:t xml:space="preserve"> question</w:t>
      </w:r>
      <w:r w:rsidR="00AF367A">
        <w:rPr>
          <w:kern w:val="24"/>
        </w:rPr>
        <w:t xml:space="preserve"> from page 4 of Form FRP-3, and</w:t>
      </w:r>
      <w:r w:rsidR="005E11C9">
        <w:rPr>
          <w:kern w:val="24"/>
        </w:rPr>
        <w:t xml:space="preserve"> proof of identity </w:t>
      </w:r>
      <w:r w:rsidR="00AF367A">
        <w:rPr>
          <w:kern w:val="24"/>
        </w:rPr>
        <w:t>documentation</w:t>
      </w:r>
      <w:r w:rsidR="005E11C9">
        <w:rPr>
          <w:kern w:val="24"/>
        </w:rPr>
        <w:t xml:space="preserve"> from page 8 of Form FRP-3.</w:t>
      </w:r>
      <w:r w:rsidRPr="0098617D">
        <w:rPr>
          <w:kern w:val="24"/>
        </w:rPr>
        <w:t xml:space="preserve"> </w:t>
      </w:r>
    </w:p>
    <w:p w:rsidR="00896803" w:rsidRPr="00896803" w:rsidP="006020A5" w14:paraId="3F7B9398" w14:textId="79941C41">
      <w:pPr>
        <w:pStyle w:val="ListParagraph"/>
        <w:numPr>
          <w:ilvl w:val="0"/>
          <w:numId w:val="11"/>
        </w:numPr>
        <w:spacing w:after="60"/>
        <w:contextualSpacing w:val="0"/>
        <w:rPr>
          <w:kern w:val="24"/>
        </w:rPr>
      </w:pPr>
      <w:r>
        <w:rPr>
          <w:kern w:val="24"/>
        </w:rPr>
        <w:t>The</w:t>
      </w:r>
      <w:r w:rsidR="005E11C9">
        <w:rPr>
          <w:kern w:val="24"/>
        </w:rPr>
        <w:t xml:space="preserve"> tables in the PDF version </w:t>
      </w:r>
      <w:r>
        <w:rPr>
          <w:kern w:val="24"/>
        </w:rPr>
        <w:t xml:space="preserve">are replaced </w:t>
      </w:r>
      <w:r w:rsidR="005E11C9">
        <w:rPr>
          <w:kern w:val="24"/>
        </w:rPr>
        <w:t>with functionality that s</w:t>
      </w:r>
      <w:r w:rsidRPr="00896803">
        <w:rPr>
          <w:kern w:val="24"/>
        </w:rPr>
        <w:t>treamline</w:t>
      </w:r>
      <w:r w:rsidR="005E11C9">
        <w:rPr>
          <w:kern w:val="24"/>
        </w:rPr>
        <w:t>s the</w:t>
      </w:r>
      <w:r w:rsidRPr="00896803">
        <w:rPr>
          <w:kern w:val="24"/>
        </w:rPr>
        <w:t xml:space="preserve"> ability to add, edit, and/or delete the following</w:t>
      </w:r>
      <w:r w:rsidR="005E11C9">
        <w:rPr>
          <w:kern w:val="24"/>
        </w:rPr>
        <w:t xml:space="preserve"> information: </w:t>
      </w:r>
    </w:p>
    <w:p w:rsidR="00896803" w:rsidRPr="00896803" w:rsidP="006020A5" w14:paraId="02DA03DE" w14:textId="77777777">
      <w:pPr>
        <w:pStyle w:val="ListParagraph"/>
        <w:numPr>
          <w:ilvl w:val="1"/>
          <w:numId w:val="11"/>
        </w:numPr>
        <w:spacing w:after="60"/>
        <w:contextualSpacing w:val="0"/>
        <w:rPr>
          <w:kern w:val="24"/>
        </w:rPr>
      </w:pPr>
      <w:r w:rsidRPr="00896803">
        <w:rPr>
          <w:kern w:val="24"/>
        </w:rPr>
        <w:t>Children being sponsored</w:t>
      </w:r>
    </w:p>
    <w:p w:rsidR="00896803" w:rsidRPr="00896803" w:rsidP="006020A5" w14:paraId="00D3005E" w14:textId="77777777">
      <w:pPr>
        <w:pStyle w:val="ListParagraph"/>
        <w:numPr>
          <w:ilvl w:val="1"/>
          <w:numId w:val="11"/>
        </w:numPr>
        <w:spacing w:after="60"/>
        <w:contextualSpacing w:val="0"/>
        <w:rPr>
          <w:kern w:val="24"/>
        </w:rPr>
      </w:pPr>
      <w:r w:rsidRPr="00896803">
        <w:rPr>
          <w:kern w:val="24"/>
        </w:rPr>
        <w:t>Sponsor's previously used name(s)</w:t>
      </w:r>
    </w:p>
    <w:p w:rsidR="00896803" w:rsidRPr="00896803" w:rsidP="006020A5" w14:paraId="39C1C9C7" w14:textId="77777777">
      <w:pPr>
        <w:pStyle w:val="ListParagraph"/>
        <w:numPr>
          <w:ilvl w:val="1"/>
          <w:numId w:val="11"/>
        </w:numPr>
        <w:spacing w:after="120"/>
        <w:contextualSpacing w:val="0"/>
        <w:rPr>
          <w:kern w:val="24"/>
        </w:rPr>
      </w:pPr>
      <w:r w:rsidRPr="00896803">
        <w:rPr>
          <w:kern w:val="24"/>
        </w:rPr>
        <w:t>Sponsor's previous addresses covering 5 years</w:t>
      </w:r>
    </w:p>
    <w:p w:rsidR="00896803" w:rsidRPr="00896803" w:rsidP="006020A5" w14:paraId="5A66A789" w14:textId="668465C7">
      <w:pPr>
        <w:pStyle w:val="ListParagraph"/>
        <w:numPr>
          <w:ilvl w:val="0"/>
          <w:numId w:val="11"/>
        </w:numPr>
        <w:spacing w:after="120"/>
        <w:contextualSpacing w:val="0"/>
        <w:rPr>
          <w:kern w:val="24"/>
        </w:rPr>
      </w:pPr>
      <w:r>
        <w:rPr>
          <w:kern w:val="24"/>
        </w:rPr>
        <w:t>Includes f</w:t>
      </w:r>
      <w:r w:rsidRPr="00896803">
        <w:rPr>
          <w:kern w:val="24"/>
        </w:rPr>
        <w:t>ield validations that reduce error (</w:t>
      </w:r>
      <w:r w:rsidR="006020A5">
        <w:rPr>
          <w:kern w:val="24"/>
        </w:rPr>
        <w:t>e.g.</w:t>
      </w:r>
      <w:r>
        <w:rPr>
          <w:kern w:val="24"/>
        </w:rPr>
        <w:t>,</w:t>
      </w:r>
      <w:r w:rsidRPr="00896803">
        <w:rPr>
          <w:kern w:val="24"/>
        </w:rPr>
        <w:t xml:space="preserve"> date pickers for date of birth)</w:t>
      </w:r>
    </w:p>
    <w:p w:rsidR="00896803" w:rsidRPr="00896803" w:rsidP="006020A5" w14:paraId="2F360E1C" w14:textId="040FBF39">
      <w:pPr>
        <w:pStyle w:val="ListParagraph"/>
        <w:numPr>
          <w:ilvl w:val="0"/>
          <w:numId w:val="11"/>
        </w:numPr>
        <w:spacing w:after="120"/>
        <w:contextualSpacing w:val="0"/>
        <w:rPr>
          <w:kern w:val="24"/>
        </w:rPr>
      </w:pPr>
      <w:r w:rsidRPr="00896803">
        <w:rPr>
          <w:kern w:val="24"/>
        </w:rPr>
        <w:t xml:space="preserve">Proof of identity documentation upload </w:t>
      </w:r>
      <w:r w:rsidR="00AF367A">
        <w:rPr>
          <w:kern w:val="24"/>
        </w:rPr>
        <w:t xml:space="preserve">is </w:t>
      </w:r>
      <w:r w:rsidRPr="00896803">
        <w:rPr>
          <w:kern w:val="24"/>
        </w:rPr>
        <w:t>integrated into this related, relevant workflow to alleviate fragmented processes of Case Managers having to manage the receipt of these files. This also includes categorization of the uploaded IDs for the system to organize the documentation received, reducing Case Managers' administrative tasks.</w:t>
      </w:r>
    </w:p>
    <w:p w:rsidR="00B77A4D" w:rsidRPr="00896803" w:rsidP="000C073B" w14:paraId="2528C990" w14:textId="7E2AC72A">
      <w:pPr>
        <w:pStyle w:val="ListParagraph"/>
        <w:numPr>
          <w:ilvl w:val="0"/>
          <w:numId w:val="11"/>
        </w:numPr>
        <w:spacing w:after="240"/>
        <w:rPr>
          <w:kern w:val="24"/>
        </w:rPr>
      </w:pPr>
      <w:r w:rsidRPr="00896803">
        <w:rPr>
          <w:kern w:val="24"/>
        </w:rPr>
        <w:t>Break</w:t>
      </w:r>
      <w:r w:rsidR="00F128B8">
        <w:rPr>
          <w:kern w:val="24"/>
        </w:rPr>
        <w:t>s</w:t>
      </w:r>
      <w:r w:rsidRPr="00896803">
        <w:rPr>
          <w:kern w:val="24"/>
        </w:rPr>
        <w:t xml:space="preserve"> out the Sponsor's addresses into two subsections - "Current address" and "Where have you lived the past 5 years?" which will allow the system to perform field validation on the current address (which must be a U.S. address)</w:t>
      </w:r>
      <w:r w:rsidR="00AF367A">
        <w:rPr>
          <w:kern w:val="24"/>
        </w:rPr>
        <w:t>,</w:t>
      </w:r>
      <w:r w:rsidRPr="00896803">
        <w:rPr>
          <w:kern w:val="24"/>
        </w:rPr>
        <w:t xml:space="preserve"> as well as inform the Case Manager where the </w:t>
      </w:r>
      <w:r w:rsidR="00AF367A">
        <w:rPr>
          <w:kern w:val="24"/>
        </w:rPr>
        <w:t>s</w:t>
      </w:r>
      <w:r w:rsidRPr="00896803">
        <w:rPr>
          <w:kern w:val="24"/>
        </w:rPr>
        <w:t xml:space="preserve">ponsor currently resides and plans for the child to reside (a question in </w:t>
      </w:r>
      <w:r w:rsidR="006020A5">
        <w:rPr>
          <w:kern w:val="24"/>
        </w:rPr>
        <w:t>Form FRP-3</w:t>
      </w:r>
      <w:r w:rsidRPr="00896803">
        <w:rPr>
          <w:kern w:val="24"/>
        </w:rPr>
        <w:t xml:space="preserve">). Additionally, the past addresses will have field validation to </w:t>
      </w:r>
      <w:r w:rsidR="00F128B8">
        <w:rPr>
          <w:kern w:val="24"/>
        </w:rPr>
        <w:t>ensure the sponsor has entered</w:t>
      </w:r>
      <w:r w:rsidRPr="00896803">
        <w:rPr>
          <w:kern w:val="24"/>
        </w:rPr>
        <w:t xml:space="preserve"> at least 5 years of historic addresses and clearly delineate the country of the past address(es).</w:t>
      </w:r>
    </w:p>
    <w:p w:rsidR="00896803" w:rsidRPr="0098617D" w:rsidP="000C073B" w14:paraId="5EE59299" w14:textId="35D66CE5">
      <w:pPr>
        <w:spacing w:after="120"/>
        <w:rPr>
          <w:kern w:val="24"/>
        </w:rPr>
      </w:pPr>
      <w:r w:rsidRPr="0098617D">
        <w:rPr>
          <w:b/>
          <w:bCs/>
          <w:kern w:val="24"/>
        </w:rPr>
        <w:t xml:space="preserve">Section </w:t>
      </w:r>
      <w:r w:rsidR="005F5917">
        <w:rPr>
          <w:b/>
          <w:bCs/>
          <w:kern w:val="24"/>
        </w:rPr>
        <w:t>3</w:t>
      </w:r>
      <w:r w:rsidRPr="0098617D">
        <w:rPr>
          <w:b/>
          <w:bCs/>
          <w:kern w:val="24"/>
        </w:rPr>
        <w:t xml:space="preserve">: Sponsor </w:t>
      </w:r>
      <w:r w:rsidR="0098617D">
        <w:rPr>
          <w:b/>
          <w:bCs/>
          <w:kern w:val="24"/>
        </w:rPr>
        <w:t>I</w:t>
      </w:r>
      <w:r w:rsidRPr="0098617D">
        <w:rPr>
          <w:b/>
          <w:bCs/>
          <w:kern w:val="24"/>
        </w:rPr>
        <w:t>nformation</w:t>
      </w:r>
      <w:r w:rsidRPr="0098617D" w:rsidR="00577299">
        <w:rPr>
          <w:kern w:val="24"/>
        </w:rPr>
        <w:t xml:space="preserve"> </w:t>
      </w:r>
      <w:r w:rsidR="00577299">
        <w:rPr>
          <w:kern w:val="24"/>
        </w:rPr>
        <w:t xml:space="preserve">– </w:t>
      </w:r>
      <w:r w:rsidR="00966E72">
        <w:rPr>
          <w:kern w:val="24"/>
        </w:rPr>
        <w:t>C</w:t>
      </w:r>
      <w:r w:rsidRPr="0098617D">
        <w:rPr>
          <w:kern w:val="24"/>
        </w:rPr>
        <w:t>overs</w:t>
      </w:r>
      <w:r w:rsidR="00966E72">
        <w:rPr>
          <w:kern w:val="24"/>
        </w:rPr>
        <w:t xml:space="preserve"> </w:t>
      </w:r>
      <w:r w:rsidR="00667AEF">
        <w:rPr>
          <w:kern w:val="24"/>
        </w:rPr>
        <w:t xml:space="preserve">all of </w:t>
      </w:r>
      <w:r w:rsidR="00966E72">
        <w:rPr>
          <w:kern w:val="24"/>
        </w:rPr>
        <w:t>page 3,</w:t>
      </w:r>
      <w:r w:rsidR="00DE1D15">
        <w:rPr>
          <w:kern w:val="24"/>
        </w:rPr>
        <w:t xml:space="preserve"> </w:t>
      </w:r>
      <w:r w:rsidR="00667AEF">
        <w:rPr>
          <w:kern w:val="24"/>
        </w:rPr>
        <w:t xml:space="preserve">the financial information question on page 6, </w:t>
      </w:r>
      <w:r w:rsidR="00DE1D15">
        <w:rPr>
          <w:kern w:val="24"/>
        </w:rPr>
        <w:t>proof of child’s identity from page 8,</w:t>
      </w:r>
      <w:r w:rsidR="00966E72">
        <w:rPr>
          <w:kern w:val="24"/>
        </w:rPr>
        <w:t xml:space="preserve"> </w:t>
      </w:r>
      <w:r w:rsidR="007374A9">
        <w:rPr>
          <w:kern w:val="24"/>
        </w:rPr>
        <w:t xml:space="preserve">legal records from page 9, </w:t>
      </w:r>
      <w:r w:rsidR="00966E72">
        <w:rPr>
          <w:kern w:val="24"/>
        </w:rPr>
        <w:t>and proof of relationship from pages 9-10 of Form FRP-3.</w:t>
      </w:r>
    </w:p>
    <w:p w:rsidR="00966E72" w:rsidP="052DE688" w14:paraId="6DAEC068" w14:textId="7E1C57F7">
      <w:pPr>
        <w:pStyle w:val="ListParagraph"/>
        <w:numPr>
          <w:ilvl w:val="0"/>
          <w:numId w:val="11"/>
        </w:numPr>
        <w:spacing w:after="120"/>
      </w:pPr>
      <w:r>
        <w:rPr>
          <w:kern w:val="24"/>
        </w:rPr>
        <w:t>The app</w:t>
      </w:r>
      <w:r w:rsidR="7F78C81D">
        <w:rPr>
          <w:kern w:val="24"/>
        </w:rPr>
        <w:t>lication</w:t>
      </w:r>
      <w:r>
        <w:rPr>
          <w:kern w:val="24"/>
        </w:rPr>
        <w:t xml:space="preserve"> will auto-populate the name of each child entered in Section </w:t>
      </w:r>
      <w:r w:rsidR="0084367C">
        <w:t>2</w:t>
      </w:r>
      <w:r>
        <w:rPr>
          <w:kern w:val="24"/>
        </w:rPr>
        <w:t xml:space="preserve"> and ask the sponsor to clarify their relationship to each child.</w:t>
      </w:r>
    </w:p>
    <w:p w:rsidR="00896803" w:rsidRPr="00896803" w:rsidP="000C073B" w14:paraId="2835D2FF" w14:textId="41F86CEA">
      <w:pPr>
        <w:pStyle w:val="ListParagraph"/>
        <w:numPr>
          <w:ilvl w:val="0"/>
          <w:numId w:val="11"/>
        </w:numPr>
        <w:spacing w:after="120"/>
        <w:contextualSpacing w:val="0"/>
        <w:rPr>
          <w:kern w:val="24"/>
        </w:rPr>
      </w:pPr>
      <w:r>
        <w:rPr>
          <w:kern w:val="24"/>
        </w:rPr>
        <w:t>P</w:t>
      </w:r>
      <w:r w:rsidRPr="00896803">
        <w:rPr>
          <w:kern w:val="24"/>
        </w:rPr>
        <w:t>roof of relationship documen</w:t>
      </w:r>
      <w:r>
        <w:rPr>
          <w:kern w:val="24"/>
        </w:rPr>
        <w:t>tation</w:t>
      </w:r>
      <w:r w:rsidRPr="00896803">
        <w:rPr>
          <w:kern w:val="24"/>
        </w:rPr>
        <w:t xml:space="preserve"> upload</w:t>
      </w:r>
      <w:r>
        <w:rPr>
          <w:kern w:val="24"/>
        </w:rPr>
        <w:t xml:space="preserve"> is </w:t>
      </w:r>
      <w:r w:rsidRPr="00896803">
        <w:rPr>
          <w:kern w:val="24"/>
        </w:rPr>
        <w:t xml:space="preserve">integrated into this related, relevant </w:t>
      </w:r>
      <w:r w:rsidR="00DE1D15">
        <w:rPr>
          <w:kern w:val="24"/>
        </w:rPr>
        <w:t>section</w:t>
      </w:r>
      <w:r w:rsidRPr="00896803">
        <w:rPr>
          <w:kern w:val="24"/>
        </w:rPr>
        <w:t xml:space="preserve"> to streamline the workflow and avoid potentially missed documentation requirements.</w:t>
      </w:r>
      <w:r>
        <w:rPr>
          <w:kern w:val="24"/>
        </w:rPr>
        <w:t xml:space="preserve"> </w:t>
      </w:r>
      <w:r w:rsidRPr="00896803">
        <w:rPr>
          <w:kern w:val="24"/>
        </w:rPr>
        <w:t xml:space="preserve">This also includes categorization of the uploaded </w:t>
      </w:r>
      <w:r>
        <w:rPr>
          <w:kern w:val="24"/>
        </w:rPr>
        <w:t xml:space="preserve">documents </w:t>
      </w:r>
      <w:r w:rsidRPr="00896803">
        <w:rPr>
          <w:kern w:val="24"/>
        </w:rPr>
        <w:t>for the system to organize the documentation received, reducing Case Managers' administrative tasks.</w:t>
      </w:r>
    </w:p>
    <w:p w:rsidR="00896803" w:rsidRPr="00896803" w:rsidP="000C073B" w14:paraId="33EC4B31" w14:textId="353849FC">
      <w:pPr>
        <w:pStyle w:val="ListParagraph"/>
        <w:numPr>
          <w:ilvl w:val="0"/>
          <w:numId w:val="11"/>
        </w:numPr>
        <w:spacing w:after="120"/>
        <w:contextualSpacing w:val="0"/>
        <w:rPr>
          <w:kern w:val="24"/>
        </w:rPr>
      </w:pPr>
      <w:r w:rsidRPr="00896803">
        <w:rPr>
          <w:kern w:val="24"/>
        </w:rPr>
        <w:t xml:space="preserve">Proof of child's identity </w:t>
      </w:r>
      <w:r w:rsidR="00F128B8">
        <w:rPr>
          <w:kern w:val="24"/>
        </w:rPr>
        <w:t xml:space="preserve">is </w:t>
      </w:r>
      <w:r w:rsidRPr="00896803">
        <w:rPr>
          <w:kern w:val="24"/>
        </w:rPr>
        <w:t>directly uploaded into the system to streamline the back</w:t>
      </w:r>
      <w:r w:rsidR="00DE1D15">
        <w:rPr>
          <w:kern w:val="24"/>
        </w:rPr>
        <w:t>-</w:t>
      </w:r>
      <w:r w:rsidRPr="00896803">
        <w:rPr>
          <w:kern w:val="24"/>
        </w:rPr>
        <w:t>and</w:t>
      </w:r>
      <w:r w:rsidR="00DE1D15">
        <w:rPr>
          <w:kern w:val="24"/>
        </w:rPr>
        <w:t>-</w:t>
      </w:r>
      <w:r w:rsidRPr="00896803">
        <w:rPr>
          <w:kern w:val="24"/>
        </w:rPr>
        <w:t xml:space="preserve">forth </w:t>
      </w:r>
      <w:r w:rsidR="00DE1D15">
        <w:rPr>
          <w:kern w:val="24"/>
        </w:rPr>
        <w:t>of</w:t>
      </w:r>
      <w:r w:rsidRPr="00896803">
        <w:rPr>
          <w:kern w:val="24"/>
        </w:rPr>
        <w:t xml:space="preserve"> documentation exchange.</w:t>
      </w:r>
    </w:p>
    <w:p w:rsidR="00DE1D15" w:rsidRPr="00896803" w:rsidP="000C073B" w14:paraId="5C02F6DF" w14:textId="2067A993">
      <w:pPr>
        <w:pStyle w:val="ListParagraph"/>
        <w:numPr>
          <w:ilvl w:val="0"/>
          <w:numId w:val="11"/>
        </w:numPr>
        <w:spacing w:after="240"/>
        <w:contextualSpacing w:val="0"/>
        <w:rPr>
          <w:kern w:val="24"/>
        </w:rPr>
      </w:pPr>
      <w:r>
        <w:rPr>
          <w:kern w:val="24"/>
        </w:rPr>
        <w:t>To avoid duplicative entry, the fields for sponsor name</w:t>
      </w:r>
      <w:r w:rsidR="00667AEF">
        <w:rPr>
          <w:kern w:val="24"/>
        </w:rPr>
        <w:t>,</w:t>
      </w:r>
      <w:r>
        <w:rPr>
          <w:kern w:val="24"/>
        </w:rPr>
        <w:t xml:space="preserve"> sponsor’s </w:t>
      </w:r>
      <w:r w:rsidRPr="00896803">
        <w:rPr>
          <w:kern w:val="24"/>
        </w:rPr>
        <w:t>previously used name(s)</w:t>
      </w:r>
      <w:r w:rsidR="00667AEF">
        <w:rPr>
          <w:kern w:val="24"/>
        </w:rPr>
        <w:t>, and sponsor date of birth</w:t>
      </w:r>
      <w:r>
        <w:rPr>
          <w:kern w:val="24"/>
        </w:rPr>
        <w:t xml:space="preserve"> found on page 3 of Form FRP-3 were not included because they are</w:t>
      </w:r>
      <w:r w:rsidR="00F128B8">
        <w:rPr>
          <w:kern w:val="24"/>
        </w:rPr>
        <w:t xml:space="preserve"> already</w:t>
      </w:r>
      <w:r>
        <w:rPr>
          <w:kern w:val="24"/>
        </w:rPr>
        <w:t xml:space="preserve"> captured in Section </w:t>
      </w:r>
      <w:r w:rsidR="0084367C">
        <w:rPr>
          <w:kern w:val="24"/>
        </w:rPr>
        <w:t>2</w:t>
      </w:r>
      <w:r>
        <w:rPr>
          <w:kern w:val="24"/>
        </w:rPr>
        <w:t>.</w:t>
      </w:r>
    </w:p>
    <w:p w:rsidR="00896803" w:rsidRPr="0098617D" w:rsidP="006900DE" w14:paraId="1C1D46F8" w14:textId="43E13635">
      <w:pPr>
        <w:spacing w:after="120"/>
        <w:rPr>
          <w:kern w:val="24"/>
        </w:rPr>
      </w:pPr>
      <w:r w:rsidRPr="0098617D">
        <w:rPr>
          <w:b/>
          <w:bCs/>
          <w:kern w:val="24"/>
        </w:rPr>
        <w:t xml:space="preserve">Section </w:t>
      </w:r>
      <w:r w:rsidR="005F5917">
        <w:rPr>
          <w:b/>
          <w:bCs/>
          <w:kern w:val="24"/>
        </w:rPr>
        <w:t>4</w:t>
      </w:r>
      <w:r w:rsidRPr="0098617D">
        <w:rPr>
          <w:b/>
          <w:bCs/>
          <w:kern w:val="24"/>
        </w:rPr>
        <w:t xml:space="preserve">: Household </w:t>
      </w:r>
      <w:r w:rsidR="0098617D">
        <w:rPr>
          <w:b/>
          <w:bCs/>
          <w:kern w:val="24"/>
        </w:rPr>
        <w:t>I</w:t>
      </w:r>
      <w:r w:rsidRPr="0098617D">
        <w:rPr>
          <w:b/>
          <w:bCs/>
          <w:kern w:val="24"/>
        </w:rPr>
        <w:t>nformation</w:t>
      </w:r>
      <w:r w:rsidRPr="0098617D" w:rsidR="00577299">
        <w:rPr>
          <w:kern w:val="24"/>
        </w:rPr>
        <w:t xml:space="preserve"> </w:t>
      </w:r>
      <w:r w:rsidR="00577299">
        <w:rPr>
          <w:kern w:val="24"/>
        </w:rPr>
        <w:t xml:space="preserve">– </w:t>
      </w:r>
      <w:r w:rsidR="00A539DE">
        <w:rPr>
          <w:kern w:val="24"/>
        </w:rPr>
        <w:t xml:space="preserve">Covers </w:t>
      </w:r>
      <w:r w:rsidR="00865172">
        <w:rPr>
          <w:kern w:val="24"/>
        </w:rPr>
        <w:t xml:space="preserve">all of </w:t>
      </w:r>
      <w:r w:rsidR="00A539DE">
        <w:rPr>
          <w:kern w:val="24"/>
        </w:rPr>
        <w:t xml:space="preserve">page 4, health information questions from page 6, </w:t>
      </w:r>
      <w:r w:rsidR="002C74CE">
        <w:rPr>
          <w:kern w:val="24"/>
        </w:rPr>
        <w:t xml:space="preserve">criminal history questions from page 7, </w:t>
      </w:r>
      <w:r w:rsidR="00A539DE">
        <w:rPr>
          <w:kern w:val="24"/>
        </w:rPr>
        <w:t xml:space="preserve">and </w:t>
      </w:r>
      <w:r w:rsidR="00AA3730">
        <w:rPr>
          <w:kern w:val="24"/>
        </w:rPr>
        <w:t xml:space="preserve">legal records and </w:t>
      </w:r>
      <w:r w:rsidR="00A539DE">
        <w:rPr>
          <w:kern w:val="24"/>
        </w:rPr>
        <w:t xml:space="preserve">proof of address from page 9 of Form FRP-3. </w:t>
      </w:r>
    </w:p>
    <w:p w:rsidR="00865172" w:rsidP="4447DB34" w14:paraId="2F193E3D" w14:textId="31E965DF">
      <w:pPr>
        <w:pStyle w:val="ListParagraph"/>
        <w:numPr>
          <w:ilvl w:val="0"/>
          <w:numId w:val="11"/>
        </w:numPr>
        <w:spacing w:after="120"/>
      </w:pPr>
      <w:r>
        <w:rPr>
          <w:kern w:val="24"/>
        </w:rPr>
        <w:t xml:space="preserve">The sponsor is asked whether the address where they plan to live with the child is the same as their current address. If they select </w:t>
      </w:r>
      <w:r w:rsidR="24DA92DF">
        <w:rPr>
          <w:kern w:val="24"/>
        </w:rPr>
        <w:t>“</w:t>
      </w:r>
      <w:r>
        <w:rPr>
          <w:kern w:val="24"/>
        </w:rPr>
        <w:t>yes</w:t>
      </w:r>
      <w:r w:rsidR="7D7CCEA2">
        <w:rPr>
          <w:kern w:val="24"/>
        </w:rPr>
        <w:t>”</w:t>
      </w:r>
      <w:r w:rsidR="00AA3730">
        <w:rPr>
          <w:kern w:val="24"/>
        </w:rPr>
        <w:t xml:space="preserve"> then</w:t>
      </w:r>
      <w:r>
        <w:rPr>
          <w:kern w:val="24"/>
        </w:rPr>
        <w:t xml:space="preserve"> the address they entered in Section </w:t>
      </w:r>
      <w:r w:rsidR="0064376D">
        <w:rPr>
          <w:kern w:val="24"/>
        </w:rPr>
        <w:t>2</w:t>
      </w:r>
      <w:r>
        <w:rPr>
          <w:kern w:val="24"/>
        </w:rPr>
        <w:t xml:space="preserve"> is auto-populated</w:t>
      </w:r>
      <w:r w:rsidR="00AA3730">
        <w:rPr>
          <w:kern w:val="24"/>
        </w:rPr>
        <w:t>, otherwise the sponsor will enter the address and why it is different than their current address.</w:t>
      </w:r>
    </w:p>
    <w:p w:rsidR="00865172" w:rsidRPr="00896803" w:rsidP="00865172" w14:paraId="272D325E" w14:textId="63A0E90B">
      <w:pPr>
        <w:pStyle w:val="ListParagraph"/>
        <w:numPr>
          <w:ilvl w:val="0"/>
          <w:numId w:val="11"/>
        </w:numPr>
        <w:spacing w:after="120"/>
        <w:contextualSpacing w:val="0"/>
        <w:rPr>
          <w:kern w:val="24"/>
        </w:rPr>
      </w:pPr>
      <w:r>
        <w:rPr>
          <w:kern w:val="24"/>
        </w:rPr>
        <w:t>P</w:t>
      </w:r>
      <w:r w:rsidRPr="00896803">
        <w:rPr>
          <w:kern w:val="24"/>
        </w:rPr>
        <w:t xml:space="preserve">roof of </w:t>
      </w:r>
      <w:r>
        <w:rPr>
          <w:kern w:val="24"/>
        </w:rPr>
        <w:t>address</w:t>
      </w:r>
      <w:r w:rsidRPr="00896803">
        <w:rPr>
          <w:kern w:val="24"/>
        </w:rPr>
        <w:t xml:space="preserve"> documen</w:t>
      </w:r>
      <w:r>
        <w:rPr>
          <w:kern w:val="24"/>
        </w:rPr>
        <w:t>tation</w:t>
      </w:r>
      <w:r w:rsidRPr="00896803">
        <w:rPr>
          <w:kern w:val="24"/>
        </w:rPr>
        <w:t xml:space="preserve"> upload</w:t>
      </w:r>
      <w:r>
        <w:rPr>
          <w:kern w:val="24"/>
        </w:rPr>
        <w:t xml:space="preserve"> is </w:t>
      </w:r>
      <w:r w:rsidRPr="00896803">
        <w:rPr>
          <w:kern w:val="24"/>
        </w:rPr>
        <w:t xml:space="preserve">integrated into this related, relevant </w:t>
      </w:r>
      <w:r>
        <w:rPr>
          <w:kern w:val="24"/>
        </w:rPr>
        <w:t>section</w:t>
      </w:r>
      <w:r w:rsidRPr="00896803">
        <w:rPr>
          <w:kern w:val="24"/>
        </w:rPr>
        <w:t xml:space="preserve"> to streamline the workflow and avoid potentially missed documentation requirements.</w:t>
      </w:r>
      <w:r>
        <w:rPr>
          <w:kern w:val="24"/>
        </w:rPr>
        <w:t xml:space="preserve"> </w:t>
      </w:r>
      <w:r w:rsidRPr="00896803">
        <w:rPr>
          <w:kern w:val="24"/>
        </w:rPr>
        <w:t xml:space="preserve">This also includes categorization of the uploaded </w:t>
      </w:r>
      <w:r>
        <w:rPr>
          <w:kern w:val="24"/>
        </w:rPr>
        <w:t xml:space="preserve">documents </w:t>
      </w:r>
      <w:r w:rsidRPr="00896803">
        <w:rPr>
          <w:kern w:val="24"/>
        </w:rPr>
        <w:t>for the system to organize the documentation received, reducing Case Managers' administrative tasks.</w:t>
      </w:r>
    </w:p>
    <w:p w:rsidR="00896803" w:rsidRPr="00154EB7" w:rsidP="00154EB7" w14:paraId="50C5A306" w14:textId="1E2EC9AC">
      <w:pPr>
        <w:pStyle w:val="ListParagraph"/>
        <w:numPr>
          <w:ilvl w:val="0"/>
          <w:numId w:val="11"/>
        </w:numPr>
        <w:spacing w:after="60"/>
        <w:contextualSpacing w:val="0"/>
        <w:rPr>
          <w:kern w:val="24"/>
        </w:rPr>
      </w:pPr>
      <w:r>
        <w:rPr>
          <w:kern w:val="24"/>
        </w:rPr>
        <w:t>The table for household member information in the PDF version is replaced with functionality that s</w:t>
      </w:r>
      <w:r w:rsidRPr="00896803">
        <w:rPr>
          <w:kern w:val="24"/>
        </w:rPr>
        <w:t>treamline</w:t>
      </w:r>
      <w:r>
        <w:rPr>
          <w:kern w:val="24"/>
        </w:rPr>
        <w:t>s the</w:t>
      </w:r>
      <w:r w:rsidRPr="00896803">
        <w:rPr>
          <w:kern w:val="24"/>
        </w:rPr>
        <w:t xml:space="preserve"> ability to add, edit, and/or delete the </w:t>
      </w:r>
      <w:r>
        <w:rPr>
          <w:kern w:val="24"/>
        </w:rPr>
        <w:t>required information. In addition, s</w:t>
      </w:r>
      <w:r w:rsidRPr="00154EB7">
        <w:rPr>
          <w:kern w:val="24"/>
        </w:rPr>
        <w:t xml:space="preserve">ponsors </w:t>
      </w:r>
      <w:r w:rsidR="00760D67">
        <w:rPr>
          <w:kern w:val="24"/>
        </w:rPr>
        <w:t>are able to</w:t>
      </w:r>
      <w:r w:rsidR="00760D67">
        <w:rPr>
          <w:kern w:val="24"/>
        </w:rPr>
        <w:t xml:space="preserve"> more clearly </w:t>
      </w:r>
      <w:r>
        <w:rPr>
          <w:kern w:val="24"/>
        </w:rPr>
        <w:t>specify</w:t>
      </w:r>
      <w:r w:rsidRPr="00154EB7">
        <w:rPr>
          <w:kern w:val="24"/>
        </w:rPr>
        <w:t xml:space="preserve"> the </w:t>
      </w:r>
      <w:r w:rsidR="00760D67">
        <w:rPr>
          <w:kern w:val="24"/>
        </w:rPr>
        <w:t>household members</w:t>
      </w:r>
      <w:r w:rsidRPr="00154EB7">
        <w:rPr>
          <w:kern w:val="24"/>
        </w:rPr>
        <w:t xml:space="preserve">' relationships to each </w:t>
      </w:r>
      <w:r w:rsidR="00760D67">
        <w:rPr>
          <w:kern w:val="24"/>
        </w:rPr>
        <w:t>child in cases where the sponsor is applying to sponsor multiple children</w:t>
      </w:r>
      <w:r w:rsidRPr="00154EB7">
        <w:rPr>
          <w:kern w:val="24"/>
        </w:rPr>
        <w:t>.</w:t>
      </w:r>
    </w:p>
    <w:p w:rsidR="00896803" w:rsidP="4447DB34" w14:paraId="490BFF09" w14:textId="61F5F4F3">
      <w:pPr>
        <w:pStyle w:val="ListParagraph"/>
        <w:numPr>
          <w:ilvl w:val="0"/>
          <w:numId w:val="11"/>
        </w:numPr>
        <w:spacing w:after="120"/>
      </w:pPr>
      <w:r w:rsidRPr="00896803">
        <w:rPr>
          <w:kern w:val="24"/>
        </w:rPr>
        <w:t xml:space="preserve">The Health </w:t>
      </w:r>
      <w:r w:rsidR="000F06BC">
        <w:rPr>
          <w:kern w:val="24"/>
        </w:rPr>
        <w:t>I</w:t>
      </w:r>
      <w:r w:rsidRPr="00896803">
        <w:rPr>
          <w:kern w:val="24"/>
        </w:rPr>
        <w:t xml:space="preserve">nformation and Criminal </w:t>
      </w:r>
      <w:r w:rsidR="000F06BC">
        <w:rPr>
          <w:kern w:val="24"/>
        </w:rPr>
        <w:t>H</w:t>
      </w:r>
      <w:r w:rsidRPr="00896803">
        <w:rPr>
          <w:kern w:val="24"/>
        </w:rPr>
        <w:t xml:space="preserve">istory subsections embrace progressive disclosure so that </w:t>
      </w:r>
      <w:r w:rsidR="00AA3730">
        <w:rPr>
          <w:kern w:val="24"/>
        </w:rPr>
        <w:t xml:space="preserve">fields asking for additional information </w:t>
      </w:r>
      <w:r w:rsidR="5B111BDC">
        <w:rPr>
          <w:kern w:val="24"/>
        </w:rPr>
        <w:t xml:space="preserve">do not </w:t>
      </w:r>
      <w:r w:rsidR="00AA3730">
        <w:rPr>
          <w:kern w:val="24"/>
        </w:rPr>
        <w:t xml:space="preserve">populate on the form unless </w:t>
      </w:r>
      <w:r w:rsidRPr="00896803">
        <w:rPr>
          <w:kern w:val="24"/>
        </w:rPr>
        <w:t xml:space="preserve">a </w:t>
      </w:r>
      <w:r w:rsidR="007374A9">
        <w:rPr>
          <w:kern w:val="24"/>
        </w:rPr>
        <w:t>s</w:t>
      </w:r>
      <w:r w:rsidRPr="00896803">
        <w:rPr>
          <w:kern w:val="24"/>
        </w:rPr>
        <w:t xml:space="preserve">ponsor selects </w:t>
      </w:r>
      <w:r w:rsidRPr="00896803" w:rsidR="459B53E0">
        <w:rPr>
          <w:kern w:val="24"/>
        </w:rPr>
        <w:t>“</w:t>
      </w:r>
      <w:r w:rsidRPr="00896803">
        <w:rPr>
          <w:kern w:val="24"/>
        </w:rPr>
        <w:t>yes</w:t>
      </w:r>
      <w:r w:rsidRPr="00896803" w:rsidR="75AAD6F8">
        <w:rPr>
          <w:kern w:val="24"/>
        </w:rPr>
        <w:t>”</w:t>
      </w:r>
      <w:r w:rsidRPr="00896803">
        <w:rPr>
          <w:kern w:val="24"/>
        </w:rPr>
        <w:t xml:space="preserve"> to any of these</w:t>
      </w:r>
      <w:r w:rsidR="007374A9">
        <w:rPr>
          <w:kern w:val="24"/>
        </w:rPr>
        <w:t xml:space="preserve"> questions</w:t>
      </w:r>
      <w:r w:rsidR="00AA3730">
        <w:rPr>
          <w:kern w:val="24"/>
        </w:rPr>
        <w:t>.</w:t>
      </w:r>
    </w:p>
    <w:p w:rsidR="00FB019D" w:rsidRPr="00896803" w:rsidP="4447DB34" w14:paraId="2B1485A0" w14:textId="1AD442A6">
      <w:pPr>
        <w:pStyle w:val="ListParagraph"/>
        <w:numPr>
          <w:ilvl w:val="0"/>
          <w:numId w:val="11"/>
        </w:numPr>
        <w:spacing w:after="120"/>
      </w:pPr>
      <w:r>
        <w:rPr>
          <w:kern w:val="24"/>
        </w:rPr>
        <w:t>There will not be a place to upload documents in the Criminal History section in the first iteration of the app. Sponsors will continue to submit these document</w:t>
      </w:r>
      <w:r w:rsidR="00F128B8">
        <w:rPr>
          <w:kern w:val="24"/>
        </w:rPr>
        <w:t>s</w:t>
      </w:r>
      <w:r>
        <w:rPr>
          <w:kern w:val="24"/>
        </w:rPr>
        <w:t xml:space="preserve"> (when applicable) to their case manager via </w:t>
      </w:r>
      <w:r w:rsidR="00F128B8">
        <w:rPr>
          <w:kern w:val="24"/>
        </w:rPr>
        <w:t>existing methods of communication</w:t>
      </w:r>
      <w:r>
        <w:rPr>
          <w:kern w:val="24"/>
        </w:rPr>
        <w:t xml:space="preserve"> for now. </w:t>
      </w:r>
    </w:p>
    <w:p w:rsidR="004B3DC5" w:rsidP="006D5CB0" w14:paraId="2FF2DD61" w14:textId="33C2FF6C">
      <w:pPr>
        <w:spacing w:after="120"/>
        <w:rPr>
          <w:kern w:val="24"/>
        </w:rPr>
      </w:pPr>
      <w:r w:rsidRPr="0098617D">
        <w:rPr>
          <w:b/>
          <w:bCs/>
          <w:kern w:val="24"/>
        </w:rPr>
        <w:t xml:space="preserve">Section </w:t>
      </w:r>
      <w:r w:rsidR="007C32F0">
        <w:rPr>
          <w:b/>
          <w:bCs/>
          <w:kern w:val="24"/>
        </w:rPr>
        <w:t>5</w:t>
      </w:r>
      <w:r w:rsidRPr="0098617D">
        <w:rPr>
          <w:b/>
          <w:bCs/>
          <w:kern w:val="24"/>
        </w:rPr>
        <w:t xml:space="preserve">: Alternative </w:t>
      </w:r>
      <w:r w:rsidR="0098617D">
        <w:rPr>
          <w:b/>
          <w:bCs/>
          <w:kern w:val="24"/>
        </w:rPr>
        <w:t>C</w:t>
      </w:r>
      <w:r w:rsidRPr="0098617D">
        <w:rPr>
          <w:b/>
          <w:bCs/>
          <w:kern w:val="24"/>
        </w:rPr>
        <w:t>aregiver</w:t>
      </w:r>
      <w:r w:rsidRPr="0098617D" w:rsidR="00577299">
        <w:rPr>
          <w:kern w:val="24"/>
        </w:rPr>
        <w:t xml:space="preserve"> </w:t>
      </w:r>
      <w:r w:rsidR="00577299">
        <w:rPr>
          <w:kern w:val="24"/>
        </w:rPr>
        <w:t xml:space="preserve">– </w:t>
      </w:r>
      <w:r>
        <w:rPr>
          <w:kern w:val="24"/>
        </w:rPr>
        <w:t xml:space="preserve">Covers page 5 of Form FRP-3. </w:t>
      </w:r>
    </w:p>
    <w:p w:rsidR="004B3DC5" w:rsidP="004B3DC5" w14:paraId="144978B9" w14:textId="3A1EDAC8">
      <w:pPr>
        <w:pStyle w:val="ListParagraph"/>
        <w:numPr>
          <w:ilvl w:val="0"/>
          <w:numId w:val="13"/>
        </w:numPr>
        <w:spacing w:after="240"/>
        <w:rPr>
          <w:kern w:val="24"/>
        </w:rPr>
      </w:pPr>
      <w:r>
        <w:rPr>
          <w:kern w:val="24"/>
        </w:rPr>
        <w:t>S</w:t>
      </w:r>
      <w:r w:rsidRPr="00154EB7">
        <w:rPr>
          <w:kern w:val="24"/>
        </w:rPr>
        <w:t xml:space="preserve">ponsors </w:t>
      </w:r>
      <w:r>
        <w:rPr>
          <w:kern w:val="24"/>
        </w:rPr>
        <w:t>are able to</w:t>
      </w:r>
      <w:r>
        <w:rPr>
          <w:kern w:val="24"/>
        </w:rPr>
        <w:t xml:space="preserve"> more clearly specify</w:t>
      </w:r>
      <w:r w:rsidRPr="00154EB7">
        <w:rPr>
          <w:kern w:val="24"/>
        </w:rPr>
        <w:t xml:space="preserve"> the </w:t>
      </w:r>
      <w:r>
        <w:rPr>
          <w:kern w:val="24"/>
        </w:rPr>
        <w:t>alternate caregiver’s</w:t>
      </w:r>
      <w:r w:rsidRPr="00154EB7">
        <w:rPr>
          <w:kern w:val="24"/>
        </w:rPr>
        <w:t xml:space="preserve"> relationships to each </w:t>
      </w:r>
      <w:r>
        <w:rPr>
          <w:kern w:val="24"/>
        </w:rPr>
        <w:t>child in cases where the sponsor is applying to sponsor multiple children</w:t>
      </w:r>
      <w:r w:rsidRPr="00154EB7">
        <w:rPr>
          <w:kern w:val="24"/>
        </w:rPr>
        <w:t>.</w:t>
      </w:r>
    </w:p>
    <w:p w:rsidR="006D5CB0" w:rsidP="000C073B" w14:paraId="01FAB464" w14:textId="5ACD9059">
      <w:pPr>
        <w:spacing w:after="120"/>
        <w:rPr>
          <w:kern w:val="24"/>
        </w:rPr>
      </w:pPr>
      <w:r w:rsidRPr="0098617D">
        <w:rPr>
          <w:b/>
          <w:bCs/>
          <w:kern w:val="24"/>
        </w:rPr>
        <w:t xml:space="preserve">Section </w:t>
      </w:r>
      <w:r w:rsidR="007C32F0">
        <w:rPr>
          <w:b/>
          <w:bCs/>
          <w:kern w:val="24"/>
        </w:rPr>
        <w:t>6</w:t>
      </w:r>
      <w:r w:rsidRPr="0098617D">
        <w:rPr>
          <w:b/>
          <w:bCs/>
          <w:kern w:val="24"/>
        </w:rPr>
        <w:t xml:space="preserve">: Application </w:t>
      </w:r>
      <w:r w:rsidR="0098617D">
        <w:rPr>
          <w:b/>
          <w:bCs/>
          <w:kern w:val="24"/>
        </w:rPr>
        <w:t>S</w:t>
      </w:r>
      <w:r w:rsidRPr="0098617D">
        <w:rPr>
          <w:b/>
          <w:bCs/>
          <w:kern w:val="24"/>
        </w:rPr>
        <w:t>ignature</w:t>
      </w:r>
      <w:r w:rsidRPr="0098617D" w:rsidR="00577299">
        <w:rPr>
          <w:kern w:val="24"/>
        </w:rPr>
        <w:t xml:space="preserve"> </w:t>
      </w:r>
      <w:r w:rsidR="00577299">
        <w:rPr>
          <w:kern w:val="24"/>
        </w:rPr>
        <w:t xml:space="preserve">– </w:t>
      </w:r>
      <w:r>
        <w:rPr>
          <w:kern w:val="24"/>
        </w:rPr>
        <w:t>Covers the signature requirement on page 7 of Form FRP-3.</w:t>
      </w:r>
    </w:p>
    <w:p w:rsidR="00B96BF7" w:rsidP="006D5CB0" w14:paraId="6F8ECB2B" w14:textId="1B27966D">
      <w:pPr>
        <w:pStyle w:val="ListParagraph"/>
        <w:numPr>
          <w:ilvl w:val="0"/>
          <w:numId w:val="13"/>
        </w:numPr>
        <w:spacing w:after="120"/>
        <w:rPr>
          <w:kern w:val="24"/>
        </w:rPr>
      </w:pPr>
      <w:r w:rsidRPr="006D5CB0">
        <w:rPr>
          <w:kern w:val="24"/>
        </w:rPr>
        <w:t>Similar to</w:t>
      </w:r>
      <w:r w:rsidRPr="006D5CB0">
        <w:rPr>
          <w:kern w:val="24"/>
        </w:rPr>
        <w:t xml:space="preserve"> the </w:t>
      </w:r>
      <w:r w:rsidR="00934BCD">
        <w:rPr>
          <w:kern w:val="24"/>
        </w:rPr>
        <w:t>signature requirement in</w:t>
      </w:r>
      <w:r w:rsidRPr="006D5CB0">
        <w:rPr>
          <w:kern w:val="24"/>
        </w:rPr>
        <w:t xml:space="preserve"> Section </w:t>
      </w:r>
      <w:r w:rsidR="0084367C">
        <w:rPr>
          <w:kern w:val="24"/>
        </w:rPr>
        <w:t>1</w:t>
      </w:r>
      <w:r w:rsidRPr="006D5CB0">
        <w:rPr>
          <w:kern w:val="24"/>
        </w:rPr>
        <w:t>, in efforts to reduce the burden of back</w:t>
      </w:r>
      <w:r w:rsidR="00934BCD">
        <w:rPr>
          <w:kern w:val="24"/>
        </w:rPr>
        <w:t>-</w:t>
      </w:r>
      <w:r w:rsidRPr="006D5CB0">
        <w:rPr>
          <w:kern w:val="24"/>
        </w:rPr>
        <w:t>and</w:t>
      </w:r>
      <w:r w:rsidR="00934BCD">
        <w:rPr>
          <w:kern w:val="24"/>
        </w:rPr>
        <w:t>-</w:t>
      </w:r>
      <w:r w:rsidRPr="006D5CB0">
        <w:rPr>
          <w:kern w:val="24"/>
        </w:rPr>
        <w:t xml:space="preserve">forth hard copy submittals and create an intuitive user experience, the application signature checkbox and typed electronic signature field allow for the </w:t>
      </w:r>
      <w:r w:rsidR="00934BCD">
        <w:rPr>
          <w:kern w:val="24"/>
        </w:rPr>
        <w:t>s</w:t>
      </w:r>
      <w:r w:rsidRPr="006D5CB0">
        <w:rPr>
          <w:kern w:val="24"/>
        </w:rPr>
        <w:t>ponsor to digitally agree to what they read and quickly declare that the information they provide is true.</w:t>
      </w:r>
    </w:p>
    <w:p w:rsidR="00AA3730" w:rsidP="00AA3730" w14:paraId="62B9BC67" w14:textId="53DF75C0">
      <w:pPr>
        <w:spacing w:after="120"/>
        <w:rPr>
          <w:kern w:val="24"/>
        </w:rPr>
      </w:pPr>
      <w:r>
        <w:rPr>
          <w:b/>
          <w:bCs/>
          <w:kern w:val="24"/>
        </w:rPr>
        <w:t>Frequently Asked Questions</w:t>
      </w:r>
      <w:r w:rsidRPr="0098617D">
        <w:rPr>
          <w:kern w:val="24"/>
        </w:rPr>
        <w:t xml:space="preserve"> </w:t>
      </w:r>
      <w:r>
        <w:rPr>
          <w:kern w:val="24"/>
        </w:rPr>
        <w:t>– Covers page 2 of Form FRP-3.</w:t>
      </w:r>
    </w:p>
    <w:p w:rsidR="0052055A" w:rsidP="00AA3730" w14:paraId="3EB53A4A" w14:textId="21441BB7">
      <w:pPr>
        <w:spacing w:after="120"/>
        <w:rPr>
          <w:kern w:val="24"/>
        </w:rPr>
      </w:pPr>
    </w:p>
    <w:p w:rsidR="0052055A" w:rsidRPr="006976A3" w:rsidP="0052055A" w14:paraId="50B3C121" w14:textId="15B309DC">
      <w:pPr>
        <w:spacing w:after="60"/>
        <w:rPr>
          <w:b/>
          <w:bCs/>
          <w:i/>
          <w:iCs/>
          <w:kern w:val="24"/>
        </w:rPr>
      </w:pPr>
      <w:r>
        <w:rPr>
          <w:b/>
          <w:bCs/>
          <w:i/>
          <w:iCs/>
          <w:kern w:val="24"/>
        </w:rPr>
        <w:t>Timeframe for</w:t>
      </w:r>
      <w:r w:rsidRPr="006976A3">
        <w:rPr>
          <w:b/>
          <w:bCs/>
          <w:i/>
          <w:iCs/>
          <w:kern w:val="24"/>
        </w:rPr>
        <w:t xml:space="preserve"> Requested Changes</w:t>
      </w:r>
    </w:p>
    <w:p w:rsidR="0052055A" w:rsidRPr="0052055A" w:rsidP="00AA3730" w14:paraId="4CE7F759" w14:textId="6770DC9C">
      <w:pPr>
        <w:spacing w:after="120"/>
        <w:rPr>
          <w:kern w:val="24"/>
        </w:rPr>
      </w:pPr>
      <w:r>
        <w:rPr>
          <w:kern w:val="24"/>
        </w:rPr>
        <w:t xml:space="preserve">ORR requests a response </w:t>
      </w:r>
      <w:r w:rsidR="0048754D">
        <w:rPr>
          <w:kern w:val="24"/>
        </w:rPr>
        <w:t xml:space="preserve">by </w:t>
      </w:r>
      <w:r w:rsidR="00B66C3A">
        <w:rPr>
          <w:kern w:val="24"/>
        </w:rPr>
        <w:t>mid-</w:t>
      </w:r>
      <w:r w:rsidR="0048754D">
        <w:rPr>
          <w:kern w:val="24"/>
        </w:rPr>
        <w:t xml:space="preserve">May to allow time to pilot the app.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C94F17"/>
    <w:multiLevelType w:val="hybridMultilevel"/>
    <w:tmpl w:val="A8289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AD7663"/>
    <w:multiLevelType w:val="hybridMultilevel"/>
    <w:tmpl w:val="0F021D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1DC1058"/>
    <w:multiLevelType w:val="hybridMultilevel"/>
    <w:tmpl w:val="51E415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A37F2C"/>
    <w:multiLevelType w:val="hybridMultilevel"/>
    <w:tmpl w:val="1F8CB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B0254C6"/>
    <w:multiLevelType w:val="hybridMultilevel"/>
    <w:tmpl w:val="63CC2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6943278">
    <w:abstractNumId w:val="4"/>
  </w:num>
  <w:num w:numId="2" w16cid:durableId="3801312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4276702">
    <w:abstractNumId w:val="7"/>
  </w:num>
  <w:num w:numId="4" w16cid:durableId="1808551516">
    <w:abstractNumId w:val="2"/>
  </w:num>
  <w:num w:numId="5" w16cid:durableId="36515342">
    <w:abstractNumId w:val="0"/>
  </w:num>
  <w:num w:numId="6" w16cid:durableId="251623504">
    <w:abstractNumId w:val="6"/>
  </w:num>
  <w:num w:numId="7" w16cid:durableId="90902494">
    <w:abstractNumId w:val="1"/>
  </w:num>
  <w:num w:numId="8" w16cid:durableId="531306599">
    <w:abstractNumId w:val="10"/>
  </w:num>
  <w:num w:numId="9" w16cid:durableId="981152475">
    <w:abstractNumId w:val="11"/>
  </w:num>
  <w:num w:numId="10" w16cid:durableId="374743433">
    <w:abstractNumId w:val="9"/>
  </w:num>
  <w:num w:numId="11" w16cid:durableId="1275015159">
    <w:abstractNumId w:val="3"/>
  </w:num>
  <w:num w:numId="12" w16cid:durableId="2029066687">
    <w:abstractNumId w:val="8"/>
  </w:num>
  <w:num w:numId="13" w16cid:durableId="1781366615">
    <w:abstractNumId w:val="12"/>
  </w:num>
  <w:num w:numId="14" w16cid:durableId="902065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27987"/>
    <w:rsid w:val="00034563"/>
    <w:rsid w:val="00047392"/>
    <w:rsid w:val="00053E66"/>
    <w:rsid w:val="0005680D"/>
    <w:rsid w:val="000C073B"/>
    <w:rsid w:val="000C48EC"/>
    <w:rsid w:val="000D4E1A"/>
    <w:rsid w:val="000E083E"/>
    <w:rsid w:val="000E540A"/>
    <w:rsid w:val="000E5A7A"/>
    <w:rsid w:val="000F06BC"/>
    <w:rsid w:val="000F2A75"/>
    <w:rsid w:val="000F6C0D"/>
    <w:rsid w:val="00116024"/>
    <w:rsid w:val="00133B61"/>
    <w:rsid w:val="00154EB7"/>
    <w:rsid w:val="001607F1"/>
    <w:rsid w:val="00162F2F"/>
    <w:rsid w:val="0017617D"/>
    <w:rsid w:val="001A0902"/>
    <w:rsid w:val="001A2A24"/>
    <w:rsid w:val="001A6B52"/>
    <w:rsid w:val="001F4D12"/>
    <w:rsid w:val="001F533D"/>
    <w:rsid w:val="00201D4A"/>
    <w:rsid w:val="002140DF"/>
    <w:rsid w:val="00215B0E"/>
    <w:rsid w:val="002370B9"/>
    <w:rsid w:val="00244DC3"/>
    <w:rsid w:val="00246AA7"/>
    <w:rsid w:val="00264EDD"/>
    <w:rsid w:val="002670CD"/>
    <w:rsid w:val="002C74CE"/>
    <w:rsid w:val="002E397D"/>
    <w:rsid w:val="002E3C02"/>
    <w:rsid w:val="002E4435"/>
    <w:rsid w:val="002F72C2"/>
    <w:rsid w:val="00353EE1"/>
    <w:rsid w:val="003574BD"/>
    <w:rsid w:val="0038661A"/>
    <w:rsid w:val="003A3C39"/>
    <w:rsid w:val="003A5503"/>
    <w:rsid w:val="003C6993"/>
    <w:rsid w:val="003D66DB"/>
    <w:rsid w:val="003F44A4"/>
    <w:rsid w:val="00400F25"/>
    <w:rsid w:val="00416E1B"/>
    <w:rsid w:val="004235C1"/>
    <w:rsid w:val="00424F71"/>
    <w:rsid w:val="00426C8E"/>
    <w:rsid w:val="00430033"/>
    <w:rsid w:val="00431050"/>
    <w:rsid w:val="0044076F"/>
    <w:rsid w:val="00447EA3"/>
    <w:rsid w:val="00462BAB"/>
    <w:rsid w:val="00476FDE"/>
    <w:rsid w:val="004874ED"/>
    <w:rsid w:val="0048754D"/>
    <w:rsid w:val="00496D38"/>
    <w:rsid w:val="004A1A24"/>
    <w:rsid w:val="004B3DC5"/>
    <w:rsid w:val="004B663D"/>
    <w:rsid w:val="004C14EF"/>
    <w:rsid w:val="004C352D"/>
    <w:rsid w:val="004C6ADE"/>
    <w:rsid w:val="004E0796"/>
    <w:rsid w:val="004F73C6"/>
    <w:rsid w:val="00513A6F"/>
    <w:rsid w:val="0052055A"/>
    <w:rsid w:val="005225D7"/>
    <w:rsid w:val="00555CF8"/>
    <w:rsid w:val="00556035"/>
    <w:rsid w:val="00571B4D"/>
    <w:rsid w:val="00577299"/>
    <w:rsid w:val="00583A62"/>
    <w:rsid w:val="00594597"/>
    <w:rsid w:val="00594609"/>
    <w:rsid w:val="005E11C9"/>
    <w:rsid w:val="005E65AE"/>
    <w:rsid w:val="005F1497"/>
    <w:rsid w:val="005F5917"/>
    <w:rsid w:val="0060058A"/>
    <w:rsid w:val="006020A5"/>
    <w:rsid w:val="00613437"/>
    <w:rsid w:val="0061624F"/>
    <w:rsid w:val="00620609"/>
    <w:rsid w:val="00625F9F"/>
    <w:rsid w:val="00636712"/>
    <w:rsid w:val="00636ECD"/>
    <w:rsid w:val="0064376D"/>
    <w:rsid w:val="00644844"/>
    <w:rsid w:val="00651482"/>
    <w:rsid w:val="00651BE0"/>
    <w:rsid w:val="006558C9"/>
    <w:rsid w:val="00667AEF"/>
    <w:rsid w:val="006845F0"/>
    <w:rsid w:val="00684A1B"/>
    <w:rsid w:val="006900DE"/>
    <w:rsid w:val="00696420"/>
    <w:rsid w:val="006976A3"/>
    <w:rsid w:val="006A2A23"/>
    <w:rsid w:val="006A755C"/>
    <w:rsid w:val="006B0F33"/>
    <w:rsid w:val="006B383D"/>
    <w:rsid w:val="006B6AF3"/>
    <w:rsid w:val="006D088D"/>
    <w:rsid w:val="006D5CB0"/>
    <w:rsid w:val="006D6167"/>
    <w:rsid w:val="006D67F4"/>
    <w:rsid w:val="006E71B4"/>
    <w:rsid w:val="006F20F7"/>
    <w:rsid w:val="007129FF"/>
    <w:rsid w:val="00730683"/>
    <w:rsid w:val="00732588"/>
    <w:rsid w:val="0073657A"/>
    <w:rsid w:val="007369CC"/>
    <w:rsid w:val="007374A9"/>
    <w:rsid w:val="00747680"/>
    <w:rsid w:val="00760A2A"/>
    <w:rsid w:val="00760D67"/>
    <w:rsid w:val="00783D53"/>
    <w:rsid w:val="00784D4A"/>
    <w:rsid w:val="007A621D"/>
    <w:rsid w:val="007C32F0"/>
    <w:rsid w:val="007D30CE"/>
    <w:rsid w:val="0081062A"/>
    <w:rsid w:val="008127B0"/>
    <w:rsid w:val="00820B3B"/>
    <w:rsid w:val="0084367C"/>
    <w:rsid w:val="00865172"/>
    <w:rsid w:val="00871771"/>
    <w:rsid w:val="00872425"/>
    <w:rsid w:val="00884B5A"/>
    <w:rsid w:val="00893E2B"/>
    <w:rsid w:val="00896803"/>
    <w:rsid w:val="008A159A"/>
    <w:rsid w:val="008B49E8"/>
    <w:rsid w:val="00904741"/>
    <w:rsid w:val="00912B16"/>
    <w:rsid w:val="00931847"/>
    <w:rsid w:val="00934BCD"/>
    <w:rsid w:val="009402E9"/>
    <w:rsid w:val="00942A90"/>
    <w:rsid w:val="00945575"/>
    <w:rsid w:val="00951382"/>
    <w:rsid w:val="0095192E"/>
    <w:rsid w:val="0095662D"/>
    <w:rsid w:val="00966E72"/>
    <w:rsid w:val="00974ADA"/>
    <w:rsid w:val="009759BB"/>
    <w:rsid w:val="0098617D"/>
    <w:rsid w:val="00995018"/>
    <w:rsid w:val="009A01A4"/>
    <w:rsid w:val="009A34BC"/>
    <w:rsid w:val="009A45E0"/>
    <w:rsid w:val="009A7FBB"/>
    <w:rsid w:val="009C4D84"/>
    <w:rsid w:val="009C500E"/>
    <w:rsid w:val="009C70B7"/>
    <w:rsid w:val="009D1930"/>
    <w:rsid w:val="009D79D2"/>
    <w:rsid w:val="00A13E36"/>
    <w:rsid w:val="00A23BC5"/>
    <w:rsid w:val="00A31FEE"/>
    <w:rsid w:val="00A3295D"/>
    <w:rsid w:val="00A44387"/>
    <w:rsid w:val="00A539DE"/>
    <w:rsid w:val="00A700E7"/>
    <w:rsid w:val="00A80DDD"/>
    <w:rsid w:val="00A845C6"/>
    <w:rsid w:val="00A848F4"/>
    <w:rsid w:val="00A90B63"/>
    <w:rsid w:val="00A95CCC"/>
    <w:rsid w:val="00AA3730"/>
    <w:rsid w:val="00AB179D"/>
    <w:rsid w:val="00AD586D"/>
    <w:rsid w:val="00AE432D"/>
    <w:rsid w:val="00AE61D6"/>
    <w:rsid w:val="00AF367A"/>
    <w:rsid w:val="00B07E76"/>
    <w:rsid w:val="00B10093"/>
    <w:rsid w:val="00B53EA0"/>
    <w:rsid w:val="00B66C3A"/>
    <w:rsid w:val="00B70695"/>
    <w:rsid w:val="00B76207"/>
    <w:rsid w:val="00B77A4D"/>
    <w:rsid w:val="00B96BF7"/>
    <w:rsid w:val="00BA4433"/>
    <w:rsid w:val="00BC7DE9"/>
    <w:rsid w:val="00BD20EE"/>
    <w:rsid w:val="00BD758E"/>
    <w:rsid w:val="00BF5D57"/>
    <w:rsid w:val="00BF7362"/>
    <w:rsid w:val="00C0196D"/>
    <w:rsid w:val="00C03C50"/>
    <w:rsid w:val="00C0489A"/>
    <w:rsid w:val="00C23F07"/>
    <w:rsid w:val="00C54E92"/>
    <w:rsid w:val="00C66991"/>
    <w:rsid w:val="00C9229D"/>
    <w:rsid w:val="00C959C4"/>
    <w:rsid w:val="00CA376A"/>
    <w:rsid w:val="00CD08DE"/>
    <w:rsid w:val="00CD3DD0"/>
    <w:rsid w:val="00CE2F7D"/>
    <w:rsid w:val="00CF00F3"/>
    <w:rsid w:val="00D300E1"/>
    <w:rsid w:val="00D32981"/>
    <w:rsid w:val="00D44CE8"/>
    <w:rsid w:val="00D46102"/>
    <w:rsid w:val="00D6798D"/>
    <w:rsid w:val="00D7455B"/>
    <w:rsid w:val="00D85235"/>
    <w:rsid w:val="00DA2C6D"/>
    <w:rsid w:val="00DE1D15"/>
    <w:rsid w:val="00DE396C"/>
    <w:rsid w:val="00DF7525"/>
    <w:rsid w:val="00E14B00"/>
    <w:rsid w:val="00E2634E"/>
    <w:rsid w:val="00E347EC"/>
    <w:rsid w:val="00E525D4"/>
    <w:rsid w:val="00E90DA6"/>
    <w:rsid w:val="00E94C92"/>
    <w:rsid w:val="00EA6845"/>
    <w:rsid w:val="00EB7ADF"/>
    <w:rsid w:val="00EC3C57"/>
    <w:rsid w:val="00ED7EDE"/>
    <w:rsid w:val="00EE0C01"/>
    <w:rsid w:val="00EF3E69"/>
    <w:rsid w:val="00F128B8"/>
    <w:rsid w:val="00F471C6"/>
    <w:rsid w:val="00F66D48"/>
    <w:rsid w:val="00F70607"/>
    <w:rsid w:val="00FA1EDF"/>
    <w:rsid w:val="00FA4A70"/>
    <w:rsid w:val="00FB019D"/>
    <w:rsid w:val="00FB4C13"/>
    <w:rsid w:val="00FD5C1A"/>
    <w:rsid w:val="00FD7581"/>
    <w:rsid w:val="052DE688"/>
    <w:rsid w:val="055FD1F3"/>
    <w:rsid w:val="09952DD1"/>
    <w:rsid w:val="0A8E1AC8"/>
    <w:rsid w:val="0ABAF973"/>
    <w:rsid w:val="0CC3D289"/>
    <w:rsid w:val="13B067DD"/>
    <w:rsid w:val="1B6ADEB4"/>
    <w:rsid w:val="23B9CB82"/>
    <w:rsid w:val="24DA92DF"/>
    <w:rsid w:val="2624313C"/>
    <w:rsid w:val="30B6C0B8"/>
    <w:rsid w:val="39CC8576"/>
    <w:rsid w:val="423907DE"/>
    <w:rsid w:val="4447DB34"/>
    <w:rsid w:val="44B2028B"/>
    <w:rsid w:val="459B53E0"/>
    <w:rsid w:val="4985543D"/>
    <w:rsid w:val="5B111BDC"/>
    <w:rsid w:val="5BE85AE0"/>
    <w:rsid w:val="68049099"/>
    <w:rsid w:val="75AAD6F8"/>
    <w:rsid w:val="78F6E290"/>
    <w:rsid w:val="7D7CCEA2"/>
    <w:rsid w:val="7F78C8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24DE4D1F-242E-4F9A-BD22-CF606D59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character" w:customStyle="1" w:styleId="normaltextrun">
    <w:name w:val="normaltextrun"/>
    <w:basedOn w:val="DefaultParagraphFont"/>
    <w:rsid w:val="000F2A75"/>
  </w:style>
  <w:style w:type="paragraph" w:styleId="Header">
    <w:name w:val="header"/>
    <w:basedOn w:val="Normal"/>
    <w:link w:val="HeaderChar"/>
    <w:uiPriority w:val="99"/>
    <w:semiHidden/>
    <w:unhideWhenUsed/>
    <w:rsid w:val="007369CC"/>
    <w:pPr>
      <w:tabs>
        <w:tab w:val="center" w:pos="4680"/>
        <w:tab w:val="right" w:pos="9360"/>
      </w:tabs>
    </w:pPr>
  </w:style>
  <w:style w:type="character" w:customStyle="1" w:styleId="HeaderChar">
    <w:name w:val="Header Char"/>
    <w:basedOn w:val="DefaultParagraphFont"/>
    <w:link w:val="Header"/>
    <w:uiPriority w:val="99"/>
    <w:semiHidden/>
    <w:rsid w:val="007369CC"/>
    <w:rPr>
      <w:rFonts w:ascii="Times New Roman" w:eastAsia="Tahoma" w:hAnsi="Times New Roman" w:cs="Times New Roman"/>
      <w:kern w:val="1"/>
      <w:sz w:val="24"/>
      <w:szCs w:val="24"/>
    </w:rPr>
  </w:style>
  <w:style w:type="paragraph" w:styleId="Footer">
    <w:name w:val="footer"/>
    <w:basedOn w:val="Normal"/>
    <w:link w:val="FooterChar"/>
    <w:uiPriority w:val="99"/>
    <w:semiHidden/>
    <w:unhideWhenUsed/>
    <w:rsid w:val="007369CC"/>
    <w:pPr>
      <w:tabs>
        <w:tab w:val="center" w:pos="4680"/>
        <w:tab w:val="right" w:pos="9360"/>
      </w:tabs>
    </w:pPr>
  </w:style>
  <w:style w:type="character" w:customStyle="1" w:styleId="FooterChar">
    <w:name w:val="Footer Char"/>
    <w:basedOn w:val="DefaultParagraphFont"/>
    <w:link w:val="Footer"/>
    <w:uiPriority w:val="99"/>
    <w:semiHidden/>
    <w:rsid w:val="007369CC"/>
    <w:rPr>
      <w:rFonts w:ascii="Times New Roman" w:eastAsia="Tahoma" w:hAnsi="Times New Roman" w:cs="Times New Roman"/>
      <w:kern w:val="1"/>
      <w:sz w:val="24"/>
      <w:szCs w:val="24"/>
    </w:rPr>
  </w:style>
  <w:style w:type="paragraph" w:styleId="Revision">
    <w:name w:val="Revision"/>
    <w:hidden/>
    <w:uiPriority w:val="99"/>
    <w:semiHidden/>
    <w:rsid w:val="007369CC"/>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BAFF4E-DBD9-4985-9F3E-EB9FBB4A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EDAF1-91A5-4E18-B7ED-A6F521A1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3</cp:revision>
  <dcterms:created xsi:type="dcterms:W3CDTF">2023-04-24T16:27:00Z</dcterms:created>
  <dcterms:modified xsi:type="dcterms:W3CDTF">2023-04-24T16:56:00Z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