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AD1901" w:rsidP="00AD1901" w14:paraId="0DA3F630" w14:textId="77777777">
      <w:pPr>
        <w:rPr>
          <w:rFonts w:ascii="Arial" w:hAnsi="Arial" w:cs="Arial"/>
          <w:b/>
          <w:color w:val="44546A" w:themeColor="text2"/>
          <w:sz w:val="32"/>
          <w:szCs w:val="32"/>
        </w:rPr>
      </w:pPr>
    </w:p>
    <w:p w:rsidR="00AD1901" w:rsidP="00AD1901" w14:paraId="332E4A93" w14:textId="77777777">
      <w:pPr>
        <w:rPr>
          <w:rFonts w:ascii="Arial" w:hAnsi="Arial" w:cs="Arial"/>
          <w:b/>
          <w:color w:val="44546A" w:themeColor="text2"/>
          <w:sz w:val="32"/>
          <w:szCs w:val="32"/>
        </w:rPr>
      </w:pPr>
    </w:p>
    <w:p w:rsidR="00AD1901" w:rsidRPr="00BF0A6A" w:rsidP="00AD1901" w14:paraId="2D78C903" w14:textId="66284D67">
      <w:pPr>
        <w:rPr>
          <w:rFonts w:ascii="Arial" w:hAnsi="Arial" w:cs="Arial"/>
          <w:b/>
          <w:color w:val="44546A" w:themeColor="text2"/>
          <w:sz w:val="32"/>
          <w:szCs w:val="32"/>
        </w:rPr>
      </w:pPr>
      <w:r>
        <w:rPr>
          <w:rFonts w:ascii="Arial" w:hAnsi="Arial" w:cs="Arial"/>
          <w:b/>
          <w:color w:val="44546A" w:themeColor="text2"/>
          <w:sz w:val="32"/>
          <w:szCs w:val="32"/>
        </w:rPr>
        <w:t>Focus Groups</w:t>
      </w:r>
      <w:r w:rsidRPr="00BF0A6A">
        <w:rPr>
          <w:rFonts w:ascii="Arial" w:hAnsi="Arial" w:cs="Arial"/>
          <w:b/>
          <w:color w:val="44546A" w:themeColor="text2"/>
          <w:sz w:val="32"/>
          <w:szCs w:val="32"/>
        </w:rPr>
        <w:t xml:space="preserve"> </w:t>
      </w:r>
    </w:p>
    <w:p w:rsidR="00AD1901" w:rsidP="00AD1901" w14:paraId="0DC431CA" w14:textId="77777777">
      <w:pPr>
        <w:rPr>
          <w:rFonts w:ascii="Arial" w:hAnsi="Arial" w:cs="Arial"/>
          <w:bCs/>
          <w:iCs/>
          <w:sz w:val="24"/>
          <w:szCs w:val="24"/>
        </w:rPr>
      </w:pPr>
    </w:p>
    <w:p w:rsidR="00AD1901" w:rsidP="00AD1901" w14:paraId="3AB6C09D" w14:textId="77777777">
      <w:r>
        <w:t>Instruments will be designed using some of the sample questions listed below as appropriate. Questions are typically given a simple Likert scale such as:</w:t>
      </w:r>
    </w:p>
    <w:p w:rsidR="00AD1901" w:rsidP="00AD1901" w14:paraId="100823A6" w14:textId="77777777">
      <w:pPr>
        <w:rPr>
          <w:rFonts w:asciiTheme="minorHAnsi" w:hAnsiTheme="minorHAnsi"/>
        </w:rPr>
      </w:pPr>
    </w:p>
    <w:p w:rsidR="00AD1901" w:rsidP="00AD1901" w14:paraId="234C5E44" w14:textId="77777777">
      <w:pPr>
        <w:rPr>
          <w:i/>
        </w:rPr>
      </w:pPr>
      <w:r>
        <w:rPr>
          <w:i/>
        </w:rPr>
        <w:t>Strongly Agree</w:t>
      </w:r>
      <w:r>
        <w:rPr>
          <w:i/>
        </w:rPr>
        <w:tab/>
      </w:r>
      <w:r>
        <w:rPr>
          <w:i/>
        </w:rPr>
        <w:tab/>
        <w:t>Agree</w:t>
      </w:r>
      <w:r>
        <w:rPr>
          <w:i/>
        </w:rPr>
        <w:tab/>
      </w:r>
      <w:r>
        <w:rPr>
          <w:i/>
        </w:rPr>
        <w:tab/>
        <w:t>Neutral</w:t>
      </w:r>
      <w:r>
        <w:rPr>
          <w:i/>
        </w:rPr>
        <w:tab/>
      </w:r>
      <w:r>
        <w:rPr>
          <w:i/>
        </w:rPr>
        <w:tab/>
        <w:t>Disagree</w:t>
      </w:r>
      <w:r>
        <w:rPr>
          <w:i/>
        </w:rPr>
        <w:tab/>
        <w:t>Strongly Disagree</w:t>
      </w:r>
    </w:p>
    <w:p w:rsidR="00AD1901" w:rsidP="00AD1901" w14:paraId="43C90AB4" w14:textId="77777777">
      <w:pPr>
        <w:rPr>
          <w:i/>
        </w:rPr>
      </w:pPr>
    </w:p>
    <w:p w:rsidR="00AD1901" w:rsidP="00AD1901" w14:paraId="12AC777B" w14:textId="77777777">
      <w:pPr>
        <w:rPr>
          <w:color w:val="2F5496" w:themeColor="accent1" w:themeShade="BF"/>
        </w:rPr>
      </w:pPr>
      <w:r>
        <w:rPr>
          <w:color w:val="2F5496" w:themeColor="accent1" w:themeShade="BF"/>
        </w:rPr>
        <w:t>Sample Questions:</w:t>
      </w:r>
    </w:p>
    <w:p w:rsidR="00AD1901" w:rsidP="00AD1901" w14:paraId="7D706639" w14:textId="77777777">
      <w:pPr>
        <w:rPr>
          <w:color w:val="2F5496" w:themeColor="accent1" w:themeShade="BF"/>
        </w:rPr>
      </w:pPr>
    </w:p>
    <w:p w:rsidR="00AD1901" w:rsidP="00AD1901" w14:paraId="5C0E8FEB" w14:textId="3014445B">
      <w:p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Focus Groups – Training Questions</w:t>
      </w:r>
      <w:r w:rsidR="004E45ED">
        <w:rPr>
          <w:rFonts w:cstheme="minorHAnsi"/>
          <w:b/>
          <w:u w:val="single"/>
        </w:rPr>
        <w:t xml:space="preserve"> (virtual)</w:t>
      </w:r>
    </w:p>
    <w:p w:rsidR="00AD1901" w:rsidP="00AD1901" w14:paraId="35B403E9" w14:textId="77777777">
      <w:pPr>
        <w:rPr>
          <w:rFonts w:cstheme="minorHAnsi"/>
          <w:b/>
          <w:u w:val="single"/>
        </w:rPr>
      </w:pPr>
    </w:p>
    <w:p w:rsidR="00AD1901" w:rsidP="00AD1901" w14:paraId="5606DDCE" w14:textId="77777777">
      <w:pPr>
        <w:rPr>
          <w:rFonts w:cstheme="minorHAnsi"/>
        </w:rPr>
      </w:pPr>
      <w:r>
        <w:rPr>
          <w:rFonts w:cstheme="minorHAnsi"/>
        </w:rPr>
        <w:t>Q1: Were there any administrative issues that were a challenge for you?</w:t>
      </w:r>
    </w:p>
    <w:p w:rsidR="00AD1901" w:rsidP="00AD1901" w14:paraId="607811B5" w14:textId="77777777">
      <w:pPr>
        <w:rPr>
          <w:rFonts w:cstheme="minorHAnsi"/>
        </w:rPr>
      </w:pPr>
    </w:p>
    <w:p w:rsidR="00AD1901" w:rsidP="00AD1901" w14:paraId="794C3FD7" w14:textId="77777777">
      <w:pPr>
        <w:rPr>
          <w:rFonts w:cstheme="minorHAnsi"/>
        </w:rPr>
      </w:pPr>
      <w:r>
        <w:rPr>
          <w:rFonts w:cstheme="minorHAnsi"/>
        </w:rPr>
        <w:t>Q2: Did you gain new knowledge, skills or abilities?</w:t>
      </w:r>
    </w:p>
    <w:p w:rsidR="00AD1901" w:rsidP="00AD1901" w14:paraId="7D3A1B4E" w14:textId="77777777">
      <w:pPr>
        <w:rPr>
          <w:rFonts w:cstheme="minorHAnsi"/>
        </w:rPr>
      </w:pPr>
    </w:p>
    <w:p w:rsidR="00AD1901" w:rsidP="00AD1901" w14:paraId="39367772" w14:textId="77777777">
      <w:pPr>
        <w:rPr>
          <w:rFonts w:cstheme="minorHAnsi"/>
        </w:rPr>
      </w:pPr>
      <w:r>
        <w:rPr>
          <w:rFonts w:cstheme="minorHAnsi"/>
        </w:rPr>
        <w:t>Q3: What are the gaps in the training that you notice?</w:t>
      </w:r>
    </w:p>
    <w:p w:rsidR="00AD1901" w:rsidP="00AD1901" w14:paraId="799130D8" w14:textId="77777777">
      <w:pPr>
        <w:rPr>
          <w:rFonts w:cstheme="minorHAnsi"/>
        </w:rPr>
      </w:pPr>
    </w:p>
    <w:p w:rsidR="00AD1901" w:rsidP="00AD1901" w14:paraId="520BC5E7" w14:textId="77777777">
      <w:pPr>
        <w:rPr>
          <w:rFonts w:cstheme="minorHAnsi"/>
        </w:rPr>
      </w:pPr>
      <w:r>
        <w:rPr>
          <w:rFonts w:cstheme="minorHAnsi"/>
        </w:rPr>
        <w:t>Q4: Do you feel the delivery methods for these lesson were appropriate?</w:t>
      </w:r>
    </w:p>
    <w:p w:rsidR="00AD1901" w:rsidP="00AD1901" w14:paraId="28B41D70" w14:textId="77777777">
      <w:pPr>
        <w:rPr>
          <w:rFonts w:cstheme="minorHAnsi"/>
        </w:rPr>
      </w:pPr>
    </w:p>
    <w:p w:rsidR="00AD1901" w:rsidP="00AD1901" w14:paraId="20DA2875" w14:textId="77777777">
      <w:pPr>
        <w:rPr>
          <w:rFonts w:cstheme="minorHAnsi"/>
        </w:rPr>
      </w:pPr>
      <w:r>
        <w:rPr>
          <w:rFonts w:cstheme="minorHAnsi"/>
        </w:rPr>
        <w:t>Q5: Any other comments or suggestions to improve your overall orientation, introduction, and or orientation, introduction, and/or experience here at the Academy during the first few weeks?</w:t>
      </w:r>
    </w:p>
    <w:p w:rsidR="00AD1901" w:rsidP="00AD1901" w14:paraId="6C4ED104" w14:textId="77777777">
      <w:pPr>
        <w:pStyle w:val="ListParagraph"/>
        <w:rPr>
          <w:rFonts w:cstheme="minorHAnsi"/>
        </w:rPr>
      </w:pPr>
    </w:p>
    <w:p w:rsidR="00AD1901" w:rsidP="00AD1901" w14:paraId="26B56F5B" w14:textId="77777777">
      <w:p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Focus Groups – Leadership Questions</w:t>
      </w:r>
    </w:p>
    <w:p w:rsidR="00AD1901" w:rsidP="00AD1901" w14:paraId="197DB4ED" w14:textId="77777777">
      <w:pPr>
        <w:rPr>
          <w:rFonts w:cstheme="minorHAnsi"/>
          <w:b/>
          <w:u w:val="single"/>
        </w:rPr>
      </w:pPr>
    </w:p>
    <w:p w:rsidR="00AD1901" w:rsidP="00AD1901" w14:paraId="0692AACA" w14:textId="77777777">
      <w:pPr>
        <w:spacing w:after="200" w:line="276" w:lineRule="auto"/>
        <w:rPr>
          <w:rFonts w:cstheme="minorHAnsi"/>
        </w:rPr>
      </w:pPr>
      <w:r>
        <w:rPr>
          <w:rFonts w:cstheme="minorHAnsi"/>
        </w:rPr>
        <w:t>Q1: Do you believe the time spent reading the Self-Directed Studies was appropriate?</w:t>
      </w:r>
    </w:p>
    <w:p w:rsidR="00AD1901" w:rsidP="00AD1901" w14:paraId="43AEADD2" w14:textId="77777777">
      <w:pPr>
        <w:spacing w:after="200" w:line="276" w:lineRule="auto"/>
        <w:rPr>
          <w:rFonts w:cstheme="minorHAnsi"/>
        </w:rPr>
      </w:pPr>
      <w:r>
        <w:rPr>
          <w:rFonts w:cstheme="minorHAnsi"/>
        </w:rPr>
        <w:t>Q2: Do you feel the delivery methods for these lessons were appropriate?</w:t>
      </w:r>
    </w:p>
    <w:p w:rsidR="00AD1901" w:rsidP="00AD1901" w14:paraId="1F4F3219" w14:textId="77777777">
      <w:pPr>
        <w:rPr>
          <w:rFonts w:cstheme="minorHAnsi"/>
        </w:rPr>
      </w:pPr>
      <w:r>
        <w:rPr>
          <w:rFonts w:cstheme="minorHAnsi"/>
        </w:rPr>
        <w:t>Q3: What are the gaps in the training that you notice?</w:t>
      </w:r>
    </w:p>
    <w:p w:rsidR="00AD1901" w:rsidP="00AD1901" w14:paraId="3C41B6A2" w14:textId="77777777">
      <w:pPr>
        <w:rPr>
          <w:rFonts w:cstheme="minorHAnsi"/>
        </w:rPr>
      </w:pPr>
    </w:p>
    <w:p w:rsidR="00AD1901" w:rsidP="00AD1901" w14:paraId="40083E9E" w14:textId="77777777">
      <w:pPr>
        <w:rPr>
          <w:rFonts w:cstheme="minorHAnsi"/>
        </w:rPr>
      </w:pPr>
      <w:r>
        <w:rPr>
          <w:rFonts w:cstheme="minorHAnsi"/>
        </w:rPr>
        <w:t xml:space="preserve">Q4: Are there any challenges which would inhibit you from gaining the required experience?  </w:t>
      </w:r>
    </w:p>
    <w:p w:rsidR="00AD1901" w:rsidP="00AD1901" w14:paraId="1756FE1B" w14:textId="77777777">
      <w:pPr>
        <w:rPr>
          <w:rFonts w:ascii="Arial" w:hAnsi="Arial" w:cs="Arial"/>
          <w:bCs/>
          <w:iCs/>
          <w:sz w:val="24"/>
          <w:szCs w:val="24"/>
        </w:rPr>
      </w:pPr>
    </w:p>
    <w:p w:rsidR="00AD1901" w:rsidP="00AD1901" w14:paraId="7F5F08F4" w14:textId="77777777">
      <w:pPr>
        <w:rPr>
          <w:rFonts w:ascii="Arial" w:hAnsi="Arial" w:cs="Arial"/>
          <w:bCs/>
          <w:iCs/>
          <w:sz w:val="24"/>
          <w:szCs w:val="24"/>
        </w:rPr>
      </w:pPr>
    </w:p>
    <w:p w:rsidR="00AD1901" w:rsidP="00AD1901" w14:paraId="7BE76CDA" w14:textId="77777777">
      <w:pPr>
        <w:rPr>
          <w:rFonts w:ascii="Arial" w:hAnsi="Arial" w:cs="Arial"/>
          <w:bCs/>
          <w:iCs/>
          <w:sz w:val="24"/>
          <w:szCs w:val="24"/>
        </w:rPr>
      </w:pPr>
    </w:p>
    <w:p w:rsidR="00AD1901" w:rsidP="00AD1901" w14:paraId="7847DCE8" w14:textId="77777777">
      <w:pPr>
        <w:rPr>
          <w:rFonts w:ascii="Arial" w:hAnsi="Arial" w:cs="Arial"/>
          <w:bCs/>
          <w:iCs/>
          <w:sz w:val="24"/>
          <w:szCs w:val="24"/>
        </w:rPr>
      </w:pPr>
    </w:p>
    <w:p w:rsidR="00AD1901" w:rsidP="00AD1901" w14:paraId="77F297E7" w14:textId="777777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</w:p>
    <w:p w:rsidR="00AD1901" w:rsidRPr="006F464F" w:rsidP="00AD1901" w14:paraId="30BA8137" w14:textId="77777777">
      <w:pPr>
        <w:rPr>
          <w:rFonts w:ascii="Arial" w:hAnsi="Arial" w:cs="Arial"/>
          <w:sz w:val="24"/>
          <w:szCs w:val="24"/>
        </w:rPr>
      </w:pPr>
    </w:p>
    <w:p w:rsidR="00AD1901" w:rsidP="00AD1901" w14:paraId="7DFBDE0A" w14:textId="777777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</w:p>
    <w:p w:rsidR="00AD1901" w:rsidRPr="006F464F" w:rsidP="00AD1901" w14:paraId="42821547" w14:textId="77777777">
      <w:pPr>
        <w:rPr>
          <w:rFonts w:ascii="Arial" w:hAnsi="Arial" w:cs="Arial"/>
          <w:sz w:val="24"/>
          <w:szCs w:val="24"/>
        </w:rPr>
      </w:pPr>
    </w:p>
    <w:p w:rsidR="00AD1901" w:rsidRPr="006F464F" w:rsidP="00AD1901" w14:paraId="13771126" w14:textId="777777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</w:p>
    <w:p w:rsidR="00AD1901" w:rsidRPr="008B5E36" w:rsidP="00AD1901" w14:paraId="59D995CD" w14:textId="77777777">
      <w:pPr>
        <w:rPr>
          <w:rFonts w:ascii="Arial" w:hAnsi="Arial" w:cs="Arial"/>
          <w:b/>
          <w:bCs/>
          <w:i/>
          <w:iCs/>
        </w:rPr>
      </w:pPr>
    </w:p>
    <w:p w:rsidR="00AD1901" w:rsidRPr="00637849" w:rsidP="00AD1901" w14:paraId="0B54BFC1" w14:textId="77777777">
      <w:pPr>
        <w:rPr>
          <w:rFonts w:ascii="Arial" w:hAnsi="Arial" w:cs="Arial"/>
          <w:b/>
          <w:bCs/>
          <w:i/>
          <w:iCs/>
          <w:u w:val="single"/>
        </w:rPr>
      </w:pPr>
    </w:p>
    <w:p w:rsidR="00AA67F9" w14:paraId="00AF45B7" w14:textId="77777777"/>
    <w:sectPr>
      <w:headerReference w:type="default" r:id="rId4"/>
      <w:footerReference w:type="default" r:id="rId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D1901" w14:paraId="6EFBD7E0" w14:textId="2C524E5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-527050</wp:posOffset>
              </wp:positionH>
              <wp:positionV relativeFrom="paragraph">
                <wp:posOffset>-6350</wp:posOffset>
              </wp:positionV>
              <wp:extent cx="7097395" cy="276045"/>
              <wp:effectExtent l="0" t="0" r="8255" b="0"/>
              <wp:wrapNone/>
              <wp:docPr id="7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7395" cy="27604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3A6E8F"/>
                          </a:gs>
                          <a:gs pos="100000">
                            <a:srgbClr val="3A6E8F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xmlns:a="http://schemas.openxmlformats.org/drawingml/2006/main" uri="{AF507438-7753-43E0-B8FC-AC1667EBCBE1}">
                          <a14:hiddenEffects xmlns:a14="http://schemas.microsoft.com/office/drawing/2010/main">
                            <a:effectLst>
                              <a:outerShdw algn="ctr" dir="2700000" dist="107763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AD1901" w:rsidRPr="0077374B" w:rsidP="00AD1901" w14:textId="28D86E4B">
                          <w:pPr>
                            <w:tabs>
                              <w:tab w:val="right" w:pos="10890"/>
                            </w:tabs>
                            <w:rPr>
                              <w:rFonts w:ascii="Times New Roman" w:hAnsi="Times New Roman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4"/>
                              <w:szCs w:val="24"/>
                            </w:rPr>
                            <w:t>OMB Number: 1110-0076</w:t>
                          </w:r>
                          <w:r>
                            <w:rPr>
                              <w:color w:val="FFFFFF" w:themeColor="background1"/>
                            </w:rPr>
                            <w:tab/>
                          </w:r>
                          <w:sdt>
                            <w:sdtPr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id w:val="39070590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Content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>Expiration Date XX/XX/XXXX</w:t>
                              </w:r>
                            </w:sdtContent>
                          </w:sdt>
                        </w:p>
                        <w:p w:rsidR="00AD1901" w:rsidRPr="00126704" w:rsidP="00AD1901" w14:textId="77777777">
                          <w:pPr>
                            <w:tabs>
                              <w:tab w:val="right" w:pos="10890"/>
                            </w:tabs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2050" style="width:558.85pt;height:21.75pt;margin-top:-0.5pt;margin-left:-41.5pt;mso-height-percent:0;mso-height-relative:page;mso-width-percent:0;mso-width-relative:page;mso-wrap-distance-bottom:0;mso-wrap-distance-left:9pt;mso-wrap-distance-right:9pt;mso-wrap-distance-top:0;mso-wrap-style:square;position:absolute;visibility:visible;v-text-anchor:middle;z-index:-251657216" fillcolor="#3a6e8f" stroked="f">
              <v:fill color2="#1b3342" rotate="t" focus="100%" type="gradient"/>
              <v:shadow opacity="0.5" offset="6pt,6pt"/>
              <v:textbox>
                <w:txbxContent>
                  <w:p w:rsidR="00AD1901" w:rsidRPr="0077374B" w:rsidP="00AD1901" w14:paraId="04A3DDD8" w14:textId="28D86E4B">
                    <w:pPr>
                      <w:tabs>
                        <w:tab w:val="right" w:pos="10890"/>
                      </w:tabs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4"/>
                        <w:szCs w:val="24"/>
                      </w:rPr>
                      <w:t>OMB Number: 1110-0076</w:t>
                    </w:r>
                    <w:r>
                      <w:rPr>
                        <w:color w:val="FFFFFF" w:themeColor="background1"/>
                      </w:rPr>
                      <w:tab/>
                    </w:r>
                    <w:sdt>
                      <w:sdtPr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4"/>
                        </w:rPr>
                        <w:id w:val="657973950"/>
                        <w:docPartObj>
                          <w:docPartGallery w:val="Page Numbers (Top of Page)"/>
                          <w:docPartUnique/>
                        </w:docPartObj>
                      </w:sdtPr>
                      <w:sdtContent>
                        <w: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t>Expiration Date XX/XX/XXXX</w:t>
                        </w:r>
                      </w:sdtContent>
                    </w:sdt>
                  </w:p>
                  <w:p w:rsidR="00AD1901" w:rsidRPr="00126704" w:rsidP="00AD1901" w14:paraId="1D82570D" w14:textId="77777777">
                    <w:pPr>
                      <w:tabs>
                        <w:tab w:val="right" w:pos="10890"/>
                      </w:tabs>
                    </w:pP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D1901" w14:paraId="7DED7C95" w14:textId="4C842A3B">
    <w:pPr>
      <w:pStyle w:val="Header"/>
    </w:pPr>
    <w:r w:rsidRPr="003C2EB7">
      <w:rPr>
        <w:rFonts w:ascii="Times New Roman" w:hAnsi="Times New Roman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-438150</wp:posOffset>
          </wp:positionH>
          <wp:positionV relativeFrom="paragraph">
            <wp:posOffset>-679450</wp:posOffset>
          </wp:positionV>
          <wp:extent cx="1709057" cy="1709057"/>
          <wp:effectExtent l="0" t="0" r="0" b="0"/>
          <wp:wrapNone/>
          <wp:docPr id="316" name="Picture 0" descr="TD Seal Reflect - Shad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6" name="TD Seal Reflect - Shadow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709057" cy="1709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posOffset>-641350</wp:posOffset>
              </wp:positionH>
              <wp:positionV relativeFrom="paragraph">
                <wp:posOffset>-361950</wp:posOffset>
              </wp:positionV>
              <wp:extent cx="7097395" cy="822960"/>
              <wp:effectExtent l="0" t="0" r="8255" b="0"/>
              <wp:wrapNone/>
              <wp:docPr id="9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7395" cy="82296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3A6E8F"/>
                          </a:gs>
                          <a:gs pos="100000">
                            <a:srgbClr val="3A6E8F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xmlns:a="http://schemas.openxmlformats.org/drawingml/2006/main" uri="{AF507438-7753-43E0-B8FC-AC1667EBCBE1}">
                          <a14:hiddenEffects xmlns:a14="http://schemas.microsoft.com/office/drawing/2010/main">
                            <a:effectLst>
                              <a:outerShdw algn="ctr" dir="2700000" dist="107763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AD1901" w:rsidP="00AD1901" w14:textId="77777777">
                          <w:pPr>
                            <w:jc w:val="right"/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Federal Bureau of Investigation</w:t>
                          </w:r>
                        </w:p>
                        <w:p w:rsidR="00AD1901" w:rsidRPr="003C2EB7" w:rsidP="00AD1901" w14:textId="77777777">
                          <w:pPr>
                            <w:jc w:val="right"/>
                            <w:rPr>
                              <w:rFonts w:ascii="Times New Roman" w:hAnsi="Times New Roman"/>
                              <w:color w:val="FFFFFF" w:themeColor="background1"/>
                            </w:rPr>
                          </w:pPr>
                          <w:r w:rsidRPr="009F2589"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Training Division</w:t>
                          </w:r>
                          <w:r w:rsidRPr="003C2EB7"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br/>
                          </w:r>
                          <w:r w:rsidRPr="003C2EB7">
                            <w:rPr>
                              <w:rFonts w:ascii="Times New Roman" w:hAnsi="Times New Roman"/>
                              <w:color w:val="FFFFFF" w:themeColor="background1"/>
                              <w:sz w:val="24"/>
                              <w:szCs w:val="24"/>
                            </w:rPr>
                            <w:t xml:space="preserve">Evaluation &amp; </w:t>
                          </w:r>
                          <w:r>
                            <w:rPr>
                              <w:rFonts w:ascii="Times New Roman" w:hAnsi="Times New Roman"/>
                              <w:color w:val="FFFFFF" w:themeColor="background1"/>
                              <w:sz w:val="24"/>
                              <w:szCs w:val="24"/>
                            </w:rPr>
                            <w:t>Certification</w:t>
                          </w:r>
                          <w:r w:rsidRPr="003C2EB7">
                            <w:rPr>
                              <w:rFonts w:ascii="Times New Roman" w:hAnsi="Times New Roman"/>
                              <w:color w:val="FFFFFF" w:themeColor="background1"/>
                              <w:sz w:val="24"/>
                              <w:szCs w:val="24"/>
                            </w:rPr>
                            <w:t xml:space="preserve"> Unit</w:t>
                          </w:r>
                        </w:p>
                      </w:txbxContent>
                    </wps:txbx>
                    <wps:bodyPr rot="0" vert="horz" wrap="square" lIns="91440" tIns="91440" rIns="91440" bIns="45720" anchor="ctr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2049" style="width:558.85pt;height:64.8pt;margin-top:-28.5pt;margin-left:-50.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isibility:visible;v-text-anchor:middle;z-index:-251657216" fillcolor="#3a6e8f" stroked="f">
              <v:fill color2="#1b3342" rotate="t" focus="100%" type="gradient"/>
              <v:shadow opacity="0.5" offset="6pt,6pt"/>
              <v:textbox inset=",7.2pt">
                <w:txbxContent>
                  <w:p w:rsidR="00AD1901" w:rsidP="00AD1901" w14:paraId="1E0D5A01" w14:textId="77777777">
                    <w:pPr>
                      <w:jc w:val="right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Federal Bureau of Investigation</w:t>
                    </w:r>
                  </w:p>
                  <w:p w:rsidR="00AD1901" w:rsidRPr="003C2EB7" w:rsidP="00AD1901" w14:paraId="01429895" w14:textId="77777777">
                    <w:pPr>
                      <w:jc w:val="right"/>
                      <w:rPr>
                        <w:rFonts w:ascii="Times New Roman" w:hAnsi="Times New Roman"/>
                        <w:color w:val="FFFFFF" w:themeColor="background1"/>
                      </w:rPr>
                    </w:pPr>
                    <w:r w:rsidRPr="009F2589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Training Division</w:t>
                    </w:r>
                    <w:r w:rsidRPr="003C2EB7">
                      <w:rPr>
                        <w:rFonts w:ascii="Times New Roman" w:hAnsi="Times New Roman"/>
                        <w:b/>
                        <w:color w:val="FFFFFF" w:themeColor="background1"/>
                        <w:sz w:val="48"/>
                        <w:szCs w:val="48"/>
                      </w:rPr>
                      <w:br/>
                    </w:r>
                    <w:r w:rsidRPr="003C2EB7"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  <w:t xml:space="preserve">Evaluation &amp; </w:t>
                    </w:r>
                    <w:r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  <w:t>Certification</w:t>
                    </w:r>
                    <w:r w:rsidRPr="003C2EB7">
                      <w:rPr>
                        <w:rFonts w:ascii="Times New Roman" w:hAnsi="Times New Roman"/>
                        <w:color w:val="FFFFFF" w:themeColor="background1"/>
                        <w:sz w:val="24"/>
                        <w:szCs w:val="24"/>
                      </w:rPr>
                      <w:t xml:space="preserve"> Unit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901"/>
    <w:rsid w:val="00126704"/>
    <w:rsid w:val="003C2EB7"/>
    <w:rsid w:val="004E45ED"/>
    <w:rsid w:val="00637849"/>
    <w:rsid w:val="006F464F"/>
    <w:rsid w:val="0077374B"/>
    <w:rsid w:val="008B5E36"/>
    <w:rsid w:val="009F2589"/>
    <w:rsid w:val="00AA67F9"/>
    <w:rsid w:val="00AD1901"/>
    <w:rsid w:val="00BF0A6A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640ABF2"/>
  <w15:chartTrackingRefBased/>
  <w15:docId w15:val="{35ADD38F-B45B-4FA8-8F3F-91FC5629B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1901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AD190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D1901"/>
  </w:style>
  <w:style w:type="paragraph" w:styleId="Header">
    <w:name w:val="header"/>
    <w:aliases w:val=" Char9 Char"/>
    <w:basedOn w:val="Normal"/>
    <w:link w:val="HeaderChar"/>
    <w:uiPriority w:val="99"/>
    <w:unhideWhenUsed/>
    <w:rsid w:val="00AD1901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 Char9 Char Char"/>
    <w:basedOn w:val="DefaultParagraphFont"/>
    <w:link w:val="Header"/>
    <w:uiPriority w:val="99"/>
    <w:rsid w:val="00AD1901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D19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1901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footer" Target="foot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167</Words>
  <Characters>954</Characters>
  <Application>Microsoft Office Word</Application>
  <DocSecurity>0</DocSecurity>
  <Lines>7</Lines>
  <Paragraphs>2</Paragraphs>
  <ScaleCrop>false</ScaleCrop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Amoah, Mammyaa (JMD) (CTR)</dc:creator>
  <cp:lastModifiedBy>Amoah, Mammyaa (JMD) (CTR)</cp:lastModifiedBy>
  <cp:revision>2</cp:revision>
  <dcterms:created xsi:type="dcterms:W3CDTF">2023-05-10T20:47:00Z</dcterms:created>
  <dcterms:modified xsi:type="dcterms:W3CDTF">2023-05-10T21:24:00Z</dcterms:modified>
</cp:coreProperties>
</file>