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E2F28" w:rsidP="4DD06901" w14:paraId="47BBED90" w14:textId="4990D6ED">
      <w:pPr>
        <w:pStyle w:val="NormalWeb"/>
        <w:spacing w:before="0" w:beforeAutospacing="0" w:after="160" w:afterAutospacing="0"/>
        <w:jc w:val="center"/>
        <w:rPr>
          <w:b/>
          <w:bCs/>
          <w:color w:val="000000" w:themeColor="text1"/>
        </w:rPr>
      </w:pPr>
      <w:r w:rsidRPr="4DD06901">
        <w:rPr>
          <w:b/>
          <w:bCs/>
          <w:color w:val="000000" w:themeColor="text1"/>
        </w:rPr>
        <w:t xml:space="preserve">Appendix </w:t>
      </w:r>
      <w:r w:rsidR="008E2AF3">
        <w:rPr>
          <w:b/>
          <w:bCs/>
          <w:color w:val="000000" w:themeColor="text1"/>
        </w:rPr>
        <w:t>A</w:t>
      </w:r>
      <w:r w:rsidRPr="4DD06901">
        <w:rPr>
          <w:b/>
          <w:bCs/>
          <w:color w:val="000000" w:themeColor="text1"/>
        </w:rPr>
        <w:t>-</w:t>
      </w:r>
      <w:r w:rsidR="008E2AF3">
        <w:rPr>
          <w:b/>
          <w:bCs/>
          <w:color w:val="000000" w:themeColor="text1"/>
        </w:rPr>
        <w:t>2</w:t>
      </w:r>
      <w:r w:rsidRPr="4DD06901" w:rsidR="0F70A52E">
        <w:rPr>
          <w:b/>
          <w:bCs/>
          <w:color w:val="000000" w:themeColor="text1"/>
        </w:rPr>
        <w:t>: SDLA</w:t>
      </w:r>
      <w:r w:rsidRPr="4DD06901" w:rsidR="008770C8">
        <w:rPr>
          <w:b/>
          <w:bCs/>
          <w:color w:val="000000" w:themeColor="text1"/>
        </w:rPr>
        <w:t xml:space="preserve"> Survey </w:t>
      </w:r>
      <w:r w:rsidR="00C74398">
        <w:rPr>
          <w:b/>
          <w:bCs/>
          <w:color w:val="000000" w:themeColor="text1"/>
        </w:rPr>
        <w:t>Introductory Email Text</w:t>
      </w:r>
    </w:p>
    <w:p w:rsidR="002E77B2" w:rsidP="006E2F28" w14:paraId="0DBB2089" w14:textId="77777777">
      <w:pPr>
        <w:pStyle w:val="NormalWeb"/>
        <w:spacing w:before="0" w:beforeAutospacing="0" w:after="160" w:afterAutospacing="0"/>
        <w:rPr>
          <w:rFonts w:ascii="Calibri" w:hAnsi="Calibri" w:cs="Calibri"/>
          <w:b/>
          <w:bCs/>
          <w:color w:val="000000"/>
        </w:rPr>
      </w:pPr>
    </w:p>
    <w:p w:rsidR="001065B0" w:rsidP="006E2F28" w14:paraId="77321E27" w14:textId="77777777">
      <w:pPr>
        <w:pStyle w:val="NormalWeb"/>
        <w:spacing w:before="0" w:beforeAutospacing="0" w:after="160" w:afterAutospacing="0"/>
        <w:rPr>
          <w:rFonts w:ascii="Calibri" w:hAnsi="Calibri" w:cs="Calibri"/>
          <w:b/>
          <w:bCs/>
          <w:color w:val="000000"/>
        </w:rPr>
      </w:pPr>
    </w:p>
    <w:p w:rsidR="00C74398" w:rsidRPr="00C74398" w:rsidP="00C74398" w14:paraId="569DE199" w14:textId="77777777">
      <w:pPr>
        <w:pStyle w:val="NormalWeb"/>
        <w:spacing w:after="160"/>
        <w:rPr>
          <w:color w:val="000000" w:themeColor="text1"/>
        </w:rPr>
      </w:pPr>
      <w:r w:rsidRPr="78C9EEDD">
        <w:rPr>
          <w:color w:val="000000" w:themeColor="text1"/>
        </w:rPr>
        <w:t xml:space="preserve">I am sending this to make you aware of an FMCSA survey you will be receiving within the next week.  </w:t>
      </w:r>
    </w:p>
    <w:p w:rsidR="00C74398" w:rsidP="00C74398" w14:paraId="6ABB35AB" w14:textId="7A5CB715">
      <w:pPr>
        <w:pStyle w:val="NormalWeb"/>
        <w:spacing w:after="160"/>
        <w:rPr>
          <w:color w:val="000000" w:themeColor="text1"/>
        </w:rPr>
      </w:pPr>
      <w:r w:rsidRPr="26B9A160">
        <w:rPr>
          <w:color w:val="000000" w:themeColor="text1"/>
        </w:rPr>
        <w:t xml:space="preserve">In support of the implementation of the </w:t>
      </w:r>
      <w:r w:rsidRPr="26B9A160" w:rsidR="00702C47">
        <w:rPr>
          <w:color w:val="000000" w:themeColor="text1"/>
        </w:rPr>
        <w:t xml:space="preserve">ELDT </w:t>
      </w:r>
      <w:r w:rsidRPr="26B9A160">
        <w:rPr>
          <w:color w:val="000000" w:themeColor="text1"/>
        </w:rPr>
        <w:t>program, FMCSA is undertaking a project</w:t>
      </w:r>
      <w:r w:rsidRPr="26B9A160" w:rsidR="487FEC47">
        <w:rPr>
          <w:color w:val="000000" w:themeColor="text1"/>
        </w:rPr>
        <w:t xml:space="preserve"> titled</w:t>
      </w:r>
      <w:r w:rsidRPr="26B9A160">
        <w:rPr>
          <w:color w:val="000000" w:themeColor="text1"/>
        </w:rPr>
        <w:t xml:space="preserve"> “Effectiveness of Third-Party Testing and Minimum Standards for the CDL Knowledge and Skills Test</w:t>
      </w:r>
      <w:r w:rsidRPr="26B9A160" w:rsidR="235CE901">
        <w:rPr>
          <w:color w:val="000000" w:themeColor="text1"/>
        </w:rPr>
        <w:t>s</w:t>
      </w:r>
      <w:r w:rsidRPr="26B9A160" w:rsidR="1207F083">
        <w:rPr>
          <w:color w:val="000000" w:themeColor="text1"/>
        </w:rPr>
        <w:t>,</w:t>
      </w:r>
      <w:r w:rsidRPr="26B9A160">
        <w:rPr>
          <w:color w:val="000000" w:themeColor="text1"/>
        </w:rPr>
        <w:t>” to assess and determine the effectiveness of:</w:t>
      </w:r>
    </w:p>
    <w:p w:rsidR="00C74398" w:rsidP="00C74398" w14:paraId="4F2784CA" w14:textId="77777777">
      <w:pPr>
        <w:pStyle w:val="NormalWeb"/>
        <w:numPr>
          <w:ilvl w:val="0"/>
          <w:numId w:val="24"/>
        </w:numPr>
        <w:spacing w:after="160"/>
        <w:rPr>
          <w:color w:val="000000" w:themeColor="text1"/>
        </w:rPr>
      </w:pPr>
      <w:r w:rsidRPr="00C74398">
        <w:rPr>
          <w:color w:val="000000" w:themeColor="text1"/>
        </w:rPr>
        <w:t xml:space="preserve">Third-party testing programs for CDL skills tests; and </w:t>
      </w:r>
    </w:p>
    <w:p w:rsidR="00C74398" w:rsidRPr="00C74398" w:rsidP="00C74398" w14:paraId="6416E353" w14:textId="6CF0061D">
      <w:pPr>
        <w:pStyle w:val="NormalWeb"/>
        <w:numPr>
          <w:ilvl w:val="0"/>
          <w:numId w:val="24"/>
        </w:numPr>
        <w:spacing w:after="160"/>
        <w:rPr>
          <w:color w:val="000000" w:themeColor="text1"/>
        </w:rPr>
      </w:pPr>
      <w:r w:rsidRPr="78C9EEDD">
        <w:rPr>
          <w:color w:val="000000" w:themeColor="text1"/>
        </w:rPr>
        <w:t>Minimum training and minimum testing standards for CDL knowledge and skills tests.</w:t>
      </w:r>
    </w:p>
    <w:p w:rsidR="00C74398" w:rsidRPr="00C74398" w:rsidP="00C74398" w14:paraId="5D1BE388" w14:textId="20BB3576">
      <w:pPr>
        <w:pStyle w:val="NormalWeb"/>
        <w:spacing w:after="160"/>
        <w:rPr>
          <w:color w:val="000000" w:themeColor="text1"/>
        </w:rPr>
      </w:pPr>
      <w:r w:rsidRPr="26B9A160">
        <w:rPr>
          <w:color w:val="000000" w:themeColor="text1"/>
        </w:rPr>
        <w:t xml:space="preserve">FMCSA has contracted with </w:t>
      </w:r>
      <w:r w:rsidRPr="26B9A160" w:rsidR="00A10086">
        <w:rPr>
          <w:color w:val="000000" w:themeColor="text1"/>
        </w:rPr>
        <w:t>T</w:t>
      </w:r>
      <w:r w:rsidRPr="26B9A160">
        <w:rPr>
          <w:color w:val="000000" w:themeColor="text1"/>
        </w:rPr>
        <w:t>o</w:t>
      </w:r>
      <w:r w:rsidRPr="26B9A160" w:rsidR="00A10086">
        <w:rPr>
          <w:color w:val="000000" w:themeColor="text1"/>
        </w:rPr>
        <w:t>x</w:t>
      </w:r>
      <w:r w:rsidRPr="26B9A160">
        <w:rPr>
          <w:color w:val="000000" w:themeColor="text1"/>
        </w:rPr>
        <w:t>cel</w:t>
      </w:r>
      <w:r w:rsidRPr="26B9A160">
        <w:rPr>
          <w:color w:val="000000" w:themeColor="text1"/>
        </w:rPr>
        <w:t xml:space="preserve">, </w:t>
      </w:r>
      <w:r w:rsidRPr="26B9A160" w:rsidR="00A10086">
        <w:rPr>
          <w:color w:val="000000" w:themeColor="text1"/>
        </w:rPr>
        <w:t>LLC</w:t>
      </w:r>
      <w:r w:rsidRPr="26B9A160">
        <w:rPr>
          <w:color w:val="000000" w:themeColor="text1"/>
        </w:rPr>
        <w:t xml:space="preserve"> to provide technical support for the project. The starting point for the project will be a survey to determine which version of the </w:t>
      </w:r>
      <w:r w:rsidRPr="26B9A160" w:rsidR="625511E7">
        <w:rPr>
          <w:color w:val="000000" w:themeColor="text1"/>
        </w:rPr>
        <w:t xml:space="preserve">2005 </w:t>
      </w:r>
      <w:r w:rsidRPr="26B9A160">
        <w:rPr>
          <w:color w:val="000000" w:themeColor="text1"/>
        </w:rPr>
        <w:t xml:space="preserve">AAMVA </w:t>
      </w:r>
      <w:r w:rsidRPr="26B9A160" w:rsidR="52DCE347">
        <w:rPr>
          <w:color w:val="000000" w:themeColor="text1"/>
        </w:rPr>
        <w:t>CDL</w:t>
      </w:r>
      <w:r w:rsidRPr="26B9A160">
        <w:rPr>
          <w:color w:val="000000" w:themeColor="text1"/>
        </w:rPr>
        <w:t xml:space="preserve"> </w:t>
      </w:r>
      <w:r w:rsidRPr="26B9A160" w:rsidR="4B55D8E3">
        <w:rPr>
          <w:color w:val="000000" w:themeColor="text1"/>
        </w:rPr>
        <w:t>T</w:t>
      </w:r>
      <w:r w:rsidRPr="26B9A160">
        <w:rPr>
          <w:color w:val="000000" w:themeColor="text1"/>
        </w:rPr>
        <w:t xml:space="preserve">est </w:t>
      </w:r>
      <w:r w:rsidRPr="26B9A160" w:rsidR="5CA73F75">
        <w:rPr>
          <w:color w:val="000000" w:themeColor="text1"/>
        </w:rPr>
        <w:t>M</w:t>
      </w:r>
      <w:r w:rsidRPr="26B9A160">
        <w:rPr>
          <w:color w:val="000000" w:themeColor="text1"/>
        </w:rPr>
        <w:t xml:space="preserve">odel or its equivalent is being utilized as required by 49 CFR 383.131-133. The survey results will both provide an understanding of the jurisdictions’ status with compliance of applicable </w:t>
      </w:r>
      <w:r w:rsidRPr="26B9A160" w:rsidR="6FF7A084">
        <w:rPr>
          <w:color w:val="000000" w:themeColor="text1"/>
        </w:rPr>
        <w:t>S</w:t>
      </w:r>
      <w:r w:rsidRPr="26B9A160" w:rsidR="667105E0">
        <w:rPr>
          <w:color w:val="000000" w:themeColor="text1"/>
        </w:rPr>
        <w:t>t</w:t>
      </w:r>
      <w:r w:rsidRPr="26B9A160">
        <w:rPr>
          <w:color w:val="000000" w:themeColor="text1"/>
        </w:rPr>
        <w:t xml:space="preserve">ate and </w:t>
      </w:r>
      <w:r w:rsidRPr="26B9A160" w:rsidR="012C0C10">
        <w:rPr>
          <w:color w:val="000000" w:themeColor="text1"/>
        </w:rPr>
        <w:t>F</w:t>
      </w:r>
      <w:r w:rsidRPr="26B9A160">
        <w:rPr>
          <w:color w:val="000000" w:themeColor="text1"/>
        </w:rPr>
        <w:t>ederal regulations and background information on SDLA testing programs. This information will help inform and guide separate data collection efforts used to accomplish the project objectives.</w:t>
      </w:r>
    </w:p>
    <w:p w:rsidR="00C74398" w:rsidRPr="00C74398" w:rsidP="00C74398" w14:paraId="11F4C654" w14:textId="4BF576B9">
      <w:pPr>
        <w:pStyle w:val="NormalWeb"/>
        <w:spacing w:after="160"/>
        <w:rPr>
          <w:color w:val="000000" w:themeColor="text1"/>
        </w:rPr>
      </w:pPr>
      <w:r w:rsidRPr="26B9A160">
        <w:rPr>
          <w:color w:val="000000" w:themeColor="text1"/>
        </w:rPr>
        <w:t>Your input is critical for ensuring the success of the research and provides FMCSA with an understanding of the effectiveness of the ELDT program. We recognize that implementing the ELDT program presents a new set of challenges and obtaining your input and feedback will in turn provide FMCSA with the information needed to help address these challenges.</w:t>
      </w:r>
    </w:p>
    <w:p w:rsidR="00C74398" w:rsidRPr="00C74398" w:rsidP="00C74398" w14:paraId="766949E5" w14:textId="77777777">
      <w:pPr>
        <w:pStyle w:val="NormalWeb"/>
        <w:spacing w:after="160"/>
        <w:rPr>
          <w:color w:val="000000" w:themeColor="text1"/>
        </w:rPr>
      </w:pPr>
      <w:r w:rsidRPr="00C74398">
        <w:rPr>
          <w:color w:val="000000" w:themeColor="text1"/>
        </w:rPr>
        <w:t>On behalf of FMCSA, many thanks for your continued commitment to safety and your support for the ELDT program.</w:t>
      </w:r>
    </w:p>
    <w:sectPr>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96010344"/>
      <w:docPartObj>
        <w:docPartGallery w:val="Page Numbers (Bottom of Page)"/>
        <w:docPartUnique/>
      </w:docPartObj>
    </w:sdtPr>
    <w:sdtEndPr>
      <w:rPr>
        <w:noProof/>
      </w:rPr>
    </w:sdtEndPr>
    <w:sdtContent>
      <w:p w:rsidR="00163928" w14:paraId="57CD4CCA" w14:textId="0CF71287">
        <w:pPr>
          <w:pStyle w:val="Footer"/>
          <w:jc w:val="center"/>
        </w:pPr>
        <w:r>
          <w:fldChar w:fldCharType="begin"/>
        </w:r>
        <w:r>
          <w:instrText xml:space="preserve"> PAGE   \* MERGEFORMAT </w:instrText>
        </w:r>
        <w:r>
          <w:fldChar w:fldCharType="separate"/>
        </w:r>
        <w:r w:rsidR="00740D9E">
          <w:rPr>
            <w:noProof/>
          </w:rPr>
          <w:t>7</w:t>
        </w:r>
        <w:r>
          <w:rPr>
            <w:noProof/>
          </w:rPr>
          <w:fldChar w:fldCharType="end"/>
        </w:r>
      </w:p>
    </w:sdtContent>
  </w:sdt>
  <w:p w:rsidR="002E77B2" w14:paraId="320B5384" w14:textId="33EB6F5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77B2" w:rsidRPr="0023325E" w:rsidP="002E77B2" w14:paraId="4B5CC157" w14:textId="4B56F5E0">
    <w:pPr>
      <w:tabs>
        <w:tab w:val="center" w:pos="4320"/>
        <w:tab w:val="right" w:pos="8640"/>
      </w:tabs>
      <w:jc w:val="right"/>
      <w:rPr>
        <w:b/>
        <w:szCs w:val="20"/>
      </w:rPr>
    </w:pPr>
    <w:r>
      <w:ptab w:relativeTo="margin" w:alignment="center" w:leader="none"/>
    </w:r>
    <w:r>
      <w:ptab w:relativeTo="margin" w:alignment="right" w:leader="none"/>
    </w:r>
    <w:r>
      <w:rPr>
        <w:b/>
        <w:szCs w:val="20"/>
      </w:rPr>
      <w:t xml:space="preserve">OMB Control Number: </w:t>
    </w:r>
    <w:r w:rsidR="008770C8">
      <w:rPr>
        <w:b/>
        <w:szCs w:val="20"/>
      </w:rPr>
      <w:t>XXXX-XXXX</w:t>
    </w:r>
    <w:r w:rsidRPr="0023325E">
      <w:rPr>
        <w:b/>
        <w:sz w:val="32"/>
        <w:szCs w:val="20"/>
      </w:rPr>
      <w:t xml:space="preserve">  </w:t>
    </w:r>
  </w:p>
  <w:p w:rsidR="002E77B2" w:rsidRPr="002E77B2" w:rsidP="002E77B2" w14:paraId="3662A6DF" w14:textId="350DA467">
    <w:pPr>
      <w:tabs>
        <w:tab w:val="center" w:pos="4320"/>
        <w:tab w:val="right" w:pos="8640"/>
      </w:tabs>
      <w:jc w:val="right"/>
      <w:rPr>
        <w:b/>
        <w:szCs w:val="20"/>
      </w:rPr>
    </w:pPr>
    <w:r w:rsidRPr="0023325E">
      <w:rPr>
        <w:b/>
        <w:szCs w:val="20"/>
      </w:rPr>
      <w:t xml:space="preserve">Expiration Date:  </w:t>
    </w:r>
    <w:r w:rsidR="008770C8">
      <w:rPr>
        <w:b/>
        <w:szCs w:val="20"/>
      </w:rPr>
      <w:t>XX</w:t>
    </w:r>
    <w:r w:rsidR="00105244">
      <w:rPr>
        <w:b/>
        <w:szCs w:val="20"/>
      </w:rPr>
      <w:t>/</w:t>
    </w:r>
    <w:r w:rsidR="008770C8">
      <w:rPr>
        <w:b/>
        <w:szCs w:val="20"/>
      </w:rPr>
      <w:t>XX</w:t>
    </w:r>
    <w:r w:rsidR="00105244">
      <w:rPr>
        <w:b/>
        <w:szCs w:val="20"/>
      </w:rPr>
      <w:t>/</w:t>
    </w:r>
    <w:r w:rsidR="008770C8">
      <w:rPr>
        <w:b/>
        <w:szCs w:val="20"/>
      </w:rPr>
      <w:t>XXXX</w:t>
    </w:r>
  </w:p>
  <w:p w:rsidR="002E77B2" w14:paraId="4A2A53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404DB5"/>
    <w:multiLevelType w:val="multilevel"/>
    <w:tmpl w:val="A49A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43866"/>
    <w:multiLevelType w:val="hybridMultilevel"/>
    <w:tmpl w:val="9CFABD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4C0ED3"/>
    <w:multiLevelType w:val="multilevel"/>
    <w:tmpl w:val="A8FA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A33F6F"/>
    <w:multiLevelType w:val="hybridMultilevel"/>
    <w:tmpl w:val="BF18899A"/>
    <w:lvl w:ilvl="0">
      <w:start w:val="1"/>
      <w:numFmt w:val="bullet"/>
      <w:pStyle w:val="FMCSAListBullet1"/>
      <w:lvlText w:val="•"/>
      <w:lvlJc w:val="left"/>
      <w:pPr>
        <w:ind w:left="720" w:hanging="360"/>
      </w:pPr>
      <w:rPr>
        <w:rFonts w:ascii="Times New Roman" w:hAnsi="Times New Roman" w:cs="Times New Roman" w:hint="default"/>
        <w:kern w:val="0"/>
        <w:position w:val="-2"/>
        <w:sz w:val="2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17B106BD"/>
    <w:multiLevelType w:val="multilevel"/>
    <w:tmpl w:val="6BC0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A17F01"/>
    <w:multiLevelType w:val="hybridMultilevel"/>
    <w:tmpl w:val="5284F5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B756302"/>
    <w:multiLevelType w:val="multilevel"/>
    <w:tmpl w:val="0C20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0B6B49"/>
    <w:multiLevelType w:val="multilevel"/>
    <w:tmpl w:val="5412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9722AA"/>
    <w:multiLevelType w:val="multilevel"/>
    <w:tmpl w:val="F3B4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FD6471"/>
    <w:multiLevelType w:val="multilevel"/>
    <w:tmpl w:val="3BD6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F90AB0"/>
    <w:multiLevelType w:val="hybridMultilevel"/>
    <w:tmpl w:val="8BE2CB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6552930"/>
    <w:multiLevelType w:val="hybridMultilevel"/>
    <w:tmpl w:val="AE3829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CD21682"/>
    <w:multiLevelType w:val="hybridMultilevel"/>
    <w:tmpl w:val="92CC2F9A"/>
    <w:lvl w:ilvl="0">
      <w:start w:val="1"/>
      <w:numFmt w:val="decimal"/>
      <w:pStyle w:val="FMCSAListNumb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4D0D3FFC"/>
    <w:multiLevelType w:val="multilevel"/>
    <w:tmpl w:val="C050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190C4D"/>
    <w:multiLevelType w:val="multilevel"/>
    <w:tmpl w:val="4C025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665C47"/>
    <w:multiLevelType w:val="multilevel"/>
    <w:tmpl w:val="B6B4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D91BC6"/>
    <w:multiLevelType w:val="multilevel"/>
    <w:tmpl w:val="6C3A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EB738C"/>
    <w:multiLevelType w:val="hybridMultilevel"/>
    <w:tmpl w:val="4B08C2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8FD5BE6"/>
    <w:multiLevelType w:val="multilevel"/>
    <w:tmpl w:val="8E12D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8758A"/>
    <w:multiLevelType w:val="multilevel"/>
    <w:tmpl w:val="0814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A93868"/>
    <w:multiLevelType w:val="hybridMultilevel"/>
    <w:tmpl w:val="6964A8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0"/>
  </w:num>
  <w:num w:numId="4">
    <w:abstractNumId w:val="4"/>
  </w:num>
  <w:num w:numId="5">
    <w:abstractNumId w:val="9"/>
  </w:num>
  <w:num w:numId="6">
    <w:abstractNumId w:val="14"/>
  </w:num>
  <w:num w:numId="7">
    <w:abstractNumId w:val="6"/>
  </w:num>
  <w:num w:numId="8">
    <w:abstractNumId w:val="13"/>
  </w:num>
  <w:num w:numId="9">
    <w:abstractNumId w:val="18"/>
  </w:num>
  <w:num w:numId="10">
    <w:abstractNumId w:val="2"/>
  </w:num>
  <w:num w:numId="11">
    <w:abstractNumId w:val="19"/>
  </w:num>
  <w:num w:numId="12">
    <w:abstractNumId w:val="15"/>
  </w:num>
  <w:num w:numId="13">
    <w:abstractNumId w:val="7"/>
  </w:num>
  <w:num w:numId="14">
    <w:abstractNumId w:val="16"/>
  </w:num>
  <w:num w:numId="15">
    <w:abstractNumId w:val="20"/>
  </w:num>
  <w:num w:numId="16">
    <w:abstractNumId w:val="1"/>
  </w:num>
  <w:num w:numId="17">
    <w:abstractNumId w:val="5"/>
  </w:num>
  <w:num w:numId="18">
    <w:abstractNumId w:val="10"/>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F28"/>
    <w:rsid w:val="0005107E"/>
    <w:rsid w:val="00056BA8"/>
    <w:rsid w:val="00072C3B"/>
    <w:rsid w:val="000D5F69"/>
    <w:rsid w:val="000E381F"/>
    <w:rsid w:val="000F1157"/>
    <w:rsid w:val="00105244"/>
    <w:rsid w:val="001065B0"/>
    <w:rsid w:val="00126E9C"/>
    <w:rsid w:val="001505D0"/>
    <w:rsid w:val="00163928"/>
    <w:rsid w:val="00173646"/>
    <w:rsid w:val="001A6A84"/>
    <w:rsid w:val="001B1079"/>
    <w:rsid w:val="001B1EE9"/>
    <w:rsid w:val="001C6DEF"/>
    <w:rsid w:val="0023325E"/>
    <w:rsid w:val="002447A7"/>
    <w:rsid w:val="002A6F7C"/>
    <w:rsid w:val="002B7091"/>
    <w:rsid w:val="002E77B2"/>
    <w:rsid w:val="003C7A6D"/>
    <w:rsid w:val="00434944"/>
    <w:rsid w:val="0047615A"/>
    <w:rsid w:val="00494F03"/>
    <w:rsid w:val="004C037F"/>
    <w:rsid w:val="004C74CB"/>
    <w:rsid w:val="00506DDB"/>
    <w:rsid w:val="005D4AED"/>
    <w:rsid w:val="00614455"/>
    <w:rsid w:val="00655910"/>
    <w:rsid w:val="00675B7F"/>
    <w:rsid w:val="006E2F28"/>
    <w:rsid w:val="00702C47"/>
    <w:rsid w:val="00740D9E"/>
    <w:rsid w:val="00794EB8"/>
    <w:rsid w:val="00872FC6"/>
    <w:rsid w:val="008770C8"/>
    <w:rsid w:val="008D7927"/>
    <w:rsid w:val="008E2AF3"/>
    <w:rsid w:val="008E6455"/>
    <w:rsid w:val="0094151A"/>
    <w:rsid w:val="009523E4"/>
    <w:rsid w:val="00967BCC"/>
    <w:rsid w:val="00972320"/>
    <w:rsid w:val="009D718A"/>
    <w:rsid w:val="00A01580"/>
    <w:rsid w:val="00A10086"/>
    <w:rsid w:val="00A42BA5"/>
    <w:rsid w:val="00AB44BA"/>
    <w:rsid w:val="00B2644E"/>
    <w:rsid w:val="00B442EA"/>
    <w:rsid w:val="00BB6368"/>
    <w:rsid w:val="00C03E52"/>
    <w:rsid w:val="00C4201B"/>
    <w:rsid w:val="00C74398"/>
    <w:rsid w:val="00CA6C66"/>
    <w:rsid w:val="00CC65F8"/>
    <w:rsid w:val="00D24828"/>
    <w:rsid w:val="00D365A6"/>
    <w:rsid w:val="00D52E1C"/>
    <w:rsid w:val="00DD768F"/>
    <w:rsid w:val="00DF4090"/>
    <w:rsid w:val="00E32B25"/>
    <w:rsid w:val="00EB0504"/>
    <w:rsid w:val="00ED0D3B"/>
    <w:rsid w:val="00EE4394"/>
    <w:rsid w:val="00F044AB"/>
    <w:rsid w:val="00F34E4F"/>
    <w:rsid w:val="00FC3EC3"/>
    <w:rsid w:val="00FE0981"/>
    <w:rsid w:val="012C0C10"/>
    <w:rsid w:val="024F5768"/>
    <w:rsid w:val="04BDD4D9"/>
    <w:rsid w:val="0601709E"/>
    <w:rsid w:val="079D40FF"/>
    <w:rsid w:val="093123DA"/>
    <w:rsid w:val="09391160"/>
    <w:rsid w:val="0BC205EA"/>
    <w:rsid w:val="0C240826"/>
    <w:rsid w:val="0CADF7FA"/>
    <w:rsid w:val="0D322A1C"/>
    <w:rsid w:val="0EB380E5"/>
    <w:rsid w:val="0F70A52E"/>
    <w:rsid w:val="0FA852E4"/>
    <w:rsid w:val="1207F083"/>
    <w:rsid w:val="16179468"/>
    <w:rsid w:val="17628EB6"/>
    <w:rsid w:val="17B364C9"/>
    <w:rsid w:val="181386EB"/>
    <w:rsid w:val="18FE5F17"/>
    <w:rsid w:val="1A55D001"/>
    <w:rsid w:val="1AEB058B"/>
    <w:rsid w:val="1FDDABE7"/>
    <w:rsid w:val="21B9D1B9"/>
    <w:rsid w:val="2355A21A"/>
    <w:rsid w:val="235CE901"/>
    <w:rsid w:val="244CF27A"/>
    <w:rsid w:val="25A7C40F"/>
    <w:rsid w:val="26B9A160"/>
    <w:rsid w:val="2A591BE7"/>
    <w:rsid w:val="2B60B3FF"/>
    <w:rsid w:val="3067F006"/>
    <w:rsid w:val="375E25B2"/>
    <w:rsid w:val="38BA46F3"/>
    <w:rsid w:val="3DAADB87"/>
    <w:rsid w:val="3DE84AD8"/>
    <w:rsid w:val="4006B3B1"/>
    <w:rsid w:val="41062C7A"/>
    <w:rsid w:val="431AE9B7"/>
    <w:rsid w:val="46555176"/>
    <w:rsid w:val="487FEC47"/>
    <w:rsid w:val="4A66EB1B"/>
    <w:rsid w:val="4B55D8E3"/>
    <w:rsid w:val="4C24394B"/>
    <w:rsid w:val="4DD06901"/>
    <w:rsid w:val="4E70E991"/>
    <w:rsid w:val="50CD817F"/>
    <w:rsid w:val="52DCE347"/>
    <w:rsid w:val="5359D51F"/>
    <w:rsid w:val="54F3DB4E"/>
    <w:rsid w:val="575C8CE1"/>
    <w:rsid w:val="57B23656"/>
    <w:rsid w:val="59C916A3"/>
    <w:rsid w:val="59DC1466"/>
    <w:rsid w:val="5ACE2E3A"/>
    <w:rsid w:val="5AE9D718"/>
    <w:rsid w:val="5CA73F75"/>
    <w:rsid w:val="5CE78F08"/>
    <w:rsid w:val="5E800D0D"/>
    <w:rsid w:val="5E829118"/>
    <w:rsid w:val="625511E7"/>
    <w:rsid w:val="62F1D7AB"/>
    <w:rsid w:val="63CF1DCA"/>
    <w:rsid w:val="667105E0"/>
    <w:rsid w:val="668E714E"/>
    <w:rsid w:val="6A5592B6"/>
    <w:rsid w:val="6B8A718A"/>
    <w:rsid w:val="6DF175C5"/>
    <w:rsid w:val="6FF7A084"/>
    <w:rsid w:val="7037A50D"/>
    <w:rsid w:val="72A0F651"/>
    <w:rsid w:val="751D3693"/>
    <w:rsid w:val="758177BE"/>
    <w:rsid w:val="77041FC2"/>
    <w:rsid w:val="789FF023"/>
    <w:rsid w:val="78C9EEDD"/>
    <w:rsid w:val="7934286C"/>
    <w:rsid w:val="7A3BC084"/>
    <w:rsid w:val="7ACDC59F"/>
    <w:rsid w:val="7C52A0D1"/>
    <w:rsid w:val="7F6F3E52"/>
  </w:rsids>
  <w:docVars>
    <w:docVar w:name="__Grammarly_42___1" w:val="H4sIAAAAAAAEAKtWcslP9kxRslIyNDaysDQ1szQ3NTIxN7cwMjNX0lEKTi0uzszPAykwqgUAls2xm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FBDDA0"/>
  <w15:docId w15:val="{462AF97C-CC48-48E0-A0B0-4E2064DA7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2F28"/>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6E2F28"/>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E2F2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2F2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E2F28"/>
    <w:rPr>
      <w:rFonts w:ascii="Times New Roman" w:eastAsia="Times New Roman" w:hAnsi="Times New Roman" w:cs="Times New Roman"/>
      <w:b/>
      <w:bCs/>
      <w:sz w:val="27"/>
      <w:szCs w:val="27"/>
    </w:rPr>
  </w:style>
  <w:style w:type="paragraph" w:styleId="NormalWeb">
    <w:name w:val="Normal (Web)"/>
    <w:basedOn w:val="Normal"/>
    <w:uiPriority w:val="99"/>
    <w:unhideWhenUsed/>
    <w:rsid w:val="006E2F28"/>
    <w:pPr>
      <w:spacing w:before="100" w:beforeAutospacing="1" w:after="100" w:afterAutospacing="1"/>
    </w:pPr>
  </w:style>
  <w:style w:type="character" w:styleId="Hyperlink">
    <w:name w:val="Hyperlink"/>
    <w:basedOn w:val="DefaultParagraphFont"/>
    <w:uiPriority w:val="99"/>
    <w:unhideWhenUsed/>
    <w:rsid w:val="006E2F28"/>
    <w:rPr>
      <w:color w:val="0000FF"/>
      <w:u w:val="single"/>
    </w:rPr>
  </w:style>
  <w:style w:type="paragraph" w:styleId="Header">
    <w:name w:val="header"/>
    <w:basedOn w:val="Normal"/>
    <w:link w:val="HeaderChar"/>
    <w:uiPriority w:val="99"/>
    <w:unhideWhenUsed/>
    <w:rsid w:val="002E77B2"/>
    <w:pPr>
      <w:tabs>
        <w:tab w:val="center" w:pos="4680"/>
        <w:tab w:val="right" w:pos="9360"/>
      </w:tabs>
    </w:pPr>
  </w:style>
  <w:style w:type="character" w:customStyle="1" w:styleId="HeaderChar">
    <w:name w:val="Header Char"/>
    <w:basedOn w:val="DefaultParagraphFont"/>
    <w:link w:val="Header"/>
    <w:uiPriority w:val="99"/>
    <w:rsid w:val="002E77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77B2"/>
    <w:pPr>
      <w:tabs>
        <w:tab w:val="center" w:pos="4680"/>
        <w:tab w:val="right" w:pos="9360"/>
      </w:tabs>
    </w:pPr>
  </w:style>
  <w:style w:type="character" w:customStyle="1" w:styleId="FooterChar">
    <w:name w:val="Footer Char"/>
    <w:basedOn w:val="DefaultParagraphFont"/>
    <w:link w:val="Footer"/>
    <w:uiPriority w:val="99"/>
    <w:rsid w:val="002E77B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26E9C"/>
    <w:rPr>
      <w:sz w:val="16"/>
      <w:szCs w:val="16"/>
    </w:rPr>
  </w:style>
  <w:style w:type="paragraph" w:styleId="CommentText">
    <w:name w:val="annotation text"/>
    <w:basedOn w:val="Normal"/>
    <w:link w:val="CommentTextChar"/>
    <w:uiPriority w:val="99"/>
    <w:unhideWhenUsed/>
    <w:rsid w:val="00126E9C"/>
    <w:rPr>
      <w:sz w:val="20"/>
      <w:szCs w:val="20"/>
    </w:rPr>
  </w:style>
  <w:style w:type="character" w:customStyle="1" w:styleId="CommentTextChar">
    <w:name w:val="Comment Text Char"/>
    <w:basedOn w:val="DefaultParagraphFont"/>
    <w:link w:val="CommentText"/>
    <w:uiPriority w:val="99"/>
    <w:rsid w:val="00126E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6E9C"/>
    <w:rPr>
      <w:b/>
      <w:bCs/>
    </w:rPr>
  </w:style>
  <w:style w:type="character" w:customStyle="1" w:styleId="CommentSubjectChar">
    <w:name w:val="Comment Subject Char"/>
    <w:basedOn w:val="CommentTextChar"/>
    <w:link w:val="CommentSubject"/>
    <w:uiPriority w:val="99"/>
    <w:semiHidden/>
    <w:rsid w:val="00126E9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26E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E9C"/>
    <w:rPr>
      <w:rFonts w:ascii="Segoe UI" w:eastAsia="Times New Roman" w:hAnsi="Segoe UI" w:cs="Segoe UI"/>
      <w:sz w:val="18"/>
      <w:szCs w:val="18"/>
    </w:rPr>
  </w:style>
  <w:style w:type="paragraph" w:styleId="Revision">
    <w:name w:val="Revision"/>
    <w:hidden/>
    <w:uiPriority w:val="99"/>
    <w:semiHidden/>
    <w:rsid w:val="0094151A"/>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C037F"/>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FMCSAText1">
    <w:name w:val="FMCSA Text 1"/>
    <w:uiPriority w:val="99"/>
    <w:qFormat/>
    <w:rsid w:val="00C03E52"/>
    <w:pPr>
      <w:spacing w:after="240" w:line="240" w:lineRule="auto"/>
    </w:pPr>
    <w:rPr>
      <w:rFonts w:ascii="Times New Roman" w:eastAsia="Times New Roman" w:hAnsi="Times New Roman" w:cs="Times New Roman"/>
      <w:sz w:val="24"/>
      <w:szCs w:val="24"/>
    </w:rPr>
  </w:style>
  <w:style w:type="paragraph" w:customStyle="1" w:styleId="FMCSAListBullet1">
    <w:name w:val="FMCSA List Bullet 1"/>
    <w:uiPriority w:val="99"/>
    <w:qFormat/>
    <w:rsid w:val="00C03E52"/>
    <w:pPr>
      <w:numPr>
        <w:numId w:val="19"/>
      </w:numPr>
      <w:spacing w:before="120" w:after="0" w:line="240" w:lineRule="auto"/>
    </w:pPr>
    <w:rPr>
      <w:rFonts w:ascii="Times New Roman" w:eastAsia="Times New Roman" w:hAnsi="Times New Roman" w:cs="Times New Roman"/>
      <w:sz w:val="24"/>
      <w:szCs w:val="24"/>
    </w:rPr>
  </w:style>
  <w:style w:type="paragraph" w:customStyle="1" w:styleId="FMCSAListNumber">
    <w:name w:val="FMCSA List Number"/>
    <w:uiPriority w:val="99"/>
    <w:qFormat/>
    <w:rsid w:val="00C03E52"/>
    <w:pPr>
      <w:numPr>
        <w:numId w:val="21"/>
      </w:numPr>
      <w:spacing w:before="120"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03E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3F2CA46B9D1344B5EAC6319198805A" ma:contentTypeVersion="6" ma:contentTypeDescription="Create a new document." ma:contentTypeScope="" ma:versionID="6b1d931a45681c43f8e3c4a91284033b">
  <xsd:schema xmlns:xsd="http://www.w3.org/2001/XMLSchema" xmlns:xs="http://www.w3.org/2001/XMLSchema" xmlns:p="http://schemas.microsoft.com/office/2006/metadata/properties" xmlns:ns2="7b4cb528-c6de-4962-ba6a-8c4f497baf23" xmlns:ns3="99e02294-3e65-436c-9823-d77a7b509d92" targetNamespace="http://schemas.microsoft.com/office/2006/metadata/properties" ma:root="true" ma:fieldsID="23874f046290e08d0accb3bc71a8d428" ns2:_="" ns3:_="">
    <xsd:import namespace="7b4cb528-c6de-4962-ba6a-8c4f497baf23"/>
    <xsd:import namespace="99e02294-3e65-436c-9823-d77a7b509d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tatus" minOccurs="0"/>
                <xsd:element ref="ns2:ProjectMana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cb528-c6de-4962-ba6a-8c4f497ba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2" nillable="true" ma:displayName="Status" ma:description="Indicates whether a project is planned, active, complete, etc. " ma:format="Dropdown" ma:internalName="Status">
      <xsd:simpleType>
        <xsd:restriction base="dms:Choice">
          <xsd:enumeration value="Planned"/>
          <xsd:enumeration value="Active"/>
          <xsd:enumeration value="Completed"/>
          <xsd:enumeration value="Canceled"/>
          <xsd:enumeration value="Annual Agreements"/>
        </xsd:restriction>
      </xsd:simpleType>
    </xsd:element>
    <xsd:element name="ProjectManager" ma:index="13" nillable="true" ma:displayName="Project Manager" ma:format="Dropdown" ma:list="UserInfo" ma:SharePointGroup="0" ma:internalName="Project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e02294-3e65-436c-9823-d77a7b509d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7b4cb528-c6de-4962-ba6a-8c4f497baf23" xsi:nil="true"/>
    <ProjectManager xmlns="7b4cb528-c6de-4962-ba6a-8c4f497baf23">
      <UserInfo>
        <DisplayName/>
        <AccountId xsi:nil="true"/>
        <AccountType/>
      </UserInfo>
    </ProjectManag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67F011-C0E5-4CAA-A533-773413D69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4cb528-c6de-4962-ba6a-8c4f497baf23"/>
    <ds:schemaRef ds:uri="99e02294-3e65-436c-9823-d77a7b509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EEA491-D26A-45EE-8939-D4ADC1262586}">
  <ds:schemaRefs>
    <ds:schemaRef ds:uri="http://schemas.microsoft.com/office/2006/documentManagement/types"/>
    <ds:schemaRef ds:uri="http://purl.org/dc/terms/"/>
    <ds:schemaRef ds:uri="http://purl.org/dc/elements/1.1/"/>
    <ds:schemaRef ds:uri="99e02294-3e65-436c-9823-d77a7b509d92"/>
    <ds:schemaRef ds:uri="http://schemas.openxmlformats.org/package/2006/metadata/core-properties"/>
    <ds:schemaRef ds:uri="7b4cb528-c6de-4962-ba6a-8c4f497baf23"/>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1E81CF8-3DE5-4A61-8CA0-89B2A8CF53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Filemyr, Heather (FMCSA)</dc:creator>
  <cp:lastModifiedBy>Oliver, Roxane (FMCSA)</cp:lastModifiedBy>
  <cp:revision>2</cp:revision>
  <dcterms:created xsi:type="dcterms:W3CDTF">2023-02-07T17:42:00Z</dcterms:created>
  <dcterms:modified xsi:type="dcterms:W3CDTF">2023-02-07T17:42:00Z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0x010100403F2CA46B9D1344B5EAC6319198805A</vt:lpwstr>
  </property>
  <property fmtid="{D5CDD505-2E9C-101B-9397-08002B2CF9AE}" pid="4" name="Order">
    <vt:r8>222000</vt:r8>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y fmtid="{D5CDD505-2E9C-101B-9397-08002B2CF9AE}" pid="10" name="_SharedFileIndex">
    <vt:lpwstr/>
  </property>
  <property fmtid="{D5CDD505-2E9C-101B-9397-08002B2CF9AE}" pid="11" name="_SourceUrl">
    <vt:lpwstr/>
  </property>
</Properties>
</file>