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44E" w:rsidRPr="00D15F3B" w:rsidP="009E7547" w14:paraId="05F1FDDC" w14:textId="31926E65">
      <w:pPr>
        <w:tabs>
          <w:tab w:val="right" w:leader="underscore" w:pos="10080"/>
        </w:tabs>
        <w:spacing w:before="120" w:after="120"/>
        <w:rPr>
          <w:rFonts w:ascii="Arial" w:hAnsi="Arial" w:cs="Arial"/>
          <w:szCs w:val="24"/>
        </w:rPr>
      </w:pPr>
      <w:r w:rsidRPr="00D15F3B">
        <w:rPr>
          <w:rFonts w:ascii="Arial" w:hAnsi="Arial" w:cs="Arial"/>
          <w:szCs w:val="24"/>
        </w:rPr>
        <w:t>The Renewal Contract as amended by this Addendum includes the following Exhibits</w:t>
      </w:r>
      <w:r w:rsidRPr="00D15F3B" w:rsidR="003E1986">
        <w:rPr>
          <w:rFonts w:ascii="Arial" w:hAnsi="Arial" w:cs="Arial"/>
          <w:szCs w:val="24"/>
        </w:rPr>
        <w:t xml:space="preserve"> that are checked</w:t>
      </w:r>
      <w:r w:rsidRPr="00D15F3B">
        <w:rPr>
          <w:rFonts w:ascii="Arial" w:hAnsi="Arial" w:cs="Arial"/>
          <w:szCs w:val="24"/>
        </w:rPr>
        <w:t>:</w:t>
      </w:r>
    </w:p>
    <w:p w:rsidR="00A4644E" w:rsidRPr="00D15F3B" w:rsidP="006D4317" w14:paraId="5684EE3F" w14:textId="657507D7">
      <w:pPr>
        <w:tabs>
          <w:tab w:val="right" w:leader="underscore" w:pos="10080"/>
        </w:tabs>
        <w:spacing w:before="120" w:after="120"/>
        <w:ind w:left="720" w:hanging="720"/>
        <w:rPr>
          <w:rFonts w:ascii="Arial" w:hAnsi="Arial" w:cs="Arial"/>
          <w:szCs w:val="24"/>
        </w:rPr>
      </w:pPr>
      <w:r w:rsidRPr="00D15F3B">
        <w:rPr>
          <w:rFonts w:ascii="Arial" w:hAnsi="Arial" w:cs="Arial"/>
          <w:szCs w:val="24"/>
        </w:rPr>
        <w:fldChar w:fldCharType="begin">
          <w:ffData>
            <w:name w:val="Check1"/>
            <w:enabled/>
            <w:calcOnExit w:val="0"/>
            <w:checkBox>
              <w:sizeAuto/>
              <w:default w:val="0"/>
            </w:checkBox>
          </w:ffData>
        </w:fldChar>
      </w:r>
      <w:bookmarkStart w:id="0" w:name="Check1"/>
      <w:r w:rsidRPr="00D15F3B">
        <w:rPr>
          <w:rFonts w:ascii="Arial" w:hAnsi="Arial" w:cs="Arial"/>
          <w:szCs w:val="24"/>
        </w:rPr>
        <w:instrText xml:space="preserve"> FORMCHECKBOX </w:instrText>
      </w:r>
      <w:r w:rsidR="00000000">
        <w:rPr>
          <w:rFonts w:ascii="Arial" w:hAnsi="Arial" w:cs="Arial"/>
          <w:szCs w:val="24"/>
        </w:rPr>
        <w:fldChar w:fldCharType="separate"/>
      </w:r>
      <w:r w:rsidRPr="00D15F3B">
        <w:rPr>
          <w:rFonts w:ascii="Arial" w:hAnsi="Arial" w:cs="Arial"/>
          <w:szCs w:val="24"/>
        </w:rPr>
        <w:fldChar w:fldCharType="end"/>
      </w:r>
      <w:bookmarkEnd w:id="0"/>
      <w:r w:rsidRPr="00D15F3B" w:rsidR="006D4317">
        <w:rPr>
          <w:rFonts w:ascii="Arial" w:hAnsi="Arial" w:cs="Arial"/>
          <w:szCs w:val="24"/>
        </w:rPr>
        <w:tab/>
      </w:r>
      <w:r w:rsidRPr="00D15F3B">
        <w:rPr>
          <w:rFonts w:ascii="Arial" w:hAnsi="Arial" w:cs="Arial"/>
          <w:szCs w:val="24"/>
        </w:rPr>
        <w:t>Exhibit A1:</w:t>
      </w:r>
      <w:r w:rsidRPr="00D15F3B" w:rsidR="006D4317">
        <w:rPr>
          <w:rFonts w:ascii="Arial" w:hAnsi="Arial" w:cs="Arial"/>
          <w:szCs w:val="24"/>
        </w:rPr>
        <w:t xml:space="preserve"> </w:t>
      </w:r>
      <w:r w:rsidRPr="00D15F3B">
        <w:rPr>
          <w:rFonts w:ascii="Arial" w:hAnsi="Arial" w:cs="Arial"/>
          <w:szCs w:val="24"/>
        </w:rPr>
        <w:t>Identification of Units (Contract Units) by Size and Applicable</w:t>
      </w:r>
      <w:r w:rsidRPr="00D15F3B" w:rsidR="006D4317">
        <w:rPr>
          <w:rFonts w:ascii="Arial" w:hAnsi="Arial" w:cs="Arial"/>
          <w:szCs w:val="24"/>
        </w:rPr>
        <w:t xml:space="preserve"> </w:t>
      </w:r>
      <w:r w:rsidRPr="00D15F3B">
        <w:rPr>
          <w:rFonts w:ascii="Arial" w:hAnsi="Arial" w:cs="Arial"/>
          <w:szCs w:val="24"/>
        </w:rPr>
        <w:t>Contract Rents;</w:t>
      </w:r>
    </w:p>
    <w:p w:rsidR="00A4644E" w:rsidRPr="00D15F3B" w:rsidP="006D4317" w14:paraId="44B4BC15" w14:textId="43C59EF2">
      <w:pPr>
        <w:tabs>
          <w:tab w:val="right" w:leader="underscore" w:pos="10080"/>
        </w:tabs>
        <w:spacing w:before="120" w:after="120"/>
        <w:ind w:left="720" w:hanging="720"/>
        <w:rPr>
          <w:rFonts w:ascii="Arial" w:hAnsi="Arial" w:cs="Arial"/>
          <w:szCs w:val="24"/>
        </w:rPr>
      </w:pPr>
      <w:r w:rsidRPr="00D15F3B">
        <w:rPr>
          <w:rFonts w:ascii="Arial" w:hAnsi="Arial" w:cs="Arial"/>
          <w:szCs w:val="24"/>
        </w:rPr>
        <w:fldChar w:fldCharType="begin">
          <w:ffData>
            <w:name w:val="Check2"/>
            <w:enabled/>
            <w:calcOnExit w:val="0"/>
            <w:checkBox>
              <w:sizeAuto/>
              <w:default w:val="0"/>
            </w:checkBox>
          </w:ffData>
        </w:fldChar>
      </w:r>
      <w:bookmarkStart w:id="1" w:name="Check2"/>
      <w:r w:rsidRPr="00D15F3B">
        <w:rPr>
          <w:rFonts w:ascii="Arial" w:hAnsi="Arial" w:cs="Arial"/>
          <w:szCs w:val="24"/>
        </w:rPr>
        <w:instrText xml:space="preserve"> FORMCHECKBOX </w:instrText>
      </w:r>
      <w:r w:rsidR="00000000">
        <w:rPr>
          <w:rFonts w:ascii="Arial" w:hAnsi="Arial" w:cs="Arial"/>
          <w:szCs w:val="24"/>
        </w:rPr>
        <w:fldChar w:fldCharType="separate"/>
      </w:r>
      <w:r w:rsidRPr="00D15F3B">
        <w:rPr>
          <w:rFonts w:ascii="Arial" w:hAnsi="Arial" w:cs="Arial"/>
          <w:szCs w:val="24"/>
        </w:rPr>
        <w:fldChar w:fldCharType="end"/>
      </w:r>
      <w:bookmarkEnd w:id="1"/>
      <w:r w:rsidRPr="00D15F3B" w:rsidR="006D4317">
        <w:rPr>
          <w:rFonts w:ascii="Arial" w:hAnsi="Arial" w:cs="Arial"/>
          <w:szCs w:val="24"/>
        </w:rPr>
        <w:tab/>
      </w:r>
      <w:r w:rsidRPr="00D15F3B">
        <w:rPr>
          <w:rFonts w:ascii="Arial" w:hAnsi="Arial" w:cs="Arial"/>
          <w:szCs w:val="24"/>
        </w:rPr>
        <w:t>Exhibit A2:</w:t>
      </w:r>
      <w:r w:rsidRPr="00D15F3B" w:rsidR="006D4317">
        <w:rPr>
          <w:rFonts w:ascii="Arial" w:hAnsi="Arial" w:cs="Arial"/>
          <w:szCs w:val="24"/>
        </w:rPr>
        <w:t xml:space="preserve"> </w:t>
      </w:r>
      <w:r w:rsidRPr="00D15F3B">
        <w:rPr>
          <w:rFonts w:ascii="Arial" w:hAnsi="Arial" w:cs="Arial"/>
          <w:szCs w:val="24"/>
        </w:rPr>
        <w:t>Identification of Units (Contract Units) by Size and Applicable</w:t>
      </w:r>
      <w:r w:rsidRPr="00D15F3B" w:rsidR="006D4317">
        <w:rPr>
          <w:rFonts w:ascii="Arial" w:hAnsi="Arial" w:cs="Arial"/>
          <w:szCs w:val="24"/>
        </w:rPr>
        <w:t xml:space="preserve"> </w:t>
      </w:r>
      <w:r w:rsidRPr="00D15F3B">
        <w:rPr>
          <w:rFonts w:ascii="Arial" w:hAnsi="Arial" w:cs="Arial"/>
          <w:szCs w:val="24"/>
        </w:rPr>
        <w:t>Contract Rents after Capital Repairs</w:t>
      </w:r>
      <w:r w:rsidRPr="00D15F3B" w:rsidR="004336F8">
        <w:rPr>
          <w:rFonts w:ascii="Arial" w:hAnsi="Arial" w:cs="Arial"/>
          <w:szCs w:val="24"/>
        </w:rPr>
        <w:t xml:space="preserve"> and/or Acquisition</w:t>
      </w:r>
      <w:r w:rsidRPr="00D15F3B">
        <w:rPr>
          <w:rFonts w:ascii="Arial" w:hAnsi="Arial" w:cs="Arial"/>
          <w:szCs w:val="24"/>
        </w:rPr>
        <w:t>;</w:t>
      </w:r>
    </w:p>
    <w:p w:rsidR="00A4644E" w:rsidRPr="00D15F3B" w:rsidP="006D4317" w14:paraId="64A03942" w14:textId="048D1E52">
      <w:pPr>
        <w:tabs>
          <w:tab w:val="right" w:leader="underscore" w:pos="10080"/>
        </w:tabs>
        <w:spacing w:before="120" w:after="120"/>
        <w:ind w:left="720" w:hanging="720"/>
        <w:rPr>
          <w:rFonts w:ascii="Arial" w:hAnsi="Arial" w:cs="Arial"/>
          <w:szCs w:val="24"/>
        </w:rPr>
      </w:pPr>
      <w:r w:rsidRPr="00D15F3B">
        <w:rPr>
          <w:rFonts w:ascii="Arial" w:hAnsi="Arial" w:cs="Arial"/>
          <w:szCs w:val="24"/>
        </w:rPr>
        <w:fldChar w:fldCharType="begin">
          <w:ffData>
            <w:name w:val="Check3"/>
            <w:enabled/>
            <w:calcOnExit w:val="0"/>
            <w:checkBox>
              <w:sizeAuto/>
              <w:default w:val="0"/>
            </w:checkBox>
          </w:ffData>
        </w:fldChar>
      </w:r>
      <w:bookmarkStart w:id="2" w:name="Check3"/>
      <w:r w:rsidRPr="00D15F3B">
        <w:rPr>
          <w:rFonts w:ascii="Arial" w:hAnsi="Arial" w:cs="Arial"/>
          <w:szCs w:val="24"/>
        </w:rPr>
        <w:instrText xml:space="preserve"> FORMCHECKBOX </w:instrText>
      </w:r>
      <w:r w:rsidR="00000000">
        <w:rPr>
          <w:rFonts w:ascii="Arial" w:hAnsi="Arial" w:cs="Arial"/>
          <w:szCs w:val="24"/>
        </w:rPr>
        <w:fldChar w:fldCharType="separate"/>
      </w:r>
      <w:r w:rsidRPr="00D15F3B">
        <w:rPr>
          <w:rFonts w:ascii="Arial" w:hAnsi="Arial" w:cs="Arial"/>
          <w:szCs w:val="24"/>
        </w:rPr>
        <w:fldChar w:fldCharType="end"/>
      </w:r>
      <w:bookmarkEnd w:id="2"/>
      <w:r w:rsidRPr="00D15F3B" w:rsidR="006D4317">
        <w:rPr>
          <w:rFonts w:ascii="Arial" w:hAnsi="Arial" w:cs="Arial"/>
          <w:szCs w:val="24"/>
        </w:rPr>
        <w:tab/>
      </w:r>
      <w:r w:rsidRPr="00D15F3B">
        <w:rPr>
          <w:rFonts w:ascii="Arial" w:hAnsi="Arial" w:cs="Arial"/>
          <w:szCs w:val="24"/>
        </w:rPr>
        <w:t>Exhibit C:</w:t>
      </w:r>
      <w:r w:rsidRPr="00D15F3B" w:rsidR="006D4317">
        <w:rPr>
          <w:rFonts w:ascii="Arial" w:hAnsi="Arial" w:cs="Arial"/>
          <w:szCs w:val="24"/>
        </w:rPr>
        <w:t xml:space="preserve"> </w:t>
      </w:r>
      <w:r w:rsidRPr="00D15F3B">
        <w:rPr>
          <w:rFonts w:ascii="Arial" w:hAnsi="Arial" w:cs="Arial"/>
          <w:szCs w:val="24"/>
        </w:rPr>
        <w:t>Reserved</w:t>
      </w:r>
    </w:p>
    <w:p w:rsidR="00A4644E" w:rsidRPr="00D15F3B" w:rsidP="006D4317" w14:paraId="71C18BB0" w14:textId="687B98EC">
      <w:pPr>
        <w:tabs>
          <w:tab w:val="right" w:leader="underscore" w:pos="10080"/>
        </w:tabs>
        <w:spacing w:before="120" w:after="120"/>
        <w:ind w:left="720" w:hanging="720"/>
        <w:rPr>
          <w:rFonts w:ascii="Arial" w:hAnsi="Arial" w:cs="Arial"/>
          <w:szCs w:val="24"/>
        </w:rPr>
      </w:pPr>
      <w:r w:rsidRPr="00D15F3B">
        <w:rPr>
          <w:rFonts w:ascii="Arial" w:hAnsi="Arial" w:cs="Arial"/>
          <w:szCs w:val="24"/>
        </w:rPr>
        <w:fldChar w:fldCharType="begin">
          <w:ffData>
            <w:name w:val="Check5"/>
            <w:enabled/>
            <w:calcOnExit w:val="0"/>
            <w:checkBox>
              <w:sizeAuto/>
              <w:default w:val="0"/>
            </w:checkBox>
          </w:ffData>
        </w:fldChar>
      </w:r>
      <w:bookmarkStart w:id="3" w:name="Check5"/>
      <w:r w:rsidRPr="00D15F3B">
        <w:rPr>
          <w:rFonts w:ascii="Arial" w:hAnsi="Arial" w:cs="Arial"/>
          <w:szCs w:val="24"/>
        </w:rPr>
        <w:instrText xml:space="preserve"> FORMCHECKBOX </w:instrText>
      </w:r>
      <w:r w:rsidR="00000000">
        <w:rPr>
          <w:rFonts w:ascii="Arial" w:hAnsi="Arial" w:cs="Arial"/>
          <w:szCs w:val="24"/>
        </w:rPr>
        <w:fldChar w:fldCharType="separate"/>
      </w:r>
      <w:r w:rsidRPr="00D15F3B">
        <w:rPr>
          <w:rFonts w:ascii="Arial" w:hAnsi="Arial" w:cs="Arial"/>
          <w:szCs w:val="24"/>
        </w:rPr>
        <w:fldChar w:fldCharType="end"/>
      </w:r>
      <w:bookmarkEnd w:id="3"/>
      <w:r w:rsidRPr="00D15F3B" w:rsidR="006D4317">
        <w:rPr>
          <w:rFonts w:ascii="Arial" w:hAnsi="Arial" w:cs="Arial"/>
          <w:szCs w:val="24"/>
        </w:rPr>
        <w:tab/>
      </w:r>
      <w:r w:rsidRPr="00D15F3B">
        <w:rPr>
          <w:rFonts w:ascii="Arial" w:hAnsi="Arial" w:cs="Arial"/>
          <w:szCs w:val="24"/>
        </w:rPr>
        <w:t>Additional Exhibits: (Specify any additional Exhibits if applicable)</w:t>
      </w:r>
    </w:p>
    <w:p w:rsidR="006D4317" w:rsidRPr="00D15F3B" w:rsidP="006D4317" w14:paraId="79326D64" w14:textId="77777777">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Initial Rents.</w:t>
      </w:r>
      <w:r w:rsidRPr="00D15F3B">
        <w:rPr>
          <w:rFonts w:ascii="Arial" w:hAnsi="Arial" w:cs="Arial"/>
        </w:rPr>
        <w:t xml:space="preserve"> </w:t>
      </w:r>
      <w:r w:rsidRPr="00D15F3B">
        <w:rPr>
          <w:rFonts w:ascii="Arial" w:hAnsi="Arial" w:cs="Arial"/>
        </w:rPr>
        <w:t>Except as otherwise provided herein, Contract Rents shall be as provided in Exhibit A1 attached hereto.</w:t>
      </w:r>
    </w:p>
    <w:p w:rsidR="006D4317" w:rsidRPr="00D15F3B" w:rsidP="006D4317" w14:paraId="34E0F215" w14:textId="5F6E9F16">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Rents after Capital Repairs.</w:t>
      </w:r>
      <w:r w:rsidRPr="00D15F3B">
        <w:rPr>
          <w:rFonts w:ascii="Arial" w:hAnsi="Arial" w:cs="Arial"/>
        </w:rPr>
        <w:t xml:space="preserve"> </w:t>
      </w:r>
      <w:r w:rsidRPr="00D15F3B" w:rsidR="00662902">
        <w:rPr>
          <w:rFonts w:ascii="Arial" w:hAnsi="Arial" w:cs="Arial"/>
        </w:rPr>
        <w:t>The</w:t>
      </w:r>
      <w:r w:rsidRPr="00D15F3B">
        <w:rPr>
          <w:rFonts w:ascii="Arial" w:hAnsi="Arial" w:cs="Arial"/>
        </w:rPr>
        <w:t xml:space="preserve"> Owner </w:t>
      </w:r>
      <w:r w:rsidRPr="00D15F3B" w:rsidR="00662902">
        <w:rPr>
          <w:rFonts w:ascii="Arial" w:hAnsi="Arial" w:cs="Arial"/>
        </w:rPr>
        <w:t xml:space="preserve">will </w:t>
      </w:r>
      <w:r w:rsidRPr="00D15F3B">
        <w:rPr>
          <w:rFonts w:ascii="Arial" w:hAnsi="Arial" w:cs="Arial"/>
        </w:rPr>
        <w:t xml:space="preserve">make </w:t>
      </w:r>
      <w:r w:rsidRPr="00D15F3B" w:rsidR="00B944FA">
        <w:rPr>
          <w:rFonts w:ascii="Arial" w:hAnsi="Arial" w:cs="Arial"/>
        </w:rPr>
        <w:t>c</w:t>
      </w:r>
      <w:r w:rsidRPr="00D15F3B" w:rsidR="00662902">
        <w:rPr>
          <w:rFonts w:ascii="Arial" w:hAnsi="Arial" w:cs="Arial"/>
        </w:rPr>
        <w:t xml:space="preserve">apital </w:t>
      </w:r>
      <w:r w:rsidRPr="00D15F3B" w:rsidR="00B944FA">
        <w:rPr>
          <w:rFonts w:ascii="Arial" w:hAnsi="Arial" w:cs="Arial"/>
        </w:rPr>
        <w:t>r</w:t>
      </w:r>
      <w:r w:rsidRPr="00D15F3B" w:rsidR="00662902">
        <w:rPr>
          <w:rFonts w:ascii="Arial" w:hAnsi="Arial" w:cs="Arial"/>
        </w:rPr>
        <w:t xml:space="preserve">epairs </w:t>
      </w:r>
      <w:r w:rsidRPr="00D15F3B">
        <w:rPr>
          <w:rFonts w:ascii="Arial" w:hAnsi="Arial" w:cs="Arial"/>
        </w:rPr>
        <w:t>to the Project’s dwelling units</w:t>
      </w:r>
      <w:r w:rsidRPr="00D15F3B" w:rsidR="008862CB">
        <w:rPr>
          <w:rFonts w:ascii="Arial" w:hAnsi="Arial" w:cs="Arial"/>
        </w:rPr>
        <w:t xml:space="preserve"> in accordance with </w:t>
      </w:r>
      <w:r w:rsidRPr="00D15F3B" w:rsidR="00690CA6">
        <w:rPr>
          <w:rFonts w:ascii="Arial" w:hAnsi="Arial" w:cs="Arial"/>
        </w:rPr>
        <w:t xml:space="preserve">the Owner’s </w:t>
      </w:r>
      <w:r w:rsidRPr="00D15F3B" w:rsidR="005D0B79">
        <w:rPr>
          <w:rFonts w:ascii="Arial" w:hAnsi="Arial" w:cs="Arial"/>
        </w:rPr>
        <w:t xml:space="preserve">proposal, specifically that portion of the proposal </w:t>
      </w:r>
      <w:r w:rsidRPr="00D15F3B" w:rsidR="00690CA6">
        <w:rPr>
          <w:rFonts w:ascii="Arial" w:hAnsi="Arial" w:cs="Arial"/>
        </w:rPr>
        <w:t>captioned Scope of Work</w:t>
      </w:r>
      <w:r w:rsidRPr="00D15F3B" w:rsidR="009135F4">
        <w:rPr>
          <w:rFonts w:ascii="Arial" w:hAnsi="Arial" w:cs="Arial"/>
        </w:rPr>
        <w:t>, as</w:t>
      </w:r>
      <w:r w:rsidRPr="00D15F3B" w:rsidR="00362D71">
        <w:rPr>
          <w:rFonts w:ascii="Arial" w:hAnsi="Arial" w:cs="Arial"/>
        </w:rPr>
        <w:t xml:space="preserve"> </w:t>
      </w:r>
      <w:r w:rsidRPr="00D15F3B" w:rsidR="009135F4">
        <w:rPr>
          <w:rFonts w:ascii="Arial" w:hAnsi="Arial" w:cs="Arial"/>
        </w:rPr>
        <w:t xml:space="preserve">used to determine the </w:t>
      </w:r>
      <w:r w:rsidRPr="00D15F3B" w:rsidR="00FC3EE7">
        <w:rPr>
          <w:rFonts w:ascii="Arial" w:hAnsi="Arial" w:cs="Arial"/>
        </w:rPr>
        <w:t>C</w:t>
      </w:r>
      <w:r w:rsidRPr="00D15F3B" w:rsidR="009135F4">
        <w:rPr>
          <w:rFonts w:ascii="Arial" w:hAnsi="Arial" w:cs="Arial"/>
        </w:rPr>
        <w:t xml:space="preserve">ontract </w:t>
      </w:r>
      <w:r w:rsidRPr="00D15F3B" w:rsidR="00FC3EE7">
        <w:rPr>
          <w:rFonts w:ascii="Arial" w:hAnsi="Arial" w:cs="Arial"/>
        </w:rPr>
        <w:t>R</w:t>
      </w:r>
      <w:r w:rsidRPr="00D15F3B" w:rsidR="009135F4">
        <w:rPr>
          <w:rFonts w:ascii="Arial" w:hAnsi="Arial" w:cs="Arial"/>
        </w:rPr>
        <w:t>ents in Exhibit A2</w:t>
      </w:r>
      <w:r w:rsidRPr="00D15F3B" w:rsidR="00A04C56">
        <w:rPr>
          <w:rFonts w:ascii="Arial" w:hAnsi="Arial" w:cs="Arial"/>
        </w:rPr>
        <w:t xml:space="preserve"> (the </w:t>
      </w:r>
      <w:r w:rsidRPr="00D15F3B" w:rsidR="00225053">
        <w:rPr>
          <w:rFonts w:ascii="Arial" w:hAnsi="Arial" w:cs="Arial"/>
        </w:rPr>
        <w:t>“</w:t>
      </w:r>
      <w:r w:rsidRPr="00D15F3B" w:rsidR="00A04C56">
        <w:rPr>
          <w:rFonts w:ascii="Arial" w:hAnsi="Arial" w:cs="Arial"/>
        </w:rPr>
        <w:t>Scope of Work</w:t>
      </w:r>
      <w:r w:rsidRPr="00D15F3B" w:rsidR="00225053">
        <w:rPr>
          <w:rFonts w:ascii="Arial" w:hAnsi="Arial" w:cs="Arial"/>
        </w:rPr>
        <w:t>”</w:t>
      </w:r>
      <w:r w:rsidRPr="00D15F3B" w:rsidR="00A04C56">
        <w:rPr>
          <w:rFonts w:ascii="Arial" w:hAnsi="Arial" w:cs="Arial"/>
        </w:rPr>
        <w:t>).</w:t>
      </w:r>
      <w:r w:rsidRPr="00D15F3B">
        <w:rPr>
          <w:rFonts w:ascii="Arial" w:hAnsi="Arial" w:cs="Arial"/>
        </w:rPr>
        <w:t xml:space="preserve"> </w:t>
      </w:r>
      <w:r w:rsidRPr="00D15F3B" w:rsidR="00690CA6">
        <w:rPr>
          <w:rFonts w:ascii="Arial" w:hAnsi="Arial" w:cs="Arial"/>
        </w:rPr>
        <w:t xml:space="preserve">Such repairs shall be referred to throughout this Addendum as the </w:t>
      </w:r>
      <w:r w:rsidRPr="00D15F3B" w:rsidR="00225053">
        <w:rPr>
          <w:rFonts w:ascii="Arial" w:hAnsi="Arial" w:cs="Arial"/>
        </w:rPr>
        <w:t>“</w:t>
      </w:r>
      <w:r w:rsidRPr="00D15F3B" w:rsidR="00690CA6">
        <w:rPr>
          <w:rFonts w:ascii="Arial" w:hAnsi="Arial" w:cs="Arial"/>
        </w:rPr>
        <w:t>Capital Repairs.</w:t>
      </w:r>
      <w:r w:rsidRPr="00D15F3B" w:rsidR="00225053">
        <w:rPr>
          <w:rFonts w:ascii="Arial" w:hAnsi="Arial" w:cs="Arial"/>
        </w:rPr>
        <w:t>”</w:t>
      </w:r>
      <w:r w:rsidRPr="00D15F3B">
        <w:rPr>
          <w:rFonts w:ascii="Arial" w:hAnsi="Arial" w:cs="Arial"/>
        </w:rPr>
        <w:t xml:space="preserve"> </w:t>
      </w:r>
      <w:r w:rsidRPr="00D15F3B" w:rsidR="00180B73">
        <w:rPr>
          <w:rFonts w:ascii="Arial" w:hAnsi="Arial" w:cs="Arial"/>
        </w:rPr>
        <w:t>Until</w:t>
      </w:r>
      <w:r w:rsidRPr="00D15F3B">
        <w:rPr>
          <w:rFonts w:ascii="Arial" w:hAnsi="Arial" w:cs="Arial"/>
        </w:rPr>
        <w:t xml:space="preserve"> acceptance by HUD of the </w:t>
      </w:r>
      <w:r w:rsidRPr="00D15F3B" w:rsidR="00824296">
        <w:rPr>
          <w:rFonts w:ascii="Arial" w:hAnsi="Arial" w:cs="Arial"/>
        </w:rPr>
        <w:t>Capital R</w:t>
      </w:r>
      <w:r w:rsidRPr="00D15F3B">
        <w:rPr>
          <w:rFonts w:ascii="Arial" w:hAnsi="Arial" w:cs="Arial"/>
        </w:rPr>
        <w:t>epairs</w:t>
      </w:r>
      <w:r w:rsidRPr="00D15F3B" w:rsidR="00FC3EE7">
        <w:rPr>
          <w:rFonts w:ascii="Arial" w:hAnsi="Arial" w:cs="Arial"/>
        </w:rPr>
        <w:t xml:space="preserve">, and until </w:t>
      </w:r>
      <w:r w:rsidRPr="00D15F3B">
        <w:rPr>
          <w:rFonts w:ascii="Arial" w:hAnsi="Arial" w:cs="Arial"/>
        </w:rPr>
        <w:t>cost certification</w:t>
      </w:r>
      <w:r w:rsidRPr="00D15F3B" w:rsidR="00B944FA">
        <w:rPr>
          <w:rFonts w:ascii="Arial" w:hAnsi="Arial" w:cs="Arial"/>
        </w:rPr>
        <w:t>,</w:t>
      </w:r>
      <w:r w:rsidRPr="00D15F3B" w:rsidR="00824296">
        <w:rPr>
          <w:rFonts w:ascii="Arial" w:hAnsi="Arial" w:cs="Arial"/>
        </w:rPr>
        <w:t xml:space="preserve"> if applicable</w:t>
      </w:r>
      <w:r w:rsidRPr="00D15F3B" w:rsidR="00B944FA">
        <w:rPr>
          <w:rFonts w:ascii="Arial" w:hAnsi="Arial" w:cs="Arial"/>
        </w:rPr>
        <w:t xml:space="preserve"> (see section </w:t>
      </w:r>
      <w:r w:rsidRPr="00D15F3B" w:rsidR="00DB2642">
        <w:rPr>
          <w:rFonts w:ascii="Arial" w:hAnsi="Arial" w:cs="Arial"/>
        </w:rPr>
        <w:t>1</w:t>
      </w:r>
      <w:r w:rsidR="00082CAE">
        <w:rPr>
          <w:rFonts w:ascii="Arial" w:hAnsi="Arial" w:cs="Arial"/>
        </w:rPr>
        <w:t>0</w:t>
      </w:r>
      <w:r w:rsidRPr="00D15F3B" w:rsidR="00B944FA">
        <w:rPr>
          <w:rFonts w:ascii="Arial" w:hAnsi="Arial" w:cs="Arial"/>
        </w:rPr>
        <w:t xml:space="preserve"> of this Addendum)</w:t>
      </w:r>
      <w:r w:rsidRPr="00D15F3B">
        <w:rPr>
          <w:rFonts w:ascii="Arial" w:hAnsi="Arial" w:cs="Arial"/>
        </w:rPr>
        <w:t>, the Contract Rents shall continue to be those provided in Exhibit A1.</w:t>
      </w:r>
      <w:r w:rsidRPr="00D15F3B">
        <w:rPr>
          <w:rFonts w:ascii="Arial" w:hAnsi="Arial" w:cs="Arial"/>
        </w:rPr>
        <w:t xml:space="preserve"> </w:t>
      </w:r>
      <w:r w:rsidRPr="00D15F3B">
        <w:rPr>
          <w:rFonts w:ascii="Arial" w:hAnsi="Arial" w:cs="Arial"/>
        </w:rPr>
        <w:t>If HUD accept</w:t>
      </w:r>
      <w:r w:rsidRPr="00D15F3B" w:rsidR="00856528">
        <w:rPr>
          <w:rFonts w:ascii="Arial" w:hAnsi="Arial" w:cs="Arial"/>
        </w:rPr>
        <w:t>s</w:t>
      </w:r>
      <w:r w:rsidRPr="00D15F3B">
        <w:rPr>
          <w:rFonts w:ascii="Arial" w:hAnsi="Arial" w:cs="Arial"/>
        </w:rPr>
        <w:t xml:space="preserve"> the </w:t>
      </w:r>
      <w:r w:rsidRPr="00D15F3B" w:rsidR="001D3206">
        <w:rPr>
          <w:rFonts w:ascii="Arial" w:hAnsi="Arial" w:cs="Arial"/>
        </w:rPr>
        <w:t>Capital Repairs</w:t>
      </w:r>
      <w:r w:rsidRPr="00D15F3B">
        <w:rPr>
          <w:rFonts w:ascii="Arial" w:hAnsi="Arial" w:cs="Arial"/>
        </w:rPr>
        <w:t>, the Contract Rents shall be as provided in Exhibit A2</w:t>
      </w:r>
      <w:r w:rsidRPr="00D15F3B" w:rsidR="004F6CB8">
        <w:rPr>
          <w:rFonts w:ascii="Arial" w:hAnsi="Arial" w:cs="Arial"/>
        </w:rPr>
        <w:t>.</w:t>
      </w:r>
      <w:r w:rsidRPr="00D15F3B">
        <w:rPr>
          <w:rFonts w:ascii="Arial" w:hAnsi="Arial" w:cs="Arial"/>
        </w:rPr>
        <w:t xml:space="preserve"> </w:t>
      </w:r>
      <w:r w:rsidRPr="00D15F3B" w:rsidR="004F6CB8">
        <w:rPr>
          <w:rFonts w:ascii="Arial" w:hAnsi="Arial" w:cs="Arial"/>
        </w:rPr>
        <w:t>In this event, the Contract Rents as provided in Exhibit A2 shall be</w:t>
      </w:r>
      <w:r w:rsidRPr="00D15F3B" w:rsidR="00B4259A">
        <w:rPr>
          <w:rFonts w:ascii="Arial" w:hAnsi="Arial" w:cs="Arial"/>
        </w:rPr>
        <w:t xml:space="preserve"> effective on the </w:t>
      </w:r>
      <w:r w:rsidRPr="00D15F3B" w:rsidR="00073F15">
        <w:rPr>
          <w:rFonts w:ascii="Arial" w:hAnsi="Arial" w:cs="Arial"/>
        </w:rPr>
        <w:t xml:space="preserve">first day of the month following the </w:t>
      </w:r>
      <w:r w:rsidRPr="00D15F3B" w:rsidR="00B4259A">
        <w:rPr>
          <w:rFonts w:ascii="Arial" w:hAnsi="Arial" w:cs="Arial"/>
        </w:rPr>
        <w:t>date of HUD’s written notification to the Owner that the Capital Repairs are accepted</w:t>
      </w:r>
      <w:r w:rsidRPr="00D15F3B" w:rsidR="002458A0">
        <w:rPr>
          <w:rFonts w:ascii="Arial" w:hAnsi="Arial" w:cs="Arial"/>
        </w:rPr>
        <w:t xml:space="preserve">, </w:t>
      </w:r>
      <w:r w:rsidRPr="00D15F3B" w:rsidR="00B4259A">
        <w:rPr>
          <w:rFonts w:ascii="Arial" w:hAnsi="Arial" w:cs="Arial"/>
        </w:rPr>
        <w:t xml:space="preserve">as provided in section </w:t>
      </w:r>
      <w:r w:rsidRPr="00D15F3B" w:rsidR="007C2F29">
        <w:rPr>
          <w:rFonts w:ascii="Arial" w:hAnsi="Arial" w:cs="Arial"/>
        </w:rPr>
        <w:t>8</w:t>
      </w:r>
      <w:r w:rsidRPr="00D15F3B" w:rsidR="00B4259A">
        <w:rPr>
          <w:rFonts w:ascii="Arial" w:hAnsi="Arial" w:cs="Arial"/>
        </w:rPr>
        <w:t>.b. of this Addendum</w:t>
      </w:r>
      <w:r w:rsidRPr="00D15F3B">
        <w:rPr>
          <w:rFonts w:ascii="Arial" w:hAnsi="Arial" w:cs="Arial"/>
        </w:rPr>
        <w:t>.</w:t>
      </w:r>
      <w:r w:rsidRPr="00D15F3B">
        <w:rPr>
          <w:rFonts w:ascii="Arial" w:hAnsi="Arial" w:cs="Arial"/>
        </w:rPr>
        <w:t xml:space="preserve"> </w:t>
      </w:r>
      <w:r w:rsidRPr="00D15F3B">
        <w:rPr>
          <w:rFonts w:ascii="Arial" w:hAnsi="Arial" w:cs="Arial"/>
        </w:rPr>
        <w:t xml:space="preserve">Thereafter, all subsequent adjustments to Contract Rents shall be determined in accordance with </w:t>
      </w:r>
      <w:r w:rsidRPr="00D15F3B" w:rsidR="00954C92">
        <w:rPr>
          <w:rFonts w:ascii="Arial" w:hAnsi="Arial" w:cs="Arial"/>
        </w:rPr>
        <w:t xml:space="preserve">the </w:t>
      </w:r>
      <w:r w:rsidRPr="00D15F3B" w:rsidR="008A16B9">
        <w:rPr>
          <w:rFonts w:ascii="Arial" w:hAnsi="Arial" w:cs="Arial"/>
        </w:rPr>
        <w:t>provision of the Renewal Contract governing C</w:t>
      </w:r>
      <w:r w:rsidRPr="00D15F3B" w:rsidR="007868A8">
        <w:rPr>
          <w:rFonts w:ascii="Arial" w:hAnsi="Arial" w:cs="Arial"/>
        </w:rPr>
        <w:t xml:space="preserve">ontract </w:t>
      </w:r>
      <w:r w:rsidRPr="00D15F3B" w:rsidR="00186CE1">
        <w:rPr>
          <w:rFonts w:ascii="Arial" w:hAnsi="Arial" w:cs="Arial"/>
        </w:rPr>
        <w:t>R</w:t>
      </w:r>
      <w:r w:rsidRPr="00D15F3B" w:rsidR="00954C92">
        <w:rPr>
          <w:rFonts w:ascii="Arial" w:hAnsi="Arial" w:cs="Arial"/>
        </w:rPr>
        <w:t>ent adjustment</w:t>
      </w:r>
      <w:r w:rsidRPr="00D15F3B" w:rsidR="008A16B9">
        <w:rPr>
          <w:rFonts w:ascii="Arial" w:hAnsi="Arial" w:cs="Arial"/>
        </w:rPr>
        <w:t>s</w:t>
      </w:r>
      <w:r w:rsidRPr="00D15F3B">
        <w:rPr>
          <w:rFonts w:ascii="Arial" w:hAnsi="Arial" w:cs="Arial"/>
        </w:rPr>
        <w:t>.</w:t>
      </w:r>
    </w:p>
    <w:p w:rsidR="00A4644E" w:rsidRPr="00D15F3B" w:rsidP="006D4317" w14:paraId="53C0F0AC" w14:textId="1BD77CF1">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Compliance with Applicable State and Federal Requirements.</w:t>
      </w:r>
      <w:r w:rsidRPr="00D15F3B" w:rsidR="006D4317">
        <w:rPr>
          <w:rFonts w:ascii="Arial" w:hAnsi="Arial" w:cs="Arial"/>
        </w:rPr>
        <w:t xml:space="preserve"> </w:t>
      </w:r>
      <w:r w:rsidRPr="00D15F3B">
        <w:rPr>
          <w:rFonts w:ascii="Arial" w:hAnsi="Arial" w:cs="Arial"/>
        </w:rPr>
        <w:t xml:space="preserve">The Owner hereby certifies that the </w:t>
      </w:r>
      <w:r w:rsidRPr="00D15F3B" w:rsidR="005C0DAD">
        <w:rPr>
          <w:rFonts w:ascii="Arial" w:hAnsi="Arial" w:cs="Arial"/>
        </w:rPr>
        <w:t>C</w:t>
      </w:r>
      <w:r w:rsidRPr="00D15F3B">
        <w:rPr>
          <w:rFonts w:ascii="Arial" w:hAnsi="Arial" w:cs="Arial"/>
        </w:rPr>
        <w:t xml:space="preserve">apital </w:t>
      </w:r>
      <w:r w:rsidRPr="00D15F3B" w:rsidR="005C0DAD">
        <w:rPr>
          <w:rFonts w:ascii="Arial" w:hAnsi="Arial" w:cs="Arial"/>
        </w:rPr>
        <w:t>R</w:t>
      </w:r>
      <w:r w:rsidRPr="00D15F3B">
        <w:rPr>
          <w:rFonts w:ascii="Arial" w:hAnsi="Arial" w:cs="Arial"/>
        </w:rPr>
        <w:t xml:space="preserve">epairs are permissible under the applicable State or local zoning and housing codes, ordinances or regulations as modified by any waivers obtained from the appropriate officials. The Owner further agrees to repair and substantially rehabilitate the </w:t>
      </w:r>
      <w:r w:rsidRPr="00D15F3B" w:rsidR="005C0DAD">
        <w:rPr>
          <w:rFonts w:ascii="Arial" w:hAnsi="Arial" w:cs="Arial"/>
        </w:rPr>
        <w:t>P</w:t>
      </w:r>
      <w:r w:rsidRPr="00D15F3B">
        <w:rPr>
          <w:rFonts w:ascii="Arial" w:hAnsi="Arial" w:cs="Arial"/>
        </w:rPr>
        <w:t>roject to meet all applicable local standards, including as applicable the following:</w:t>
      </w:r>
    </w:p>
    <w:p w:rsidR="00A4644E" w:rsidRPr="00D15F3B" w:rsidP="006D4317" w14:paraId="2BDDDFD6" w14:textId="77777777">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State and local building codes, ordinances and regulations;</w:t>
      </w:r>
    </w:p>
    <w:p w:rsidR="00A4644E" w:rsidRPr="00D15F3B" w:rsidP="006D4317" w14:paraId="79E0D70D" w14:textId="77777777">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Standards set forth in the Project Capital Needs Assessment;</w:t>
      </w:r>
    </w:p>
    <w:p w:rsidR="00A4644E" w:rsidRPr="00D15F3B" w:rsidP="006D4317" w14:paraId="41A70469" w14:textId="6BCEC6C3">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 xml:space="preserve">Economic Opportunities at 24 CFR Part </w:t>
      </w:r>
      <w:r w:rsidRPr="00D15F3B" w:rsidR="00964A6E">
        <w:rPr>
          <w:rFonts w:ascii="Arial" w:hAnsi="Arial" w:cs="Arial"/>
        </w:rPr>
        <w:t>75</w:t>
      </w:r>
      <w:r w:rsidRPr="00D15F3B" w:rsidR="00A64062">
        <w:rPr>
          <w:rFonts w:ascii="Arial" w:hAnsi="Arial" w:cs="Arial"/>
        </w:rPr>
        <w:t>;</w:t>
      </w:r>
    </w:p>
    <w:p w:rsidR="00A4644E" w:rsidRPr="00D15F3B" w:rsidP="006D4317" w14:paraId="3F60FF32" w14:textId="40F615B3">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 xml:space="preserve">Disability </w:t>
      </w:r>
      <w:r w:rsidRPr="00D15F3B">
        <w:rPr>
          <w:rFonts w:ascii="Arial" w:hAnsi="Arial" w:cs="Arial"/>
        </w:rPr>
        <w:t>Accessibility Guidelines at 24 CFR Part 41;</w:t>
      </w:r>
    </w:p>
    <w:p w:rsidR="00A4644E" w:rsidRPr="00D15F3B" w:rsidP="006D4317" w14:paraId="072AECD8" w14:textId="77777777">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Section 504 of the Rehabilitation Act of 1973;</w:t>
      </w:r>
    </w:p>
    <w:p w:rsidR="00A4644E" w:rsidRPr="00D15F3B" w:rsidP="006D4317" w14:paraId="14CCDF7B" w14:textId="77777777">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Lead-Based Paint Requirements at 24 CFR Part 35;</w:t>
      </w:r>
    </w:p>
    <w:p w:rsidR="00A4644E" w:rsidRPr="00D15F3B" w:rsidP="006D4317" w14:paraId="0C98B44D" w14:textId="771C1809">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Equal Employment Opportunity Regulations (for contracts in excess of</w:t>
      </w:r>
      <w:r w:rsidRPr="00D15F3B" w:rsidR="006D4317">
        <w:rPr>
          <w:rFonts w:ascii="Arial" w:hAnsi="Arial" w:cs="Arial"/>
        </w:rPr>
        <w:t xml:space="preserve"> </w:t>
      </w:r>
      <w:r w:rsidRPr="00D15F3B">
        <w:rPr>
          <w:rFonts w:ascii="Arial" w:hAnsi="Arial" w:cs="Arial"/>
        </w:rPr>
        <w:t>$10,000) at 41 CFR Chapter 60;</w:t>
      </w:r>
    </w:p>
    <w:p w:rsidR="00A4644E" w:rsidRPr="00D15F3B" w:rsidP="006D4317" w14:paraId="5949A0C6" w14:textId="77777777">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 xml:space="preserve">Any conditions </w:t>
      </w:r>
      <w:r w:rsidRPr="00D15F3B" w:rsidR="00180B73">
        <w:rPr>
          <w:rFonts w:ascii="Arial" w:hAnsi="Arial" w:cs="Arial"/>
        </w:rPr>
        <w:t xml:space="preserve">imposed by HUD </w:t>
      </w:r>
      <w:r w:rsidRPr="00D15F3B">
        <w:rPr>
          <w:rFonts w:ascii="Arial" w:hAnsi="Arial" w:cs="Arial"/>
        </w:rPr>
        <w:t>pursuant to regulations at 24 CFR Part 50 and</w:t>
      </w:r>
      <w:r w:rsidRPr="00D15F3B" w:rsidR="00A64062">
        <w:rPr>
          <w:rFonts w:ascii="Arial" w:hAnsi="Arial" w:cs="Arial"/>
        </w:rPr>
        <w:t>/or</w:t>
      </w:r>
      <w:r w:rsidRPr="00D15F3B">
        <w:rPr>
          <w:rFonts w:ascii="Arial" w:hAnsi="Arial" w:cs="Arial"/>
        </w:rPr>
        <w:t xml:space="preserve"> 51; and</w:t>
      </w:r>
    </w:p>
    <w:p w:rsidR="00A4644E" w:rsidRPr="00D15F3B" w:rsidP="006D4317" w14:paraId="78A9AB9C" w14:textId="3C8892BD">
      <w:pPr>
        <w:pStyle w:val="ListParagraph"/>
        <w:numPr>
          <w:ilvl w:val="0"/>
          <w:numId w:val="24"/>
        </w:numPr>
        <w:tabs>
          <w:tab w:val="right" w:leader="underscore" w:pos="10080"/>
        </w:tabs>
        <w:spacing w:before="120" w:after="120"/>
        <w:ind w:left="1440" w:hanging="720"/>
        <w:contextualSpacing w:val="0"/>
        <w:rPr>
          <w:rFonts w:ascii="Arial" w:hAnsi="Arial" w:cs="Arial"/>
        </w:rPr>
      </w:pPr>
      <w:r w:rsidRPr="00D15F3B">
        <w:rPr>
          <w:rFonts w:ascii="Arial" w:hAnsi="Arial" w:cs="Arial"/>
        </w:rPr>
        <w:t>The relocation plan or statement prepared pursuant to any HUD</w:t>
      </w:r>
      <w:r w:rsidRPr="00D15F3B" w:rsidR="006D4317">
        <w:rPr>
          <w:rFonts w:ascii="Arial" w:hAnsi="Arial" w:cs="Arial"/>
        </w:rPr>
        <w:t xml:space="preserve"> </w:t>
      </w:r>
      <w:r w:rsidRPr="00D15F3B">
        <w:rPr>
          <w:rFonts w:ascii="Arial" w:hAnsi="Arial" w:cs="Arial"/>
        </w:rPr>
        <w:t>requirements or the Uniform Acquisition Policies Act of 1970.</w:t>
      </w:r>
    </w:p>
    <w:p w:rsidR="006D4317" w:rsidRPr="00D15F3B" w:rsidP="006D4317" w14:paraId="3A2E634C" w14:textId="4715E0D4">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 xml:space="preserve">Date for Commencement of </w:t>
      </w:r>
      <w:r w:rsidRPr="00D15F3B" w:rsidR="00700A4F">
        <w:rPr>
          <w:rFonts w:ascii="Arial" w:hAnsi="Arial" w:cs="Arial"/>
          <w:b/>
          <w:bCs/>
        </w:rPr>
        <w:t>Capital Repairs</w:t>
      </w:r>
      <w:r w:rsidRPr="00D15F3B">
        <w:rPr>
          <w:rFonts w:ascii="Arial" w:hAnsi="Arial" w:cs="Arial"/>
          <w:b/>
          <w:bCs/>
        </w:rPr>
        <w:t>.</w:t>
      </w:r>
      <w:r w:rsidRPr="00D15F3B">
        <w:rPr>
          <w:rFonts w:ascii="Arial" w:hAnsi="Arial" w:cs="Arial"/>
        </w:rPr>
        <w:t xml:space="preserve"> The </w:t>
      </w:r>
      <w:r w:rsidRPr="00D15F3B" w:rsidR="00DB2642">
        <w:rPr>
          <w:rFonts w:ascii="Arial" w:hAnsi="Arial" w:cs="Arial"/>
        </w:rPr>
        <w:t>D</w:t>
      </w:r>
      <w:r w:rsidRPr="00D15F3B">
        <w:rPr>
          <w:rFonts w:ascii="Arial" w:hAnsi="Arial" w:cs="Arial"/>
        </w:rPr>
        <w:t xml:space="preserve">ate for </w:t>
      </w:r>
      <w:r w:rsidRPr="00D15F3B" w:rsidR="00AC01EB">
        <w:rPr>
          <w:rFonts w:ascii="Arial" w:hAnsi="Arial" w:cs="Arial"/>
        </w:rPr>
        <w:t>C</w:t>
      </w:r>
      <w:r w:rsidRPr="00D15F3B">
        <w:rPr>
          <w:rFonts w:ascii="Arial" w:hAnsi="Arial" w:cs="Arial"/>
        </w:rPr>
        <w:t xml:space="preserve">ommencement of </w:t>
      </w:r>
      <w:r w:rsidRPr="00D15F3B" w:rsidR="00700A4F">
        <w:rPr>
          <w:rFonts w:ascii="Arial" w:hAnsi="Arial" w:cs="Arial"/>
        </w:rPr>
        <w:t xml:space="preserve">the Capital Repairs </w:t>
      </w:r>
      <w:r w:rsidRPr="00D15F3B" w:rsidR="00D52D43">
        <w:rPr>
          <w:rFonts w:ascii="Arial" w:hAnsi="Arial" w:cs="Arial"/>
        </w:rPr>
        <w:t xml:space="preserve">shall </w:t>
      </w:r>
      <w:r w:rsidRPr="00D15F3B">
        <w:rPr>
          <w:rFonts w:ascii="Arial" w:hAnsi="Arial" w:cs="Arial"/>
        </w:rPr>
        <w:t xml:space="preserve">not </w:t>
      </w:r>
      <w:r w:rsidRPr="00D15F3B" w:rsidR="00D52D43">
        <w:rPr>
          <w:rFonts w:ascii="Arial" w:hAnsi="Arial" w:cs="Arial"/>
        </w:rPr>
        <w:t xml:space="preserve">be </w:t>
      </w:r>
      <w:r w:rsidRPr="00D15F3B" w:rsidR="00856528">
        <w:rPr>
          <w:rFonts w:ascii="Arial" w:hAnsi="Arial" w:cs="Arial"/>
        </w:rPr>
        <w:t xml:space="preserve">more </w:t>
      </w:r>
      <w:r w:rsidRPr="00D15F3B">
        <w:rPr>
          <w:rFonts w:ascii="Arial" w:hAnsi="Arial" w:cs="Arial"/>
        </w:rPr>
        <w:t xml:space="preserve">than _________________ calendar days </w:t>
      </w:r>
      <w:r w:rsidRPr="00D15F3B" w:rsidR="00D52D43">
        <w:rPr>
          <w:rFonts w:ascii="Arial" w:hAnsi="Arial" w:cs="Arial"/>
        </w:rPr>
        <w:t xml:space="preserve">from </w:t>
      </w:r>
      <w:r w:rsidRPr="00D15F3B">
        <w:rPr>
          <w:rFonts w:ascii="Arial" w:hAnsi="Arial" w:cs="Arial"/>
        </w:rPr>
        <w:t xml:space="preserve">the </w:t>
      </w:r>
      <w:r w:rsidRPr="00D15F3B" w:rsidR="00B576AE">
        <w:rPr>
          <w:rFonts w:ascii="Arial" w:hAnsi="Arial" w:cs="Arial"/>
        </w:rPr>
        <w:t xml:space="preserve">date on which the Renewal Contract begins, as provided </w:t>
      </w:r>
      <w:r w:rsidRPr="00D15F3B" w:rsidR="003E4F1B">
        <w:rPr>
          <w:rFonts w:ascii="Arial" w:hAnsi="Arial" w:cs="Arial"/>
        </w:rPr>
        <w:t>i</w:t>
      </w:r>
      <w:r w:rsidRPr="00D15F3B" w:rsidR="00B576AE">
        <w:rPr>
          <w:rFonts w:ascii="Arial" w:hAnsi="Arial" w:cs="Arial"/>
        </w:rPr>
        <w:t xml:space="preserve">n section 2a of the Renewal Contract (referred to in this Addendum as </w:t>
      </w:r>
      <w:r w:rsidRPr="00D15F3B" w:rsidR="00225053">
        <w:rPr>
          <w:rFonts w:ascii="Arial" w:hAnsi="Arial" w:cs="Arial"/>
        </w:rPr>
        <w:t>“</w:t>
      </w:r>
      <w:r w:rsidRPr="00D15F3B" w:rsidR="00B576AE">
        <w:rPr>
          <w:rFonts w:ascii="Arial" w:hAnsi="Arial" w:cs="Arial"/>
        </w:rPr>
        <w:t>the effective date of the Renewal Contract</w:t>
      </w:r>
      <w:r w:rsidRPr="00D15F3B" w:rsidR="00225053">
        <w:rPr>
          <w:rFonts w:ascii="Arial" w:hAnsi="Arial" w:cs="Arial"/>
        </w:rPr>
        <w:t>”</w:t>
      </w:r>
      <w:r w:rsidRPr="00D15F3B" w:rsidR="00B576AE">
        <w:rPr>
          <w:rFonts w:ascii="Arial" w:hAnsi="Arial" w:cs="Arial"/>
        </w:rPr>
        <w:t>).</w:t>
      </w:r>
    </w:p>
    <w:p w:rsidR="006D4317" w:rsidRPr="00D15F3B" w:rsidP="009E7547" w14:paraId="10DD22B7" w14:textId="77777777">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Date</w:t>
      </w:r>
      <w:r w:rsidRPr="00D15F3B" w:rsidR="00A4644E">
        <w:rPr>
          <w:rFonts w:ascii="Arial" w:hAnsi="Arial" w:cs="Arial"/>
          <w:b/>
          <w:bCs/>
        </w:rPr>
        <w:t xml:space="preserve"> for Completion </w:t>
      </w:r>
      <w:r w:rsidRPr="00D15F3B" w:rsidR="00700A4F">
        <w:rPr>
          <w:rFonts w:ascii="Arial" w:hAnsi="Arial" w:cs="Arial"/>
          <w:b/>
          <w:bCs/>
        </w:rPr>
        <w:t>of Capital Repairs</w:t>
      </w:r>
      <w:r w:rsidRPr="00D15F3B" w:rsidR="00A4644E">
        <w:rPr>
          <w:rFonts w:ascii="Arial" w:hAnsi="Arial" w:cs="Arial"/>
          <w:b/>
          <w:bCs/>
        </w:rPr>
        <w:t>.</w:t>
      </w:r>
      <w:r w:rsidRPr="00D15F3B" w:rsidR="00A4644E">
        <w:rPr>
          <w:rFonts w:ascii="Arial" w:hAnsi="Arial" w:cs="Arial"/>
        </w:rPr>
        <w:t xml:space="preserve"> The </w:t>
      </w:r>
      <w:r w:rsidRPr="00D15F3B" w:rsidR="00DB2642">
        <w:rPr>
          <w:rFonts w:ascii="Arial" w:hAnsi="Arial" w:cs="Arial"/>
        </w:rPr>
        <w:t>D</w:t>
      </w:r>
      <w:r w:rsidRPr="00D15F3B" w:rsidR="00A4644E">
        <w:rPr>
          <w:rFonts w:ascii="Arial" w:hAnsi="Arial" w:cs="Arial"/>
        </w:rPr>
        <w:t xml:space="preserve">ate for </w:t>
      </w:r>
      <w:r w:rsidRPr="00D15F3B" w:rsidR="00AC01EB">
        <w:rPr>
          <w:rFonts w:ascii="Arial" w:hAnsi="Arial" w:cs="Arial"/>
        </w:rPr>
        <w:t>C</w:t>
      </w:r>
      <w:r w:rsidRPr="00D15F3B" w:rsidR="00A4644E">
        <w:rPr>
          <w:rFonts w:ascii="Arial" w:hAnsi="Arial" w:cs="Arial"/>
        </w:rPr>
        <w:t xml:space="preserve">ompletion of the </w:t>
      </w:r>
      <w:r w:rsidRPr="00D15F3B" w:rsidR="00700A4F">
        <w:rPr>
          <w:rFonts w:ascii="Arial" w:hAnsi="Arial" w:cs="Arial"/>
        </w:rPr>
        <w:t xml:space="preserve">Capital Repairs </w:t>
      </w:r>
      <w:r w:rsidRPr="00D15F3B" w:rsidR="00BF43E8">
        <w:rPr>
          <w:rFonts w:ascii="Arial" w:hAnsi="Arial" w:cs="Arial"/>
        </w:rPr>
        <w:t>shall</w:t>
      </w:r>
      <w:r w:rsidRPr="00D15F3B" w:rsidR="00A4644E">
        <w:rPr>
          <w:rFonts w:ascii="Arial" w:hAnsi="Arial" w:cs="Arial"/>
        </w:rPr>
        <w:t xml:space="preserve"> not </w:t>
      </w:r>
      <w:r w:rsidRPr="00D15F3B" w:rsidR="00BF43E8">
        <w:rPr>
          <w:rFonts w:ascii="Arial" w:hAnsi="Arial" w:cs="Arial"/>
        </w:rPr>
        <w:t xml:space="preserve">be </w:t>
      </w:r>
      <w:r w:rsidRPr="00D15F3B" w:rsidR="00856528">
        <w:rPr>
          <w:rFonts w:ascii="Arial" w:hAnsi="Arial" w:cs="Arial"/>
        </w:rPr>
        <w:t xml:space="preserve">more </w:t>
      </w:r>
      <w:r w:rsidRPr="00D15F3B" w:rsidR="00A4644E">
        <w:rPr>
          <w:rFonts w:ascii="Arial" w:hAnsi="Arial" w:cs="Arial"/>
        </w:rPr>
        <w:t xml:space="preserve">than </w:t>
      </w:r>
      <w:r w:rsidRPr="00D15F3B" w:rsidR="00073F15">
        <w:rPr>
          <w:rFonts w:ascii="Arial" w:hAnsi="Arial" w:cs="Arial"/>
        </w:rPr>
        <w:t xml:space="preserve">365 </w:t>
      </w:r>
      <w:r w:rsidRPr="00D15F3B" w:rsidR="00A4644E">
        <w:rPr>
          <w:rFonts w:ascii="Arial" w:hAnsi="Arial" w:cs="Arial"/>
        </w:rPr>
        <w:t xml:space="preserve">calendar days </w:t>
      </w:r>
      <w:r w:rsidRPr="00D15F3B" w:rsidR="00BF43E8">
        <w:rPr>
          <w:rFonts w:ascii="Arial" w:hAnsi="Arial" w:cs="Arial"/>
        </w:rPr>
        <w:t xml:space="preserve">from </w:t>
      </w:r>
      <w:r w:rsidRPr="00D15F3B" w:rsidR="00A4644E">
        <w:rPr>
          <w:rFonts w:ascii="Arial" w:hAnsi="Arial" w:cs="Arial"/>
        </w:rPr>
        <w:t xml:space="preserve">the </w:t>
      </w:r>
      <w:r w:rsidRPr="00D15F3B" w:rsidR="00BF43E8">
        <w:rPr>
          <w:rFonts w:ascii="Arial" w:hAnsi="Arial" w:cs="Arial"/>
        </w:rPr>
        <w:t>D</w:t>
      </w:r>
      <w:r w:rsidRPr="00D15F3B" w:rsidR="00A4644E">
        <w:rPr>
          <w:rFonts w:ascii="Arial" w:hAnsi="Arial" w:cs="Arial"/>
        </w:rPr>
        <w:t xml:space="preserve">ate for </w:t>
      </w:r>
      <w:r w:rsidRPr="00D15F3B" w:rsidR="00BF43E8">
        <w:rPr>
          <w:rFonts w:ascii="Arial" w:hAnsi="Arial" w:cs="Arial"/>
        </w:rPr>
        <w:t>C</w:t>
      </w:r>
      <w:r w:rsidRPr="00D15F3B" w:rsidR="00A4644E">
        <w:rPr>
          <w:rFonts w:ascii="Arial" w:hAnsi="Arial" w:cs="Arial"/>
        </w:rPr>
        <w:t>ommencement</w:t>
      </w:r>
      <w:r w:rsidRPr="00D15F3B" w:rsidR="00F2495F">
        <w:rPr>
          <w:rFonts w:ascii="Arial" w:hAnsi="Arial" w:cs="Arial"/>
        </w:rPr>
        <w:t xml:space="preserve"> of </w:t>
      </w:r>
      <w:r w:rsidRPr="00D15F3B" w:rsidR="00050D21">
        <w:rPr>
          <w:rFonts w:ascii="Arial" w:hAnsi="Arial" w:cs="Arial"/>
        </w:rPr>
        <w:t>the Capital Repairs</w:t>
      </w:r>
      <w:r w:rsidRPr="00D15F3B" w:rsidR="00F2495F">
        <w:rPr>
          <w:rFonts w:ascii="Arial" w:hAnsi="Arial" w:cs="Arial"/>
        </w:rPr>
        <w:t xml:space="preserve"> </w:t>
      </w:r>
      <w:r w:rsidRPr="00D15F3B" w:rsidR="00691C18">
        <w:rPr>
          <w:rFonts w:ascii="Arial" w:hAnsi="Arial" w:cs="Arial"/>
        </w:rPr>
        <w:t xml:space="preserve">referred to in </w:t>
      </w:r>
      <w:r w:rsidRPr="00D15F3B" w:rsidR="00F2495F">
        <w:rPr>
          <w:rFonts w:ascii="Arial" w:hAnsi="Arial" w:cs="Arial"/>
        </w:rPr>
        <w:t>the preceding section</w:t>
      </w:r>
      <w:r w:rsidRPr="00D15F3B" w:rsidR="000C088C">
        <w:rPr>
          <w:rFonts w:ascii="Arial" w:hAnsi="Arial" w:cs="Arial"/>
        </w:rPr>
        <w:t>.</w:t>
      </w:r>
      <w:r w:rsidRPr="00D15F3B">
        <w:rPr>
          <w:rFonts w:ascii="Arial" w:hAnsi="Arial" w:cs="Arial"/>
        </w:rPr>
        <w:t xml:space="preserve"> </w:t>
      </w:r>
      <w:r w:rsidRPr="00D15F3B" w:rsidR="00180B73">
        <w:rPr>
          <w:rFonts w:ascii="Arial" w:hAnsi="Arial" w:cs="Arial"/>
        </w:rPr>
        <w:t xml:space="preserve">Consistent with </w:t>
      </w:r>
      <w:r w:rsidRPr="00D15F3B" w:rsidR="00602658">
        <w:rPr>
          <w:rFonts w:ascii="Arial" w:hAnsi="Arial" w:cs="Arial"/>
        </w:rPr>
        <w:t>section</w:t>
      </w:r>
      <w:r w:rsidRPr="00D15F3B" w:rsidR="00180B73">
        <w:rPr>
          <w:rFonts w:ascii="Arial" w:hAnsi="Arial" w:cs="Arial"/>
        </w:rPr>
        <w:t xml:space="preserve"> 2 of this Addendum, i</w:t>
      </w:r>
      <w:r w:rsidRPr="00D15F3B" w:rsidR="00824296">
        <w:rPr>
          <w:rFonts w:ascii="Arial" w:hAnsi="Arial" w:cs="Arial"/>
        </w:rPr>
        <w:t xml:space="preserve">n the event that the </w:t>
      </w:r>
      <w:r w:rsidRPr="00D15F3B" w:rsidR="00CD5D2C">
        <w:rPr>
          <w:rFonts w:ascii="Arial" w:hAnsi="Arial" w:cs="Arial"/>
        </w:rPr>
        <w:t xml:space="preserve">Capital Repairs are not completed </w:t>
      </w:r>
      <w:r w:rsidRPr="00D15F3B" w:rsidR="00C20506">
        <w:rPr>
          <w:rFonts w:ascii="Arial" w:hAnsi="Arial" w:cs="Arial"/>
        </w:rPr>
        <w:t xml:space="preserve">and accepted by HUD </w:t>
      </w:r>
      <w:r w:rsidRPr="00D15F3B" w:rsidR="00824296">
        <w:rPr>
          <w:rFonts w:ascii="Arial" w:hAnsi="Arial" w:cs="Arial"/>
        </w:rPr>
        <w:t xml:space="preserve">by the date </w:t>
      </w:r>
      <w:r w:rsidRPr="00D15F3B" w:rsidR="00BF43E8">
        <w:rPr>
          <w:rFonts w:ascii="Arial" w:hAnsi="Arial" w:cs="Arial"/>
        </w:rPr>
        <w:t xml:space="preserve">referred to </w:t>
      </w:r>
      <w:r w:rsidRPr="00D15F3B" w:rsidR="00824296">
        <w:rPr>
          <w:rFonts w:ascii="Arial" w:hAnsi="Arial" w:cs="Arial"/>
        </w:rPr>
        <w:t>in the preceding sentence</w:t>
      </w:r>
      <w:r w:rsidRPr="00D15F3B" w:rsidR="001D3206">
        <w:rPr>
          <w:rFonts w:ascii="Arial" w:hAnsi="Arial" w:cs="Arial"/>
        </w:rPr>
        <w:t xml:space="preserve">, the Contract Rents provided in Exhibit A1 will remain in effect until </w:t>
      </w:r>
      <w:r w:rsidRPr="00D15F3B" w:rsidR="00073F15">
        <w:rPr>
          <w:rFonts w:ascii="Arial" w:hAnsi="Arial" w:cs="Arial"/>
        </w:rPr>
        <w:t>the first day of the month following the date of HUD’s written notification to the Owner that the Capital Repairs are accepted, as provided in section 8.b. of this Addendum</w:t>
      </w:r>
      <w:r w:rsidRPr="00D15F3B" w:rsidR="00A64062">
        <w:rPr>
          <w:rFonts w:ascii="Arial" w:hAnsi="Arial" w:cs="Arial"/>
        </w:rPr>
        <w:t>.</w:t>
      </w:r>
    </w:p>
    <w:p w:rsidR="006D4317" w:rsidRPr="00D15F3B" w:rsidP="009E7547" w14:paraId="57C069B1" w14:textId="77777777">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Flood Insurance.</w:t>
      </w:r>
      <w:r w:rsidRPr="00D15F3B">
        <w:rPr>
          <w:rFonts w:ascii="Arial" w:hAnsi="Arial" w:cs="Arial"/>
        </w:rPr>
        <w:t xml:space="preserve"> </w:t>
      </w:r>
      <w:r w:rsidRPr="00D15F3B" w:rsidR="00A67CEE">
        <w:rPr>
          <w:rFonts w:ascii="Arial" w:hAnsi="Arial" w:cs="Arial"/>
        </w:rPr>
        <w:t xml:space="preserve">Provided that </w:t>
      </w:r>
      <w:r w:rsidRPr="00D15F3B">
        <w:rPr>
          <w:rFonts w:ascii="Arial" w:hAnsi="Arial" w:cs="Arial"/>
        </w:rPr>
        <w:t xml:space="preserve">the </w:t>
      </w:r>
      <w:r w:rsidRPr="00D15F3B" w:rsidR="00A67CEE">
        <w:rPr>
          <w:rFonts w:ascii="Arial" w:hAnsi="Arial" w:cs="Arial"/>
        </w:rPr>
        <w:t>P</w:t>
      </w:r>
      <w:r w:rsidRPr="00D15F3B">
        <w:rPr>
          <w:rFonts w:ascii="Arial" w:hAnsi="Arial" w:cs="Arial"/>
        </w:rPr>
        <w:t>roject is located in an area that has been identified by the Federal Emergency Management Agency as an area having special flood hazards</w:t>
      </w:r>
      <w:r w:rsidRPr="00D15F3B" w:rsidR="00F731F8">
        <w:rPr>
          <w:rFonts w:ascii="Arial" w:hAnsi="Arial" w:cs="Arial"/>
        </w:rPr>
        <w:t>,</w:t>
      </w:r>
      <w:r w:rsidRPr="00D15F3B">
        <w:rPr>
          <w:rFonts w:ascii="Arial" w:hAnsi="Arial" w:cs="Arial"/>
        </w:rPr>
        <w:t xml:space="preserve"> and </w:t>
      </w:r>
      <w:r w:rsidRPr="00D15F3B" w:rsidR="00F731F8">
        <w:rPr>
          <w:rFonts w:ascii="Arial" w:hAnsi="Arial" w:cs="Arial"/>
        </w:rPr>
        <w:t xml:space="preserve">provided further that </w:t>
      </w:r>
      <w:r w:rsidRPr="00D15F3B">
        <w:rPr>
          <w:rFonts w:ascii="Arial" w:hAnsi="Arial" w:cs="Arial"/>
        </w:rPr>
        <w:t xml:space="preserve">if the sale of flood insurance has been made available under the National Flood Insurance Program, the Owner agrees that the </w:t>
      </w:r>
      <w:r w:rsidRPr="00D15F3B" w:rsidR="00F731F8">
        <w:rPr>
          <w:rFonts w:ascii="Arial" w:hAnsi="Arial" w:cs="Arial"/>
        </w:rPr>
        <w:t>P</w:t>
      </w:r>
      <w:r w:rsidRPr="00D15F3B">
        <w:rPr>
          <w:rFonts w:ascii="Arial" w:hAnsi="Arial" w:cs="Arial"/>
        </w:rPr>
        <w:t xml:space="preserve">roject will be covered during the life of the </w:t>
      </w:r>
      <w:r w:rsidRPr="00D15F3B" w:rsidR="00650F45">
        <w:rPr>
          <w:rFonts w:ascii="Arial" w:hAnsi="Arial" w:cs="Arial"/>
        </w:rPr>
        <w:t>Project</w:t>
      </w:r>
      <w:r w:rsidRPr="00D15F3B" w:rsidR="005F0DAD">
        <w:rPr>
          <w:rFonts w:ascii="Arial" w:hAnsi="Arial" w:cs="Arial"/>
        </w:rPr>
        <w:t xml:space="preserve"> </w:t>
      </w:r>
      <w:r w:rsidRPr="00D15F3B">
        <w:rPr>
          <w:rFonts w:ascii="Arial" w:hAnsi="Arial" w:cs="Arial"/>
        </w:rPr>
        <w:t>by flood insurance in an amount at least equal to its development or project cost (less estimated land cost) or to the limit of coverage made available with respect to the particular type of property under the National Flood Insurance Act of 1968, whichever is</w:t>
      </w:r>
      <w:r w:rsidRPr="00D15F3B">
        <w:rPr>
          <w:rFonts w:ascii="Arial" w:hAnsi="Arial" w:cs="Arial"/>
        </w:rPr>
        <w:t xml:space="preserve"> </w:t>
      </w:r>
      <w:r w:rsidRPr="00D15F3B">
        <w:rPr>
          <w:rFonts w:ascii="Arial" w:hAnsi="Arial" w:cs="Arial"/>
        </w:rPr>
        <w:t>less</w:t>
      </w:r>
      <w:r w:rsidRPr="00D15F3B" w:rsidR="00F731F8">
        <w:rPr>
          <w:rFonts w:ascii="Arial" w:hAnsi="Arial" w:cs="Arial"/>
        </w:rPr>
        <w:t>.</w:t>
      </w:r>
      <w:r w:rsidRPr="00D15F3B">
        <w:rPr>
          <w:rFonts w:ascii="Arial" w:hAnsi="Arial" w:cs="Arial"/>
        </w:rPr>
        <w:t xml:space="preserve"> </w:t>
      </w:r>
      <w:r w:rsidRPr="00D15F3B" w:rsidR="00F731F8">
        <w:rPr>
          <w:rFonts w:ascii="Arial" w:hAnsi="Arial" w:cs="Arial"/>
        </w:rPr>
        <w:t xml:space="preserve">In the event that the foregoing two conditions are satisfied, the Owner further agrees that it </w:t>
      </w:r>
      <w:r w:rsidRPr="00D15F3B">
        <w:rPr>
          <w:rFonts w:ascii="Arial" w:hAnsi="Arial" w:cs="Arial"/>
        </w:rPr>
        <w:t>will advise any prospective purchaser or transferee of the property in writing</w:t>
      </w:r>
      <w:r w:rsidRPr="00D15F3B" w:rsidR="00F2495F">
        <w:rPr>
          <w:rFonts w:ascii="Arial" w:hAnsi="Arial" w:cs="Arial"/>
        </w:rPr>
        <w:t>,</w:t>
      </w:r>
      <w:r w:rsidRPr="00D15F3B">
        <w:rPr>
          <w:rFonts w:ascii="Arial" w:hAnsi="Arial" w:cs="Arial"/>
        </w:rPr>
        <w:t xml:space="preserve"> </w:t>
      </w:r>
      <w:r w:rsidRPr="00D15F3B" w:rsidR="00F731F8">
        <w:rPr>
          <w:rFonts w:ascii="Arial" w:hAnsi="Arial" w:cs="Arial"/>
        </w:rPr>
        <w:t>prior to any such purchase or transfer</w:t>
      </w:r>
      <w:r w:rsidRPr="00D15F3B" w:rsidR="00F2495F">
        <w:rPr>
          <w:rFonts w:ascii="Arial" w:hAnsi="Arial" w:cs="Arial"/>
        </w:rPr>
        <w:t>,</w:t>
      </w:r>
      <w:r w:rsidRPr="00D15F3B" w:rsidR="00F731F8">
        <w:rPr>
          <w:rFonts w:ascii="Arial" w:hAnsi="Arial" w:cs="Arial"/>
        </w:rPr>
        <w:t xml:space="preserve"> </w:t>
      </w:r>
      <w:r w:rsidRPr="00D15F3B">
        <w:rPr>
          <w:rFonts w:ascii="Arial" w:hAnsi="Arial" w:cs="Arial"/>
        </w:rPr>
        <w:t xml:space="preserve">of the continuing requirement </w:t>
      </w:r>
      <w:r w:rsidRPr="00D15F3B" w:rsidR="00843E31">
        <w:rPr>
          <w:rFonts w:ascii="Arial" w:hAnsi="Arial" w:cs="Arial"/>
        </w:rPr>
        <w:t xml:space="preserve">pursuant to this section </w:t>
      </w:r>
      <w:r w:rsidRPr="00D15F3B">
        <w:rPr>
          <w:rFonts w:ascii="Arial" w:hAnsi="Arial" w:cs="Arial"/>
        </w:rPr>
        <w:t>to maintain such flood insurance during the life of the property.</w:t>
      </w:r>
    </w:p>
    <w:p w:rsidR="006D4317" w:rsidRPr="00D15F3B" w:rsidP="009E7547" w14:paraId="20F1425E" w14:textId="381F255D">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Review and Inspection.</w:t>
      </w:r>
      <w:r w:rsidRPr="00D15F3B">
        <w:rPr>
          <w:rFonts w:ascii="Arial" w:hAnsi="Arial" w:cs="Arial"/>
        </w:rPr>
        <w:t xml:space="preserve"> </w:t>
      </w:r>
      <w:r w:rsidRPr="00D15F3B">
        <w:rPr>
          <w:rFonts w:ascii="Arial" w:hAnsi="Arial" w:cs="Arial"/>
        </w:rPr>
        <w:t xml:space="preserve">The Owner or an architect employed or engaged by the Owner must inspect the </w:t>
      </w:r>
      <w:r w:rsidRPr="00D15F3B" w:rsidR="001D3206">
        <w:rPr>
          <w:rFonts w:ascii="Arial" w:hAnsi="Arial" w:cs="Arial"/>
        </w:rPr>
        <w:t xml:space="preserve">Capital Repairs </w:t>
      </w:r>
      <w:r w:rsidRPr="00D15F3B">
        <w:rPr>
          <w:rFonts w:ascii="Arial" w:hAnsi="Arial" w:cs="Arial"/>
        </w:rPr>
        <w:t xml:space="preserve">for acceptable completion. The inspection must be sufficient to enable the inspector to report that he/she has inspected the observable elements and features of the </w:t>
      </w:r>
      <w:r w:rsidRPr="00D15F3B" w:rsidR="000C088C">
        <w:rPr>
          <w:rFonts w:ascii="Arial" w:hAnsi="Arial" w:cs="Arial"/>
        </w:rPr>
        <w:t>Capital Repairs</w:t>
      </w:r>
      <w:r w:rsidRPr="00D15F3B">
        <w:rPr>
          <w:rFonts w:ascii="Arial" w:hAnsi="Arial" w:cs="Arial"/>
        </w:rPr>
        <w:t xml:space="preserve"> (</w:t>
      </w:r>
      <w:r w:rsidRPr="00D15F3B" w:rsidR="001805FF">
        <w:rPr>
          <w:rFonts w:ascii="Arial" w:hAnsi="Arial" w:cs="Arial"/>
        </w:rPr>
        <w:t xml:space="preserve">for </w:t>
      </w:r>
      <w:r w:rsidRPr="00D15F3B">
        <w:rPr>
          <w:rFonts w:ascii="Arial" w:hAnsi="Arial" w:cs="Arial"/>
        </w:rPr>
        <w:t xml:space="preserve">both assisted and unassisted units) in accordance with professional standards of care and judgment and that, on the basis of the inspection, the </w:t>
      </w:r>
      <w:r w:rsidRPr="00D15F3B" w:rsidR="00EC0E0A">
        <w:rPr>
          <w:rFonts w:ascii="Arial" w:hAnsi="Arial" w:cs="Arial"/>
        </w:rPr>
        <w:t>Capital Repairs have</w:t>
      </w:r>
      <w:r w:rsidRPr="00D15F3B">
        <w:rPr>
          <w:rFonts w:ascii="Arial" w:hAnsi="Arial" w:cs="Arial"/>
        </w:rPr>
        <w:t xml:space="preserve"> been completed in accordance with </w:t>
      </w:r>
      <w:r w:rsidRPr="00D15F3B" w:rsidR="00EC0E0A">
        <w:rPr>
          <w:rFonts w:ascii="Arial" w:hAnsi="Arial" w:cs="Arial"/>
        </w:rPr>
        <w:t xml:space="preserve">the Scope of Work and this </w:t>
      </w:r>
      <w:r w:rsidRPr="00D15F3B">
        <w:rPr>
          <w:rFonts w:ascii="Arial" w:hAnsi="Arial" w:cs="Arial"/>
        </w:rPr>
        <w:t xml:space="preserve">Addendum and that there were no observable conditions inconsistent with the </w:t>
      </w:r>
      <w:r w:rsidRPr="00D15F3B" w:rsidR="00A04C56">
        <w:rPr>
          <w:rFonts w:ascii="Arial" w:hAnsi="Arial" w:cs="Arial"/>
        </w:rPr>
        <w:t>Completion Evidence</w:t>
      </w:r>
      <w:r w:rsidRPr="00D15F3B" w:rsidR="008B110E">
        <w:rPr>
          <w:rFonts w:ascii="Arial" w:hAnsi="Arial" w:cs="Arial"/>
        </w:rPr>
        <w:t xml:space="preserve">, as defined in </w:t>
      </w:r>
      <w:r w:rsidRPr="00D15F3B" w:rsidR="00602658">
        <w:rPr>
          <w:rFonts w:ascii="Arial" w:hAnsi="Arial" w:cs="Arial"/>
        </w:rPr>
        <w:t>section</w:t>
      </w:r>
      <w:r w:rsidRPr="00D15F3B" w:rsidR="008B110E">
        <w:rPr>
          <w:rFonts w:ascii="Arial" w:hAnsi="Arial" w:cs="Arial"/>
        </w:rPr>
        <w:t xml:space="preserve"> </w:t>
      </w:r>
      <w:r w:rsidRPr="00D15F3B" w:rsidR="007C2F29">
        <w:rPr>
          <w:rFonts w:ascii="Arial" w:hAnsi="Arial" w:cs="Arial"/>
        </w:rPr>
        <w:t>8</w:t>
      </w:r>
      <w:r w:rsidRPr="00D15F3B" w:rsidR="008B110E">
        <w:rPr>
          <w:rFonts w:ascii="Arial" w:hAnsi="Arial" w:cs="Arial"/>
        </w:rPr>
        <w:t xml:space="preserve"> of this Addendum</w:t>
      </w:r>
      <w:r w:rsidRPr="00D15F3B">
        <w:rPr>
          <w:rFonts w:ascii="Arial" w:hAnsi="Arial" w:cs="Arial"/>
        </w:rPr>
        <w:t>.</w:t>
      </w:r>
      <w:r w:rsidRPr="00D15F3B">
        <w:rPr>
          <w:rFonts w:ascii="Arial" w:hAnsi="Arial" w:cs="Arial"/>
        </w:rPr>
        <w:t xml:space="preserve"> </w:t>
      </w:r>
      <w:r w:rsidRPr="00D15F3B">
        <w:rPr>
          <w:rFonts w:ascii="Arial" w:hAnsi="Arial" w:cs="Arial"/>
        </w:rPr>
        <w:t>The results of the inspection must be evidenced by a written report</w:t>
      </w:r>
      <w:r w:rsidRPr="00D15F3B" w:rsidR="00EC0E0A">
        <w:rPr>
          <w:rFonts w:ascii="Arial" w:hAnsi="Arial" w:cs="Arial"/>
        </w:rPr>
        <w:t xml:space="preserve"> (the </w:t>
      </w:r>
      <w:r w:rsidRPr="00D15F3B" w:rsidR="00225053">
        <w:rPr>
          <w:rFonts w:ascii="Arial" w:hAnsi="Arial" w:cs="Arial"/>
        </w:rPr>
        <w:t>“</w:t>
      </w:r>
      <w:r w:rsidRPr="00D15F3B" w:rsidR="00EC0E0A">
        <w:rPr>
          <w:rFonts w:ascii="Arial" w:hAnsi="Arial" w:cs="Arial"/>
        </w:rPr>
        <w:t>Report</w:t>
      </w:r>
      <w:r w:rsidRPr="00D15F3B" w:rsidR="00225053">
        <w:rPr>
          <w:rFonts w:ascii="Arial" w:hAnsi="Arial" w:cs="Arial"/>
        </w:rPr>
        <w:t>”</w:t>
      </w:r>
      <w:r w:rsidRPr="00D15F3B" w:rsidR="00EC0E0A">
        <w:rPr>
          <w:rFonts w:ascii="Arial" w:hAnsi="Arial" w:cs="Arial"/>
        </w:rPr>
        <w:t>)</w:t>
      </w:r>
      <w:r w:rsidRPr="00D15F3B" w:rsidR="00EC7446">
        <w:rPr>
          <w:rFonts w:ascii="Arial" w:hAnsi="Arial" w:cs="Arial"/>
        </w:rPr>
        <w:t>, which the Owner agrees to submit to HUD</w:t>
      </w:r>
      <w:r w:rsidRPr="00D15F3B">
        <w:rPr>
          <w:rFonts w:ascii="Arial" w:hAnsi="Arial" w:cs="Arial"/>
        </w:rPr>
        <w:t>.</w:t>
      </w:r>
      <w:r w:rsidRPr="00D15F3B">
        <w:rPr>
          <w:rFonts w:ascii="Arial" w:hAnsi="Arial" w:cs="Arial"/>
        </w:rPr>
        <w:t xml:space="preserve"> </w:t>
      </w:r>
      <w:r w:rsidRPr="00D15F3B">
        <w:rPr>
          <w:rFonts w:ascii="Arial" w:hAnsi="Arial" w:cs="Arial"/>
        </w:rPr>
        <w:t>HUD may</w:t>
      </w:r>
      <w:r w:rsidRPr="00D15F3B" w:rsidR="00EC0E0A">
        <w:rPr>
          <w:rFonts w:ascii="Arial" w:hAnsi="Arial" w:cs="Arial"/>
        </w:rPr>
        <w:t xml:space="preserve">, within </w:t>
      </w:r>
      <w:r w:rsidRPr="00D15F3B" w:rsidR="00201315">
        <w:rPr>
          <w:rFonts w:ascii="Arial" w:hAnsi="Arial" w:cs="Arial"/>
        </w:rPr>
        <w:t>30</w:t>
      </w:r>
      <w:r w:rsidRPr="00D15F3B" w:rsidR="00EC0E0A">
        <w:rPr>
          <w:rFonts w:ascii="Arial" w:hAnsi="Arial" w:cs="Arial"/>
        </w:rPr>
        <w:t xml:space="preserve"> </w:t>
      </w:r>
      <w:r w:rsidRPr="00D15F3B" w:rsidR="00201315">
        <w:rPr>
          <w:rFonts w:ascii="Arial" w:hAnsi="Arial" w:cs="Arial"/>
        </w:rPr>
        <w:t>calendar</w:t>
      </w:r>
      <w:r w:rsidRPr="00D15F3B" w:rsidR="00EC0E0A">
        <w:rPr>
          <w:rFonts w:ascii="Arial" w:hAnsi="Arial" w:cs="Arial"/>
        </w:rPr>
        <w:t xml:space="preserve"> days of receiving the Report,</w:t>
      </w:r>
      <w:r w:rsidRPr="00D15F3B">
        <w:rPr>
          <w:rFonts w:ascii="Arial" w:hAnsi="Arial" w:cs="Arial"/>
        </w:rPr>
        <w:t xml:space="preserve"> perform an inspection of its own prior to accepting the </w:t>
      </w:r>
      <w:r w:rsidRPr="00D15F3B" w:rsidR="00EC0E0A">
        <w:rPr>
          <w:rFonts w:ascii="Arial" w:hAnsi="Arial" w:cs="Arial"/>
        </w:rPr>
        <w:t>Capital R</w:t>
      </w:r>
      <w:r w:rsidRPr="00D15F3B">
        <w:rPr>
          <w:rFonts w:ascii="Arial" w:hAnsi="Arial" w:cs="Arial"/>
        </w:rPr>
        <w:t>epair</w:t>
      </w:r>
      <w:r w:rsidRPr="00D15F3B" w:rsidR="00EC0E0A">
        <w:rPr>
          <w:rFonts w:ascii="Arial" w:hAnsi="Arial" w:cs="Arial"/>
        </w:rPr>
        <w:t>s</w:t>
      </w:r>
      <w:r w:rsidRPr="00D15F3B" w:rsidR="002458A0">
        <w:rPr>
          <w:rFonts w:ascii="Arial" w:hAnsi="Arial" w:cs="Arial"/>
        </w:rPr>
        <w:t xml:space="preserve"> </w:t>
      </w:r>
      <w:r w:rsidRPr="00D15F3B" w:rsidR="00EC0E0A">
        <w:rPr>
          <w:rFonts w:ascii="Arial" w:hAnsi="Arial" w:cs="Arial"/>
        </w:rPr>
        <w:t xml:space="preserve">to </w:t>
      </w:r>
      <w:r w:rsidRPr="00D15F3B" w:rsidR="00877EBF">
        <w:rPr>
          <w:rFonts w:ascii="Arial" w:hAnsi="Arial" w:cs="Arial"/>
        </w:rPr>
        <w:t xml:space="preserve">determine </w:t>
      </w:r>
      <w:r w:rsidRPr="00D15F3B" w:rsidR="00EC0E0A">
        <w:rPr>
          <w:rFonts w:ascii="Arial" w:hAnsi="Arial" w:cs="Arial"/>
        </w:rPr>
        <w:t>whether there are any defects or deficiencies</w:t>
      </w:r>
      <w:r w:rsidRPr="00D15F3B" w:rsidR="00A04C56">
        <w:rPr>
          <w:rFonts w:ascii="Arial" w:hAnsi="Arial" w:cs="Arial"/>
        </w:rPr>
        <w:t xml:space="preserve"> in the Capital Repairs that preclude or materially affect occupancy.</w:t>
      </w:r>
    </w:p>
    <w:p w:rsidR="004576AD" w:rsidRPr="00D15F3B" w:rsidP="009E7547" w14:paraId="179D7509" w14:textId="2E5F0007">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Capital Repair Completion and Acceptance by HUD.</w:t>
      </w:r>
      <w:r w:rsidRPr="00D15F3B" w:rsidR="006D4317">
        <w:rPr>
          <w:rFonts w:ascii="Arial" w:hAnsi="Arial" w:cs="Arial"/>
        </w:rPr>
        <w:t xml:space="preserve"> </w:t>
      </w:r>
      <w:r w:rsidRPr="00D15F3B">
        <w:rPr>
          <w:rFonts w:ascii="Arial" w:hAnsi="Arial" w:cs="Arial"/>
        </w:rPr>
        <w:t>The Owner will notify HUD of completion of the Capital Repairs by submitting to HUD (</w:t>
      </w:r>
      <w:r w:rsidRPr="00D15F3B">
        <w:rPr>
          <w:rFonts w:ascii="Arial" w:hAnsi="Arial" w:cs="Arial"/>
        </w:rPr>
        <w:t>i</w:t>
      </w:r>
      <w:r w:rsidRPr="00D15F3B">
        <w:rPr>
          <w:rFonts w:ascii="Arial" w:hAnsi="Arial" w:cs="Arial"/>
        </w:rPr>
        <w:t xml:space="preserve">) a certificate of occupancy and </w:t>
      </w:r>
      <w:r w:rsidRPr="00D15F3B" w:rsidR="00650F45">
        <w:rPr>
          <w:rFonts w:ascii="Arial" w:hAnsi="Arial" w:cs="Arial"/>
        </w:rPr>
        <w:t xml:space="preserve">any </w:t>
      </w:r>
      <w:r w:rsidRPr="00D15F3B">
        <w:rPr>
          <w:rFonts w:ascii="Arial" w:hAnsi="Arial" w:cs="Arial"/>
        </w:rPr>
        <w:t xml:space="preserve">other local approvals necessary for occupancy (the </w:t>
      </w:r>
      <w:r w:rsidRPr="00D15F3B" w:rsidR="00225053">
        <w:rPr>
          <w:rFonts w:ascii="Arial" w:hAnsi="Arial" w:cs="Arial"/>
        </w:rPr>
        <w:t>“</w:t>
      </w:r>
      <w:r w:rsidRPr="00D15F3B">
        <w:rPr>
          <w:rFonts w:ascii="Arial" w:hAnsi="Arial" w:cs="Arial"/>
        </w:rPr>
        <w:t>CO</w:t>
      </w:r>
      <w:r w:rsidRPr="00D15F3B" w:rsidR="00225053">
        <w:rPr>
          <w:rFonts w:ascii="Arial" w:hAnsi="Arial" w:cs="Arial"/>
        </w:rPr>
        <w:t>”</w:t>
      </w:r>
      <w:r w:rsidRPr="00D15F3B">
        <w:rPr>
          <w:rFonts w:ascii="Arial" w:hAnsi="Arial" w:cs="Arial"/>
        </w:rPr>
        <w:t xml:space="preserve">); and (ii) a certification by the Owner or </w:t>
      </w:r>
      <w:r w:rsidRPr="00D15F3B" w:rsidR="00363854">
        <w:rPr>
          <w:rFonts w:ascii="Arial" w:hAnsi="Arial" w:cs="Arial"/>
        </w:rPr>
        <w:t xml:space="preserve">Owner’s </w:t>
      </w:r>
      <w:r w:rsidRPr="00D15F3B">
        <w:rPr>
          <w:rFonts w:ascii="Arial" w:hAnsi="Arial" w:cs="Arial"/>
        </w:rPr>
        <w:t xml:space="preserve">architect that there are no defects or deficiencies in the Capital Repairs except for (a) ordinary punch list items, and/or (b) items of delayed completion that are minor in nature or that are incomplete because of weather conditions and that do not preclude or </w:t>
      </w:r>
      <w:r w:rsidRPr="00D15F3B" w:rsidR="003D3B0A">
        <w:rPr>
          <w:rFonts w:ascii="Arial" w:hAnsi="Arial" w:cs="Arial"/>
        </w:rPr>
        <w:t xml:space="preserve">materially </w:t>
      </w:r>
      <w:r w:rsidRPr="00D15F3B">
        <w:rPr>
          <w:rFonts w:ascii="Arial" w:hAnsi="Arial" w:cs="Arial"/>
        </w:rPr>
        <w:t xml:space="preserve">affect occupancy (the </w:t>
      </w:r>
      <w:r w:rsidRPr="00D15F3B" w:rsidR="00225053">
        <w:rPr>
          <w:rFonts w:ascii="Arial" w:hAnsi="Arial" w:cs="Arial"/>
        </w:rPr>
        <w:t>“</w:t>
      </w:r>
      <w:r w:rsidRPr="00D15F3B">
        <w:rPr>
          <w:rFonts w:ascii="Arial" w:hAnsi="Arial" w:cs="Arial"/>
        </w:rPr>
        <w:t>Certification</w:t>
      </w:r>
      <w:r w:rsidRPr="00D15F3B" w:rsidR="00225053">
        <w:rPr>
          <w:rFonts w:ascii="Arial" w:hAnsi="Arial" w:cs="Arial"/>
        </w:rPr>
        <w:t>”</w:t>
      </w:r>
      <w:r w:rsidRPr="00D15F3B">
        <w:rPr>
          <w:rFonts w:ascii="Arial" w:hAnsi="Arial" w:cs="Arial"/>
        </w:rPr>
        <w:t>).</w:t>
      </w:r>
      <w:r w:rsidRPr="00D15F3B" w:rsidR="006D4317">
        <w:rPr>
          <w:rFonts w:ascii="Arial" w:hAnsi="Arial" w:cs="Arial"/>
        </w:rPr>
        <w:t xml:space="preserve"> </w:t>
      </w:r>
      <w:r w:rsidRPr="00D15F3B">
        <w:rPr>
          <w:rFonts w:ascii="Arial" w:hAnsi="Arial" w:cs="Arial"/>
        </w:rPr>
        <w:t xml:space="preserve">The CO and the Certification shall be referred to collectively as the </w:t>
      </w:r>
      <w:r w:rsidRPr="00D15F3B" w:rsidR="00225053">
        <w:rPr>
          <w:rFonts w:ascii="Arial" w:hAnsi="Arial" w:cs="Arial"/>
        </w:rPr>
        <w:t>“</w:t>
      </w:r>
      <w:r w:rsidRPr="00D15F3B">
        <w:rPr>
          <w:rFonts w:ascii="Arial" w:hAnsi="Arial" w:cs="Arial"/>
        </w:rPr>
        <w:t>Completion Evidence.</w:t>
      </w:r>
      <w:r w:rsidRPr="00D15F3B" w:rsidR="00225053">
        <w:rPr>
          <w:rFonts w:ascii="Arial" w:hAnsi="Arial" w:cs="Arial"/>
        </w:rPr>
        <w:t>”</w:t>
      </w:r>
      <w:r w:rsidRPr="00D15F3B" w:rsidR="006D4317">
        <w:rPr>
          <w:rFonts w:ascii="Arial" w:hAnsi="Arial" w:cs="Arial"/>
        </w:rPr>
        <w:t xml:space="preserve"> </w:t>
      </w:r>
      <w:r w:rsidRPr="00D15F3B">
        <w:rPr>
          <w:rFonts w:ascii="Arial" w:hAnsi="Arial" w:cs="Arial"/>
        </w:rPr>
        <w:t xml:space="preserve">The Owner agrees that its submission of the Completion Evidence is a certification as to compliance with the applicable State and Federal requirements stated in section </w:t>
      </w:r>
      <w:r w:rsidRPr="00D15F3B" w:rsidR="003D68D9">
        <w:rPr>
          <w:rFonts w:ascii="Arial" w:hAnsi="Arial" w:cs="Arial"/>
        </w:rPr>
        <w:t>3</w:t>
      </w:r>
      <w:r w:rsidRPr="00D15F3B">
        <w:rPr>
          <w:rFonts w:ascii="Arial" w:hAnsi="Arial" w:cs="Arial"/>
        </w:rPr>
        <w:t xml:space="preserve"> of this Addendum.</w:t>
      </w:r>
    </w:p>
    <w:p w:rsidR="004576AD" w:rsidRPr="00D15F3B" w:rsidP="007E10A1" w14:paraId="1E017C8A" w14:textId="77777777">
      <w:pPr>
        <w:pStyle w:val="ListParagraph"/>
        <w:numPr>
          <w:ilvl w:val="0"/>
          <w:numId w:val="25"/>
        </w:numPr>
        <w:tabs>
          <w:tab w:val="right" w:leader="underscore" w:pos="10080"/>
        </w:tabs>
        <w:spacing w:before="120" w:after="120"/>
        <w:ind w:left="1440" w:hanging="720"/>
        <w:contextualSpacing w:val="0"/>
        <w:rPr>
          <w:rFonts w:ascii="Arial" w:hAnsi="Arial" w:cs="Arial"/>
        </w:rPr>
      </w:pPr>
      <w:r w:rsidRPr="00D15F3B">
        <w:rPr>
          <w:rFonts w:ascii="Arial" w:hAnsi="Arial" w:cs="Arial"/>
        </w:rPr>
        <w:t>If, after review of the Completion Evidence</w:t>
      </w:r>
      <w:r w:rsidRPr="00D15F3B" w:rsidR="001C0C5C">
        <w:rPr>
          <w:rFonts w:ascii="Arial" w:hAnsi="Arial" w:cs="Arial"/>
        </w:rPr>
        <w:t xml:space="preserve"> and any inspection of the Capital Repairs pursuant to section 7 of this Addendum</w:t>
      </w:r>
      <w:r w:rsidRPr="00D15F3B">
        <w:rPr>
          <w:rFonts w:ascii="Arial" w:hAnsi="Arial" w:cs="Arial"/>
        </w:rPr>
        <w:t>, HUD determines that the Capital Repairs have been completed according to this Addendum, HUD shall accept the Capital Repairs.</w:t>
      </w:r>
    </w:p>
    <w:p w:rsidR="004576AD" w:rsidRPr="00D15F3B" w:rsidP="007E10A1" w14:paraId="17637FB5" w14:textId="7207E8E9">
      <w:pPr>
        <w:pStyle w:val="ListParagraph"/>
        <w:numPr>
          <w:ilvl w:val="0"/>
          <w:numId w:val="25"/>
        </w:numPr>
        <w:tabs>
          <w:tab w:val="right" w:leader="underscore" w:pos="10080"/>
        </w:tabs>
        <w:spacing w:before="120" w:after="120"/>
        <w:ind w:left="1440" w:hanging="720"/>
        <w:contextualSpacing w:val="0"/>
        <w:rPr>
          <w:rFonts w:ascii="Arial" w:hAnsi="Arial" w:cs="Arial"/>
        </w:rPr>
      </w:pPr>
      <w:r w:rsidRPr="00D15F3B">
        <w:rPr>
          <w:rFonts w:ascii="Arial" w:hAnsi="Arial" w:cs="Arial"/>
        </w:rPr>
        <w:t xml:space="preserve">If HUD </w:t>
      </w:r>
      <w:r w:rsidRPr="00D15F3B" w:rsidR="003D68D9">
        <w:rPr>
          <w:rFonts w:ascii="Arial" w:hAnsi="Arial" w:cs="Arial"/>
        </w:rPr>
        <w:t xml:space="preserve">accepts </w:t>
      </w:r>
      <w:r w:rsidRPr="00D15F3B">
        <w:rPr>
          <w:rFonts w:ascii="Arial" w:hAnsi="Arial" w:cs="Arial"/>
        </w:rPr>
        <w:t>the Capital Repairs, the Owner will be notified in writing of this decision.</w:t>
      </w:r>
      <w:r w:rsidRPr="00D15F3B" w:rsidR="006D4317">
        <w:rPr>
          <w:rFonts w:ascii="Arial" w:hAnsi="Arial" w:cs="Arial"/>
        </w:rPr>
        <w:t xml:space="preserve"> </w:t>
      </w:r>
      <w:r w:rsidRPr="00D15F3B">
        <w:rPr>
          <w:rFonts w:ascii="Arial" w:hAnsi="Arial" w:cs="Arial"/>
        </w:rPr>
        <w:t xml:space="preserve">If there are punch list items that do not preclude or </w:t>
      </w:r>
      <w:r w:rsidRPr="00D15F3B" w:rsidR="003D68D9">
        <w:rPr>
          <w:rFonts w:ascii="Arial" w:hAnsi="Arial" w:cs="Arial"/>
        </w:rPr>
        <w:t xml:space="preserve">materially </w:t>
      </w:r>
      <w:r w:rsidRPr="00D15F3B">
        <w:rPr>
          <w:rFonts w:ascii="Arial" w:hAnsi="Arial" w:cs="Arial"/>
        </w:rPr>
        <w:t>affect occupancy</w:t>
      </w:r>
      <w:r w:rsidRPr="00D15F3B" w:rsidR="00877EBF">
        <w:rPr>
          <w:rFonts w:ascii="Arial" w:hAnsi="Arial" w:cs="Arial"/>
        </w:rPr>
        <w:t xml:space="preserve"> </w:t>
      </w:r>
      <w:r w:rsidRPr="00D15F3B">
        <w:rPr>
          <w:rFonts w:ascii="Arial" w:hAnsi="Arial" w:cs="Arial"/>
        </w:rPr>
        <w:t xml:space="preserve">and </w:t>
      </w:r>
      <w:r w:rsidRPr="00D15F3B" w:rsidR="003D68D9">
        <w:rPr>
          <w:rFonts w:ascii="Arial" w:hAnsi="Arial" w:cs="Arial"/>
        </w:rPr>
        <w:t xml:space="preserve">if </w:t>
      </w:r>
      <w:r w:rsidRPr="00D15F3B">
        <w:rPr>
          <w:rFonts w:ascii="Arial" w:hAnsi="Arial" w:cs="Arial"/>
        </w:rPr>
        <w:t xml:space="preserve">all other requirements of this Addendum have been met, the Capital Repairs shall </w:t>
      </w:r>
      <w:r w:rsidRPr="00D15F3B" w:rsidR="00856528">
        <w:rPr>
          <w:rFonts w:ascii="Arial" w:hAnsi="Arial" w:cs="Arial"/>
        </w:rPr>
        <w:t xml:space="preserve">still </w:t>
      </w:r>
      <w:r w:rsidRPr="00D15F3B">
        <w:rPr>
          <w:rFonts w:ascii="Arial" w:hAnsi="Arial" w:cs="Arial"/>
        </w:rPr>
        <w:t>be accepted</w:t>
      </w:r>
      <w:r w:rsidRPr="00D15F3B" w:rsidR="00073F15">
        <w:rPr>
          <w:rFonts w:ascii="Arial" w:hAnsi="Arial" w:cs="Arial"/>
        </w:rPr>
        <w:t>.</w:t>
      </w:r>
    </w:p>
    <w:p w:rsidR="00BF1CB4" w:rsidRPr="00D15F3B" w:rsidP="00BF1CB4" w14:paraId="595C1348" w14:textId="77777777">
      <w:pPr>
        <w:pStyle w:val="ListParagraph"/>
        <w:numPr>
          <w:ilvl w:val="0"/>
          <w:numId w:val="25"/>
        </w:numPr>
        <w:tabs>
          <w:tab w:val="right" w:leader="underscore" w:pos="10080"/>
        </w:tabs>
        <w:spacing w:before="120" w:after="120"/>
        <w:ind w:left="1440" w:hanging="720"/>
        <w:contextualSpacing w:val="0"/>
        <w:rPr>
          <w:rFonts w:ascii="Arial" w:hAnsi="Arial" w:cs="Arial"/>
        </w:rPr>
      </w:pPr>
      <w:r w:rsidRPr="00D15F3B">
        <w:rPr>
          <w:rFonts w:ascii="Arial" w:hAnsi="Arial" w:cs="Arial"/>
        </w:rPr>
        <w:t>If defects or deficiencies exist, other than punch list items, HUD will determine whether and, if so, the extent to which the defects or deficiencies are correctable and the corrective actions necessary to permit acceptance of the Capital Repairs.</w:t>
      </w:r>
      <w:r w:rsidRPr="00D15F3B" w:rsidR="006D4317">
        <w:rPr>
          <w:rFonts w:ascii="Arial" w:hAnsi="Arial" w:cs="Arial"/>
        </w:rPr>
        <w:t xml:space="preserve"> </w:t>
      </w:r>
      <w:r w:rsidRPr="00D15F3B">
        <w:rPr>
          <w:rFonts w:ascii="Arial" w:hAnsi="Arial" w:cs="Arial"/>
        </w:rPr>
        <w:t>In addition, HUD will determine whether and, if so, the extent to which the Contract Rents should be reduced as a condition of acceptance.</w:t>
      </w:r>
    </w:p>
    <w:p w:rsidR="00BF1CB4" w:rsidRPr="00D15F3B" w:rsidP="00BF1CB4" w14:paraId="0217DF90" w14:textId="77777777">
      <w:pPr>
        <w:pStyle w:val="ListParagraph"/>
        <w:numPr>
          <w:ilvl w:val="0"/>
          <w:numId w:val="26"/>
        </w:numPr>
        <w:tabs>
          <w:tab w:val="right" w:leader="underscore" w:pos="10080"/>
        </w:tabs>
        <w:spacing w:before="120" w:after="120"/>
        <w:ind w:left="2160" w:hanging="720"/>
        <w:contextualSpacing w:val="0"/>
        <w:rPr>
          <w:rFonts w:ascii="Arial" w:hAnsi="Arial" w:cs="Arial"/>
        </w:rPr>
      </w:pPr>
      <w:r w:rsidRPr="00D15F3B">
        <w:rPr>
          <w:rFonts w:ascii="Arial" w:hAnsi="Arial" w:cs="Arial"/>
        </w:rPr>
        <w:t xml:space="preserve">If HUD determines that corrective actions are necessary to permit acceptance of the Capital Repairs, </w:t>
      </w:r>
      <w:r w:rsidRPr="00D15F3B" w:rsidR="003917AA">
        <w:rPr>
          <w:rFonts w:ascii="Arial" w:hAnsi="Arial" w:cs="Arial"/>
        </w:rPr>
        <w:t>HUD will notify the</w:t>
      </w:r>
      <w:r w:rsidRPr="00D15F3B">
        <w:rPr>
          <w:rFonts w:ascii="Arial" w:hAnsi="Arial" w:cs="Arial"/>
        </w:rPr>
        <w:t xml:space="preserve"> Owner of </w:t>
      </w:r>
      <w:r w:rsidRPr="00D15F3B" w:rsidR="003917AA">
        <w:rPr>
          <w:rFonts w:ascii="Arial" w:hAnsi="Arial" w:cs="Arial"/>
        </w:rPr>
        <w:t>such determination and</w:t>
      </w:r>
      <w:r w:rsidRPr="00D15F3B">
        <w:rPr>
          <w:rFonts w:ascii="Arial" w:hAnsi="Arial" w:cs="Arial"/>
        </w:rPr>
        <w:t xml:space="preserve"> the corrective actions necessary for acceptance of the Capital Repairs in writing.</w:t>
      </w:r>
      <w:r w:rsidRPr="00D15F3B" w:rsidR="006D4317">
        <w:rPr>
          <w:rFonts w:ascii="Arial" w:hAnsi="Arial" w:cs="Arial"/>
        </w:rPr>
        <w:t xml:space="preserve"> </w:t>
      </w:r>
      <w:r w:rsidRPr="00D15F3B" w:rsidR="004576AD">
        <w:rPr>
          <w:rFonts w:ascii="Arial" w:hAnsi="Arial" w:cs="Arial"/>
        </w:rPr>
        <w:t xml:space="preserve">If the Owner fails to correct such defects or deficiencies, HUD </w:t>
      </w:r>
      <w:r w:rsidRPr="00D15F3B" w:rsidR="00F663B9">
        <w:rPr>
          <w:rFonts w:ascii="Arial" w:hAnsi="Arial" w:cs="Arial"/>
        </w:rPr>
        <w:t xml:space="preserve">shall </w:t>
      </w:r>
      <w:r w:rsidRPr="00D15F3B" w:rsidR="004576AD">
        <w:rPr>
          <w:rFonts w:ascii="Arial" w:hAnsi="Arial" w:cs="Arial"/>
        </w:rPr>
        <w:t>not accept the Capital Repairs.</w:t>
      </w:r>
    </w:p>
    <w:p w:rsidR="00BF1CB4" w:rsidRPr="00D15F3B" w:rsidP="00BF1CB4" w14:paraId="488F8885" w14:textId="77777777">
      <w:pPr>
        <w:pStyle w:val="ListParagraph"/>
        <w:numPr>
          <w:ilvl w:val="0"/>
          <w:numId w:val="26"/>
        </w:numPr>
        <w:tabs>
          <w:tab w:val="right" w:leader="underscore" w:pos="10080"/>
        </w:tabs>
        <w:spacing w:before="120" w:after="120"/>
        <w:ind w:left="2160" w:hanging="720"/>
        <w:contextualSpacing w:val="0"/>
        <w:rPr>
          <w:rFonts w:ascii="Arial" w:hAnsi="Arial" w:cs="Arial"/>
        </w:rPr>
      </w:pPr>
      <w:r w:rsidRPr="00D15F3B">
        <w:rPr>
          <w:rFonts w:ascii="Arial" w:hAnsi="Arial" w:cs="Arial"/>
        </w:rPr>
        <w:t>If HUD determines that the Contract Rents must be adjusted as a condition of acceptance of the Capital Repairs, HUD shall require the Contract Administrator to reevaluate and revise the comparable market rents based on the actual work completed.</w:t>
      </w:r>
      <w:r w:rsidRPr="00D15F3B" w:rsidR="006D4317">
        <w:rPr>
          <w:rFonts w:ascii="Arial" w:hAnsi="Arial" w:cs="Arial"/>
        </w:rPr>
        <w:t xml:space="preserve"> </w:t>
      </w:r>
      <w:r w:rsidRPr="00D15F3B">
        <w:rPr>
          <w:rFonts w:ascii="Arial" w:hAnsi="Arial" w:cs="Arial"/>
        </w:rPr>
        <w:t>If the reevaluated comparable market rents exceed the Contract Rents as provided in Exhibit A2, the Contract Administrator will set the rents at market</w:t>
      </w:r>
      <w:r w:rsidRPr="00D15F3B" w:rsidR="008025B6">
        <w:rPr>
          <w:rFonts w:ascii="Arial" w:hAnsi="Arial" w:cs="Arial"/>
        </w:rPr>
        <w:t>.</w:t>
      </w:r>
      <w:r w:rsidRPr="00D15F3B">
        <w:rPr>
          <w:rFonts w:ascii="Arial" w:hAnsi="Arial" w:cs="Arial"/>
        </w:rPr>
        <w:t xml:space="preserve"> HUD will provide written notification to the Owner of this determination, the reason for the determination, and the resulting rents.</w:t>
      </w:r>
    </w:p>
    <w:p w:rsidR="004576AD" w:rsidRPr="00D15F3B" w:rsidP="00BF1CB4" w14:paraId="48B9E15B" w14:textId="39609060">
      <w:pPr>
        <w:pStyle w:val="ListParagraph"/>
        <w:numPr>
          <w:ilvl w:val="0"/>
          <w:numId w:val="26"/>
        </w:numPr>
        <w:tabs>
          <w:tab w:val="right" w:leader="underscore" w:pos="10080"/>
        </w:tabs>
        <w:spacing w:before="120" w:after="120"/>
        <w:ind w:left="2160" w:hanging="720"/>
        <w:contextualSpacing w:val="0"/>
        <w:rPr>
          <w:rFonts w:ascii="Arial" w:hAnsi="Arial" w:cs="Arial"/>
        </w:rPr>
      </w:pPr>
      <w:r w:rsidRPr="00D15F3B">
        <w:rPr>
          <w:rFonts w:ascii="Arial" w:hAnsi="Arial" w:cs="Arial"/>
        </w:rPr>
        <w:t>If HUD determines that the Capital Repairs cannot be accepted</w:t>
      </w:r>
      <w:r w:rsidRPr="00D15F3B" w:rsidR="00E964A2">
        <w:rPr>
          <w:rFonts w:ascii="Arial" w:hAnsi="Arial" w:cs="Arial"/>
        </w:rPr>
        <w:t>, the owner will be notified of this decision in writing.</w:t>
      </w:r>
    </w:p>
    <w:p w:rsidR="006B105D" w:rsidRPr="00D15F3B" w:rsidP="006B105D" w14:paraId="409A9D6D" w14:textId="77777777">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Projects Subject to an FHA-Insured or HUD-Held Loan.</w:t>
      </w:r>
      <w:r w:rsidRPr="00D15F3B" w:rsidR="006D4317">
        <w:rPr>
          <w:rFonts w:ascii="Arial" w:hAnsi="Arial" w:cs="Arial"/>
        </w:rPr>
        <w:t xml:space="preserve"> </w:t>
      </w:r>
      <w:r w:rsidRPr="00D15F3B">
        <w:rPr>
          <w:rFonts w:ascii="Arial" w:hAnsi="Arial" w:cs="Arial"/>
        </w:rPr>
        <w:t xml:space="preserve">In the case of </w:t>
      </w:r>
      <w:r w:rsidRPr="00D15F3B" w:rsidR="00BC15C6">
        <w:rPr>
          <w:rFonts w:ascii="Arial" w:hAnsi="Arial" w:cs="Arial"/>
        </w:rPr>
        <w:t xml:space="preserve">a </w:t>
      </w:r>
      <w:r w:rsidRPr="00D15F3B">
        <w:rPr>
          <w:rFonts w:ascii="Arial" w:hAnsi="Arial" w:cs="Arial"/>
        </w:rPr>
        <w:t>project subject to an FHA-Insured or HUD-</w:t>
      </w:r>
      <w:r w:rsidRPr="00D15F3B" w:rsidR="00BC15C6">
        <w:rPr>
          <w:rFonts w:ascii="Arial" w:hAnsi="Arial" w:cs="Arial"/>
        </w:rPr>
        <w:t>h</w:t>
      </w:r>
      <w:r w:rsidRPr="00D15F3B">
        <w:rPr>
          <w:rFonts w:ascii="Arial" w:hAnsi="Arial" w:cs="Arial"/>
        </w:rPr>
        <w:t xml:space="preserve">eld loan, the provisions of the applicable mortgage </w:t>
      </w:r>
      <w:r w:rsidRPr="00D15F3B">
        <w:rPr>
          <w:rFonts w:ascii="Arial" w:hAnsi="Arial" w:cs="Arial"/>
        </w:rPr>
        <w:t>insurance program in place at the time that the Capital Repairs commence shall also apply.</w:t>
      </w:r>
      <w:r w:rsidRPr="00D15F3B" w:rsidR="006D4317">
        <w:rPr>
          <w:rFonts w:ascii="Arial" w:hAnsi="Arial" w:cs="Arial"/>
        </w:rPr>
        <w:t xml:space="preserve"> </w:t>
      </w:r>
      <w:r w:rsidRPr="00D15F3B">
        <w:rPr>
          <w:rFonts w:ascii="Arial" w:hAnsi="Arial" w:cs="Arial"/>
        </w:rPr>
        <w:t>In the event of a conflict between this Addendum and the applicable mortgage insurance program provisions, the mortgage insurance provisions shall govern.</w:t>
      </w:r>
    </w:p>
    <w:p w:rsidR="006D4317" w:rsidRPr="00D15F3B" w:rsidP="006B105D" w14:paraId="0F93E470" w14:textId="168295C1">
      <w:pPr>
        <w:pStyle w:val="ListParagraph"/>
        <w:numPr>
          <w:ilvl w:val="0"/>
          <w:numId w:val="23"/>
        </w:numPr>
        <w:tabs>
          <w:tab w:val="right" w:leader="underscore" w:pos="10080"/>
        </w:tabs>
        <w:spacing w:before="120" w:after="120"/>
        <w:ind w:hanging="720"/>
        <w:contextualSpacing w:val="0"/>
        <w:rPr>
          <w:rFonts w:ascii="Arial" w:hAnsi="Arial" w:cs="Arial"/>
        </w:rPr>
      </w:pPr>
      <w:r w:rsidRPr="00D15F3B">
        <w:rPr>
          <w:rFonts w:ascii="Arial" w:hAnsi="Arial" w:cs="Arial"/>
          <w:b/>
          <w:bCs/>
        </w:rPr>
        <w:t xml:space="preserve">Cost Certification for Owners Renewing under Option </w:t>
      </w:r>
      <w:r w:rsidRPr="00D15F3B" w:rsidR="007E647B">
        <w:rPr>
          <w:rFonts w:ascii="Arial" w:hAnsi="Arial" w:cs="Arial"/>
          <w:b/>
          <w:bCs/>
        </w:rPr>
        <w:t>Two</w:t>
      </w:r>
      <w:r w:rsidRPr="00D15F3B">
        <w:rPr>
          <w:rFonts w:ascii="Arial" w:hAnsi="Arial" w:cs="Arial"/>
          <w:b/>
          <w:bCs/>
        </w:rPr>
        <w:t>.</w:t>
      </w:r>
      <w:r w:rsidRPr="00D15F3B">
        <w:rPr>
          <w:rFonts w:ascii="Arial" w:hAnsi="Arial" w:cs="Arial"/>
        </w:rPr>
        <w:t xml:space="preserve"> </w:t>
      </w:r>
      <w:r w:rsidRPr="00D15F3B" w:rsidR="00050375">
        <w:rPr>
          <w:rFonts w:ascii="Arial" w:hAnsi="Arial" w:cs="Arial"/>
        </w:rPr>
        <w:t>In the case of a Renewal Contract issued under Option Two of the Section 8 Renewal Guide, the Owner will, upon completion of the Capital Repairs, submit to HUD a simplified form of cost certification establishing that the costs support the increase in Contract Rents as provided by Exhibit A2.</w:t>
      </w:r>
      <w:r w:rsidRPr="00D15F3B">
        <w:rPr>
          <w:rFonts w:ascii="Arial" w:hAnsi="Arial" w:cs="Arial"/>
        </w:rPr>
        <w:t xml:space="preserve"> </w:t>
      </w:r>
      <w:r w:rsidRPr="00D15F3B" w:rsidR="00C71667">
        <w:rPr>
          <w:rFonts w:ascii="Arial" w:hAnsi="Arial" w:cs="Arial"/>
        </w:rPr>
        <w:t>This requirement shall apply regardless of whether the Project is HUD-insured.</w:t>
      </w:r>
      <w:r w:rsidRPr="00D15F3B">
        <w:rPr>
          <w:rFonts w:ascii="Arial" w:hAnsi="Arial" w:cs="Arial"/>
        </w:rPr>
        <w:t xml:space="preserve"> </w:t>
      </w:r>
      <w:r w:rsidRPr="00D15F3B" w:rsidR="00050375">
        <w:rPr>
          <w:rFonts w:ascii="Arial" w:hAnsi="Arial" w:cs="Arial"/>
        </w:rPr>
        <w:t>Except as provided below, the form to be used for the cost certification is Form HUD-92330 (</w:t>
      </w:r>
      <w:r w:rsidRPr="00D15F3B" w:rsidR="00225053">
        <w:rPr>
          <w:rFonts w:ascii="Arial" w:hAnsi="Arial" w:cs="Arial"/>
        </w:rPr>
        <w:t>“</w:t>
      </w:r>
      <w:r w:rsidRPr="00D15F3B" w:rsidR="00050375">
        <w:rPr>
          <w:rFonts w:ascii="Arial" w:hAnsi="Arial" w:cs="Arial"/>
        </w:rPr>
        <w:t>Mortgagor’s Certificate of Actual Cost</w:t>
      </w:r>
      <w:r w:rsidRPr="00D15F3B" w:rsidR="00225053">
        <w:rPr>
          <w:rFonts w:ascii="Arial" w:hAnsi="Arial" w:cs="Arial"/>
        </w:rPr>
        <w:t>”</w:t>
      </w:r>
      <w:r w:rsidRPr="00D15F3B" w:rsidR="00050375">
        <w:rPr>
          <w:rFonts w:ascii="Arial" w:hAnsi="Arial" w:cs="Arial"/>
        </w:rPr>
        <w:t>).</w:t>
      </w:r>
      <w:r w:rsidRPr="00D15F3B">
        <w:rPr>
          <w:rFonts w:ascii="Arial" w:hAnsi="Arial" w:cs="Arial"/>
        </w:rPr>
        <w:t xml:space="preserve"> </w:t>
      </w:r>
      <w:r w:rsidRPr="00D15F3B" w:rsidR="00050375">
        <w:rPr>
          <w:rFonts w:ascii="Arial" w:hAnsi="Arial" w:cs="Arial"/>
        </w:rPr>
        <w:t>If a cost plus construction contract was used or if an identity of interest exists between the Owner and the general contractor, the form to be used is Form HUD-92330-A (</w:t>
      </w:r>
      <w:r w:rsidRPr="00D15F3B" w:rsidR="00225053">
        <w:rPr>
          <w:rFonts w:ascii="Arial" w:hAnsi="Arial" w:cs="Arial"/>
        </w:rPr>
        <w:t>“</w:t>
      </w:r>
      <w:r w:rsidRPr="00D15F3B" w:rsidR="00050375">
        <w:rPr>
          <w:rFonts w:ascii="Arial" w:hAnsi="Arial" w:cs="Arial"/>
        </w:rPr>
        <w:t>Contractor’s Certificate of Actual Cost</w:t>
      </w:r>
      <w:r w:rsidRPr="00D15F3B" w:rsidR="00225053">
        <w:rPr>
          <w:rFonts w:ascii="Arial" w:hAnsi="Arial" w:cs="Arial"/>
        </w:rPr>
        <w:t>”</w:t>
      </w:r>
      <w:r w:rsidRPr="00D15F3B" w:rsidR="00050375">
        <w:rPr>
          <w:rFonts w:ascii="Arial" w:hAnsi="Arial" w:cs="Arial"/>
        </w:rPr>
        <w:t>).</w:t>
      </w:r>
      <w:r w:rsidRPr="00D15F3B">
        <w:rPr>
          <w:rFonts w:ascii="Arial" w:hAnsi="Arial" w:cs="Arial"/>
        </w:rPr>
        <w:t xml:space="preserve"> </w:t>
      </w:r>
      <w:r w:rsidRPr="00D15F3B" w:rsidR="00050375">
        <w:rPr>
          <w:rFonts w:ascii="Arial" w:hAnsi="Arial" w:cs="Arial"/>
        </w:rPr>
        <w:t>An accountant's opinion is not needed.</w:t>
      </w:r>
      <w:r w:rsidRPr="00D15F3B">
        <w:rPr>
          <w:rFonts w:ascii="Arial" w:hAnsi="Arial" w:cs="Arial"/>
        </w:rPr>
        <w:t xml:space="preserve"> </w:t>
      </w:r>
      <w:r w:rsidRPr="00D15F3B" w:rsidR="00050375">
        <w:rPr>
          <w:rFonts w:ascii="Arial" w:hAnsi="Arial" w:cs="Arial"/>
        </w:rPr>
        <w:t xml:space="preserve">If HUD </w:t>
      </w:r>
      <w:r w:rsidRPr="00D15F3B" w:rsidR="00BC15C6">
        <w:rPr>
          <w:rFonts w:ascii="Arial" w:hAnsi="Arial" w:cs="Arial"/>
        </w:rPr>
        <w:t xml:space="preserve">accepts </w:t>
      </w:r>
      <w:r w:rsidRPr="00D15F3B" w:rsidR="00050375">
        <w:rPr>
          <w:rFonts w:ascii="Arial" w:hAnsi="Arial" w:cs="Arial"/>
        </w:rPr>
        <w:t>the Capital Repairs, HUD will determine in accordance with applicable requirements whether, and the extent to which, the certified costs support an increase in Contract Rents.</w:t>
      </w:r>
      <w:r w:rsidRPr="00D15F3B">
        <w:rPr>
          <w:rFonts w:ascii="Arial" w:hAnsi="Arial" w:cs="Arial"/>
        </w:rPr>
        <w:t xml:space="preserve"> </w:t>
      </w:r>
      <w:r w:rsidRPr="00D15F3B" w:rsidR="00050375">
        <w:rPr>
          <w:rFonts w:ascii="Arial" w:hAnsi="Arial" w:cs="Arial"/>
        </w:rPr>
        <w:t xml:space="preserve">If HUD determines that the certified costs do not support an increase in Contract Rents, the Owner must submit a new budget reflecting the approved costs, as determined by HUD, and HUD </w:t>
      </w:r>
      <w:r w:rsidRPr="00D15F3B" w:rsidR="00835B4F">
        <w:rPr>
          <w:rFonts w:ascii="Arial" w:hAnsi="Arial" w:cs="Arial"/>
        </w:rPr>
        <w:t>shall direct</w:t>
      </w:r>
      <w:r w:rsidRPr="00D15F3B" w:rsidR="00050375">
        <w:rPr>
          <w:rFonts w:ascii="Arial" w:hAnsi="Arial" w:cs="Arial"/>
        </w:rPr>
        <w:t xml:space="preserve"> the Contract Administrator to </w:t>
      </w:r>
      <w:r w:rsidRPr="00D15F3B" w:rsidR="00222BC3">
        <w:rPr>
          <w:rFonts w:ascii="Arial" w:hAnsi="Arial" w:cs="Arial"/>
        </w:rPr>
        <w:t>implement the resulting rents.</w:t>
      </w:r>
      <w:r w:rsidRPr="00D15F3B">
        <w:rPr>
          <w:rFonts w:ascii="Arial" w:hAnsi="Arial" w:cs="Arial"/>
        </w:rPr>
        <w:t xml:space="preserve"> </w:t>
      </w:r>
      <w:r w:rsidRPr="00D15F3B" w:rsidR="00222BC3">
        <w:rPr>
          <w:rFonts w:ascii="Arial" w:hAnsi="Arial" w:cs="Arial"/>
        </w:rPr>
        <w:t xml:space="preserve">HUD, or the Contract </w:t>
      </w:r>
      <w:r w:rsidRPr="00D15F3B" w:rsidR="00F35AB7">
        <w:rPr>
          <w:rFonts w:ascii="Arial" w:hAnsi="Arial" w:cs="Arial"/>
        </w:rPr>
        <w:t>Administrator</w:t>
      </w:r>
      <w:r w:rsidRPr="00D15F3B" w:rsidR="00222BC3">
        <w:rPr>
          <w:rFonts w:ascii="Arial" w:hAnsi="Arial" w:cs="Arial"/>
        </w:rPr>
        <w:t xml:space="preserve"> will provide written notification to the Owner of this determination, the reason for the determination, and the resulting rents</w:t>
      </w:r>
      <w:r w:rsidRPr="00D15F3B" w:rsidR="00050375">
        <w:rPr>
          <w:rFonts w:ascii="Arial" w:hAnsi="Arial" w:cs="Arial"/>
        </w:rPr>
        <w:t>.</w:t>
      </w:r>
    </w:p>
    <w:p w:rsidR="006B105D" w:rsidRPr="00D15F3B" w:rsidP="006B105D" w14:paraId="399042B4" w14:textId="4EDB47D7">
      <w:pPr>
        <w:tabs>
          <w:tab w:val="right" w:leader="underscore" w:pos="10080"/>
        </w:tabs>
        <w:spacing w:before="120" w:after="120"/>
        <w:jc w:val="center"/>
        <w:rPr>
          <w:rFonts w:ascii="Arial" w:hAnsi="Arial" w:cs="Arial"/>
          <w:szCs w:val="24"/>
        </w:rPr>
      </w:pPr>
      <w:r w:rsidRPr="00D15F3B">
        <w:rPr>
          <w:rFonts w:ascii="Arial" w:hAnsi="Arial" w:cs="Arial"/>
          <w:szCs w:val="24"/>
        </w:rPr>
        <w:t>[The remainder of this page has been left bank intentionally.]</w:t>
      </w:r>
    </w:p>
    <w:p w:rsidR="006B105D" w:rsidRPr="00D15F3B" w14:paraId="4D5FDF7E" w14:textId="77777777">
      <w:pPr>
        <w:widowControl/>
        <w:overflowPunct/>
        <w:autoSpaceDE/>
        <w:autoSpaceDN/>
        <w:adjustRightInd/>
        <w:textAlignment w:val="auto"/>
        <w:rPr>
          <w:rFonts w:ascii="Arial" w:hAnsi="Arial" w:cs="Arial"/>
          <w:szCs w:val="24"/>
        </w:rPr>
      </w:pPr>
      <w:r w:rsidRPr="00D15F3B">
        <w:rPr>
          <w:rFonts w:ascii="Arial" w:hAnsi="Arial" w:cs="Arial"/>
          <w:szCs w:val="24"/>
        </w:rPr>
        <w:br w:type="page"/>
      </w:r>
    </w:p>
    <w:p w:rsidR="006B105D" w:rsidRPr="00D15F3B" w:rsidP="006B105D" w14:paraId="5637015E" w14:textId="01937F03">
      <w:pPr>
        <w:spacing w:before="120" w:after="120"/>
        <w:jc w:val="center"/>
        <w:rPr>
          <w:rFonts w:ascii="Arial Bold" w:hAnsi="Arial Bold" w:cs="Arial"/>
          <w:b/>
          <w:bCs/>
          <w:caps/>
          <w:szCs w:val="24"/>
        </w:rPr>
      </w:pPr>
      <w:bookmarkStart w:id="4" w:name="_Hlk104282089"/>
      <w:r w:rsidRPr="00D15F3B">
        <w:rPr>
          <w:rFonts w:ascii="Arial Bold" w:hAnsi="Arial Bold" w:cs="Arial"/>
          <w:b/>
          <w:bCs/>
          <w:caps/>
          <w:szCs w:val="24"/>
        </w:rPr>
        <w:t>Signatures</w:t>
      </w:r>
    </w:p>
    <w:p w:rsidR="006B105D" w:rsidRPr="00D15F3B" w:rsidP="009E6C29" w14:paraId="173C444C" w14:textId="25045DCB">
      <w:pPr>
        <w:tabs>
          <w:tab w:val="right" w:leader="underscore" w:pos="10080"/>
        </w:tabs>
        <w:spacing w:before="120" w:after="120"/>
        <w:rPr>
          <w:rFonts w:ascii="Arial" w:hAnsi="Arial" w:cs="Arial"/>
          <w:b/>
          <w:bCs/>
          <w:szCs w:val="24"/>
        </w:rPr>
      </w:pPr>
      <w:r>
        <w:rPr>
          <w:rFonts w:ascii="Arial" w:hAnsi="Arial" w:cs="Arial"/>
          <w:b/>
          <w:bCs/>
          <w:szCs w:val="24"/>
        </w:rPr>
        <w:t>Contract Administrator (CA)</w:t>
      </w:r>
    </w:p>
    <w:p w:rsidR="009E6C29" w:rsidRPr="00D15F3B" w:rsidP="009E6C29" w14:paraId="5D8A4124" w14:textId="05FB23D6">
      <w:pPr>
        <w:tabs>
          <w:tab w:val="right" w:leader="underscore" w:pos="10080"/>
        </w:tabs>
        <w:spacing w:before="120" w:after="120"/>
        <w:rPr>
          <w:rFonts w:ascii="Arial" w:hAnsi="Arial" w:cs="Arial"/>
          <w:szCs w:val="24"/>
        </w:rPr>
      </w:pPr>
      <w:r w:rsidRPr="00D15F3B">
        <w:rPr>
          <w:rFonts w:ascii="Arial" w:hAnsi="Arial" w:cs="Arial"/>
          <w:szCs w:val="24"/>
        </w:rPr>
        <w:tab/>
      </w:r>
      <w:r w:rsidRPr="00D15F3B">
        <w:rPr>
          <w:rFonts w:ascii="Arial" w:hAnsi="Arial" w:cs="Arial"/>
          <w:szCs w:val="24"/>
        </w:rPr>
        <w:br/>
        <w:t>Name of Contract Administrator (</w:t>
      </w:r>
      <w:r w:rsidR="00D15F3B">
        <w:rPr>
          <w:rFonts w:ascii="Arial" w:hAnsi="Arial" w:cs="Arial"/>
          <w:szCs w:val="24"/>
        </w:rPr>
        <w:t>print or type</w:t>
      </w:r>
      <w:r w:rsidRPr="00D15F3B">
        <w:rPr>
          <w:rFonts w:ascii="Arial" w:hAnsi="Arial" w:cs="Arial"/>
          <w:szCs w:val="24"/>
        </w:rPr>
        <w:t>)</w:t>
      </w:r>
    </w:p>
    <w:p w:rsidR="006B105D" w:rsidRPr="00D15F3B" w:rsidP="009E6C29" w14:paraId="7E14E695" w14:textId="68FF671B">
      <w:pPr>
        <w:tabs>
          <w:tab w:val="right" w:leader="underscore" w:pos="10080"/>
        </w:tabs>
        <w:spacing w:before="120" w:after="120"/>
        <w:rPr>
          <w:rFonts w:ascii="Arial" w:hAnsi="Arial" w:cs="Arial"/>
          <w:szCs w:val="24"/>
        </w:rPr>
      </w:pPr>
      <w:r w:rsidRPr="00D15F3B">
        <w:rPr>
          <w:rFonts w:ascii="Arial" w:hAnsi="Arial" w:cs="Arial"/>
          <w:szCs w:val="24"/>
        </w:rPr>
        <w:t>By: _____________________________________________________________________________</w:t>
      </w:r>
      <w:r w:rsidRPr="00D15F3B">
        <w:rPr>
          <w:rFonts w:ascii="Arial" w:hAnsi="Arial" w:cs="Arial"/>
          <w:szCs w:val="24"/>
        </w:rPr>
        <w:br/>
        <w:t>Signature of authorized representative</w:t>
      </w:r>
    </w:p>
    <w:p w:rsidR="006B105D" w:rsidRPr="00D15F3B" w:rsidP="009E6C29" w14:paraId="02DECD35" w14:textId="2D7DBE8F">
      <w:pPr>
        <w:tabs>
          <w:tab w:val="right" w:leader="underscore" w:pos="10080"/>
        </w:tabs>
        <w:spacing w:before="120" w:after="120"/>
        <w:rPr>
          <w:rFonts w:ascii="Arial" w:hAnsi="Arial" w:cs="Arial"/>
          <w:szCs w:val="24"/>
        </w:rPr>
      </w:pPr>
      <w:r w:rsidRPr="00D15F3B">
        <w:rPr>
          <w:rFonts w:ascii="Arial" w:hAnsi="Arial" w:cs="Arial"/>
          <w:szCs w:val="24"/>
        </w:rPr>
        <w:t>_____________________________________________________________________________</w:t>
      </w:r>
      <w:r w:rsidRPr="00D15F3B">
        <w:rPr>
          <w:rFonts w:ascii="Arial" w:hAnsi="Arial" w:cs="Arial"/>
          <w:szCs w:val="24"/>
        </w:rPr>
        <w:br/>
        <w:t>Name and official title (</w:t>
      </w:r>
      <w:r w:rsidR="00D15F3B">
        <w:rPr>
          <w:rFonts w:ascii="Arial" w:hAnsi="Arial" w:cs="Arial"/>
          <w:szCs w:val="24"/>
        </w:rPr>
        <w:t>print or type</w:t>
      </w:r>
      <w:r w:rsidRPr="00D15F3B">
        <w:rPr>
          <w:rFonts w:ascii="Arial" w:hAnsi="Arial" w:cs="Arial"/>
          <w:szCs w:val="24"/>
        </w:rPr>
        <w:t>)</w:t>
      </w:r>
    </w:p>
    <w:p w:rsidR="006B105D" w:rsidRPr="00D15F3B" w:rsidP="009E6C29" w14:paraId="38730D19" w14:textId="58FEDB6B">
      <w:pPr>
        <w:tabs>
          <w:tab w:val="right" w:leader="underscore" w:pos="10080"/>
        </w:tabs>
        <w:spacing w:before="120" w:after="120"/>
        <w:rPr>
          <w:rFonts w:ascii="Arial" w:hAnsi="Arial" w:cs="Arial"/>
          <w:szCs w:val="24"/>
        </w:rPr>
      </w:pPr>
      <w:r w:rsidRPr="00D15F3B">
        <w:rPr>
          <w:rFonts w:ascii="Arial" w:hAnsi="Arial" w:cs="Arial"/>
          <w:szCs w:val="24"/>
        </w:rPr>
        <w:tab/>
      </w:r>
      <w:r w:rsidRPr="00D15F3B">
        <w:rPr>
          <w:rFonts w:ascii="Arial" w:hAnsi="Arial" w:cs="Arial"/>
          <w:szCs w:val="24"/>
        </w:rPr>
        <w:br/>
      </w:r>
      <w:r w:rsidRPr="00D15F3B">
        <w:rPr>
          <w:rFonts w:ascii="Arial" w:hAnsi="Arial" w:cs="Arial"/>
          <w:szCs w:val="24"/>
        </w:rPr>
        <w:t>Date</w:t>
      </w:r>
      <w:r w:rsidRPr="00D15F3B">
        <w:rPr>
          <w:rFonts w:ascii="Arial" w:hAnsi="Arial" w:cs="Arial"/>
          <w:szCs w:val="24"/>
        </w:rPr>
        <w:t xml:space="preserve"> (mm/dd/</w:t>
      </w:r>
      <w:r w:rsidRPr="00D15F3B">
        <w:rPr>
          <w:rFonts w:ascii="Arial" w:hAnsi="Arial" w:cs="Arial"/>
          <w:szCs w:val="24"/>
        </w:rPr>
        <w:t>yyyy</w:t>
      </w:r>
      <w:r w:rsidRPr="00D15F3B">
        <w:rPr>
          <w:rFonts w:ascii="Arial" w:hAnsi="Arial" w:cs="Arial"/>
          <w:szCs w:val="24"/>
        </w:rPr>
        <w:t>)</w:t>
      </w:r>
    </w:p>
    <w:p w:rsidR="006B105D" w:rsidRPr="00D15F3B" w:rsidP="009E6C29" w14:paraId="30CA3D52" w14:textId="77777777">
      <w:pPr>
        <w:tabs>
          <w:tab w:val="right" w:leader="underscore" w:pos="10080"/>
        </w:tabs>
        <w:spacing w:before="120" w:after="120"/>
        <w:rPr>
          <w:rFonts w:ascii="Arial" w:hAnsi="Arial" w:cs="Arial"/>
          <w:szCs w:val="24"/>
        </w:rPr>
      </w:pPr>
    </w:p>
    <w:p w:rsidR="006B105D" w:rsidRPr="00D15F3B" w:rsidP="009E6C29" w14:paraId="599F36F9" w14:textId="3721E230">
      <w:pPr>
        <w:tabs>
          <w:tab w:val="right" w:leader="underscore" w:pos="10080"/>
        </w:tabs>
        <w:spacing w:before="120" w:after="120"/>
        <w:rPr>
          <w:rFonts w:ascii="Arial" w:hAnsi="Arial" w:cs="Arial"/>
          <w:b/>
          <w:bCs/>
          <w:szCs w:val="24"/>
        </w:rPr>
      </w:pPr>
      <w:r>
        <w:rPr>
          <w:rFonts w:ascii="Arial" w:hAnsi="Arial" w:cs="Arial"/>
          <w:b/>
          <w:bCs/>
          <w:szCs w:val="24"/>
        </w:rPr>
        <w:t>U.S. Department of Housing and Urban Development (HUD)</w:t>
      </w:r>
    </w:p>
    <w:p w:rsidR="006B105D" w:rsidRPr="00D15F3B" w:rsidP="009E6C29" w14:paraId="4C0CD389" w14:textId="1CB9B54B">
      <w:pPr>
        <w:tabs>
          <w:tab w:val="right" w:leader="underscore" w:pos="10080"/>
        </w:tabs>
        <w:spacing w:before="120" w:after="120"/>
        <w:rPr>
          <w:rFonts w:ascii="Arial" w:hAnsi="Arial" w:cs="Arial"/>
          <w:szCs w:val="24"/>
        </w:rPr>
      </w:pPr>
      <w:r w:rsidRPr="00D15F3B">
        <w:rPr>
          <w:rFonts w:ascii="Arial" w:hAnsi="Arial" w:cs="Arial"/>
          <w:szCs w:val="24"/>
        </w:rPr>
        <w:t>By: _____________________________________________________________________________</w:t>
      </w:r>
      <w:r w:rsidRPr="00D15F3B">
        <w:rPr>
          <w:rFonts w:ascii="Arial" w:hAnsi="Arial" w:cs="Arial"/>
          <w:szCs w:val="24"/>
        </w:rPr>
        <w:br/>
        <w:t>Signature of authorized representative</w:t>
      </w:r>
    </w:p>
    <w:p w:rsidR="006B105D" w:rsidRPr="00D15F3B" w:rsidP="009E6C29" w14:paraId="231C09E2" w14:textId="6E12DEC3">
      <w:pPr>
        <w:tabs>
          <w:tab w:val="right" w:leader="underscore" w:pos="10080"/>
        </w:tabs>
        <w:spacing w:before="120" w:after="120"/>
        <w:rPr>
          <w:rFonts w:ascii="Arial" w:hAnsi="Arial" w:cs="Arial"/>
          <w:szCs w:val="24"/>
        </w:rPr>
      </w:pPr>
      <w:r w:rsidRPr="00D15F3B">
        <w:rPr>
          <w:rFonts w:ascii="Arial" w:hAnsi="Arial" w:cs="Arial"/>
          <w:szCs w:val="24"/>
        </w:rPr>
        <w:t>_____________________________________________________________________________</w:t>
      </w:r>
      <w:r w:rsidRPr="00D15F3B">
        <w:rPr>
          <w:rFonts w:ascii="Arial" w:hAnsi="Arial" w:cs="Arial"/>
          <w:szCs w:val="24"/>
        </w:rPr>
        <w:br/>
        <w:t>Name and official title (</w:t>
      </w:r>
      <w:r w:rsidR="00D15F3B">
        <w:rPr>
          <w:rFonts w:ascii="Arial" w:hAnsi="Arial" w:cs="Arial"/>
          <w:szCs w:val="24"/>
        </w:rPr>
        <w:t>print or type</w:t>
      </w:r>
      <w:r w:rsidRPr="00D15F3B">
        <w:rPr>
          <w:rFonts w:ascii="Arial" w:hAnsi="Arial" w:cs="Arial"/>
          <w:szCs w:val="24"/>
        </w:rPr>
        <w:t>)</w:t>
      </w:r>
    </w:p>
    <w:p w:rsidR="006B105D" w:rsidRPr="00D15F3B" w:rsidP="009E6C29" w14:paraId="05B3F826" w14:textId="6E880B12">
      <w:pPr>
        <w:tabs>
          <w:tab w:val="right" w:leader="underscore" w:pos="10080"/>
        </w:tabs>
        <w:spacing w:before="120" w:after="120"/>
        <w:rPr>
          <w:rFonts w:ascii="Arial" w:hAnsi="Arial" w:cs="Arial"/>
          <w:szCs w:val="24"/>
        </w:rPr>
      </w:pPr>
      <w:r w:rsidRPr="00D15F3B">
        <w:rPr>
          <w:rFonts w:ascii="Arial" w:hAnsi="Arial" w:cs="Arial"/>
          <w:szCs w:val="24"/>
        </w:rPr>
        <w:tab/>
      </w:r>
      <w:r w:rsidRPr="00D15F3B">
        <w:rPr>
          <w:rFonts w:ascii="Arial" w:hAnsi="Arial" w:cs="Arial"/>
          <w:szCs w:val="24"/>
        </w:rPr>
        <w:br/>
      </w:r>
      <w:r w:rsidRPr="00D15F3B">
        <w:rPr>
          <w:rFonts w:ascii="Arial" w:hAnsi="Arial" w:cs="Arial"/>
          <w:szCs w:val="24"/>
        </w:rPr>
        <w:t>Date</w:t>
      </w:r>
      <w:r w:rsidRPr="00D15F3B">
        <w:rPr>
          <w:rFonts w:ascii="Arial" w:hAnsi="Arial" w:cs="Arial"/>
          <w:szCs w:val="24"/>
        </w:rPr>
        <w:t xml:space="preserve"> (mm/dd/</w:t>
      </w:r>
      <w:r w:rsidRPr="00D15F3B">
        <w:rPr>
          <w:rFonts w:ascii="Arial" w:hAnsi="Arial" w:cs="Arial"/>
          <w:szCs w:val="24"/>
        </w:rPr>
        <w:t>yyyy</w:t>
      </w:r>
      <w:r w:rsidRPr="00D15F3B">
        <w:rPr>
          <w:rFonts w:ascii="Arial" w:hAnsi="Arial" w:cs="Arial"/>
          <w:szCs w:val="24"/>
        </w:rPr>
        <w:t>)</w:t>
      </w:r>
    </w:p>
    <w:p w:rsidR="004D64DF" w:rsidRPr="00D15F3B" w:rsidP="009E6C29" w14:paraId="48136E2D" w14:textId="77777777">
      <w:pPr>
        <w:tabs>
          <w:tab w:val="right" w:leader="underscore" w:pos="10080"/>
        </w:tabs>
        <w:spacing w:before="120" w:after="120"/>
        <w:rPr>
          <w:rFonts w:ascii="Arial" w:hAnsi="Arial" w:cs="Arial"/>
          <w:b/>
          <w:bCs/>
          <w:szCs w:val="24"/>
        </w:rPr>
      </w:pPr>
    </w:p>
    <w:p w:rsidR="006B105D" w:rsidRPr="00D15F3B" w:rsidP="009E6C29" w14:paraId="03DC6756" w14:textId="05690FC9">
      <w:pPr>
        <w:tabs>
          <w:tab w:val="right" w:leader="underscore" w:pos="10080"/>
        </w:tabs>
        <w:spacing w:before="120" w:after="120"/>
        <w:rPr>
          <w:rFonts w:ascii="Arial" w:hAnsi="Arial" w:cs="Arial"/>
          <w:b/>
          <w:bCs/>
          <w:szCs w:val="24"/>
        </w:rPr>
      </w:pPr>
      <w:r>
        <w:rPr>
          <w:rFonts w:ascii="Arial" w:hAnsi="Arial" w:cs="Arial"/>
          <w:b/>
          <w:bCs/>
          <w:szCs w:val="24"/>
        </w:rPr>
        <w:t>Owner</w:t>
      </w:r>
    </w:p>
    <w:p w:rsidR="006B105D" w:rsidRPr="00D15F3B" w:rsidP="009E6C29" w14:paraId="3974EED6" w14:textId="0E15D8E3">
      <w:pPr>
        <w:tabs>
          <w:tab w:val="right" w:leader="underscore" w:pos="10080"/>
        </w:tabs>
        <w:spacing w:before="120" w:after="120"/>
        <w:rPr>
          <w:rFonts w:ascii="Arial" w:hAnsi="Arial" w:cs="Arial"/>
          <w:szCs w:val="24"/>
        </w:rPr>
      </w:pPr>
      <w:r w:rsidRPr="00D15F3B">
        <w:rPr>
          <w:rFonts w:ascii="Arial" w:hAnsi="Arial" w:cs="Arial"/>
          <w:szCs w:val="24"/>
        </w:rPr>
        <w:t>_____________________________________________________________________________</w:t>
      </w:r>
      <w:r w:rsidRPr="00D15F3B">
        <w:rPr>
          <w:rFonts w:ascii="Arial" w:hAnsi="Arial" w:cs="Arial"/>
          <w:szCs w:val="24"/>
        </w:rPr>
        <w:br/>
        <w:t>Name of Owner (</w:t>
      </w:r>
      <w:r w:rsidR="00D15F3B">
        <w:rPr>
          <w:rFonts w:ascii="Arial" w:hAnsi="Arial" w:cs="Arial"/>
          <w:szCs w:val="24"/>
        </w:rPr>
        <w:t>print or type</w:t>
      </w:r>
      <w:r w:rsidRPr="00D15F3B">
        <w:rPr>
          <w:rFonts w:ascii="Arial" w:hAnsi="Arial" w:cs="Arial"/>
          <w:szCs w:val="24"/>
        </w:rPr>
        <w:t>)</w:t>
      </w:r>
    </w:p>
    <w:p w:rsidR="006B105D" w:rsidRPr="00D15F3B" w:rsidP="009E6C29" w14:paraId="55FB621B" w14:textId="7D8E07DE">
      <w:pPr>
        <w:tabs>
          <w:tab w:val="right" w:leader="underscore" w:pos="10080"/>
        </w:tabs>
        <w:spacing w:before="120" w:after="120"/>
        <w:rPr>
          <w:rFonts w:ascii="Arial" w:hAnsi="Arial" w:cs="Arial"/>
          <w:szCs w:val="24"/>
        </w:rPr>
      </w:pPr>
      <w:r w:rsidRPr="00D15F3B">
        <w:rPr>
          <w:rFonts w:ascii="Arial" w:hAnsi="Arial" w:cs="Arial"/>
          <w:szCs w:val="24"/>
        </w:rPr>
        <w:t>By: _____________________________________________________________________________</w:t>
      </w:r>
      <w:r w:rsidRPr="00D15F3B">
        <w:rPr>
          <w:rFonts w:ascii="Arial" w:hAnsi="Arial" w:cs="Arial"/>
          <w:szCs w:val="24"/>
        </w:rPr>
        <w:br/>
        <w:t>Signature of authorized representative</w:t>
      </w:r>
    </w:p>
    <w:p w:rsidR="006B105D" w:rsidRPr="00D15F3B" w:rsidP="009E6C29" w14:paraId="27EF81E6" w14:textId="0AD20CC0">
      <w:pPr>
        <w:tabs>
          <w:tab w:val="right" w:leader="underscore" w:pos="10080"/>
        </w:tabs>
        <w:spacing w:before="120" w:after="120"/>
        <w:rPr>
          <w:rFonts w:ascii="Arial" w:hAnsi="Arial" w:cs="Arial"/>
          <w:szCs w:val="24"/>
        </w:rPr>
      </w:pPr>
      <w:r w:rsidRPr="00D15F3B">
        <w:rPr>
          <w:rFonts w:ascii="Arial" w:hAnsi="Arial" w:cs="Arial"/>
          <w:szCs w:val="24"/>
        </w:rPr>
        <w:t>_____________________________________________________________________________</w:t>
      </w:r>
      <w:r w:rsidRPr="00D15F3B">
        <w:rPr>
          <w:rFonts w:ascii="Arial" w:hAnsi="Arial" w:cs="Arial"/>
          <w:szCs w:val="24"/>
        </w:rPr>
        <w:br/>
        <w:t>Name and title (</w:t>
      </w:r>
      <w:r w:rsidR="00D15F3B">
        <w:rPr>
          <w:rFonts w:ascii="Arial" w:hAnsi="Arial" w:cs="Arial"/>
          <w:szCs w:val="24"/>
        </w:rPr>
        <w:t>print or type</w:t>
      </w:r>
      <w:r w:rsidRPr="00D15F3B">
        <w:rPr>
          <w:rFonts w:ascii="Arial" w:hAnsi="Arial" w:cs="Arial"/>
          <w:szCs w:val="24"/>
        </w:rPr>
        <w:t>)</w:t>
      </w:r>
    </w:p>
    <w:p w:rsidR="006B105D" w:rsidRPr="00D15F3B" w:rsidP="009E6C29" w14:paraId="364C8F44" w14:textId="4D14B76A">
      <w:pPr>
        <w:tabs>
          <w:tab w:val="right" w:leader="underscore" w:pos="10080"/>
        </w:tabs>
        <w:spacing w:before="120" w:after="120"/>
        <w:rPr>
          <w:rFonts w:ascii="Arial" w:hAnsi="Arial" w:cs="Arial"/>
          <w:szCs w:val="24"/>
        </w:rPr>
      </w:pPr>
      <w:bookmarkStart w:id="5" w:name="_Toc103778263"/>
      <w:r w:rsidRPr="00D15F3B">
        <w:rPr>
          <w:rFonts w:ascii="Arial" w:hAnsi="Arial" w:cs="Arial"/>
          <w:szCs w:val="24"/>
        </w:rPr>
        <w:tab/>
      </w:r>
      <w:r w:rsidRPr="00D15F3B">
        <w:rPr>
          <w:rFonts w:ascii="Arial" w:hAnsi="Arial" w:cs="Arial"/>
          <w:szCs w:val="24"/>
        </w:rPr>
        <w:br/>
      </w:r>
      <w:r w:rsidRPr="00D15F3B">
        <w:rPr>
          <w:rFonts w:ascii="Arial" w:hAnsi="Arial" w:cs="Arial"/>
          <w:szCs w:val="24"/>
        </w:rPr>
        <w:t xml:space="preserve">Date </w:t>
      </w:r>
      <w:bookmarkEnd w:id="5"/>
      <w:r w:rsidRPr="00D15F3B">
        <w:rPr>
          <w:rFonts w:ascii="Arial" w:hAnsi="Arial" w:cs="Arial"/>
          <w:szCs w:val="24"/>
        </w:rPr>
        <w:t>(mm/dd/</w:t>
      </w:r>
      <w:r w:rsidRPr="00D15F3B">
        <w:rPr>
          <w:rFonts w:ascii="Arial" w:hAnsi="Arial" w:cs="Arial"/>
          <w:szCs w:val="24"/>
        </w:rPr>
        <w:t>yyyy</w:t>
      </w:r>
      <w:r w:rsidRPr="00D15F3B">
        <w:rPr>
          <w:rFonts w:ascii="Arial" w:hAnsi="Arial" w:cs="Arial"/>
          <w:szCs w:val="24"/>
        </w:rPr>
        <w:t>)</w:t>
      </w:r>
      <w:bookmarkEnd w:id="4"/>
      <w:r w:rsidRPr="00D15F3B">
        <w:rPr>
          <w:rFonts w:ascii="Arial" w:hAnsi="Arial" w:cs="Arial"/>
          <w:szCs w:val="24"/>
        </w:rPr>
        <w:br w:type="page"/>
      </w:r>
    </w:p>
    <w:p w:rsidR="00225053" w:rsidRPr="00D15F3B" w:rsidP="00225053" w14:paraId="1818477B" w14:textId="34BBF4A2">
      <w:pPr>
        <w:jc w:val="center"/>
        <w:rPr>
          <w:rFonts w:ascii="Arial Bold" w:hAnsi="Arial Bold" w:cs="Arial"/>
          <w:b/>
          <w:bCs/>
          <w:caps/>
          <w:szCs w:val="24"/>
        </w:rPr>
      </w:pPr>
      <w:bookmarkStart w:id="6" w:name="_Hlk104282240"/>
      <w:r w:rsidRPr="00D15F3B">
        <w:rPr>
          <w:rFonts w:ascii="Arial Bold" w:hAnsi="Arial Bold" w:cs="Arial"/>
          <w:b/>
          <w:bCs/>
          <w:caps/>
          <w:szCs w:val="24"/>
        </w:rPr>
        <w:t>Exhibit A1</w:t>
      </w:r>
    </w:p>
    <w:p w:rsidR="00225053" w:rsidRPr="00D15F3B" w:rsidP="00225053" w14:paraId="767B038F" w14:textId="77777777">
      <w:pPr>
        <w:spacing w:before="120" w:after="120"/>
        <w:jc w:val="center"/>
        <w:rPr>
          <w:rFonts w:ascii="Arial" w:hAnsi="Arial" w:cs="Arial"/>
          <w:szCs w:val="24"/>
        </w:rPr>
      </w:pPr>
      <w:r w:rsidRPr="00D15F3B">
        <w:rPr>
          <w:rFonts w:ascii="Arial" w:hAnsi="Arial" w:cs="Arial"/>
          <w:szCs w:val="24"/>
        </w:rPr>
        <w:t>IDENTIFICATION OF UNITS (“CONTRACT UNITS”)</w:t>
      </w:r>
      <w:r w:rsidRPr="00D15F3B">
        <w:rPr>
          <w:rFonts w:ascii="Arial" w:hAnsi="Arial" w:cs="Arial"/>
          <w:szCs w:val="24"/>
        </w:rPr>
        <w:br/>
        <w:t>BY SIZE AND APPLICABLE CONTRACT RENTS</w:t>
      </w:r>
    </w:p>
    <w:p w:rsidR="00225053" w:rsidRPr="00D15F3B" w:rsidP="004D64DF" w14:paraId="684488E5" w14:textId="6A6907D7">
      <w:pPr>
        <w:tabs>
          <w:tab w:val="right" w:leader="underscore" w:pos="10080"/>
        </w:tabs>
        <w:spacing w:before="120" w:after="120"/>
        <w:rPr>
          <w:rFonts w:ascii="Arial" w:hAnsi="Arial" w:cs="Arial"/>
          <w:szCs w:val="24"/>
        </w:rPr>
      </w:pPr>
      <w:r w:rsidRPr="00D15F3B">
        <w:rPr>
          <w:rFonts w:ascii="Arial" w:hAnsi="Arial" w:cs="Arial"/>
          <w:szCs w:val="24"/>
        </w:rPr>
        <w:t xml:space="preserve">Section 8 Contract Number: </w:t>
      </w:r>
      <w:r w:rsidRPr="00D15F3B" w:rsidR="004D64DF">
        <w:rPr>
          <w:rFonts w:ascii="Arial" w:hAnsi="Arial" w:cs="Arial"/>
          <w:szCs w:val="24"/>
        </w:rPr>
        <w:tab/>
      </w:r>
    </w:p>
    <w:p w:rsidR="00225053" w:rsidRPr="00D15F3B" w:rsidP="004D64DF" w14:paraId="2844B473" w14:textId="7DC59E68">
      <w:pPr>
        <w:tabs>
          <w:tab w:val="right" w:leader="underscore" w:pos="10080"/>
        </w:tabs>
        <w:spacing w:before="120" w:after="120"/>
        <w:rPr>
          <w:rFonts w:ascii="Arial" w:hAnsi="Arial" w:cs="Arial"/>
          <w:szCs w:val="24"/>
        </w:rPr>
      </w:pPr>
      <w:r w:rsidRPr="00D15F3B">
        <w:rPr>
          <w:rFonts w:ascii="Arial" w:hAnsi="Arial" w:cs="Arial"/>
          <w:szCs w:val="24"/>
        </w:rPr>
        <w:t xml:space="preserve">FHA Project Number (if applicable): </w:t>
      </w:r>
      <w:r w:rsidRPr="00D15F3B" w:rsidR="004D64DF">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2014"/>
        <w:gridCol w:w="2014"/>
        <w:gridCol w:w="2014"/>
        <w:gridCol w:w="2014"/>
      </w:tblGrid>
      <w:tr w14:paraId="6A979C59" w14:textId="77777777" w:rsidTr="008974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14" w:type="dxa"/>
            <w:shd w:val="clear" w:color="auto" w:fill="auto"/>
            <w:vAlign w:val="center"/>
          </w:tcPr>
          <w:p w:rsidR="00225053" w:rsidRPr="00D15F3B" w:rsidP="008974CA" w14:paraId="0DDD6165" w14:textId="77777777">
            <w:pPr>
              <w:spacing w:before="120" w:after="120"/>
              <w:jc w:val="center"/>
              <w:rPr>
                <w:rFonts w:ascii="Arial" w:hAnsi="Arial" w:cs="Arial"/>
                <w:b/>
                <w:bCs/>
                <w:sz w:val="20"/>
              </w:rPr>
            </w:pPr>
            <w:r w:rsidRPr="00D15F3B">
              <w:rPr>
                <w:rFonts w:ascii="Arial" w:hAnsi="Arial" w:cs="Arial"/>
                <w:b/>
                <w:bCs/>
                <w:sz w:val="20"/>
              </w:rPr>
              <w:t>Number of Contract Units</w:t>
            </w:r>
          </w:p>
        </w:tc>
        <w:tc>
          <w:tcPr>
            <w:tcW w:w="2014" w:type="dxa"/>
            <w:shd w:val="clear" w:color="auto" w:fill="auto"/>
            <w:vAlign w:val="center"/>
          </w:tcPr>
          <w:p w:rsidR="00225053" w:rsidRPr="00D15F3B" w:rsidP="008974CA" w14:paraId="00EE1545" w14:textId="77777777">
            <w:pPr>
              <w:spacing w:before="120" w:after="120"/>
              <w:jc w:val="center"/>
              <w:rPr>
                <w:rFonts w:ascii="Arial" w:hAnsi="Arial" w:cs="Arial"/>
                <w:b/>
                <w:bCs/>
                <w:sz w:val="20"/>
              </w:rPr>
            </w:pPr>
            <w:r w:rsidRPr="00D15F3B">
              <w:rPr>
                <w:rFonts w:ascii="Arial" w:hAnsi="Arial" w:cs="Arial"/>
                <w:b/>
                <w:bCs/>
                <w:sz w:val="20"/>
              </w:rPr>
              <w:t>Number of Bedrooms</w:t>
            </w:r>
          </w:p>
        </w:tc>
        <w:tc>
          <w:tcPr>
            <w:tcW w:w="2014" w:type="dxa"/>
            <w:shd w:val="clear" w:color="auto" w:fill="auto"/>
            <w:vAlign w:val="center"/>
          </w:tcPr>
          <w:p w:rsidR="00225053" w:rsidRPr="00D15F3B" w:rsidP="008974CA" w14:paraId="48B2A6AC" w14:textId="77777777">
            <w:pPr>
              <w:spacing w:before="120" w:after="120"/>
              <w:jc w:val="center"/>
              <w:rPr>
                <w:rFonts w:ascii="Arial" w:hAnsi="Arial" w:cs="Arial"/>
                <w:b/>
                <w:bCs/>
                <w:sz w:val="20"/>
              </w:rPr>
            </w:pPr>
            <w:r w:rsidRPr="00D15F3B">
              <w:rPr>
                <w:rFonts w:ascii="Arial" w:hAnsi="Arial" w:cs="Arial"/>
                <w:b/>
                <w:bCs/>
                <w:sz w:val="20"/>
              </w:rPr>
              <w:t>Contract Rent</w:t>
            </w:r>
          </w:p>
        </w:tc>
        <w:tc>
          <w:tcPr>
            <w:tcW w:w="2014" w:type="dxa"/>
            <w:shd w:val="clear" w:color="auto" w:fill="auto"/>
            <w:vAlign w:val="center"/>
          </w:tcPr>
          <w:p w:rsidR="00225053" w:rsidRPr="00D15F3B" w:rsidP="008974CA" w14:paraId="08B0ED94" w14:textId="77777777">
            <w:pPr>
              <w:spacing w:before="120" w:after="120"/>
              <w:jc w:val="center"/>
              <w:rPr>
                <w:rFonts w:ascii="Arial" w:hAnsi="Arial" w:cs="Arial"/>
                <w:b/>
                <w:bCs/>
                <w:sz w:val="20"/>
              </w:rPr>
            </w:pPr>
            <w:r w:rsidRPr="00D15F3B">
              <w:rPr>
                <w:rFonts w:ascii="Arial" w:hAnsi="Arial" w:cs="Arial"/>
                <w:b/>
                <w:bCs/>
                <w:sz w:val="20"/>
              </w:rPr>
              <w:t>Utility Allowance</w:t>
            </w:r>
          </w:p>
        </w:tc>
        <w:tc>
          <w:tcPr>
            <w:tcW w:w="2014" w:type="dxa"/>
            <w:shd w:val="clear" w:color="auto" w:fill="auto"/>
            <w:vAlign w:val="center"/>
          </w:tcPr>
          <w:p w:rsidR="00225053" w:rsidRPr="00D15F3B" w:rsidP="008974CA" w14:paraId="06970496" w14:textId="77777777">
            <w:pPr>
              <w:spacing w:before="120" w:after="120"/>
              <w:jc w:val="center"/>
              <w:rPr>
                <w:rFonts w:ascii="Arial" w:hAnsi="Arial" w:cs="Arial"/>
                <w:b/>
                <w:bCs/>
                <w:sz w:val="20"/>
              </w:rPr>
            </w:pPr>
            <w:r w:rsidRPr="00D15F3B">
              <w:rPr>
                <w:rFonts w:ascii="Arial" w:hAnsi="Arial" w:cs="Arial"/>
                <w:b/>
                <w:bCs/>
                <w:sz w:val="20"/>
              </w:rPr>
              <w:t>Gross Rent</w:t>
            </w:r>
          </w:p>
        </w:tc>
      </w:tr>
      <w:tr w14:paraId="7EFF0DE0" w14:textId="77777777" w:rsidTr="008974CA">
        <w:tblPrEx>
          <w:tblW w:w="0" w:type="auto"/>
          <w:tblLook w:val="04A0"/>
        </w:tblPrEx>
        <w:tc>
          <w:tcPr>
            <w:tcW w:w="2014" w:type="dxa"/>
            <w:shd w:val="clear" w:color="auto" w:fill="auto"/>
          </w:tcPr>
          <w:p w:rsidR="00225053" w:rsidRPr="00D15F3B" w:rsidP="008974CA" w14:paraId="5555E277" w14:textId="77777777">
            <w:pPr>
              <w:spacing w:before="120" w:after="120"/>
              <w:rPr>
                <w:rFonts w:ascii="Arial" w:hAnsi="Arial" w:cs="Arial"/>
                <w:szCs w:val="24"/>
              </w:rPr>
            </w:pPr>
          </w:p>
        </w:tc>
        <w:tc>
          <w:tcPr>
            <w:tcW w:w="2014" w:type="dxa"/>
            <w:shd w:val="clear" w:color="auto" w:fill="auto"/>
          </w:tcPr>
          <w:p w:rsidR="00225053" w:rsidRPr="00D15F3B" w:rsidP="008974CA" w14:paraId="5ADDCACB" w14:textId="77777777">
            <w:pPr>
              <w:spacing w:before="120" w:after="120"/>
              <w:rPr>
                <w:rFonts w:ascii="Arial" w:hAnsi="Arial" w:cs="Arial"/>
                <w:szCs w:val="24"/>
              </w:rPr>
            </w:pPr>
          </w:p>
        </w:tc>
        <w:tc>
          <w:tcPr>
            <w:tcW w:w="2014" w:type="dxa"/>
            <w:shd w:val="clear" w:color="auto" w:fill="auto"/>
          </w:tcPr>
          <w:p w:rsidR="00225053" w:rsidRPr="00D15F3B" w:rsidP="008974CA" w14:paraId="09B9A63D" w14:textId="77777777">
            <w:pPr>
              <w:spacing w:before="120" w:after="120"/>
              <w:rPr>
                <w:rFonts w:ascii="Arial" w:hAnsi="Arial" w:cs="Arial"/>
                <w:szCs w:val="24"/>
              </w:rPr>
            </w:pPr>
          </w:p>
        </w:tc>
        <w:tc>
          <w:tcPr>
            <w:tcW w:w="2014" w:type="dxa"/>
            <w:shd w:val="clear" w:color="auto" w:fill="auto"/>
          </w:tcPr>
          <w:p w:rsidR="00225053" w:rsidRPr="00D15F3B" w:rsidP="008974CA" w14:paraId="322B397E" w14:textId="77777777">
            <w:pPr>
              <w:spacing w:before="120" w:after="120"/>
              <w:rPr>
                <w:rFonts w:ascii="Arial" w:hAnsi="Arial" w:cs="Arial"/>
                <w:szCs w:val="24"/>
              </w:rPr>
            </w:pPr>
          </w:p>
        </w:tc>
        <w:tc>
          <w:tcPr>
            <w:tcW w:w="2014" w:type="dxa"/>
            <w:shd w:val="clear" w:color="auto" w:fill="auto"/>
          </w:tcPr>
          <w:p w:rsidR="00225053" w:rsidRPr="00D15F3B" w:rsidP="008974CA" w14:paraId="3F496D9E" w14:textId="77777777">
            <w:pPr>
              <w:spacing w:before="120" w:after="120"/>
              <w:rPr>
                <w:rFonts w:ascii="Arial" w:hAnsi="Arial" w:cs="Arial"/>
                <w:szCs w:val="24"/>
              </w:rPr>
            </w:pPr>
          </w:p>
        </w:tc>
      </w:tr>
      <w:tr w14:paraId="7464AFBA" w14:textId="77777777" w:rsidTr="008974CA">
        <w:tblPrEx>
          <w:tblW w:w="0" w:type="auto"/>
          <w:tblLook w:val="04A0"/>
        </w:tblPrEx>
        <w:tc>
          <w:tcPr>
            <w:tcW w:w="2014" w:type="dxa"/>
            <w:shd w:val="clear" w:color="auto" w:fill="auto"/>
          </w:tcPr>
          <w:p w:rsidR="00225053" w:rsidRPr="00D15F3B" w:rsidP="008974CA" w14:paraId="19C45585" w14:textId="77777777">
            <w:pPr>
              <w:spacing w:before="120" w:after="120"/>
              <w:rPr>
                <w:rFonts w:ascii="Arial" w:hAnsi="Arial" w:cs="Arial"/>
                <w:szCs w:val="24"/>
              </w:rPr>
            </w:pPr>
          </w:p>
        </w:tc>
        <w:tc>
          <w:tcPr>
            <w:tcW w:w="2014" w:type="dxa"/>
            <w:shd w:val="clear" w:color="auto" w:fill="auto"/>
          </w:tcPr>
          <w:p w:rsidR="00225053" w:rsidRPr="00D15F3B" w:rsidP="008974CA" w14:paraId="1C118EA2" w14:textId="77777777">
            <w:pPr>
              <w:spacing w:before="120" w:after="120"/>
              <w:rPr>
                <w:rFonts w:ascii="Arial" w:hAnsi="Arial" w:cs="Arial"/>
                <w:szCs w:val="24"/>
              </w:rPr>
            </w:pPr>
          </w:p>
        </w:tc>
        <w:tc>
          <w:tcPr>
            <w:tcW w:w="2014" w:type="dxa"/>
            <w:shd w:val="clear" w:color="auto" w:fill="auto"/>
          </w:tcPr>
          <w:p w:rsidR="00225053" w:rsidRPr="00D15F3B" w:rsidP="008974CA" w14:paraId="6899A2FB" w14:textId="77777777">
            <w:pPr>
              <w:spacing w:before="120" w:after="120"/>
              <w:rPr>
                <w:rFonts w:ascii="Arial" w:hAnsi="Arial" w:cs="Arial"/>
                <w:szCs w:val="24"/>
              </w:rPr>
            </w:pPr>
          </w:p>
        </w:tc>
        <w:tc>
          <w:tcPr>
            <w:tcW w:w="2014" w:type="dxa"/>
            <w:shd w:val="clear" w:color="auto" w:fill="auto"/>
          </w:tcPr>
          <w:p w:rsidR="00225053" w:rsidRPr="00D15F3B" w:rsidP="008974CA" w14:paraId="690E77FC" w14:textId="77777777">
            <w:pPr>
              <w:spacing w:before="120" w:after="120"/>
              <w:rPr>
                <w:rFonts w:ascii="Arial" w:hAnsi="Arial" w:cs="Arial"/>
                <w:szCs w:val="24"/>
              </w:rPr>
            </w:pPr>
          </w:p>
        </w:tc>
        <w:tc>
          <w:tcPr>
            <w:tcW w:w="2014" w:type="dxa"/>
            <w:shd w:val="clear" w:color="auto" w:fill="auto"/>
          </w:tcPr>
          <w:p w:rsidR="00225053" w:rsidRPr="00D15F3B" w:rsidP="008974CA" w14:paraId="6B1DE19A" w14:textId="77777777">
            <w:pPr>
              <w:spacing w:before="120" w:after="120"/>
              <w:rPr>
                <w:rFonts w:ascii="Arial" w:hAnsi="Arial" w:cs="Arial"/>
                <w:szCs w:val="24"/>
              </w:rPr>
            </w:pPr>
          </w:p>
        </w:tc>
      </w:tr>
      <w:tr w14:paraId="4538AA58" w14:textId="77777777" w:rsidTr="008974CA">
        <w:tblPrEx>
          <w:tblW w:w="0" w:type="auto"/>
          <w:tblLook w:val="04A0"/>
        </w:tblPrEx>
        <w:tc>
          <w:tcPr>
            <w:tcW w:w="2014" w:type="dxa"/>
            <w:shd w:val="clear" w:color="auto" w:fill="auto"/>
          </w:tcPr>
          <w:p w:rsidR="00225053" w:rsidRPr="00D15F3B" w:rsidP="008974CA" w14:paraId="55B66A3B" w14:textId="77777777">
            <w:pPr>
              <w:spacing w:before="120" w:after="120"/>
              <w:rPr>
                <w:rFonts w:ascii="Arial" w:hAnsi="Arial" w:cs="Arial"/>
                <w:szCs w:val="24"/>
              </w:rPr>
            </w:pPr>
          </w:p>
        </w:tc>
        <w:tc>
          <w:tcPr>
            <w:tcW w:w="2014" w:type="dxa"/>
            <w:shd w:val="clear" w:color="auto" w:fill="auto"/>
          </w:tcPr>
          <w:p w:rsidR="00225053" w:rsidRPr="00D15F3B" w:rsidP="008974CA" w14:paraId="5216366B" w14:textId="77777777">
            <w:pPr>
              <w:spacing w:before="120" w:after="120"/>
              <w:rPr>
                <w:rFonts w:ascii="Arial" w:hAnsi="Arial" w:cs="Arial"/>
                <w:szCs w:val="24"/>
              </w:rPr>
            </w:pPr>
          </w:p>
        </w:tc>
        <w:tc>
          <w:tcPr>
            <w:tcW w:w="2014" w:type="dxa"/>
            <w:shd w:val="clear" w:color="auto" w:fill="auto"/>
          </w:tcPr>
          <w:p w:rsidR="00225053" w:rsidRPr="00D15F3B" w:rsidP="008974CA" w14:paraId="393290AC" w14:textId="77777777">
            <w:pPr>
              <w:spacing w:before="120" w:after="120"/>
              <w:rPr>
                <w:rFonts w:ascii="Arial" w:hAnsi="Arial" w:cs="Arial"/>
                <w:szCs w:val="24"/>
              </w:rPr>
            </w:pPr>
          </w:p>
        </w:tc>
        <w:tc>
          <w:tcPr>
            <w:tcW w:w="2014" w:type="dxa"/>
            <w:shd w:val="clear" w:color="auto" w:fill="auto"/>
          </w:tcPr>
          <w:p w:rsidR="00225053" w:rsidRPr="00D15F3B" w:rsidP="008974CA" w14:paraId="63E4DC3E" w14:textId="77777777">
            <w:pPr>
              <w:spacing w:before="120" w:after="120"/>
              <w:rPr>
                <w:rFonts w:ascii="Arial" w:hAnsi="Arial" w:cs="Arial"/>
                <w:szCs w:val="24"/>
              </w:rPr>
            </w:pPr>
          </w:p>
        </w:tc>
        <w:tc>
          <w:tcPr>
            <w:tcW w:w="2014" w:type="dxa"/>
            <w:shd w:val="clear" w:color="auto" w:fill="auto"/>
          </w:tcPr>
          <w:p w:rsidR="00225053" w:rsidRPr="00D15F3B" w:rsidP="008974CA" w14:paraId="5DE2147B" w14:textId="77777777">
            <w:pPr>
              <w:spacing w:before="120" w:after="120"/>
              <w:rPr>
                <w:rFonts w:ascii="Arial" w:hAnsi="Arial" w:cs="Arial"/>
                <w:szCs w:val="24"/>
              </w:rPr>
            </w:pPr>
          </w:p>
        </w:tc>
      </w:tr>
      <w:tr w14:paraId="04665ECF" w14:textId="77777777" w:rsidTr="008974CA">
        <w:tblPrEx>
          <w:tblW w:w="0" w:type="auto"/>
          <w:tblLook w:val="04A0"/>
        </w:tblPrEx>
        <w:tc>
          <w:tcPr>
            <w:tcW w:w="2014" w:type="dxa"/>
            <w:shd w:val="clear" w:color="auto" w:fill="auto"/>
          </w:tcPr>
          <w:p w:rsidR="00225053" w:rsidRPr="00D15F3B" w:rsidP="008974CA" w14:paraId="29EBCEE2" w14:textId="77777777">
            <w:pPr>
              <w:spacing w:before="120" w:after="120"/>
              <w:rPr>
                <w:rFonts w:ascii="Arial" w:hAnsi="Arial" w:cs="Arial"/>
                <w:szCs w:val="24"/>
              </w:rPr>
            </w:pPr>
          </w:p>
        </w:tc>
        <w:tc>
          <w:tcPr>
            <w:tcW w:w="2014" w:type="dxa"/>
            <w:shd w:val="clear" w:color="auto" w:fill="auto"/>
          </w:tcPr>
          <w:p w:rsidR="00225053" w:rsidRPr="00D15F3B" w:rsidP="008974CA" w14:paraId="566C7091" w14:textId="77777777">
            <w:pPr>
              <w:spacing w:before="120" w:after="120"/>
              <w:rPr>
                <w:rFonts w:ascii="Arial" w:hAnsi="Arial" w:cs="Arial"/>
                <w:szCs w:val="24"/>
              </w:rPr>
            </w:pPr>
          </w:p>
        </w:tc>
        <w:tc>
          <w:tcPr>
            <w:tcW w:w="2014" w:type="dxa"/>
            <w:shd w:val="clear" w:color="auto" w:fill="auto"/>
          </w:tcPr>
          <w:p w:rsidR="00225053" w:rsidRPr="00D15F3B" w:rsidP="008974CA" w14:paraId="19275AEC" w14:textId="77777777">
            <w:pPr>
              <w:spacing w:before="120" w:after="120"/>
              <w:rPr>
                <w:rFonts w:ascii="Arial" w:hAnsi="Arial" w:cs="Arial"/>
                <w:szCs w:val="24"/>
              </w:rPr>
            </w:pPr>
          </w:p>
        </w:tc>
        <w:tc>
          <w:tcPr>
            <w:tcW w:w="2014" w:type="dxa"/>
            <w:shd w:val="clear" w:color="auto" w:fill="auto"/>
          </w:tcPr>
          <w:p w:rsidR="00225053" w:rsidRPr="00D15F3B" w:rsidP="008974CA" w14:paraId="15D7C6F6" w14:textId="77777777">
            <w:pPr>
              <w:spacing w:before="120" w:after="120"/>
              <w:rPr>
                <w:rFonts w:ascii="Arial" w:hAnsi="Arial" w:cs="Arial"/>
                <w:szCs w:val="24"/>
              </w:rPr>
            </w:pPr>
          </w:p>
        </w:tc>
        <w:tc>
          <w:tcPr>
            <w:tcW w:w="2014" w:type="dxa"/>
            <w:shd w:val="clear" w:color="auto" w:fill="auto"/>
          </w:tcPr>
          <w:p w:rsidR="00225053" w:rsidRPr="00D15F3B" w:rsidP="008974CA" w14:paraId="11F879D3" w14:textId="77777777">
            <w:pPr>
              <w:spacing w:before="120" w:after="120"/>
              <w:rPr>
                <w:rFonts w:ascii="Arial" w:hAnsi="Arial" w:cs="Arial"/>
                <w:szCs w:val="24"/>
              </w:rPr>
            </w:pPr>
          </w:p>
        </w:tc>
      </w:tr>
      <w:tr w14:paraId="615CFB46" w14:textId="77777777" w:rsidTr="008974CA">
        <w:tblPrEx>
          <w:tblW w:w="0" w:type="auto"/>
          <w:tblLook w:val="04A0"/>
        </w:tblPrEx>
        <w:tc>
          <w:tcPr>
            <w:tcW w:w="2014" w:type="dxa"/>
            <w:shd w:val="clear" w:color="auto" w:fill="auto"/>
          </w:tcPr>
          <w:p w:rsidR="00225053" w:rsidRPr="00D15F3B" w:rsidP="008974CA" w14:paraId="664FE5CB" w14:textId="77777777">
            <w:pPr>
              <w:spacing w:before="120" w:after="120"/>
              <w:rPr>
                <w:rFonts w:ascii="Arial" w:hAnsi="Arial" w:cs="Arial"/>
                <w:szCs w:val="24"/>
              </w:rPr>
            </w:pPr>
          </w:p>
        </w:tc>
        <w:tc>
          <w:tcPr>
            <w:tcW w:w="2014" w:type="dxa"/>
            <w:shd w:val="clear" w:color="auto" w:fill="auto"/>
          </w:tcPr>
          <w:p w:rsidR="00225053" w:rsidRPr="00D15F3B" w:rsidP="008974CA" w14:paraId="222F783C" w14:textId="77777777">
            <w:pPr>
              <w:spacing w:before="120" w:after="120"/>
              <w:rPr>
                <w:rFonts w:ascii="Arial" w:hAnsi="Arial" w:cs="Arial"/>
                <w:szCs w:val="24"/>
              </w:rPr>
            </w:pPr>
          </w:p>
        </w:tc>
        <w:tc>
          <w:tcPr>
            <w:tcW w:w="2014" w:type="dxa"/>
            <w:shd w:val="clear" w:color="auto" w:fill="auto"/>
          </w:tcPr>
          <w:p w:rsidR="00225053" w:rsidRPr="00D15F3B" w:rsidP="008974CA" w14:paraId="12246752" w14:textId="77777777">
            <w:pPr>
              <w:spacing w:before="120" w:after="120"/>
              <w:rPr>
                <w:rFonts w:ascii="Arial" w:hAnsi="Arial" w:cs="Arial"/>
                <w:szCs w:val="24"/>
              </w:rPr>
            </w:pPr>
          </w:p>
        </w:tc>
        <w:tc>
          <w:tcPr>
            <w:tcW w:w="2014" w:type="dxa"/>
            <w:shd w:val="clear" w:color="auto" w:fill="auto"/>
          </w:tcPr>
          <w:p w:rsidR="00225053" w:rsidRPr="00D15F3B" w:rsidP="008974CA" w14:paraId="199C803F" w14:textId="77777777">
            <w:pPr>
              <w:spacing w:before="120" w:after="120"/>
              <w:rPr>
                <w:rFonts w:ascii="Arial" w:hAnsi="Arial" w:cs="Arial"/>
                <w:szCs w:val="24"/>
              </w:rPr>
            </w:pPr>
          </w:p>
        </w:tc>
        <w:tc>
          <w:tcPr>
            <w:tcW w:w="2014" w:type="dxa"/>
            <w:shd w:val="clear" w:color="auto" w:fill="auto"/>
          </w:tcPr>
          <w:p w:rsidR="00225053" w:rsidRPr="00D15F3B" w:rsidP="008974CA" w14:paraId="23F0A0FE" w14:textId="77777777">
            <w:pPr>
              <w:spacing w:before="120" w:after="120"/>
              <w:rPr>
                <w:rFonts w:ascii="Arial" w:hAnsi="Arial" w:cs="Arial"/>
                <w:szCs w:val="24"/>
              </w:rPr>
            </w:pPr>
          </w:p>
        </w:tc>
      </w:tr>
      <w:tr w14:paraId="7124F67E" w14:textId="77777777" w:rsidTr="008974CA">
        <w:tblPrEx>
          <w:tblW w:w="0" w:type="auto"/>
          <w:tblLook w:val="04A0"/>
        </w:tblPrEx>
        <w:tc>
          <w:tcPr>
            <w:tcW w:w="2014" w:type="dxa"/>
            <w:shd w:val="clear" w:color="auto" w:fill="auto"/>
          </w:tcPr>
          <w:p w:rsidR="00225053" w:rsidRPr="00D15F3B" w:rsidP="008974CA" w14:paraId="4720A5D0" w14:textId="77777777">
            <w:pPr>
              <w:spacing w:before="120" w:after="120"/>
              <w:rPr>
                <w:rFonts w:ascii="Arial" w:hAnsi="Arial" w:cs="Arial"/>
                <w:szCs w:val="24"/>
              </w:rPr>
            </w:pPr>
          </w:p>
        </w:tc>
        <w:tc>
          <w:tcPr>
            <w:tcW w:w="2014" w:type="dxa"/>
            <w:shd w:val="clear" w:color="auto" w:fill="auto"/>
          </w:tcPr>
          <w:p w:rsidR="00225053" w:rsidRPr="00D15F3B" w:rsidP="008974CA" w14:paraId="4A86004B" w14:textId="77777777">
            <w:pPr>
              <w:spacing w:before="120" w:after="120"/>
              <w:rPr>
                <w:rFonts w:ascii="Arial" w:hAnsi="Arial" w:cs="Arial"/>
                <w:szCs w:val="24"/>
              </w:rPr>
            </w:pPr>
          </w:p>
        </w:tc>
        <w:tc>
          <w:tcPr>
            <w:tcW w:w="2014" w:type="dxa"/>
            <w:shd w:val="clear" w:color="auto" w:fill="auto"/>
          </w:tcPr>
          <w:p w:rsidR="00225053" w:rsidRPr="00D15F3B" w:rsidP="008974CA" w14:paraId="11C60E06" w14:textId="77777777">
            <w:pPr>
              <w:spacing w:before="120" w:after="120"/>
              <w:rPr>
                <w:rFonts w:ascii="Arial" w:hAnsi="Arial" w:cs="Arial"/>
                <w:szCs w:val="24"/>
              </w:rPr>
            </w:pPr>
          </w:p>
        </w:tc>
        <w:tc>
          <w:tcPr>
            <w:tcW w:w="2014" w:type="dxa"/>
            <w:shd w:val="clear" w:color="auto" w:fill="auto"/>
          </w:tcPr>
          <w:p w:rsidR="00225053" w:rsidRPr="00D15F3B" w:rsidP="008974CA" w14:paraId="7614A84F" w14:textId="77777777">
            <w:pPr>
              <w:spacing w:before="120" w:after="120"/>
              <w:rPr>
                <w:rFonts w:ascii="Arial" w:hAnsi="Arial" w:cs="Arial"/>
                <w:szCs w:val="24"/>
              </w:rPr>
            </w:pPr>
          </w:p>
        </w:tc>
        <w:tc>
          <w:tcPr>
            <w:tcW w:w="2014" w:type="dxa"/>
            <w:shd w:val="clear" w:color="auto" w:fill="auto"/>
          </w:tcPr>
          <w:p w:rsidR="00225053" w:rsidRPr="00D15F3B" w:rsidP="008974CA" w14:paraId="1189DE61" w14:textId="77777777">
            <w:pPr>
              <w:spacing w:before="120" w:after="120"/>
              <w:rPr>
                <w:rFonts w:ascii="Arial" w:hAnsi="Arial" w:cs="Arial"/>
                <w:szCs w:val="24"/>
              </w:rPr>
            </w:pPr>
          </w:p>
        </w:tc>
      </w:tr>
      <w:tr w14:paraId="485CB3A2" w14:textId="77777777" w:rsidTr="008974CA">
        <w:tblPrEx>
          <w:tblW w:w="0" w:type="auto"/>
          <w:tblLook w:val="04A0"/>
        </w:tblPrEx>
        <w:tc>
          <w:tcPr>
            <w:tcW w:w="2014" w:type="dxa"/>
            <w:shd w:val="clear" w:color="auto" w:fill="auto"/>
          </w:tcPr>
          <w:p w:rsidR="00225053" w:rsidRPr="00D15F3B" w:rsidP="008974CA" w14:paraId="32113603" w14:textId="77777777">
            <w:pPr>
              <w:spacing w:before="120" w:after="120"/>
              <w:rPr>
                <w:rFonts w:ascii="Arial" w:hAnsi="Arial" w:cs="Arial"/>
                <w:szCs w:val="24"/>
              </w:rPr>
            </w:pPr>
          </w:p>
        </w:tc>
        <w:tc>
          <w:tcPr>
            <w:tcW w:w="2014" w:type="dxa"/>
            <w:shd w:val="clear" w:color="auto" w:fill="auto"/>
          </w:tcPr>
          <w:p w:rsidR="00225053" w:rsidRPr="00D15F3B" w:rsidP="008974CA" w14:paraId="5951DCD7" w14:textId="77777777">
            <w:pPr>
              <w:spacing w:before="120" w:after="120"/>
              <w:rPr>
                <w:rFonts w:ascii="Arial" w:hAnsi="Arial" w:cs="Arial"/>
                <w:szCs w:val="24"/>
              </w:rPr>
            </w:pPr>
          </w:p>
        </w:tc>
        <w:tc>
          <w:tcPr>
            <w:tcW w:w="2014" w:type="dxa"/>
            <w:shd w:val="clear" w:color="auto" w:fill="auto"/>
          </w:tcPr>
          <w:p w:rsidR="00225053" w:rsidRPr="00D15F3B" w:rsidP="008974CA" w14:paraId="34921672" w14:textId="77777777">
            <w:pPr>
              <w:spacing w:before="120" w:after="120"/>
              <w:rPr>
                <w:rFonts w:ascii="Arial" w:hAnsi="Arial" w:cs="Arial"/>
                <w:szCs w:val="24"/>
              </w:rPr>
            </w:pPr>
          </w:p>
        </w:tc>
        <w:tc>
          <w:tcPr>
            <w:tcW w:w="2014" w:type="dxa"/>
            <w:shd w:val="clear" w:color="auto" w:fill="auto"/>
          </w:tcPr>
          <w:p w:rsidR="00225053" w:rsidRPr="00D15F3B" w:rsidP="008974CA" w14:paraId="6373F44B" w14:textId="77777777">
            <w:pPr>
              <w:spacing w:before="120" w:after="120"/>
              <w:rPr>
                <w:rFonts w:ascii="Arial" w:hAnsi="Arial" w:cs="Arial"/>
                <w:szCs w:val="24"/>
              </w:rPr>
            </w:pPr>
          </w:p>
        </w:tc>
        <w:tc>
          <w:tcPr>
            <w:tcW w:w="2014" w:type="dxa"/>
            <w:shd w:val="clear" w:color="auto" w:fill="auto"/>
          </w:tcPr>
          <w:p w:rsidR="00225053" w:rsidRPr="00D15F3B" w:rsidP="008974CA" w14:paraId="726FDC20" w14:textId="77777777">
            <w:pPr>
              <w:spacing w:before="120" w:after="120"/>
              <w:rPr>
                <w:rFonts w:ascii="Arial" w:hAnsi="Arial" w:cs="Arial"/>
                <w:szCs w:val="24"/>
              </w:rPr>
            </w:pPr>
          </w:p>
        </w:tc>
      </w:tr>
      <w:tr w14:paraId="5F3D7634" w14:textId="77777777" w:rsidTr="008974CA">
        <w:tblPrEx>
          <w:tblW w:w="0" w:type="auto"/>
          <w:tblLook w:val="04A0"/>
        </w:tblPrEx>
        <w:tc>
          <w:tcPr>
            <w:tcW w:w="2014" w:type="dxa"/>
            <w:shd w:val="clear" w:color="auto" w:fill="auto"/>
          </w:tcPr>
          <w:p w:rsidR="00225053" w:rsidRPr="00D15F3B" w:rsidP="008974CA" w14:paraId="27641902" w14:textId="77777777">
            <w:pPr>
              <w:spacing w:before="120" w:after="120"/>
              <w:rPr>
                <w:rFonts w:ascii="Arial" w:hAnsi="Arial" w:cs="Arial"/>
                <w:szCs w:val="24"/>
              </w:rPr>
            </w:pPr>
          </w:p>
        </w:tc>
        <w:tc>
          <w:tcPr>
            <w:tcW w:w="2014" w:type="dxa"/>
            <w:shd w:val="clear" w:color="auto" w:fill="auto"/>
          </w:tcPr>
          <w:p w:rsidR="00225053" w:rsidRPr="00D15F3B" w:rsidP="008974CA" w14:paraId="46201C52" w14:textId="77777777">
            <w:pPr>
              <w:spacing w:before="120" w:after="120"/>
              <w:rPr>
                <w:rFonts w:ascii="Arial" w:hAnsi="Arial" w:cs="Arial"/>
                <w:szCs w:val="24"/>
              </w:rPr>
            </w:pPr>
          </w:p>
        </w:tc>
        <w:tc>
          <w:tcPr>
            <w:tcW w:w="2014" w:type="dxa"/>
            <w:shd w:val="clear" w:color="auto" w:fill="auto"/>
          </w:tcPr>
          <w:p w:rsidR="00225053" w:rsidRPr="00D15F3B" w:rsidP="008974CA" w14:paraId="58EB5146" w14:textId="77777777">
            <w:pPr>
              <w:spacing w:before="120" w:after="120"/>
              <w:rPr>
                <w:rFonts w:ascii="Arial" w:hAnsi="Arial" w:cs="Arial"/>
                <w:szCs w:val="24"/>
              </w:rPr>
            </w:pPr>
          </w:p>
        </w:tc>
        <w:tc>
          <w:tcPr>
            <w:tcW w:w="2014" w:type="dxa"/>
            <w:shd w:val="clear" w:color="auto" w:fill="auto"/>
          </w:tcPr>
          <w:p w:rsidR="00225053" w:rsidRPr="00D15F3B" w:rsidP="008974CA" w14:paraId="5699E250" w14:textId="77777777">
            <w:pPr>
              <w:spacing w:before="120" w:after="120"/>
              <w:rPr>
                <w:rFonts w:ascii="Arial" w:hAnsi="Arial" w:cs="Arial"/>
                <w:szCs w:val="24"/>
              </w:rPr>
            </w:pPr>
          </w:p>
        </w:tc>
        <w:tc>
          <w:tcPr>
            <w:tcW w:w="2014" w:type="dxa"/>
            <w:shd w:val="clear" w:color="auto" w:fill="auto"/>
          </w:tcPr>
          <w:p w:rsidR="00225053" w:rsidRPr="00D15F3B" w:rsidP="008974CA" w14:paraId="688C08E0" w14:textId="77777777">
            <w:pPr>
              <w:spacing w:before="120" w:after="120"/>
              <w:rPr>
                <w:rFonts w:ascii="Arial" w:hAnsi="Arial" w:cs="Arial"/>
                <w:szCs w:val="24"/>
              </w:rPr>
            </w:pPr>
          </w:p>
        </w:tc>
      </w:tr>
      <w:tr w14:paraId="62DA60BF" w14:textId="77777777" w:rsidTr="008974CA">
        <w:tblPrEx>
          <w:tblW w:w="0" w:type="auto"/>
          <w:tblLook w:val="04A0"/>
        </w:tblPrEx>
        <w:tc>
          <w:tcPr>
            <w:tcW w:w="2014" w:type="dxa"/>
            <w:shd w:val="clear" w:color="auto" w:fill="auto"/>
          </w:tcPr>
          <w:p w:rsidR="00225053" w:rsidRPr="00D15F3B" w:rsidP="008974CA" w14:paraId="53EC9A42" w14:textId="77777777">
            <w:pPr>
              <w:spacing w:before="120" w:after="120"/>
              <w:rPr>
                <w:rFonts w:ascii="Arial" w:hAnsi="Arial" w:cs="Arial"/>
                <w:szCs w:val="24"/>
              </w:rPr>
            </w:pPr>
          </w:p>
        </w:tc>
        <w:tc>
          <w:tcPr>
            <w:tcW w:w="2014" w:type="dxa"/>
            <w:shd w:val="clear" w:color="auto" w:fill="auto"/>
          </w:tcPr>
          <w:p w:rsidR="00225053" w:rsidRPr="00D15F3B" w:rsidP="008974CA" w14:paraId="36E6A8FF" w14:textId="77777777">
            <w:pPr>
              <w:spacing w:before="120" w:after="120"/>
              <w:rPr>
                <w:rFonts w:ascii="Arial" w:hAnsi="Arial" w:cs="Arial"/>
                <w:szCs w:val="24"/>
              </w:rPr>
            </w:pPr>
          </w:p>
        </w:tc>
        <w:tc>
          <w:tcPr>
            <w:tcW w:w="2014" w:type="dxa"/>
            <w:shd w:val="clear" w:color="auto" w:fill="auto"/>
          </w:tcPr>
          <w:p w:rsidR="00225053" w:rsidRPr="00D15F3B" w:rsidP="008974CA" w14:paraId="49EE225E" w14:textId="77777777">
            <w:pPr>
              <w:spacing w:before="120" w:after="120"/>
              <w:rPr>
                <w:rFonts w:ascii="Arial" w:hAnsi="Arial" w:cs="Arial"/>
                <w:szCs w:val="24"/>
              </w:rPr>
            </w:pPr>
          </w:p>
        </w:tc>
        <w:tc>
          <w:tcPr>
            <w:tcW w:w="2014" w:type="dxa"/>
            <w:shd w:val="clear" w:color="auto" w:fill="auto"/>
          </w:tcPr>
          <w:p w:rsidR="00225053" w:rsidRPr="00D15F3B" w:rsidP="008974CA" w14:paraId="4FA940EC" w14:textId="77777777">
            <w:pPr>
              <w:spacing w:before="120" w:after="120"/>
              <w:rPr>
                <w:rFonts w:ascii="Arial" w:hAnsi="Arial" w:cs="Arial"/>
                <w:szCs w:val="24"/>
              </w:rPr>
            </w:pPr>
          </w:p>
        </w:tc>
        <w:tc>
          <w:tcPr>
            <w:tcW w:w="2014" w:type="dxa"/>
            <w:shd w:val="clear" w:color="auto" w:fill="auto"/>
          </w:tcPr>
          <w:p w:rsidR="00225053" w:rsidRPr="00D15F3B" w:rsidP="008974CA" w14:paraId="2B2C703B" w14:textId="77777777">
            <w:pPr>
              <w:spacing w:before="120" w:after="120"/>
              <w:rPr>
                <w:rFonts w:ascii="Arial" w:hAnsi="Arial" w:cs="Arial"/>
                <w:szCs w:val="24"/>
              </w:rPr>
            </w:pPr>
          </w:p>
        </w:tc>
      </w:tr>
      <w:tr w14:paraId="3C94C768" w14:textId="77777777" w:rsidTr="008974CA">
        <w:tblPrEx>
          <w:tblW w:w="0" w:type="auto"/>
          <w:tblLook w:val="04A0"/>
        </w:tblPrEx>
        <w:tc>
          <w:tcPr>
            <w:tcW w:w="2014" w:type="dxa"/>
            <w:shd w:val="clear" w:color="auto" w:fill="auto"/>
          </w:tcPr>
          <w:p w:rsidR="00225053" w:rsidRPr="00D15F3B" w:rsidP="008974CA" w14:paraId="6EBE6D01" w14:textId="77777777">
            <w:pPr>
              <w:spacing w:before="120" w:after="120"/>
              <w:rPr>
                <w:rFonts w:ascii="Arial" w:hAnsi="Arial" w:cs="Arial"/>
                <w:szCs w:val="24"/>
              </w:rPr>
            </w:pPr>
          </w:p>
        </w:tc>
        <w:tc>
          <w:tcPr>
            <w:tcW w:w="2014" w:type="dxa"/>
            <w:shd w:val="clear" w:color="auto" w:fill="auto"/>
          </w:tcPr>
          <w:p w:rsidR="00225053" w:rsidRPr="00D15F3B" w:rsidP="008974CA" w14:paraId="1A68B59A" w14:textId="77777777">
            <w:pPr>
              <w:spacing w:before="120" w:after="120"/>
              <w:rPr>
                <w:rFonts w:ascii="Arial" w:hAnsi="Arial" w:cs="Arial"/>
                <w:szCs w:val="24"/>
              </w:rPr>
            </w:pPr>
          </w:p>
        </w:tc>
        <w:tc>
          <w:tcPr>
            <w:tcW w:w="2014" w:type="dxa"/>
            <w:shd w:val="clear" w:color="auto" w:fill="auto"/>
          </w:tcPr>
          <w:p w:rsidR="00225053" w:rsidRPr="00D15F3B" w:rsidP="008974CA" w14:paraId="3E0BA0B3" w14:textId="77777777">
            <w:pPr>
              <w:spacing w:before="120" w:after="120"/>
              <w:rPr>
                <w:rFonts w:ascii="Arial" w:hAnsi="Arial" w:cs="Arial"/>
                <w:szCs w:val="24"/>
              </w:rPr>
            </w:pPr>
          </w:p>
        </w:tc>
        <w:tc>
          <w:tcPr>
            <w:tcW w:w="2014" w:type="dxa"/>
            <w:shd w:val="clear" w:color="auto" w:fill="auto"/>
          </w:tcPr>
          <w:p w:rsidR="00225053" w:rsidRPr="00D15F3B" w:rsidP="008974CA" w14:paraId="5F20BF01" w14:textId="77777777">
            <w:pPr>
              <w:spacing w:before="120" w:after="120"/>
              <w:rPr>
                <w:rFonts w:ascii="Arial" w:hAnsi="Arial" w:cs="Arial"/>
                <w:szCs w:val="24"/>
              </w:rPr>
            </w:pPr>
          </w:p>
        </w:tc>
        <w:tc>
          <w:tcPr>
            <w:tcW w:w="2014" w:type="dxa"/>
            <w:shd w:val="clear" w:color="auto" w:fill="auto"/>
          </w:tcPr>
          <w:p w:rsidR="00225053" w:rsidRPr="00D15F3B" w:rsidP="008974CA" w14:paraId="064C6A40" w14:textId="77777777">
            <w:pPr>
              <w:spacing w:before="120" w:after="120"/>
              <w:rPr>
                <w:rFonts w:ascii="Arial" w:hAnsi="Arial" w:cs="Arial"/>
                <w:szCs w:val="24"/>
              </w:rPr>
            </w:pPr>
          </w:p>
        </w:tc>
      </w:tr>
      <w:tr w14:paraId="6E92DB71" w14:textId="77777777" w:rsidTr="008974CA">
        <w:tblPrEx>
          <w:tblW w:w="0" w:type="auto"/>
          <w:tblLook w:val="04A0"/>
        </w:tblPrEx>
        <w:tc>
          <w:tcPr>
            <w:tcW w:w="2014" w:type="dxa"/>
            <w:shd w:val="clear" w:color="auto" w:fill="auto"/>
          </w:tcPr>
          <w:p w:rsidR="00225053" w:rsidRPr="00D15F3B" w:rsidP="008974CA" w14:paraId="32B2B66D" w14:textId="77777777">
            <w:pPr>
              <w:spacing w:before="120" w:after="120"/>
              <w:rPr>
                <w:rFonts w:ascii="Arial" w:hAnsi="Arial" w:cs="Arial"/>
                <w:szCs w:val="24"/>
              </w:rPr>
            </w:pPr>
          </w:p>
        </w:tc>
        <w:tc>
          <w:tcPr>
            <w:tcW w:w="2014" w:type="dxa"/>
            <w:shd w:val="clear" w:color="auto" w:fill="auto"/>
          </w:tcPr>
          <w:p w:rsidR="00225053" w:rsidRPr="00D15F3B" w:rsidP="008974CA" w14:paraId="0D0D3EAE" w14:textId="77777777">
            <w:pPr>
              <w:spacing w:before="120" w:after="120"/>
              <w:rPr>
                <w:rFonts w:ascii="Arial" w:hAnsi="Arial" w:cs="Arial"/>
                <w:szCs w:val="24"/>
              </w:rPr>
            </w:pPr>
          </w:p>
        </w:tc>
        <w:tc>
          <w:tcPr>
            <w:tcW w:w="2014" w:type="dxa"/>
            <w:shd w:val="clear" w:color="auto" w:fill="auto"/>
          </w:tcPr>
          <w:p w:rsidR="00225053" w:rsidRPr="00D15F3B" w:rsidP="008974CA" w14:paraId="502A4CD6" w14:textId="77777777">
            <w:pPr>
              <w:spacing w:before="120" w:after="120"/>
              <w:rPr>
                <w:rFonts w:ascii="Arial" w:hAnsi="Arial" w:cs="Arial"/>
                <w:szCs w:val="24"/>
              </w:rPr>
            </w:pPr>
          </w:p>
        </w:tc>
        <w:tc>
          <w:tcPr>
            <w:tcW w:w="2014" w:type="dxa"/>
            <w:shd w:val="clear" w:color="auto" w:fill="auto"/>
          </w:tcPr>
          <w:p w:rsidR="00225053" w:rsidRPr="00D15F3B" w:rsidP="008974CA" w14:paraId="01D28D5B" w14:textId="77777777">
            <w:pPr>
              <w:spacing w:before="120" w:after="120"/>
              <w:rPr>
                <w:rFonts w:ascii="Arial" w:hAnsi="Arial" w:cs="Arial"/>
                <w:szCs w:val="24"/>
              </w:rPr>
            </w:pPr>
          </w:p>
        </w:tc>
        <w:tc>
          <w:tcPr>
            <w:tcW w:w="2014" w:type="dxa"/>
            <w:shd w:val="clear" w:color="auto" w:fill="auto"/>
          </w:tcPr>
          <w:p w:rsidR="00225053" w:rsidRPr="00D15F3B" w:rsidP="008974CA" w14:paraId="058586D9" w14:textId="77777777">
            <w:pPr>
              <w:spacing w:before="120" w:after="120"/>
              <w:rPr>
                <w:rFonts w:ascii="Arial" w:hAnsi="Arial" w:cs="Arial"/>
                <w:szCs w:val="24"/>
              </w:rPr>
            </w:pPr>
          </w:p>
        </w:tc>
      </w:tr>
      <w:tr w14:paraId="4BF0B19A" w14:textId="77777777" w:rsidTr="008974CA">
        <w:tblPrEx>
          <w:tblW w:w="0" w:type="auto"/>
          <w:tblLook w:val="04A0"/>
        </w:tblPrEx>
        <w:tc>
          <w:tcPr>
            <w:tcW w:w="2014" w:type="dxa"/>
            <w:shd w:val="clear" w:color="auto" w:fill="auto"/>
          </w:tcPr>
          <w:p w:rsidR="00225053" w:rsidRPr="00D15F3B" w:rsidP="008974CA" w14:paraId="12F9801F" w14:textId="77777777">
            <w:pPr>
              <w:spacing w:before="120" w:after="120"/>
              <w:rPr>
                <w:rFonts w:ascii="Arial" w:hAnsi="Arial" w:cs="Arial"/>
                <w:szCs w:val="24"/>
              </w:rPr>
            </w:pPr>
          </w:p>
        </w:tc>
        <w:tc>
          <w:tcPr>
            <w:tcW w:w="2014" w:type="dxa"/>
            <w:shd w:val="clear" w:color="auto" w:fill="auto"/>
          </w:tcPr>
          <w:p w:rsidR="00225053" w:rsidRPr="00D15F3B" w:rsidP="008974CA" w14:paraId="08B4D632" w14:textId="77777777">
            <w:pPr>
              <w:spacing w:before="120" w:after="120"/>
              <w:rPr>
                <w:rFonts w:ascii="Arial" w:hAnsi="Arial" w:cs="Arial"/>
                <w:szCs w:val="24"/>
              </w:rPr>
            </w:pPr>
          </w:p>
        </w:tc>
        <w:tc>
          <w:tcPr>
            <w:tcW w:w="2014" w:type="dxa"/>
            <w:shd w:val="clear" w:color="auto" w:fill="auto"/>
          </w:tcPr>
          <w:p w:rsidR="00225053" w:rsidRPr="00D15F3B" w:rsidP="008974CA" w14:paraId="1C89E0BB" w14:textId="77777777">
            <w:pPr>
              <w:spacing w:before="120" w:after="120"/>
              <w:rPr>
                <w:rFonts w:ascii="Arial" w:hAnsi="Arial" w:cs="Arial"/>
                <w:szCs w:val="24"/>
              </w:rPr>
            </w:pPr>
          </w:p>
        </w:tc>
        <w:tc>
          <w:tcPr>
            <w:tcW w:w="2014" w:type="dxa"/>
            <w:shd w:val="clear" w:color="auto" w:fill="auto"/>
          </w:tcPr>
          <w:p w:rsidR="00225053" w:rsidRPr="00D15F3B" w:rsidP="008974CA" w14:paraId="707F31FC" w14:textId="77777777">
            <w:pPr>
              <w:spacing w:before="120" w:after="120"/>
              <w:rPr>
                <w:rFonts w:ascii="Arial" w:hAnsi="Arial" w:cs="Arial"/>
                <w:szCs w:val="24"/>
              </w:rPr>
            </w:pPr>
          </w:p>
        </w:tc>
        <w:tc>
          <w:tcPr>
            <w:tcW w:w="2014" w:type="dxa"/>
            <w:shd w:val="clear" w:color="auto" w:fill="auto"/>
          </w:tcPr>
          <w:p w:rsidR="00225053" w:rsidRPr="00D15F3B" w:rsidP="008974CA" w14:paraId="5AAD7865" w14:textId="77777777">
            <w:pPr>
              <w:spacing w:before="120" w:after="120"/>
              <w:rPr>
                <w:rFonts w:ascii="Arial" w:hAnsi="Arial" w:cs="Arial"/>
                <w:szCs w:val="24"/>
              </w:rPr>
            </w:pPr>
          </w:p>
        </w:tc>
      </w:tr>
      <w:tr w14:paraId="286795A9" w14:textId="77777777" w:rsidTr="008974CA">
        <w:tblPrEx>
          <w:tblW w:w="0" w:type="auto"/>
          <w:tblLook w:val="04A0"/>
        </w:tblPrEx>
        <w:tc>
          <w:tcPr>
            <w:tcW w:w="2014" w:type="dxa"/>
            <w:shd w:val="clear" w:color="auto" w:fill="auto"/>
          </w:tcPr>
          <w:p w:rsidR="00225053" w:rsidRPr="00D15F3B" w:rsidP="008974CA" w14:paraId="6BDA44E6" w14:textId="77777777">
            <w:pPr>
              <w:spacing w:before="120" w:after="120"/>
              <w:rPr>
                <w:rFonts w:ascii="Arial" w:hAnsi="Arial" w:cs="Arial"/>
                <w:szCs w:val="24"/>
              </w:rPr>
            </w:pPr>
          </w:p>
        </w:tc>
        <w:tc>
          <w:tcPr>
            <w:tcW w:w="2014" w:type="dxa"/>
            <w:shd w:val="clear" w:color="auto" w:fill="auto"/>
          </w:tcPr>
          <w:p w:rsidR="00225053" w:rsidRPr="00D15F3B" w:rsidP="008974CA" w14:paraId="2F92113C" w14:textId="77777777">
            <w:pPr>
              <w:spacing w:before="120" w:after="120"/>
              <w:rPr>
                <w:rFonts w:ascii="Arial" w:hAnsi="Arial" w:cs="Arial"/>
                <w:szCs w:val="24"/>
              </w:rPr>
            </w:pPr>
          </w:p>
        </w:tc>
        <w:tc>
          <w:tcPr>
            <w:tcW w:w="2014" w:type="dxa"/>
            <w:shd w:val="clear" w:color="auto" w:fill="auto"/>
          </w:tcPr>
          <w:p w:rsidR="00225053" w:rsidRPr="00D15F3B" w:rsidP="008974CA" w14:paraId="11ABF102" w14:textId="77777777">
            <w:pPr>
              <w:spacing w:before="120" w:after="120"/>
              <w:rPr>
                <w:rFonts w:ascii="Arial" w:hAnsi="Arial" w:cs="Arial"/>
                <w:szCs w:val="24"/>
              </w:rPr>
            </w:pPr>
          </w:p>
        </w:tc>
        <w:tc>
          <w:tcPr>
            <w:tcW w:w="2014" w:type="dxa"/>
            <w:shd w:val="clear" w:color="auto" w:fill="auto"/>
          </w:tcPr>
          <w:p w:rsidR="00225053" w:rsidRPr="00D15F3B" w:rsidP="008974CA" w14:paraId="0C4994C6" w14:textId="77777777">
            <w:pPr>
              <w:spacing w:before="120" w:after="120"/>
              <w:rPr>
                <w:rFonts w:ascii="Arial" w:hAnsi="Arial" w:cs="Arial"/>
                <w:szCs w:val="24"/>
              </w:rPr>
            </w:pPr>
          </w:p>
        </w:tc>
        <w:tc>
          <w:tcPr>
            <w:tcW w:w="2014" w:type="dxa"/>
            <w:shd w:val="clear" w:color="auto" w:fill="auto"/>
          </w:tcPr>
          <w:p w:rsidR="00225053" w:rsidRPr="00D15F3B" w:rsidP="008974CA" w14:paraId="7DDD287F" w14:textId="77777777">
            <w:pPr>
              <w:spacing w:before="120" w:after="120"/>
              <w:rPr>
                <w:rFonts w:ascii="Arial" w:hAnsi="Arial" w:cs="Arial"/>
                <w:szCs w:val="24"/>
              </w:rPr>
            </w:pPr>
          </w:p>
        </w:tc>
      </w:tr>
    </w:tbl>
    <w:p w:rsidR="00225053" w:rsidRPr="00D15F3B" w:rsidP="00225053" w14:paraId="28E5423F" w14:textId="15F49F69">
      <w:pPr>
        <w:spacing w:before="120" w:after="120"/>
        <w:rPr>
          <w:rFonts w:ascii="Arial" w:hAnsi="Arial" w:cs="Arial"/>
          <w:szCs w:val="24"/>
        </w:rPr>
      </w:pPr>
      <w:r w:rsidRPr="00D15F3B">
        <w:rPr>
          <w:rFonts w:ascii="Arial" w:hAnsi="Arial" w:cs="Arial"/>
          <w:szCs w:val="24"/>
        </w:rPr>
        <w:t>NOTE: This Exhibit will be amended by Contract Administrator notice to the Owner to specify adjusted contract rent amounts as determined by the Contract Administrator in accordance with the provision of the Renewal Contract governing the adjustment of Contract Rents.</w:t>
      </w:r>
    </w:p>
    <w:p w:rsidR="00225053" w:rsidRPr="00D15F3B" w:rsidP="004D64DF" w14:paraId="7E2B3A28" w14:textId="0875A859">
      <w:pPr>
        <w:tabs>
          <w:tab w:val="right" w:leader="underscore" w:pos="10080"/>
        </w:tabs>
        <w:spacing w:before="120" w:after="120"/>
        <w:rPr>
          <w:rFonts w:ascii="Arial" w:hAnsi="Arial" w:cs="Arial"/>
          <w:szCs w:val="24"/>
        </w:rPr>
      </w:pPr>
      <w:r w:rsidRPr="00D15F3B">
        <w:rPr>
          <w:rFonts w:ascii="Arial" w:hAnsi="Arial" w:cs="Arial"/>
          <w:szCs w:val="24"/>
        </w:rPr>
        <w:t xml:space="preserve">Comments: </w:t>
      </w:r>
      <w:r w:rsidRPr="00D15F3B" w:rsidR="004D64DF">
        <w:rPr>
          <w:rFonts w:ascii="Arial" w:hAnsi="Arial" w:cs="Arial"/>
          <w:szCs w:val="24"/>
        </w:rPr>
        <w:tab/>
      </w:r>
    </w:p>
    <w:p w:rsidR="004D64DF" w:rsidRPr="00D15F3B" w:rsidP="004D64DF" w14:paraId="24C81149" w14:textId="3C94762B">
      <w:pPr>
        <w:tabs>
          <w:tab w:val="right" w:leader="underscore" w:pos="10080"/>
        </w:tabs>
        <w:spacing w:before="120" w:after="120"/>
        <w:rPr>
          <w:rFonts w:ascii="Arial" w:hAnsi="Arial" w:cs="Arial"/>
          <w:szCs w:val="24"/>
        </w:rPr>
      </w:pPr>
      <w:r w:rsidRPr="00D15F3B">
        <w:rPr>
          <w:rFonts w:ascii="Arial" w:hAnsi="Arial" w:cs="Arial"/>
          <w:szCs w:val="24"/>
        </w:rPr>
        <w:tab/>
      </w:r>
    </w:p>
    <w:p w:rsidR="004D64DF" w:rsidRPr="00D15F3B" w:rsidP="004D64DF" w14:paraId="26861B3A" w14:textId="01CF3E1D">
      <w:pPr>
        <w:tabs>
          <w:tab w:val="right" w:leader="underscore" w:pos="10080"/>
        </w:tabs>
        <w:spacing w:before="120" w:after="120"/>
        <w:rPr>
          <w:rFonts w:ascii="Arial" w:hAnsi="Arial" w:cs="Arial"/>
          <w:szCs w:val="24"/>
        </w:rPr>
      </w:pPr>
      <w:r w:rsidRPr="00D15F3B">
        <w:rPr>
          <w:rFonts w:ascii="Arial" w:hAnsi="Arial" w:cs="Arial"/>
          <w:szCs w:val="24"/>
        </w:rPr>
        <w:tab/>
      </w:r>
    </w:p>
    <w:bookmarkEnd w:id="6"/>
    <w:p w:rsidR="00225053" w:rsidRPr="00D15F3B" w14:paraId="6873C291" w14:textId="77777777">
      <w:pPr>
        <w:widowControl/>
        <w:overflowPunct/>
        <w:autoSpaceDE/>
        <w:autoSpaceDN/>
        <w:adjustRightInd/>
        <w:textAlignment w:val="auto"/>
        <w:rPr>
          <w:rFonts w:ascii="Arial" w:hAnsi="Arial" w:cs="Arial"/>
          <w:szCs w:val="24"/>
        </w:rPr>
      </w:pPr>
      <w:r w:rsidRPr="00D15F3B">
        <w:rPr>
          <w:rFonts w:ascii="Arial" w:hAnsi="Arial" w:cs="Arial"/>
          <w:szCs w:val="24"/>
        </w:rPr>
        <w:br w:type="page"/>
      </w:r>
    </w:p>
    <w:p w:rsidR="00225053" w:rsidRPr="00D15F3B" w:rsidP="00225053" w14:paraId="3BFC1A21" w14:textId="28B7DB4B">
      <w:pPr>
        <w:jc w:val="center"/>
        <w:rPr>
          <w:rFonts w:ascii="Arial Bold" w:hAnsi="Arial Bold" w:cs="Arial"/>
          <w:b/>
          <w:bCs/>
          <w:caps/>
          <w:szCs w:val="24"/>
        </w:rPr>
      </w:pPr>
      <w:bookmarkStart w:id="7" w:name="_Hlk104282313"/>
      <w:r w:rsidRPr="00D15F3B">
        <w:rPr>
          <w:rFonts w:ascii="Arial Bold" w:hAnsi="Arial Bold" w:cs="Arial"/>
          <w:b/>
          <w:bCs/>
          <w:caps/>
          <w:szCs w:val="24"/>
        </w:rPr>
        <w:t>Exhibit A2</w:t>
      </w:r>
    </w:p>
    <w:p w:rsidR="00225053" w:rsidRPr="00D15F3B" w:rsidP="00225053" w14:paraId="51833B94" w14:textId="2CE1A765">
      <w:pPr>
        <w:spacing w:before="120" w:after="120"/>
        <w:jc w:val="center"/>
        <w:rPr>
          <w:rFonts w:ascii="Arial" w:hAnsi="Arial" w:cs="Arial"/>
          <w:szCs w:val="24"/>
        </w:rPr>
      </w:pPr>
      <w:r w:rsidRPr="00D15F3B">
        <w:rPr>
          <w:rFonts w:ascii="Arial" w:hAnsi="Arial" w:cs="Arial"/>
          <w:szCs w:val="24"/>
        </w:rPr>
        <w:t>IDENTIFICATION OF UNITS (“CONTRACT UNITS”)</w:t>
      </w:r>
      <w:r w:rsidRPr="00D15F3B">
        <w:rPr>
          <w:rFonts w:ascii="Arial" w:hAnsi="Arial" w:cs="Arial"/>
          <w:szCs w:val="24"/>
        </w:rPr>
        <w:br/>
        <w:t>BY SIZE AND APPLICABLE CONTRACT RENTS</w:t>
      </w:r>
      <w:r w:rsidRPr="00D15F3B">
        <w:rPr>
          <w:rFonts w:ascii="Arial" w:hAnsi="Arial" w:cs="Arial"/>
          <w:szCs w:val="24"/>
        </w:rPr>
        <w:br/>
        <w:t>AFTER CAPITAL REPAIRS AND/OR ACQUISITION</w:t>
      </w:r>
    </w:p>
    <w:p w:rsidR="00225053" w:rsidRPr="00D15F3B" w:rsidP="004D64DF" w14:paraId="32918392" w14:textId="3B71FD54">
      <w:pPr>
        <w:tabs>
          <w:tab w:val="right" w:leader="underscore" w:pos="10080"/>
        </w:tabs>
        <w:spacing w:before="120" w:after="120"/>
        <w:rPr>
          <w:rFonts w:ascii="Arial" w:hAnsi="Arial" w:cs="Arial"/>
          <w:szCs w:val="24"/>
        </w:rPr>
      </w:pPr>
      <w:r w:rsidRPr="00D15F3B">
        <w:rPr>
          <w:rFonts w:ascii="Arial" w:hAnsi="Arial" w:cs="Arial"/>
          <w:szCs w:val="24"/>
        </w:rPr>
        <w:t xml:space="preserve">Section 8 Contract Number: </w:t>
      </w:r>
      <w:r w:rsidRPr="00D15F3B" w:rsidR="004D64DF">
        <w:rPr>
          <w:rFonts w:ascii="Arial" w:hAnsi="Arial" w:cs="Arial"/>
          <w:szCs w:val="24"/>
        </w:rPr>
        <w:tab/>
      </w:r>
    </w:p>
    <w:p w:rsidR="00225053" w:rsidRPr="00D15F3B" w:rsidP="004D64DF" w14:paraId="1371339C" w14:textId="50243688">
      <w:pPr>
        <w:tabs>
          <w:tab w:val="right" w:leader="underscore" w:pos="10080"/>
        </w:tabs>
        <w:spacing w:before="120" w:after="120"/>
        <w:rPr>
          <w:rFonts w:ascii="Arial" w:hAnsi="Arial" w:cs="Arial"/>
          <w:szCs w:val="24"/>
        </w:rPr>
      </w:pPr>
      <w:r w:rsidRPr="00D15F3B">
        <w:rPr>
          <w:rFonts w:ascii="Arial" w:hAnsi="Arial" w:cs="Arial"/>
          <w:szCs w:val="24"/>
        </w:rPr>
        <w:t xml:space="preserve">FHA Project Number (if applicable): </w:t>
      </w:r>
      <w:r w:rsidRPr="00D15F3B" w:rsidR="004D64DF">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2014"/>
        <w:gridCol w:w="2014"/>
        <w:gridCol w:w="2014"/>
        <w:gridCol w:w="2014"/>
      </w:tblGrid>
      <w:tr w14:paraId="75E4464C" w14:textId="77777777" w:rsidTr="008974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14" w:type="dxa"/>
            <w:shd w:val="clear" w:color="auto" w:fill="auto"/>
            <w:vAlign w:val="center"/>
          </w:tcPr>
          <w:p w:rsidR="00225053" w:rsidRPr="00D15F3B" w:rsidP="008974CA" w14:paraId="3800D7B5" w14:textId="77777777">
            <w:pPr>
              <w:spacing w:before="120" w:after="120"/>
              <w:jc w:val="center"/>
              <w:rPr>
                <w:rFonts w:ascii="Arial" w:hAnsi="Arial" w:cs="Arial"/>
                <w:b/>
                <w:bCs/>
                <w:sz w:val="20"/>
              </w:rPr>
            </w:pPr>
            <w:r w:rsidRPr="00D15F3B">
              <w:rPr>
                <w:rFonts w:ascii="Arial" w:hAnsi="Arial" w:cs="Arial"/>
                <w:b/>
                <w:bCs/>
                <w:sz w:val="20"/>
              </w:rPr>
              <w:t>Number of Contract Units</w:t>
            </w:r>
          </w:p>
        </w:tc>
        <w:tc>
          <w:tcPr>
            <w:tcW w:w="2014" w:type="dxa"/>
            <w:shd w:val="clear" w:color="auto" w:fill="auto"/>
            <w:vAlign w:val="center"/>
          </w:tcPr>
          <w:p w:rsidR="00225053" w:rsidRPr="00D15F3B" w:rsidP="008974CA" w14:paraId="13600B28" w14:textId="77777777">
            <w:pPr>
              <w:spacing w:before="120" w:after="120"/>
              <w:jc w:val="center"/>
              <w:rPr>
                <w:rFonts w:ascii="Arial" w:hAnsi="Arial" w:cs="Arial"/>
                <w:b/>
                <w:bCs/>
                <w:sz w:val="20"/>
              </w:rPr>
            </w:pPr>
            <w:r w:rsidRPr="00D15F3B">
              <w:rPr>
                <w:rFonts w:ascii="Arial" w:hAnsi="Arial" w:cs="Arial"/>
                <w:b/>
                <w:bCs/>
                <w:sz w:val="20"/>
              </w:rPr>
              <w:t>Number of Bedrooms</w:t>
            </w:r>
          </w:p>
        </w:tc>
        <w:tc>
          <w:tcPr>
            <w:tcW w:w="2014" w:type="dxa"/>
            <w:shd w:val="clear" w:color="auto" w:fill="auto"/>
            <w:vAlign w:val="center"/>
          </w:tcPr>
          <w:p w:rsidR="00225053" w:rsidRPr="00D15F3B" w:rsidP="008974CA" w14:paraId="6698AD2F" w14:textId="77777777">
            <w:pPr>
              <w:spacing w:before="120" w:after="120"/>
              <w:jc w:val="center"/>
              <w:rPr>
                <w:rFonts w:ascii="Arial" w:hAnsi="Arial" w:cs="Arial"/>
                <w:b/>
                <w:bCs/>
                <w:sz w:val="20"/>
              </w:rPr>
            </w:pPr>
            <w:r w:rsidRPr="00D15F3B">
              <w:rPr>
                <w:rFonts w:ascii="Arial" w:hAnsi="Arial" w:cs="Arial"/>
                <w:b/>
                <w:bCs/>
                <w:sz w:val="20"/>
              </w:rPr>
              <w:t>Contract Rent</w:t>
            </w:r>
          </w:p>
        </w:tc>
        <w:tc>
          <w:tcPr>
            <w:tcW w:w="2014" w:type="dxa"/>
            <w:shd w:val="clear" w:color="auto" w:fill="auto"/>
            <w:vAlign w:val="center"/>
          </w:tcPr>
          <w:p w:rsidR="00225053" w:rsidRPr="00D15F3B" w:rsidP="008974CA" w14:paraId="0A38D1FF" w14:textId="77777777">
            <w:pPr>
              <w:spacing w:before="120" w:after="120"/>
              <w:jc w:val="center"/>
              <w:rPr>
                <w:rFonts w:ascii="Arial" w:hAnsi="Arial" w:cs="Arial"/>
                <w:b/>
                <w:bCs/>
                <w:sz w:val="20"/>
              </w:rPr>
            </w:pPr>
            <w:r w:rsidRPr="00D15F3B">
              <w:rPr>
                <w:rFonts w:ascii="Arial" w:hAnsi="Arial" w:cs="Arial"/>
                <w:b/>
                <w:bCs/>
                <w:sz w:val="20"/>
              </w:rPr>
              <w:t>Utility Allowance</w:t>
            </w:r>
          </w:p>
        </w:tc>
        <w:tc>
          <w:tcPr>
            <w:tcW w:w="2014" w:type="dxa"/>
            <w:shd w:val="clear" w:color="auto" w:fill="auto"/>
            <w:vAlign w:val="center"/>
          </w:tcPr>
          <w:p w:rsidR="00225053" w:rsidRPr="00D15F3B" w:rsidP="008974CA" w14:paraId="40DCE905" w14:textId="77777777">
            <w:pPr>
              <w:spacing w:before="120" w:after="120"/>
              <w:jc w:val="center"/>
              <w:rPr>
                <w:rFonts w:ascii="Arial" w:hAnsi="Arial" w:cs="Arial"/>
                <w:b/>
                <w:bCs/>
                <w:sz w:val="20"/>
              </w:rPr>
            </w:pPr>
            <w:r w:rsidRPr="00D15F3B">
              <w:rPr>
                <w:rFonts w:ascii="Arial" w:hAnsi="Arial" w:cs="Arial"/>
                <w:b/>
                <w:bCs/>
                <w:sz w:val="20"/>
              </w:rPr>
              <w:t>Gross Rent</w:t>
            </w:r>
          </w:p>
        </w:tc>
      </w:tr>
      <w:tr w14:paraId="19923669" w14:textId="77777777" w:rsidTr="008974CA">
        <w:tblPrEx>
          <w:tblW w:w="0" w:type="auto"/>
          <w:tblLook w:val="04A0"/>
        </w:tblPrEx>
        <w:tc>
          <w:tcPr>
            <w:tcW w:w="2014" w:type="dxa"/>
            <w:shd w:val="clear" w:color="auto" w:fill="auto"/>
          </w:tcPr>
          <w:p w:rsidR="00225053" w:rsidRPr="00D15F3B" w:rsidP="008974CA" w14:paraId="5169B783" w14:textId="77777777">
            <w:pPr>
              <w:spacing w:before="120" w:after="120"/>
              <w:rPr>
                <w:rFonts w:ascii="Arial" w:hAnsi="Arial" w:cs="Arial"/>
                <w:szCs w:val="24"/>
              </w:rPr>
            </w:pPr>
          </w:p>
        </w:tc>
        <w:tc>
          <w:tcPr>
            <w:tcW w:w="2014" w:type="dxa"/>
            <w:shd w:val="clear" w:color="auto" w:fill="auto"/>
          </w:tcPr>
          <w:p w:rsidR="00225053" w:rsidRPr="00D15F3B" w:rsidP="008974CA" w14:paraId="5FB1F7A0" w14:textId="77777777">
            <w:pPr>
              <w:spacing w:before="120" w:after="120"/>
              <w:rPr>
                <w:rFonts w:ascii="Arial" w:hAnsi="Arial" w:cs="Arial"/>
                <w:szCs w:val="24"/>
              </w:rPr>
            </w:pPr>
          </w:p>
        </w:tc>
        <w:tc>
          <w:tcPr>
            <w:tcW w:w="2014" w:type="dxa"/>
            <w:shd w:val="clear" w:color="auto" w:fill="auto"/>
          </w:tcPr>
          <w:p w:rsidR="00225053" w:rsidRPr="00D15F3B" w:rsidP="008974CA" w14:paraId="4975A990" w14:textId="77777777">
            <w:pPr>
              <w:spacing w:before="120" w:after="120"/>
              <w:rPr>
                <w:rFonts w:ascii="Arial" w:hAnsi="Arial" w:cs="Arial"/>
                <w:szCs w:val="24"/>
              </w:rPr>
            </w:pPr>
          </w:p>
        </w:tc>
        <w:tc>
          <w:tcPr>
            <w:tcW w:w="2014" w:type="dxa"/>
            <w:shd w:val="clear" w:color="auto" w:fill="auto"/>
          </w:tcPr>
          <w:p w:rsidR="00225053" w:rsidRPr="00D15F3B" w:rsidP="008974CA" w14:paraId="41F6DD7E" w14:textId="77777777">
            <w:pPr>
              <w:spacing w:before="120" w:after="120"/>
              <w:rPr>
                <w:rFonts w:ascii="Arial" w:hAnsi="Arial" w:cs="Arial"/>
                <w:szCs w:val="24"/>
              </w:rPr>
            </w:pPr>
          </w:p>
        </w:tc>
        <w:tc>
          <w:tcPr>
            <w:tcW w:w="2014" w:type="dxa"/>
            <w:shd w:val="clear" w:color="auto" w:fill="auto"/>
          </w:tcPr>
          <w:p w:rsidR="00225053" w:rsidRPr="00D15F3B" w:rsidP="008974CA" w14:paraId="369BFEFE" w14:textId="77777777">
            <w:pPr>
              <w:spacing w:before="120" w:after="120"/>
              <w:rPr>
                <w:rFonts w:ascii="Arial" w:hAnsi="Arial" w:cs="Arial"/>
                <w:szCs w:val="24"/>
              </w:rPr>
            </w:pPr>
          </w:p>
        </w:tc>
      </w:tr>
      <w:tr w14:paraId="7011580D" w14:textId="77777777" w:rsidTr="008974CA">
        <w:tblPrEx>
          <w:tblW w:w="0" w:type="auto"/>
          <w:tblLook w:val="04A0"/>
        </w:tblPrEx>
        <w:tc>
          <w:tcPr>
            <w:tcW w:w="2014" w:type="dxa"/>
            <w:shd w:val="clear" w:color="auto" w:fill="auto"/>
          </w:tcPr>
          <w:p w:rsidR="00225053" w:rsidRPr="00D15F3B" w:rsidP="008974CA" w14:paraId="193E0F59" w14:textId="77777777">
            <w:pPr>
              <w:spacing w:before="120" w:after="120"/>
              <w:rPr>
                <w:rFonts w:ascii="Arial" w:hAnsi="Arial" w:cs="Arial"/>
                <w:szCs w:val="24"/>
              </w:rPr>
            </w:pPr>
          </w:p>
        </w:tc>
        <w:tc>
          <w:tcPr>
            <w:tcW w:w="2014" w:type="dxa"/>
            <w:shd w:val="clear" w:color="auto" w:fill="auto"/>
          </w:tcPr>
          <w:p w:rsidR="00225053" w:rsidRPr="00D15F3B" w:rsidP="008974CA" w14:paraId="7CDF7B75" w14:textId="77777777">
            <w:pPr>
              <w:spacing w:before="120" w:after="120"/>
              <w:rPr>
                <w:rFonts w:ascii="Arial" w:hAnsi="Arial" w:cs="Arial"/>
                <w:szCs w:val="24"/>
              </w:rPr>
            </w:pPr>
          </w:p>
        </w:tc>
        <w:tc>
          <w:tcPr>
            <w:tcW w:w="2014" w:type="dxa"/>
            <w:shd w:val="clear" w:color="auto" w:fill="auto"/>
          </w:tcPr>
          <w:p w:rsidR="00225053" w:rsidRPr="00D15F3B" w:rsidP="008974CA" w14:paraId="24902533" w14:textId="77777777">
            <w:pPr>
              <w:spacing w:before="120" w:after="120"/>
              <w:rPr>
                <w:rFonts w:ascii="Arial" w:hAnsi="Arial" w:cs="Arial"/>
                <w:szCs w:val="24"/>
              </w:rPr>
            </w:pPr>
          </w:p>
        </w:tc>
        <w:tc>
          <w:tcPr>
            <w:tcW w:w="2014" w:type="dxa"/>
            <w:shd w:val="clear" w:color="auto" w:fill="auto"/>
          </w:tcPr>
          <w:p w:rsidR="00225053" w:rsidRPr="00D15F3B" w:rsidP="008974CA" w14:paraId="48EFEC5E" w14:textId="77777777">
            <w:pPr>
              <w:spacing w:before="120" w:after="120"/>
              <w:rPr>
                <w:rFonts w:ascii="Arial" w:hAnsi="Arial" w:cs="Arial"/>
                <w:szCs w:val="24"/>
              </w:rPr>
            </w:pPr>
          </w:p>
        </w:tc>
        <w:tc>
          <w:tcPr>
            <w:tcW w:w="2014" w:type="dxa"/>
            <w:shd w:val="clear" w:color="auto" w:fill="auto"/>
          </w:tcPr>
          <w:p w:rsidR="00225053" w:rsidRPr="00D15F3B" w:rsidP="008974CA" w14:paraId="374BBFFF" w14:textId="77777777">
            <w:pPr>
              <w:spacing w:before="120" w:after="120"/>
              <w:rPr>
                <w:rFonts w:ascii="Arial" w:hAnsi="Arial" w:cs="Arial"/>
                <w:szCs w:val="24"/>
              </w:rPr>
            </w:pPr>
          </w:p>
        </w:tc>
      </w:tr>
      <w:tr w14:paraId="0A11B6A2" w14:textId="77777777" w:rsidTr="008974CA">
        <w:tblPrEx>
          <w:tblW w:w="0" w:type="auto"/>
          <w:tblLook w:val="04A0"/>
        </w:tblPrEx>
        <w:tc>
          <w:tcPr>
            <w:tcW w:w="2014" w:type="dxa"/>
            <w:shd w:val="clear" w:color="auto" w:fill="auto"/>
          </w:tcPr>
          <w:p w:rsidR="00225053" w:rsidRPr="00D15F3B" w:rsidP="008974CA" w14:paraId="646BD053" w14:textId="77777777">
            <w:pPr>
              <w:spacing w:before="120" w:after="120"/>
              <w:rPr>
                <w:rFonts w:ascii="Arial" w:hAnsi="Arial" w:cs="Arial"/>
                <w:szCs w:val="24"/>
              </w:rPr>
            </w:pPr>
          </w:p>
        </w:tc>
        <w:tc>
          <w:tcPr>
            <w:tcW w:w="2014" w:type="dxa"/>
            <w:shd w:val="clear" w:color="auto" w:fill="auto"/>
          </w:tcPr>
          <w:p w:rsidR="00225053" w:rsidRPr="00D15F3B" w:rsidP="008974CA" w14:paraId="1723E5AF" w14:textId="77777777">
            <w:pPr>
              <w:spacing w:before="120" w:after="120"/>
              <w:rPr>
                <w:rFonts w:ascii="Arial" w:hAnsi="Arial" w:cs="Arial"/>
                <w:szCs w:val="24"/>
              </w:rPr>
            </w:pPr>
          </w:p>
        </w:tc>
        <w:tc>
          <w:tcPr>
            <w:tcW w:w="2014" w:type="dxa"/>
            <w:shd w:val="clear" w:color="auto" w:fill="auto"/>
          </w:tcPr>
          <w:p w:rsidR="00225053" w:rsidRPr="00D15F3B" w:rsidP="008974CA" w14:paraId="572F22C5" w14:textId="77777777">
            <w:pPr>
              <w:spacing w:before="120" w:after="120"/>
              <w:rPr>
                <w:rFonts w:ascii="Arial" w:hAnsi="Arial" w:cs="Arial"/>
                <w:szCs w:val="24"/>
              </w:rPr>
            </w:pPr>
          </w:p>
        </w:tc>
        <w:tc>
          <w:tcPr>
            <w:tcW w:w="2014" w:type="dxa"/>
            <w:shd w:val="clear" w:color="auto" w:fill="auto"/>
          </w:tcPr>
          <w:p w:rsidR="00225053" w:rsidRPr="00D15F3B" w:rsidP="008974CA" w14:paraId="4655C23F" w14:textId="77777777">
            <w:pPr>
              <w:spacing w:before="120" w:after="120"/>
              <w:rPr>
                <w:rFonts w:ascii="Arial" w:hAnsi="Arial" w:cs="Arial"/>
                <w:szCs w:val="24"/>
              </w:rPr>
            </w:pPr>
          </w:p>
        </w:tc>
        <w:tc>
          <w:tcPr>
            <w:tcW w:w="2014" w:type="dxa"/>
            <w:shd w:val="clear" w:color="auto" w:fill="auto"/>
          </w:tcPr>
          <w:p w:rsidR="00225053" w:rsidRPr="00D15F3B" w:rsidP="008974CA" w14:paraId="6309CD31" w14:textId="77777777">
            <w:pPr>
              <w:spacing w:before="120" w:after="120"/>
              <w:rPr>
                <w:rFonts w:ascii="Arial" w:hAnsi="Arial" w:cs="Arial"/>
                <w:szCs w:val="24"/>
              </w:rPr>
            </w:pPr>
          </w:p>
        </w:tc>
      </w:tr>
      <w:tr w14:paraId="465E0AF9" w14:textId="77777777" w:rsidTr="008974CA">
        <w:tblPrEx>
          <w:tblW w:w="0" w:type="auto"/>
          <w:tblLook w:val="04A0"/>
        </w:tblPrEx>
        <w:tc>
          <w:tcPr>
            <w:tcW w:w="2014" w:type="dxa"/>
            <w:shd w:val="clear" w:color="auto" w:fill="auto"/>
          </w:tcPr>
          <w:p w:rsidR="00225053" w:rsidRPr="00D15F3B" w:rsidP="008974CA" w14:paraId="6498128E" w14:textId="77777777">
            <w:pPr>
              <w:spacing w:before="120" w:after="120"/>
              <w:rPr>
                <w:rFonts w:ascii="Arial" w:hAnsi="Arial" w:cs="Arial"/>
                <w:szCs w:val="24"/>
              </w:rPr>
            </w:pPr>
          </w:p>
        </w:tc>
        <w:tc>
          <w:tcPr>
            <w:tcW w:w="2014" w:type="dxa"/>
            <w:shd w:val="clear" w:color="auto" w:fill="auto"/>
          </w:tcPr>
          <w:p w:rsidR="00225053" w:rsidRPr="00D15F3B" w:rsidP="008974CA" w14:paraId="390CCA25" w14:textId="77777777">
            <w:pPr>
              <w:spacing w:before="120" w:after="120"/>
              <w:rPr>
                <w:rFonts w:ascii="Arial" w:hAnsi="Arial" w:cs="Arial"/>
                <w:szCs w:val="24"/>
              </w:rPr>
            </w:pPr>
          </w:p>
        </w:tc>
        <w:tc>
          <w:tcPr>
            <w:tcW w:w="2014" w:type="dxa"/>
            <w:shd w:val="clear" w:color="auto" w:fill="auto"/>
          </w:tcPr>
          <w:p w:rsidR="00225053" w:rsidRPr="00D15F3B" w:rsidP="008974CA" w14:paraId="3AB3D13F" w14:textId="77777777">
            <w:pPr>
              <w:spacing w:before="120" w:after="120"/>
              <w:rPr>
                <w:rFonts w:ascii="Arial" w:hAnsi="Arial" w:cs="Arial"/>
                <w:szCs w:val="24"/>
              </w:rPr>
            </w:pPr>
          </w:p>
        </w:tc>
        <w:tc>
          <w:tcPr>
            <w:tcW w:w="2014" w:type="dxa"/>
            <w:shd w:val="clear" w:color="auto" w:fill="auto"/>
          </w:tcPr>
          <w:p w:rsidR="00225053" w:rsidRPr="00D15F3B" w:rsidP="008974CA" w14:paraId="1F6F35A1" w14:textId="77777777">
            <w:pPr>
              <w:spacing w:before="120" w:after="120"/>
              <w:rPr>
                <w:rFonts w:ascii="Arial" w:hAnsi="Arial" w:cs="Arial"/>
                <w:szCs w:val="24"/>
              </w:rPr>
            </w:pPr>
          </w:p>
        </w:tc>
        <w:tc>
          <w:tcPr>
            <w:tcW w:w="2014" w:type="dxa"/>
            <w:shd w:val="clear" w:color="auto" w:fill="auto"/>
          </w:tcPr>
          <w:p w:rsidR="00225053" w:rsidRPr="00D15F3B" w:rsidP="008974CA" w14:paraId="08692FDE" w14:textId="77777777">
            <w:pPr>
              <w:spacing w:before="120" w:after="120"/>
              <w:rPr>
                <w:rFonts w:ascii="Arial" w:hAnsi="Arial" w:cs="Arial"/>
                <w:szCs w:val="24"/>
              </w:rPr>
            </w:pPr>
          </w:p>
        </w:tc>
      </w:tr>
      <w:tr w14:paraId="45829E10" w14:textId="77777777" w:rsidTr="008974CA">
        <w:tblPrEx>
          <w:tblW w:w="0" w:type="auto"/>
          <w:tblLook w:val="04A0"/>
        </w:tblPrEx>
        <w:tc>
          <w:tcPr>
            <w:tcW w:w="2014" w:type="dxa"/>
            <w:shd w:val="clear" w:color="auto" w:fill="auto"/>
          </w:tcPr>
          <w:p w:rsidR="00225053" w:rsidRPr="00D15F3B" w:rsidP="008974CA" w14:paraId="20D7DC8F" w14:textId="77777777">
            <w:pPr>
              <w:spacing w:before="120" w:after="120"/>
              <w:rPr>
                <w:rFonts w:ascii="Arial" w:hAnsi="Arial" w:cs="Arial"/>
                <w:szCs w:val="24"/>
              </w:rPr>
            </w:pPr>
          </w:p>
        </w:tc>
        <w:tc>
          <w:tcPr>
            <w:tcW w:w="2014" w:type="dxa"/>
            <w:shd w:val="clear" w:color="auto" w:fill="auto"/>
          </w:tcPr>
          <w:p w:rsidR="00225053" w:rsidRPr="00D15F3B" w:rsidP="008974CA" w14:paraId="14351538" w14:textId="77777777">
            <w:pPr>
              <w:spacing w:before="120" w:after="120"/>
              <w:rPr>
                <w:rFonts w:ascii="Arial" w:hAnsi="Arial" w:cs="Arial"/>
                <w:szCs w:val="24"/>
              </w:rPr>
            </w:pPr>
          </w:p>
        </w:tc>
        <w:tc>
          <w:tcPr>
            <w:tcW w:w="2014" w:type="dxa"/>
            <w:shd w:val="clear" w:color="auto" w:fill="auto"/>
          </w:tcPr>
          <w:p w:rsidR="00225053" w:rsidRPr="00D15F3B" w:rsidP="008974CA" w14:paraId="537BD2D2" w14:textId="77777777">
            <w:pPr>
              <w:spacing w:before="120" w:after="120"/>
              <w:rPr>
                <w:rFonts w:ascii="Arial" w:hAnsi="Arial" w:cs="Arial"/>
                <w:szCs w:val="24"/>
              </w:rPr>
            </w:pPr>
          </w:p>
        </w:tc>
        <w:tc>
          <w:tcPr>
            <w:tcW w:w="2014" w:type="dxa"/>
            <w:shd w:val="clear" w:color="auto" w:fill="auto"/>
          </w:tcPr>
          <w:p w:rsidR="00225053" w:rsidRPr="00D15F3B" w:rsidP="008974CA" w14:paraId="50539516" w14:textId="77777777">
            <w:pPr>
              <w:spacing w:before="120" w:after="120"/>
              <w:rPr>
                <w:rFonts w:ascii="Arial" w:hAnsi="Arial" w:cs="Arial"/>
                <w:szCs w:val="24"/>
              </w:rPr>
            </w:pPr>
          </w:p>
        </w:tc>
        <w:tc>
          <w:tcPr>
            <w:tcW w:w="2014" w:type="dxa"/>
            <w:shd w:val="clear" w:color="auto" w:fill="auto"/>
          </w:tcPr>
          <w:p w:rsidR="00225053" w:rsidRPr="00D15F3B" w:rsidP="008974CA" w14:paraId="318B3BD1" w14:textId="77777777">
            <w:pPr>
              <w:spacing w:before="120" w:after="120"/>
              <w:rPr>
                <w:rFonts w:ascii="Arial" w:hAnsi="Arial" w:cs="Arial"/>
                <w:szCs w:val="24"/>
              </w:rPr>
            </w:pPr>
          </w:p>
        </w:tc>
      </w:tr>
      <w:tr w14:paraId="52B86C2E" w14:textId="77777777" w:rsidTr="008974CA">
        <w:tblPrEx>
          <w:tblW w:w="0" w:type="auto"/>
          <w:tblLook w:val="04A0"/>
        </w:tblPrEx>
        <w:tc>
          <w:tcPr>
            <w:tcW w:w="2014" w:type="dxa"/>
            <w:shd w:val="clear" w:color="auto" w:fill="auto"/>
          </w:tcPr>
          <w:p w:rsidR="00225053" w:rsidRPr="00D15F3B" w:rsidP="008974CA" w14:paraId="3EF69D2F" w14:textId="77777777">
            <w:pPr>
              <w:spacing w:before="120" w:after="120"/>
              <w:rPr>
                <w:rFonts w:ascii="Arial" w:hAnsi="Arial" w:cs="Arial"/>
                <w:szCs w:val="24"/>
              </w:rPr>
            </w:pPr>
          </w:p>
        </w:tc>
        <w:tc>
          <w:tcPr>
            <w:tcW w:w="2014" w:type="dxa"/>
            <w:shd w:val="clear" w:color="auto" w:fill="auto"/>
          </w:tcPr>
          <w:p w:rsidR="00225053" w:rsidRPr="00D15F3B" w:rsidP="008974CA" w14:paraId="15F8F7F5" w14:textId="77777777">
            <w:pPr>
              <w:spacing w:before="120" w:after="120"/>
              <w:rPr>
                <w:rFonts w:ascii="Arial" w:hAnsi="Arial" w:cs="Arial"/>
                <w:szCs w:val="24"/>
              </w:rPr>
            </w:pPr>
          </w:p>
        </w:tc>
        <w:tc>
          <w:tcPr>
            <w:tcW w:w="2014" w:type="dxa"/>
            <w:shd w:val="clear" w:color="auto" w:fill="auto"/>
          </w:tcPr>
          <w:p w:rsidR="00225053" w:rsidRPr="00D15F3B" w:rsidP="008974CA" w14:paraId="0B4D2A5B" w14:textId="77777777">
            <w:pPr>
              <w:spacing w:before="120" w:after="120"/>
              <w:rPr>
                <w:rFonts w:ascii="Arial" w:hAnsi="Arial" w:cs="Arial"/>
                <w:szCs w:val="24"/>
              </w:rPr>
            </w:pPr>
          </w:p>
        </w:tc>
        <w:tc>
          <w:tcPr>
            <w:tcW w:w="2014" w:type="dxa"/>
            <w:shd w:val="clear" w:color="auto" w:fill="auto"/>
          </w:tcPr>
          <w:p w:rsidR="00225053" w:rsidRPr="00D15F3B" w:rsidP="008974CA" w14:paraId="2A5E88F3" w14:textId="77777777">
            <w:pPr>
              <w:spacing w:before="120" w:after="120"/>
              <w:rPr>
                <w:rFonts w:ascii="Arial" w:hAnsi="Arial" w:cs="Arial"/>
                <w:szCs w:val="24"/>
              </w:rPr>
            </w:pPr>
          </w:p>
        </w:tc>
        <w:tc>
          <w:tcPr>
            <w:tcW w:w="2014" w:type="dxa"/>
            <w:shd w:val="clear" w:color="auto" w:fill="auto"/>
          </w:tcPr>
          <w:p w:rsidR="00225053" w:rsidRPr="00D15F3B" w:rsidP="008974CA" w14:paraId="07B8AC58" w14:textId="77777777">
            <w:pPr>
              <w:spacing w:before="120" w:after="120"/>
              <w:rPr>
                <w:rFonts w:ascii="Arial" w:hAnsi="Arial" w:cs="Arial"/>
                <w:szCs w:val="24"/>
              </w:rPr>
            </w:pPr>
          </w:p>
        </w:tc>
      </w:tr>
      <w:tr w14:paraId="376294A3" w14:textId="77777777" w:rsidTr="008974CA">
        <w:tblPrEx>
          <w:tblW w:w="0" w:type="auto"/>
          <w:tblLook w:val="04A0"/>
        </w:tblPrEx>
        <w:tc>
          <w:tcPr>
            <w:tcW w:w="2014" w:type="dxa"/>
            <w:shd w:val="clear" w:color="auto" w:fill="auto"/>
          </w:tcPr>
          <w:p w:rsidR="00225053" w:rsidRPr="00D15F3B" w:rsidP="008974CA" w14:paraId="081B141B" w14:textId="77777777">
            <w:pPr>
              <w:spacing w:before="120" w:after="120"/>
              <w:rPr>
                <w:rFonts w:ascii="Arial" w:hAnsi="Arial" w:cs="Arial"/>
                <w:szCs w:val="24"/>
              </w:rPr>
            </w:pPr>
          </w:p>
        </w:tc>
        <w:tc>
          <w:tcPr>
            <w:tcW w:w="2014" w:type="dxa"/>
            <w:shd w:val="clear" w:color="auto" w:fill="auto"/>
          </w:tcPr>
          <w:p w:rsidR="00225053" w:rsidRPr="00D15F3B" w:rsidP="008974CA" w14:paraId="11DEF8CC" w14:textId="77777777">
            <w:pPr>
              <w:spacing w:before="120" w:after="120"/>
              <w:rPr>
                <w:rFonts w:ascii="Arial" w:hAnsi="Arial" w:cs="Arial"/>
                <w:szCs w:val="24"/>
              </w:rPr>
            </w:pPr>
          </w:p>
        </w:tc>
        <w:tc>
          <w:tcPr>
            <w:tcW w:w="2014" w:type="dxa"/>
            <w:shd w:val="clear" w:color="auto" w:fill="auto"/>
          </w:tcPr>
          <w:p w:rsidR="00225053" w:rsidRPr="00D15F3B" w:rsidP="008974CA" w14:paraId="31FB6B4C" w14:textId="77777777">
            <w:pPr>
              <w:spacing w:before="120" w:after="120"/>
              <w:rPr>
                <w:rFonts w:ascii="Arial" w:hAnsi="Arial" w:cs="Arial"/>
                <w:szCs w:val="24"/>
              </w:rPr>
            </w:pPr>
          </w:p>
        </w:tc>
        <w:tc>
          <w:tcPr>
            <w:tcW w:w="2014" w:type="dxa"/>
            <w:shd w:val="clear" w:color="auto" w:fill="auto"/>
          </w:tcPr>
          <w:p w:rsidR="00225053" w:rsidRPr="00D15F3B" w:rsidP="008974CA" w14:paraId="15501D80" w14:textId="77777777">
            <w:pPr>
              <w:spacing w:before="120" w:after="120"/>
              <w:rPr>
                <w:rFonts w:ascii="Arial" w:hAnsi="Arial" w:cs="Arial"/>
                <w:szCs w:val="24"/>
              </w:rPr>
            </w:pPr>
          </w:p>
        </w:tc>
        <w:tc>
          <w:tcPr>
            <w:tcW w:w="2014" w:type="dxa"/>
            <w:shd w:val="clear" w:color="auto" w:fill="auto"/>
          </w:tcPr>
          <w:p w:rsidR="00225053" w:rsidRPr="00D15F3B" w:rsidP="008974CA" w14:paraId="3D8877A4" w14:textId="77777777">
            <w:pPr>
              <w:spacing w:before="120" w:after="120"/>
              <w:rPr>
                <w:rFonts w:ascii="Arial" w:hAnsi="Arial" w:cs="Arial"/>
                <w:szCs w:val="24"/>
              </w:rPr>
            </w:pPr>
          </w:p>
        </w:tc>
      </w:tr>
      <w:tr w14:paraId="138021DE" w14:textId="77777777" w:rsidTr="008974CA">
        <w:tblPrEx>
          <w:tblW w:w="0" w:type="auto"/>
          <w:tblLook w:val="04A0"/>
        </w:tblPrEx>
        <w:tc>
          <w:tcPr>
            <w:tcW w:w="2014" w:type="dxa"/>
            <w:shd w:val="clear" w:color="auto" w:fill="auto"/>
          </w:tcPr>
          <w:p w:rsidR="00225053" w:rsidRPr="00D15F3B" w:rsidP="008974CA" w14:paraId="5BED04AF" w14:textId="77777777">
            <w:pPr>
              <w:spacing w:before="120" w:after="120"/>
              <w:rPr>
                <w:rFonts w:ascii="Arial" w:hAnsi="Arial" w:cs="Arial"/>
                <w:szCs w:val="24"/>
              </w:rPr>
            </w:pPr>
          </w:p>
        </w:tc>
        <w:tc>
          <w:tcPr>
            <w:tcW w:w="2014" w:type="dxa"/>
            <w:shd w:val="clear" w:color="auto" w:fill="auto"/>
          </w:tcPr>
          <w:p w:rsidR="00225053" w:rsidRPr="00D15F3B" w:rsidP="008974CA" w14:paraId="2ED994C0" w14:textId="77777777">
            <w:pPr>
              <w:spacing w:before="120" w:after="120"/>
              <w:rPr>
                <w:rFonts w:ascii="Arial" w:hAnsi="Arial" w:cs="Arial"/>
                <w:szCs w:val="24"/>
              </w:rPr>
            </w:pPr>
          </w:p>
        </w:tc>
        <w:tc>
          <w:tcPr>
            <w:tcW w:w="2014" w:type="dxa"/>
            <w:shd w:val="clear" w:color="auto" w:fill="auto"/>
          </w:tcPr>
          <w:p w:rsidR="00225053" w:rsidRPr="00D15F3B" w:rsidP="008974CA" w14:paraId="6C2C6828" w14:textId="77777777">
            <w:pPr>
              <w:spacing w:before="120" w:after="120"/>
              <w:rPr>
                <w:rFonts w:ascii="Arial" w:hAnsi="Arial" w:cs="Arial"/>
                <w:szCs w:val="24"/>
              </w:rPr>
            </w:pPr>
          </w:p>
        </w:tc>
        <w:tc>
          <w:tcPr>
            <w:tcW w:w="2014" w:type="dxa"/>
            <w:shd w:val="clear" w:color="auto" w:fill="auto"/>
          </w:tcPr>
          <w:p w:rsidR="00225053" w:rsidRPr="00D15F3B" w:rsidP="008974CA" w14:paraId="7EA4C1A3" w14:textId="77777777">
            <w:pPr>
              <w:spacing w:before="120" w:after="120"/>
              <w:rPr>
                <w:rFonts w:ascii="Arial" w:hAnsi="Arial" w:cs="Arial"/>
                <w:szCs w:val="24"/>
              </w:rPr>
            </w:pPr>
          </w:p>
        </w:tc>
        <w:tc>
          <w:tcPr>
            <w:tcW w:w="2014" w:type="dxa"/>
            <w:shd w:val="clear" w:color="auto" w:fill="auto"/>
          </w:tcPr>
          <w:p w:rsidR="00225053" w:rsidRPr="00D15F3B" w:rsidP="008974CA" w14:paraId="11A574D7" w14:textId="77777777">
            <w:pPr>
              <w:spacing w:before="120" w:after="120"/>
              <w:rPr>
                <w:rFonts w:ascii="Arial" w:hAnsi="Arial" w:cs="Arial"/>
                <w:szCs w:val="24"/>
              </w:rPr>
            </w:pPr>
          </w:p>
        </w:tc>
      </w:tr>
      <w:tr w14:paraId="442DC37C" w14:textId="77777777" w:rsidTr="008974CA">
        <w:tblPrEx>
          <w:tblW w:w="0" w:type="auto"/>
          <w:tblLook w:val="04A0"/>
        </w:tblPrEx>
        <w:tc>
          <w:tcPr>
            <w:tcW w:w="2014" w:type="dxa"/>
            <w:shd w:val="clear" w:color="auto" w:fill="auto"/>
          </w:tcPr>
          <w:p w:rsidR="00225053" w:rsidRPr="00D15F3B" w:rsidP="008974CA" w14:paraId="359FF93F" w14:textId="77777777">
            <w:pPr>
              <w:spacing w:before="120" w:after="120"/>
              <w:rPr>
                <w:rFonts w:ascii="Arial" w:hAnsi="Arial" w:cs="Arial"/>
                <w:szCs w:val="24"/>
              </w:rPr>
            </w:pPr>
          </w:p>
        </w:tc>
        <w:tc>
          <w:tcPr>
            <w:tcW w:w="2014" w:type="dxa"/>
            <w:shd w:val="clear" w:color="auto" w:fill="auto"/>
          </w:tcPr>
          <w:p w:rsidR="00225053" w:rsidRPr="00D15F3B" w:rsidP="008974CA" w14:paraId="5529B72F" w14:textId="77777777">
            <w:pPr>
              <w:spacing w:before="120" w:after="120"/>
              <w:rPr>
                <w:rFonts w:ascii="Arial" w:hAnsi="Arial" w:cs="Arial"/>
                <w:szCs w:val="24"/>
              </w:rPr>
            </w:pPr>
          </w:p>
        </w:tc>
        <w:tc>
          <w:tcPr>
            <w:tcW w:w="2014" w:type="dxa"/>
            <w:shd w:val="clear" w:color="auto" w:fill="auto"/>
          </w:tcPr>
          <w:p w:rsidR="00225053" w:rsidRPr="00D15F3B" w:rsidP="008974CA" w14:paraId="3C6562FC" w14:textId="77777777">
            <w:pPr>
              <w:spacing w:before="120" w:after="120"/>
              <w:rPr>
                <w:rFonts w:ascii="Arial" w:hAnsi="Arial" w:cs="Arial"/>
                <w:szCs w:val="24"/>
              </w:rPr>
            </w:pPr>
          </w:p>
        </w:tc>
        <w:tc>
          <w:tcPr>
            <w:tcW w:w="2014" w:type="dxa"/>
            <w:shd w:val="clear" w:color="auto" w:fill="auto"/>
          </w:tcPr>
          <w:p w:rsidR="00225053" w:rsidRPr="00D15F3B" w:rsidP="008974CA" w14:paraId="18934061" w14:textId="77777777">
            <w:pPr>
              <w:spacing w:before="120" w:after="120"/>
              <w:rPr>
                <w:rFonts w:ascii="Arial" w:hAnsi="Arial" w:cs="Arial"/>
                <w:szCs w:val="24"/>
              </w:rPr>
            </w:pPr>
          </w:p>
        </w:tc>
        <w:tc>
          <w:tcPr>
            <w:tcW w:w="2014" w:type="dxa"/>
            <w:shd w:val="clear" w:color="auto" w:fill="auto"/>
          </w:tcPr>
          <w:p w:rsidR="00225053" w:rsidRPr="00D15F3B" w:rsidP="008974CA" w14:paraId="6419931E" w14:textId="77777777">
            <w:pPr>
              <w:spacing w:before="120" w:after="120"/>
              <w:rPr>
                <w:rFonts w:ascii="Arial" w:hAnsi="Arial" w:cs="Arial"/>
                <w:szCs w:val="24"/>
              </w:rPr>
            </w:pPr>
          </w:p>
        </w:tc>
      </w:tr>
      <w:tr w14:paraId="1FE28D14" w14:textId="77777777" w:rsidTr="008974CA">
        <w:tblPrEx>
          <w:tblW w:w="0" w:type="auto"/>
          <w:tblLook w:val="04A0"/>
        </w:tblPrEx>
        <w:tc>
          <w:tcPr>
            <w:tcW w:w="2014" w:type="dxa"/>
            <w:shd w:val="clear" w:color="auto" w:fill="auto"/>
          </w:tcPr>
          <w:p w:rsidR="00225053" w:rsidRPr="00D15F3B" w:rsidP="008974CA" w14:paraId="2AB140DE" w14:textId="77777777">
            <w:pPr>
              <w:spacing w:before="120" w:after="120"/>
              <w:rPr>
                <w:rFonts w:ascii="Arial" w:hAnsi="Arial" w:cs="Arial"/>
                <w:szCs w:val="24"/>
              </w:rPr>
            </w:pPr>
          </w:p>
        </w:tc>
        <w:tc>
          <w:tcPr>
            <w:tcW w:w="2014" w:type="dxa"/>
            <w:shd w:val="clear" w:color="auto" w:fill="auto"/>
          </w:tcPr>
          <w:p w:rsidR="00225053" w:rsidRPr="00D15F3B" w:rsidP="008974CA" w14:paraId="6D124FCD" w14:textId="77777777">
            <w:pPr>
              <w:spacing w:before="120" w:after="120"/>
              <w:rPr>
                <w:rFonts w:ascii="Arial" w:hAnsi="Arial" w:cs="Arial"/>
                <w:szCs w:val="24"/>
              </w:rPr>
            </w:pPr>
          </w:p>
        </w:tc>
        <w:tc>
          <w:tcPr>
            <w:tcW w:w="2014" w:type="dxa"/>
            <w:shd w:val="clear" w:color="auto" w:fill="auto"/>
          </w:tcPr>
          <w:p w:rsidR="00225053" w:rsidRPr="00D15F3B" w:rsidP="008974CA" w14:paraId="728C4C6D" w14:textId="77777777">
            <w:pPr>
              <w:spacing w:before="120" w:after="120"/>
              <w:rPr>
                <w:rFonts w:ascii="Arial" w:hAnsi="Arial" w:cs="Arial"/>
                <w:szCs w:val="24"/>
              </w:rPr>
            </w:pPr>
          </w:p>
        </w:tc>
        <w:tc>
          <w:tcPr>
            <w:tcW w:w="2014" w:type="dxa"/>
            <w:shd w:val="clear" w:color="auto" w:fill="auto"/>
          </w:tcPr>
          <w:p w:rsidR="00225053" w:rsidRPr="00D15F3B" w:rsidP="008974CA" w14:paraId="0B5CF39A" w14:textId="77777777">
            <w:pPr>
              <w:spacing w:before="120" w:after="120"/>
              <w:rPr>
                <w:rFonts w:ascii="Arial" w:hAnsi="Arial" w:cs="Arial"/>
                <w:szCs w:val="24"/>
              </w:rPr>
            </w:pPr>
          </w:p>
        </w:tc>
        <w:tc>
          <w:tcPr>
            <w:tcW w:w="2014" w:type="dxa"/>
            <w:shd w:val="clear" w:color="auto" w:fill="auto"/>
          </w:tcPr>
          <w:p w:rsidR="00225053" w:rsidRPr="00D15F3B" w:rsidP="008974CA" w14:paraId="07FA141F" w14:textId="77777777">
            <w:pPr>
              <w:spacing w:before="120" w:after="120"/>
              <w:rPr>
                <w:rFonts w:ascii="Arial" w:hAnsi="Arial" w:cs="Arial"/>
                <w:szCs w:val="24"/>
              </w:rPr>
            </w:pPr>
          </w:p>
        </w:tc>
      </w:tr>
      <w:tr w14:paraId="768E066B" w14:textId="77777777" w:rsidTr="008974CA">
        <w:tblPrEx>
          <w:tblW w:w="0" w:type="auto"/>
          <w:tblLook w:val="04A0"/>
        </w:tblPrEx>
        <w:tc>
          <w:tcPr>
            <w:tcW w:w="2014" w:type="dxa"/>
            <w:shd w:val="clear" w:color="auto" w:fill="auto"/>
          </w:tcPr>
          <w:p w:rsidR="00225053" w:rsidRPr="00D15F3B" w:rsidP="008974CA" w14:paraId="514B0B5C" w14:textId="77777777">
            <w:pPr>
              <w:spacing w:before="120" w:after="120"/>
              <w:rPr>
                <w:rFonts w:ascii="Arial" w:hAnsi="Arial" w:cs="Arial"/>
                <w:szCs w:val="24"/>
              </w:rPr>
            </w:pPr>
          </w:p>
        </w:tc>
        <w:tc>
          <w:tcPr>
            <w:tcW w:w="2014" w:type="dxa"/>
            <w:shd w:val="clear" w:color="auto" w:fill="auto"/>
          </w:tcPr>
          <w:p w:rsidR="00225053" w:rsidRPr="00D15F3B" w:rsidP="008974CA" w14:paraId="46FFB31F" w14:textId="77777777">
            <w:pPr>
              <w:spacing w:before="120" w:after="120"/>
              <w:rPr>
                <w:rFonts w:ascii="Arial" w:hAnsi="Arial" w:cs="Arial"/>
                <w:szCs w:val="24"/>
              </w:rPr>
            </w:pPr>
          </w:p>
        </w:tc>
        <w:tc>
          <w:tcPr>
            <w:tcW w:w="2014" w:type="dxa"/>
            <w:shd w:val="clear" w:color="auto" w:fill="auto"/>
          </w:tcPr>
          <w:p w:rsidR="00225053" w:rsidRPr="00D15F3B" w:rsidP="008974CA" w14:paraId="5A8778E9" w14:textId="77777777">
            <w:pPr>
              <w:spacing w:before="120" w:after="120"/>
              <w:rPr>
                <w:rFonts w:ascii="Arial" w:hAnsi="Arial" w:cs="Arial"/>
                <w:szCs w:val="24"/>
              </w:rPr>
            </w:pPr>
          </w:p>
        </w:tc>
        <w:tc>
          <w:tcPr>
            <w:tcW w:w="2014" w:type="dxa"/>
            <w:shd w:val="clear" w:color="auto" w:fill="auto"/>
          </w:tcPr>
          <w:p w:rsidR="00225053" w:rsidRPr="00D15F3B" w:rsidP="008974CA" w14:paraId="1A367BE2" w14:textId="77777777">
            <w:pPr>
              <w:spacing w:before="120" w:after="120"/>
              <w:rPr>
                <w:rFonts w:ascii="Arial" w:hAnsi="Arial" w:cs="Arial"/>
                <w:szCs w:val="24"/>
              </w:rPr>
            </w:pPr>
          </w:p>
        </w:tc>
        <w:tc>
          <w:tcPr>
            <w:tcW w:w="2014" w:type="dxa"/>
            <w:shd w:val="clear" w:color="auto" w:fill="auto"/>
          </w:tcPr>
          <w:p w:rsidR="00225053" w:rsidRPr="00D15F3B" w:rsidP="008974CA" w14:paraId="373B3C88" w14:textId="77777777">
            <w:pPr>
              <w:spacing w:before="120" w:after="120"/>
              <w:rPr>
                <w:rFonts w:ascii="Arial" w:hAnsi="Arial" w:cs="Arial"/>
                <w:szCs w:val="24"/>
              </w:rPr>
            </w:pPr>
          </w:p>
        </w:tc>
      </w:tr>
      <w:tr w14:paraId="5A0C8311" w14:textId="77777777" w:rsidTr="008974CA">
        <w:tblPrEx>
          <w:tblW w:w="0" w:type="auto"/>
          <w:tblLook w:val="04A0"/>
        </w:tblPrEx>
        <w:tc>
          <w:tcPr>
            <w:tcW w:w="2014" w:type="dxa"/>
            <w:shd w:val="clear" w:color="auto" w:fill="auto"/>
          </w:tcPr>
          <w:p w:rsidR="00225053" w:rsidRPr="00D15F3B" w:rsidP="008974CA" w14:paraId="41992EFB" w14:textId="77777777">
            <w:pPr>
              <w:spacing w:before="120" w:after="120"/>
              <w:rPr>
                <w:rFonts w:ascii="Arial" w:hAnsi="Arial" w:cs="Arial"/>
                <w:szCs w:val="24"/>
              </w:rPr>
            </w:pPr>
          </w:p>
        </w:tc>
        <w:tc>
          <w:tcPr>
            <w:tcW w:w="2014" w:type="dxa"/>
            <w:shd w:val="clear" w:color="auto" w:fill="auto"/>
          </w:tcPr>
          <w:p w:rsidR="00225053" w:rsidRPr="00D15F3B" w:rsidP="008974CA" w14:paraId="2CAC339E" w14:textId="77777777">
            <w:pPr>
              <w:spacing w:before="120" w:after="120"/>
              <w:rPr>
                <w:rFonts w:ascii="Arial" w:hAnsi="Arial" w:cs="Arial"/>
                <w:szCs w:val="24"/>
              </w:rPr>
            </w:pPr>
          </w:p>
        </w:tc>
        <w:tc>
          <w:tcPr>
            <w:tcW w:w="2014" w:type="dxa"/>
            <w:shd w:val="clear" w:color="auto" w:fill="auto"/>
          </w:tcPr>
          <w:p w:rsidR="00225053" w:rsidRPr="00D15F3B" w:rsidP="008974CA" w14:paraId="65450578" w14:textId="77777777">
            <w:pPr>
              <w:spacing w:before="120" w:after="120"/>
              <w:rPr>
                <w:rFonts w:ascii="Arial" w:hAnsi="Arial" w:cs="Arial"/>
                <w:szCs w:val="24"/>
              </w:rPr>
            </w:pPr>
          </w:p>
        </w:tc>
        <w:tc>
          <w:tcPr>
            <w:tcW w:w="2014" w:type="dxa"/>
            <w:shd w:val="clear" w:color="auto" w:fill="auto"/>
          </w:tcPr>
          <w:p w:rsidR="00225053" w:rsidRPr="00D15F3B" w:rsidP="008974CA" w14:paraId="23EFBAF7" w14:textId="77777777">
            <w:pPr>
              <w:spacing w:before="120" w:after="120"/>
              <w:rPr>
                <w:rFonts w:ascii="Arial" w:hAnsi="Arial" w:cs="Arial"/>
                <w:szCs w:val="24"/>
              </w:rPr>
            </w:pPr>
          </w:p>
        </w:tc>
        <w:tc>
          <w:tcPr>
            <w:tcW w:w="2014" w:type="dxa"/>
            <w:shd w:val="clear" w:color="auto" w:fill="auto"/>
          </w:tcPr>
          <w:p w:rsidR="00225053" w:rsidRPr="00D15F3B" w:rsidP="008974CA" w14:paraId="3EE45E90" w14:textId="77777777">
            <w:pPr>
              <w:spacing w:before="120" w:after="120"/>
              <w:rPr>
                <w:rFonts w:ascii="Arial" w:hAnsi="Arial" w:cs="Arial"/>
                <w:szCs w:val="24"/>
              </w:rPr>
            </w:pPr>
          </w:p>
        </w:tc>
      </w:tr>
      <w:tr w14:paraId="1D37ECB6" w14:textId="77777777" w:rsidTr="008974CA">
        <w:tblPrEx>
          <w:tblW w:w="0" w:type="auto"/>
          <w:tblLook w:val="04A0"/>
        </w:tblPrEx>
        <w:tc>
          <w:tcPr>
            <w:tcW w:w="2014" w:type="dxa"/>
            <w:shd w:val="clear" w:color="auto" w:fill="auto"/>
          </w:tcPr>
          <w:p w:rsidR="00225053" w:rsidRPr="00D15F3B" w:rsidP="008974CA" w14:paraId="2D0D0B54" w14:textId="77777777">
            <w:pPr>
              <w:spacing w:before="120" w:after="120"/>
              <w:rPr>
                <w:rFonts w:ascii="Arial" w:hAnsi="Arial" w:cs="Arial"/>
                <w:szCs w:val="24"/>
              </w:rPr>
            </w:pPr>
          </w:p>
        </w:tc>
        <w:tc>
          <w:tcPr>
            <w:tcW w:w="2014" w:type="dxa"/>
            <w:shd w:val="clear" w:color="auto" w:fill="auto"/>
          </w:tcPr>
          <w:p w:rsidR="00225053" w:rsidRPr="00D15F3B" w:rsidP="008974CA" w14:paraId="68785B6C" w14:textId="77777777">
            <w:pPr>
              <w:spacing w:before="120" w:after="120"/>
              <w:rPr>
                <w:rFonts w:ascii="Arial" w:hAnsi="Arial" w:cs="Arial"/>
                <w:szCs w:val="24"/>
              </w:rPr>
            </w:pPr>
          </w:p>
        </w:tc>
        <w:tc>
          <w:tcPr>
            <w:tcW w:w="2014" w:type="dxa"/>
            <w:shd w:val="clear" w:color="auto" w:fill="auto"/>
          </w:tcPr>
          <w:p w:rsidR="00225053" w:rsidRPr="00D15F3B" w:rsidP="008974CA" w14:paraId="6C582A21" w14:textId="77777777">
            <w:pPr>
              <w:spacing w:before="120" w:after="120"/>
              <w:rPr>
                <w:rFonts w:ascii="Arial" w:hAnsi="Arial" w:cs="Arial"/>
                <w:szCs w:val="24"/>
              </w:rPr>
            </w:pPr>
          </w:p>
        </w:tc>
        <w:tc>
          <w:tcPr>
            <w:tcW w:w="2014" w:type="dxa"/>
            <w:shd w:val="clear" w:color="auto" w:fill="auto"/>
          </w:tcPr>
          <w:p w:rsidR="00225053" w:rsidRPr="00D15F3B" w:rsidP="008974CA" w14:paraId="0D552369" w14:textId="77777777">
            <w:pPr>
              <w:spacing w:before="120" w:after="120"/>
              <w:rPr>
                <w:rFonts w:ascii="Arial" w:hAnsi="Arial" w:cs="Arial"/>
                <w:szCs w:val="24"/>
              </w:rPr>
            </w:pPr>
          </w:p>
        </w:tc>
        <w:tc>
          <w:tcPr>
            <w:tcW w:w="2014" w:type="dxa"/>
            <w:shd w:val="clear" w:color="auto" w:fill="auto"/>
          </w:tcPr>
          <w:p w:rsidR="00225053" w:rsidRPr="00D15F3B" w:rsidP="008974CA" w14:paraId="163C2A85" w14:textId="77777777">
            <w:pPr>
              <w:spacing w:before="120" w:after="120"/>
              <w:rPr>
                <w:rFonts w:ascii="Arial" w:hAnsi="Arial" w:cs="Arial"/>
                <w:szCs w:val="24"/>
              </w:rPr>
            </w:pPr>
          </w:p>
        </w:tc>
      </w:tr>
    </w:tbl>
    <w:p w:rsidR="00225053" w:rsidRPr="00D15F3B" w:rsidP="00225053" w14:paraId="0580C508" w14:textId="38561B45">
      <w:pPr>
        <w:spacing w:before="120" w:after="120"/>
        <w:rPr>
          <w:rFonts w:ascii="Arial" w:hAnsi="Arial" w:cs="Arial"/>
          <w:szCs w:val="24"/>
        </w:rPr>
      </w:pPr>
      <w:r w:rsidRPr="00D15F3B">
        <w:rPr>
          <w:rFonts w:ascii="Arial" w:hAnsi="Arial" w:cs="Arial"/>
          <w:szCs w:val="24"/>
        </w:rPr>
        <w:t>NOTE: This Exhibit will be amended by Contract Administrator notice to the Owner to specify adjusted contract rent amounts as determined by the Contract Administrator in accordance with the provision of the Renewal Contract governing the adjustment of Contract Rents.</w:t>
      </w:r>
    </w:p>
    <w:bookmarkEnd w:id="7"/>
    <w:p w:rsidR="004D64DF" w:rsidRPr="00D15F3B" w:rsidP="004D64DF" w14:paraId="2B4AB7A3" w14:textId="77777777">
      <w:pPr>
        <w:tabs>
          <w:tab w:val="right" w:leader="underscore" w:pos="10080"/>
        </w:tabs>
        <w:spacing w:before="120" w:after="120"/>
        <w:rPr>
          <w:rFonts w:ascii="Arial" w:hAnsi="Arial" w:cs="Arial"/>
          <w:szCs w:val="24"/>
        </w:rPr>
      </w:pPr>
      <w:r w:rsidRPr="00D15F3B">
        <w:rPr>
          <w:rFonts w:ascii="Arial" w:hAnsi="Arial" w:cs="Arial"/>
          <w:szCs w:val="24"/>
        </w:rPr>
        <w:t xml:space="preserve">Comments: </w:t>
      </w:r>
      <w:r w:rsidRPr="00D15F3B">
        <w:rPr>
          <w:rFonts w:ascii="Arial" w:hAnsi="Arial" w:cs="Arial"/>
          <w:szCs w:val="24"/>
        </w:rPr>
        <w:tab/>
      </w:r>
    </w:p>
    <w:p w:rsidR="004D64DF" w:rsidRPr="00D15F3B" w:rsidP="004D64DF" w14:paraId="6C73A069" w14:textId="77777777">
      <w:pPr>
        <w:tabs>
          <w:tab w:val="right" w:leader="underscore" w:pos="10080"/>
        </w:tabs>
        <w:spacing w:before="120" w:after="120"/>
        <w:rPr>
          <w:rFonts w:ascii="Arial" w:hAnsi="Arial" w:cs="Arial"/>
          <w:szCs w:val="24"/>
        </w:rPr>
      </w:pPr>
      <w:r w:rsidRPr="00D15F3B">
        <w:rPr>
          <w:rFonts w:ascii="Arial" w:hAnsi="Arial" w:cs="Arial"/>
          <w:szCs w:val="24"/>
        </w:rPr>
        <w:tab/>
      </w:r>
    </w:p>
    <w:p w:rsidR="00D15F3B" w:rsidRPr="00D15F3B" w14:paraId="6EB9F312" w14:textId="742368ED">
      <w:pPr>
        <w:tabs>
          <w:tab w:val="right" w:leader="underscore" w:pos="10080"/>
        </w:tabs>
        <w:spacing w:before="120" w:after="120"/>
        <w:rPr>
          <w:rFonts w:ascii="Arial" w:hAnsi="Arial" w:cs="Arial"/>
          <w:szCs w:val="24"/>
        </w:rPr>
      </w:pPr>
      <w:r w:rsidRPr="00D15F3B">
        <w:rPr>
          <w:rFonts w:ascii="Arial" w:hAnsi="Arial" w:cs="Arial"/>
          <w:szCs w:val="24"/>
        </w:rPr>
        <w:tab/>
      </w:r>
    </w:p>
    <w:sectPr w:rsidSect="00BC097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080" w:bottom="144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16F6C" w14:paraId="4868E8D8" w14:textId="77777777">
      <w:pPr>
        <w:spacing w:line="20" w:lineRule="exact"/>
      </w:pPr>
    </w:p>
  </w:endnote>
  <w:endnote w:type="continuationSeparator" w:id="1">
    <w:p w:rsidR="00016F6C" w14:paraId="188470F7" w14:textId="77777777">
      <w:r>
        <w:t xml:space="preserve"> </w:t>
      </w:r>
    </w:p>
  </w:endnote>
  <w:endnote w:type="continuationNotice" w:id="2">
    <w:p w:rsidR="00016F6C" w14:paraId="771F09B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1CD" w14:paraId="5DF154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003938297"/>
      <w:docPartObj>
        <w:docPartGallery w:val="Page Numbers (Bottom of Page)"/>
        <w:docPartUnique/>
      </w:docPartObj>
    </w:sdtPr>
    <w:sdtEndPr>
      <w:rPr>
        <w:noProof/>
      </w:rPr>
    </w:sdtEndPr>
    <w:sdtContent>
      <w:p w:rsidR="00462935" w:rsidRPr="009E7547" w:rsidP="009E7547" w14:paraId="44E3E62F" w14:textId="1D2CF346">
        <w:pPr>
          <w:pStyle w:val="Footer"/>
          <w:pBdr>
            <w:top w:val="single" w:sz="4" w:space="1" w:color="auto"/>
          </w:pBdr>
          <w:tabs>
            <w:tab w:val="clear" w:pos="4320"/>
            <w:tab w:val="clear" w:pos="8640"/>
          </w:tabs>
          <w:jc w:val="center"/>
          <w:rPr>
            <w:rFonts w:ascii="Arial" w:hAnsi="Arial" w:cs="Arial"/>
            <w:sz w:val="20"/>
          </w:rPr>
        </w:pPr>
        <w:r w:rsidRPr="009E7547">
          <w:rPr>
            <w:rFonts w:ascii="Arial" w:hAnsi="Arial" w:cs="Arial"/>
            <w:sz w:val="20"/>
          </w:rPr>
          <w:fldChar w:fldCharType="begin"/>
        </w:r>
        <w:r w:rsidRPr="009E7547">
          <w:rPr>
            <w:rFonts w:ascii="Arial" w:hAnsi="Arial" w:cs="Arial"/>
            <w:sz w:val="20"/>
          </w:rPr>
          <w:instrText xml:space="preserve"> PAGE   \* MERGEFORMAT </w:instrText>
        </w:r>
        <w:r w:rsidRPr="009E7547">
          <w:rPr>
            <w:rFonts w:ascii="Arial" w:hAnsi="Arial" w:cs="Arial"/>
            <w:sz w:val="20"/>
          </w:rPr>
          <w:fldChar w:fldCharType="separate"/>
        </w:r>
        <w:r w:rsidRPr="009E7547">
          <w:rPr>
            <w:rFonts w:ascii="Arial" w:hAnsi="Arial" w:cs="Arial"/>
            <w:sz w:val="20"/>
          </w:rPr>
          <w:t>1</w:t>
        </w:r>
        <w:r w:rsidRPr="009E7547">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042741716"/>
      <w:docPartObj>
        <w:docPartGallery w:val="Page Numbers (Bottom of Page)"/>
        <w:docPartUnique/>
      </w:docPartObj>
    </w:sdtPr>
    <w:sdtEndPr>
      <w:rPr>
        <w:noProof/>
      </w:rPr>
    </w:sdtEndPr>
    <w:sdtContent>
      <w:p w:rsidR="007661F9" w:rsidRPr="009E7547" w:rsidP="009E7547" w14:paraId="39DACC8A" w14:textId="7AAF66B3">
        <w:pPr>
          <w:pStyle w:val="Footer"/>
          <w:pBdr>
            <w:top w:val="single" w:sz="4" w:space="1" w:color="auto"/>
          </w:pBdr>
          <w:tabs>
            <w:tab w:val="clear" w:pos="4320"/>
            <w:tab w:val="clear" w:pos="8640"/>
          </w:tabs>
          <w:jc w:val="center"/>
          <w:rPr>
            <w:rFonts w:ascii="Arial" w:hAnsi="Arial" w:cs="Arial"/>
            <w:sz w:val="20"/>
          </w:rPr>
        </w:pPr>
        <w:r w:rsidRPr="009E7547">
          <w:rPr>
            <w:rFonts w:ascii="Arial" w:hAnsi="Arial" w:cs="Arial"/>
            <w:sz w:val="20"/>
          </w:rPr>
          <w:fldChar w:fldCharType="begin"/>
        </w:r>
        <w:r w:rsidRPr="009E7547">
          <w:rPr>
            <w:rFonts w:ascii="Arial" w:hAnsi="Arial" w:cs="Arial"/>
            <w:sz w:val="20"/>
          </w:rPr>
          <w:instrText xml:space="preserve"> PAGE   \* MERGEFORMAT </w:instrText>
        </w:r>
        <w:r w:rsidRPr="009E7547">
          <w:rPr>
            <w:rFonts w:ascii="Arial" w:hAnsi="Arial" w:cs="Arial"/>
            <w:sz w:val="20"/>
          </w:rPr>
          <w:fldChar w:fldCharType="separate"/>
        </w:r>
        <w:r w:rsidRPr="009E7547">
          <w:rPr>
            <w:rFonts w:ascii="Arial" w:hAnsi="Arial" w:cs="Arial"/>
            <w:noProof/>
            <w:sz w:val="20"/>
          </w:rPr>
          <w:t>2</w:t>
        </w:r>
        <w:r w:rsidRPr="009E7547">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6F6C" w14:paraId="45F1743C" w14:textId="77777777">
      <w:r>
        <w:separator/>
      </w:r>
    </w:p>
  </w:footnote>
  <w:footnote w:type="continuationSeparator" w:id="1">
    <w:p w:rsidR="00016F6C" w14:paraId="6B97D2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1CD" w14:paraId="3859C2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935" w:rsidRPr="009E7547" w:rsidP="009E7547" w14:paraId="555DE160" w14:textId="7BCDF30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52C9BB7" w14:textId="77777777" w:rsidTr="008974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70" w:type="dxa"/>
          <w:shd w:val="clear" w:color="auto" w:fill="auto"/>
        </w:tcPr>
        <w:p w:rsidR="00BC097F" w:rsidRPr="00BC097F" w:rsidP="00BC097F" w14:paraId="783A0707" w14:textId="1AAC2E3E">
          <w:pPr>
            <w:pStyle w:val="Header"/>
            <w:tabs>
              <w:tab w:val="clear" w:pos="4320"/>
              <w:tab w:val="clear" w:pos="8640"/>
            </w:tabs>
            <w:spacing w:after="120"/>
            <w:jc w:val="right"/>
            <w:rPr>
              <w:sz w:val="20"/>
            </w:rPr>
          </w:pPr>
          <w:r w:rsidRPr="00BC097F">
            <w:rPr>
              <w:sz w:val="20"/>
            </w:rPr>
            <w:t>OMB Control Number 2502–0587</w:t>
          </w:r>
          <w:r w:rsidRPr="00BC097F">
            <w:rPr>
              <w:sz w:val="20"/>
            </w:rPr>
            <w:br/>
            <w:t>form HUD–93181; exp. XX/XX/XXXX</w:t>
          </w:r>
        </w:p>
      </w:tc>
    </w:tr>
  </w:tbl>
  <w:p w:rsidR="00BC097F" w:rsidRPr="00B9053C" w:rsidP="00B9053C" w14:paraId="7B5EA533" w14:textId="3B196E5C">
    <w:pPr>
      <w:pStyle w:val="Header"/>
      <w:tabs>
        <w:tab w:val="clear" w:pos="4320"/>
        <w:tab w:val="clear" w:pos="8640"/>
      </w:tabs>
      <w:spacing w:before="120" w:after="120"/>
      <w:jc w:val="center"/>
      <w:rPr>
        <w:rFonts w:ascii="Arial" w:hAnsi="Arial" w:cs="Arial"/>
        <w:b/>
        <w:bCs/>
        <w:sz w:val="28"/>
        <w:szCs w:val="28"/>
      </w:rPr>
    </w:pPr>
    <w:r w:rsidRPr="00B9053C">
      <w:rPr>
        <w:rFonts w:ascii="Arial" w:hAnsi="Arial" w:cs="Arial"/>
        <w:b/>
        <w:bCs/>
        <w:sz w:val="28"/>
        <w:szCs w:val="28"/>
      </w:rPr>
      <w:t>Project-Based Section 8 Housing Assistance Payments</w:t>
    </w:r>
    <w:r w:rsidRPr="00B9053C" w:rsidR="00D54083">
      <w:rPr>
        <w:rFonts w:ascii="Arial" w:hAnsi="Arial" w:cs="Arial"/>
        <w:b/>
        <w:bCs/>
        <w:sz w:val="28"/>
        <w:szCs w:val="28"/>
      </w:rPr>
      <w:t xml:space="preserve"> </w:t>
    </w:r>
    <w:r w:rsidRPr="00B9053C">
      <w:rPr>
        <w:rFonts w:ascii="Arial" w:hAnsi="Arial" w:cs="Arial"/>
        <w:b/>
        <w:bCs/>
        <w:sz w:val="28"/>
        <w:szCs w:val="28"/>
      </w:rPr>
      <w:t>Addendum to Renewal Contract under Option One or</w:t>
    </w:r>
    <w:r w:rsidRPr="00B9053C" w:rsidR="00D54083">
      <w:rPr>
        <w:rFonts w:ascii="Arial" w:hAnsi="Arial" w:cs="Arial"/>
        <w:b/>
        <w:bCs/>
        <w:sz w:val="28"/>
        <w:szCs w:val="28"/>
      </w:rPr>
      <w:t xml:space="preserve"> </w:t>
    </w:r>
    <w:r w:rsidRPr="00B9053C">
      <w:rPr>
        <w:rFonts w:ascii="Arial" w:hAnsi="Arial" w:cs="Arial"/>
        <w:b/>
        <w:bCs/>
        <w:sz w:val="28"/>
        <w:szCs w:val="28"/>
      </w:rPr>
      <w:t>Option Two for Capital Repairs and/or Acquisition Costs</w:t>
    </w:r>
  </w:p>
  <w:p w:rsidR="00BC097F" w:rsidP="00BC097F" w14:paraId="78F4A10A" w14:textId="4EACD8DE">
    <w:pPr>
      <w:spacing w:before="120" w:after="120"/>
    </w:pPr>
    <w:r w:rsidRPr="00E36A48">
      <w:rPr>
        <w:sz w:val="16"/>
        <w:szCs w:val="16"/>
      </w:rPr>
      <w:t xml:space="preserve">This form is used in the renewal of </w:t>
    </w:r>
    <w:r w:rsidR="00493E24">
      <w:rPr>
        <w:sz w:val="16"/>
        <w:szCs w:val="16"/>
      </w:rPr>
      <w:t xml:space="preserve">Section 8 Housing Assistance Payments </w:t>
    </w:r>
    <w:r w:rsidRPr="00E36A48">
      <w:rPr>
        <w:sz w:val="16"/>
        <w:szCs w:val="16"/>
      </w:rPr>
      <w:t>contracts as authorized by the Multifamily Assisted Housing Reform and Affordability Act of 19</w:t>
    </w:r>
    <w:r w:rsidR="00493E24">
      <w:rPr>
        <w:sz w:val="16"/>
        <w:szCs w:val="16"/>
      </w:rPr>
      <w:t>9</w:t>
    </w:r>
    <w:r w:rsidRPr="00E36A48">
      <w:rPr>
        <w:sz w:val="16"/>
        <w:szCs w:val="16"/>
      </w:rPr>
      <w:t>7 (MAHRA)</w:t>
    </w:r>
    <w:r w:rsidR="009708A7">
      <w:rPr>
        <w:sz w:val="16"/>
        <w:szCs w:val="16"/>
      </w:rPr>
      <w:t xml:space="preserve">, 42 U.S.C. </w:t>
    </w:r>
    <w:r w:rsidR="009708A7">
      <w:rPr>
        <w:rFonts w:ascii="Arial" w:hAnsi="Arial" w:cs="Arial"/>
        <w:sz w:val="16"/>
        <w:szCs w:val="16"/>
      </w:rPr>
      <w:t>§</w:t>
    </w:r>
    <w:r w:rsidR="009708A7">
      <w:rPr>
        <w:sz w:val="16"/>
        <w:szCs w:val="16"/>
      </w:rPr>
      <w:t> 1437f note.</w:t>
    </w:r>
    <w:r w:rsidRPr="00E36A48">
      <w:rPr>
        <w:sz w:val="16"/>
        <w:szCs w:val="16"/>
      </w:rPr>
      <w:t xml:space="preserve"> </w:t>
    </w:r>
    <w:r w:rsidRPr="00E36A48" w:rsidR="009708A7">
      <w:rPr>
        <w:sz w:val="16"/>
        <w:szCs w:val="16"/>
      </w:rPr>
      <w:t xml:space="preserve">The public </w:t>
    </w:r>
    <w:r w:rsidRPr="00E36A48" w:rsidR="009708A7">
      <w:rPr>
        <w:bCs/>
        <w:sz w:val="16"/>
        <w:szCs w:val="16"/>
      </w:rPr>
      <w:t xml:space="preserve">reporting burden </w:t>
    </w:r>
    <w:r w:rsidRPr="00E36A48" w:rsidR="009708A7">
      <w:rPr>
        <w:sz w:val="16"/>
        <w:szCs w:val="16"/>
      </w:rPr>
      <w:t xml:space="preserve">for completing this form is estimated to average </w:t>
    </w:r>
    <w:r w:rsidR="009708A7">
      <w:rPr>
        <w:sz w:val="16"/>
        <w:szCs w:val="16"/>
      </w:rPr>
      <w:t xml:space="preserve">30 minutes </w:t>
    </w:r>
    <w:r w:rsidRPr="00E36A48" w:rsidR="009708A7">
      <w:rPr>
        <w:sz w:val="16"/>
        <w:szCs w:val="16"/>
      </w:rPr>
      <w:t xml:space="preserve">per response, including the time for reviewing instructions, searching existing data sources, and gathering and maintaining the data needed. </w:t>
    </w:r>
    <w:r w:rsidRPr="00E36A48">
      <w:rPr>
        <w:sz w:val="16"/>
        <w:szCs w:val="16"/>
      </w:rPr>
      <w:t xml:space="preserve">The information collected is required to obtain benefits. </w:t>
    </w:r>
    <w:r w:rsidRPr="00E36A48">
      <w:rPr>
        <w:rFonts w:eastAsia="Arial"/>
        <w:spacing w:val="3"/>
        <w:sz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9708A7">
      <w:rPr>
        <w:rFonts w:eastAsia="Arial"/>
        <w:spacing w:val="3"/>
        <w:sz w:val="16"/>
      </w:rPr>
      <w:t xml:space="preserve"> </w:t>
    </w:r>
    <w:r w:rsidRPr="00E36A48" w:rsidR="009708A7">
      <w:rPr>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71E51"/>
    <w:multiLevelType w:val="hybridMultilevel"/>
    <w:tmpl w:val="C51C7A7E"/>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796536"/>
    <w:multiLevelType w:val="hybridMultilevel"/>
    <w:tmpl w:val="3CBAF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C00E09"/>
    <w:multiLevelType w:val="hybridMultilevel"/>
    <w:tmpl w:val="8F22A7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C56978"/>
    <w:multiLevelType w:val="hybridMultilevel"/>
    <w:tmpl w:val="366E93D4"/>
    <w:lvl w:ilvl="0">
      <w:start w:val="2"/>
      <w:numFmt w:val="lowerRoman"/>
      <w:lvlText w:val="%1."/>
      <w:lvlJc w:val="left"/>
      <w:pPr>
        <w:ind w:left="3330" w:hanging="720"/>
      </w:pPr>
      <w:rPr>
        <w:rFonts w:hint="default"/>
        <w:b/>
      </w:r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4">
    <w:nsid w:val="13D05392"/>
    <w:multiLevelType w:val="hybridMultilevel"/>
    <w:tmpl w:val="A5424C7A"/>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2C19D2"/>
    <w:multiLevelType w:val="hybridMultilevel"/>
    <w:tmpl w:val="82403B7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B9B4A05"/>
    <w:multiLevelType w:val="hybridMultilevel"/>
    <w:tmpl w:val="C5F6F71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A031E9"/>
    <w:multiLevelType w:val="hybridMultilevel"/>
    <w:tmpl w:val="D6BC82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CD7F94"/>
    <w:multiLevelType w:val="hybridMultilevel"/>
    <w:tmpl w:val="D4288A0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64B37EC"/>
    <w:multiLevelType w:val="hybridMultilevel"/>
    <w:tmpl w:val="3B98BB78"/>
    <w:lvl w:ilvl="0">
      <w:start w:val="1"/>
      <w:numFmt w:val="lowerLetter"/>
      <w:lvlText w:val="%1."/>
      <w:lvlJc w:val="left"/>
      <w:pPr>
        <w:tabs>
          <w:tab w:val="num" w:pos="1080"/>
        </w:tabs>
        <w:ind w:left="1080" w:hanging="360"/>
      </w:pPr>
      <w:rPr>
        <w:rFonts w:ascii="Arial" w:hAnsi="Arial"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882456C"/>
    <w:multiLevelType w:val="hybridMultilevel"/>
    <w:tmpl w:val="988EEE76"/>
    <w:lvl w:ilvl="0">
      <w:start w:val="1"/>
      <w:numFmt w:val="upperLetter"/>
      <w:lvlText w:val="%1."/>
      <w:lvlJc w:val="left"/>
      <w:pPr>
        <w:tabs>
          <w:tab w:val="num" w:pos="720"/>
        </w:tabs>
        <w:ind w:left="720" w:hanging="720"/>
      </w:pPr>
      <w:rPr>
        <w:rFonts w:ascii="Times New Roman" w:hAnsi="Times New Roman" w:hint="default"/>
        <w:b/>
        <w:i w:val="0"/>
        <w:sz w:val="24"/>
      </w:rPr>
    </w:lvl>
    <w:lvl w:ilvl="1">
      <w:start w:val="1"/>
      <w:numFmt w:val="decimal"/>
      <w:lvlText w:val="%2."/>
      <w:lvlJc w:val="left"/>
      <w:pPr>
        <w:tabs>
          <w:tab w:val="num" w:pos="1080"/>
        </w:tabs>
        <w:ind w:left="1080" w:hanging="360"/>
      </w:pPr>
      <w:rPr>
        <w:rFonts w:ascii="Times New Roman" w:hAnsi="Times New Roman" w:hint="default"/>
        <w:b/>
        <w:i w:val="0"/>
      </w:rPr>
    </w:lvl>
    <w:lvl w:ilvl="2">
      <w:start w:val="1"/>
      <w:numFmt w:val="lowerLetter"/>
      <w:lvlText w:val="%3."/>
      <w:lvlJc w:val="left"/>
      <w:pPr>
        <w:tabs>
          <w:tab w:val="num" w:pos="2340"/>
        </w:tabs>
        <w:ind w:left="2340" w:hanging="720"/>
      </w:pPr>
      <w:rPr>
        <w:rFonts w:ascii="Times New Roman" w:hAnsi="Times New Roman" w:hint="default"/>
        <w:b/>
        <w:i w:val="0"/>
      </w:rPr>
    </w:lvl>
    <w:lvl w:ilvl="3">
      <w:start w:val="1"/>
      <w:numFmt w:val="decimal"/>
      <w:lvlText w:val="%4."/>
      <w:lvlJc w:val="left"/>
      <w:pPr>
        <w:tabs>
          <w:tab w:val="num" w:pos="1080"/>
        </w:tabs>
        <w:ind w:left="1080" w:hanging="360"/>
      </w:pPr>
      <w:rPr>
        <w:rFonts w:ascii="Times New Roman" w:hAnsi="Times New Roman" w:hint="default"/>
        <w:b/>
        <w:i w:val="0"/>
      </w:rPr>
    </w:lvl>
    <w:lvl w:ilvl="4">
      <w:start w:val="4"/>
      <w:numFmt w:val="lowerRoman"/>
      <w:lvlText w:val="%5."/>
      <w:lvlJc w:val="left"/>
      <w:pPr>
        <w:tabs>
          <w:tab w:val="num" w:pos="3600"/>
        </w:tabs>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888287F"/>
    <w:multiLevelType w:val="hybridMultilevel"/>
    <w:tmpl w:val="B7DA96C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2B627B4"/>
    <w:multiLevelType w:val="hybridMultilevel"/>
    <w:tmpl w:val="9FCCF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555C37"/>
    <w:multiLevelType w:val="hybridMultilevel"/>
    <w:tmpl w:val="4F56F7E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5362923"/>
    <w:multiLevelType w:val="hybridMultilevel"/>
    <w:tmpl w:val="A12479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7232B1"/>
    <w:multiLevelType w:val="hybridMultilevel"/>
    <w:tmpl w:val="F4446D50"/>
    <w:lvl w:ilvl="0">
      <w:start w:val="1"/>
      <w:numFmt w:val="decimal"/>
      <w:lvlText w:val="A%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EBB5EFD"/>
    <w:multiLevelType w:val="hybridMultilevel"/>
    <w:tmpl w:val="D3E2293E"/>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4ACB24B3"/>
    <w:multiLevelType w:val="hybridMultilevel"/>
    <w:tmpl w:val="EE62B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4E2800"/>
    <w:multiLevelType w:val="hybridMultilevel"/>
    <w:tmpl w:val="72B64BC2"/>
    <w:lvl w:ilvl="0">
      <w:start w:val="4"/>
      <w:numFmt w:val="decimal"/>
      <w:lvlText w:val="A%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ascii="Arial" w:hAnsi="Arial"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7C016CA"/>
    <w:multiLevelType w:val="hybridMultilevel"/>
    <w:tmpl w:val="04CA1D00"/>
    <w:lvl w:ilvl="0">
      <w:start w:val="4"/>
      <w:numFmt w:val="decimal"/>
      <w:lvlText w:val="A%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0">
    <w:nsid w:val="5FA34A2D"/>
    <w:multiLevelType w:val="hybridMultilevel"/>
    <w:tmpl w:val="CC36F2CA"/>
    <w:lvl w:ilvl="0">
      <w:start w:val="1"/>
      <w:numFmt w:val="decimal"/>
      <w:lvlText w:val="A%1."/>
      <w:lvlJc w:val="left"/>
      <w:pPr>
        <w:tabs>
          <w:tab w:val="num" w:pos="1800"/>
        </w:tabs>
        <w:ind w:left="1440" w:hanging="360"/>
      </w:pPr>
      <w:rPr>
        <w:rFonts w:ascii="Arial" w:hAnsi="Arial" w:hint="default"/>
        <w:b/>
        <w:i w:val="0"/>
        <w:sz w:val="24"/>
      </w:rPr>
    </w:lvl>
    <w:lvl w:ilvl="1">
      <w:start w:val="1"/>
      <w:numFmt w:val="lowerLetter"/>
      <w:lvlText w:val="%2."/>
      <w:lvlJc w:val="left"/>
      <w:pPr>
        <w:tabs>
          <w:tab w:val="num" w:pos="1440"/>
        </w:tabs>
        <w:ind w:left="1440" w:hanging="360"/>
      </w:pPr>
      <w:rPr>
        <w:rFonts w:ascii="Arial" w:hAnsi="Arial"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70"/>
        </w:tabs>
        <w:ind w:left="297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6C320F6"/>
    <w:multiLevelType w:val="hybridMultilevel"/>
    <w:tmpl w:val="3EDE2DD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7A68BE"/>
    <w:multiLevelType w:val="hybridMultilevel"/>
    <w:tmpl w:val="25D6D14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C762BA1"/>
    <w:multiLevelType w:val="hybridMultilevel"/>
    <w:tmpl w:val="03C885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B15FEC"/>
    <w:multiLevelType w:val="hybridMultilevel"/>
    <w:tmpl w:val="4CFAAB66"/>
    <w:lvl w:ilvl="0">
      <w:start w:val="1"/>
      <w:numFmt w:val="lowerLetter"/>
      <w:lvlText w:val="%1."/>
      <w:lvlJc w:val="left"/>
      <w:pPr>
        <w:tabs>
          <w:tab w:val="num" w:pos="1440"/>
        </w:tabs>
        <w:ind w:left="1440" w:hanging="360"/>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DC86AD7"/>
    <w:multiLevelType w:val="hybridMultilevel"/>
    <w:tmpl w:val="2EF82A8A"/>
    <w:lvl w:ilvl="0">
      <w:start w:val="1"/>
      <w:numFmt w:val="upperLetter"/>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2"/>
      <w:numFmt w:val="decimal"/>
      <w:lvlText w:val="%4."/>
      <w:lvlJc w:val="left"/>
      <w:pPr>
        <w:tabs>
          <w:tab w:val="num" w:pos="2880"/>
        </w:tabs>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82267427">
    <w:abstractNumId w:val="23"/>
  </w:num>
  <w:num w:numId="2" w16cid:durableId="2031637307">
    <w:abstractNumId w:val="17"/>
  </w:num>
  <w:num w:numId="3" w16cid:durableId="669405042">
    <w:abstractNumId w:val="22"/>
  </w:num>
  <w:num w:numId="4" w16cid:durableId="483743643">
    <w:abstractNumId w:val="25"/>
  </w:num>
  <w:num w:numId="5" w16cid:durableId="406731800">
    <w:abstractNumId w:val="0"/>
  </w:num>
  <w:num w:numId="6" w16cid:durableId="1757284929">
    <w:abstractNumId w:val="10"/>
  </w:num>
  <w:num w:numId="7" w16cid:durableId="1383872127">
    <w:abstractNumId w:val="4"/>
  </w:num>
  <w:num w:numId="8" w16cid:durableId="1234389372">
    <w:abstractNumId w:val="14"/>
  </w:num>
  <w:num w:numId="9" w16cid:durableId="1995984400">
    <w:abstractNumId w:val="15"/>
  </w:num>
  <w:num w:numId="10" w16cid:durableId="1139999615">
    <w:abstractNumId w:val="11"/>
  </w:num>
  <w:num w:numId="11" w16cid:durableId="612592045">
    <w:abstractNumId w:val="18"/>
  </w:num>
  <w:num w:numId="12" w16cid:durableId="1762140564">
    <w:abstractNumId w:val="19"/>
  </w:num>
  <w:num w:numId="13" w16cid:durableId="2087533098">
    <w:abstractNumId w:val="20"/>
  </w:num>
  <w:num w:numId="14" w16cid:durableId="899362705">
    <w:abstractNumId w:val="24"/>
  </w:num>
  <w:num w:numId="15" w16cid:durableId="1642492228">
    <w:abstractNumId w:val="9"/>
  </w:num>
  <w:num w:numId="16" w16cid:durableId="2108042766">
    <w:abstractNumId w:val="5"/>
  </w:num>
  <w:num w:numId="17" w16cid:durableId="1750686443">
    <w:abstractNumId w:val="13"/>
  </w:num>
  <w:num w:numId="18" w16cid:durableId="690768021">
    <w:abstractNumId w:val="3"/>
  </w:num>
  <w:num w:numId="19" w16cid:durableId="1591043707">
    <w:abstractNumId w:val="8"/>
  </w:num>
  <w:num w:numId="20" w16cid:durableId="8261315">
    <w:abstractNumId w:val="1"/>
  </w:num>
  <w:num w:numId="21" w16cid:durableId="228341985">
    <w:abstractNumId w:val="12"/>
  </w:num>
  <w:num w:numId="22" w16cid:durableId="1228221611">
    <w:abstractNumId w:val="16"/>
  </w:num>
  <w:num w:numId="23" w16cid:durableId="1809664402">
    <w:abstractNumId w:val="2"/>
  </w:num>
  <w:num w:numId="24" w16cid:durableId="1746108375">
    <w:abstractNumId w:val="7"/>
  </w:num>
  <w:num w:numId="25" w16cid:durableId="427191557">
    <w:abstractNumId w:val="6"/>
  </w:num>
  <w:num w:numId="26" w16cid:durableId="9490483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AB"/>
    <w:rsid w:val="00006D8E"/>
    <w:rsid w:val="0001616B"/>
    <w:rsid w:val="00016F6C"/>
    <w:rsid w:val="00021FEB"/>
    <w:rsid w:val="0002483F"/>
    <w:rsid w:val="000272F1"/>
    <w:rsid w:val="00033672"/>
    <w:rsid w:val="00033906"/>
    <w:rsid w:val="000443F3"/>
    <w:rsid w:val="00047720"/>
    <w:rsid w:val="00050375"/>
    <w:rsid w:val="00050D21"/>
    <w:rsid w:val="00052D4A"/>
    <w:rsid w:val="00056D63"/>
    <w:rsid w:val="00072B24"/>
    <w:rsid w:val="00073F15"/>
    <w:rsid w:val="000744D2"/>
    <w:rsid w:val="000800E7"/>
    <w:rsid w:val="00082CAE"/>
    <w:rsid w:val="000852EA"/>
    <w:rsid w:val="000905DF"/>
    <w:rsid w:val="000C088C"/>
    <w:rsid w:val="000E3008"/>
    <w:rsid w:val="000E40FC"/>
    <w:rsid w:val="000E61CD"/>
    <w:rsid w:val="001116D8"/>
    <w:rsid w:val="001155B4"/>
    <w:rsid w:val="0014403D"/>
    <w:rsid w:val="0017227D"/>
    <w:rsid w:val="001803B4"/>
    <w:rsid w:val="001805FF"/>
    <w:rsid w:val="00180B73"/>
    <w:rsid w:val="00186820"/>
    <w:rsid w:val="00186CE1"/>
    <w:rsid w:val="001A36F0"/>
    <w:rsid w:val="001B145B"/>
    <w:rsid w:val="001C0C5C"/>
    <w:rsid w:val="001C24A5"/>
    <w:rsid w:val="001D3206"/>
    <w:rsid w:val="001E53D8"/>
    <w:rsid w:val="00201315"/>
    <w:rsid w:val="002149D8"/>
    <w:rsid w:val="00222BC3"/>
    <w:rsid w:val="00222E6C"/>
    <w:rsid w:val="00225053"/>
    <w:rsid w:val="00234EAD"/>
    <w:rsid w:val="002458A0"/>
    <w:rsid w:val="00262C9B"/>
    <w:rsid w:val="00270923"/>
    <w:rsid w:val="0027552C"/>
    <w:rsid w:val="002858E5"/>
    <w:rsid w:val="002C1E5F"/>
    <w:rsid w:val="002D6996"/>
    <w:rsid w:val="002F224F"/>
    <w:rsid w:val="002F6D32"/>
    <w:rsid w:val="00301A3E"/>
    <w:rsid w:val="00317A33"/>
    <w:rsid w:val="00322408"/>
    <w:rsid w:val="00324C27"/>
    <w:rsid w:val="00327CC8"/>
    <w:rsid w:val="00341208"/>
    <w:rsid w:val="00342ED3"/>
    <w:rsid w:val="00347498"/>
    <w:rsid w:val="00362D71"/>
    <w:rsid w:val="00363854"/>
    <w:rsid w:val="003856B5"/>
    <w:rsid w:val="003917AA"/>
    <w:rsid w:val="003A1678"/>
    <w:rsid w:val="003B6465"/>
    <w:rsid w:val="003D01AE"/>
    <w:rsid w:val="003D3B0A"/>
    <w:rsid w:val="003D3EFD"/>
    <w:rsid w:val="003D68D9"/>
    <w:rsid w:val="003E1986"/>
    <w:rsid w:val="003E4F1B"/>
    <w:rsid w:val="003E6F06"/>
    <w:rsid w:val="0042646B"/>
    <w:rsid w:val="00427D17"/>
    <w:rsid w:val="004336F8"/>
    <w:rsid w:val="00435024"/>
    <w:rsid w:val="004353ED"/>
    <w:rsid w:val="004429DE"/>
    <w:rsid w:val="0044700F"/>
    <w:rsid w:val="004576AD"/>
    <w:rsid w:val="00462935"/>
    <w:rsid w:val="00470512"/>
    <w:rsid w:val="004728DD"/>
    <w:rsid w:val="00486AE8"/>
    <w:rsid w:val="00491902"/>
    <w:rsid w:val="004926F8"/>
    <w:rsid w:val="00493E24"/>
    <w:rsid w:val="004A1B02"/>
    <w:rsid w:val="004A6334"/>
    <w:rsid w:val="004A7085"/>
    <w:rsid w:val="004C0DB9"/>
    <w:rsid w:val="004D64DF"/>
    <w:rsid w:val="004E3EB4"/>
    <w:rsid w:val="004F6CB8"/>
    <w:rsid w:val="00515DF1"/>
    <w:rsid w:val="005547AB"/>
    <w:rsid w:val="00563DE2"/>
    <w:rsid w:val="00582081"/>
    <w:rsid w:val="005B5F0C"/>
    <w:rsid w:val="005C0DAD"/>
    <w:rsid w:val="005C5DE7"/>
    <w:rsid w:val="005D0B79"/>
    <w:rsid w:val="005E5935"/>
    <w:rsid w:val="005F0DAD"/>
    <w:rsid w:val="00602658"/>
    <w:rsid w:val="00621AE2"/>
    <w:rsid w:val="0063311B"/>
    <w:rsid w:val="00650F45"/>
    <w:rsid w:val="006513B8"/>
    <w:rsid w:val="00652297"/>
    <w:rsid w:val="00655F4A"/>
    <w:rsid w:val="00662467"/>
    <w:rsid w:val="00662902"/>
    <w:rsid w:val="00664E9A"/>
    <w:rsid w:val="00690CA6"/>
    <w:rsid w:val="00691C18"/>
    <w:rsid w:val="006B105D"/>
    <w:rsid w:val="006B391B"/>
    <w:rsid w:val="006D4317"/>
    <w:rsid w:val="006D4656"/>
    <w:rsid w:val="00700A4F"/>
    <w:rsid w:val="00702910"/>
    <w:rsid w:val="00706206"/>
    <w:rsid w:val="007119D6"/>
    <w:rsid w:val="00723C2E"/>
    <w:rsid w:val="00725C51"/>
    <w:rsid w:val="00726565"/>
    <w:rsid w:val="00760FEF"/>
    <w:rsid w:val="007661F9"/>
    <w:rsid w:val="00781FF9"/>
    <w:rsid w:val="007868A8"/>
    <w:rsid w:val="007945DB"/>
    <w:rsid w:val="007A7F4D"/>
    <w:rsid w:val="007C2F29"/>
    <w:rsid w:val="007E10A1"/>
    <w:rsid w:val="007E306D"/>
    <w:rsid w:val="007E647B"/>
    <w:rsid w:val="007F0CDB"/>
    <w:rsid w:val="008025B6"/>
    <w:rsid w:val="0080504B"/>
    <w:rsid w:val="00824296"/>
    <w:rsid w:val="0082604B"/>
    <w:rsid w:val="00832786"/>
    <w:rsid w:val="00832B26"/>
    <w:rsid w:val="00835B15"/>
    <w:rsid w:val="00835B4F"/>
    <w:rsid w:val="00843E31"/>
    <w:rsid w:val="00847580"/>
    <w:rsid w:val="00856528"/>
    <w:rsid w:val="008577C2"/>
    <w:rsid w:val="00874EC6"/>
    <w:rsid w:val="00877EBF"/>
    <w:rsid w:val="00883126"/>
    <w:rsid w:val="008859FA"/>
    <w:rsid w:val="008862CB"/>
    <w:rsid w:val="008971F4"/>
    <w:rsid w:val="008974CA"/>
    <w:rsid w:val="008A16B9"/>
    <w:rsid w:val="008B110E"/>
    <w:rsid w:val="008C285E"/>
    <w:rsid w:val="008C737D"/>
    <w:rsid w:val="008F0230"/>
    <w:rsid w:val="008F4A06"/>
    <w:rsid w:val="008F4AB6"/>
    <w:rsid w:val="008F65D2"/>
    <w:rsid w:val="008F768F"/>
    <w:rsid w:val="00906BD6"/>
    <w:rsid w:val="009135F4"/>
    <w:rsid w:val="00915D1C"/>
    <w:rsid w:val="00917ADB"/>
    <w:rsid w:val="00921D0D"/>
    <w:rsid w:val="00922429"/>
    <w:rsid w:val="00924C40"/>
    <w:rsid w:val="00925749"/>
    <w:rsid w:val="00925EDB"/>
    <w:rsid w:val="00927518"/>
    <w:rsid w:val="00930011"/>
    <w:rsid w:val="009374F1"/>
    <w:rsid w:val="00942FF4"/>
    <w:rsid w:val="00954C92"/>
    <w:rsid w:val="00964A6E"/>
    <w:rsid w:val="009708A7"/>
    <w:rsid w:val="009900C0"/>
    <w:rsid w:val="009E4DDF"/>
    <w:rsid w:val="009E5C81"/>
    <w:rsid w:val="009E6C29"/>
    <w:rsid w:val="009E7547"/>
    <w:rsid w:val="00A04C56"/>
    <w:rsid w:val="00A17765"/>
    <w:rsid w:val="00A22548"/>
    <w:rsid w:val="00A26D34"/>
    <w:rsid w:val="00A40954"/>
    <w:rsid w:val="00A4095B"/>
    <w:rsid w:val="00A4644E"/>
    <w:rsid w:val="00A47D63"/>
    <w:rsid w:val="00A57D75"/>
    <w:rsid w:val="00A64062"/>
    <w:rsid w:val="00A64F2F"/>
    <w:rsid w:val="00A67CEE"/>
    <w:rsid w:val="00A73DA6"/>
    <w:rsid w:val="00AB7780"/>
    <w:rsid w:val="00AC01EB"/>
    <w:rsid w:val="00AC4A80"/>
    <w:rsid w:val="00AC5939"/>
    <w:rsid w:val="00AD4AE8"/>
    <w:rsid w:val="00B20712"/>
    <w:rsid w:val="00B4242F"/>
    <w:rsid w:val="00B4259A"/>
    <w:rsid w:val="00B55404"/>
    <w:rsid w:val="00B576AE"/>
    <w:rsid w:val="00B61058"/>
    <w:rsid w:val="00B9053C"/>
    <w:rsid w:val="00B944FA"/>
    <w:rsid w:val="00B972DB"/>
    <w:rsid w:val="00BA6A82"/>
    <w:rsid w:val="00BB7EA0"/>
    <w:rsid w:val="00BC097F"/>
    <w:rsid w:val="00BC15C6"/>
    <w:rsid w:val="00BE075C"/>
    <w:rsid w:val="00BE658E"/>
    <w:rsid w:val="00BF1CB4"/>
    <w:rsid w:val="00BF43E8"/>
    <w:rsid w:val="00BF5592"/>
    <w:rsid w:val="00C05339"/>
    <w:rsid w:val="00C20506"/>
    <w:rsid w:val="00C219AB"/>
    <w:rsid w:val="00C24EBD"/>
    <w:rsid w:val="00C4130A"/>
    <w:rsid w:val="00C42A05"/>
    <w:rsid w:val="00C51E08"/>
    <w:rsid w:val="00C71667"/>
    <w:rsid w:val="00C7286A"/>
    <w:rsid w:val="00C81AA3"/>
    <w:rsid w:val="00CB11C1"/>
    <w:rsid w:val="00CC164D"/>
    <w:rsid w:val="00CD1E0B"/>
    <w:rsid w:val="00CD21F2"/>
    <w:rsid w:val="00CD5D2C"/>
    <w:rsid w:val="00D15F3B"/>
    <w:rsid w:val="00D52D43"/>
    <w:rsid w:val="00D54083"/>
    <w:rsid w:val="00D83FF7"/>
    <w:rsid w:val="00D9257D"/>
    <w:rsid w:val="00D937B1"/>
    <w:rsid w:val="00DA1582"/>
    <w:rsid w:val="00DA5212"/>
    <w:rsid w:val="00DB2642"/>
    <w:rsid w:val="00DB4D44"/>
    <w:rsid w:val="00DC5C58"/>
    <w:rsid w:val="00DC7526"/>
    <w:rsid w:val="00DD79C2"/>
    <w:rsid w:val="00DE5E94"/>
    <w:rsid w:val="00DF09A7"/>
    <w:rsid w:val="00E16E5C"/>
    <w:rsid w:val="00E36A48"/>
    <w:rsid w:val="00E37BDA"/>
    <w:rsid w:val="00E63198"/>
    <w:rsid w:val="00E64160"/>
    <w:rsid w:val="00E7049E"/>
    <w:rsid w:val="00E7131A"/>
    <w:rsid w:val="00E7248C"/>
    <w:rsid w:val="00E76898"/>
    <w:rsid w:val="00E944D3"/>
    <w:rsid w:val="00E964A2"/>
    <w:rsid w:val="00E9755F"/>
    <w:rsid w:val="00EA649A"/>
    <w:rsid w:val="00EB1AFB"/>
    <w:rsid w:val="00EC08D8"/>
    <w:rsid w:val="00EC0E0A"/>
    <w:rsid w:val="00EC5B55"/>
    <w:rsid w:val="00EC5C7A"/>
    <w:rsid w:val="00EC7446"/>
    <w:rsid w:val="00F062FC"/>
    <w:rsid w:val="00F14526"/>
    <w:rsid w:val="00F16357"/>
    <w:rsid w:val="00F2495F"/>
    <w:rsid w:val="00F266B0"/>
    <w:rsid w:val="00F310A4"/>
    <w:rsid w:val="00F35AB7"/>
    <w:rsid w:val="00F3709B"/>
    <w:rsid w:val="00F426FD"/>
    <w:rsid w:val="00F663B9"/>
    <w:rsid w:val="00F67B34"/>
    <w:rsid w:val="00F731F8"/>
    <w:rsid w:val="00F81608"/>
    <w:rsid w:val="00F85B2D"/>
    <w:rsid w:val="00FA5768"/>
    <w:rsid w:val="00FA7018"/>
    <w:rsid w:val="00FB1B71"/>
    <w:rsid w:val="00FB3049"/>
    <w:rsid w:val="00FB7DE4"/>
    <w:rsid w:val="00FC3EE7"/>
    <w:rsid w:val="00FE01D5"/>
    <w:rsid w:val="00FE17DB"/>
    <w:rsid w:val="00FE3E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280BAF"/>
  <w15:docId w15:val="{814C533B-4F92-449B-91D5-3F83E7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04B"/>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80504B"/>
    <w:pPr>
      <w:keepNext/>
      <w:tabs>
        <w:tab w:val="center" w:pos="5184"/>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semiHidden/>
    <w:unhideWhenUsed/>
    <w:qFormat/>
    <w:rsid w:val="00FE01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71F4"/>
    <w:pPr>
      <w:keepNext/>
      <w:widowControl/>
      <w:tabs>
        <w:tab w:val="left" w:pos="-720"/>
      </w:tabs>
      <w:suppressAutoHyphens/>
      <w:jc w:val="center"/>
      <w:outlineLvl w:val="5"/>
    </w:pPr>
    <w:rPr>
      <w:spacing w:val="0"/>
      <w:sz w:val="32"/>
    </w:rPr>
  </w:style>
  <w:style w:type="paragraph" w:styleId="Heading8">
    <w:name w:val="heading 8"/>
    <w:basedOn w:val="Normal"/>
    <w:next w:val="Normal"/>
    <w:link w:val="Heading8Char"/>
    <w:qFormat/>
    <w:rsid w:val="00A4644E"/>
    <w:pPr>
      <w:keepNext/>
      <w:widowControl/>
      <w:tabs>
        <w:tab w:val="left" w:pos="-720"/>
      </w:tabs>
      <w:suppressAutoHyphens/>
      <w:jc w:val="center"/>
      <w:outlineLvl w:val="7"/>
    </w:pPr>
    <w:rPr>
      <w:rFonts w:ascii="Arial" w:hAnsi="Arial"/>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01D5"/>
    <w:rPr>
      <w:rFonts w:asciiTheme="majorHAnsi" w:eastAsiaTheme="majorEastAsia" w:hAnsiTheme="majorHAnsi" w:cstheme="majorBidi"/>
      <w:b/>
      <w:bCs/>
      <w:color w:val="4F81BD" w:themeColor="accent1"/>
      <w:spacing w:val="-3"/>
      <w:sz w:val="26"/>
      <w:szCs w:val="26"/>
    </w:rPr>
  </w:style>
  <w:style w:type="character" w:customStyle="1" w:styleId="Heading6Char">
    <w:name w:val="Heading 6 Char"/>
    <w:basedOn w:val="DefaultParagraphFont"/>
    <w:link w:val="Heading6"/>
    <w:rsid w:val="008971F4"/>
    <w:rPr>
      <w:sz w:val="32"/>
    </w:rPr>
  </w:style>
  <w:style w:type="character" w:customStyle="1" w:styleId="Heading8Char">
    <w:name w:val="Heading 8 Char"/>
    <w:basedOn w:val="DefaultParagraphFont"/>
    <w:link w:val="Heading8"/>
    <w:rsid w:val="00A4644E"/>
    <w:rPr>
      <w:rFonts w:ascii="Arial" w:hAnsi="Arial"/>
      <w:sz w:val="24"/>
    </w:rPr>
  </w:style>
  <w:style w:type="paragraph" w:styleId="EndnoteText">
    <w:name w:val="endnote text"/>
    <w:basedOn w:val="Normal"/>
    <w:semiHidden/>
    <w:rsid w:val="0080504B"/>
  </w:style>
  <w:style w:type="character" w:styleId="EndnoteReference">
    <w:name w:val="endnote reference"/>
    <w:basedOn w:val="DefaultParagraphFont"/>
    <w:semiHidden/>
    <w:rsid w:val="0080504B"/>
    <w:rPr>
      <w:vertAlign w:val="superscript"/>
    </w:rPr>
  </w:style>
  <w:style w:type="paragraph" w:styleId="FootnoteText">
    <w:name w:val="footnote text"/>
    <w:basedOn w:val="Normal"/>
    <w:semiHidden/>
    <w:rsid w:val="0080504B"/>
  </w:style>
  <w:style w:type="character" w:styleId="FootnoteReference">
    <w:name w:val="footnote reference"/>
    <w:basedOn w:val="DefaultParagraphFont"/>
    <w:semiHidden/>
    <w:rsid w:val="0080504B"/>
    <w:rPr>
      <w:vertAlign w:val="superscript"/>
    </w:rPr>
  </w:style>
  <w:style w:type="paragraph" w:styleId="TOC1">
    <w:name w:val="toc 1"/>
    <w:basedOn w:val="Normal"/>
    <w:next w:val="Normal"/>
    <w:semiHidden/>
    <w:rsid w:val="0080504B"/>
    <w:pPr>
      <w:tabs>
        <w:tab w:val="right" w:leader="dot" w:pos="9360"/>
      </w:tabs>
      <w:suppressAutoHyphens/>
      <w:spacing w:before="480"/>
      <w:ind w:left="720" w:right="720" w:hanging="720"/>
    </w:pPr>
  </w:style>
  <w:style w:type="paragraph" w:styleId="TOC2">
    <w:name w:val="toc 2"/>
    <w:basedOn w:val="Normal"/>
    <w:next w:val="Normal"/>
    <w:semiHidden/>
    <w:rsid w:val="0080504B"/>
    <w:pPr>
      <w:tabs>
        <w:tab w:val="right" w:leader="dot" w:pos="9360"/>
      </w:tabs>
      <w:suppressAutoHyphens/>
      <w:ind w:left="1440" w:right="720" w:hanging="720"/>
    </w:pPr>
  </w:style>
  <w:style w:type="paragraph" w:styleId="TOC3">
    <w:name w:val="toc 3"/>
    <w:basedOn w:val="Normal"/>
    <w:next w:val="Normal"/>
    <w:semiHidden/>
    <w:rsid w:val="0080504B"/>
    <w:pPr>
      <w:tabs>
        <w:tab w:val="right" w:leader="dot" w:pos="9360"/>
      </w:tabs>
      <w:suppressAutoHyphens/>
      <w:ind w:left="2160" w:right="720" w:hanging="720"/>
    </w:pPr>
  </w:style>
  <w:style w:type="paragraph" w:styleId="TOC4">
    <w:name w:val="toc 4"/>
    <w:basedOn w:val="Normal"/>
    <w:next w:val="Normal"/>
    <w:semiHidden/>
    <w:rsid w:val="0080504B"/>
    <w:pPr>
      <w:tabs>
        <w:tab w:val="right" w:leader="dot" w:pos="9360"/>
      </w:tabs>
      <w:suppressAutoHyphens/>
      <w:ind w:left="2880" w:right="720" w:hanging="720"/>
    </w:pPr>
  </w:style>
  <w:style w:type="paragraph" w:styleId="TOC5">
    <w:name w:val="toc 5"/>
    <w:basedOn w:val="Normal"/>
    <w:next w:val="Normal"/>
    <w:semiHidden/>
    <w:rsid w:val="0080504B"/>
    <w:pPr>
      <w:tabs>
        <w:tab w:val="right" w:leader="dot" w:pos="9360"/>
      </w:tabs>
      <w:suppressAutoHyphens/>
      <w:ind w:left="3600" w:right="720" w:hanging="720"/>
    </w:pPr>
  </w:style>
  <w:style w:type="paragraph" w:styleId="TOC6">
    <w:name w:val="toc 6"/>
    <w:basedOn w:val="Normal"/>
    <w:next w:val="Normal"/>
    <w:semiHidden/>
    <w:rsid w:val="0080504B"/>
    <w:pPr>
      <w:tabs>
        <w:tab w:val="right" w:pos="9360"/>
      </w:tabs>
      <w:suppressAutoHyphens/>
      <w:ind w:left="720" w:hanging="720"/>
    </w:pPr>
  </w:style>
  <w:style w:type="paragraph" w:styleId="TOC7">
    <w:name w:val="toc 7"/>
    <w:basedOn w:val="Normal"/>
    <w:next w:val="Normal"/>
    <w:semiHidden/>
    <w:rsid w:val="0080504B"/>
    <w:pPr>
      <w:suppressAutoHyphens/>
      <w:ind w:left="720" w:hanging="720"/>
    </w:pPr>
  </w:style>
  <w:style w:type="paragraph" w:styleId="TOC8">
    <w:name w:val="toc 8"/>
    <w:basedOn w:val="Normal"/>
    <w:next w:val="Normal"/>
    <w:semiHidden/>
    <w:rsid w:val="0080504B"/>
    <w:pPr>
      <w:tabs>
        <w:tab w:val="right" w:pos="9360"/>
      </w:tabs>
      <w:suppressAutoHyphens/>
      <w:ind w:left="720" w:hanging="720"/>
    </w:pPr>
  </w:style>
  <w:style w:type="paragraph" w:styleId="TOC9">
    <w:name w:val="toc 9"/>
    <w:basedOn w:val="Normal"/>
    <w:next w:val="Normal"/>
    <w:semiHidden/>
    <w:rsid w:val="0080504B"/>
    <w:pPr>
      <w:tabs>
        <w:tab w:val="right" w:leader="dot" w:pos="9360"/>
      </w:tabs>
      <w:suppressAutoHyphens/>
      <w:ind w:left="720" w:hanging="720"/>
    </w:pPr>
  </w:style>
  <w:style w:type="paragraph" w:styleId="Index1">
    <w:name w:val="index 1"/>
    <w:basedOn w:val="Normal"/>
    <w:next w:val="Normal"/>
    <w:semiHidden/>
    <w:rsid w:val="0080504B"/>
    <w:pPr>
      <w:tabs>
        <w:tab w:val="right" w:leader="dot" w:pos="9360"/>
      </w:tabs>
      <w:suppressAutoHyphens/>
      <w:ind w:left="1440" w:right="720" w:hanging="1440"/>
    </w:pPr>
  </w:style>
  <w:style w:type="paragraph" w:styleId="Index2">
    <w:name w:val="index 2"/>
    <w:basedOn w:val="Normal"/>
    <w:next w:val="Normal"/>
    <w:semiHidden/>
    <w:rsid w:val="0080504B"/>
    <w:pPr>
      <w:tabs>
        <w:tab w:val="right" w:leader="dot" w:pos="9360"/>
      </w:tabs>
      <w:suppressAutoHyphens/>
      <w:ind w:left="1440" w:right="720" w:hanging="720"/>
    </w:pPr>
  </w:style>
  <w:style w:type="paragraph" w:styleId="TOAHeading">
    <w:name w:val="toa heading"/>
    <w:basedOn w:val="Normal"/>
    <w:next w:val="Normal"/>
    <w:semiHidden/>
    <w:rsid w:val="0080504B"/>
    <w:pPr>
      <w:tabs>
        <w:tab w:val="right" w:pos="9360"/>
      </w:tabs>
      <w:suppressAutoHyphens/>
    </w:pPr>
  </w:style>
  <w:style w:type="paragraph" w:styleId="Caption">
    <w:name w:val="caption"/>
    <w:basedOn w:val="Normal"/>
    <w:next w:val="Normal"/>
    <w:qFormat/>
    <w:rsid w:val="0080504B"/>
  </w:style>
  <w:style w:type="character" w:customStyle="1" w:styleId="EquationCaption">
    <w:name w:val="_Equation Caption"/>
    <w:rsid w:val="0080504B"/>
  </w:style>
  <w:style w:type="paragraph" w:styleId="Header">
    <w:name w:val="header"/>
    <w:basedOn w:val="Normal"/>
    <w:link w:val="HeaderChar"/>
    <w:rsid w:val="0080504B"/>
    <w:pPr>
      <w:tabs>
        <w:tab w:val="center" w:pos="4320"/>
        <w:tab w:val="right" w:pos="8640"/>
      </w:tabs>
    </w:pPr>
  </w:style>
  <w:style w:type="paragraph" w:styleId="Footer">
    <w:name w:val="footer"/>
    <w:basedOn w:val="Normal"/>
    <w:link w:val="FooterChar"/>
    <w:uiPriority w:val="99"/>
    <w:rsid w:val="0080504B"/>
    <w:pPr>
      <w:tabs>
        <w:tab w:val="center" w:pos="4320"/>
        <w:tab w:val="right" w:pos="8640"/>
      </w:tabs>
    </w:pPr>
  </w:style>
  <w:style w:type="character" w:styleId="Hyperlink">
    <w:name w:val="Hyperlink"/>
    <w:basedOn w:val="DefaultParagraphFont"/>
    <w:semiHidden/>
    <w:rsid w:val="0080504B"/>
    <w:rPr>
      <w:color w:val="0000FF"/>
      <w:u w:val="single"/>
    </w:rPr>
  </w:style>
  <w:style w:type="paragraph" w:styleId="EnvelopeAddress">
    <w:name w:val="envelope address"/>
    <w:basedOn w:val="Normal"/>
    <w:semiHidden/>
    <w:rsid w:val="0080504B"/>
    <w:pPr>
      <w:framePr w:w="7920" w:h="1980" w:hRule="exact" w:hSpace="180" w:wrap="auto" w:hAnchor="page" w:xAlign="center" w:yAlign="bottom"/>
      <w:ind w:left="2880"/>
    </w:pPr>
    <w:rPr>
      <w:szCs w:val="24"/>
    </w:rPr>
  </w:style>
  <w:style w:type="paragraph" w:styleId="BodyTextIndent2">
    <w:name w:val="Body Text Indent 2"/>
    <w:basedOn w:val="Normal"/>
    <w:link w:val="BodyTextIndent2Char"/>
    <w:rsid w:val="008971F4"/>
    <w:pPr>
      <w:overflowPunct/>
      <w:ind w:left="360"/>
      <w:textAlignment w:val="auto"/>
    </w:pPr>
    <w:rPr>
      <w:rFonts w:ascii="Courier New" w:hAnsi="Courier New" w:cs="Courier New"/>
      <w:spacing w:val="0"/>
      <w:szCs w:val="24"/>
    </w:rPr>
  </w:style>
  <w:style w:type="character" w:customStyle="1" w:styleId="BodyTextIndent2Char">
    <w:name w:val="Body Text Indent 2 Char"/>
    <w:basedOn w:val="DefaultParagraphFont"/>
    <w:link w:val="BodyTextIndent2"/>
    <w:rsid w:val="008971F4"/>
    <w:rPr>
      <w:rFonts w:ascii="Courier New" w:hAnsi="Courier New" w:cs="Courier New"/>
      <w:sz w:val="24"/>
      <w:szCs w:val="24"/>
    </w:rPr>
  </w:style>
  <w:style w:type="paragraph" w:styleId="ListParagraph">
    <w:name w:val="List Paragraph"/>
    <w:basedOn w:val="Normal"/>
    <w:uiPriority w:val="34"/>
    <w:qFormat/>
    <w:rsid w:val="008971F4"/>
    <w:pPr>
      <w:widowControl/>
      <w:overflowPunct/>
      <w:autoSpaceDE/>
      <w:autoSpaceDN/>
      <w:adjustRightInd/>
      <w:ind w:left="720"/>
      <w:contextualSpacing/>
      <w:textAlignment w:val="auto"/>
    </w:pPr>
    <w:rPr>
      <w:spacing w:val="0"/>
      <w:szCs w:val="24"/>
    </w:rPr>
  </w:style>
  <w:style w:type="paragraph" w:styleId="BodyText">
    <w:name w:val="Body Text"/>
    <w:basedOn w:val="Normal"/>
    <w:link w:val="BodyTextChar"/>
    <w:uiPriority w:val="99"/>
    <w:semiHidden/>
    <w:unhideWhenUsed/>
    <w:rsid w:val="00FE01D5"/>
    <w:pPr>
      <w:spacing w:after="120"/>
    </w:pPr>
  </w:style>
  <w:style w:type="character" w:customStyle="1" w:styleId="BodyTextChar">
    <w:name w:val="Body Text Char"/>
    <w:basedOn w:val="DefaultParagraphFont"/>
    <w:link w:val="BodyText"/>
    <w:uiPriority w:val="99"/>
    <w:semiHidden/>
    <w:rsid w:val="00FE01D5"/>
    <w:rPr>
      <w:spacing w:val="-3"/>
      <w:sz w:val="24"/>
    </w:rPr>
  </w:style>
  <w:style w:type="paragraph" w:styleId="BalloonText">
    <w:name w:val="Balloon Text"/>
    <w:basedOn w:val="Normal"/>
    <w:link w:val="BalloonTextChar"/>
    <w:semiHidden/>
    <w:unhideWhenUsed/>
    <w:rsid w:val="00A4644E"/>
    <w:rPr>
      <w:rFonts w:ascii="Tahoma" w:hAnsi="Tahoma" w:cs="Tahoma"/>
      <w:sz w:val="16"/>
      <w:szCs w:val="16"/>
    </w:rPr>
  </w:style>
  <w:style w:type="character" w:customStyle="1" w:styleId="BalloonTextChar">
    <w:name w:val="Balloon Text Char"/>
    <w:basedOn w:val="DefaultParagraphFont"/>
    <w:link w:val="BalloonText"/>
    <w:uiPriority w:val="99"/>
    <w:semiHidden/>
    <w:rsid w:val="00A4644E"/>
    <w:rPr>
      <w:rFonts w:ascii="Tahoma" w:hAnsi="Tahoma" w:cs="Tahoma"/>
      <w:spacing w:val="-3"/>
      <w:sz w:val="16"/>
      <w:szCs w:val="16"/>
    </w:rPr>
  </w:style>
  <w:style w:type="paragraph" w:customStyle="1" w:styleId="SECTIONA12B">
    <w:name w:val="SECTION A12 (B)"/>
    <w:basedOn w:val="Normal"/>
    <w:next w:val="TextC12H"/>
    <w:rsid w:val="00A4644E"/>
    <w:pPr>
      <w:keepNext/>
      <w:widowControl/>
      <w:suppressAutoHyphens/>
      <w:spacing w:after="240"/>
      <w:ind w:left="720" w:hanging="720"/>
    </w:pPr>
    <w:rPr>
      <w:rFonts w:ascii="Arial" w:hAnsi="Arial"/>
      <w:b/>
      <w:spacing w:val="0"/>
    </w:rPr>
  </w:style>
  <w:style w:type="paragraph" w:customStyle="1" w:styleId="TextC12H">
    <w:name w:val="Text  C12 (H)"/>
    <w:basedOn w:val="Normal"/>
    <w:rsid w:val="00A4644E"/>
    <w:pPr>
      <w:widowControl/>
      <w:tabs>
        <w:tab w:val="left" w:pos="-720"/>
      </w:tabs>
      <w:suppressAutoHyphens/>
      <w:spacing w:after="240"/>
      <w:ind w:left="720" w:hanging="720"/>
    </w:pPr>
    <w:rPr>
      <w:rFonts w:ascii="Arial" w:hAnsi="Arial"/>
      <w:spacing w:val="0"/>
    </w:rPr>
  </w:style>
  <w:style w:type="paragraph" w:styleId="BodyTextIndent">
    <w:name w:val="Body Text Indent"/>
    <w:basedOn w:val="Normal"/>
    <w:link w:val="BodyTextIndentChar"/>
    <w:rsid w:val="00A4644E"/>
    <w:pPr>
      <w:widowControl/>
      <w:tabs>
        <w:tab w:val="left" w:pos="-720"/>
      </w:tabs>
      <w:suppressAutoHyphens/>
      <w:overflowPunct/>
      <w:autoSpaceDE/>
      <w:autoSpaceDN/>
      <w:adjustRightInd/>
      <w:spacing w:line="240" w:lineRule="atLeast"/>
      <w:ind w:left="1080"/>
      <w:textAlignment w:val="auto"/>
    </w:pPr>
    <w:rPr>
      <w:rFonts w:ascii="Arial" w:hAnsi="Arial" w:cs="Arial"/>
      <w:spacing w:val="0"/>
      <w:szCs w:val="15"/>
    </w:rPr>
  </w:style>
  <w:style w:type="character" w:customStyle="1" w:styleId="BodyTextIndentChar">
    <w:name w:val="Body Text Indent Char"/>
    <w:basedOn w:val="DefaultParagraphFont"/>
    <w:link w:val="BodyTextIndent"/>
    <w:rsid w:val="00A4644E"/>
    <w:rPr>
      <w:rFonts w:ascii="Arial" w:hAnsi="Arial" w:cs="Arial"/>
      <w:sz w:val="24"/>
      <w:szCs w:val="15"/>
    </w:rPr>
  </w:style>
  <w:style w:type="paragraph" w:styleId="BodyTextIndent3">
    <w:name w:val="Body Text Indent 3"/>
    <w:basedOn w:val="Normal"/>
    <w:link w:val="BodyTextIndent3Char"/>
    <w:rsid w:val="00A4644E"/>
    <w:pPr>
      <w:widowControl/>
      <w:tabs>
        <w:tab w:val="left" w:pos="-720"/>
      </w:tabs>
      <w:suppressAutoHyphens/>
      <w:overflowPunct/>
      <w:autoSpaceDE/>
      <w:autoSpaceDN/>
      <w:adjustRightInd/>
      <w:spacing w:line="240" w:lineRule="atLeast"/>
      <w:ind w:left="2160"/>
      <w:textAlignment w:val="auto"/>
    </w:pPr>
    <w:rPr>
      <w:rFonts w:ascii="Arial" w:hAnsi="Arial" w:cs="Arial"/>
      <w:spacing w:val="0"/>
      <w:szCs w:val="15"/>
    </w:rPr>
  </w:style>
  <w:style w:type="character" w:customStyle="1" w:styleId="BodyTextIndent3Char">
    <w:name w:val="Body Text Indent 3 Char"/>
    <w:basedOn w:val="DefaultParagraphFont"/>
    <w:link w:val="BodyTextIndent3"/>
    <w:rsid w:val="00A4644E"/>
    <w:rPr>
      <w:rFonts w:ascii="Arial" w:hAnsi="Arial" w:cs="Arial"/>
      <w:sz w:val="24"/>
      <w:szCs w:val="15"/>
    </w:rPr>
  </w:style>
  <w:style w:type="character" w:styleId="CommentReference">
    <w:name w:val="annotation reference"/>
    <w:basedOn w:val="DefaultParagraphFont"/>
    <w:rsid w:val="00A4644E"/>
    <w:rPr>
      <w:sz w:val="16"/>
      <w:szCs w:val="16"/>
    </w:rPr>
  </w:style>
  <w:style w:type="paragraph" w:styleId="CommentText">
    <w:name w:val="annotation text"/>
    <w:basedOn w:val="Normal"/>
    <w:link w:val="CommentTextChar"/>
    <w:rsid w:val="00A4644E"/>
    <w:pPr>
      <w:widowControl/>
      <w:overflowPunct/>
      <w:autoSpaceDE/>
      <w:autoSpaceDN/>
      <w:adjustRightInd/>
      <w:textAlignment w:val="auto"/>
    </w:pPr>
    <w:rPr>
      <w:spacing w:val="0"/>
      <w:sz w:val="20"/>
    </w:rPr>
  </w:style>
  <w:style w:type="character" w:customStyle="1" w:styleId="CommentTextChar">
    <w:name w:val="Comment Text Char"/>
    <w:basedOn w:val="DefaultParagraphFont"/>
    <w:link w:val="CommentText"/>
    <w:rsid w:val="00A4644E"/>
  </w:style>
  <w:style w:type="paragraph" w:styleId="CommentSubject">
    <w:name w:val="annotation subject"/>
    <w:basedOn w:val="CommentText"/>
    <w:next w:val="CommentText"/>
    <w:link w:val="CommentSubjectChar"/>
    <w:rsid w:val="00A4644E"/>
    <w:rPr>
      <w:b/>
      <w:bCs/>
    </w:rPr>
  </w:style>
  <w:style w:type="character" w:customStyle="1" w:styleId="CommentSubjectChar">
    <w:name w:val="Comment Subject Char"/>
    <w:basedOn w:val="CommentTextChar"/>
    <w:link w:val="CommentSubject"/>
    <w:rsid w:val="00A4644E"/>
    <w:rPr>
      <w:b/>
      <w:bCs/>
    </w:rPr>
  </w:style>
  <w:style w:type="character" w:customStyle="1" w:styleId="HeaderChar">
    <w:name w:val="Header Char"/>
    <w:basedOn w:val="DefaultParagraphFont"/>
    <w:link w:val="Header"/>
    <w:rsid w:val="004353ED"/>
    <w:rPr>
      <w:spacing w:val="-3"/>
      <w:sz w:val="24"/>
    </w:rPr>
  </w:style>
  <w:style w:type="character" w:customStyle="1" w:styleId="FooterChar">
    <w:name w:val="Footer Char"/>
    <w:basedOn w:val="DefaultParagraphFont"/>
    <w:link w:val="Footer"/>
    <w:uiPriority w:val="99"/>
    <w:rsid w:val="00FA7018"/>
    <w:rPr>
      <w:spacing w:val="-3"/>
      <w:sz w:val="24"/>
    </w:rPr>
  </w:style>
  <w:style w:type="paragraph" w:styleId="Revision">
    <w:name w:val="Revision"/>
    <w:hidden/>
    <w:uiPriority w:val="99"/>
    <w:semiHidden/>
    <w:rsid w:val="00BE658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71B1-93B3-4984-9AF9-D5E946AD51C1}">
  <ds:schemaRefs>
    <ds:schemaRef ds:uri="http://schemas.microsoft.com/sharepoint/v3/contenttype/forms"/>
  </ds:schemaRefs>
</ds:datastoreItem>
</file>

<file path=customXml/itemProps2.xml><?xml version="1.0" encoding="utf-8"?>
<ds:datastoreItem xmlns:ds="http://schemas.openxmlformats.org/officeDocument/2006/customXml" ds:itemID="{6E8A51C2-8966-4746-9F69-0A90F89A46D7}">
  <ds:schemaRefs>
    <ds:schemaRef ds:uri="http://schemas.microsoft.com/office/2006/metadata/properties"/>
    <ds:schemaRef ds:uri="http://schemas.microsoft.com/office/infopath/2007/PartnerControls"/>
    <ds:schemaRef ds:uri="cfbead41-f0a7-46b8-b650-f2d191db1fa1"/>
  </ds:schemaRefs>
</ds:datastoreItem>
</file>

<file path=customXml/itemProps3.xml><?xml version="1.0" encoding="utf-8"?>
<ds:datastoreItem xmlns:ds="http://schemas.openxmlformats.org/officeDocument/2006/customXml" ds:itemID="{08E9728C-8704-482F-B603-75363AA75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99C61-D1B6-4F03-8F23-FE99A4A0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Office of Housing</vt:lpstr>
    </vt:vector>
  </TitlesOfParts>
  <Company>HUD</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Preferred User</dc:creator>
  <cp:lastModifiedBy>Lavorel, Jennifer C</cp:lastModifiedBy>
  <cp:revision>2</cp:revision>
  <cp:lastPrinted>2013-08-16T15:50:00Z</cp:lastPrinted>
  <dcterms:created xsi:type="dcterms:W3CDTF">2023-03-14T16:48:00Z</dcterms:created>
  <dcterms:modified xsi:type="dcterms:W3CDTF">2023-03-14T16:48:00Z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NewReviewCycle">
    <vt:lpwstr/>
  </property>
</Properties>
</file>