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4397" w:rsidRPr="00CB2A84" w:rsidP="006B01CD" w14:paraId="630E882A" w14:textId="6A7A2968">
      <w:pPr>
        <w:pStyle w:val="Heading1"/>
        <w:spacing w:before="60" w:line="240" w:lineRule="auto"/>
        <w:ind w:left="6480" w:right="630"/>
        <w:rPr>
          <w:b w:val="0"/>
          <w:bCs w:val="0"/>
          <w:sz w:val="24"/>
          <w:szCs w:val="24"/>
        </w:rPr>
      </w:pPr>
      <w:r w:rsidRPr="00CB2A84">
        <w:rPr>
          <w:b w:val="0"/>
          <w:bCs w:val="0"/>
          <w:sz w:val="24"/>
          <w:szCs w:val="24"/>
        </w:rPr>
        <w:t>OMB Control Number:</w:t>
      </w:r>
      <w:r w:rsidRPr="00CB2A84" w:rsidR="00521884">
        <w:rPr>
          <w:b w:val="0"/>
          <w:bCs w:val="0"/>
          <w:sz w:val="24"/>
          <w:szCs w:val="24"/>
        </w:rPr>
        <w:t xml:space="preserve"> </w:t>
      </w:r>
      <w:r w:rsidRPr="00CB2A84" w:rsidR="00DF50F6">
        <w:rPr>
          <w:b w:val="0"/>
          <w:bCs w:val="0"/>
          <w:sz w:val="24"/>
          <w:szCs w:val="24"/>
        </w:rPr>
        <w:t xml:space="preserve"> </w:t>
      </w:r>
      <w:r w:rsidR="00474D44">
        <w:rPr>
          <w:b w:val="0"/>
          <w:bCs w:val="0"/>
          <w:sz w:val="24"/>
          <w:szCs w:val="24"/>
        </w:rPr>
        <w:t>05</w:t>
      </w:r>
      <w:r w:rsidR="006B01CD">
        <w:rPr>
          <w:b w:val="0"/>
          <w:bCs w:val="0"/>
          <w:sz w:val="24"/>
          <w:szCs w:val="24"/>
        </w:rPr>
        <w:t>03</w:t>
      </w:r>
      <w:r w:rsidR="00474D44">
        <w:rPr>
          <w:b w:val="0"/>
          <w:bCs w:val="0"/>
          <w:sz w:val="24"/>
          <w:szCs w:val="24"/>
        </w:rPr>
        <w:t>-</w:t>
      </w:r>
      <w:r w:rsidR="006B01CD">
        <w:rPr>
          <w:b w:val="0"/>
          <w:bCs w:val="0"/>
          <w:sz w:val="24"/>
          <w:szCs w:val="24"/>
        </w:rPr>
        <w:t>0028 E</w:t>
      </w:r>
      <w:r w:rsidRPr="00CB2A84">
        <w:rPr>
          <w:b w:val="0"/>
          <w:bCs w:val="0"/>
          <w:sz w:val="24"/>
          <w:szCs w:val="24"/>
        </w:rPr>
        <w:t>xp. Date:</w:t>
      </w:r>
      <w:r w:rsidR="00521884">
        <w:t xml:space="preserve"> </w:t>
      </w:r>
      <w:r w:rsidRPr="0054419F" w:rsidR="0054419F">
        <w:rPr>
          <w:b w:val="0"/>
          <w:bCs w:val="0"/>
          <w:sz w:val="24"/>
          <w:szCs w:val="24"/>
        </w:rPr>
        <w:t>11/30/2025</w:t>
      </w:r>
    </w:p>
    <w:p w:rsidR="00F002D5" w:rsidRPr="00CB2A84" w:rsidP="00A87D6C" w14:paraId="33B565E9" w14:textId="77777777">
      <w:pPr>
        <w:pStyle w:val="Heading1"/>
        <w:spacing w:before="60" w:line="240" w:lineRule="auto"/>
        <w:ind w:left="0" w:right="630"/>
        <w:rPr>
          <w:sz w:val="24"/>
          <w:szCs w:val="24"/>
        </w:rPr>
      </w:pPr>
    </w:p>
    <w:p w:rsidR="00AF0577" w:rsidRPr="00CB2A84" w:rsidP="00B25183" w14:paraId="1A6D2385" w14:textId="4BBF5309">
      <w:pPr>
        <w:pStyle w:val="Heading2"/>
        <w:spacing w:line="274" w:lineRule="exact"/>
        <w:ind w:left="0"/>
      </w:pPr>
      <w:r w:rsidRPr="00CB2A84">
        <w:t>Request for Approval under the “Generic Clearance</w:t>
      </w:r>
      <w:r w:rsidRPr="00CB2A84" w:rsidR="000945DA">
        <w:t xml:space="preserve"> for the Collection of </w:t>
      </w:r>
      <w:r w:rsidRPr="00CB2A84" w:rsidR="00BE0FFB">
        <w:t>Solution for Funding Opportunity Announcement</w:t>
      </w:r>
      <w:r w:rsidRPr="00CB2A84" w:rsidR="001119CD">
        <w:t>”</w:t>
      </w:r>
      <w:r w:rsidRPr="00CB2A84" w:rsidR="00F86161">
        <w:t xml:space="preserve"> </w:t>
      </w:r>
    </w:p>
    <w:p w:rsidR="00AF0577" w:rsidRPr="00CB2A84" w:rsidP="00B25183" w14:paraId="3D78F529" w14:textId="77777777">
      <w:pPr>
        <w:pStyle w:val="Heading2"/>
        <w:spacing w:line="274" w:lineRule="exact"/>
        <w:ind w:left="0"/>
      </w:pPr>
    </w:p>
    <w:p w:rsidR="007C0CF2" w:rsidRPr="00CB2A84" w:rsidP="007C0CF2" w14:paraId="1BA4FB86" w14:textId="7D9F9BF3">
      <w:pPr>
        <w:pStyle w:val="Heading2"/>
        <w:ind w:left="0"/>
        <w:rPr>
          <w:b w:val="0"/>
          <w:bCs w:val="0"/>
        </w:rPr>
      </w:pPr>
      <w:r>
        <w:t xml:space="preserve">TITLE: </w:t>
      </w:r>
      <w:r>
        <w:rPr>
          <w:b w:val="0"/>
          <w:bCs w:val="0"/>
        </w:rPr>
        <w:t xml:space="preserve"> </w:t>
      </w:r>
      <w:r w:rsidR="1D454580">
        <w:rPr>
          <w:b w:val="0"/>
          <w:bCs w:val="0"/>
        </w:rPr>
        <w:t>Indigenous Animals Harvesting and Meat Processing Grant Program</w:t>
      </w:r>
    </w:p>
    <w:p w:rsidR="1B653417" w:rsidP="1B653417" w14:paraId="586F45F9" w14:textId="6D52F9E4">
      <w:pPr>
        <w:pStyle w:val="Heading2"/>
        <w:ind w:left="0"/>
      </w:pPr>
    </w:p>
    <w:p w:rsidR="007C0CF2" w:rsidRPr="00CB2A84" w:rsidP="007C0CF2" w14:paraId="2352162E" w14:textId="7B28D11A">
      <w:pPr>
        <w:pStyle w:val="Heading2"/>
        <w:ind w:left="0"/>
        <w:rPr>
          <w:b w:val="0"/>
          <w:bCs w:val="0"/>
        </w:rPr>
      </w:pPr>
      <w:r>
        <w:t xml:space="preserve">USDA Agency: </w:t>
      </w:r>
      <w:r w:rsidRPr="00528A0F">
        <w:rPr>
          <w:b w:val="0"/>
          <w:bCs w:val="0"/>
          <w:highlight w:val="yellow"/>
        </w:rPr>
        <w:t>Agricultural Marketing Service (AMS)</w:t>
      </w:r>
      <w:r w:rsidRPr="00528A0F" w:rsidR="30497D51">
        <w:rPr>
          <w:b w:val="0"/>
          <w:bCs w:val="0"/>
          <w:highlight w:val="yellow"/>
        </w:rPr>
        <w:t xml:space="preserve">/ </w:t>
      </w:r>
      <w:r w:rsidR="00474D44">
        <w:rPr>
          <w:b w:val="0"/>
          <w:bCs w:val="0"/>
          <w:highlight w:val="yellow"/>
        </w:rPr>
        <w:t xml:space="preserve">Rural Business Cooperative </w:t>
      </w:r>
      <w:r w:rsidR="00474D44">
        <w:rPr>
          <w:b w:val="0"/>
          <w:bCs w:val="0"/>
        </w:rPr>
        <w:t>Service</w:t>
      </w:r>
    </w:p>
    <w:p w:rsidR="00E94754" w:rsidRPr="00CB2A84" w:rsidP="007F0A41" w14:paraId="162E6D9A" w14:textId="77777777">
      <w:pPr>
        <w:pStyle w:val="BodyText"/>
        <w:ind w:firstLine="220"/>
      </w:pPr>
    </w:p>
    <w:p w:rsidR="00050352" w:rsidRPr="00CB2A84" w:rsidP="00050352" w14:paraId="30481155" w14:textId="1E3A1370">
      <w:pPr>
        <w:rPr>
          <w:sz w:val="24"/>
          <w:szCs w:val="24"/>
        </w:rPr>
      </w:pPr>
      <w:r w:rsidRPr="00CB2A84">
        <w:rPr>
          <w:b/>
          <w:sz w:val="24"/>
          <w:szCs w:val="24"/>
        </w:rPr>
        <w:t xml:space="preserve">Alignment with Information Collection Package: </w:t>
      </w:r>
      <w:r w:rsidRPr="00CB2A84">
        <w:rPr>
          <w:sz w:val="24"/>
          <w:szCs w:val="24"/>
        </w:rPr>
        <w:t>(Check one)</w:t>
      </w:r>
    </w:p>
    <w:p w:rsidR="00050352" w:rsidRPr="00CB2A84" w:rsidP="00050352" w14:paraId="57CDB7BA" w14:textId="0140DD61">
      <w:pPr>
        <w:pStyle w:val="BodyText"/>
        <w:tabs>
          <w:tab w:val="left" w:pos="5259"/>
        </w:tabs>
        <w:spacing w:before="185"/>
        <w:ind w:left="220" w:right="1591"/>
      </w:pPr>
      <w:r w:rsidRPr="00CB2A84">
        <w:t>[  ] One-Time Pilot Program.</w:t>
      </w:r>
    </w:p>
    <w:p w:rsidR="00050352" w:rsidRPr="00CB2A84" w:rsidP="00050352" w14:paraId="0A0E5036" w14:textId="4EBAB4F9">
      <w:pPr>
        <w:pStyle w:val="BodyText"/>
        <w:tabs>
          <w:tab w:val="left" w:pos="5259"/>
        </w:tabs>
        <w:spacing w:before="185"/>
        <w:ind w:left="220" w:right="1591"/>
      </w:pPr>
      <w:r w:rsidRPr="00CB2A84">
        <w:t>[</w:t>
      </w:r>
      <w:r w:rsidRPr="00CB2A84" w:rsidR="007C0CF2">
        <w:t>X</w:t>
      </w:r>
      <w:r w:rsidRPr="00CB2A84">
        <w:t>]</w:t>
      </w:r>
      <w:r w:rsidRPr="00CB2A84">
        <w:t xml:space="preserve"> One-Time Funding Announcement of New Program.</w:t>
      </w:r>
    </w:p>
    <w:p w:rsidR="00521884" w:rsidRPr="00CB2A84" w:rsidP="0059508B" w14:paraId="319B3239" w14:textId="77777777">
      <w:pPr>
        <w:pStyle w:val="Heading2"/>
        <w:ind w:left="0"/>
      </w:pPr>
    </w:p>
    <w:p w:rsidR="007C0CF2" w:rsidRPr="00CB2A84" w:rsidP="007C0CF2" w14:paraId="39E74162" w14:textId="1C317C07">
      <w:pPr>
        <w:rPr>
          <w:sz w:val="24"/>
          <w:szCs w:val="24"/>
        </w:rPr>
      </w:pPr>
      <w:r w:rsidRPr="00CB2A84">
        <w:rPr>
          <w:b/>
          <w:bCs/>
          <w:sz w:val="24"/>
          <w:szCs w:val="24"/>
        </w:rPr>
        <w:t>Purpose</w:t>
      </w:r>
      <w:r w:rsidRPr="00CB2A84" w:rsidR="00CF2BCA">
        <w:rPr>
          <w:b/>
          <w:bCs/>
          <w:sz w:val="24"/>
          <w:szCs w:val="24"/>
        </w:rPr>
        <w:t>:</w:t>
      </w:r>
      <w:r w:rsidRPr="00CB2A84" w:rsidR="00DB1EE5">
        <w:rPr>
          <w:sz w:val="24"/>
          <w:szCs w:val="24"/>
        </w:rPr>
        <w:t xml:space="preserve">  </w:t>
      </w:r>
      <w:r w:rsidRPr="00CB2A84">
        <w:rPr>
          <w:sz w:val="24"/>
          <w:szCs w:val="24"/>
        </w:rPr>
        <w:t>USDA is required by 2 CFR 200.204 to announce discretionary grants and cooperative agreements and other financial assistance programs through public announcement. This includes announcements for pilot programs and</w:t>
      </w:r>
      <w:r w:rsidRPr="00CB2A84">
        <w:rPr>
          <w:b/>
          <w:bCs/>
          <w:sz w:val="24"/>
          <w:szCs w:val="24"/>
        </w:rPr>
        <w:t xml:space="preserve"> one-time funding programs.</w:t>
      </w:r>
      <w:r w:rsidRPr="00CB2A84">
        <w:rPr>
          <w:sz w:val="24"/>
          <w:szCs w:val="24"/>
        </w:rPr>
        <w:t xml:space="preserve"> A variety of public-facing documents are used to meet this requirement</w:t>
      </w:r>
      <w:r w:rsidRPr="00CB2A84" w:rsidR="006B1C13">
        <w:rPr>
          <w:sz w:val="24"/>
          <w:szCs w:val="24"/>
        </w:rPr>
        <w:t xml:space="preserve">, including the </w:t>
      </w:r>
      <w:r w:rsidRPr="00CB2A84">
        <w:rPr>
          <w:sz w:val="24"/>
          <w:szCs w:val="24"/>
        </w:rPr>
        <w:t xml:space="preserve">Request for Applications (RFAs), Grants.gov announcements, </w:t>
      </w:r>
      <w:r w:rsidRPr="00CB2A84" w:rsidR="006B1C13">
        <w:rPr>
          <w:sz w:val="24"/>
          <w:szCs w:val="24"/>
        </w:rPr>
        <w:t xml:space="preserve">and </w:t>
      </w:r>
      <w:r w:rsidRPr="00CB2A84">
        <w:rPr>
          <w:sz w:val="24"/>
          <w:szCs w:val="24"/>
        </w:rPr>
        <w:t>Notice of Award</w:t>
      </w:r>
      <w:r w:rsidRPr="00CB2A84" w:rsidR="006B1C13">
        <w:rPr>
          <w:sz w:val="24"/>
          <w:szCs w:val="24"/>
        </w:rPr>
        <w:t xml:space="preserve"> and Grant Agreement</w:t>
      </w:r>
      <w:r w:rsidRPr="00CB2A84">
        <w:rPr>
          <w:sz w:val="24"/>
          <w:szCs w:val="24"/>
        </w:rPr>
        <w:t xml:space="preserve">. </w:t>
      </w:r>
    </w:p>
    <w:p w:rsidR="007C0CF2" w:rsidRPr="00CB2A84" w:rsidP="007C0CF2" w14:paraId="77C423ED" w14:textId="77777777">
      <w:pPr>
        <w:rPr>
          <w:sz w:val="24"/>
          <w:szCs w:val="24"/>
        </w:rPr>
      </w:pPr>
    </w:p>
    <w:p w:rsidR="007C0CF2" w:rsidRPr="00CB2A84" w:rsidP="007C0CF2" w14:paraId="3AA34305" w14:textId="3D20EC92">
      <w:pPr>
        <w:rPr>
          <w:sz w:val="24"/>
          <w:szCs w:val="24"/>
        </w:rPr>
      </w:pPr>
      <w:r w:rsidRPr="00CB2A84">
        <w:rPr>
          <w:sz w:val="24"/>
          <w:szCs w:val="24"/>
        </w:rPr>
        <w:t>The</w:t>
      </w:r>
      <w:r w:rsidRPr="00CB2A84">
        <w:rPr>
          <w:spacing w:val="-3"/>
          <w:sz w:val="24"/>
          <w:szCs w:val="24"/>
        </w:rPr>
        <w:t xml:space="preserve"> </w:t>
      </w:r>
      <w:r w:rsidR="71C9C6D2">
        <w:rPr>
          <w:sz w:val="24"/>
          <w:szCs w:val="24"/>
        </w:rPr>
        <w:t xml:space="preserve">Indigenous Animals Harvesting and Meat Processing Grant </w:t>
      </w:r>
      <w:r w:rsidR="253E6DE2">
        <w:rPr>
          <w:sz w:val="24"/>
          <w:szCs w:val="24"/>
        </w:rPr>
        <w:t>P</w:t>
      </w:r>
      <w:r w:rsidR="00E35FB6">
        <w:rPr>
          <w:sz w:val="24"/>
          <w:szCs w:val="24"/>
        </w:rPr>
        <w:t xml:space="preserve">rogram was authorized by Section 1001 of the American Rescue Plan (ARP) Act of 2021 (Pub. L. No. 117-2), which assists </w:t>
      </w:r>
      <w:r w:rsidRPr="28B95ADB" w:rsidR="00E35FB6">
        <w:rPr>
          <w:sz w:val="24"/>
          <w:szCs w:val="24"/>
        </w:rPr>
        <w:t>U.S. states and territories to build resilience in the middle of the supply chain and strengthen local and regional food systems</w:t>
      </w:r>
      <w:r w:rsidR="00E35FB6">
        <w:rPr>
          <w:sz w:val="24"/>
          <w:szCs w:val="24"/>
        </w:rPr>
        <w:t xml:space="preserve">.  </w:t>
      </w:r>
      <w:r w:rsidRPr="00CB2A84">
        <w:rPr>
          <w:b/>
          <w:bCs/>
          <w:sz w:val="24"/>
          <w:szCs w:val="24"/>
        </w:rPr>
        <w:t xml:space="preserve">This </w:t>
      </w:r>
      <w:r w:rsidRPr="00CB2A84" w:rsidR="534A8A76">
        <w:rPr>
          <w:b/>
          <w:bCs/>
          <w:sz w:val="24"/>
          <w:szCs w:val="24"/>
        </w:rPr>
        <w:t xml:space="preserve">grant </w:t>
      </w:r>
      <w:r w:rsidRPr="00CB2A84">
        <w:rPr>
          <w:b/>
          <w:bCs/>
          <w:sz w:val="24"/>
          <w:szCs w:val="24"/>
        </w:rPr>
        <w:t>program will only be available as a one-time opportunity for eligible recipients due to limited fund availability.</w:t>
      </w:r>
      <w:r w:rsidRPr="00CB2A84">
        <w:rPr>
          <w:sz w:val="24"/>
          <w:szCs w:val="24"/>
        </w:rPr>
        <w:t xml:space="preserve"> </w:t>
      </w:r>
    </w:p>
    <w:p w:rsidR="007C0CF2" w:rsidRPr="00CB2A84" w:rsidP="0059508B" w14:paraId="00B14766" w14:textId="1FAF09D8">
      <w:pPr>
        <w:pStyle w:val="Heading2"/>
        <w:ind w:left="0"/>
        <w:rPr>
          <w:b w:val="0"/>
          <w:bCs w:val="0"/>
        </w:rPr>
      </w:pPr>
    </w:p>
    <w:p w:rsidR="007C0CF2" w:rsidP="0059508B" w14:paraId="19196855" w14:textId="7806DFFC">
      <w:pPr>
        <w:pStyle w:val="Heading2"/>
        <w:ind w:left="0"/>
        <w:rPr>
          <w:b w:val="0"/>
          <w:bCs w:val="0"/>
        </w:rPr>
      </w:pPr>
      <w:r>
        <w:rPr>
          <w:b w:val="0"/>
          <w:bCs w:val="0"/>
        </w:rPr>
        <w:t xml:space="preserve">If successfully selected for an </w:t>
      </w:r>
      <w:r w:rsidR="65196075">
        <w:rPr>
          <w:b w:val="0"/>
          <w:bCs w:val="0"/>
        </w:rPr>
        <w:t xml:space="preserve">Indigenous Animals Grant </w:t>
      </w:r>
      <w:r w:rsidR="00C93C28">
        <w:rPr>
          <w:b w:val="0"/>
          <w:bCs w:val="0"/>
        </w:rPr>
        <w:t>a</w:t>
      </w:r>
      <w:r>
        <w:rPr>
          <w:b w:val="0"/>
          <w:bCs w:val="0"/>
        </w:rPr>
        <w:t xml:space="preserve">ward, respondents are not expected to spend more than </w:t>
      </w:r>
      <w:r w:rsidR="002F73A8">
        <w:rPr>
          <w:b w:val="0"/>
          <w:bCs w:val="0"/>
        </w:rPr>
        <w:t>2</w:t>
      </w:r>
      <w:r w:rsidR="00823942">
        <w:rPr>
          <w:b w:val="0"/>
          <w:bCs w:val="0"/>
        </w:rPr>
        <w:t>4</w:t>
      </w:r>
      <w:r>
        <w:rPr>
          <w:b w:val="0"/>
          <w:bCs w:val="0"/>
        </w:rPr>
        <w:t xml:space="preserve"> hours completing the information required. </w:t>
      </w:r>
      <w:r w:rsidR="002329A3">
        <w:rPr>
          <w:b w:val="0"/>
          <w:bCs w:val="0"/>
        </w:rPr>
        <w:t xml:space="preserve">Grant applicants are required to submit their information via Grants.gov. </w:t>
      </w:r>
      <w:r>
        <w:rPr>
          <w:b w:val="0"/>
          <w:bCs w:val="0"/>
        </w:rPr>
        <w:t>Information collected as part of this one-time grant program, outlined in the RFA, includes the grant narrative (application)</w:t>
      </w:r>
      <w:r w:rsidR="002329A3">
        <w:rPr>
          <w:b w:val="0"/>
          <w:bCs w:val="0"/>
        </w:rPr>
        <w:t xml:space="preserve"> and </w:t>
      </w:r>
      <w:r>
        <w:rPr>
          <w:b w:val="0"/>
          <w:bCs w:val="0"/>
        </w:rPr>
        <w:t>standardized Federal forms</w:t>
      </w:r>
      <w:r w:rsidR="002329A3">
        <w:rPr>
          <w:b w:val="0"/>
          <w:bCs w:val="0"/>
        </w:rPr>
        <w:t xml:space="preserve"> (for which information is collected through Grants.gov).</w:t>
      </w:r>
      <w:r w:rsidR="006B1C13">
        <w:rPr>
          <w:b w:val="0"/>
          <w:bCs w:val="0"/>
        </w:rPr>
        <w:t xml:space="preserve"> Once grant </w:t>
      </w:r>
      <w:r w:rsidR="004F28AB">
        <w:rPr>
          <w:b w:val="0"/>
          <w:bCs w:val="0"/>
        </w:rPr>
        <w:t xml:space="preserve">recipients </w:t>
      </w:r>
      <w:r w:rsidR="006B1C13">
        <w:rPr>
          <w:b w:val="0"/>
          <w:bCs w:val="0"/>
        </w:rPr>
        <w:t xml:space="preserve">are determined, AMS uses the award agreement form as its Notice of Award and Grant Agreement </w:t>
      </w:r>
      <w:r w:rsidR="00623390">
        <w:rPr>
          <w:b w:val="0"/>
          <w:bCs w:val="0"/>
        </w:rPr>
        <w:t xml:space="preserve">(NOA) </w:t>
      </w:r>
      <w:r w:rsidR="006B1C13">
        <w:rPr>
          <w:b w:val="0"/>
          <w:bCs w:val="0"/>
        </w:rPr>
        <w:t>as the binding contract with the Federal award recipient. The</w:t>
      </w:r>
      <w:r w:rsidR="00623390">
        <w:rPr>
          <w:b w:val="0"/>
          <w:bCs w:val="0"/>
        </w:rPr>
        <w:t xml:space="preserve"> NOA outlines additional post-award requirements by which award recipients must comply, including Terms and Conditions, </w:t>
      </w:r>
      <w:r w:rsidRPr="0B74C7C3" w:rsidR="00623390">
        <w:rPr>
          <w:rStyle w:val="Emphasis"/>
          <w:b w:val="0"/>
          <w:bCs w:val="0"/>
          <w:i w:val="0"/>
          <w:iCs w:val="0"/>
        </w:rPr>
        <w:t>Administrative and National Policy Requirements (2 CFR 200.300),</w:t>
      </w:r>
      <w:r w:rsidRPr="0B74C7C3" w:rsidR="00623390">
        <w:rPr>
          <w:rStyle w:val="Emphasis"/>
          <w:b w:val="0"/>
          <w:bCs w:val="0"/>
        </w:rPr>
        <w:t xml:space="preserve"> </w:t>
      </w:r>
      <w:r w:rsidR="00623390">
        <w:rPr>
          <w:b w:val="0"/>
          <w:bCs w:val="0"/>
        </w:rPr>
        <w:t>performance and financial reporting (AMS requires annual reporting in alignment with 2 CFR 200.329), and final close-out reporting requirements.</w:t>
      </w:r>
      <w:r w:rsidR="00435F71">
        <w:rPr>
          <w:b w:val="0"/>
          <w:bCs w:val="0"/>
        </w:rPr>
        <w:t xml:space="preserve"> Burden for each form is outlined below and the forms are attached for reference</w:t>
      </w:r>
      <w:r w:rsidR="00A53A08">
        <w:rPr>
          <w:b w:val="0"/>
          <w:bCs w:val="0"/>
        </w:rPr>
        <w:t xml:space="preserve">, and AMS staff is available to assist applicants and recipients if they have questions pertaining to the required information. </w:t>
      </w:r>
    </w:p>
    <w:p w:rsidR="00931E6D" w:rsidP="0059508B" w14:paraId="3ACBB2E5" w14:textId="339AC7D8">
      <w:pPr>
        <w:pStyle w:val="Heading2"/>
        <w:ind w:left="0"/>
        <w:rPr>
          <w:b w:val="0"/>
          <w:bCs w:val="0"/>
        </w:rPr>
      </w:pPr>
    </w:p>
    <w:p w:rsidR="00931E6D" w:rsidRPr="00942781" w:rsidP="00931E6D" w14:paraId="723BEB65" w14:textId="7A76FCF5">
      <w:pPr>
        <w:pStyle w:val="Heading1"/>
        <w:rPr>
          <w:b w:val="0"/>
          <w:sz w:val="24"/>
          <w:szCs w:val="24"/>
        </w:rPr>
      </w:pPr>
      <w:r w:rsidRPr="00942781">
        <w:rPr>
          <w:sz w:val="24"/>
          <w:szCs w:val="24"/>
        </w:rPr>
        <w:t>REPORTING REQUIREMENTS FOR THIS COLLECTION – Written/</w:t>
      </w:r>
      <w:r w:rsidRPr="00942781" w:rsidR="006B01CD">
        <w:rPr>
          <w:sz w:val="24"/>
          <w:szCs w:val="24"/>
        </w:rPr>
        <w:t>Non-Forms</w:t>
      </w:r>
      <w:r w:rsidRPr="00942781">
        <w:rPr>
          <w:sz w:val="24"/>
          <w:szCs w:val="24"/>
        </w:rPr>
        <w:t xml:space="preserve"> </w:t>
      </w:r>
    </w:p>
    <w:p w:rsidR="00931E6D" w:rsidRPr="00942781" w:rsidP="00931E6D" w14:paraId="7FC28111" w14:textId="77777777">
      <w:pPr>
        <w:rPr>
          <w:b/>
          <w:sz w:val="24"/>
          <w:szCs w:val="24"/>
          <w:u w:val="single"/>
        </w:rPr>
      </w:pPr>
    </w:p>
    <w:p w:rsidR="00931E6D" w:rsidRPr="00942781" w:rsidP="00931E6D" w14:paraId="63DE6149" w14:textId="77777777">
      <w:pPr>
        <w:rPr>
          <w:b/>
          <w:sz w:val="24"/>
          <w:szCs w:val="24"/>
          <w:u w:val="single"/>
        </w:rPr>
      </w:pPr>
      <w:r w:rsidRPr="00942781">
        <w:rPr>
          <w:b/>
          <w:sz w:val="24"/>
          <w:szCs w:val="24"/>
          <w:u w:val="single"/>
        </w:rPr>
        <w:t>A.  Application Phase</w:t>
      </w:r>
    </w:p>
    <w:p w:rsidR="00931E6D" w:rsidRPr="00942781" w:rsidP="00931E6D" w14:paraId="65470DF3" w14:textId="77777777">
      <w:pPr>
        <w:rPr>
          <w:b/>
          <w:sz w:val="24"/>
          <w:szCs w:val="24"/>
          <w:u w:val="single"/>
        </w:rPr>
      </w:pPr>
    </w:p>
    <w:p w:rsidR="00931E6D" w:rsidRPr="00942781" w:rsidP="00931E6D" w14:paraId="71EF1AB6" w14:textId="77777777">
      <w:pPr>
        <w:rPr>
          <w:i/>
          <w:iCs/>
          <w:sz w:val="24"/>
          <w:szCs w:val="24"/>
        </w:rPr>
      </w:pPr>
      <w:r w:rsidRPr="00942781">
        <w:rPr>
          <w:i/>
          <w:iCs/>
          <w:sz w:val="24"/>
          <w:szCs w:val="24"/>
        </w:rPr>
        <w:t xml:space="preserve">SAM Registration and General Certifications and Representation.  </w:t>
      </w:r>
      <w:r w:rsidRPr="00942781">
        <w:rPr>
          <w:bCs/>
          <w:sz w:val="24"/>
          <w:szCs w:val="24"/>
        </w:rPr>
        <w:t xml:space="preserve">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Registration in SAM is also required in order to submit applications into www.grants.gov and the registration must be updated </w:t>
      </w:r>
      <w:r w:rsidRPr="00942781">
        <w:rPr>
          <w:bCs/>
          <w:sz w:val="24"/>
          <w:szCs w:val="24"/>
        </w:rPr>
        <w:t>annually.</w:t>
      </w:r>
    </w:p>
    <w:p w:rsidR="00931E6D" w:rsidRPr="00942781" w:rsidP="00931E6D" w14:paraId="7CE0A67C" w14:textId="77777777">
      <w:pPr>
        <w:rPr>
          <w:b/>
          <w:sz w:val="24"/>
          <w:szCs w:val="24"/>
          <w:u w:val="single"/>
        </w:rPr>
      </w:pPr>
    </w:p>
    <w:p w:rsidR="00931E6D" w:rsidRPr="00942781" w:rsidP="00931E6D" w14:paraId="515FD251" w14:textId="1FF84B53">
      <w:pPr>
        <w:rPr>
          <w:bCs/>
          <w:sz w:val="24"/>
          <w:szCs w:val="24"/>
        </w:rPr>
      </w:pPr>
      <w:r>
        <w:rPr>
          <w:bCs/>
          <w:i/>
          <w:iCs/>
          <w:sz w:val="24"/>
          <w:szCs w:val="24"/>
        </w:rPr>
        <w:t xml:space="preserve">Project </w:t>
      </w:r>
      <w:r w:rsidRPr="00942781">
        <w:rPr>
          <w:bCs/>
          <w:i/>
          <w:iCs/>
          <w:sz w:val="24"/>
          <w:szCs w:val="24"/>
        </w:rPr>
        <w:t xml:space="preserve">Narrative </w:t>
      </w:r>
      <w:r>
        <w:rPr>
          <w:bCs/>
          <w:i/>
          <w:iCs/>
          <w:sz w:val="24"/>
          <w:szCs w:val="24"/>
        </w:rPr>
        <w:t>Application</w:t>
      </w:r>
      <w:r w:rsidRPr="00942781">
        <w:rPr>
          <w:bCs/>
          <w:i/>
          <w:iCs/>
          <w:sz w:val="24"/>
          <w:szCs w:val="24"/>
        </w:rPr>
        <w:t xml:space="preserve">.  </w:t>
      </w:r>
      <w:r w:rsidRPr="00942781">
        <w:rPr>
          <w:bCs/>
          <w:sz w:val="24"/>
          <w:szCs w:val="24"/>
        </w:rPr>
        <w:t xml:space="preserve">Applicants are required to submit a detailed written narrative that is limited to </w:t>
      </w:r>
      <w:r>
        <w:rPr>
          <w:bCs/>
          <w:sz w:val="24"/>
          <w:szCs w:val="24"/>
        </w:rPr>
        <w:t>20</w:t>
      </w:r>
      <w:r w:rsidRPr="00942781">
        <w:rPr>
          <w:bCs/>
          <w:sz w:val="24"/>
          <w:szCs w:val="24"/>
        </w:rPr>
        <w:t xml:space="preserve"> pages</w:t>
      </w:r>
      <w:r w:rsidR="00D611B3">
        <w:rPr>
          <w:bCs/>
          <w:sz w:val="24"/>
          <w:szCs w:val="24"/>
        </w:rPr>
        <w:t xml:space="preserve"> not including application template and supporting documents</w:t>
      </w:r>
      <w:r w:rsidRPr="00942781">
        <w:rPr>
          <w:bCs/>
          <w:sz w:val="24"/>
          <w:szCs w:val="24"/>
        </w:rPr>
        <w:t xml:space="preserve">.  The narrative must clearly identify the funding category they have chosen.  The narrative must also address each evaluation criteria in the order they are presented in the </w:t>
      </w:r>
      <w:r w:rsidR="006B01CD">
        <w:rPr>
          <w:bCs/>
          <w:sz w:val="24"/>
          <w:szCs w:val="24"/>
        </w:rPr>
        <w:t>RFA</w:t>
      </w:r>
      <w:r w:rsidRPr="00942781">
        <w:rPr>
          <w:bCs/>
          <w:sz w:val="24"/>
          <w:szCs w:val="24"/>
        </w:rPr>
        <w:t>.  The evaluation criteria to be addressed are as follows:</w:t>
      </w:r>
    </w:p>
    <w:p w:rsidR="00931E6D" w:rsidRPr="00942781" w:rsidP="00931E6D" w14:paraId="64143D39" w14:textId="77777777">
      <w:pPr>
        <w:rPr>
          <w:b/>
          <w:sz w:val="24"/>
          <w:szCs w:val="24"/>
          <w:u w:val="single"/>
        </w:rPr>
      </w:pPr>
    </w:p>
    <w:p w:rsidR="00931E6D" w:rsidRPr="006B01CD" w:rsidP="00C40954" w14:paraId="293E47EB" w14:textId="596AD7F7">
      <w:pPr>
        <w:pStyle w:val="ListParagraph"/>
        <w:numPr>
          <w:ilvl w:val="0"/>
          <w:numId w:val="14"/>
        </w:numPr>
        <w:rPr>
          <w:sz w:val="24"/>
          <w:szCs w:val="24"/>
        </w:rPr>
      </w:pPr>
      <w:r w:rsidRPr="006B01CD">
        <w:rPr>
          <w:bCs/>
          <w:sz w:val="24"/>
          <w:szCs w:val="24"/>
          <w:u w:val="single"/>
        </w:rPr>
        <w:t xml:space="preserve">Environmental </w:t>
      </w:r>
      <w:r w:rsidRPr="006B01CD" w:rsidR="006B01CD">
        <w:rPr>
          <w:bCs/>
          <w:sz w:val="24"/>
          <w:szCs w:val="24"/>
          <w:u w:val="single"/>
        </w:rPr>
        <w:t xml:space="preserve">Information </w:t>
      </w:r>
      <w:r w:rsidRPr="006B01CD" w:rsidR="006B01CD">
        <w:rPr>
          <w:bCs/>
          <w:sz w:val="24"/>
          <w:szCs w:val="24"/>
        </w:rPr>
        <w:t>-</w:t>
      </w:r>
      <w:r w:rsidRPr="006B01CD">
        <w:rPr>
          <w:bCs/>
          <w:sz w:val="24"/>
          <w:szCs w:val="24"/>
        </w:rPr>
        <w:t xml:space="preserve"> </w:t>
      </w:r>
      <w:r w:rsidR="006B01CD">
        <w:t xml:space="preserve">This document is used to collect information to determine what level of environmental review is necessary. The Agency may request additional information if needed. All answers need to be supported by appropriate documentation when applicable. Information requested will include a detailed project work plan approach to satisfy a complete NEPA review for infrastructure related to the harvesting and processing of indigenous animals.  </w:t>
      </w:r>
    </w:p>
    <w:p w:rsidR="00931E6D" w:rsidRPr="00942781" w:rsidP="00931E6D" w14:paraId="6FE0FDA3" w14:textId="77777777">
      <w:pPr>
        <w:rPr>
          <w:b/>
          <w:bCs/>
          <w:sz w:val="24"/>
          <w:szCs w:val="24"/>
          <w:u w:val="single"/>
        </w:rPr>
      </w:pPr>
    </w:p>
    <w:p w:rsidR="00931E6D" w:rsidRPr="00090E58" w:rsidP="00090E58" w14:paraId="3878F978" w14:textId="3E6D9D51">
      <w:pPr>
        <w:pStyle w:val="ListParagraph"/>
        <w:numPr>
          <w:ilvl w:val="0"/>
          <w:numId w:val="14"/>
        </w:numPr>
        <w:rPr>
          <w:bCs/>
        </w:rPr>
      </w:pPr>
      <w:r>
        <w:rPr>
          <w:sz w:val="24"/>
          <w:szCs w:val="24"/>
          <w:u w:val="single"/>
        </w:rPr>
        <w:t xml:space="preserve">Organizational </w:t>
      </w:r>
      <w:r w:rsidRPr="00090E58" w:rsidR="004907B8">
        <w:rPr>
          <w:sz w:val="24"/>
          <w:szCs w:val="24"/>
          <w:u w:val="single"/>
        </w:rPr>
        <w:t>Documents/Articles of Incorporation</w:t>
      </w:r>
      <w:r w:rsidRPr="00090E58">
        <w:rPr>
          <w:sz w:val="24"/>
          <w:szCs w:val="24"/>
        </w:rPr>
        <w:t xml:space="preserve"> – </w:t>
      </w:r>
      <w:r w:rsidRPr="00090E58" w:rsidR="004907B8">
        <w:rPr>
          <w:bCs/>
        </w:rPr>
        <w:t xml:space="preserve">If the applicant is a wholly owned arm or instrumentality of a </w:t>
      </w:r>
      <w:r w:rsidR="004907B8">
        <w:t>tribal government</w:t>
      </w:r>
      <w:r w:rsidRPr="00090E58" w:rsidR="004907B8">
        <w:rPr>
          <w:bCs/>
        </w:rPr>
        <w:t xml:space="preserve">, including </w:t>
      </w:r>
      <w:r w:rsidR="004907B8">
        <w:t>tribal</w:t>
      </w:r>
      <w:r w:rsidRPr="00090E58" w:rsidR="004907B8">
        <w:rPr>
          <w:bCs/>
        </w:rPr>
        <w:t xml:space="preserve"> corporations, the applicant must provide their articles of incorporation, </w:t>
      </w:r>
      <w:r w:rsidR="004907B8">
        <w:t>tribal</w:t>
      </w:r>
      <w:r w:rsidRPr="00090E58" w:rsidR="004907B8">
        <w:rPr>
          <w:bCs/>
        </w:rPr>
        <w:t xml:space="preserve"> charter, or other founding/establishing document(s). </w:t>
      </w:r>
    </w:p>
    <w:p w:rsidR="004907B8" w:rsidRPr="00090E58" w:rsidP="00090E58" w14:paraId="1DB5FF16" w14:textId="77777777">
      <w:pPr>
        <w:ind w:left="198"/>
        <w:rPr>
          <w:b/>
          <w:bCs/>
          <w:sz w:val="24"/>
          <w:szCs w:val="24"/>
          <w:u w:val="single"/>
        </w:rPr>
      </w:pPr>
    </w:p>
    <w:p w:rsidR="006B01CD" w:rsidRPr="0062600F" w:rsidP="001D6F79" w14:paraId="3A5618A7" w14:textId="5CA13926">
      <w:pPr>
        <w:pStyle w:val="ListParagraph"/>
        <w:numPr>
          <w:ilvl w:val="0"/>
          <w:numId w:val="14"/>
        </w:numPr>
        <w:tabs>
          <w:tab w:val="left" w:pos="560"/>
        </w:tabs>
        <w:spacing w:before="41" w:line="276" w:lineRule="auto"/>
        <w:ind w:right="537"/>
        <w:contextualSpacing/>
        <w:jc w:val="both"/>
      </w:pPr>
      <w:r w:rsidRPr="007D150F">
        <w:rPr>
          <w:sz w:val="24"/>
          <w:szCs w:val="24"/>
        </w:rPr>
        <w:t xml:space="preserve"> </w:t>
      </w:r>
      <w:r w:rsidRPr="007D150F">
        <w:rPr>
          <w:bCs/>
          <w:u w:val="single"/>
        </w:rPr>
        <w:t>Supporting Documents</w:t>
      </w:r>
      <w:r w:rsidRPr="007D150F">
        <w:rPr>
          <w:b/>
        </w:rPr>
        <w:t xml:space="preserve">: </w:t>
      </w:r>
    </w:p>
    <w:p w:rsidR="006B01CD" w:rsidP="006B01CD" w14:paraId="13FCA0E7" w14:textId="77777777">
      <w:pPr>
        <w:pStyle w:val="ListParagraph"/>
        <w:numPr>
          <w:ilvl w:val="1"/>
          <w:numId w:val="14"/>
        </w:numPr>
        <w:tabs>
          <w:tab w:val="left" w:pos="560"/>
        </w:tabs>
        <w:spacing w:line="276" w:lineRule="auto"/>
        <w:ind w:right="537"/>
        <w:contextualSpacing/>
        <w:jc w:val="both"/>
      </w:pPr>
      <w:r w:rsidRPr="006B01CD">
        <w:rPr>
          <w:bCs/>
          <w:i/>
          <w:iCs/>
        </w:rPr>
        <w:t>Design and Construction documents</w:t>
      </w:r>
      <w:r>
        <w:rPr>
          <w:b/>
        </w:rPr>
        <w:t xml:space="preserve">: </w:t>
      </w:r>
      <w:r w:rsidRPr="65318A13">
        <w:t>For</w:t>
      </w:r>
      <w:r w:rsidRPr="65318A13">
        <w:rPr>
          <w:spacing w:val="-4"/>
        </w:rPr>
        <w:t xml:space="preserve"> </w:t>
      </w:r>
      <w:r w:rsidRPr="65318A13">
        <w:t>projects</w:t>
      </w:r>
      <w:r w:rsidRPr="65318A13">
        <w:rPr>
          <w:spacing w:val="-4"/>
        </w:rPr>
        <w:t xml:space="preserve"> </w:t>
      </w:r>
      <w:r w:rsidRPr="65318A13">
        <w:t>involving</w:t>
      </w:r>
      <w:r w:rsidRPr="65318A13">
        <w:rPr>
          <w:spacing w:val="-4"/>
        </w:rPr>
        <w:t xml:space="preserve"> </w:t>
      </w:r>
      <w:r w:rsidRPr="65318A13">
        <w:t>construction,</w:t>
      </w:r>
      <w:r w:rsidRPr="65318A13">
        <w:rPr>
          <w:spacing w:val="-4"/>
        </w:rPr>
        <w:t xml:space="preserve"> </w:t>
      </w:r>
      <w:r w:rsidRPr="65318A13">
        <w:t>include</w:t>
      </w:r>
      <w:r w:rsidRPr="65318A13">
        <w:rPr>
          <w:spacing w:val="-4"/>
        </w:rPr>
        <w:t xml:space="preserve"> </w:t>
      </w:r>
      <w:r w:rsidRPr="65318A13">
        <w:t>any</w:t>
      </w:r>
      <w:r w:rsidRPr="65318A13">
        <w:rPr>
          <w:spacing w:val="-4"/>
        </w:rPr>
        <w:t xml:space="preserve"> </w:t>
      </w:r>
      <w:r w:rsidRPr="65318A13">
        <w:t>design</w:t>
      </w:r>
      <w:r w:rsidRPr="65318A13">
        <w:rPr>
          <w:spacing w:val="-3"/>
        </w:rPr>
        <w:t xml:space="preserve"> </w:t>
      </w:r>
      <w:r w:rsidRPr="65318A13">
        <w:t>and construction</w:t>
      </w:r>
      <w:r w:rsidRPr="65318A13">
        <w:rPr>
          <w:spacing w:val="-4"/>
        </w:rPr>
        <w:t xml:space="preserve"> </w:t>
      </w:r>
      <w:r w:rsidRPr="65318A13">
        <w:t>documents</w:t>
      </w:r>
      <w:r>
        <w:t xml:space="preserve"> relevant to the proposed project, if applicable</w:t>
      </w:r>
      <w:r w:rsidRPr="65318A13">
        <w:t>.</w:t>
      </w:r>
      <w:r w:rsidRPr="65318A13">
        <w:rPr>
          <w:spacing w:val="-3"/>
        </w:rPr>
        <w:t xml:space="preserve"> </w:t>
      </w:r>
      <w:r w:rsidRPr="65318A13">
        <w:t>If</w:t>
      </w:r>
      <w:r w:rsidRPr="65318A13">
        <w:rPr>
          <w:spacing w:val="-4"/>
        </w:rPr>
        <w:t xml:space="preserve"> </w:t>
      </w:r>
      <w:r w:rsidRPr="65318A13">
        <w:t>selected</w:t>
      </w:r>
      <w:r w:rsidRPr="65318A13">
        <w:rPr>
          <w:spacing w:val="-3"/>
        </w:rPr>
        <w:t xml:space="preserve"> </w:t>
      </w:r>
      <w:r w:rsidRPr="65318A13">
        <w:t>for</w:t>
      </w:r>
      <w:r w:rsidRPr="65318A13">
        <w:rPr>
          <w:spacing w:val="-4"/>
        </w:rPr>
        <w:t xml:space="preserve"> </w:t>
      </w:r>
      <w:r w:rsidRPr="65318A13">
        <w:t>funding,</w:t>
      </w:r>
      <w:r w:rsidRPr="65318A13">
        <w:rPr>
          <w:spacing w:val="-3"/>
        </w:rPr>
        <w:t xml:space="preserve"> </w:t>
      </w:r>
      <w:r>
        <w:t>USDA</w:t>
      </w:r>
      <w:r w:rsidRPr="65318A13">
        <w:rPr>
          <w:spacing w:val="-3"/>
        </w:rPr>
        <w:t xml:space="preserve"> </w:t>
      </w:r>
      <w:r w:rsidRPr="65318A13">
        <w:t>will</w:t>
      </w:r>
      <w:r w:rsidRPr="65318A13">
        <w:rPr>
          <w:spacing w:val="-3"/>
        </w:rPr>
        <w:t xml:space="preserve"> </w:t>
      </w:r>
      <w:r w:rsidRPr="65318A13">
        <w:t>follow</w:t>
      </w:r>
      <w:r w:rsidRPr="65318A13">
        <w:rPr>
          <w:spacing w:val="-3"/>
        </w:rPr>
        <w:t xml:space="preserve"> </w:t>
      </w:r>
      <w:r w:rsidRPr="65318A13">
        <w:t>the</w:t>
      </w:r>
      <w:r w:rsidRPr="65318A13">
        <w:rPr>
          <w:spacing w:val="-3"/>
        </w:rPr>
        <w:t xml:space="preserve"> </w:t>
      </w:r>
      <w:r w:rsidRPr="65318A13">
        <w:t>construction</w:t>
      </w:r>
      <w:r w:rsidRPr="65318A13">
        <w:rPr>
          <w:spacing w:val="-4"/>
        </w:rPr>
        <w:t xml:space="preserve"> </w:t>
      </w:r>
      <w:r w:rsidRPr="65318A13">
        <w:t>planning and performing development regulation at 7 CFR 4280.125.</w:t>
      </w:r>
    </w:p>
    <w:p w:rsidR="006B01CD" w:rsidRPr="00861008" w:rsidP="006B01CD" w14:paraId="5DB5766A" w14:textId="77777777">
      <w:pPr>
        <w:pStyle w:val="ListParagraph"/>
        <w:numPr>
          <w:ilvl w:val="1"/>
          <w:numId w:val="14"/>
        </w:numPr>
        <w:tabs>
          <w:tab w:val="left" w:pos="560"/>
        </w:tabs>
        <w:spacing w:line="276" w:lineRule="auto"/>
        <w:ind w:right="537"/>
        <w:contextualSpacing/>
        <w:jc w:val="both"/>
      </w:pPr>
      <w:r w:rsidRPr="006B01CD">
        <w:rPr>
          <w:bCs/>
          <w:i/>
          <w:iCs/>
        </w:rPr>
        <w:t>Letters of Support from relevant stakeholders</w:t>
      </w:r>
      <w:r w:rsidRPr="00BF7D2C">
        <w:rPr>
          <w:b/>
        </w:rPr>
        <w:t>.</w:t>
      </w:r>
      <w:r>
        <w:t xml:space="preserve">  These include but are not limited to food </w:t>
      </w:r>
      <w:r w:rsidRPr="00861008">
        <w:t>sovereignty partners and initiatives, tribal Elders and cultural leaders, Tribal leaders, economic development and other partner organizations, beneficiary tribal citizens, beneficiary producers (fisheries, herd managers, ranchers, et al.), potential market buyers, and institutions of higher education. All letters should include the following:</w:t>
      </w:r>
    </w:p>
    <w:p w:rsidR="006B01CD" w:rsidP="006B01CD" w14:paraId="158C98B4" w14:textId="77777777">
      <w:pPr>
        <w:pStyle w:val="ListParagraph"/>
        <w:widowControl/>
        <w:numPr>
          <w:ilvl w:val="2"/>
          <w:numId w:val="14"/>
        </w:numPr>
        <w:tabs>
          <w:tab w:val="left" w:pos="560"/>
        </w:tabs>
        <w:autoSpaceDE/>
        <w:autoSpaceDN/>
        <w:spacing w:before="120" w:after="120" w:line="276" w:lineRule="auto"/>
        <w:ind w:right="537"/>
        <w:contextualSpacing/>
        <w:jc w:val="both"/>
      </w:pPr>
      <w:r w:rsidRPr="00861008">
        <w:t>Identify the stakeholder producing the letter and their connection to the project activities,</w:t>
      </w:r>
    </w:p>
    <w:p w:rsidR="006B01CD" w:rsidP="006B01CD" w14:paraId="4DCADCD9" w14:textId="77777777">
      <w:pPr>
        <w:pStyle w:val="ListParagraph"/>
        <w:widowControl/>
        <w:numPr>
          <w:ilvl w:val="2"/>
          <w:numId w:val="14"/>
        </w:numPr>
        <w:tabs>
          <w:tab w:val="left" w:pos="560"/>
        </w:tabs>
        <w:autoSpaceDE/>
        <w:autoSpaceDN/>
        <w:spacing w:before="120" w:after="120" w:line="276" w:lineRule="auto"/>
        <w:ind w:right="537"/>
        <w:contextualSpacing/>
        <w:jc w:val="both"/>
      </w:pPr>
      <w:r w:rsidRPr="00861008">
        <w:t>Describe the sustained community impact that will be supported by the proposed startup or expansion activities to be carried out under the grant, and</w:t>
      </w:r>
    </w:p>
    <w:p w:rsidR="006B01CD" w:rsidRPr="00861008" w:rsidP="006B01CD" w14:paraId="7A875828" w14:textId="77777777">
      <w:pPr>
        <w:pStyle w:val="ListParagraph"/>
        <w:widowControl/>
        <w:numPr>
          <w:ilvl w:val="2"/>
          <w:numId w:val="14"/>
        </w:numPr>
        <w:tabs>
          <w:tab w:val="left" w:pos="560"/>
        </w:tabs>
        <w:autoSpaceDE/>
        <w:autoSpaceDN/>
        <w:spacing w:before="120" w:after="120" w:line="276" w:lineRule="auto"/>
        <w:ind w:right="537"/>
        <w:contextualSpacing/>
        <w:jc w:val="both"/>
      </w:pPr>
      <w:r w:rsidRPr="00861008">
        <w:t>Provide further information relative to the project’s impact on the long‐term needs and goals of the community.</w:t>
      </w:r>
    </w:p>
    <w:p w:rsidR="006A0EA2" w:rsidRPr="00F14C45" w:rsidP="00931E6D" w14:paraId="697EC2F2" w14:textId="5DE18B09">
      <w:pPr>
        <w:rPr>
          <w:bCs/>
          <w:sz w:val="24"/>
          <w:szCs w:val="24"/>
        </w:rPr>
      </w:pPr>
      <w:r w:rsidRPr="00A41639">
        <w:rPr>
          <w:bCs/>
          <w:i/>
          <w:iCs/>
          <w:sz w:val="24"/>
          <w:szCs w:val="24"/>
        </w:rPr>
        <w:t xml:space="preserve">Negotiated </w:t>
      </w:r>
      <w:r w:rsidRPr="00A41639" w:rsidR="00A41639">
        <w:rPr>
          <w:bCs/>
          <w:i/>
          <w:iCs/>
          <w:sz w:val="24"/>
          <w:szCs w:val="24"/>
        </w:rPr>
        <w:t>Indirect Cost Rate Agreement</w:t>
      </w:r>
      <w:r w:rsidR="007D150F">
        <w:rPr>
          <w:bCs/>
          <w:i/>
          <w:iCs/>
          <w:sz w:val="24"/>
          <w:szCs w:val="24"/>
        </w:rPr>
        <w:t xml:space="preserve"> (NICRA</w:t>
      </w:r>
      <w:r w:rsidR="00F14C45">
        <w:rPr>
          <w:bCs/>
          <w:i/>
          <w:iCs/>
          <w:sz w:val="24"/>
          <w:szCs w:val="24"/>
        </w:rPr>
        <w:t xml:space="preserve">) </w:t>
      </w:r>
      <w:r w:rsidRPr="00F14C45" w:rsidR="00F14C45">
        <w:rPr>
          <w:bCs/>
          <w:sz w:val="24"/>
          <w:szCs w:val="24"/>
        </w:rPr>
        <w:t>is a document published to reflect an estimate of indirect cost rate negotiated between the Federal Government and a Grantee’s organization which reflects the indirect costs (facilities and administrative costs) and fringe benefit expenses incurred by the organization. In the absence of a NICRA, the grantee can use the de minimis rate of 10% of modified total direct costs.</w:t>
      </w:r>
      <w:r w:rsidRPr="00F14C45" w:rsidR="007D150F">
        <w:rPr>
          <w:bCs/>
          <w:sz w:val="24"/>
          <w:szCs w:val="24"/>
        </w:rPr>
        <w:t xml:space="preserve"> </w:t>
      </w:r>
    </w:p>
    <w:p w:rsidR="00C6004F" w:rsidP="00931E6D" w14:paraId="2B80CB8F" w14:textId="070DF542">
      <w:pPr>
        <w:rPr>
          <w:bCs/>
          <w:i/>
          <w:iCs/>
          <w:sz w:val="24"/>
          <w:szCs w:val="24"/>
        </w:rPr>
      </w:pPr>
    </w:p>
    <w:p w:rsidR="00C6004F" w:rsidRPr="00A41639" w:rsidP="00931E6D" w14:paraId="3D86A351" w14:textId="77777777">
      <w:pPr>
        <w:rPr>
          <w:bCs/>
          <w:i/>
          <w:iCs/>
          <w:sz w:val="24"/>
          <w:szCs w:val="24"/>
        </w:rPr>
      </w:pPr>
    </w:p>
    <w:p w:rsidR="00931E6D" w:rsidRPr="00942781" w:rsidP="00931E6D" w14:paraId="7F7A12FA" w14:textId="77777777">
      <w:pPr>
        <w:rPr>
          <w:sz w:val="24"/>
          <w:szCs w:val="24"/>
        </w:rPr>
      </w:pPr>
    </w:p>
    <w:p w:rsidR="00931E6D" w:rsidRPr="00942781" w:rsidP="00931E6D" w14:paraId="093707C5" w14:textId="77777777">
      <w:pPr>
        <w:rPr>
          <w:spacing w:val="1"/>
          <w:sz w:val="24"/>
          <w:szCs w:val="24"/>
        </w:rPr>
      </w:pPr>
    </w:p>
    <w:p w:rsidR="00931E6D" w:rsidRPr="00942781" w:rsidP="00931E6D" w14:paraId="1F31C94A" w14:textId="77777777">
      <w:pPr>
        <w:rPr>
          <w:i/>
          <w:iCs/>
          <w:sz w:val="24"/>
          <w:szCs w:val="24"/>
        </w:rPr>
      </w:pPr>
      <w:r w:rsidRPr="00942781">
        <w:rPr>
          <w:i/>
          <w:iCs/>
          <w:sz w:val="24"/>
          <w:szCs w:val="24"/>
        </w:rPr>
        <w:t>REPORTING REQUIREMENTS – FORMS APPROVED UNDER OTHER OMB CONTROL NUMBERS</w:t>
      </w:r>
    </w:p>
    <w:p w:rsidR="00931E6D" w:rsidRPr="00942781" w:rsidP="00931E6D" w14:paraId="5403E29D" w14:textId="77777777">
      <w:pPr>
        <w:rPr>
          <w:b/>
          <w:bCs/>
          <w:sz w:val="24"/>
          <w:szCs w:val="24"/>
        </w:rPr>
      </w:pPr>
    </w:p>
    <w:p w:rsidR="00931E6D" w:rsidRPr="00942781" w:rsidP="00931E6D" w14:paraId="7CB0AC81" w14:textId="77777777">
      <w:pPr>
        <w:rPr>
          <w:sz w:val="24"/>
          <w:szCs w:val="24"/>
        </w:rPr>
      </w:pPr>
    </w:p>
    <w:p w:rsidR="00931E6D" w:rsidRPr="00942781" w:rsidP="00931E6D" w14:paraId="20D6D2A4" w14:textId="77777777">
      <w:pPr>
        <w:rPr>
          <w:sz w:val="24"/>
          <w:szCs w:val="24"/>
        </w:rPr>
      </w:pPr>
      <w:r w:rsidRPr="00942781">
        <w:rPr>
          <w:bCs/>
          <w:i/>
          <w:iCs/>
          <w:sz w:val="24"/>
          <w:szCs w:val="24"/>
        </w:rPr>
        <w:t>SF-424 “Application for Federal Assistance</w:t>
      </w:r>
      <w:r w:rsidRPr="00942781">
        <w:rPr>
          <w:bCs/>
          <w:i/>
          <w:iCs/>
          <w:color w:val="000000"/>
          <w:sz w:val="24"/>
          <w:szCs w:val="24"/>
        </w:rPr>
        <w:t>”</w:t>
      </w:r>
      <w:r w:rsidRPr="00942781">
        <w:rPr>
          <w:bCs/>
          <w:i/>
          <w:iCs/>
          <w:sz w:val="24"/>
          <w:szCs w:val="24"/>
        </w:rPr>
        <w:t xml:space="preserve"> (Approved under 4040-0004). </w:t>
      </w:r>
      <w:r w:rsidRPr="00942781">
        <w:rPr>
          <w:sz w:val="24"/>
          <w:szCs w:val="24"/>
        </w:rPr>
        <w:t xml:space="preserve"> Completed once, by the applicant, at the time of application. The form is required to collect necessary information on the applicant.</w:t>
      </w:r>
    </w:p>
    <w:p w:rsidR="00931E6D" w:rsidP="00931E6D" w14:paraId="6C5BA821" w14:textId="5E86DEBC">
      <w:pPr>
        <w:rPr>
          <w:sz w:val="24"/>
          <w:szCs w:val="24"/>
        </w:rPr>
      </w:pPr>
    </w:p>
    <w:p w:rsidR="006B01CD" w:rsidP="00931E6D" w14:paraId="771BA8B0" w14:textId="7717C888">
      <w:pPr>
        <w:rPr>
          <w:color w:val="202124"/>
          <w:sz w:val="24"/>
          <w:szCs w:val="24"/>
          <w:shd w:val="clear" w:color="auto" w:fill="FFFFFF"/>
        </w:rPr>
      </w:pPr>
      <w:r w:rsidRPr="006B01CD">
        <w:rPr>
          <w:i/>
          <w:iCs/>
          <w:sz w:val="24"/>
          <w:szCs w:val="24"/>
        </w:rPr>
        <w:t>SF-424</w:t>
      </w:r>
      <w:r w:rsidRPr="006B01CD" w:rsidR="00B84668">
        <w:rPr>
          <w:i/>
          <w:iCs/>
          <w:sz w:val="24"/>
          <w:szCs w:val="24"/>
        </w:rPr>
        <w:t>A</w:t>
      </w:r>
      <w:r w:rsidR="00B84668">
        <w:rPr>
          <w:i/>
          <w:iCs/>
          <w:sz w:val="24"/>
          <w:szCs w:val="24"/>
        </w:rPr>
        <w:t xml:space="preserve"> “</w:t>
      </w:r>
      <w:r w:rsidR="00086011">
        <w:rPr>
          <w:i/>
          <w:iCs/>
          <w:sz w:val="24"/>
          <w:szCs w:val="24"/>
        </w:rPr>
        <w:t>Budget Document”</w:t>
      </w:r>
      <w:r w:rsidR="000710DC">
        <w:rPr>
          <w:i/>
          <w:iCs/>
          <w:sz w:val="24"/>
          <w:szCs w:val="24"/>
        </w:rPr>
        <w:t xml:space="preserve"> (For no-construction projects only) </w:t>
      </w:r>
      <w:r w:rsidR="005E37EF">
        <w:rPr>
          <w:i/>
          <w:iCs/>
          <w:sz w:val="24"/>
          <w:szCs w:val="24"/>
        </w:rPr>
        <w:t>(Approved under 4040-0006)</w:t>
      </w:r>
      <w:r w:rsidR="00684781">
        <w:rPr>
          <w:i/>
          <w:iCs/>
          <w:sz w:val="24"/>
          <w:szCs w:val="24"/>
        </w:rPr>
        <w:t xml:space="preserve"> </w:t>
      </w:r>
      <w:r w:rsidR="00684781">
        <w:rPr>
          <w:sz w:val="24"/>
          <w:szCs w:val="24"/>
        </w:rPr>
        <w:t xml:space="preserve">Completed by </w:t>
      </w:r>
      <w:r w:rsidR="00B84668">
        <w:rPr>
          <w:sz w:val="24"/>
          <w:szCs w:val="24"/>
        </w:rPr>
        <w:t xml:space="preserve">applicant at the time of application </w:t>
      </w:r>
      <w:r w:rsidRPr="00B84668" w:rsidR="00B84668">
        <w:rPr>
          <w:color w:val="202124"/>
          <w:sz w:val="24"/>
          <w:szCs w:val="24"/>
          <w:shd w:val="clear" w:color="auto" w:fill="FFFFFF"/>
        </w:rPr>
        <w:t>used to budget and request grant funds for non-construction programs. </w:t>
      </w:r>
    </w:p>
    <w:p w:rsidR="00B84668" w:rsidRPr="00B84668" w:rsidP="00931E6D" w14:paraId="66750E07" w14:textId="77777777">
      <w:pPr>
        <w:rPr>
          <w:sz w:val="24"/>
          <w:szCs w:val="24"/>
        </w:rPr>
      </w:pPr>
    </w:p>
    <w:p w:rsidR="00931E6D" w:rsidP="00931E6D" w14:paraId="134DEFEE" w14:textId="7852C895">
      <w:pPr>
        <w:rPr>
          <w:sz w:val="24"/>
          <w:szCs w:val="24"/>
        </w:rPr>
      </w:pPr>
      <w:r w:rsidRPr="00942781">
        <w:rPr>
          <w:i/>
          <w:iCs/>
          <w:sz w:val="24"/>
          <w:szCs w:val="24"/>
        </w:rPr>
        <w:t xml:space="preserve">SF-424B “Assurances—Non-Construction Programs” (Approved under 4040-0007).  </w:t>
      </w:r>
      <w:r w:rsidRPr="00942781">
        <w:rPr>
          <w:sz w:val="24"/>
          <w:szCs w:val="24"/>
        </w:rPr>
        <w:t>The form is completed and submitted by applicants to provide assurances to comply with the laws, regulations and policies to which the grant is subjected. This form is submitted as part of the pre-application and if the project is selected as part of the formal application.</w:t>
      </w:r>
    </w:p>
    <w:p w:rsidR="00A157A6" w:rsidP="00931E6D" w14:paraId="1AE5E794" w14:textId="00F1DE87">
      <w:pPr>
        <w:rPr>
          <w:sz w:val="24"/>
          <w:szCs w:val="24"/>
        </w:rPr>
      </w:pPr>
    </w:p>
    <w:p w:rsidR="00A157A6" w:rsidP="00931E6D" w14:paraId="59F298A3" w14:textId="2FD2924E">
      <w:pPr>
        <w:rPr>
          <w:i/>
          <w:iCs/>
          <w:sz w:val="24"/>
          <w:szCs w:val="24"/>
        </w:rPr>
      </w:pPr>
      <w:r w:rsidRPr="00A157A6">
        <w:rPr>
          <w:i/>
          <w:iCs/>
          <w:sz w:val="24"/>
          <w:szCs w:val="24"/>
        </w:rPr>
        <w:t xml:space="preserve">SF-424C “Budget Information-Construction Programs” </w:t>
      </w:r>
      <w:r>
        <w:rPr>
          <w:i/>
          <w:iCs/>
          <w:sz w:val="24"/>
          <w:szCs w:val="24"/>
        </w:rPr>
        <w:t xml:space="preserve">(Approved under </w:t>
      </w:r>
      <w:r w:rsidR="00B97ABE">
        <w:rPr>
          <w:i/>
          <w:iCs/>
          <w:sz w:val="24"/>
          <w:szCs w:val="24"/>
        </w:rPr>
        <w:t>4040-</w:t>
      </w:r>
      <w:r w:rsidR="007A2593">
        <w:rPr>
          <w:i/>
          <w:iCs/>
          <w:sz w:val="24"/>
          <w:szCs w:val="24"/>
        </w:rPr>
        <w:t>00</w:t>
      </w:r>
      <w:r w:rsidR="008A0BD8">
        <w:rPr>
          <w:i/>
          <w:iCs/>
          <w:sz w:val="24"/>
          <w:szCs w:val="24"/>
        </w:rPr>
        <w:t>08)</w:t>
      </w:r>
    </w:p>
    <w:p w:rsidR="006A0EA2" w:rsidP="00CE5FA0" w14:paraId="69C9C223" w14:textId="6240393F">
      <w:r w:rsidRPr="00CE5FA0">
        <w:t>Construction Programs form is used only in construction grant applications and repair, renovation, and modernization grant application</w:t>
      </w:r>
    </w:p>
    <w:p w:rsidR="00223A2B" w:rsidRPr="00CE5FA0" w:rsidP="00CE5FA0" w14:paraId="54E10592" w14:textId="77777777"/>
    <w:p w:rsidR="006A0EA2" w:rsidRPr="00223A2B" w:rsidP="00931E6D" w14:paraId="63C54DCA" w14:textId="215AFAA4">
      <w:pPr>
        <w:rPr>
          <w:i/>
          <w:iCs/>
          <w:sz w:val="24"/>
          <w:szCs w:val="24"/>
        </w:rPr>
      </w:pPr>
      <w:r>
        <w:rPr>
          <w:i/>
          <w:iCs/>
          <w:sz w:val="24"/>
          <w:szCs w:val="24"/>
        </w:rPr>
        <w:t xml:space="preserve">SF-LLL “Disclosure of Lobbying Activities” (Approved under </w:t>
      </w:r>
      <w:r w:rsidR="00223A2B">
        <w:rPr>
          <w:i/>
          <w:iCs/>
          <w:sz w:val="24"/>
          <w:szCs w:val="24"/>
        </w:rPr>
        <w:t>4040-0013)</w:t>
      </w:r>
      <w:r w:rsidR="00AF38B5">
        <w:rPr>
          <w:i/>
          <w:iCs/>
          <w:sz w:val="24"/>
          <w:szCs w:val="24"/>
        </w:rPr>
        <w:t xml:space="preserve">    </w:t>
      </w:r>
      <w:r w:rsidRPr="00223A2B" w:rsidR="00AF38B5">
        <w:rPr>
          <w:color w:val="202124"/>
          <w:sz w:val="24"/>
          <w:szCs w:val="24"/>
          <w:shd w:val="clear" w:color="auto" w:fill="FFFFFF"/>
        </w:rPr>
        <w:t>Used by applicants to disclose lobbying activities that have been secured to influence the outcome of a Federal action.</w:t>
      </w:r>
    </w:p>
    <w:p w:rsidR="00931E6D" w:rsidRPr="00223A2B" w:rsidP="00931E6D" w14:paraId="2FFA2D57" w14:textId="77777777">
      <w:pPr>
        <w:rPr>
          <w:rFonts w:eastAsia="Calibri"/>
          <w:i/>
          <w:iCs/>
          <w:sz w:val="24"/>
          <w:szCs w:val="24"/>
        </w:rPr>
      </w:pPr>
    </w:p>
    <w:p w:rsidR="00931E6D" w:rsidRPr="00CB2A84" w:rsidP="0059508B" w14:paraId="53F17C57" w14:textId="77777777">
      <w:pPr>
        <w:pStyle w:val="Heading2"/>
        <w:ind w:left="0"/>
        <w:rPr>
          <w:b w:val="0"/>
          <w:bCs w:val="0"/>
        </w:rPr>
      </w:pPr>
    </w:p>
    <w:p w:rsidR="006B1C13" w:rsidRPr="00CB2A84" w:rsidP="0059508B" w14:paraId="1835F422" w14:textId="68E37E23">
      <w:pPr>
        <w:pStyle w:val="Heading2"/>
        <w:ind w:left="0"/>
        <w:rPr>
          <w:b w:val="0"/>
          <w:bCs w:val="0"/>
        </w:rPr>
      </w:pPr>
    </w:p>
    <w:p w:rsidR="00DB1EE5" w:rsidRPr="00CB2A84" w:rsidP="00528A0F" w14:paraId="7D8AB3DD" w14:textId="155B9B46">
      <w:pPr>
        <w:widowControl/>
        <w:autoSpaceDE/>
        <w:autoSpaceDN/>
        <w:rPr>
          <w:b/>
          <w:bCs/>
          <w:sz w:val="24"/>
          <w:szCs w:val="24"/>
          <w:highlight w:val="yellow"/>
        </w:rPr>
      </w:pPr>
      <w:r w:rsidRPr="00528A0F">
        <w:rPr>
          <w:b/>
          <w:bCs/>
          <w:sz w:val="24"/>
          <w:szCs w:val="24"/>
        </w:rPr>
        <w:t>Announcement Dates</w:t>
      </w:r>
      <w:r w:rsidRPr="00528A0F" w:rsidR="00F86161">
        <w:rPr>
          <w:b/>
          <w:bCs/>
          <w:sz w:val="24"/>
          <w:szCs w:val="24"/>
        </w:rPr>
        <w:t xml:space="preserve">:  </w:t>
      </w:r>
      <w:r w:rsidRPr="00528A0F" w:rsidR="232ED4E5">
        <w:rPr>
          <w:sz w:val="24"/>
          <w:szCs w:val="24"/>
          <w:highlight w:val="yellow"/>
        </w:rPr>
        <w:t xml:space="preserve">Late </w:t>
      </w:r>
      <w:r w:rsidRPr="00528A0F" w:rsidR="00A80A9D">
        <w:rPr>
          <w:sz w:val="24"/>
          <w:szCs w:val="24"/>
          <w:highlight w:val="yellow"/>
        </w:rPr>
        <w:t>April</w:t>
      </w:r>
    </w:p>
    <w:p w:rsidR="00050352" w:rsidRPr="00CB2A84" w:rsidP="00528A0F" w14:paraId="5F34AA9C" w14:textId="028212C5">
      <w:pPr>
        <w:widowControl/>
        <w:autoSpaceDE/>
        <w:autoSpaceDN/>
        <w:rPr>
          <w:b/>
          <w:bCs/>
          <w:sz w:val="24"/>
          <w:szCs w:val="24"/>
          <w:highlight w:val="yellow"/>
        </w:rPr>
      </w:pPr>
    </w:p>
    <w:p w:rsidR="00084C84" w:rsidRPr="00CB2A84" w:rsidP="0001586A" w14:paraId="3EF2158E" w14:textId="10FC8594">
      <w:pPr>
        <w:rPr>
          <w:sz w:val="24"/>
          <w:szCs w:val="24"/>
        </w:rPr>
      </w:pPr>
      <w:r w:rsidRPr="00CB2A84">
        <w:rPr>
          <w:b/>
          <w:sz w:val="24"/>
          <w:szCs w:val="24"/>
        </w:rPr>
        <w:t>Type of Collection</w:t>
      </w:r>
      <w:r w:rsidRPr="00CB2A84" w:rsidR="00CF2BCA">
        <w:rPr>
          <w:b/>
          <w:sz w:val="24"/>
          <w:szCs w:val="24"/>
        </w:rPr>
        <w:t xml:space="preserve">: </w:t>
      </w:r>
      <w:r w:rsidRPr="00CB2A84" w:rsidR="00CF2BCA">
        <w:rPr>
          <w:sz w:val="24"/>
          <w:szCs w:val="24"/>
        </w:rPr>
        <w:t>(Check one)</w:t>
      </w:r>
    </w:p>
    <w:p w:rsidR="007F0A41" w:rsidRPr="00CB2A84" w14:paraId="7F6C9904" w14:textId="56CE5C46">
      <w:pPr>
        <w:pStyle w:val="BodyText"/>
        <w:tabs>
          <w:tab w:val="left" w:pos="5259"/>
        </w:tabs>
        <w:spacing w:before="185"/>
        <w:ind w:left="220" w:right="1591"/>
      </w:pPr>
      <w:bookmarkStart w:id="0" w:name="_Hlk104469719"/>
      <w:r>
        <w:t>[</w:t>
      </w:r>
      <w:r w:rsidR="4EE21891">
        <w:t>X</w:t>
      </w:r>
      <w:r>
        <w:t>]</w:t>
      </w:r>
      <w:r w:rsidR="00CF2BCA">
        <w:t xml:space="preserve"> </w:t>
      </w:r>
      <w:r>
        <w:t>Grant.</w:t>
      </w:r>
    </w:p>
    <w:bookmarkEnd w:id="0"/>
    <w:p w:rsidR="007F0A41" w:rsidRPr="00CB2A84" w14:paraId="08B5F85E" w14:textId="38BD5134">
      <w:pPr>
        <w:pStyle w:val="BodyText"/>
        <w:tabs>
          <w:tab w:val="left" w:pos="5259"/>
        </w:tabs>
        <w:spacing w:before="185"/>
        <w:ind w:left="220" w:right="1591"/>
      </w:pPr>
      <w:r>
        <w:t>[</w:t>
      </w:r>
      <w:r w:rsidR="5212D414">
        <w:t xml:space="preserve"> </w:t>
      </w:r>
      <w:r>
        <w:t xml:space="preserve">] </w:t>
      </w:r>
      <w:r>
        <w:t>Cooperative agreement</w:t>
      </w:r>
      <w:r w:rsidR="00F86161">
        <w:t>.</w:t>
      </w:r>
    </w:p>
    <w:p w:rsidR="007F0A41" w:rsidRPr="00CB2A84" w14:paraId="1974A9DF" w14:textId="77777777">
      <w:pPr>
        <w:pStyle w:val="BodyText"/>
        <w:tabs>
          <w:tab w:val="left" w:pos="5259"/>
          <w:tab w:val="left" w:pos="9579"/>
        </w:tabs>
        <w:ind w:left="220"/>
      </w:pPr>
    </w:p>
    <w:p w:rsidR="00AA1AB3" w:rsidP="00AA1AB3" w14:paraId="68618F90" w14:textId="77777777">
      <w:pPr>
        <w:pStyle w:val="BodyText"/>
        <w:tabs>
          <w:tab w:val="left" w:pos="5259"/>
          <w:tab w:val="left" w:pos="9579"/>
        </w:tabs>
        <w:ind w:left="220"/>
      </w:pPr>
      <w:r w:rsidRPr="00CB2A84">
        <w:t xml:space="preserve">[ </w:t>
      </w:r>
      <w:r w:rsidRPr="00CB2A84" w:rsidR="00F86161">
        <w:t xml:space="preserve"> </w:t>
      </w:r>
      <w:r w:rsidRPr="00CB2A84" w:rsidR="00CF2BCA">
        <w:t>] Other:</w:t>
      </w:r>
      <w:r w:rsidRPr="00CB2A84">
        <w:t xml:space="preserve"> ____________________________________________</w:t>
      </w:r>
    </w:p>
    <w:p w:rsidR="00AA1AB3" w:rsidP="00AA1AB3" w14:paraId="40C6F350" w14:textId="77777777">
      <w:pPr>
        <w:pStyle w:val="BodyText"/>
        <w:tabs>
          <w:tab w:val="left" w:pos="5259"/>
          <w:tab w:val="left" w:pos="9579"/>
        </w:tabs>
        <w:ind w:left="220"/>
      </w:pPr>
    </w:p>
    <w:p w:rsidR="00EB4974" w:rsidRPr="00CB2A84" w:rsidP="00AA1AB3" w14:paraId="63AA6918" w14:textId="01CD6C78">
      <w:pPr>
        <w:pStyle w:val="BodyText"/>
        <w:tabs>
          <w:tab w:val="left" w:pos="5259"/>
          <w:tab w:val="left" w:pos="9579"/>
        </w:tabs>
        <w:ind w:left="220"/>
        <w:rPr>
          <w:b/>
          <w:bCs/>
        </w:rPr>
      </w:pPr>
      <w:r w:rsidRPr="00CB2A84">
        <w:rPr>
          <w:b/>
          <w:bCs/>
        </w:rPr>
        <w:t>How will information collected be submitted to the agency?</w:t>
      </w:r>
      <w:r w:rsidRPr="00CB2A84">
        <w:rPr>
          <w:b/>
          <w:bCs/>
        </w:rPr>
        <w:br/>
      </w:r>
      <w:r w:rsidRPr="00CB2A84" w:rsidR="002A65E6">
        <w:t>[</w:t>
      </w:r>
      <w:r w:rsidRPr="00CB2A84" w:rsidR="002F33AC">
        <w:t>X</w:t>
      </w:r>
      <w:r w:rsidRPr="00CB2A84" w:rsidR="002A65E6">
        <w:t>]</w:t>
      </w:r>
      <w:r w:rsidRPr="00CB2A84">
        <w:t xml:space="preserve"> Grants.gov</w:t>
      </w:r>
    </w:p>
    <w:p w:rsidR="00EB4974" w:rsidRPr="00CB2A84" w14:paraId="5F306591" w14:textId="4EFD3C64">
      <w:pPr>
        <w:pStyle w:val="Heading2"/>
        <w:spacing w:before="90"/>
        <w:rPr>
          <w:b w:val="0"/>
          <w:bCs w:val="0"/>
        </w:rPr>
      </w:pPr>
      <w:r w:rsidRPr="00CB2A84">
        <w:rPr>
          <w:b w:val="0"/>
          <w:bCs w:val="0"/>
        </w:rPr>
        <w:t>[  ]</w:t>
      </w:r>
      <w:r w:rsidRPr="00CB2A84">
        <w:rPr>
          <w:b w:val="0"/>
          <w:bCs w:val="0"/>
        </w:rPr>
        <w:t xml:space="preserve"> Other:_______________________</w:t>
      </w:r>
    </w:p>
    <w:p w:rsidR="00EB4974" w:rsidRPr="00CB2A84" w14:paraId="23D3F378" w14:textId="153014F1">
      <w:pPr>
        <w:pStyle w:val="Heading2"/>
        <w:spacing w:before="90"/>
        <w:rPr>
          <w:b w:val="0"/>
          <w:bCs w:val="0"/>
        </w:rPr>
      </w:pPr>
    </w:p>
    <w:p w:rsidR="00EB4974" w:rsidRPr="00CB2A84" w14:paraId="70A02CED" w14:textId="173F9B77">
      <w:pPr>
        <w:pStyle w:val="Heading2"/>
        <w:spacing w:before="90"/>
      </w:pPr>
      <w:r w:rsidRPr="00CB2A84">
        <w:t>Does the agency need to collect information</w:t>
      </w:r>
      <w:r w:rsidRPr="00CB2A84" w:rsidR="00B079F8">
        <w:t>, such as progress reports,</w:t>
      </w:r>
      <w:r w:rsidRPr="00CB2A84">
        <w:t xml:space="preserve"> beyond the expiration of this generic ICR </w:t>
      </w:r>
      <w:r w:rsidRPr="00CB2A84" w:rsidR="00B079F8">
        <w:t>(November 2025</w:t>
      </w:r>
      <w:r w:rsidRPr="00CB2A84">
        <w:t>)? If so, will the agency be submitting a regular ICR package?</w:t>
      </w:r>
    </w:p>
    <w:p w:rsidR="002F33AC" w:rsidRPr="00CB2A84" w:rsidP="00AB1407" w14:paraId="2E74CF55" w14:textId="3BF20271">
      <w:pPr>
        <w:pStyle w:val="BodyText"/>
        <w:spacing w:before="183"/>
        <w:ind w:left="216"/>
      </w:pPr>
      <w:r w:rsidRPr="00CB2A84">
        <w:t>[</w:t>
      </w:r>
      <w:r w:rsidRPr="00CB2A84">
        <w:t>X</w:t>
      </w:r>
      <w:r w:rsidRPr="00CB2A84">
        <w:t>]</w:t>
      </w:r>
      <w:r w:rsidRPr="00CB2A84" w:rsidR="00AB1407">
        <w:t xml:space="preserve"> Yes. </w:t>
      </w:r>
      <w:r w:rsidRPr="00CB2A84">
        <w:t xml:space="preserve">Any new forms will be merged into our previously approved ICR package (0581-0240). </w:t>
      </w:r>
      <w:r w:rsidRPr="00CB2A84" w:rsidR="00AB1407">
        <w:t xml:space="preserve"> </w:t>
      </w:r>
    </w:p>
    <w:p w:rsidR="00AB1407" w:rsidRPr="00CB2A84" w:rsidP="00AB1407" w14:paraId="59074B95" w14:textId="5467D575">
      <w:pPr>
        <w:pStyle w:val="BodyText"/>
        <w:spacing w:before="183"/>
        <w:ind w:left="216"/>
      </w:pPr>
      <w:r w:rsidRPr="00CB2A84">
        <w:t>[  ] No.</w:t>
      </w:r>
      <w:r w:rsidRPr="00CB2A84" w:rsidR="002F33AC">
        <w:t xml:space="preserve"> </w:t>
      </w:r>
    </w:p>
    <w:p w:rsidR="00AB1407" w:rsidRPr="00CB2A84" w:rsidP="00AB1407" w14:paraId="6E1F137F" w14:textId="77777777">
      <w:pPr>
        <w:pStyle w:val="BodyText"/>
        <w:spacing w:before="183"/>
        <w:ind w:left="216"/>
      </w:pPr>
    </w:p>
    <w:p w:rsidR="00E94754" w:rsidRPr="00CB2A84" w14:paraId="480A096C" w14:textId="79F91513">
      <w:pPr>
        <w:pStyle w:val="Heading2"/>
        <w:spacing w:before="90"/>
      </w:pPr>
      <w:r w:rsidRPr="00CB2A84">
        <w:t xml:space="preserve">Announcement: </w:t>
      </w:r>
    </w:p>
    <w:p w:rsidR="00E94754" w:rsidRPr="00CB2A84" w14:paraId="14338A85" w14:textId="06DFC3DA">
      <w:pPr>
        <w:pStyle w:val="Heading2"/>
        <w:spacing w:before="90"/>
        <w:rPr>
          <w:b w:val="0"/>
          <w:bCs w:val="0"/>
        </w:rPr>
      </w:pPr>
      <w:bookmarkStart w:id="1" w:name="_Hlk122599816"/>
      <w:r w:rsidRPr="00CB2A84">
        <w:rPr>
          <w:b w:val="0"/>
          <w:bCs w:val="0"/>
        </w:rPr>
        <w:t>[</w:t>
      </w:r>
      <w:r w:rsidRPr="00CB2A84" w:rsidR="0059508B">
        <w:rPr>
          <w:b w:val="0"/>
          <w:bCs w:val="0"/>
        </w:rPr>
        <w:t xml:space="preserve">  </w:t>
      </w:r>
      <w:r w:rsidRPr="00CB2A84">
        <w:rPr>
          <w:b w:val="0"/>
          <w:bCs w:val="0"/>
        </w:rPr>
        <w:t xml:space="preserve">]  </w:t>
      </w:r>
      <w:r w:rsidRPr="00CB2A84" w:rsidR="00F86161">
        <w:rPr>
          <w:b w:val="0"/>
          <w:bCs w:val="0"/>
        </w:rPr>
        <w:t xml:space="preserve">Notice of </w:t>
      </w:r>
      <w:r w:rsidRPr="00CB2A84">
        <w:rPr>
          <w:b w:val="0"/>
          <w:bCs w:val="0"/>
        </w:rPr>
        <w:t>Funding of Opportunity</w:t>
      </w:r>
      <w:r w:rsidRPr="00CB2A84" w:rsidR="00CE54D7">
        <w:rPr>
          <w:b w:val="0"/>
          <w:bCs w:val="0"/>
        </w:rPr>
        <w:t xml:space="preserve"> (NOFO)</w:t>
      </w:r>
    </w:p>
    <w:bookmarkEnd w:id="1"/>
    <w:p w:rsidR="00E94754" w:rsidRPr="00CB2A84" w14:paraId="7D37185E" w14:textId="1AAFBC31">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Grants.gov</w:t>
      </w:r>
      <w:r w:rsidRPr="00CB2A84" w:rsidR="003013AD">
        <w:rPr>
          <w:b w:val="0"/>
          <w:bCs w:val="0"/>
        </w:rPr>
        <w:t xml:space="preserve"> Announcement</w:t>
      </w:r>
    </w:p>
    <w:p w:rsidR="00521884" w:rsidRPr="00CB2A84" w14:paraId="7366A3D2" w14:textId="51692ABB">
      <w:pPr>
        <w:pStyle w:val="Heading2"/>
        <w:spacing w:before="90"/>
        <w:rPr>
          <w:b w:val="0"/>
          <w:bCs w:val="0"/>
        </w:rPr>
      </w:pPr>
      <w:r w:rsidRPr="00CB2A84">
        <w:rPr>
          <w:b w:val="0"/>
          <w:bCs w:val="0"/>
        </w:rPr>
        <w:t>[  ]  Funding Opportunity Announcement (FOA)</w:t>
      </w:r>
    </w:p>
    <w:p w:rsidR="00521884" w:rsidRPr="00CB2A84" w14:paraId="0C793E83" w14:textId="64E42121">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Request for Application (RFA)</w:t>
      </w:r>
    </w:p>
    <w:p w:rsidR="00521884" w:rsidRPr="00CB2A84" w:rsidP="00521884" w14:paraId="44C537B8" w14:textId="2891077D">
      <w:pPr>
        <w:pStyle w:val="Heading2"/>
        <w:spacing w:before="90"/>
        <w:rPr>
          <w:b w:val="0"/>
          <w:bCs w:val="0"/>
        </w:rPr>
      </w:pPr>
      <w:r w:rsidRPr="00CB2A84">
        <w:rPr>
          <w:b w:val="0"/>
          <w:bCs w:val="0"/>
        </w:rPr>
        <w:t>[  ]  Notice of Funding of Announcement (NOFA) (Announced in the Federal Register)</w:t>
      </w:r>
    </w:p>
    <w:p w:rsidR="00521884" w:rsidRPr="00CB2A84" w14:paraId="3E3B7034" w14:textId="3DA3BBF1">
      <w:pPr>
        <w:pStyle w:val="Heading2"/>
        <w:spacing w:before="90"/>
        <w:rPr>
          <w:b w:val="0"/>
          <w:bCs w:val="0"/>
        </w:rPr>
      </w:pPr>
      <w:r w:rsidRPr="00CB2A84">
        <w:rPr>
          <w:b w:val="0"/>
          <w:bCs w:val="0"/>
        </w:rPr>
        <w:t>[  ]  Notice of Solicitation of Application (NOSA)</w:t>
      </w:r>
    </w:p>
    <w:p w:rsidR="003013AD" w:rsidRPr="00CB2A84" w14:paraId="4D6DE783" w14:textId="5B1D1233">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Notice of Awards</w:t>
      </w:r>
    </w:p>
    <w:p w:rsidR="00E94754" w:rsidRPr="00CB2A84" w14:paraId="5CF4E347" w14:textId="40A4C507">
      <w:pPr>
        <w:pStyle w:val="Heading2"/>
        <w:spacing w:before="90"/>
        <w:rPr>
          <w:b w:val="0"/>
          <w:bCs w:val="0"/>
        </w:rPr>
      </w:pPr>
      <w:r w:rsidRPr="00CB2A84">
        <w:rPr>
          <w:b w:val="0"/>
          <w:bCs w:val="0"/>
        </w:rPr>
        <w:t xml:space="preserve">[ </w:t>
      </w:r>
      <w:r w:rsidRPr="00CB2A84" w:rsidR="00F86161">
        <w:rPr>
          <w:b w:val="0"/>
          <w:bCs w:val="0"/>
        </w:rPr>
        <w:t xml:space="preserve"> </w:t>
      </w:r>
      <w:r w:rsidRPr="00CB2A84">
        <w:rPr>
          <w:b w:val="0"/>
          <w:bCs w:val="0"/>
        </w:rPr>
        <w:t>] Other</w:t>
      </w:r>
      <w:r w:rsidRPr="00CB2A84" w:rsidR="003013AD">
        <w:rPr>
          <w:b w:val="0"/>
          <w:bCs w:val="0"/>
        </w:rPr>
        <w:t xml:space="preserve"> Funding Announcement Types</w:t>
      </w:r>
      <w:r w:rsidRPr="00CB2A84" w:rsidR="00302974">
        <w:rPr>
          <w:b w:val="0"/>
          <w:bCs w:val="0"/>
        </w:rPr>
        <w:t>:  __________________________________</w:t>
      </w:r>
    </w:p>
    <w:p w:rsidR="00AB1407" w:rsidRPr="00CB2A84" w:rsidP="00AB1407" w14:paraId="3A879075" w14:textId="77777777">
      <w:pPr>
        <w:pStyle w:val="Heading2"/>
        <w:spacing w:before="90"/>
      </w:pPr>
    </w:p>
    <w:p w:rsidR="00AB1407" w:rsidRPr="00CB2A84" w:rsidP="00090AEC" w14:paraId="532A3D3E" w14:textId="6402A29D">
      <w:pPr>
        <w:pStyle w:val="Heading2"/>
        <w:spacing w:before="90"/>
      </w:pPr>
      <w:r w:rsidRPr="00CB2A84">
        <w:t>Is the agency asking any questions of a sensitive nature?</w:t>
      </w:r>
      <w:r w:rsidRPr="00CB2A84" w:rsidR="00DF50F6">
        <w:t xml:space="preserve"> </w:t>
      </w:r>
      <w:r w:rsidRPr="00CB2A84">
        <w:t xml:space="preserve"> </w:t>
      </w:r>
      <w:r w:rsidRPr="00CB2A84" w:rsidR="00090AEC">
        <w:rPr>
          <w:b w:val="0"/>
          <w:bCs w:val="0"/>
        </w:rPr>
        <w:t xml:space="preserve">If yes, provide additional justification for any questions of a sensitive nature, such as sexual behavior and attitudes, religious beliefs, and other matters that are commonly considered private. </w:t>
      </w:r>
      <w:r w:rsidRPr="00CB2A84" w:rsidR="00DF50F6">
        <w:rPr>
          <w:b w:val="0"/>
          <w:bCs w:val="0"/>
        </w:rPr>
        <w:t xml:space="preserve"> I</w:t>
      </w:r>
      <w:r w:rsidRPr="00CB2A84" w:rsidR="00090AEC">
        <w:rPr>
          <w:b w:val="0"/>
          <w:bCs w:val="0"/>
        </w:rPr>
        <w:t xml:space="preserve">nclude the reasons </w:t>
      </w:r>
      <w:r w:rsidRPr="00CB2A84" w:rsidR="00DF50F6">
        <w:rPr>
          <w:b w:val="0"/>
          <w:bCs w:val="0"/>
        </w:rPr>
        <w:t xml:space="preserve">justifying </w:t>
      </w:r>
      <w:r w:rsidRPr="00CB2A84" w:rsidR="00090AEC">
        <w:rPr>
          <w:b w:val="0"/>
          <w:bCs w:val="0"/>
        </w:rPr>
        <w:t>why the agency considers the questions necessary, the specific uses to be made of the information, the explanation to be given to persons from whom the information is requested, and any steps to be taken to obtain their consent.</w:t>
      </w:r>
    </w:p>
    <w:p w:rsidR="00090AEC" w:rsidRPr="00CB2A84" w:rsidP="00090AEC" w14:paraId="4570E027" w14:textId="6A918D7D">
      <w:pPr>
        <w:pStyle w:val="BodyText"/>
        <w:spacing w:before="183"/>
        <w:ind w:left="216"/>
      </w:pPr>
      <w:r w:rsidRPr="00CB2A84">
        <w:t xml:space="preserve">[  ] Yes.  </w:t>
      </w:r>
      <w:r w:rsidRPr="00CB2A84" w:rsidR="002A65E6">
        <w:t>[</w:t>
      </w:r>
      <w:r w:rsidRPr="00CB2A84" w:rsidR="002F33AC">
        <w:t>X</w:t>
      </w:r>
      <w:r w:rsidRPr="00CB2A84" w:rsidR="002A65E6">
        <w:t>]</w:t>
      </w:r>
      <w:r w:rsidRPr="00CB2A84">
        <w:t xml:space="preserve"> No.</w:t>
      </w:r>
    </w:p>
    <w:p w:rsidR="00090AEC" w:rsidRPr="00CB2A84" w:rsidP="002F33AC" w14:paraId="36EF38B1" w14:textId="40C00253">
      <w:pPr>
        <w:pStyle w:val="BodyText"/>
        <w:spacing w:before="183"/>
        <w:ind w:left="216"/>
      </w:pPr>
      <w:r w:rsidRPr="00CB2A84">
        <w:t>If yes, a</w:t>
      </w:r>
      <w:r w:rsidRPr="00CB2A84">
        <w:t xml:space="preserve">dditional </w:t>
      </w:r>
      <w:r w:rsidRPr="00CB2A84">
        <w:t>i</w:t>
      </w:r>
      <w:r w:rsidRPr="00CB2A84">
        <w:t>nfo:</w:t>
      </w:r>
      <w:r w:rsidRPr="00CB2A84" w:rsidR="002F33AC">
        <w:t xml:space="preserve"> N/A</w:t>
      </w:r>
    </w:p>
    <w:p w:rsidR="00090AEC" w:rsidRPr="00CB2A84" w:rsidP="00090AEC" w14:paraId="5497A819" w14:textId="5918A291">
      <w:pPr>
        <w:pStyle w:val="Heading2"/>
        <w:spacing w:before="90"/>
        <w:rPr>
          <w:b w:val="0"/>
          <w:bCs w:val="0"/>
        </w:rPr>
      </w:pPr>
    </w:p>
    <w:p w:rsidR="00084C84" w:rsidRPr="00CB2A84" w14:paraId="0FE807F9" w14:textId="26662620">
      <w:pPr>
        <w:pStyle w:val="Heading2"/>
        <w:spacing w:before="90"/>
      </w:pPr>
      <w:r w:rsidRPr="00CB2A84">
        <w:t>Certification</w:t>
      </w:r>
      <w:r w:rsidRPr="00CB2A84" w:rsidR="00CF2BCA">
        <w:t>:</w:t>
      </w:r>
    </w:p>
    <w:p w:rsidR="00084C84" w:rsidRPr="00CB2A84" w14:paraId="53868A36" w14:textId="498241CA">
      <w:pPr>
        <w:pStyle w:val="BodyText"/>
        <w:spacing w:before="183"/>
        <w:ind w:left="220"/>
      </w:pPr>
      <w:r w:rsidRPr="00CB2A84">
        <w:t>I certify th</w:t>
      </w:r>
      <w:r w:rsidRPr="00CB2A84" w:rsidR="00E94754">
        <w:t xml:space="preserve">is grant or cooperative agreement </w:t>
      </w:r>
      <w:r w:rsidRPr="00CB2A84">
        <w:t>to be true:</w:t>
      </w:r>
    </w:p>
    <w:p w:rsidR="00E94754" w:rsidRPr="00CB2A84" w:rsidP="00116353" w14:paraId="62965398" w14:textId="001E7917">
      <w:pPr>
        <w:pStyle w:val="BodyText"/>
        <w:spacing w:before="183"/>
        <w:ind w:left="216"/>
      </w:pPr>
      <w:r w:rsidRPr="00CB2A84">
        <w:t>[</w:t>
      </w:r>
      <w:r w:rsidRPr="00CB2A84" w:rsidR="002F33AC">
        <w:t>X</w:t>
      </w:r>
      <w:r w:rsidRPr="00CB2A84">
        <w:t>]</w:t>
      </w:r>
      <w:r w:rsidRPr="00CB2A84">
        <w:t xml:space="preserve"> Yes</w:t>
      </w:r>
      <w:r w:rsidRPr="00CB2A84" w:rsidR="00116353">
        <w:t xml:space="preserve">.  </w:t>
      </w:r>
      <w:r w:rsidRPr="00CB2A84">
        <w:t>[</w:t>
      </w:r>
      <w:r w:rsidRPr="00CB2A84" w:rsidR="00116353">
        <w:t xml:space="preserve"> </w:t>
      </w:r>
      <w:r w:rsidRPr="00CB2A84">
        <w:t xml:space="preserve"> ] No.</w:t>
      </w:r>
    </w:p>
    <w:p w:rsidR="00084C84" w:rsidRPr="00CB2A84" w14:paraId="104818CD" w14:textId="77777777">
      <w:pPr>
        <w:pStyle w:val="BodyText"/>
      </w:pPr>
    </w:p>
    <w:p w:rsidR="00084C84" w:rsidRPr="00CB2A84" w:rsidP="0655E5FD" w14:paraId="2399A170" w14:textId="69A8BE72">
      <w:pPr>
        <w:rPr>
          <w:b/>
          <w:bCs/>
          <w:sz w:val="24"/>
          <w:szCs w:val="24"/>
        </w:rPr>
      </w:pPr>
      <w:r w:rsidRPr="0655E5FD">
        <w:rPr>
          <w:sz w:val="24"/>
          <w:szCs w:val="24"/>
        </w:rPr>
        <w:br w:type="page"/>
      </w:r>
    </w:p>
    <w:p w:rsidR="00084C84" w:rsidRPr="00CB2A84" w:rsidP="0655E5FD" w14:paraId="437C91F3" w14:textId="2C1D3D9A">
      <w:pPr>
        <w:pStyle w:val="Heading2"/>
      </w:pPr>
      <w:r w:rsidRPr="0655E5FD">
        <w:t>Burden Hours, Formats, and Reporting</w:t>
      </w:r>
    </w:p>
    <w:tbl>
      <w:tblPr>
        <w:tblW w:w="9810" w:type="dxa"/>
        <w:tblLayout w:type="fixed"/>
        <w:tblLook w:val="04A0"/>
      </w:tblPr>
      <w:tblGrid>
        <w:gridCol w:w="2565"/>
        <w:gridCol w:w="1485"/>
        <w:gridCol w:w="1320"/>
        <w:gridCol w:w="1530"/>
        <w:gridCol w:w="1680"/>
        <w:gridCol w:w="1230"/>
      </w:tblGrid>
      <w:tr w14:paraId="462B6E8E" w14:textId="77777777" w:rsidTr="69B91825">
        <w:tblPrEx>
          <w:tblW w:w="9810" w:type="dxa"/>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66E42E62" w14:textId="2DFD3F9E">
            <w:r w:rsidRPr="0655E5FD">
              <w:rPr>
                <w:color w:val="000000" w:themeColor="text1"/>
              </w:rPr>
              <w:t>Brief description of information being collected (project summary, NOA, etc.)</w:t>
            </w:r>
          </w:p>
        </w:tc>
        <w:tc>
          <w:tcPr>
            <w:tcW w:w="14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42D40AC1" w14:textId="64E45787">
            <w:r w:rsidRPr="0655E5FD">
              <w:rPr>
                <w:b/>
                <w:bCs/>
                <w:color w:val="000000" w:themeColor="text1"/>
              </w:rPr>
              <w:t>Form number</w:t>
            </w:r>
          </w:p>
        </w:tc>
        <w:tc>
          <w:tcPr>
            <w:tcW w:w="13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0C32F295" w14:textId="7BB31F1F">
            <w:r w:rsidRPr="0655E5FD">
              <w:rPr>
                <w:b/>
                <w:bCs/>
                <w:color w:val="000000" w:themeColor="text1"/>
              </w:rPr>
              <w:t>Number of Respondents</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4D0F6857" w14:textId="0B4EA5E4">
            <w:r w:rsidRPr="0655E5FD">
              <w:rPr>
                <w:b/>
                <w:bCs/>
                <w:color w:val="000000" w:themeColor="text1"/>
              </w:rPr>
              <w:t>Number of Responses per Respondent</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3120FAE8" w14:textId="6429C125">
            <w:r w:rsidRPr="0655E5FD">
              <w:rPr>
                <w:b/>
                <w:bCs/>
                <w:color w:val="000000" w:themeColor="text1"/>
              </w:rPr>
              <w:t>Total Annual Responses</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37E1D1DE" w14:textId="32B4EC05">
            <w:r w:rsidRPr="69B91825">
              <w:rPr>
                <w:b/>
                <w:bCs/>
                <w:color w:val="000000" w:themeColor="text1"/>
              </w:rPr>
              <w:t>Burden hours per responses</w:t>
            </w:r>
          </w:p>
        </w:tc>
      </w:tr>
      <w:tr w14:paraId="72744530" w14:textId="77777777" w:rsidTr="69B91825">
        <w:tblPrEx>
          <w:tblW w:w="9810" w:type="dxa"/>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186A21F" w14:textId="33A74D8E">
            <w:r w:rsidRPr="0655E5FD">
              <w:rPr>
                <w:color w:val="000000" w:themeColor="text1"/>
              </w:rPr>
              <w:t xml:space="preserve">Request for Applications (RFA) </w:t>
            </w:r>
            <w:r w:rsidRPr="0655E5FD">
              <w:rPr>
                <w:i/>
                <w:iCs/>
                <w:color w:val="000000" w:themeColor="text1"/>
              </w:rPr>
              <w:t>(Reading)</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EEDFCAE" w14:textId="55F7D8C2">
            <w:r w:rsidRPr="0655E5FD">
              <w:rPr>
                <w:color w:val="000000" w:themeColor="text1"/>
                <w:sz w:val="20"/>
                <w:szCs w:val="20"/>
              </w:rPr>
              <w:t>None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5C7BC671" w14:paraId="4D3C6942" w14:textId="133CE9EB">
            <w:pPr>
              <w:spacing w:line="259" w:lineRule="auto"/>
              <w:jc w:val="right"/>
            </w:pPr>
            <w:r w:rsidRPr="69B91825">
              <w:rPr>
                <w:color w:val="000000" w:themeColor="text1"/>
                <w:sz w:val="20"/>
                <w:szCs w:val="20"/>
              </w:rPr>
              <w:t>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A9F3F59" w14:textId="6D9B21CB">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69B91825" w14:paraId="386F4576" w14:textId="595BBD30">
            <w:pPr>
              <w:spacing w:line="259" w:lineRule="auto"/>
              <w:jc w:val="right"/>
            </w:pPr>
            <w:r w:rsidRPr="69B91825">
              <w:rPr>
                <w:color w:val="000000" w:themeColor="text1"/>
                <w:sz w:val="20"/>
                <w:szCs w:val="20"/>
              </w:rPr>
              <w:t>50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595F741" w14:textId="747C4883">
            <w:pPr>
              <w:jc w:val="right"/>
            </w:pPr>
            <w:r>
              <w:rPr>
                <w:color w:val="000000" w:themeColor="text1"/>
                <w:sz w:val="20"/>
                <w:szCs w:val="20"/>
              </w:rPr>
              <w:t>2</w:t>
            </w:r>
          </w:p>
        </w:tc>
      </w:tr>
      <w:tr w14:paraId="60582BA8"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81E3E1D" w14:textId="11CA9AB0">
            <w:r w:rsidRPr="0655E5FD">
              <w:rPr>
                <w:color w:val="000000" w:themeColor="text1"/>
              </w:rPr>
              <w:t>Project Narrative Application Template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8368A32" w14:textId="2B5B85D9">
            <w:r>
              <w:rPr>
                <w:color w:val="000000" w:themeColor="text1"/>
                <w:sz w:val="20"/>
                <w:szCs w:val="20"/>
              </w:rPr>
              <w:t xml:space="preserve">Written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69B91825" w14:paraId="1D852D19" w14:textId="157BC756">
            <w:pPr>
              <w:spacing w:line="259" w:lineRule="auto"/>
              <w:jc w:val="right"/>
            </w:pPr>
            <w:r w:rsidRPr="69B91825">
              <w:rPr>
                <w:color w:val="000000" w:themeColor="text1"/>
                <w:sz w:val="20"/>
                <w:szCs w:val="20"/>
              </w:rPr>
              <w:t>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58F5EB9" w14:textId="64386C77">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69B91825" w14:paraId="2270BF0B" w14:textId="049A4701">
            <w:pPr>
              <w:spacing w:line="259" w:lineRule="auto"/>
              <w:jc w:val="right"/>
            </w:pPr>
            <w:r w:rsidRPr="69B91825">
              <w:rPr>
                <w:color w:val="000000" w:themeColor="text1"/>
                <w:sz w:val="20"/>
                <w:szCs w:val="20"/>
              </w:rPr>
              <w:t>50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789214B4" w14:textId="3CAE023C">
            <w:pPr>
              <w:jc w:val="right"/>
            </w:pPr>
            <w:r>
              <w:rPr>
                <w:color w:val="000000" w:themeColor="text1"/>
                <w:sz w:val="20"/>
                <w:szCs w:val="20"/>
              </w:rPr>
              <w:t>4</w:t>
            </w:r>
          </w:p>
        </w:tc>
      </w:tr>
      <w:tr w14:paraId="33FF5E44" w14:textId="77777777" w:rsidTr="69B91825">
        <w:tblPrEx>
          <w:tblW w:w="9810" w:type="dxa"/>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BD219A" w14:paraId="18917FFC" w14:textId="6648C734">
            <w:r>
              <w:t xml:space="preserve">SAM Registration </w:t>
            </w:r>
            <w:r w:rsidR="00AA1AB3">
              <w:t>and General Certifications</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AA1AB3" w14:paraId="3D101ADC" w14:textId="65AEF3C7">
            <w:r w:rsidRPr="00AA1AB3">
              <w:rPr>
                <w:color w:val="000000" w:themeColor="text1"/>
                <w:sz w:val="20"/>
                <w:szCs w:val="20"/>
              </w:rPr>
              <w:t xml:space="preserve">None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AA1AB3" w:rsidP="69B91825" w14:paraId="465FA45F" w14:textId="6127E742">
            <w:pPr>
              <w:spacing w:line="259" w:lineRule="auto"/>
              <w:jc w:val="right"/>
            </w:pPr>
            <w:r w:rsidRPr="00AA1AB3">
              <w:rPr>
                <w:color w:val="000000" w:themeColor="text1"/>
                <w:sz w:val="20"/>
                <w:szCs w:val="20"/>
              </w:rPr>
              <w:t>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AA1AB3" w:rsidP="0655E5FD" w14:paraId="431EEF63" w14:textId="404ECD00">
            <w:pPr>
              <w:jc w:val="right"/>
            </w:pPr>
            <w:r w:rsidRPr="00AA1AB3">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AA1AB3" w:rsidP="69B91825" w14:paraId="494A7E8E" w14:textId="7E1C3D81">
            <w:pPr>
              <w:spacing w:line="259" w:lineRule="auto"/>
              <w:jc w:val="right"/>
            </w:pPr>
            <w:r w:rsidRPr="00AA1AB3">
              <w:rPr>
                <w:color w:val="000000" w:themeColor="text1"/>
                <w:sz w:val="20"/>
                <w:szCs w:val="20"/>
              </w:rPr>
              <w:t>50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D70468" w:rsidP="0655E5FD" w14:paraId="01B50721" w14:textId="4D2CD29C">
            <w:pPr>
              <w:jc w:val="right"/>
            </w:pPr>
            <w:r>
              <w:rPr>
                <w:color w:val="000000" w:themeColor="text1"/>
                <w:sz w:val="20"/>
                <w:szCs w:val="20"/>
              </w:rPr>
              <w:t>0</w:t>
            </w:r>
            <w:r w:rsidRPr="00D70468" w:rsidR="00400E85">
              <w:rPr>
                <w:color w:val="000000" w:themeColor="text1"/>
                <w:sz w:val="20"/>
                <w:szCs w:val="20"/>
              </w:rPr>
              <w:t>.75</w:t>
            </w:r>
          </w:p>
        </w:tc>
      </w:tr>
      <w:tr w14:paraId="4B623931"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5C754B" w:rsidP="007B4266" w14:paraId="5756AA3E" w14:textId="4522FFA9">
            <w:r w:rsidRPr="005C754B">
              <w:rPr>
                <w:color w:val="000000" w:themeColor="text1"/>
              </w:rPr>
              <w:t>Environmental Checklist</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5C754B" w:rsidP="007B4266" w14:paraId="1F4E58E3" w14:textId="6AB6D9BF">
            <w:r w:rsidRPr="005C754B">
              <w:rPr>
                <w:color w:val="000000" w:themeColor="text1"/>
                <w:sz w:val="20"/>
                <w:szCs w:val="20"/>
              </w:rPr>
              <w:t>Written</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FE2B6B0" w14:textId="4F520AF9">
            <w:pPr>
              <w:spacing w:line="259" w:lineRule="auto"/>
              <w:jc w:val="right"/>
            </w:pPr>
            <w:r w:rsidRPr="69B91825">
              <w:rPr>
                <w:color w:val="000000" w:themeColor="text1"/>
                <w:sz w:val="20"/>
                <w:szCs w:val="20"/>
              </w:rPr>
              <w:t>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5D7B1B6" w14:textId="5BD387E1">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3D1577D9" w14:textId="7171304C">
            <w:pPr>
              <w:spacing w:line="259" w:lineRule="auto"/>
              <w:jc w:val="right"/>
            </w:pPr>
            <w:r w:rsidRPr="69B91825">
              <w:rPr>
                <w:color w:val="000000" w:themeColor="text1"/>
                <w:sz w:val="20"/>
                <w:szCs w:val="20"/>
              </w:rPr>
              <w:t>50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D92C0CF" w14:textId="6BA1CDAB">
            <w:pPr>
              <w:jc w:val="right"/>
            </w:pPr>
            <w:r>
              <w:t>1</w:t>
            </w:r>
          </w:p>
        </w:tc>
      </w:tr>
      <w:tr w14:paraId="5FA06B4E" w14:textId="77777777" w:rsidTr="69B91825">
        <w:tblPrEx>
          <w:tblW w:w="9810" w:type="dxa"/>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02CA2431" w14:textId="2A2FD68B">
            <w:r>
              <w:t xml:space="preserve">Negotiated Indirect Cost </w:t>
            </w:r>
            <w:r w:rsidR="00D267A8">
              <w:t xml:space="preserve">Rate Agreement </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CFC5CD7" w14:textId="17753B99">
            <w:r>
              <w:t>Written</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F3AD75D" w14:textId="3C8F6BFC">
            <w:pPr>
              <w:spacing w:line="259" w:lineRule="auto"/>
              <w:jc w:val="right"/>
            </w:pPr>
            <w:r>
              <w:t>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F40A1C9" w14:textId="652E7CD5">
            <w:pPr>
              <w:jc w:val="right"/>
            </w:pPr>
            <w: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276A861" w14:textId="6BACC8F2">
            <w:pPr>
              <w:spacing w:line="259" w:lineRule="auto"/>
              <w:jc w:val="right"/>
            </w:pPr>
            <w:r>
              <w:t>50</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6A31F737" w14:textId="714A1C81">
            <w:pPr>
              <w:jc w:val="right"/>
            </w:pPr>
            <w:r>
              <w:t>.5</w:t>
            </w:r>
          </w:p>
        </w:tc>
      </w:tr>
      <w:tr w14:paraId="30816249" w14:textId="77777777" w:rsidTr="69B91825">
        <w:tblPrEx>
          <w:tblW w:w="9810" w:type="dxa"/>
          <w:tblLayout w:type="fixed"/>
          <w:tblLook w:val="04A0"/>
        </w:tblPrEx>
        <w:trPr>
          <w:trHeight w:val="990"/>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4A1A8D33" w14:textId="2BCCEE00">
            <w:pPr>
              <w:rPr>
                <w:strike/>
              </w:rPr>
            </w:pP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0A314BB3" w14:textId="757BDCA7">
            <w:pPr>
              <w:rPr>
                <w:strike/>
              </w:rPr>
            </w:pP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3AD6B6A8" w14:textId="770B6AC4">
            <w:pPr>
              <w:spacing w:line="259" w:lineRule="auto"/>
              <w:jc w:val="right"/>
              <w:rPr>
                <w:strike/>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16D8B486" w14:textId="520DD0AD">
            <w:pPr>
              <w:jc w:val="right"/>
              <w:rPr>
                <w:strike/>
              </w:rPr>
            </w:pP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0B290F28" w14:textId="72B2D7CD">
            <w:pPr>
              <w:spacing w:line="259" w:lineRule="auto"/>
              <w:jc w:val="right"/>
              <w:rPr>
                <w:strike/>
              </w:rPr>
            </w:pP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2D47568D" w14:textId="737F38CC">
            <w:pPr>
              <w:jc w:val="right"/>
              <w:rPr>
                <w:strike/>
              </w:rPr>
            </w:pPr>
          </w:p>
        </w:tc>
      </w:tr>
      <w:tr w14:paraId="5E207E62"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393BA58B" w14:textId="1893BDD1">
            <w:pPr>
              <w:rPr>
                <w:strike/>
              </w:rPr>
            </w:pP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11D015AF" w14:textId="6FD34F3D">
            <w:pPr>
              <w:rPr>
                <w:strike/>
              </w:rPr>
            </w:pP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44D222C9" w14:textId="5B652F0E">
            <w:pPr>
              <w:spacing w:line="259" w:lineRule="auto"/>
              <w:jc w:val="right"/>
              <w:rPr>
                <w:strike/>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44823B2B" w14:textId="2C19231F">
            <w:pPr>
              <w:jc w:val="right"/>
              <w:rPr>
                <w:strike/>
              </w:rPr>
            </w:pP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7C2E9850" w14:textId="3BC267E9">
            <w:pPr>
              <w:spacing w:line="259" w:lineRule="auto"/>
              <w:jc w:val="right"/>
              <w:rPr>
                <w:strike/>
              </w:rPr>
            </w:pP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1ADFF2D5" w14:textId="0C0BCCF4">
            <w:pPr>
              <w:jc w:val="right"/>
              <w:rPr>
                <w:strike/>
              </w:rPr>
            </w:pPr>
          </w:p>
        </w:tc>
      </w:tr>
      <w:tr w14:paraId="519F857E"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0B3CFFC3" w14:textId="638600EB">
            <w:pPr>
              <w:rPr>
                <w:strike/>
              </w:rPr>
            </w:pP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01108DC2" w14:textId="76E5A8B4">
            <w:pPr>
              <w:rPr>
                <w:strike/>
              </w:rPr>
            </w:pP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1AA811C3" w14:textId="47EADB3D">
            <w:pPr>
              <w:spacing w:line="259" w:lineRule="auto"/>
              <w:jc w:val="right"/>
              <w:rPr>
                <w:strike/>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2FD6BB9E" w14:textId="4AD4270C">
            <w:pPr>
              <w:jc w:val="right"/>
              <w:rPr>
                <w:strike/>
              </w:rPr>
            </w:pP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1EF1A7FB" w14:textId="32C85791">
            <w:pPr>
              <w:spacing w:line="259" w:lineRule="auto"/>
              <w:jc w:val="right"/>
              <w:rPr>
                <w:strike/>
              </w:rPr>
            </w:pP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5175B99D" w14:textId="53CB2146">
            <w:pPr>
              <w:jc w:val="right"/>
              <w:rPr>
                <w:strike/>
              </w:rPr>
            </w:pPr>
          </w:p>
        </w:tc>
      </w:tr>
      <w:tr w14:paraId="3AB3376A"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2F47695B" w14:textId="312D0BF2">
            <w:pPr>
              <w:rPr>
                <w:strike/>
              </w:rPr>
            </w:pP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4B61B25B" w14:textId="26DE1735">
            <w:pPr>
              <w:rPr>
                <w:strike/>
              </w:rPr>
            </w:pP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77D46B1D" w14:textId="514559EE">
            <w:pPr>
              <w:spacing w:line="259" w:lineRule="auto"/>
              <w:jc w:val="right"/>
              <w:rPr>
                <w:strike/>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307507F5" w14:textId="3C2E24C4">
            <w:pPr>
              <w:jc w:val="right"/>
              <w:rPr>
                <w:strike/>
              </w:rPr>
            </w:pP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742CF010" w14:textId="768DE243">
            <w:pPr>
              <w:spacing w:line="259" w:lineRule="auto"/>
              <w:jc w:val="right"/>
              <w:rPr>
                <w:strike/>
              </w:rPr>
            </w:pP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RPr="0084138E" w:rsidP="007B4266" w14:paraId="7F4A6020" w14:textId="17E991DF">
            <w:pPr>
              <w:jc w:val="right"/>
              <w:rPr>
                <w:strike/>
              </w:rPr>
            </w:pPr>
          </w:p>
        </w:tc>
      </w:tr>
      <w:tr w14:paraId="74432411"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D215181" w14:textId="612824E8">
            <w:pPr>
              <w:rPr>
                <w:color w:val="000000" w:themeColor="text1"/>
                <w:highlight w:val="yellow"/>
              </w:rPr>
            </w:pP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3216E502" w14:textId="7D31FA8D">
            <w:pPr>
              <w:rPr>
                <w:color w:val="000000" w:themeColor="text1"/>
                <w:sz w:val="20"/>
                <w:szCs w:val="20"/>
              </w:rPr>
            </w:pP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76E5F13E" w14:textId="6272BBA2">
            <w:pPr>
              <w:jc w:val="right"/>
              <w:rPr>
                <w:color w:val="000000" w:themeColor="text1"/>
                <w:sz w:val="20"/>
                <w:szCs w:val="20"/>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1E5CBC2" w14:textId="108C7E80">
            <w:pPr>
              <w:jc w:val="right"/>
              <w:rPr>
                <w:color w:val="000000" w:themeColor="text1"/>
                <w:sz w:val="20"/>
                <w:szCs w:val="20"/>
              </w:rPr>
            </w:pP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3CA33C3C" w14:textId="1D093F80">
            <w:pPr>
              <w:spacing w:line="259" w:lineRule="auto"/>
              <w:jc w:val="right"/>
              <w:rPr>
                <w:color w:val="000000" w:themeColor="text1"/>
                <w:sz w:val="20"/>
                <w:szCs w:val="20"/>
              </w:rPr>
            </w:pP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29C76D3D" w14:textId="233C7383">
            <w:pPr>
              <w:jc w:val="right"/>
              <w:rPr>
                <w:color w:val="000000" w:themeColor="text1"/>
                <w:sz w:val="20"/>
                <w:szCs w:val="20"/>
              </w:rPr>
            </w:pPr>
          </w:p>
        </w:tc>
      </w:tr>
      <w:tr w14:paraId="1DBD07ED" w14:textId="77777777" w:rsidTr="69B91825">
        <w:tblPrEx>
          <w:tblW w:w="9810" w:type="dxa"/>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2485AC4" w14:textId="0571F885">
            <w:r w:rsidRPr="0655E5FD">
              <w:rPr>
                <w:b/>
                <w:bCs/>
                <w:color w:val="000000" w:themeColor="text1"/>
              </w:rPr>
              <w:t>TOTAL</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747FAC3" w14:textId="77E87AA2">
            <w:r w:rsidRPr="0655E5FD">
              <w:rPr>
                <w:color w:val="000000" w:themeColor="text1"/>
                <w:sz w:val="20"/>
                <w:szCs w:val="20"/>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579C2F62" w14:textId="25095E9B">
            <w:pPr>
              <w:spacing w:line="259" w:lineRule="auto"/>
              <w:jc w:val="right"/>
            </w:pPr>
            <w:r>
              <w:rPr>
                <w:color w:val="000000" w:themeColor="text1"/>
                <w:sz w:val="20"/>
                <w:szCs w:val="20"/>
              </w:rPr>
              <w:t>5</w:t>
            </w:r>
            <w:r w:rsidRPr="69B91825">
              <w:rPr>
                <w:color w:val="000000" w:themeColor="text1"/>
                <w:sz w:val="20"/>
                <w:szCs w:val="20"/>
              </w:rPr>
              <w:t>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4E2262F3" w14:textId="72E53257">
            <w:pPr>
              <w:spacing w:line="259" w:lineRule="auto"/>
              <w:jc w:val="right"/>
            </w:pPr>
            <w:r>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663325A6" w14:textId="2FE137B2">
            <w:pPr>
              <w:spacing w:line="259" w:lineRule="auto"/>
              <w:jc w:val="right"/>
              <w:rPr>
                <w:color w:val="000000" w:themeColor="text1"/>
                <w:sz w:val="20"/>
                <w:szCs w:val="20"/>
              </w:rPr>
            </w:pPr>
            <w:r>
              <w:rPr>
                <w:color w:val="000000" w:themeColor="text1"/>
                <w:sz w:val="20"/>
                <w:szCs w:val="20"/>
              </w:rPr>
              <w:t>425</w:t>
            </w:r>
          </w:p>
        </w:tc>
        <w:tc>
          <w:tcPr>
            <w:tcW w:w="12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B4266" w:rsidP="007B4266" w14:paraId="143CB09A" w14:textId="457F7567">
            <w:pPr>
              <w:jc w:val="right"/>
              <w:rPr>
                <w:color w:val="000000" w:themeColor="text1"/>
                <w:sz w:val="20"/>
                <w:szCs w:val="20"/>
              </w:rPr>
            </w:pPr>
            <w:r>
              <w:rPr>
                <w:color w:val="000000" w:themeColor="text1"/>
                <w:sz w:val="20"/>
                <w:szCs w:val="20"/>
              </w:rPr>
              <w:t>15</w:t>
            </w:r>
          </w:p>
        </w:tc>
      </w:tr>
    </w:tbl>
    <w:p w:rsidR="00084C84" w:rsidRPr="00CB2A84" w:rsidP="0655E5FD" w14:paraId="3479691E" w14:textId="5EC034C3">
      <w:r w:rsidRPr="0655E5FD">
        <w:rPr>
          <w:sz w:val="24"/>
          <w:szCs w:val="24"/>
        </w:rPr>
        <w:t xml:space="preserve"> </w:t>
      </w:r>
    </w:p>
    <w:tbl>
      <w:tblPr>
        <w:tblW w:w="9815" w:type="dxa"/>
        <w:tblLayout w:type="fixed"/>
        <w:tblLook w:val="04A0"/>
      </w:tblPr>
      <w:tblGrid>
        <w:gridCol w:w="2510"/>
        <w:gridCol w:w="1530"/>
        <w:gridCol w:w="1344"/>
        <w:gridCol w:w="1533"/>
        <w:gridCol w:w="1623"/>
        <w:gridCol w:w="1275"/>
      </w:tblGrid>
      <w:tr w14:paraId="3D4B8CD1"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CEB7A9E" w14:textId="5DC864DE">
            <w:r w:rsidRPr="0655E5FD">
              <w:rPr>
                <w:b/>
                <w:bCs/>
                <w:color w:val="000000" w:themeColor="text1"/>
              </w:rPr>
              <w:t>COMMON FORMS</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23AE261" w14:textId="4C4CF12D">
            <w:r w:rsidRPr="0655E5FD">
              <w:rPr>
                <w:color w:val="000000" w:themeColor="text1"/>
                <w:sz w:val="20"/>
                <w:szCs w:val="20"/>
              </w:rPr>
              <w:t xml:space="preserve"> </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F5EED3E" w14:textId="45544288">
            <w:pPr>
              <w:jc w:val="right"/>
            </w:pPr>
            <w:r w:rsidRPr="0655E5FD">
              <w:rPr>
                <w:color w:val="000000" w:themeColor="text1"/>
                <w:sz w:val="20"/>
                <w:szCs w:val="20"/>
              </w:rPr>
              <w:t xml:space="preserve"> </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43BBFCB" w14:textId="2434D983">
            <w:pPr>
              <w:jc w:val="right"/>
            </w:pPr>
            <w:r w:rsidRPr="0655E5FD">
              <w:rPr>
                <w:color w:val="000000" w:themeColor="text1"/>
                <w:sz w:val="20"/>
                <w:szCs w:val="20"/>
              </w:rPr>
              <w:t xml:space="preserve"> </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68FA2D4" w14:textId="36F0277B">
            <w:pPr>
              <w:jc w:val="right"/>
            </w:pPr>
            <w:r w:rsidRPr="0655E5FD">
              <w:rPr>
                <w:color w:val="000000" w:themeColor="text1"/>
                <w:sz w:val="20"/>
                <w:szCs w:val="20"/>
              </w:rPr>
              <w:t xml:space="preserve">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28B95ADB" w14:paraId="6324AAA4" w14:textId="6E6CFA99">
            <w:pPr>
              <w:jc w:val="right"/>
              <w:rPr>
                <w:color w:val="000000" w:themeColor="text1"/>
                <w:sz w:val="20"/>
                <w:szCs w:val="20"/>
              </w:rPr>
            </w:pPr>
            <w:r w:rsidRPr="5C7BC671">
              <w:rPr>
                <w:color w:val="000000" w:themeColor="text1"/>
                <w:sz w:val="20"/>
                <w:szCs w:val="20"/>
              </w:rPr>
              <w:t xml:space="preserve"> </w:t>
            </w:r>
          </w:p>
        </w:tc>
      </w:tr>
      <w:tr w14:paraId="1B3943F2"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14:paraId="44D218FB" w14:textId="6CB7B416">
            <w:r w:rsidRPr="005C754B">
              <w:rPr>
                <w:color w:val="000000" w:themeColor="text1"/>
              </w:rPr>
              <w:t>Application for Federal Assistance SF 424</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14:paraId="2663CBCA" w14:textId="5BE43FDE">
            <w:r w:rsidRPr="005C754B">
              <w:rPr>
                <w:color w:val="000000" w:themeColor="text1"/>
                <w:sz w:val="20"/>
                <w:szCs w:val="20"/>
              </w:rPr>
              <w:t>4040-0004</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rsidP="0655E5FD" w14:paraId="50B7340D" w14:textId="33CAF7B6">
            <w:pPr>
              <w:jc w:val="right"/>
            </w:pPr>
            <w:r>
              <w:rPr>
                <w:color w:val="000000" w:themeColor="text1"/>
                <w:sz w:val="20"/>
                <w:szCs w:val="20"/>
              </w:rPr>
              <w:t>50</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rsidP="0655E5FD" w14:paraId="558C302B" w14:textId="514FFEEF">
            <w:pPr>
              <w:jc w:val="right"/>
            </w:pPr>
            <w:r w:rsidRPr="005C754B">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rsidP="5C7BC671" w14:paraId="6C14300B" w14:textId="0F63331B">
            <w:pPr>
              <w:spacing w:line="259" w:lineRule="auto"/>
              <w:jc w:val="right"/>
            </w:pPr>
            <w:r>
              <w:rPr>
                <w:color w:val="000000" w:themeColor="text1"/>
                <w:sz w:val="20"/>
                <w:szCs w:val="20"/>
              </w:rPr>
              <w:t>50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5C754B" w:rsidP="0655E5FD" w14:paraId="10B821A5" w14:textId="5BEEF0D2">
            <w:pPr>
              <w:jc w:val="right"/>
            </w:pPr>
            <w:r w:rsidRPr="005C754B">
              <w:rPr>
                <w:color w:val="000000" w:themeColor="text1"/>
                <w:sz w:val="20"/>
                <w:szCs w:val="20"/>
              </w:rPr>
              <w:t>1</w:t>
            </w:r>
          </w:p>
        </w:tc>
      </w:tr>
      <w:tr w14:paraId="77636DAF"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093CADB9" w14:textId="3AB03449">
            <w:pPr>
              <w:rPr>
                <w:color w:val="000000" w:themeColor="text1"/>
              </w:rPr>
            </w:pPr>
            <w:r w:rsidRPr="005C754B">
              <w:rPr>
                <w:color w:val="000000" w:themeColor="text1"/>
              </w:rPr>
              <w:t>Budget document non-Construction 424a</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77E14B13" w14:textId="14D294E3">
            <w:pPr>
              <w:rPr>
                <w:color w:val="000000" w:themeColor="text1"/>
                <w:sz w:val="20"/>
                <w:szCs w:val="20"/>
              </w:rPr>
            </w:pPr>
            <w:r w:rsidRPr="005C754B">
              <w:rPr>
                <w:color w:val="000000" w:themeColor="text1"/>
                <w:sz w:val="20"/>
                <w:szCs w:val="20"/>
              </w:rPr>
              <w:t>4040-0008</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190A12F0" w14:textId="29EF664A">
            <w:pPr>
              <w:jc w:val="right"/>
              <w:rPr>
                <w:color w:val="000000" w:themeColor="text1"/>
                <w:sz w:val="20"/>
                <w:szCs w:val="20"/>
              </w:rPr>
            </w:pPr>
            <w:r>
              <w:rPr>
                <w:color w:val="000000" w:themeColor="text1"/>
                <w:sz w:val="20"/>
                <w:szCs w:val="20"/>
              </w:rPr>
              <w:t>25</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32853E8E" w14:textId="2718BC49">
            <w:pPr>
              <w:jc w:val="right"/>
              <w:rPr>
                <w:color w:val="000000" w:themeColor="text1"/>
                <w:sz w:val="20"/>
                <w:szCs w:val="20"/>
              </w:rPr>
            </w:pPr>
            <w:r w:rsidRPr="005C754B">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3CBD9E5C" w14:textId="20F70AB1">
            <w:pPr>
              <w:spacing w:line="259" w:lineRule="auto"/>
              <w:jc w:val="right"/>
              <w:rPr>
                <w:color w:val="000000" w:themeColor="text1"/>
                <w:sz w:val="20"/>
                <w:szCs w:val="20"/>
              </w:rPr>
            </w:pPr>
            <w:r>
              <w:rPr>
                <w:color w:val="000000" w:themeColor="text1"/>
                <w:sz w:val="20"/>
                <w:szCs w:val="20"/>
              </w:rPr>
              <w:t>25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3CE2" w:rsidRPr="005C754B" w:rsidP="00B83CE2" w14:paraId="517101EB" w14:textId="30608238">
            <w:pPr>
              <w:jc w:val="right"/>
              <w:rPr>
                <w:color w:val="000000" w:themeColor="text1"/>
                <w:sz w:val="20"/>
                <w:szCs w:val="20"/>
              </w:rPr>
            </w:pPr>
            <w:r w:rsidRPr="005C754B">
              <w:rPr>
                <w:color w:val="000000" w:themeColor="text1"/>
                <w:sz w:val="20"/>
                <w:szCs w:val="20"/>
              </w:rPr>
              <w:t>2</w:t>
            </w:r>
          </w:p>
        </w:tc>
      </w:tr>
      <w:tr w14:paraId="6C956B02"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23350A61" w14:textId="38120A06">
            <w:pPr>
              <w:rPr>
                <w:color w:val="000000" w:themeColor="text1"/>
              </w:rPr>
            </w:pPr>
            <w:r w:rsidRPr="005C754B">
              <w:rPr>
                <w:color w:val="000000" w:themeColor="text1"/>
              </w:rPr>
              <w:t>Budget document - 424b</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44DBE7DB" w14:textId="27175608">
            <w:pPr>
              <w:rPr>
                <w:color w:val="000000" w:themeColor="text1"/>
                <w:sz w:val="20"/>
                <w:szCs w:val="20"/>
              </w:rPr>
            </w:pPr>
            <w:r w:rsidRPr="005C754B">
              <w:rPr>
                <w:color w:val="000000" w:themeColor="text1"/>
                <w:sz w:val="20"/>
                <w:szCs w:val="20"/>
              </w:rPr>
              <w:t>4040-0004</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435A9460" w14:textId="5655AD43">
            <w:pPr>
              <w:jc w:val="right"/>
              <w:rPr>
                <w:color w:val="000000" w:themeColor="text1"/>
                <w:sz w:val="20"/>
                <w:szCs w:val="20"/>
              </w:rPr>
            </w:pPr>
            <w:r>
              <w:rPr>
                <w:color w:val="000000" w:themeColor="text1"/>
                <w:sz w:val="20"/>
                <w:szCs w:val="20"/>
              </w:rPr>
              <w:t>50</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04FAFC39" w14:textId="1947054C">
            <w:pPr>
              <w:jc w:val="right"/>
              <w:rPr>
                <w:color w:val="000000" w:themeColor="text1"/>
                <w:sz w:val="20"/>
                <w:szCs w:val="20"/>
              </w:rPr>
            </w:pPr>
            <w:r w:rsidRPr="005C754B">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2BAAC5EA" w14:textId="53809114">
            <w:pPr>
              <w:spacing w:line="259" w:lineRule="auto"/>
              <w:jc w:val="right"/>
              <w:rPr>
                <w:color w:val="000000" w:themeColor="text1"/>
                <w:sz w:val="20"/>
                <w:szCs w:val="20"/>
              </w:rPr>
            </w:pPr>
            <w:r>
              <w:rPr>
                <w:color w:val="000000" w:themeColor="text1"/>
                <w:sz w:val="20"/>
                <w:szCs w:val="20"/>
              </w:rPr>
              <w:t>50</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5177661E" w14:textId="0974BCBF">
            <w:pPr>
              <w:jc w:val="right"/>
              <w:rPr>
                <w:color w:val="000000" w:themeColor="text1"/>
                <w:sz w:val="20"/>
                <w:szCs w:val="20"/>
              </w:rPr>
            </w:pPr>
            <w:r w:rsidRPr="005C754B">
              <w:rPr>
                <w:color w:val="000000" w:themeColor="text1"/>
                <w:sz w:val="20"/>
                <w:szCs w:val="20"/>
              </w:rPr>
              <w:t>2</w:t>
            </w:r>
          </w:p>
        </w:tc>
      </w:tr>
      <w:tr w14:paraId="35331227" w14:textId="77777777" w:rsidTr="00528A0F">
        <w:tblPrEx>
          <w:tblW w:w="9815"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11F6AA14" w14:textId="2043CB46">
            <w:r w:rsidRPr="005C754B">
              <w:rPr>
                <w:color w:val="000000" w:themeColor="text1"/>
              </w:rPr>
              <w:t>SF 424c Budget Information Construction Programs</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553C30C6" w14:textId="519B717A">
            <w:r>
              <w:t>4040-</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2DB86F78" w14:textId="77E0C0DC">
            <w:pPr>
              <w:spacing w:line="259" w:lineRule="auto"/>
              <w:jc w:val="right"/>
            </w:pPr>
            <w:r>
              <w:t>25</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7449CD38" w14:textId="4A0D8D73">
            <w:pPr>
              <w:jc w:val="right"/>
            </w:pPr>
            <w: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504C02A8" w14:textId="46EB8CE9">
            <w:pPr>
              <w:spacing w:line="259" w:lineRule="auto"/>
              <w:jc w:val="right"/>
            </w:pPr>
            <w:r>
              <w:t>25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5C754B" w:rsidP="00A702CF" w14:paraId="71D13299" w14:textId="747D7959">
            <w:pPr>
              <w:jc w:val="right"/>
            </w:pPr>
            <w:r w:rsidRPr="005C754B">
              <w:rPr>
                <w:color w:val="000000" w:themeColor="text1"/>
                <w:sz w:val="20"/>
                <w:szCs w:val="20"/>
              </w:rPr>
              <w:t>1</w:t>
            </w:r>
          </w:p>
        </w:tc>
      </w:tr>
      <w:tr w14:paraId="1A871769"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1A291F9" w14:textId="2DDC982B">
            <w:r>
              <w:t xml:space="preserve">SF LLL Lobbying Disclosure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9FD29A6" w14:textId="3FC36ED4">
            <w:r>
              <w:t>4040-0013</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09998430" w14:textId="1A445214">
            <w:pPr>
              <w:jc w:val="right"/>
              <w:rPr>
                <w:color w:val="000000" w:themeColor="text1"/>
                <w:sz w:val="20"/>
                <w:szCs w:val="20"/>
              </w:rPr>
            </w:pPr>
            <w:r>
              <w:rPr>
                <w:color w:val="000000" w:themeColor="text1"/>
                <w:sz w:val="20"/>
                <w:szCs w:val="20"/>
              </w:rPr>
              <w:t>25</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0789B096" w14:textId="04F859DC">
            <w:pPr>
              <w:jc w:val="right"/>
            </w:pPr>
            <w: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5C09055" w14:textId="0FDA1BF2">
            <w:pPr>
              <w:spacing w:line="259" w:lineRule="auto"/>
              <w:jc w:val="right"/>
            </w:pPr>
            <w:r>
              <w:t>25</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0BC8F5C3" w14:textId="65F55D0C">
            <w:pPr>
              <w:jc w:val="right"/>
            </w:pPr>
            <w:r w:rsidRPr="0655E5FD">
              <w:rPr>
                <w:color w:val="000000" w:themeColor="text1"/>
                <w:sz w:val="20"/>
                <w:szCs w:val="20"/>
              </w:rPr>
              <w:t>1</w:t>
            </w:r>
          </w:p>
        </w:tc>
      </w:tr>
      <w:tr w14:paraId="31478B3E" w14:textId="77777777" w:rsidTr="00528A0F">
        <w:tblPrEx>
          <w:tblW w:w="9815"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66C2CCE" w14:textId="13939B9E"/>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B371434" w14:textId="18947D32"/>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39FB8775" w14:textId="3CEAD906">
            <w:pPr>
              <w:spacing w:line="259" w:lineRule="auto"/>
              <w:jc w:val="right"/>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ABC4D7E" w14:textId="5ED217E0">
            <w:pPr>
              <w:jc w:val="right"/>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FCEEDDD" w14:textId="0635F3AE">
            <w:pPr>
              <w:spacing w:line="259" w:lineRule="auto"/>
              <w:jc w:val="right"/>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6D7FC5CF" w14:textId="103BEB3D">
            <w:pPr>
              <w:jc w:val="right"/>
            </w:pPr>
          </w:p>
        </w:tc>
      </w:tr>
      <w:tr w14:paraId="555DBEFD" w14:textId="77777777" w:rsidTr="00528A0F">
        <w:tblPrEx>
          <w:tblW w:w="9815"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A518156" w14:textId="4F3BF49E"/>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6C9D8263" w14:textId="5BB87A62"/>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0FE46C5" w14:textId="58EB7370">
            <w:pPr>
              <w:spacing w:line="259" w:lineRule="auto"/>
              <w:jc w:val="right"/>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5A89781" w14:textId="5BD36C37">
            <w:pPr>
              <w:jc w:val="right"/>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3FAAE29" w14:textId="20C5B592">
            <w:pPr>
              <w:spacing w:line="259" w:lineRule="auto"/>
              <w:jc w:val="right"/>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33CD391E" w14:textId="5C1CBA96">
            <w:pPr>
              <w:jc w:val="right"/>
            </w:pPr>
          </w:p>
        </w:tc>
      </w:tr>
      <w:tr w14:paraId="0334A8CF"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03F2E621" w14:textId="3CEF8B07">
            <w:pPr>
              <w:rPr>
                <w:highlight w:val="yellow"/>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5BC7B291" w14:textId="67AB97E8">
            <w:pPr>
              <w:rPr>
                <w:highlight w:val="yellow"/>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58D4FFE3" w14:textId="3AF51822">
            <w:pPr>
              <w:spacing w:line="259" w:lineRule="auto"/>
              <w:jc w:val="right"/>
              <w:rPr>
                <w:highlight w:val="yellow"/>
              </w:rPr>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0990FA19" w14:textId="0CD74EC2">
            <w:pPr>
              <w:jc w:val="right"/>
              <w:rPr>
                <w:highlight w:val="yellow"/>
              </w:rPr>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551C564F" w14:textId="44DA7C17">
            <w:pPr>
              <w:spacing w:line="259" w:lineRule="auto"/>
              <w:jc w:val="right"/>
              <w:rPr>
                <w:highlight w:val="yellow"/>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474D44" w:rsidP="00A702CF" w14:paraId="397C09C8" w14:textId="600898CB">
            <w:pPr>
              <w:jc w:val="right"/>
              <w:rPr>
                <w:highlight w:val="yellow"/>
              </w:rPr>
            </w:pPr>
          </w:p>
        </w:tc>
      </w:tr>
      <w:tr w14:paraId="1606B181"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4792424" w14:textId="679040DB"/>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2F85587" w14:textId="4A242445"/>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96D7918" w14:textId="523AAF83">
            <w:pPr>
              <w:spacing w:line="259" w:lineRule="auto"/>
              <w:jc w:val="right"/>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6E2643BC" w14:textId="231E088C">
            <w:pPr>
              <w:jc w:val="right"/>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A7D0216" w14:textId="72B4F4BE">
            <w:pPr>
              <w:spacing w:line="259" w:lineRule="auto"/>
              <w:jc w:val="right"/>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2D31963" w14:textId="70A7DC22">
            <w:pPr>
              <w:jc w:val="right"/>
            </w:pPr>
          </w:p>
        </w:tc>
      </w:tr>
      <w:tr w14:paraId="77B0262E"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655E5FD" w:rsidP="00A702CF" w14:paraId="5A05B445" w14:textId="4D2BAF2C">
            <w:pPr>
              <w:rPr>
                <w:color w:val="000000" w:themeColor="text1"/>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655E5FD" w:rsidP="00A702CF" w14:paraId="27E1A9D0" w14:textId="77777777">
            <w:pPr>
              <w:rPr>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5C7BC671" w:rsidP="00A702CF" w14:paraId="173C55E0" w14:textId="77777777">
            <w:pPr>
              <w:spacing w:line="259" w:lineRule="auto"/>
              <w:jc w:val="right"/>
              <w:rPr>
                <w:color w:val="000000" w:themeColor="text1"/>
                <w:sz w:val="20"/>
                <w:szCs w:val="20"/>
              </w:rPr>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655E5FD" w:rsidP="00A702CF" w14:paraId="00B72687" w14:textId="77777777">
            <w:pPr>
              <w:jc w:val="right"/>
              <w:rPr>
                <w:color w:val="000000" w:themeColor="text1"/>
                <w:sz w:val="20"/>
                <w:szCs w:val="20"/>
              </w:rPr>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5C7BC671" w:rsidP="00A702CF" w14:paraId="0D4DCCB5" w14:textId="77777777">
            <w:pPr>
              <w:spacing w:line="259" w:lineRule="auto"/>
              <w:jc w:val="right"/>
              <w:rPr>
                <w:color w:val="000000" w:themeColor="text1"/>
                <w:sz w:val="20"/>
                <w:szCs w:val="20"/>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655E5FD" w:rsidP="00A702CF" w14:paraId="7CB2F00D" w14:textId="77777777">
            <w:pPr>
              <w:jc w:val="right"/>
              <w:rPr>
                <w:color w:val="000000" w:themeColor="text1"/>
                <w:sz w:val="20"/>
                <w:szCs w:val="20"/>
              </w:rPr>
            </w:pPr>
          </w:p>
        </w:tc>
      </w:tr>
      <w:tr w14:paraId="2C97ADC1" w14:textId="77777777" w:rsidTr="00528A0F">
        <w:tblPrEx>
          <w:tblW w:w="9815" w:type="dxa"/>
          <w:tblLayout w:type="fixed"/>
          <w:tblLook w:val="04A0"/>
        </w:tblPrEx>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1E8F8480" w14:textId="7E5865E1">
            <w:pPr>
              <w:rPr>
                <w:highlight w:val="yellow"/>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4B5123F8" w14:textId="6A05DF67">
            <w:pPr>
              <w:rPr>
                <w:highlight w:val="yellow"/>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531E8F74" w14:textId="716926E4">
            <w:pPr>
              <w:spacing w:line="259" w:lineRule="auto"/>
              <w:jc w:val="right"/>
              <w:rPr>
                <w:highlight w:val="yellow"/>
              </w:rPr>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5022C1F6" w14:textId="16FC8AE5">
            <w:pPr>
              <w:jc w:val="right"/>
              <w:rPr>
                <w:highlight w:val="yellow"/>
              </w:rPr>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0A1594CA" w14:textId="3E0312FF">
            <w:pPr>
              <w:spacing w:line="259" w:lineRule="auto"/>
              <w:jc w:val="right"/>
              <w:rPr>
                <w:highlight w:val="yellow"/>
              </w:rPr>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RPr="00977111" w:rsidP="00A702CF" w14:paraId="20F865B4" w14:textId="1FEC0EDE">
            <w:pPr>
              <w:spacing w:line="259" w:lineRule="auto"/>
              <w:jc w:val="right"/>
              <w:rPr>
                <w:highlight w:val="yellow"/>
              </w:rPr>
            </w:pPr>
          </w:p>
        </w:tc>
      </w:tr>
      <w:tr w14:paraId="11713D7F"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6962EC40" w14:textId="646ACF84"/>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60792F78" w14:textId="7C94681B">
            <w:pPr>
              <w:rPr>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8DD5577" w14:textId="0138D6C8">
            <w:pPr>
              <w:spacing w:line="259" w:lineRule="auto"/>
              <w:jc w:val="right"/>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2D40145" w14:textId="23D36E3D">
            <w:pPr>
              <w:jc w:val="right"/>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5118E650" w14:textId="3AC49D4D">
            <w:pPr>
              <w:spacing w:line="259" w:lineRule="auto"/>
              <w:jc w:val="right"/>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18750322" w14:textId="2049656C">
            <w:pPr>
              <w:jc w:val="right"/>
            </w:pPr>
          </w:p>
        </w:tc>
      </w:tr>
      <w:tr w14:paraId="23CA3A45" w14:textId="77777777" w:rsidTr="00528A0F">
        <w:tblPrEx>
          <w:tblW w:w="9815"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70E3A600" w14:textId="38C623C6">
            <w:pPr>
              <w:spacing w:line="259" w:lineRule="auto"/>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47548E8" w14:textId="38128005">
            <w:pPr>
              <w:rPr>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34FFF153" w14:textId="234563CD">
            <w:pPr>
              <w:spacing w:line="259" w:lineRule="auto"/>
              <w:jc w:val="right"/>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231D1E5C" w14:textId="7DCC577D">
            <w:pPr>
              <w:jc w:val="right"/>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A088743" w14:textId="5FE8B749">
            <w:pPr>
              <w:spacing w:line="259" w:lineRule="auto"/>
              <w:jc w:val="right"/>
            </w:pP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702CF" w:rsidP="00A702CF" w14:paraId="4B03EE84" w14:textId="0249AFC5">
            <w:pPr>
              <w:jc w:val="right"/>
            </w:pPr>
          </w:p>
        </w:tc>
      </w:tr>
    </w:tbl>
    <w:p w:rsidR="00084C84" w:rsidRPr="00CB2A84" w14:paraId="71482019" w14:textId="3D423CB4">
      <w:pPr>
        <w:pStyle w:val="BodyText"/>
      </w:pPr>
    </w:p>
    <w:sectPr w:rsidSect="00C53248">
      <w:footerReference w:type="default" r:id="rId8"/>
      <w:pgSz w:w="12240" w:h="15840"/>
      <w:pgMar w:top="640" w:right="1020" w:bottom="940" w:left="1220" w:header="0" w:footer="74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1BF1282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7933DEC"/>
    <w:multiLevelType w:val="hybridMultilevel"/>
    <w:tmpl w:val="A3883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3">
    <w:nsid w:val="1210313D"/>
    <w:multiLevelType w:val="hybridMultilevel"/>
    <w:tmpl w:val="42D666B8"/>
    <w:lvl w:ilvl="0">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start w:val="1"/>
      <w:numFmt w:val="lowerLetter"/>
      <w:lvlText w:val="%2."/>
      <w:lvlJc w:val="left"/>
      <w:pPr>
        <w:ind w:left="1009" w:hanging="360"/>
      </w:pPr>
      <w:rPr>
        <w:rFonts w:ascii="Calibri" w:hAnsi="Calibri" w:hint="default"/>
        <w:b w:val="0"/>
        <w:bCs w:val="0"/>
        <w:i w:val="0"/>
        <w:iCs w:val="0"/>
        <w:w w:val="99"/>
        <w:sz w:val="22"/>
        <w:szCs w:val="22"/>
      </w:rPr>
    </w:lvl>
    <w:lvl w:ilvl="2">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start w:val="0"/>
      <w:numFmt w:val="bullet"/>
      <w:lvlText w:val="•"/>
      <w:lvlJc w:val="left"/>
      <w:pPr>
        <w:ind w:left="1360" w:hanging="376"/>
      </w:pPr>
      <w:rPr>
        <w:rFonts w:hint="default"/>
      </w:rPr>
    </w:lvl>
    <w:lvl w:ilvl="4">
      <w:start w:val="0"/>
      <w:numFmt w:val="bullet"/>
      <w:lvlText w:val="•"/>
      <w:lvlJc w:val="left"/>
      <w:pPr>
        <w:ind w:left="2560" w:hanging="376"/>
      </w:pPr>
      <w:rPr>
        <w:rFonts w:hint="default"/>
      </w:rPr>
    </w:lvl>
    <w:lvl w:ilvl="5">
      <w:start w:val="0"/>
      <w:numFmt w:val="bullet"/>
      <w:lvlText w:val="•"/>
      <w:lvlJc w:val="left"/>
      <w:pPr>
        <w:ind w:left="3760" w:hanging="376"/>
      </w:pPr>
      <w:rPr>
        <w:rFonts w:hint="default"/>
      </w:rPr>
    </w:lvl>
    <w:lvl w:ilvl="6">
      <w:start w:val="0"/>
      <w:numFmt w:val="bullet"/>
      <w:lvlText w:val="•"/>
      <w:lvlJc w:val="left"/>
      <w:pPr>
        <w:ind w:left="4960" w:hanging="376"/>
      </w:pPr>
      <w:rPr>
        <w:rFonts w:hint="default"/>
      </w:rPr>
    </w:lvl>
    <w:lvl w:ilvl="7">
      <w:start w:val="0"/>
      <w:numFmt w:val="bullet"/>
      <w:lvlText w:val="•"/>
      <w:lvlJc w:val="left"/>
      <w:pPr>
        <w:ind w:left="6160" w:hanging="376"/>
      </w:pPr>
      <w:rPr>
        <w:rFonts w:hint="default"/>
      </w:rPr>
    </w:lvl>
    <w:lvl w:ilvl="8">
      <w:start w:val="0"/>
      <w:numFmt w:val="bullet"/>
      <w:lvlText w:val="•"/>
      <w:lvlJc w:val="left"/>
      <w:pPr>
        <w:ind w:left="7360" w:hanging="376"/>
      </w:pPr>
      <w:rPr>
        <w:rFonts w:hint="default"/>
      </w:rPr>
    </w:lvl>
  </w:abstractNum>
  <w:abstractNum w:abstractNumId="4">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3B046A"/>
    <w:multiLevelType w:val="hybridMultilevel"/>
    <w:tmpl w:val="0582B204"/>
    <w:lvl w:ilvl="0">
      <w:start w:val="1"/>
      <w:numFmt w:val="decimal"/>
      <w:lvlText w:val="%1."/>
      <w:lvlJc w:val="left"/>
      <w:pPr>
        <w:ind w:left="918" w:hanging="360"/>
      </w:pPr>
    </w:lvl>
    <w:lvl w:ilvl="1" w:tentative="1">
      <w:start w:val="1"/>
      <w:numFmt w:val="lowerLetter"/>
      <w:lvlText w:val="%2."/>
      <w:lvlJc w:val="left"/>
      <w:pPr>
        <w:ind w:left="1638" w:hanging="360"/>
      </w:pPr>
    </w:lvl>
    <w:lvl w:ilvl="2" w:tentative="1">
      <w:start w:val="1"/>
      <w:numFmt w:val="lowerRoman"/>
      <w:lvlText w:val="%3."/>
      <w:lvlJc w:val="right"/>
      <w:pPr>
        <w:ind w:left="2358" w:hanging="180"/>
      </w:pPr>
    </w:lvl>
    <w:lvl w:ilvl="3" w:tentative="1">
      <w:start w:val="1"/>
      <w:numFmt w:val="decimal"/>
      <w:lvlText w:val="%4."/>
      <w:lvlJc w:val="left"/>
      <w:pPr>
        <w:ind w:left="3078" w:hanging="360"/>
      </w:pPr>
    </w:lvl>
    <w:lvl w:ilvl="4" w:tentative="1">
      <w:start w:val="1"/>
      <w:numFmt w:val="lowerLetter"/>
      <w:lvlText w:val="%5."/>
      <w:lvlJc w:val="left"/>
      <w:pPr>
        <w:ind w:left="3798" w:hanging="360"/>
      </w:pPr>
    </w:lvl>
    <w:lvl w:ilvl="5" w:tentative="1">
      <w:start w:val="1"/>
      <w:numFmt w:val="lowerRoman"/>
      <w:lvlText w:val="%6."/>
      <w:lvlJc w:val="right"/>
      <w:pPr>
        <w:ind w:left="4518" w:hanging="180"/>
      </w:pPr>
    </w:lvl>
    <w:lvl w:ilvl="6" w:tentative="1">
      <w:start w:val="1"/>
      <w:numFmt w:val="decimal"/>
      <w:lvlText w:val="%7."/>
      <w:lvlJc w:val="left"/>
      <w:pPr>
        <w:ind w:left="5238" w:hanging="360"/>
      </w:pPr>
    </w:lvl>
    <w:lvl w:ilvl="7" w:tentative="1">
      <w:start w:val="1"/>
      <w:numFmt w:val="lowerLetter"/>
      <w:lvlText w:val="%8."/>
      <w:lvlJc w:val="left"/>
      <w:pPr>
        <w:ind w:left="5958" w:hanging="360"/>
      </w:pPr>
    </w:lvl>
    <w:lvl w:ilvl="8" w:tentative="1">
      <w:start w:val="1"/>
      <w:numFmt w:val="lowerRoman"/>
      <w:lvlText w:val="%9."/>
      <w:lvlJc w:val="right"/>
      <w:pPr>
        <w:ind w:left="6678" w:hanging="180"/>
      </w:pPr>
    </w:lvl>
  </w:abstractNum>
  <w:abstractNum w:abstractNumId="6">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7">
    <w:nsid w:val="46D633DC"/>
    <w:multiLevelType w:val="hybridMultilevel"/>
    <w:tmpl w:val="759C4B7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EBB1EFC"/>
    <w:multiLevelType w:val="hybridMultilevel"/>
    <w:tmpl w:val="42D666B8"/>
    <w:lvl w:ilvl="0">
      <w:start w:val="1"/>
      <w:numFmt w:val="decimal"/>
      <w:lvlText w:val="%1."/>
      <w:lvlJc w:val="left"/>
      <w:pPr>
        <w:ind w:left="559" w:hanging="361"/>
      </w:pPr>
      <w:rPr>
        <w:rFonts w:ascii="Calibri" w:eastAsia="Calibri" w:hAnsi="Calibri" w:cs="Calibri" w:hint="default"/>
        <w:b w:val="0"/>
        <w:bCs w:val="0"/>
        <w:i w:val="0"/>
        <w:iCs w:val="0"/>
        <w:w w:val="99"/>
        <w:sz w:val="22"/>
        <w:szCs w:val="22"/>
      </w:rPr>
    </w:lvl>
    <w:lvl w:ilvl="1">
      <w:start w:val="1"/>
      <w:numFmt w:val="lowerLetter"/>
      <w:lvlText w:val="%2."/>
      <w:lvlJc w:val="left"/>
      <w:pPr>
        <w:ind w:left="1009" w:hanging="360"/>
      </w:pPr>
      <w:rPr>
        <w:rFonts w:ascii="Calibri" w:hAnsi="Calibri" w:hint="default"/>
        <w:b w:val="0"/>
        <w:bCs w:val="0"/>
        <w:i w:val="0"/>
        <w:iCs w:val="0"/>
        <w:w w:val="99"/>
        <w:sz w:val="22"/>
        <w:szCs w:val="22"/>
      </w:rPr>
    </w:lvl>
    <w:lvl w:ilvl="2">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start w:val="0"/>
      <w:numFmt w:val="bullet"/>
      <w:lvlText w:val="•"/>
      <w:lvlJc w:val="left"/>
      <w:pPr>
        <w:ind w:left="1360" w:hanging="376"/>
      </w:pPr>
      <w:rPr>
        <w:rFonts w:hint="default"/>
      </w:rPr>
    </w:lvl>
    <w:lvl w:ilvl="4">
      <w:start w:val="0"/>
      <w:numFmt w:val="bullet"/>
      <w:lvlText w:val="•"/>
      <w:lvlJc w:val="left"/>
      <w:pPr>
        <w:ind w:left="2560" w:hanging="376"/>
      </w:pPr>
      <w:rPr>
        <w:rFonts w:hint="default"/>
      </w:rPr>
    </w:lvl>
    <w:lvl w:ilvl="5">
      <w:start w:val="0"/>
      <w:numFmt w:val="bullet"/>
      <w:lvlText w:val="•"/>
      <w:lvlJc w:val="left"/>
      <w:pPr>
        <w:ind w:left="3760" w:hanging="376"/>
      </w:pPr>
      <w:rPr>
        <w:rFonts w:hint="default"/>
      </w:rPr>
    </w:lvl>
    <w:lvl w:ilvl="6">
      <w:start w:val="0"/>
      <w:numFmt w:val="bullet"/>
      <w:lvlText w:val="•"/>
      <w:lvlJc w:val="left"/>
      <w:pPr>
        <w:ind w:left="4960" w:hanging="376"/>
      </w:pPr>
      <w:rPr>
        <w:rFonts w:hint="default"/>
      </w:rPr>
    </w:lvl>
    <w:lvl w:ilvl="7">
      <w:start w:val="0"/>
      <w:numFmt w:val="bullet"/>
      <w:lvlText w:val="•"/>
      <w:lvlJc w:val="left"/>
      <w:pPr>
        <w:ind w:left="6160" w:hanging="376"/>
      </w:pPr>
      <w:rPr>
        <w:rFonts w:hint="default"/>
      </w:rPr>
    </w:lvl>
    <w:lvl w:ilvl="8">
      <w:start w:val="0"/>
      <w:numFmt w:val="bullet"/>
      <w:lvlText w:val="•"/>
      <w:lvlJc w:val="left"/>
      <w:pPr>
        <w:ind w:left="7360" w:hanging="376"/>
      </w:pPr>
      <w:rPr>
        <w:rFonts w:hint="default"/>
      </w:rPr>
    </w:lvl>
  </w:abstractNum>
  <w:abstractNum w:abstractNumId="9">
    <w:nsid w:val="50EB7F93"/>
    <w:multiLevelType w:val="hybridMultilevel"/>
    <w:tmpl w:val="F4E23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9241F8"/>
    <w:multiLevelType w:val="hybridMultilevel"/>
    <w:tmpl w:val="7638BE5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3E0479"/>
    <w:multiLevelType w:val="hybridMultilevel"/>
    <w:tmpl w:val="D90C303A"/>
    <w:lvl w:ilvl="0">
      <w:start w:val="1"/>
      <w:numFmt w:val="decimal"/>
      <w:lvlText w:val="%1."/>
      <w:lvlJc w:val="left"/>
      <w:pPr>
        <w:ind w:left="559" w:hanging="361"/>
      </w:pPr>
      <w:rPr>
        <w:rFonts w:hint="default"/>
        <w:b w:val="0"/>
        <w:bCs w:val="0"/>
        <w:i w:val="0"/>
        <w:iCs w:val="0"/>
        <w:w w:val="99"/>
        <w:sz w:val="22"/>
        <w:szCs w:val="22"/>
      </w:rPr>
    </w:lvl>
    <w:lvl w:ilvl="1">
      <w:start w:val="1"/>
      <w:numFmt w:val="lowerLetter"/>
      <w:lvlText w:val="%2."/>
      <w:lvlJc w:val="left"/>
      <w:pPr>
        <w:ind w:left="1009" w:hanging="360"/>
      </w:pPr>
      <w:rPr>
        <w:rFonts w:ascii="Calibri" w:hAnsi="Calibri" w:hint="default"/>
        <w:b w:val="0"/>
        <w:bCs w:val="0"/>
        <w:i w:val="0"/>
        <w:iCs w:val="0"/>
        <w:w w:val="99"/>
        <w:sz w:val="22"/>
        <w:szCs w:val="22"/>
      </w:rPr>
    </w:lvl>
    <w:lvl w:ilvl="2">
      <w:start w:val="1"/>
      <w:numFmt w:val="lowerRoman"/>
      <w:lvlText w:val="%3."/>
      <w:lvlJc w:val="left"/>
      <w:pPr>
        <w:ind w:left="1369" w:hanging="376"/>
      </w:pPr>
      <w:rPr>
        <w:rFonts w:ascii="Calibri" w:eastAsia="Calibri" w:hAnsi="Calibri" w:cs="Calibri" w:hint="default"/>
        <w:b w:val="0"/>
        <w:bCs w:val="0"/>
        <w:i/>
        <w:iCs/>
        <w:spacing w:val="-1"/>
        <w:w w:val="99"/>
        <w:sz w:val="22"/>
        <w:szCs w:val="22"/>
      </w:rPr>
    </w:lvl>
    <w:lvl w:ilvl="3">
      <w:start w:val="0"/>
      <w:numFmt w:val="bullet"/>
      <w:lvlText w:val="•"/>
      <w:lvlJc w:val="left"/>
      <w:pPr>
        <w:ind w:left="1360" w:hanging="376"/>
      </w:pPr>
      <w:rPr>
        <w:rFonts w:hint="default"/>
      </w:rPr>
    </w:lvl>
    <w:lvl w:ilvl="4">
      <w:start w:val="0"/>
      <w:numFmt w:val="bullet"/>
      <w:lvlText w:val="•"/>
      <w:lvlJc w:val="left"/>
      <w:pPr>
        <w:ind w:left="2560" w:hanging="376"/>
      </w:pPr>
      <w:rPr>
        <w:rFonts w:hint="default"/>
      </w:rPr>
    </w:lvl>
    <w:lvl w:ilvl="5">
      <w:start w:val="0"/>
      <w:numFmt w:val="bullet"/>
      <w:lvlText w:val="•"/>
      <w:lvlJc w:val="left"/>
      <w:pPr>
        <w:ind w:left="3760" w:hanging="376"/>
      </w:pPr>
      <w:rPr>
        <w:rFonts w:hint="default"/>
      </w:rPr>
    </w:lvl>
    <w:lvl w:ilvl="6">
      <w:start w:val="0"/>
      <w:numFmt w:val="bullet"/>
      <w:lvlText w:val="•"/>
      <w:lvlJc w:val="left"/>
      <w:pPr>
        <w:ind w:left="4960" w:hanging="376"/>
      </w:pPr>
      <w:rPr>
        <w:rFonts w:hint="default"/>
      </w:rPr>
    </w:lvl>
    <w:lvl w:ilvl="7">
      <w:start w:val="0"/>
      <w:numFmt w:val="bullet"/>
      <w:lvlText w:val="•"/>
      <w:lvlJc w:val="left"/>
      <w:pPr>
        <w:ind w:left="6160" w:hanging="376"/>
      </w:pPr>
      <w:rPr>
        <w:rFonts w:hint="default"/>
      </w:rPr>
    </w:lvl>
    <w:lvl w:ilvl="8">
      <w:start w:val="0"/>
      <w:numFmt w:val="bullet"/>
      <w:lvlText w:val="•"/>
      <w:lvlJc w:val="left"/>
      <w:pPr>
        <w:ind w:left="7360" w:hanging="376"/>
      </w:pPr>
      <w:rPr>
        <w:rFonts w:hint="default"/>
      </w:rPr>
    </w:lvl>
  </w:abstractNum>
  <w:abstractNum w:abstractNumId="12">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795563359">
    <w:abstractNumId w:val="2"/>
  </w:num>
  <w:num w:numId="2" w16cid:durableId="1253705940">
    <w:abstractNumId w:val="0"/>
  </w:num>
  <w:num w:numId="3" w16cid:durableId="1862815282">
    <w:abstractNumId w:val="12"/>
  </w:num>
  <w:num w:numId="4" w16cid:durableId="455025197">
    <w:abstractNumId w:val="6"/>
  </w:num>
  <w:num w:numId="5" w16cid:durableId="875700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1057115">
    <w:abstractNumId w:val="9"/>
  </w:num>
  <w:num w:numId="7" w16cid:durableId="1641615775">
    <w:abstractNumId w:val="3"/>
  </w:num>
  <w:num w:numId="8" w16cid:durableId="1715038659">
    <w:abstractNumId w:val="8"/>
  </w:num>
  <w:num w:numId="9" w16cid:durableId="1657340914">
    <w:abstractNumId w:val="4"/>
  </w:num>
  <w:num w:numId="10" w16cid:durableId="1281304326">
    <w:abstractNumId w:val="7"/>
  </w:num>
  <w:num w:numId="11" w16cid:durableId="1038044681">
    <w:abstractNumId w:val="11"/>
  </w:num>
  <w:num w:numId="12" w16cid:durableId="1701583357">
    <w:abstractNumId w:val="5"/>
  </w:num>
  <w:num w:numId="13" w16cid:durableId="1637491470">
    <w:abstractNumId w:val="1"/>
  </w:num>
  <w:num w:numId="14" w16cid:durableId="14699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352"/>
    <w:rsid w:val="00050923"/>
    <w:rsid w:val="00064B51"/>
    <w:rsid w:val="000710DC"/>
    <w:rsid w:val="00084C84"/>
    <w:rsid w:val="00086011"/>
    <w:rsid w:val="00090AEC"/>
    <w:rsid w:val="00090E58"/>
    <w:rsid w:val="00094087"/>
    <w:rsid w:val="000945DA"/>
    <w:rsid w:val="000E6F7A"/>
    <w:rsid w:val="000F0788"/>
    <w:rsid w:val="00110A3F"/>
    <w:rsid w:val="001119CD"/>
    <w:rsid w:val="00116353"/>
    <w:rsid w:val="00157988"/>
    <w:rsid w:val="00164595"/>
    <w:rsid w:val="001836D1"/>
    <w:rsid w:val="001A0C92"/>
    <w:rsid w:val="001D6F79"/>
    <w:rsid w:val="001E2969"/>
    <w:rsid w:val="001E47D7"/>
    <w:rsid w:val="00223A2B"/>
    <w:rsid w:val="002317AF"/>
    <w:rsid w:val="002329A3"/>
    <w:rsid w:val="002426FB"/>
    <w:rsid w:val="00275E3C"/>
    <w:rsid w:val="00285E19"/>
    <w:rsid w:val="002A1AB2"/>
    <w:rsid w:val="002A65E6"/>
    <w:rsid w:val="002C39FB"/>
    <w:rsid w:val="002E169E"/>
    <w:rsid w:val="002F2FE8"/>
    <w:rsid w:val="002F33AC"/>
    <w:rsid w:val="002F73A8"/>
    <w:rsid w:val="003013AD"/>
    <w:rsid w:val="00302974"/>
    <w:rsid w:val="00310099"/>
    <w:rsid w:val="00362DDA"/>
    <w:rsid w:val="00366225"/>
    <w:rsid w:val="00376EA6"/>
    <w:rsid w:val="003B675A"/>
    <w:rsid w:val="003C5F75"/>
    <w:rsid w:val="003D1AAD"/>
    <w:rsid w:val="003D5709"/>
    <w:rsid w:val="003F35FB"/>
    <w:rsid w:val="00400E85"/>
    <w:rsid w:val="004272A5"/>
    <w:rsid w:val="0043363F"/>
    <w:rsid w:val="00435F71"/>
    <w:rsid w:val="00440FA0"/>
    <w:rsid w:val="004565BC"/>
    <w:rsid w:val="00467C75"/>
    <w:rsid w:val="00474D44"/>
    <w:rsid w:val="004907B8"/>
    <w:rsid w:val="004A7306"/>
    <w:rsid w:val="004C4337"/>
    <w:rsid w:val="004C590B"/>
    <w:rsid w:val="004D28C3"/>
    <w:rsid w:val="004F15C4"/>
    <w:rsid w:val="004F28AB"/>
    <w:rsid w:val="00521884"/>
    <w:rsid w:val="00528A0F"/>
    <w:rsid w:val="0054419F"/>
    <w:rsid w:val="00562BFE"/>
    <w:rsid w:val="0059508B"/>
    <w:rsid w:val="005C754B"/>
    <w:rsid w:val="005D72D0"/>
    <w:rsid w:val="005E2845"/>
    <w:rsid w:val="005E37EF"/>
    <w:rsid w:val="00623390"/>
    <w:rsid w:val="0062600F"/>
    <w:rsid w:val="00640985"/>
    <w:rsid w:val="0066599B"/>
    <w:rsid w:val="0068098C"/>
    <w:rsid w:val="00684781"/>
    <w:rsid w:val="006A0E23"/>
    <w:rsid w:val="006A0EA2"/>
    <w:rsid w:val="006B01CD"/>
    <w:rsid w:val="006B1C13"/>
    <w:rsid w:val="006B7C6C"/>
    <w:rsid w:val="007128FC"/>
    <w:rsid w:val="00725517"/>
    <w:rsid w:val="00737611"/>
    <w:rsid w:val="007512E1"/>
    <w:rsid w:val="00756FE2"/>
    <w:rsid w:val="00757C0F"/>
    <w:rsid w:val="0076775A"/>
    <w:rsid w:val="00770865"/>
    <w:rsid w:val="007A1B68"/>
    <w:rsid w:val="007A2593"/>
    <w:rsid w:val="007A42B3"/>
    <w:rsid w:val="007B4266"/>
    <w:rsid w:val="007B5049"/>
    <w:rsid w:val="007C0CF2"/>
    <w:rsid w:val="007C3876"/>
    <w:rsid w:val="007C4F6F"/>
    <w:rsid w:val="007D150F"/>
    <w:rsid w:val="007F0A41"/>
    <w:rsid w:val="0080181F"/>
    <w:rsid w:val="0080500B"/>
    <w:rsid w:val="00810283"/>
    <w:rsid w:val="00810580"/>
    <w:rsid w:val="00823942"/>
    <w:rsid w:val="00832AEE"/>
    <w:rsid w:val="0084138E"/>
    <w:rsid w:val="00845EA0"/>
    <w:rsid w:val="00861008"/>
    <w:rsid w:val="00871B12"/>
    <w:rsid w:val="008728AA"/>
    <w:rsid w:val="008734E5"/>
    <w:rsid w:val="00880572"/>
    <w:rsid w:val="008A0BD8"/>
    <w:rsid w:val="008C0173"/>
    <w:rsid w:val="008C0972"/>
    <w:rsid w:val="009308A8"/>
    <w:rsid w:val="00931E6D"/>
    <w:rsid w:val="00942781"/>
    <w:rsid w:val="00945E35"/>
    <w:rsid w:val="00963BFC"/>
    <w:rsid w:val="009678C9"/>
    <w:rsid w:val="009715D6"/>
    <w:rsid w:val="00974C78"/>
    <w:rsid w:val="00977111"/>
    <w:rsid w:val="00981345"/>
    <w:rsid w:val="00992B9D"/>
    <w:rsid w:val="009A1C3A"/>
    <w:rsid w:val="009A3C37"/>
    <w:rsid w:val="009E0990"/>
    <w:rsid w:val="009E156A"/>
    <w:rsid w:val="009E4C43"/>
    <w:rsid w:val="00A05783"/>
    <w:rsid w:val="00A157A6"/>
    <w:rsid w:val="00A35666"/>
    <w:rsid w:val="00A41639"/>
    <w:rsid w:val="00A53A08"/>
    <w:rsid w:val="00A608E8"/>
    <w:rsid w:val="00A702CF"/>
    <w:rsid w:val="00A80A9D"/>
    <w:rsid w:val="00A85CD1"/>
    <w:rsid w:val="00A87D6C"/>
    <w:rsid w:val="00AA1AB3"/>
    <w:rsid w:val="00AB1407"/>
    <w:rsid w:val="00AF0577"/>
    <w:rsid w:val="00AF38B5"/>
    <w:rsid w:val="00B079F8"/>
    <w:rsid w:val="00B25183"/>
    <w:rsid w:val="00B254DB"/>
    <w:rsid w:val="00B328CA"/>
    <w:rsid w:val="00B41DEF"/>
    <w:rsid w:val="00B51B74"/>
    <w:rsid w:val="00B60C95"/>
    <w:rsid w:val="00B7010E"/>
    <w:rsid w:val="00B83CE2"/>
    <w:rsid w:val="00B84668"/>
    <w:rsid w:val="00B911CB"/>
    <w:rsid w:val="00B94077"/>
    <w:rsid w:val="00B97A99"/>
    <w:rsid w:val="00B97ABE"/>
    <w:rsid w:val="00BA6795"/>
    <w:rsid w:val="00BA77E3"/>
    <w:rsid w:val="00BB1129"/>
    <w:rsid w:val="00BD0D20"/>
    <w:rsid w:val="00BD219A"/>
    <w:rsid w:val="00BE0FFB"/>
    <w:rsid w:val="00BF7D2C"/>
    <w:rsid w:val="00C069EA"/>
    <w:rsid w:val="00C229D5"/>
    <w:rsid w:val="00C40954"/>
    <w:rsid w:val="00C53248"/>
    <w:rsid w:val="00C6004F"/>
    <w:rsid w:val="00C93C28"/>
    <w:rsid w:val="00CA65C8"/>
    <w:rsid w:val="00CB2A84"/>
    <w:rsid w:val="00CB5692"/>
    <w:rsid w:val="00CE54D7"/>
    <w:rsid w:val="00CE5FA0"/>
    <w:rsid w:val="00CF2BCA"/>
    <w:rsid w:val="00D149EF"/>
    <w:rsid w:val="00D20FDF"/>
    <w:rsid w:val="00D267A8"/>
    <w:rsid w:val="00D311F0"/>
    <w:rsid w:val="00D34A4E"/>
    <w:rsid w:val="00D34E29"/>
    <w:rsid w:val="00D55ED1"/>
    <w:rsid w:val="00D611B3"/>
    <w:rsid w:val="00D70468"/>
    <w:rsid w:val="00D74397"/>
    <w:rsid w:val="00D8106D"/>
    <w:rsid w:val="00D84FD3"/>
    <w:rsid w:val="00D86D4C"/>
    <w:rsid w:val="00D963D4"/>
    <w:rsid w:val="00DB1626"/>
    <w:rsid w:val="00DB1EE5"/>
    <w:rsid w:val="00DB3171"/>
    <w:rsid w:val="00DB35E7"/>
    <w:rsid w:val="00DF50F6"/>
    <w:rsid w:val="00E2306E"/>
    <w:rsid w:val="00E32046"/>
    <w:rsid w:val="00E35FB6"/>
    <w:rsid w:val="00E47C3F"/>
    <w:rsid w:val="00E62B8F"/>
    <w:rsid w:val="00E70531"/>
    <w:rsid w:val="00E7435F"/>
    <w:rsid w:val="00E86837"/>
    <w:rsid w:val="00E9118E"/>
    <w:rsid w:val="00E94754"/>
    <w:rsid w:val="00EB25BF"/>
    <w:rsid w:val="00EB4974"/>
    <w:rsid w:val="00EE7961"/>
    <w:rsid w:val="00EF010B"/>
    <w:rsid w:val="00F002D5"/>
    <w:rsid w:val="00F066C8"/>
    <w:rsid w:val="00F14C45"/>
    <w:rsid w:val="00F267DD"/>
    <w:rsid w:val="00F57310"/>
    <w:rsid w:val="00F84F1A"/>
    <w:rsid w:val="00F86161"/>
    <w:rsid w:val="00F977BD"/>
    <w:rsid w:val="00FC324A"/>
    <w:rsid w:val="00FE0209"/>
    <w:rsid w:val="00FF5F71"/>
    <w:rsid w:val="015661A0"/>
    <w:rsid w:val="0176F24A"/>
    <w:rsid w:val="01CF89B2"/>
    <w:rsid w:val="02A60A3F"/>
    <w:rsid w:val="02C4EC3F"/>
    <w:rsid w:val="032F5504"/>
    <w:rsid w:val="0374B957"/>
    <w:rsid w:val="042E03B4"/>
    <w:rsid w:val="046771A8"/>
    <w:rsid w:val="0550C18F"/>
    <w:rsid w:val="055707F9"/>
    <w:rsid w:val="05B4CE4E"/>
    <w:rsid w:val="0655E5FD"/>
    <w:rsid w:val="067FD0A8"/>
    <w:rsid w:val="08DF3F80"/>
    <w:rsid w:val="091E1086"/>
    <w:rsid w:val="0A83B79A"/>
    <w:rsid w:val="0A981B90"/>
    <w:rsid w:val="0B74C7C3"/>
    <w:rsid w:val="0E1F3EE6"/>
    <w:rsid w:val="0F45D5E4"/>
    <w:rsid w:val="0F9B965F"/>
    <w:rsid w:val="10E8E1FA"/>
    <w:rsid w:val="11FC0B81"/>
    <w:rsid w:val="128EB3C6"/>
    <w:rsid w:val="132A2CF1"/>
    <w:rsid w:val="132EC99D"/>
    <w:rsid w:val="13947E10"/>
    <w:rsid w:val="13FD505B"/>
    <w:rsid w:val="144DB531"/>
    <w:rsid w:val="14A95F58"/>
    <w:rsid w:val="15B6F6E7"/>
    <w:rsid w:val="15E940C1"/>
    <w:rsid w:val="15FAD6C7"/>
    <w:rsid w:val="177E50A8"/>
    <w:rsid w:val="178C6234"/>
    <w:rsid w:val="17C4B4CB"/>
    <w:rsid w:val="17F13296"/>
    <w:rsid w:val="1854A390"/>
    <w:rsid w:val="1862A1E5"/>
    <w:rsid w:val="1890B1E1"/>
    <w:rsid w:val="191BB0A7"/>
    <w:rsid w:val="19386EE2"/>
    <w:rsid w:val="1946EEE6"/>
    <w:rsid w:val="1B0A1A52"/>
    <w:rsid w:val="1B653417"/>
    <w:rsid w:val="1BBB0A82"/>
    <w:rsid w:val="1C99F067"/>
    <w:rsid w:val="1D0DB1CF"/>
    <w:rsid w:val="1D454580"/>
    <w:rsid w:val="1E2DA16C"/>
    <w:rsid w:val="22652128"/>
    <w:rsid w:val="232ED4E5"/>
    <w:rsid w:val="24546EE4"/>
    <w:rsid w:val="253E6DE2"/>
    <w:rsid w:val="260FC0D6"/>
    <w:rsid w:val="261172A8"/>
    <w:rsid w:val="2691671F"/>
    <w:rsid w:val="26B3E836"/>
    <w:rsid w:val="26C3B9C1"/>
    <w:rsid w:val="284CA972"/>
    <w:rsid w:val="28508B1A"/>
    <w:rsid w:val="286F08B0"/>
    <w:rsid w:val="2884D80B"/>
    <w:rsid w:val="28B95ADB"/>
    <w:rsid w:val="28DA3F9F"/>
    <w:rsid w:val="2C7F025A"/>
    <w:rsid w:val="2F4CE643"/>
    <w:rsid w:val="30497D51"/>
    <w:rsid w:val="30C75842"/>
    <w:rsid w:val="30FF4598"/>
    <w:rsid w:val="3192D198"/>
    <w:rsid w:val="31DD9A84"/>
    <w:rsid w:val="31DF0347"/>
    <w:rsid w:val="31E2D345"/>
    <w:rsid w:val="331B9306"/>
    <w:rsid w:val="33325E43"/>
    <w:rsid w:val="34FF87DC"/>
    <w:rsid w:val="3520C9E0"/>
    <w:rsid w:val="35EBF493"/>
    <w:rsid w:val="36B1B626"/>
    <w:rsid w:val="3922EF14"/>
    <w:rsid w:val="39E71931"/>
    <w:rsid w:val="3C4D880B"/>
    <w:rsid w:val="3C9B3E53"/>
    <w:rsid w:val="3CF44455"/>
    <w:rsid w:val="3D7FEF85"/>
    <w:rsid w:val="3D9F5219"/>
    <w:rsid w:val="3DE6A6C8"/>
    <w:rsid w:val="3E3DA2CB"/>
    <w:rsid w:val="3E4A5B74"/>
    <w:rsid w:val="3F688C96"/>
    <w:rsid w:val="3FBFFC08"/>
    <w:rsid w:val="409F3788"/>
    <w:rsid w:val="40E37826"/>
    <w:rsid w:val="42162704"/>
    <w:rsid w:val="42BB659A"/>
    <w:rsid w:val="42BDEAA1"/>
    <w:rsid w:val="42E82BC0"/>
    <w:rsid w:val="4392DB75"/>
    <w:rsid w:val="43E4E793"/>
    <w:rsid w:val="442A1553"/>
    <w:rsid w:val="45266F87"/>
    <w:rsid w:val="452966B2"/>
    <w:rsid w:val="4609BA98"/>
    <w:rsid w:val="4644A176"/>
    <w:rsid w:val="469B2F8E"/>
    <w:rsid w:val="46E3A289"/>
    <w:rsid w:val="4702F7DB"/>
    <w:rsid w:val="472135A7"/>
    <w:rsid w:val="478424B1"/>
    <w:rsid w:val="4ADDB55C"/>
    <w:rsid w:val="4CB1F891"/>
    <w:rsid w:val="4D0E0941"/>
    <w:rsid w:val="4D52EB1A"/>
    <w:rsid w:val="4D7EE42B"/>
    <w:rsid w:val="4EE21891"/>
    <w:rsid w:val="4EE601AD"/>
    <w:rsid w:val="4F467EDF"/>
    <w:rsid w:val="4FA5DA66"/>
    <w:rsid w:val="4FB0E79C"/>
    <w:rsid w:val="4FCC2C50"/>
    <w:rsid w:val="5212D414"/>
    <w:rsid w:val="534A8A76"/>
    <w:rsid w:val="53D4A5EF"/>
    <w:rsid w:val="53F02962"/>
    <w:rsid w:val="53FC251A"/>
    <w:rsid w:val="5433F986"/>
    <w:rsid w:val="543990AF"/>
    <w:rsid w:val="54C2768D"/>
    <w:rsid w:val="550BD8CD"/>
    <w:rsid w:val="57FE9BD3"/>
    <w:rsid w:val="5866558D"/>
    <w:rsid w:val="587FBD27"/>
    <w:rsid w:val="589515A5"/>
    <w:rsid w:val="58D084B1"/>
    <w:rsid w:val="593EB2DC"/>
    <w:rsid w:val="596B655D"/>
    <w:rsid w:val="59A4E393"/>
    <w:rsid w:val="59C14081"/>
    <w:rsid w:val="5A0D6C0E"/>
    <w:rsid w:val="5A56BFC6"/>
    <w:rsid w:val="5A5E978F"/>
    <w:rsid w:val="5B739E71"/>
    <w:rsid w:val="5BAD18BF"/>
    <w:rsid w:val="5C082573"/>
    <w:rsid w:val="5C3C3F65"/>
    <w:rsid w:val="5C7BC671"/>
    <w:rsid w:val="5D90B2CC"/>
    <w:rsid w:val="5DA16F44"/>
    <w:rsid w:val="5DAC5B4C"/>
    <w:rsid w:val="5DC4F72B"/>
    <w:rsid w:val="5E7DF095"/>
    <w:rsid w:val="5FBC93EE"/>
    <w:rsid w:val="5FC11D18"/>
    <w:rsid w:val="60308E4F"/>
    <w:rsid w:val="613084D6"/>
    <w:rsid w:val="62485BA6"/>
    <w:rsid w:val="6298A955"/>
    <w:rsid w:val="634726A7"/>
    <w:rsid w:val="640B56D9"/>
    <w:rsid w:val="64382702"/>
    <w:rsid w:val="64C23571"/>
    <w:rsid w:val="65196075"/>
    <w:rsid w:val="652F91BC"/>
    <w:rsid w:val="65318A13"/>
    <w:rsid w:val="655F5339"/>
    <w:rsid w:val="65AC110A"/>
    <w:rsid w:val="65FED822"/>
    <w:rsid w:val="661215CF"/>
    <w:rsid w:val="671B2258"/>
    <w:rsid w:val="67E3E250"/>
    <w:rsid w:val="684E94C1"/>
    <w:rsid w:val="6850FF79"/>
    <w:rsid w:val="68E94968"/>
    <w:rsid w:val="69B91825"/>
    <w:rsid w:val="69E16672"/>
    <w:rsid w:val="6A7D7E89"/>
    <w:rsid w:val="6B6E003E"/>
    <w:rsid w:val="6B914233"/>
    <w:rsid w:val="6C96FC4F"/>
    <w:rsid w:val="6D08E47B"/>
    <w:rsid w:val="6D62CBC7"/>
    <w:rsid w:val="6EDEA319"/>
    <w:rsid w:val="702D32CA"/>
    <w:rsid w:val="70A92B12"/>
    <w:rsid w:val="70EB75F2"/>
    <w:rsid w:val="716E5FED"/>
    <w:rsid w:val="71A5A182"/>
    <w:rsid w:val="71C9C6D2"/>
    <w:rsid w:val="71E43E70"/>
    <w:rsid w:val="7207060F"/>
    <w:rsid w:val="73D7E04C"/>
    <w:rsid w:val="75165A24"/>
    <w:rsid w:val="755CA452"/>
    <w:rsid w:val="759893C9"/>
    <w:rsid w:val="76BBD48B"/>
    <w:rsid w:val="77354FCB"/>
    <w:rsid w:val="77B5147D"/>
    <w:rsid w:val="7810F061"/>
    <w:rsid w:val="78285372"/>
    <w:rsid w:val="79BE3E7E"/>
    <w:rsid w:val="79D85AC8"/>
    <w:rsid w:val="7AAEF973"/>
    <w:rsid w:val="7AEBA981"/>
    <w:rsid w:val="7B5A0EDF"/>
    <w:rsid w:val="7B5BC0B1"/>
    <w:rsid w:val="7B5FF434"/>
    <w:rsid w:val="7B71F859"/>
    <w:rsid w:val="7B9BDB1F"/>
    <w:rsid w:val="7BC307A5"/>
    <w:rsid w:val="7CEF0832"/>
    <w:rsid w:val="7CF79112"/>
    <w:rsid w:val="7DA78C06"/>
    <w:rsid w:val="7EE6B71C"/>
    <w:rsid w:val="7F98BD99"/>
    <w:rsid w:val="7FB4BB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EA59D2BE-7A2A-4002-B25E-41AAE217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Paragraphs"/>
    <w:basedOn w:val="Normal"/>
    <w:link w:val="ListParagraphChar"/>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unhideWhenUsed/>
    <w:rsid w:val="00DF50F6"/>
    <w:rPr>
      <w:color w:val="605E5C"/>
      <w:shd w:val="clear" w:color="auto" w:fill="E1DFDD"/>
    </w:rPr>
  </w:style>
  <w:style w:type="character" w:styleId="Emphasis">
    <w:name w:val="Emphasis"/>
    <w:basedOn w:val="DefaultParagraphFont"/>
    <w:uiPriority w:val="20"/>
    <w:qFormat/>
    <w:rsid w:val="00623390"/>
    <w:rPr>
      <w:i/>
      <w:iCs/>
    </w:rPr>
  </w:style>
  <w:style w:type="character" w:customStyle="1" w:styleId="normaltextrun">
    <w:name w:val="normaltextrun"/>
    <w:basedOn w:val="DefaultParagraphFont"/>
    <w:rsid w:val="00F57310"/>
  </w:style>
  <w:style w:type="character" w:styleId="Mention">
    <w:name w:val="Mention"/>
    <w:basedOn w:val="DefaultParagraphFont"/>
    <w:uiPriority w:val="99"/>
    <w:unhideWhenUsed/>
    <w:rsid w:val="00376EA6"/>
    <w:rPr>
      <w:color w:val="2B579A"/>
      <w:shd w:val="clear" w:color="auto" w:fill="E1DFDD"/>
    </w:rPr>
  </w:style>
  <w:style w:type="table" w:styleId="TableGrid">
    <w:name w:val="Table Grid"/>
    <w:basedOn w:val="TableNormal"/>
    <w:uiPriority w:val="39"/>
    <w:rsid w:val="002F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254DB"/>
    <w:pPr>
      <w:tabs>
        <w:tab w:val="center" w:pos="4513"/>
        <w:tab w:val="right" w:pos="9026"/>
      </w:tabs>
    </w:pPr>
  </w:style>
  <w:style w:type="character" w:customStyle="1" w:styleId="HeaderChar">
    <w:name w:val="Header Char"/>
    <w:basedOn w:val="DefaultParagraphFont"/>
    <w:link w:val="Header"/>
    <w:uiPriority w:val="99"/>
    <w:semiHidden/>
    <w:rsid w:val="00B254DB"/>
    <w:rPr>
      <w:rFonts w:ascii="Times New Roman" w:eastAsia="Times New Roman" w:hAnsi="Times New Roman" w:cs="Times New Roman"/>
    </w:rPr>
  </w:style>
  <w:style w:type="paragraph" w:styleId="Footer">
    <w:name w:val="footer"/>
    <w:basedOn w:val="Normal"/>
    <w:link w:val="FooterChar"/>
    <w:uiPriority w:val="99"/>
    <w:semiHidden/>
    <w:unhideWhenUsed/>
    <w:rsid w:val="00B254DB"/>
    <w:pPr>
      <w:tabs>
        <w:tab w:val="center" w:pos="4513"/>
        <w:tab w:val="right" w:pos="9026"/>
      </w:tabs>
    </w:pPr>
  </w:style>
  <w:style w:type="character" w:customStyle="1" w:styleId="FooterChar">
    <w:name w:val="Footer Char"/>
    <w:basedOn w:val="DefaultParagraphFont"/>
    <w:link w:val="Footer"/>
    <w:uiPriority w:val="99"/>
    <w:semiHidden/>
    <w:rsid w:val="00B254DB"/>
    <w:rPr>
      <w:rFonts w:ascii="Times New Roman" w:eastAsia="Times New Roman" w:hAnsi="Times New Roman" w:cs="Times New Roman"/>
    </w:rPr>
  </w:style>
  <w:style w:type="character" w:customStyle="1" w:styleId="ListParagraphChar">
    <w:name w:val="List Paragraph Char"/>
    <w:aliases w:val="Bullet Paragraphs Char"/>
    <w:basedOn w:val="DefaultParagraphFont"/>
    <w:link w:val="ListParagraph"/>
    <w:uiPriority w:val="34"/>
    <w:locked/>
    <w:rsid w:val="004907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THTAUHCSY2F2-1201048014-3269</_dlc_DocId>
    <_dlc_DocIdUrl xmlns="aa16a7f6-ad7c-47b6-99e8-107db7961b82">
      <Url>https://usdagcc.sharepoint.com/sites/ams/AMS-TMIntranet/_layouts/15/DocIdRedir.aspx?ID=THTAUHCSY2F2-1201048014-3269</Url>
      <Description>THTAUHCSY2F2-1201048014-3269</Description>
    </_dlc_DocIdUrl>
    <lcf76f155ced4ddcb4097134ff3c332f xmlns="de5e4ff6-d1aa-4a7e-860d-87ef63887538">
      <Terms xmlns="http://schemas.microsoft.com/office/infopath/2007/PartnerControls"/>
    </lcf76f155ced4ddcb4097134ff3c332f>
    <TaxCatchAll xmlns="73fb875a-8af9-4255-b008-0995492d31cd" xsi:nil="true"/>
    <SharedWithUsers xmlns="aa16a7f6-ad7c-47b6-99e8-107db7961b82">
      <UserInfo>
        <DisplayName>Moon, Shannon - MRP-AMS</DisplayName>
        <AccountId>21159</AccountId>
        <AccountType/>
      </UserInfo>
    </SharedWithUsers>
    <NOTESFROMTK xmlns="de5e4ff6-d1aa-4a7e-860d-87ef6388753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7" ma:contentTypeDescription="Create a new document." ma:contentTypeScope="" ma:versionID="74c5e8441d2876b6d67873efd35d3c41">
  <xsd:schema xmlns:xsd="http://www.w3.org/2001/XMLSchema" xmlns:xs="http://www.w3.org/2001/XMLSchema" xmlns:p="http://schemas.microsoft.com/office/2006/metadata/properties" xmlns:ns2="aa16a7f6-ad7c-47b6-99e8-107db7961b82" xmlns:ns3="de5e4ff6-d1aa-4a7e-860d-87ef63887538" xmlns:ns4="73fb875a-8af9-4255-b008-0995492d31cd" targetNamespace="http://schemas.microsoft.com/office/2006/metadata/properties" ma:root="true" ma:fieldsID="cba25611a1fdd17430c511ba122409a0" ns2:_="" ns3:_="" ns4:_="">
    <xsd:import namespace="aa16a7f6-ad7c-47b6-99e8-107db7961b82"/>
    <xsd:import namespace="de5e4ff6-d1aa-4a7e-860d-87ef6388753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NOTESFROMT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NOTESFROMTK" ma:index="24" nillable="true" ma:displayName="NOTES FROM TK" ma:format="Dropdown" ma:internalName="NOTESFROMT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 ds:uri="aa16a7f6-ad7c-47b6-99e8-107db7961b82"/>
    <ds:schemaRef ds:uri="de5e4ff6-d1aa-4a7e-860d-87ef63887538"/>
    <ds:schemaRef ds:uri="73fb875a-8af9-4255-b008-0995492d31cd"/>
  </ds:schemaRefs>
</ds:datastoreItem>
</file>

<file path=customXml/itemProps2.xml><?xml version="1.0" encoding="utf-8"?>
<ds:datastoreItem xmlns:ds="http://schemas.openxmlformats.org/officeDocument/2006/customXml" ds:itemID="{511495AF-5A0A-472D-9B3F-A049280B53BA}">
  <ds:schemaRefs>
    <ds:schemaRef ds:uri="http://schemas.microsoft.com/sharepoint/events"/>
  </ds:schemaRefs>
</ds:datastoreItem>
</file>

<file path=customXml/itemProps3.xml><?xml version="1.0" encoding="utf-8"?>
<ds:datastoreItem xmlns:ds="http://schemas.openxmlformats.org/officeDocument/2006/customXml" ds:itemID="{14BCED24-8E5C-40FF-B562-F10948520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B3D0C-319E-40A5-AF59-D4A567941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Gilbert, Lynn - RD, MD</cp:lastModifiedBy>
  <cp:revision>2</cp:revision>
  <dcterms:created xsi:type="dcterms:W3CDTF">2023-04-10T19:01:00Z</dcterms:created>
  <dcterms:modified xsi:type="dcterms:W3CDTF">2023-04-10T19:01:00Z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y fmtid="{D5CDD505-2E9C-101B-9397-08002B2CF9AE}" pid="6" name="MediaServiceImageTags">
    <vt:lpwstr/>
  </property>
  <property fmtid="{D5CDD505-2E9C-101B-9397-08002B2CF9AE}" pid="7" name="_dlc_DocIdItemGuid">
    <vt:lpwstr>f906ac3b-0249-4957-82c8-31313b0a3f6b</vt:lpwstr>
  </property>
</Properties>
</file>