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4776E" w:rsidP="00FC6547" w14:paraId="41439B03" w14:textId="3B1CFE1E">
      <w:pPr>
        <w:spacing w:after="0" w:line="240" w:lineRule="auto"/>
        <w:jc w:val="center"/>
      </w:pPr>
      <w:r>
        <w:t>FORM RD 5001-6 “ASSIGNMENT GUARANTEE AGREEMENT”</w:t>
      </w:r>
    </w:p>
    <w:p w:rsidR="00FC6547" w:rsidP="00FC6547" w14:paraId="624DA8ED" w14:textId="5546D9AC">
      <w:pPr>
        <w:spacing w:after="0" w:line="240" w:lineRule="auto"/>
        <w:jc w:val="center"/>
      </w:pPr>
      <w:r>
        <w:t>CHANGES</w:t>
      </w:r>
    </w:p>
    <w:p w:rsidR="00FC6547" w:rsidP="00FC6547" w14:paraId="1A197BD8" w14:textId="5EB0D792">
      <w:pPr>
        <w:spacing w:after="0" w:line="240" w:lineRule="auto"/>
        <w:jc w:val="center"/>
      </w:pPr>
    </w:p>
    <w:p w:rsidR="00FC6547" w:rsidP="00FC6547" w14:paraId="414AEE88" w14:textId="72AD9FDC">
      <w:pPr>
        <w:spacing w:after="0" w:line="240" w:lineRule="auto"/>
      </w:pPr>
    </w:p>
    <w:p w:rsidR="00FC6547" w:rsidP="00FC6547" w14:paraId="09DAAD91" w14:textId="279653FB">
      <w:pPr>
        <w:pStyle w:val="ListParagraph"/>
        <w:numPr>
          <w:ilvl w:val="0"/>
          <w:numId w:val="1"/>
        </w:numPr>
        <w:spacing w:after="0" w:line="240" w:lineRule="auto"/>
      </w:pPr>
      <w:r>
        <w:t>Program choice was changed from a checkbox list to a dropdown.  Choice is mutually exclusive and declutters the form.</w:t>
      </w:r>
    </w:p>
    <w:p w:rsidR="00082AD8" w:rsidP="00FC6547" w14:paraId="4D207A5B" w14:textId="3FA87673">
      <w:pPr>
        <w:pStyle w:val="ListParagraph"/>
        <w:numPr>
          <w:ilvl w:val="0"/>
          <w:numId w:val="1"/>
        </w:numPr>
        <w:spacing w:after="0" w:line="240" w:lineRule="auto"/>
      </w:pPr>
      <w:r>
        <w:t>Fill-in fonts changed to match the background text for consistency.</w:t>
      </w:r>
    </w:p>
    <w:p w:rsidR="006E1B66" w:rsidP="00FC6547" w14:paraId="3CD50094" w14:textId="536C07E8">
      <w:pPr>
        <w:pStyle w:val="ListParagraph"/>
        <w:numPr>
          <w:ilvl w:val="0"/>
          <w:numId w:val="1"/>
        </w:numPr>
        <w:spacing w:after="0" w:line="240" w:lineRule="auto"/>
      </w:pPr>
      <w:r>
        <w:t>Changed “USDA’s Borrower and Loan Identification Number” to “USDA’s Borrower Loan Identification Number” as the “and” was not needed.</w:t>
      </w:r>
    </w:p>
    <w:p w:rsidR="00082AD8" w:rsidP="00FC6547" w14:paraId="0543A284" w14:textId="2C9A78AF">
      <w:pPr>
        <w:pStyle w:val="ListParagraph"/>
        <w:numPr>
          <w:ilvl w:val="0"/>
          <w:numId w:val="1"/>
        </w:numPr>
        <w:spacing w:after="0" w:line="240" w:lineRule="auto"/>
      </w:pPr>
      <w:r>
        <w:t>Date formats changed from MM/DD/YY to Month Day, Year to provide more professional look and reduce any confusion that might occur with previous format.</w:t>
      </w:r>
    </w:p>
    <w:p w:rsidR="00082AD8" w:rsidP="00082AD8" w14:paraId="18ECE83E" w14:textId="0680ABB1">
      <w:pPr>
        <w:pStyle w:val="ListParagraph"/>
        <w:numPr>
          <w:ilvl w:val="0"/>
          <w:numId w:val="1"/>
        </w:numPr>
        <w:spacing w:after="0" w:line="240" w:lineRule="auto"/>
      </w:pPr>
      <w:r>
        <w:t>Percent fields updated to allow for four decimal points</w:t>
      </w:r>
      <w:r w:rsidR="00167FED">
        <w:t xml:space="preserve"> in the event of 1/8</w:t>
      </w:r>
      <w:r w:rsidRPr="00167FED" w:rsidR="00167FED">
        <w:rPr>
          <w:vertAlign w:val="superscript"/>
        </w:rPr>
        <w:t>th</w:t>
      </w:r>
      <w:r w:rsidR="00167FED">
        <w:t xml:space="preserve"> percentage points.</w:t>
      </w:r>
    </w:p>
    <w:p w:rsidR="00167FED" w:rsidP="00082AD8" w14:paraId="11474CA4" w14:textId="1368803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Signature page adjusted to allow for expansion of address boxes so that </w:t>
      </w:r>
      <w:r w:rsidR="00A26A41">
        <w:t>three-line</w:t>
      </w:r>
      <w:r>
        <w:t xml:space="preserve"> addresses could be used.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C9B7810"/>
    <w:multiLevelType w:val="hybridMultilevel"/>
    <w:tmpl w:val="95F439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972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547"/>
    <w:rsid w:val="00082AD8"/>
    <w:rsid w:val="00167FED"/>
    <w:rsid w:val="006D344B"/>
    <w:rsid w:val="006E1B66"/>
    <w:rsid w:val="00A26A41"/>
    <w:rsid w:val="00B551DE"/>
    <w:rsid w:val="00E4776E"/>
    <w:rsid w:val="00FC654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1C5CE2E"/>
  <w15:chartTrackingRefBased/>
  <w15:docId w15:val="{3CA9CC43-502C-46CD-ADE2-015750348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Woolard, Susan - RD, DC</dc:creator>
  <cp:lastModifiedBy>Woolard, Susan - RD, DC</cp:lastModifiedBy>
  <cp:revision>3</cp:revision>
  <dcterms:created xsi:type="dcterms:W3CDTF">2023-02-28T16:19:00Z</dcterms:created>
  <dcterms:modified xsi:type="dcterms:W3CDTF">2023-04-19T21:44:00Z</dcterms:modified>
</cp:coreProperties>
</file>