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94E86" w:rsidP="00A94E86" w14:paraId="78C8B3DA" w14:textId="77777777">
      <w:pPr>
        <w:spacing w:after="0" w:line="240" w:lineRule="auto"/>
        <w:jc w:val="center"/>
      </w:pPr>
      <w:r>
        <w:t>Reasons for Changes</w:t>
      </w:r>
    </w:p>
    <w:p w:rsidR="00A94E86" w:rsidP="00A94E86" w14:paraId="1D9A6FA6" w14:textId="5725EB5D">
      <w:pPr>
        <w:spacing w:after="0" w:line="240" w:lineRule="auto"/>
        <w:jc w:val="center"/>
      </w:pPr>
      <w:r>
        <w:t>Form RD 5001-1, Application for Loan Guarantee</w:t>
      </w:r>
    </w:p>
    <w:p w:rsidR="00A94E86" w:rsidP="00A94E86" w14:paraId="64C324E0" w14:textId="2D6A9A44">
      <w:pPr>
        <w:spacing w:after="0" w:line="240" w:lineRule="auto"/>
        <w:jc w:val="center"/>
      </w:pPr>
    </w:p>
    <w:p w:rsidR="00A13CA8" w:rsidP="00A13CA8" w14:paraId="28126576" w14:textId="4117A41F">
      <w:pPr>
        <w:pStyle w:val="ListParagraph"/>
        <w:numPr>
          <w:ilvl w:val="0"/>
          <w:numId w:val="1"/>
        </w:numPr>
        <w:spacing w:after="0" w:line="240" w:lineRule="auto"/>
      </w:pPr>
      <w:r>
        <w:t xml:space="preserve">Item 8 </w:t>
      </w:r>
      <w:r>
        <w:t xml:space="preserve">(new) </w:t>
      </w:r>
      <w:r>
        <w:t xml:space="preserve">– Name of President and CFO/Treasurer </w:t>
      </w:r>
      <w:r>
        <w:t xml:space="preserve">requested </w:t>
      </w:r>
      <w:r>
        <w:t>to comply with Do Not Pay requirements.</w:t>
      </w:r>
    </w:p>
    <w:p w:rsidR="00A13CA8" w:rsidP="001A78FB" w14:paraId="38701380" w14:textId="6B7423B2">
      <w:pPr>
        <w:pStyle w:val="ListParagraph"/>
        <w:numPr>
          <w:ilvl w:val="0"/>
          <w:numId w:val="1"/>
        </w:numPr>
        <w:spacing w:after="0" w:line="240" w:lineRule="auto"/>
      </w:pPr>
      <w:r>
        <w:t xml:space="preserve">Renumbered subsequent </w:t>
      </w:r>
      <w:r w:rsidR="009250C0">
        <w:t>items.</w:t>
      </w:r>
    </w:p>
    <w:p w:rsidR="00A13CA8" w:rsidP="00A13CA8" w14:paraId="493EE5C8" w14:textId="4408DDB4">
      <w:pPr>
        <w:pStyle w:val="ListParagraph"/>
        <w:numPr>
          <w:ilvl w:val="0"/>
          <w:numId w:val="1"/>
        </w:numPr>
        <w:spacing w:after="0" w:line="240" w:lineRule="auto"/>
      </w:pPr>
      <w:r>
        <w:t>Item 9</w:t>
      </w:r>
      <w:r>
        <w:t>(new numbering) -</w:t>
      </w:r>
      <w:r>
        <w:t xml:space="preserve"> Consolidated two questions into one dropdown list for ease of use and to reduce form clutter.</w:t>
      </w:r>
    </w:p>
    <w:p w:rsidR="00A13CA8" w:rsidP="001A78FB" w14:paraId="52A30449" w14:textId="77777777">
      <w:pPr>
        <w:pStyle w:val="ListParagraph"/>
        <w:numPr>
          <w:ilvl w:val="0"/>
          <w:numId w:val="1"/>
        </w:numPr>
        <w:spacing w:after="0" w:line="240" w:lineRule="auto"/>
      </w:pPr>
      <w:r>
        <w:t>Item 4</w:t>
      </w:r>
      <w:r>
        <w:t>5(new numbering)</w:t>
      </w:r>
      <w:r>
        <w:t>.</w:t>
      </w:r>
    </w:p>
    <w:p w:rsidR="00A94E86" w:rsidP="00A13CA8" w14:paraId="6DACE3F7" w14:textId="2A7481C4">
      <w:pPr>
        <w:pStyle w:val="ListParagraph"/>
        <w:numPr>
          <w:ilvl w:val="1"/>
          <w:numId w:val="1"/>
        </w:numPr>
        <w:spacing w:after="0" w:line="240" w:lineRule="auto"/>
      </w:pPr>
      <w:r>
        <w:t xml:space="preserve"> m. Removed duplicate “as”.</w:t>
      </w:r>
    </w:p>
    <w:p w:rsidR="00A94E86" w:rsidP="001A78FB" w14:paraId="384356AC" w14:textId="641910AC">
      <w:pPr>
        <w:pStyle w:val="ListParagraph"/>
        <w:numPr>
          <w:ilvl w:val="1"/>
          <w:numId w:val="1"/>
        </w:numPr>
        <w:spacing w:after="0" w:line="240" w:lineRule="auto"/>
      </w:pPr>
      <w:r>
        <w:t>aa. Added (18)(as applicable) to clarify section reference and to show that it’s not applicable to all programs.</w:t>
      </w:r>
    </w:p>
    <w:p w:rsidR="00A94E86" w:rsidP="001A78FB" w14:paraId="0E28AFCF" w14:textId="3BAE5EDE">
      <w:pPr>
        <w:pStyle w:val="ListParagraph"/>
        <w:numPr>
          <w:ilvl w:val="1"/>
          <w:numId w:val="1"/>
        </w:numPr>
        <w:spacing w:after="0" w:line="240" w:lineRule="auto"/>
      </w:pPr>
      <w:r>
        <w:t>bb. Removed as form is no longer required.</w:t>
      </w:r>
    </w:p>
    <w:p w:rsidR="001A78FB" w:rsidP="00A94E86" w14:paraId="3E94266E" w14:textId="549315CA">
      <w:pPr>
        <w:spacing w:after="0" w:line="240" w:lineRule="auto"/>
      </w:pPr>
    </w:p>
    <w:p w:rsidR="001A78FB" w:rsidP="001A78FB" w14:paraId="0B644209" w14:textId="77777777">
      <w:pPr>
        <w:pStyle w:val="ListParagraph"/>
        <w:numPr>
          <w:ilvl w:val="0"/>
          <w:numId w:val="1"/>
        </w:numPr>
        <w:spacing w:after="0" w:line="240" w:lineRule="auto"/>
      </w:pPr>
      <w:r>
        <w:t xml:space="preserve">Lender Certifications and Determinations/Other Lender Certifications: </w:t>
      </w:r>
    </w:p>
    <w:p w:rsidR="001A78FB" w:rsidP="001A78FB" w14:paraId="29B7B955" w14:textId="2046034D">
      <w:pPr>
        <w:pStyle w:val="ListParagraph"/>
        <w:numPr>
          <w:ilvl w:val="1"/>
          <w:numId w:val="1"/>
        </w:numPr>
        <w:spacing w:after="0" w:line="240" w:lineRule="auto"/>
      </w:pPr>
      <w:r>
        <w:t>Added “Lender certifies that they screened the Borrower for suspension/debarment, and they meet all eligibility criteria Yes   No” To bring attention to the fact and document that the lender is responsible for ensure compliance with Do Not Pay.</w:t>
      </w:r>
    </w:p>
    <w:p w:rsidR="001A78FB" w:rsidP="001A78FB" w14:paraId="38F96502" w14:textId="2A51584B">
      <w:pPr>
        <w:pStyle w:val="ListParagraph"/>
        <w:numPr>
          <w:ilvl w:val="1"/>
          <w:numId w:val="1"/>
        </w:numPr>
        <w:spacing w:after="0" w:line="240" w:lineRule="auto"/>
      </w:pPr>
      <w:r>
        <w:t xml:space="preserve">Corrected “Certification regarding debarment, suspension, an other responsibility matters-primary covered transactions” to “Certification regarding debarment, suspension, </w:t>
      </w:r>
      <w:r w:rsidRPr="002654EF">
        <w:rPr>
          <w:b/>
          <w:bCs/>
        </w:rPr>
        <w:t>and</w:t>
      </w:r>
      <w:r>
        <w:t xml:space="preserve"> other responsibility matters-primary covered transactions”. </w:t>
      </w:r>
    </w:p>
    <w:p w:rsidR="00A94E86" w:rsidP="00A94E86" w14:paraId="175E9528" w14:textId="5E52ADA4">
      <w:pPr>
        <w:pStyle w:val="ListParagraph"/>
        <w:numPr>
          <w:ilvl w:val="1"/>
          <w:numId w:val="1"/>
        </w:numPr>
        <w:spacing w:after="0" w:line="240" w:lineRule="auto"/>
      </w:pPr>
      <w:r>
        <w:t xml:space="preserve">Corrected “Certification regarding debarment, suspension, </w:t>
      </w:r>
      <w:r w:rsidRPr="001A78FB">
        <w:t>and</w:t>
      </w:r>
      <w:r>
        <w:t xml:space="preserve"> other responsibility matters-primary covered transactions”(2) from “three year” to “three-year”.</w:t>
      </w:r>
    </w:p>
    <w:p w:rsidR="00A94E86" w:rsidP="001A78FB" w14:paraId="6CFDF793" w14:textId="49C5174D">
      <w:pPr>
        <w:pStyle w:val="ListParagraph"/>
        <w:numPr>
          <w:ilvl w:val="0"/>
          <w:numId w:val="1"/>
        </w:numPr>
        <w:spacing w:after="0" w:line="240" w:lineRule="auto"/>
      </w:pPr>
      <w:r>
        <w:t>Borrower Certification. Added:</w:t>
      </w:r>
    </w:p>
    <w:p w:rsidR="00A94E86" w:rsidP="001A78FB" w14:paraId="273D9134" w14:textId="77777777">
      <w:pPr>
        <w:pStyle w:val="BodyText"/>
        <w:numPr>
          <w:ilvl w:val="1"/>
          <w:numId w:val="1"/>
        </w:numPr>
        <w:spacing w:before="1" w:line="204" w:lineRule="auto"/>
        <w:ind w:right="1373"/>
      </w:pPr>
      <w:r>
        <w:t xml:space="preserve">Borrower certifies that, if applicable, they are or will be in compliance with Domestic Preference Requirements for Federal Financial Assistance to Non-Federal Entities prior to issuance of the loan note guarantee.  Federal Financial Assistance to Non-Federal Entities, define pursuant to 2 CFR 200.1 as any State, local government, Indian tribe, Institution of Higher Education, or nonprofit organization, shall be governed by the requirements of Section 70914 of the Build America, Buy America Act (BABAA), under Title IX of the Infrastructure Investment and Jobs Act, Pub. L. 177-58. </w:t>
      </w:r>
    </w:p>
    <w:p w:rsidR="00A94E86" w:rsidP="001A78FB" w14:paraId="291BB6B9" w14:textId="65A3C707">
      <w:pPr>
        <w:spacing w:after="0" w:line="240" w:lineRule="auto"/>
        <w:ind w:left="360"/>
      </w:pPr>
      <w:r>
        <w:t>To notify borrowers of their responsibilities under BABAA.</w:t>
      </w:r>
    </w:p>
    <w:p w:rsidR="001A78FB" w:rsidP="00A94E86" w14:paraId="57174516" w14:textId="32C24C43">
      <w:pPr>
        <w:spacing w:after="0" w:line="240" w:lineRule="auto"/>
      </w:pPr>
    </w:p>
    <w:p w:rsidR="001A78FB" w:rsidP="00A94E86" w14:paraId="62F47610" w14:textId="77777777">
      <w:pPr>
        <w:spacing w:after="0" w:line="240" w:lineRule="auto"/>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9C23771"/>
    <w:multiLevelType w:val="hybridMultilevel"/>
    <w:tmpl w:val="4E6288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66002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E86"/>
    <w:rsid w:val="001A78FB"/>
    <w:rsid w:val="002654EF"/>
    <w:rsid w:val="006D344B"/>
    <w:rsid w:val="009250C0"/>
    <w:rsid w:val="00A13CA8"/>
    <w:rsid w:val="00A94E86"/>
    <w:rsid w:val="00B551DE"/>
    <w:rsid w:val="00E477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88EB437"/>
  <w15:chartTrackingRefBased/>
  <w15:docId w15:val="{A63AFAB6-CB60-40F6-8B3D-7F91B9D86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94E8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94E86"/>
    <w:rPr>
      <w:rFonts w:ascii="Times New Roman" w:eastAsia="Times New Roman" w:hAnsi="Times New Roman" w:cs="Times New Roman"/>
      <w:sz w:val="20"/>
      <w:szCs w:val="20"/>
    </w:rPr>
  </w:style>
  <w:style w:type="paragraph" w:styleId="ListParagraph">
    <w:name w:val="List Paragraph"/>
    <w:basedOn w:val="Normal"/>
    <w:uiPriority w:val="34"/>
    <w:qFormat/>
    <w:rsid w:val="001A7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Woolard, Susan - RD, DC</dc:creator>
  <cp:lastModifiedBy>Woolard, Susan - RD, DC</cp:lastModifiedBy>
  <cp:revision>3</cp:revision>
  <dcterms:created xsi:type="dcterms:W3CDTF">2023-05-08T17:40:00Z</dcterms:created>
  <dcterms:modified xsi:type="dcterms:W3CDTF">2023-05-10T15:54:00Z</dcterms:modified>
</cp:coreProperties>
</file>