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5550" w14:paraId="00000001" w14:textId="77777777">
      <w:pPr>
        <w:jc w:val="center"/>
        <w:rPr>
          <w:b/>
          <w:sz w:val="24"/>
          <w:szCs w:val="24"/>
        </w:rPr>
      </w:pPr>
      <w:r>
        <w:rPr>
          <w:b/>
          <w:sz w:val="24"/>
          <w:szCs w:val="24"/>
        </w:rPr>
        <w:t>Focus Group Protocol for Space Weather Advisory Group User Survey</w:t>
      </w:r>
    </w:p>
    <w:p w:rsidR="00CD5550" w14:paraId="00000002" w14:textId="77777777">
      <w:pPr>
        <w:jc w:val="center"/>
        <w:rPr>
          <w:b/>
          <w:color w:val="0000FF"/>
          <w:sz w:val="24"/>
          <w:szCs w:val="24"/>
        </w:rPr>
      </w:pPr>
      <w:r>
        <w:rPr>
          <w:b/>
          <w:sz w:val="24"/>
          <w:szCs w:val="24"/>
        </w:rPr>
        <w:br/>
      </w:r>
      <w:r>
        <w:rPr>
          <w:b/>
          <w:color w:val="0000FF"/>
          <w:sz w:val="24"/>
          <w:szCs w:val="24"/>
        </w:rPr>
        <w:t>SPACE SITUATIONAL AWARENESS SECTOR</w:t>
      </w:r>
    </w:p>
    <w:p w:rsidR="00CD5550" w14:paraId="00000003" w14:textId="77777777">
      <w:pPr>
        <w:rPr>
          <w:sz w:val="24"/>
          <w:szCs w:val="24"/>
        </w:rPr>
      </w:pPr>
    </w:p>
    <w:p w:rsidR="00CD5550" w14:paraId="00000004" w14:textId="77777777">
      <w:pPr>
        <w:shd w:val="clear" w:color="auto" w:fill="FFFFFF"/>
        <w:spacing w:line="240" w:lineRule="auto"/>
        <w:rPr>
          <w:b/>
          <w:color w:val="202124"/>
          <w:sz w:val="24"/>
          <w:szCs w:val="24"/>
        </w:rPr>
      </w:pPr>
      <w:r>
        <w:rPr>
          <w:b/>
          <w:color w:val="202124"/>
          <w:sz w:val="24"/>
          <w:szCs w:val="24"/>
        </w:rPr>
        <w:t>Focus Group Information</w:t>
      </w:r>
    </w:p>
    <w:p w:rsidR="00CD5550" w14:paraId="00000005" w14:textId="77777777">
      <w:pPr>
        <w:shd w:val="clear" w:color="auto" w:fill="FFFFFF"/>
        <w:spacing w:line="240" w:lineRule="auto"/>
        <w:rPr>
          <w:b/>
          <w:color w:val="202124"/>
          <w:sz w:val="24"/>
          <w:szCs w:val="24"/>
        </w:rPr>
      </w:pPr>
    </w:p>
    <w:p w:rsidR="00CD5550"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CD5550" w14:paraId="00000007" w14:textId="77777777">
      <w:pPr>
        <w:shd w:val="clear" w:color="auto" w:fill="FFFFFF"/>
        <w:spacing w:line="240" w:lineRule="auto"/>
        <w:rPr>
          <w:color w:val="202124"/>
          <w:sz w:val="24"/>
          <w:szCs w:val="24"/>
        </w:rPr>
      </w:pPr>
    </w:p>
    <w:p w:rsidR="00CD5550" w14:paraId="00000008" w14:textId="77777777">
      <w:pPr>
        <w:shd w:val="clear" w:color="auto" w:fill="FFFFFF"/>
        <w:spacing w:line="240" w:lineRule="auto"/>
        <w:rPr>
          <w:color w:val="202124"/>
          <w:sz w:val="24"/>
          <w:szCs w:val="24"/>
        </w:rPr>
      </w:pPr>
      <w:r>
        <w:rPr>
          <w:color w:val="202124"/>
          <w:sz w:val="24"/>
          <w:szCs w:val="24"/>
        </w:rPr>
        <w:t>Moderator: [Add before focus group]</w:t>
      </w:r>
    </w:p>
    <w:p w:rsidR="00CD5550" w14:paraId="00000009" w14:textId="77777777">
      <w:pPr>
        <w:shd w:val="clear" w:color="auto" w:fill="FFFFFF"/>
        <w:spacing w:line="240" w:lineRule="auto"/>
        <w:rPr>
          <w:color w:val="202124"/>
          <w:sz w:val="24"/>
          <w:szCs w:val="24"/>
        </w:rPr>
      </w:pPr>
    </w:p>
    <w:p w:rsidR="00CD5550"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CD5550" w14:paraId="0000000B" w14:textId="77777777">
      <w:pPr>
        <w:shd w:val="clear" w:color="auto" w:fill="FFFFFF"/>
        <w:spacing w:line="240" w:lineRule="auto"/>
        <w:rPr>
          <w:color w:val="202124"/>
          <w:sz w:val="24"/>
          <w:szCs w:val="24"/>
        </w:rPr>
      </w:pPr>
    </w:p>
    <w:p w:rsidR="00CD5550" w14:paraId="0000000C" w14:textId="77777777">
      <w:pPr>
        <w:shd w:val="clear" w:color="auto" w:fill="FFFFFF"/>
        <w:spacing w:line="240" w:lineRule="auto"/>
        <w:rPr>
          <w:b/>
          <w:color w:val="202124"/>
          <w:sz w:val="24"/>
          <w:szCs w:val="24"/>
        </w:rPr>
      </w:pPr>
    </w:p>
    <w:p w:rsidR="00CD5550"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CD5550" w14:paraId="0000000E" w14:textId="77777777">
      <w:pPr>
        <w:shd w:val="clear" w:color="auto" w:fill="FFFFFF"/>
        <w:spacing w:line="240" w:lineRule="auto"/>
        <w:rPr>
          <w:color w:val="202124"/>
          <w:sz w:val="24"/>
          <w:szCs w:val="24"/>
        </w:rPr>
      </w:pPr>
    </w:p>
    <w:p w:rsidR="00CD5550" w14:paraId="0000000F" w14:textId="77777777">
      <w:pPr>
        <w:shd w:val="clear" w:color="auto" w:fill="FFFFFF"/>
        <w:spacing w:after="200" w:line="240" w:lineRule="auto"/>
        <w:rPr>
          <w:b/>
          <w:color w:val="202124"/>
          <w:sz w:val="24"/>
          <w:szCs w:val="24"/>
        </w:rPr>
      </w:pPr>
      <w:r>
        <w:rPr>
          <w:b/>
          <w:color w:val="202124"/>
          <w:sz w:val="24"/>
          <w:szCs w:val="24"/>
        </w:rPr>
        <w:t>Welcome</w:t>
      </w:r>
    </w:p>
    <w:p w:rsidR="00CD5550"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CD5550" w14:paraId="00000011" w14:textId="77777777">
      <w:pPr>
        <w:shd w:val="clear" w:color="auto" w:fill="FFFFFF"/>
        <w:spacing w:line="240" w:lineRule="auto"/>
        <w:rPr>
          <w:b/>
          <w:color w:val="202124"/>
          <w:sz w:val="24"/>
          <w:szCs w:val="24"/>
        </w:rPr>
      </w:pPr>
    </w:p>
    <w:p w:rsidR="00CD5550"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CD5550"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CD5550" w14:paraId="00000014" w14:textId="77777777">
      <w:pPr>
        <w:shd w:val="clear" w:color="auto" w:fill="FFFFFF"/>
        <w:spacing w:line="240" w:lineRule="auto"/>
        <w:rPr>
          <w:color w:val="202124"/>
          <w:sz w:val="24"/>
          <w:szCs w:val="24"/>
        </w:rPr>
      </w:pPr>
    </w:p>
    <w:p w:rsidR="00CD5550"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CD5550" w14:paraId="00000016" w14:textId="77777777">
      <w:pPr>
        <w:shd w:val="clear" w:color="auto" w:fill="FFFFFF"/>
        <w:spacing w:line="240" w:lineRule="auto"/>
        <w:rPr>
          <w:color w:val="202124"/>
          <w:sz w:val="24"/>
          <w:szCs w:val="24"/>
        </w:rPr>
      </w:pPr>
    </w:p>
    <w:p w:rsidR="00CD5550"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CD5550" w14:paraId="00000018" w14:textId="77777777">
      <w:pPr>
        <w:shd w:val="clear" w:color="auto" w:fill="FFFFFF"/>
        <w:spacing w:line="240" w:lineRule="auto"/>
        <w:rPr>
          <w:color w:val="202124"/>
          <w:sz w:val="24"/>
          <w:szCs w:val="24"/>
        </w:rPr>
      </w:pPr>
    </w:p>
    <w:p w:rsidR="00CD5550"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CD5550"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CD5550" w14:paraId="0000001B" w14:textId="77777777">
      <w:pPr>
        <w:widowControl w:val="0"/>
        <w:shd w:val="clear" w:color="auto" w:fill="FFFFFF"/>
        <w:spacing w:line="240" w:lineRule="auto"/>
        <w:rPr>
          <w:color w:val="202124"/>
          <w:sz w:val="24"/>
          <w:szCs w:val="24"/>
        </w:rPr>
      </w:pPr>
    </w:p>
    <w:p w:rsidR="00CD5550"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CD5550"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CD5550"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CD5550" w14:paraId="0000001F" w14:textId="77777777">
      <w:pPr>
        <w:widowControl w:val="0"/>
        <w:shd w:val="clear" w:color="auto" w:fill="FFFFFF"/>
        <w:spacing w:line="240" w:lineRule="auto"/>
        <w:rPr>
          <w:color w:val="202124"/>
          <w:sz w:val="24"/>
          <w:szCs w:val="24"/>
        </w:rPr>
      </w:pPr>
      <w:r>
        <w:rPr>
          <w:color w:val="202124"/>
          <w:sz w:val="24"/>
          <w:szCs w:val="24"/>
        </w:rPr>
        <w:t>We want this to be a discussion so please feel free to respond to each other's comments. That said, let’s go over the ground rules for today’s conversation.</w:t>
      </w:r>
    </w:p>
    <w:p w:rsidR="00CD5550" w14:paraId="00000020" w14:textId="77777777">
      <w:pPr>
        <w:numPr>
          <w:ilvl w:val="0"/>
          <w:numId w:val="1"/>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CD5550" w14:paraId="00000021" w14:textId="77777777">
      <w:pPr>
        <w:numPr>
          <w:ilvl w:val="0"/>
          <w:numId w:val="1"/>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CD5550" w14:paraId="00000022" w14:textId="77777777">
      <w:pPr>
        <w:numPr>
          <w:ilvl w:val="0"/>
          <w:numId w:val="1"/>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CD5550" w14:paraId="00000023" w14:textId="523FCEB1">
      <w:pPr>
        <w:numPr>
          <w:ilvl w:val="0"/>
          <w:numId w:val="1"/>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1A02AD">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CD5550" w14:paraId="00000024"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CD5550" w14:paraId="00000025" w14:textId="77777777">
      <w:pPr>
        <w:rPr>
          <w:b/>
          <w:sz w:val="24"/>
          <w:szCs w:val="24"/>
        </w:rPr>
      </w:pPr>
    </w:p>
    <w:p w:rsidR="00CD5550" w14:paraId="00000026" w14:textId="77777777">
      <w:pPr>
        <w:rPr>
          <w:b/>
          <w:color w:val="202124"/>
          <w:sz w:val="24"/>
          <w:szCs w:val="24"/>
        </w:rPr>
      </w:pPr>
      <w:r>
        <w:pict>
          <v:rect id="_x0000_i1025" style="width:0;height:1.5pt" o:hralign="center" o:hrstd="t" o:hr="t" fillcolor="#a0a0a0" stroked="f"/>
        </w:pict>
      </w:r>
    </w:p>
    <w:p w:rsidR="00CD5550" w14:paraId="00000027" w14:textId="77777777">
      <w:pPr>
        <w:rPr>
          <w:b/>
          <w:sz w:val="24"/>
          <w:szCs w:val="24"/>
        </w:rPr>
      </w:pPr>
    </w:p>
    <w:p w:rsidR="00CD5550" w14:paraId="00000028" w14:textId="77777777">
      <w:pPr>
        <w:rPr>
          <w:b/>
          <w:sz w:val="24"/>
          <w:szCs w:val="24"/>
        </w:rPr>
      </w:pPr>
      <w:r>
        <w:rPr>
          <w:b/>
          <w:sz w:val="24"/>
          <w:szCs w:val="24"/>
        </w:rPr>
        <w:t>Let’s begin with your current use of space weather observations, information and forecasts:</w:t>
      </w:r>
    </w:p>
    <w:p w:rsidR="00CD5550" w14:paraId="00000029" w14:textId="77777777">
      <w:pPr>
        <w:rPr>
          <w:sz w:val="24"/>
          <w:szCs w:val="24"/>
        </w:rPr>
      </w:pPr>
    </w:p>
    <w:p w:rsidR="00CD5550" w14:paraId="0000002A" w14:textId="77777777">
      <w:pPr>
        <w:numPr>
          <w:ilvl w:val="0"/>
          <w:numId w:val="2"/>
        </w:numPr>
        <w:spacing w:after="200"/>
        <w:rPr>
          <w:sz w:val="24"/>
          <w:szCs w:val="24"/>
        </w:rPr>
      </w:pPr>
      <w:r>
        <w:rPr>
          <w:sz w:val="24"/>
          <w:szCs w:val="24"/>
        </w:rPr>
        <w:t xml:space="preserve">Which environmental conditions and parameters are important for your operations? </w:t>
      </w:r>
    </w:p>
    <w:p w:rsidR="00CD5550" w14:paraId="0000002B" w14:textId="77777777">
      <w:pPr>
        <w:numPr>
          <w:ilvl w:val="0"/>
          <w:numId w:val="2"/>
        </w:numPr>
        <w:spacing w:after="200"/>
        <w:rPr>
          <w:sz w:val="24"/>
          <w:szCs w:val="24"/>
        </w:rPr>
      </w:pPr>
      <w:r>
        <w:rPr>
          <w:sz w:val="24"/>
          <w:szCs w:val="24"/>
        </w:rPr>
        <w:t xml:space="preserve"> How do you consider space weather information in STM decisions?  </w:t>
      </w:r>
    </w:p>
    <w:p w:rsidR="00CD5550" w14:paraId="0000002C" w14:textId="77777777">
      <w:pPr>
        <w:numPr>
          <w:ilvl w:val="0"/>
          <w:numId w:val="2"/>
        </w:numPr>
        <w:spacing w:after="200"/>
        <w:rPr>
          <w:sz w:val="24"/>
          <w:szCs w:val="24"/>
        </w:rPr>
      </w:pPr>
      <w:r>
        <w:rPr>
          <w:sz w:val="24"/>
          <w:szCs w:val="24"/>
        </w:rPr>
        <w:t>How does your system monitor for relevant space weather conditions?</w:t>
      </w:r>
    </w:p>
    <w:p w:rsidR="00CD5550" w14:paraId="0000002D" w14:textId="77777777">
      <w:pPr>
        <w:numPr>
          <w:ilvl w:val="0"/>
          <w:numId w:val="2"/>
        </w:numPr>
        <w:spacing w:after="200"/>
        <w:rPr>
          <w:sz w:val="24"/>
          <w:szCs w:val="24"/>
        </w:rPr>
      </w:pPr>
      <w:r>
        <w:rPr>
          <w:sz w:val="24"/>
          <w:szCs w:val="24"/>
        </w:rPr>
        <w:t xml:space="preserve">What are your sources for space weather information? </w:t>
      </w:r>
    </w:p>
    <w:p w:rsidR="00CD5550" w14:paraId="0000002E" w14:textId="77777777">
      <w:pPr>
        <w:numPr>
          <w:ilvl w:val="1"/>
          <w:numId w:val="2"/>
        </w:numPr>
        <w:spacing w:after="200"/>
        <w:rPr>
          <w:sz w:val="24"/>
          <w:szCs w:val="24"/>
        </w:rPr>
      </w:pPr>
      <w:r>
        <w:rPr>
          <w:sz w:val="24"/>
          <w:szCs w:val="24"/>
        </w:rPr>
        <w:t>[Probe: How does your enterprise use the NOAA Space Weather Prediction Center website as a source for space weather information?</w:t>
      </w:r>
    </w:p>
    <w:p w:rsidR="00CD5550" w14:paraId="0000002F" w14:textId="77777777">
      <w:pPr>
        <w:numPr>
          <w:ilvl w:val="0"/>
          <w:numId w:val="2"/>
        </w:numPr>
        <w:spacing w:after="200"/>
        <w:rPr>
          <w:sz w:val="24"/>
          <w:szCs w:val="24"/>
        </w:rPr>
      </w:pPr>
      <w:r>
        <w:rPr>
          <w:sz w:val="24"/>
          <w:szCs w:val="24"/>
        </w:rPr>
        <w:t>What other new or non-traditional sources of space weather data could be used for the STM sector?</w:t>
      </w:r>
    </w:p>
    <w:p w:rsidR="00CD5550" w14:paraId="00000030" w14:textId="77777777">
      <w:pPr>
        <w:numPr>
          <w:ilvl w:val="0"/>
          <w:numId w:val="2"/>
        </w:numPr>
        <w:spacing w:after="200"/>
        <w:rPr>
          <w:sz w:val="24"/>
          <w:szCs w:val="24"/>
        </w:rPr>
      </w:pPr>
      <w:r>
        <w:rPr>
          <w:sz w:val="24"/>
          <w:szCs w:val="24"/>
        </w:rPr>
        <w:t>Are you satisfied with the current quality and utility of space weather observations?</w:t>
      </w:r>
    </w:p>
    <w:p w:rsidR="00CD5550" w14:paraId="00000031" w14:textId="77777777">
      <w:pPr>
        <w:rPr>
          <w:b/>
          <w:sz w:val="24"/>
          <w:szCs w:val="24"/>
        </w:rPr>
      </w:pPr>
      <w:r>
        <w:rPr>
          <w:b/>
          <w:sz w:val="24"/>
          <w:szCs w:val="24"/>
        </w:rPr>
        <w:t>We have talked about current use of space weather observations, information and forecasts. Let's talk about future needs:</w:t>
      </w:r>
    </w:p>
    <w:p w:rsidR="00CD5550" w14:paraId="00000032" w14:textId="77777777">
      <w:pPr>
        <w:rPr>
          <w:sz w:val="24"/>
          <w:szCs w:val="24"/>
        </w:rPr>
      </w:pPr>
    </w:p>
    <w:p w:rsidR="00CD5550" w14:paraId="00000033" w14:textId="77777777">
      <w:pPr>
        <w:numPr>
          <w:ilvl w:val="0"/>
          <w:numId w:val="2"/>
        </w:numPr>
        <w:spacing w:after="200"/>
        <w:rPr>
          <w:sz w:val="24"/>
          <w:szCs w:val="24"/>
        </w:rPr>
      </w:pPr>
      <w:r>
        <w:rPr>
          <w:sz w:val="24"/>
          <w:szCs w:val="24"/>
        </w:rPr>
        <w:t>What space weather forecasts, lead-times, and products are needed to implement future operations?</w:t>
      </w:r>
    </w:p>
    <w:p w:rsidR="00CD5550" w14:paraId="00000034" w14:textId="77777777">
      <w:pPr>
        <w:numPr>
          <w:ilvl w:val="0"/>
          <w:numId w:val="2"/>
        </w:numPr>
        <w:spacing w:after="200"/>
        <w:rPr>
          <w:sz w:val="24"/>
          <w:szCs w:val="24"/>
        </w:rPr>
      </w:pPr>
      <w:r>
        <w:rPr>
          <w:sz w:val="24"/>
          <w:szCs w:val="24"/>
        </w:rPr>
        <w:t>What type of information related to neutral density/drag issues and space/upper atmosphere conditions would be useful for operational mitigations, or technical mitigations?</w:t>
      </w:r>
    </w:p>
    <w:p w:rsidR="00CD5550" w14:paraId="00000035" w14:textId="77777777">
      <w:pPr>
        <w:numPr>
          <w:ilvl w:val="1"/>
          <w:numId w:val="2"/>
        </w:numPr>
        <w:spacing w:after="200"/>
        <w:rPr>
          <w:sz w:val="24"/>
          <w:szCs w:val="24"/>
        </w:rPr>
      </w:pPr>
      <w:r>
        <w:rPr>
          <w:sz w:val="24"/>
          <w:szCs w:val="24"/>
        </w:rPr>
        <w:t>What spatial and temporal resolution is needed?</w:t>
      </w:r>
    </w:p>
    <w:p w:rsidR="00CD5550" w14:paraId="00000036" w14:textId="77777777">
      <w:pPr>
        <w:rPr>
          <w:b/>
          <w:sz w:val="24"/>
          <w:szCs w:val="24"/>
        </w:rPr>
      </w:pPr>
      <w:r>
        <w:rPr>
          <w:b/>
          <w:sz w:val="24"/>
          <w:szCs w:val="24"/>
        </w:rPr>
        <w:t>Let’s turn to technological systems, components, or elements affected by space weather:</w:t>
      </w:r>
    </w:p>
    <w:p w:rsidR="00CD5550" w14:paraId="00000037" w14:textId="77777777">
      <w:pPr>
        <w:rPr>
          <w:b/>
          <w:sz w:val="24"/>
          <w:szCs w:val="24"/>
        </w:rPr>
      </w:pPr>
    </w:p>
    <w:p w:rsidR="00CD5550" w14:paraId="00000038" w14:textId="77777777">
      <w:pPr>
        <w:numPr>
          <w:ilvl w:val="0"/>
          <w:numId w:val="2"/>
        </w:numPr>
        <w:spacing w:after="200"/>
        <w:rPr>
          <w:sz w:val="24"/>
          <w:szCs w:val="24"/>
        </w:rPr>
      </w:pPr>
      <w:r>
        <w:rPr>
          <w:sz w:val="24"/>
          <w:szCs w:val="24"/>
        </w:rPr>
        <w:t>How does space weather affect common and specialized activities? [Examples: Launch operations, Tracking, Guidance-Navigation &amp; Control (GNC), Station-keeping, Collision Avoidance and Debris Awareness, De-orbit and Re-entry, Specialized or newer/developing  capabilities, Autonomous Operations, Orbit-Raising, Rendezvous)</w:t>
      </w:r>
    </w:p>
    <w:p w:rsidR="00CD5550" w14:paraId="00000039" w14:textId="77777777">
      <w:pPr>
        <w:numPr>
          <w:ilvl w:val="0"/>
          <w:numId w:val="2"/>
        </w:numPr>
        <w:spacing w:after="200"/>
        <w:rPr>
          <w:sz w:val="24"/>
          <w:szCs w:val="24"/>
        </w:rPr>
      </w:pPr>
      <w:r>
        <w:rPr>
          <w:sz w:val="24"/>
          <w:szCs w:val="24"/>
        </w:rPr>
        <w:t>What are current or planned collaborations with the environmental research communities to improve resilience?</w:t>
      </w:r>
    </w:p>
    <w:p w:rsidR="00CD5550" w14:paraId="0000003A" w14:textId="77777777">
      <w:pPr>
        <w:rPr>
          <w:b/>
          <w:sz w:val="24"/>
          <w:szCs w:val="24"/>
        </w:rPr>
      </w:pPr>
      <w:r>
        <w:rPr>
          <w:b/>
          <w:sz w:val="24"/>
          <w:szCs w:val="24"/>
        </w:rPr>
        <w:t>Finally, let’s talk about current and future risk reduction and resilience activities:</w:t>
      </w:r>
    </w:p>
    <w:p w:rsidR="00CD5550" w14:paraId="0000003B" w14:textId="77777777">
      <w:pPr>
        <w:rPr>
          <w:b/>
          <w:sz w:val="24"/>
          <w:szCs w:val="24"/>
        </w:rPr>
      </w:pPr>
    </w:p>
    <w:p w:rsidR="00CD5550" w14:paraId="0000003C" w14:textId="77777777">
      <w:pPr>
        <w:numPr>
          <w:ilvl w:val="0"/>
          <w:numId w:val="2"/>
        </w:numPr>
        <w:spacing w:after="200"/>
        <w:rPr>
          <w:sz w:val="24"/>
          <w:szCs w:val="24"/>
        </w:rPr>
      </w:pPr>
      <w:r>
        <w:rPr>
          <w:sz w:val="24"/>
          <w:szCs w:val="24"/>
        </w:rPr>
        <w:t>What technological mitigation is used to reduce vulnerabilities or risk?</w:t>
      </w:r>
    </w:p>
    <w:p w:rsidR="00CD5550" w14:paraId="0000003D" w14:textId="77777777">
      <w:pPr>
        <w:numPr>
          <w:ilvl w:val="0"/>
          <w:numId w:val="2"/>
        </w:numPr>
        <w:spacing w:after="200"/>
        <w:rPr>
          <w:sz w:val="24"/>
          <w:szCs w:val="24"/>
        </w:rPr>
      </w:pPr>
      <w:r>
        <w:rPr>
          <w:sz w:val="24"/>
          <w:szCs w:val="24"/>
        </w:rPr>
        <w:t>What kinds of tabletop exercises have you developed and implemented to explore space weather sensitivities to severe or extreme geomagnetic storms?</w:t>
      </w:r>
    </w:p>
    <w:p w:rsidR="00CD5550" w14:paraId="0000003E" w14:textId="77777777">
      <w:pPr>
        <w:numPr>
          <w:ilvl w:val="0"/>
          <w:numId w:val="2"/>
        </w:numPr>
        <w:spacing w:after="200"/>
        <w:rPr>
          <w:sz w:val="24"/>
          <w:szCs w:val="24"/>
        </w:rPr>
      </w:pPr>
      <w:r>
        <w:rPr>
          <w:sz w:val="24"/>
          <w:szCs w:val="24"/>
        </w:rPr>
        <w:t>Which specific altitude or latitude regimes are more problematic for your operations?</w:t>
      </w:r>
    </w:p>
    <w:p w:rsidR="00CD5550" w14:paraId="0000003F" w14:textId="77777777">
      <w:pPr>
        <w:numPr>
          <w:ilvl w:val="0"/>
          <w:numId w:val="2"/>
        </w:numPr>
        <w:spacing w:after="200"/>
        <w:rPr>
          <w:sz w:val="24"/>
          <w:szCs w:val="24"/>
        </w:rPr>
      </w:pPr>
      <w:r>
        <w:rPr>
          <w:sz w:val="24"/>
          <w:szCs w:val="24"/>
        </w:rPr>
        <w:t>How do any of your reduction/resilience activities rely on GNSS data availability?</w:t>
      </w:r>
    </w:p>
    <w:p w:rsidR="00CD5550" w14:paraId="00000040" w14:textId="77777777">
      <w:pPr>
        <w:numPr>
          <w:ilvl w:val="0"/>
          <w:numId w:val="2"/>
        </w:numPr>
        <w:spacing w:after="200"/>
        <w:rPr>
          <w:sz w:val="24"/>
          <w:szCs w:val="24"/>
        </w:rPr>
      </w:pPr>
      <w:r>
        <w:rPr>
          <w:sz w:val="24"/>
          <w:szCs w:val="24"/>
        </w:rPr>
        <w:t>How can operations be modified to compensate for periods of predicted or known space environment variations?</w:t>
      </w:r>
    </w:p>
    <w:p w:rsidR="00CD5550" w14:paraId="00000041" w14:textId="77777777">
      <w:pPr>
        <w:numPr>
          <w:ilvl w:val="1"/>
          <w:numId w:val="2"/>
        </w:numPr>
        <w:spacing w:after="200"/>
        <w:rPr>
          <w:sz w:val="24"/>
          <w:szCs w:val="24"/>
        </w:rPr>
      </w:pPr>
      <w:r>
        <w:rPr>
          <w:sz w:val="24"/>
          <w:szCs w:val="24"/>
        </w:rPr>
        <w:t>What are the limiting factors to the proposed operation modifications? (e.g., lead-time, max operation mode duration, 24/7 in-person monitoring, etc.)</w:t>
      </w:r>
    </w:p>
    <w:p w:rsidR="00CD5550" w14:paraId="00000042" w14:textId="77777777">
      <w:pPr>
        <w:numPr>
          <w:ilvl w:val="0"/>
          <w:numId w:val="2"/>
        </w:numPr>
        <w:spacing w:after="200"/>
        <w:rPr>
          <w:sz w:val="24"/>
          <w:szCs w:val="24"/>
        </w:rPr>
      </w:pPr>
      <w:r>
        <w:rPr>
          <w:sz w:val="24"/>
          <w:szCs w:val="24"/>
        </w:rPr>
        <w:t xml:space="preserve">Are there known barriers or challenges to implementing the proposed mitigations?      </w:t>
      </w:r>
    </w:p>
    <w:p w:rsidR="00CD5550" w14:paraId="00000043" w14:textId="77777777">
      <w:pPr>
        <w:numPr>
          <w:ilvl w:val="0"/>
          <w:numId w:val="2"/>
        </w:numPr>
        <w:spacing w:after="200"/>
        <w:rPr>
          <w:sz w:val="24"/>
          <w:szCs w:val="24"/>
        </w:rPr>
      </w:pPr>
      <w:r>
        <w:rPr>
          <w:sz w:val="24"/>
          <w:szCs w:val="24"/>
        </w:rPr>
        <w:t xml:space="preserve">What operating system improvements are required to compensate for neutral density or wind perturbations? </w:t>
      </w:r>
    </w:p>
    <w:p w:rsidR="00CD5550" w14:paraId="00000044" w14:textId="77777777">
      <w:pPr>
        <w:rPr>
          <w:b/>
          <w:sz w:val="24"/>
          <w:szCs w:val="24"/>
        </w:rPr>
      </w:pPr>
      <w:r>
        <w:rPr>
          <w:b/>
          <w:sz w:val="24"/>
          <w:szCs w:val="24"/>
        </w:rPr>
        <w:t>Last Question</w:t>
      </w:r>
    </w:p>
    <w:p w:rsidR="00CD5550" w14:paraId="00000045" w14:textId="77777777">
      <w:pPr>
        <w:rPr>
          <w:b/>
          <w:sz w:val="24"/>
          <w:szCs w:val="24"/>
        </w:rPr>
      </w:pPr>
    </w:p>
    <w:p w:rsidR="00CD5550" w14:paraId="00000046" w14:textId="77777777">
      <w:pPr>
        <w:numPr>
          <w:ilvl w:val="0"/>
          <w:numId w:val="2"/>
        </w:numPr>
        <w:rPr>
          <w:sz w:val="24"/>
          <w:szCs w:val="24"/>
        </w:rPr>
      </w:pPr>
      <w:r>
        <w:rPr>
          <w:sz w:val="24"/>
          <w:szCs w:val="24"/>
        </w:rPr>
        <w:t>Are there any other things that we have not asked about that you wish to share?</w:t>
      </w:r>
    </w:p>
    <w:p w:rsidR="00CD5550" w14:paraId="00000047" w14:textId="77777777">
      <w:pPr>
        <w:rPr>
          <w:sz w:val="24"/>
          <w:szCs w:val="24"/>
        </w:rPr>
      </w:pPr>
    </w:p>
    <w:p w:rsidR="00CD5550" w14:paraId="00000048" w14:textId="77777777">
      <w:pPr>
        <w:rPr>
          <w:b/>
          <w:sz w:val="24"/>
          <w:szCs w:val="24"/>
        </w:rPr>
      </w:pPr>
      <w:r>
        <w:rPr>
          <w:b/>
          <w:sz w:val="24"/>
          <w:szCs w:val="24"/>
        </w:rPr>
        <w:t>Wrap Up</w:t>
      </w:r>
    </w:p>
    <w:p w:rsidR="00CD5550" w14:paraId="00000049" w14:textId="74731FA2">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1A02AD">
        <w:rPr>
          <w:sz w:val="24"/>
          <w:szCs w:val="24"/>
        </w:rPr>
        <w:t xml:space="preserve"> </w:t>
      </w:r>
      <w:r>
        <w:rPr>
          <w:sz w:val="24"/>
          <w:szCs w:val="24"/>
        </w:rPr>
        <w:t>Thank you once again for your time and energy.</w:t>
      </w:r>
    </w:p>
    <w:p w:rsidR="00EE7A68" w14:paraId="7F918B19" w14:textId="0D924B07">
      <w:pPr>
        <w:rPr>
          <w:b/>
          <w:sz w:val="24"/>
          <w:szCs w:val="24"/>
        </w:rPr>
      </w:pPr>
    </w:p>
    <w:p w:rsidR="00734149" w:rsidRPr="00CA1F76" w:rsidP="00734149" w14:paraId="08213B0F" w14:textId="77777777">
      <w:pPr>
        <w:rPr>
          <w:sz w:val="16"/>
          <w:szCs w:val="16"/>
        </w:rPr>
      </w:pPr>
      <w:r w:rsidRPr="00CA1F76">
        <w:rPr>
          <w:sz w:val="16"/>
          <w:szCs w:val="16"/>
        </w:rPr>
        <w:t xml:space="preserve">Public Burden Statement </w:t>
      </w:r>
    </w:p>
    <w:p w:rsidR="00734149" w:rsidRPr="00CA1F76" w:rsidP="00734149" w14:paraId="7DE37541" w14:textId="77777777">
      <w:pPr>
        <w:rPr>
          <w:sz w:val="16"/>
          <w:szCs w:val="16"/>
        </w:rPr>
      </w:pPr>
      <w:r w:rsidRPr="00CA1F76">
        <w:rPr>
          <w:sz w:val="16"/>
          <w:szCs w:val="16"/>
        </w:rPr>
        <w:t xml:space="preserve"> </w:t>
      </w:r>
    </w:p>
    <w:p w:rsidR="00734149" w:rsidRPr="00CA1F76" w:rsidP="00734149" w14:paraId="1A163168" w14:textId="77777777">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EE7A68" w:rsidRPr="00EE7A68" w:rsidP="000B7422" w14:paraId="4054F248" w14:textId="55529AA3">
      <w:pPr>
        <w:rPr>
          <w:sz w:val="20"/>
          <w:szCs w:val="20"/>
        </w:rPr>
      </w:pPr>
      <w:bookmarkStart w:id="0" w:name="_GoBack"/>
      <w:bookmarkEnd w:id="0"/>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550" w14:paraId="0000004A" w14:textId="77777777">
    <w:pPr>
      <w:jc w:val="right"/>
    </w:pPr>
    <w:r>
      <w:t>OMB Control No. 0648-XXXX</w:t>
    </w:r>
  </w:p>
  <w:p w:rsidR="00CD5550" w14:paraId="0000004B" w14:textId="77777777">
    <w:pPr>
      <w:jc w:val="right"/>
    </w:pPr>
    <w:r>
      <w:t>Expiration Date: XX/XX/XXXX</w:t>
    </w:r>
  </w:p>
  <w:p w:rsidR="00CD5550" w14:paraId="0000004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9606B"/>
    <w:multiLevelType w:val="multilevel"/>
    <w:tmpl w:val="83F6F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CC13DAF"/>
    <w:multiLevelType w:val="multilevel"/>
    <w:tmpl w:val="64CA0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50"/>
    <w:rsid w:val="000B7422"/>
    <w:rsid w:val="001A02AD"/>
    <w:rsid w:val="005A624A"/>
    <w:rsid w:val="00734149"/>
    <w:rsid w:val="00862473"/>
    <w:rsid w:val="00CA1F76"/>
    <w:rsid w:val="00CD5550"/>
    <w:rsid w:val="00EE7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E93BD5"/>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6</cp:revision>
  <dcterms:created xsi:type="dcterms:W3CDTF">2023-04-11T11:20:00Z</dcterms:created>
  <dcterms:modified xsi:type="dcterms:W3CDTF">2023-05-01T15:27:00Z</dcterms:modified>
</cp:coreProperties>
</file>