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431D" w14:paraId="113FA1BD" w14:textId="393567D9">
      <w:pPr>
        <w:spacing w:before="1"/>
        <w:ind w:left="3381" w:right="3668" w:hanging="53"/>
        <w:rPr>
          <w:noProof/>
          <w:lang w:bidi="ar-SA"/>
        </w:rPr>
      </w:pPr>
      <w:r>
        <w:rPr>
          <w:noProof/>
          <w:lang w:bidi="ar-SA"/>
        </w:rPr>
        <mc:AlternateContent>
          <mc:Choice Requires="wps">
            <w:drawing>
              <wp:anchor distT="0" distB="0" distL="114300" distR="114300" simplePos="0" relativeHeight="251678720" behindDoc="0" locked="0" layoutInCell="1" allowOverlap="1">
                <wp:simplePos x="0" y="0"/>
                <wp:positionH relativeFrom="column">
                  <wp:posOffset>-171450</wp:posOffset>
                </wp:positionH>
                <wp:positionV relativeFrom="paragraph">
                  <wp:posOffset>-203200</wp:posOffset>
                </wp:positionV>
                <wp:extent cx="1289050" cy="1073150"/>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9050" cy="1073150"/>
                        </a:xfrm>
                        <a:prstGeom prst="rect">
                          <a:avLst/>
                        </a:prstGeom>
                        <a:solidFill>
                          <a:srgbClr val="CC99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35A24" w14:textId="425E0562"/>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5" type="#_x0000_t202" style="width:101.5pt;height:84.5pt;margin-top:-16pt;margin-left:-13.5pt;mso-height-percent:0;mso-height-relative:page;mso-width-percent:0;mso-width-relative:page;mso-wrap-distance-bottom:0;mso-wrap-distance-left:9pt;mso-wrap-distance-right:9pt;mso-wrap-distance-top:0;mso-wrap-style:square;position:absolute;visibility:visible;v-text-anchor:top;z-index:251679744" fillcolor="#c90" stroked="f">
                <v:textbox>
                  <w:txbxContent>
                    <w:p w:rsidR="00235A24" w14:paraId="193F3A96" w14:textId="425E0562"/>
                  </w:txbxContent>
                </v:textbox>
              </v:shape>
            </w:pict>
          </mc:Fallback>
        </mc:AlternateContent>
      </w:r>
      <w:r>
        <w:rPr>
          <w:noProof/>
          <w:lang w:bidi="ar-SA"/>
        </w:rPr>
        <mc:AlternateContent>
          <mc:Choice Requires="wps">
            <w:drawing>
              <wp:anchor distT="0" distB="0" distL="114300" distR="114300" simplePos="0" relativeHeight="251676672" behindDoc="0" locked="0" layoutInCell="1" allowOverlap="1">
                <wp:simplePos x="0" y="0"/>
                <wp:positionH relativeFrom="column">
                  <wp:posOffset>2100580</wp:posOffset>
                </wp:positionH>
                <wp:positionV relativeFrom="paragraph">
                  <wp:posOffset>-213995</wp:posOffset>
                </wp:positionV>
                <wp:extent cx="5188585" cy="1130300"/>
                <wp:effectExtent l="0" t="0" r="0" b="0"/>
                <wp:wrapNone/>
                <wp:docPr id="14"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8585" cy="1130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35A24" w:rsidP="00235A24" w14:textId="77777777">
                            <w:pPr>
                              <w:spacing w:before="3"/>
                              <w:rPr>
                                <w:rFonts w:ascii="Verdana"/>
                                <w:b/>
                                <w:sz w:val="41"/>
                              </w:rPr>
                            </w:pPr>
                          </w:p>
                          <w:p w:rsidR="00235A24" w:rsidP="00235A24" w14:textId="4DEEC697">
                            <w:pPr>
                              <w:spacing w:line="439" w:lineRule="exact"/>
                              <w:jc w:val="right"/>
                              <w:rPr>
                                <w:rFonts w:ascii="Century Gothic"/>
                                <w:b/>
                                <w:sz w:val="36"/>
                              </w:rPr>
                            </w:pPr>
                            <w:r>
                              <w:rPr>
                                <w:rFonts w:ascii="Century Gothic"/>
                                <w:b/>
                                <w:color w:val="001747"/>
                                <w:sz w:val="36"/>
                              </w:rPr>
                              <w:t xml:space="preserve">Privacy Act </w:t>
                            </w:r>
                            <w:r>
                              <w:rPr>
                                <w:rFonts w:ascii="Century Gothic"/>
                                <w:b/>
                                <w:color w:val="FFFFFF"/>
                                <w:sz w:val="36"/>
                              </w:rPr>
                              <w:t>Release Authorization</w:t>
                            </w:r>
                          </w:p>
                          <w:p w:rsidR="00235A24" w:rsidP="00235A24" w14:textId="5D58A1E8">
                            <w:pPr>
                              <w:spacing w:line="194" w:lineRule="exact"/>
                              <w:ind w:right="591"/>
                              <w:jc w:val="right"/>
                              <w:rPr>
                                <w:rFonts w:ascii="Century Gothic"/>
                                <w:b/>
                                <w:color w:val="00143D"/>
                                <w:spacing w:val="-6"/>
                                <w:sz w:val="16"/>
                              </w:rPr>
                            </w:pPr>
                            <w:r>
                              <w:rPr>
                                <w:rFonts w:ascii="Century Gothic"/>
                                <w:b/>
                                <w:color w:val="00143D"/>
                                <w:sz w:val="16"/>
                              </w:rPr>
                              <w:t>PEDIATRIC SPECIALTY LOAN REPAYMENT PROGRAM</w:t>
                            </w:r>
                            <w:r>
                              <w:rPr>
                                <w:rFonts w:ascii="Century Gothic"/>
                                <w:b/>
                                <w:color w:val="00143D"/>
                                <w:spacing w:val="-6"/>
                                <w:sz w:val="16"/>
                              </w:rPr>
                              <w:t xml:space="preserve"> </w:t>
                            </w:r>
                          </w:p>
                          <w:p w:rsidR="00235A24" w:rsidRPr="004B0851" w:rsidP="00235A24" w14:textId="77777777">
                            <w:pPr>
                              <w:spacing w:line="194" w:lineRule="exact"/>
                              <w:ind w:right="591"/>
                              <w:jc w:val="right"/>
                              <w:rPr>
                                <w:rFonts w:ascii="Century Gothic"/>
                                <w:b/>
                                <w:sz w:val="16"/>
                              </w:rPr>
                            </w:pPr>
                            <w:r w:rsidRPr="004B0851">
                              <w:rPr>
                                <w:rFonts w:ascii="Century Gothic"/>
                                <w:b/>
                                <w:sz w:val="16"/>
                              </w:rPr>
                              <w:t>U.S. Department of Health &amp; Human Services</w:t>
                            </w:r>
                          </w:p>
                          <w:p w:rsidR="00235A24" w:rsidRPr="004B0851" w:rsidP="00235A24" w14:textId="77777777">
                            <w:pPr>
                              <w:spacing w:line="194" w:lineRule="exact"/>
                              <w:ind w:right="591"/>
                              <w:jc w:val="right"/>
                              <w:rPr>
                                <w:rFonts w:ascii="Century Gothic"/>
                                <w:b/>
                                <w:sz w:val="16"/>
                              </w:rPr>
                            </w:pPr>
                            <w:r w:rsidRPr="004B0851">
                              <w:rPr>
                                <w:rFonts w:ascii="Century Gothic"/>
                                <w:b/>
                                <w:sz w:val="16"/>
                              </w:rPr>
                              <w:t>Health Resources and Services Administration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 o:spid="_x0000_s1026" type="#_x0000_t202" style="width:408.55pt;height:89pt;margin-top:-16.85pt;margin-left:165.4pt;mso-height-percent:0;mso-height-relative:page;mso-width-percent:0;mso-width-relative:page;mso-wrap-distance-bottom:0;mso-wrap-distance-left:9pt;mso-wrap-distance-right:9pt;mso-wrap-distance-top:0;mso-wrap-style:square;position:absolute;visibility:visible;v-text-anchor:top;z-index:251677696" filled="f" stroked="f">
                <v:textbox inset="0,0,0,0">
                  <w:txbxContent>
                    <w:p w:rsidR="00235A24" w:rsidP="00235A24" w14:paraId="03838155" w14:textId="77777777">
                      <w:pPr>
                        <w:spacing w:before="3"/>
                        <w:rPr>
                          <w:rFonts w:ascii="Verdana"/>
                          <w:b/>
                          <w:sz w:val="41"/>
                        </w:rPr>
                      </w:pPr>
                    </w:p>
                    <w:p w:rsidR="00235A24" w:rsidP="00235A24" w14:paraId="67055B5D" w14:textId="4DEEC697">
                      <w:pPr>
                        <w:spacing w:line="439" w:lineRule="exact"/>
                        <w:jc w:val="right"/>
                        <w:rPr>
                          <w:rFonts w:ascii="Century Gothic"/>
                          <w:b/>
                          <w:sz w:val="36"/>
                        </w:rPr>
                      </w:pPr>
                      <w:r>
                        <w:rPr>
                          <w:rFonts w:ascii="Century Gothic"/>
                          <w:b/>
                          <w:color w:val="001747"/>
                          <w:sz w:val="36"/>
                        </w:rPr>
                        <w:t xml:space="preserve">Privacy Act </w:t>
                      </w:r>
                      <w:r>
                        <w:rPr>
                          <w:rFonts w:ascii="Century Gothic"/>
                          <w:b/>
                          <w:color w:val="FFFFFF"/>
                          <w:sz w:val="36"/>
                        </w:rPr>
                        <w:t>Release Authorization</w:t>
                      </w:r>
                    </w:p>
                    <w:p w:rsidR="00235A24" w:rsidP="00235A24" w14:paraId="538EF58C" w14:textId="5D58A1E8">
                      <w:pPr>
                        <w:spacing w:line="194" w:lineRule="exact"/>
                        <w:ind w:right="591"/>
                        <w:jc w:val="right"/>
                        <w:rPr>
                          <w:rFonts w:ascii="Century Gothic"/>
                          <w:b/>
                          <w:color w:val="00143D"/>
                          <w:spacing w:val="-6"/>
                          <w:sz w:val="16"/>
                        </w:rPr>
                      </w:pPr>
                      <w:r>
                        <w:rPr>
                          <w:rFonts w:ascii="Century Gothic"/>
                          <w:b/>
                          <w:color w:val="00143D"/>
                          <w:sz w:val="16"/>
                        </w:rPr>
                        <w:t>PEDIATRIC SPECIALTY LOAN REPAYMENT PROGRAM</w:t>
                      </w:r>
                      <w:r>
                        <w:rPr>
                          <w:rFonts w:ascii="Century Gothic"/>
                          <w:b/>
                          <w:color w:val="00143D"/>
                          <w:spacing w:val="-6"/>
                          <w:sz w:val="16"/>
                        </w:rPr>
                        <w:t xml:space="preserve"> </w:t>
                      </w:r>
                    </w:p>
                    <w:p w:rsidR="00235A24" w:rsidRPr="004B0851" w:rsidP="00235A24" w14:paraId="2E6ED1E1" w14:textId="77777777">
                      <w:pPr>
                        <w:spacing w:line="194" w:lineRule="exact"/>
                        <w:ind w:right="591"/>
                        <w:jc w:val="right"/>
                        <w:rPr>
                          <w:rFonts w:ascii="Century Gothic"/>
                          <w:b/>
                          <w:sz w:val="16"/>
                        </w:rPr>
                      </w:pPr>
                      <w:r w:rsidRPr="004B0851">
                        <w:rPr>
                          <w:rFonts w:ascii="Century Gothic"/>
                          <w:b/>
                          <w:sz w:val="16"/>
                        </w:rPr>
                        <w:t>U.S. Department of Health &amp; Human Services</w:t>
                      </w:r>
                    </w:p>
                    <w:p w:rsidR="00235A24" w:rsidRPr="004B0851" w:rsidP="00235A24" w14:paraId="6C766C4B" w14:textId="77777777">
                      <w:pPr>
                        <w:spacing w:line="194" w:lineRule="exact"/>
                        <w:ind w:right="591"/>
                        <w:jc w:val="right"/>
                        <w:rPr>
                          <w:rFonts w:ascii="Century Gothic"/>
                          <w:b/>
                          <w:sz w:val="16"/>
                        </w:rPr>
                      </w:pPr>
                      <w:r w:rsidRPr="004B0851">
                        <w:rPr>
                          <w:rFonts w:ascii="Century Gothic"/>
                          <w:b/>
                          <w:sz w:val="16"/>
                        </w:rPr>
                        <w:t>Health Resources and Services Administration</w:t>
                      </w:r>
                    </w:p>
                  </w:txbxContent>
                </v:textbox>
              </v:shape>
            </w:pict>
          </mc:Fallback>
        </mc:AlternateContent>
      </w:r>
      <w:r>
        <w:rPr>
          <w:noProof/>
          <w:lang w:bidi="ar-SA"/>
        </w:rPr>
        <mc:AlternateContent>
          <mc:Choice Requires="wps">
            <w:drawing>
              <wp:anchor distT="0" distB="0" distL="114300" distR="114300" simplePos="0" relativeHeight="251674624" behindDoc="0" locked="0" layoutInCell="1" allowOverlap="1">
                <wp:simplePos x="0" y="0"/>
                <wp:positionH relativeFrom="column">
                  <wp:posOffset>-381000</wp:posOffset>
                </wp:positionH>
                <wp:positionV relativeFrom="paragraph">
                  <wp:posOffset>-230505</wp:posOffset>
                </wp:positionV>
                <wp:extent cx="7835900" cy="1124585"/>
                <wp:effectExtent l="0" t="0" r="0" b="0"/>
                <wp:wrapNone/>
                <wp:docPr id="12"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35900" cy="1124585"/>
                        </a:xfrm>
                        <a:prstGeom prst="rect">
                          <a:avLst/>
                        </a:prstGeom>
                        <a:solidFill>
                          <a:srgbClr val="D5A2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27" style="width:617pt;height:88.55pt;margin-top:-18.15pt;margin-left:-30pt;mso-height-percent:0;mso-height-relative:page;mso-width-percent:0;mso-width-relative:page;mso-wrap-distance-bottom:0;mso-wrap-distance-left:9pt;mso-wrap-distance-right:9pt;mso-wrap-distance-top:0;mso-wrap-style:square;position:absolute;visibility:visible;v-text-anchor:top;z-index:251675648" fillcolor="#d5a200" stroked="f"/>
            </w:pict>
          </mc:Fallback>
        </mc:AlternateContent>
      </w:r>
    </w:p>
    <w:p w:rsidR="0044781B" w14:paraId="2953CF95" w14:textId="77777777">
      <w:pPr>
        <w:pStyle w:val="BodyText"/>
        <w:rPr>
          <w:sz w:val="18"/>
        </w:rPr>
      </w:pPr>
    </w:p>
    <w:p w:rsidR="0044781B" w14:paraId="2D16B09C" w14:textId="151A012B">
      <w:pPr>
        <w:pStyle w:val="BodyText"/>
        <w:rPr>
          <w:b/>
          <w:sz w:val="20"/>
        </w:rPr>
      </w:pPr>
    </w:p>
    <w:p w:rsidR="00235A24" w14:paraId="21AB94AE" w14:textId="14B30061">
      <w:pPr>
        <w:pStyle w:val="BodyText"/>
        <w:rPr>
          <w:b/>
          <w:sz w:val="20"/>
        </w:rPr>
      </w:pPr>
    </w:p>
    <w:p w:rsidR="00235A24" w14:paraId="3222379F" w14:textId="65D3D227">
      <w:pPr>
        <w:pStyle w:val="BodyText"/>
        <w:rPr>
          <w:b/>
          <w:sz w:val="20"/>
        </w:rPr>
      </w:pPr>
    </w:p>
    <w:p w:rsidR="00235A24" w14:paraId="6BDCC8C8" w14:textId="63A092AE">
      <w:pPr>
        <w:pStyle w:val="BodyText"/>
        <w:rPr>
          <w:b/>
          <w:sz w:val="20"/>
        </w:rPr>
      </w:pPr>
    </w:p>
    <w:p w:rsidR="00235A24" w14:paraId="2227FC99" w14:textId="5474A979">
      <w:pPr>
        <w:pStyle w:val="BodyText"/>
        <w:rPr>
          <w:b/>
          <w:sz w:val="20"/>
        </w:rPr>
      </w:pPr>
    </w:p>
    <w:p w:rsidR="00C60033" w:rsidRPr="000C609B" w:rsidP="00C60033" w14:paraId="78EA9ECC" w14:textId="77777777">
      <w:pPr>
        <w:tabs>
          <w:tab w:val="left" w:pos="5560"/>
          <w:tab w:val="right" w:pos="10890"/>
        </w:tabs>
        <w:spacing w:before="4"/>
        <w:ind w:left="3600" w:right="570"/>
        <w:jc w:val="right"/>
        <w:rPr>
          <w:sz w:val="18"/>
          <w:szCs w:val="18"/>
        </w:rPr>
      </w:pPr>
      <w:r w:rsidRPr="000C609B">
        <w:rPr>
          <w:sz w:val="18"/>
          <w:szCs w:val="18"/>
        </w:rPr>
        <w:t>OMB #:  0906-0058</w:t>
      </w:r>
    </w:p>
    <w:p w:rsidR="00C60033" w:rsidRPr="006E1357" w:rsidP="00C60033" w14:paraId="5BDAEEA5" w14:textId="3FA6F737">
      <w:pPr>
        <w:spacing w:before="4"/>
        <w:ind w:left="3600" w:right="570"/>
        <w:jc w:val="right"/>
        <w:rPr>
          <w:sz w:val="18"/>
          <w:szCs w:val="18"/>
        </w:rPr>
      </w:pPr>
      <w:r w:rsidRPr="000C609B">
        <w:rPr>
          <w:sz w:val="18"/>
          <w:szCs w:val="18"/>
        </w:rPr>
        <w:t xml:space="preserve">Expiration Date: </w:t>
      </w:r>
      <w:r w:rsidRPr="000C609B" w:rsidR="00901F5E">
        <w:rPr>
          <w:sz w:val="18"/>
          <w:szCs w:val="18"/>
        </w:rPr>
        <w:t>xx/xx/</w:t>
      </w:r>
      <w:r w:rsidRPr="000C609B" w:rsidR="00901F5E">
        <w:rPr>
          <w:sz w:val="18"/>
          <w:szCs w:val="18"/>
        </w:rPr>
        <w:t>xxxx</w:t>
      </w:r>
    </w:p>
    <w:p w:rsidR="0044781B" w14:paraId="5A822C3C" w14:textId="77777777">
      <w:pPr>
        <w:pStyle w:val="BodyText"/>
        <w:spacing w:before="5"/>
        <w:rPr>
          <w:b/>
          <w:sz w:val="19"/>
        </w:rPr>
      </w:pPr>
    </w:p>
    <w:p w:rsidR="0044781B" w14:paraId="4EE7D249" w14:textId="77777777">
      <w:pPr>
        <w:tabs>
          <w:tab w:val="left" w:pos="3880"/>
          <w:tab w:val="left" w:pos="9899"/>
        </w:tabs>
        <w:spacing w:before="56"/>
        <w:ind w:left="120"/>
      </w:pPr>
      <w:r>
        <w:t>I,</w:t>
      </w:r>
      <w:r>
        <w:rPr>
          <w:u w:val="single"/>
        </w:rPr>
        <w:t xml:space="preserve"> </w:t>
      </w:r>
      <w:r>
        <w:rPr>
          <w:u w:val="single"/>
        </w:rPr>
        <w:tab/>
      </w:r>
      <w:r>
        <w:t>, residing</w:t>
      </w:r>
      <w:r>
        <w:rPr>
          <w:spacing w:val="-6"/>
        </w:rPr>
        <w:t xml:space="preserve"> </w:t>
      </w:r>
      <w:r>
        <w:t>at</w:t>
      </w:r>
      <w:r>
        <w:rPr>
          <w:spacing w:val="1"/>
        </w:rPr>
        <w:t xml:space="preserve"> </w:t>
      </w:r>
      <w:r>
        <w:rPr>
          <w:u w:val="single"/>
        </w:rPr>
        <w:t xml:space="preserve"> </w:t>
      </w:r>
      <w:r>
        <w:rPr>
          <w:u w:val="single"/>
        </w:rPr>
        <w:tab/>
      </w:r>
    </w:p>
    <w:p w:rsidR="0044781B" w14:paraId="2E7B2837" w14:textId="6F0CBE3C">
      <w:pPr>
        <w:tabs>
          <w:tab w:val="left" w:pos="3940"/>
        </w:tabs>
        <w:spacing w:before="1"/>
        <w:ind w:left="120" w:right="184"/>
        <w:rPr>
          <w:b/>
        </w:rPr>
      </w:pPr>
      <w:r>
        <w:rPr>
          <w:u w:val="single"/>
        </w:rPr>
        <w:t xml:space="preserve"> </w:t>
      </w:r>
      <w:r>
        <w:rPr>
          <w:u w:val="single"/>
        </w:rPr>
        <w:tab/>
      </w:r>
      <w:r>
        <w:t xml:space="preserve">, am an applicant/participant to the </w:t>
      </w:r>
      <w:r w:rsidR="008509DA">
        <w:t>Pediatric Specialty</w:t>
      </w:r>
      <w:r>
        <w:t xml:space="preserve"> Loan Repayment Program (42 U.S.C. 254l-1). I hereby authorize the Department of Health and Human Services, and/or its contractors, </w:t>
      </w:r>
      <w:r>
        <w:rPr>
          <w:spacing w:val="-3"/>
        </w:rPr>
        <w:t xml:space="preserve">to </w:t>
      </w:r>
      <w:r>
        <w:t xml:space="preserve">disclose any information contained in its files relating to my application </w:t>
      </w:r>
      <w:r>
        <w:rPr>
          <w:spacing w:val="-3"/>
        </w:rPr>
        <w:t xml:space="preserve">to </w:t>
      </w:r>
      <w:r>
        <w:t xml:space="preserve">participate in the </w:t>
      </w:r>
      <w:r w:rsidR="00F21144">
        <w:t>PS</w:t>
      </w:r>
      <w:r w:rsidR="00064671">
        <w:t xml:space="preserve"> </w:t>
      </w:r>
      <w:r>
        <w:t xml:space="preserve">Loan Repayment Program </w:t>
      </w:r>
      <w:r>
        <w:rPr>
          <w:b/>
          <w:spacing w:val="-3"/>
        </w:rPr>
        <w:t>to:</w:t>
      </w:r>
    </w:p>
    <w:p w:rsidR="0044781B" w14:paraId="56071222" w14:textId="77777777">
      <w:pPr>
        <w:pStyle w:val="BodyText"/>
        <w:rPr>
          <w:b/>
          <w:sz w:val="20"/>
        </w:rPr>
      </w:pPr>
    </w:p>
    <w:p w:rsidR="0044781B" w14:paraId="684F8721" w14:textId="69E7B5F6">
      <w:pPr>
        <w:pStyle w:val="BodyText"/>
        <w:spacing w:before="4"/>
        <w:rPr>
          <w:b/>
          <w:sz w:val="19"/>
        </w:rPr>
      </w:pPr>
      <w:r>
        <w:rPr>
          <w:noProof/>
          <w:lang w:bidi="ar-SA"/>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ragraph">
                  <wp:posOffset>181610</wp:posOffset>
                </wp:positionV>
                <wp:extent cx="2574925" cy="1270"/>
                <wp:effectExtent l="0" t="0" r="0" b="0"/>
                <wp:wrapTopAndBottom/>
                <wp:docPr id="10" name="Freeform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74925" cy="1270"/>
                        </a:xfrm>
                        <a:custGeom>
                          <a:avLst/>
                          <a:gdLst>
                            <a:gd name="T0" fmla="+- 0 720 720"/>
                            <a:gd name="T1" fmla="*/ T0 w 4055"/>
                            <a:gd name="T2" fmla="+- 0 4775 720"/>
                            <a:gd name="T3" fmla="*/ T2 w 4055"/>
                          </a:gdLst>
                          <a:cxnLst>
                            <a:cxn ang="0">
                              <a:pos x="T1" y="0"/>
                            </a:cxn>
                            <a:cxn ang="0">
                              <a:pos x="T3" y="0"/>
                            </a:cxn>
                          </a:cxnLst>
                          <a:rect l="0" t="0" r="r" b="b"/>
                          <a:pathLst>
                            <a:path fill="norm" w="4055" stroke="1">
                              <a:moveTo>
                                <a:pt x="0" y="0"/>
                              </a:moveTo>
                              <a:lnTo>
                                <a:pt x="4055" y="0"/>
                              </a:lnTo>
                            </a:path>
                          </a:pathLst>
                        </a:custGeom>
                        <a:noFill/>
                        <a:ln w="127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 o:spid="_x0000_s1028" style="width:202.75pt;height:0.1pt;margin-top:14.3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4055,1270" path="m,l4055,e" filled="f" strokeweight="1pt">
                <v:path arrowok="t" o:connecttype="custom" o:connectlocs="0,0;2574925,0" o:connectangles="0,0"/>
                <w10:wrap type="topAndBottom"/>
              </v:shap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page">
                  <wp:posOffset>3657600</wp:posOffset>
                </wp:positionH>
                <wp:positionV relativeFrom="paragraph">
                  <wp:posOffset>181610</wp:posOffset>
                </wp:positionV>
                <wp:extent cx="2852420" cy="1270"/>
                <wp:effectExtent l="0" t="0" r="0" b="0"/>
                <wp:wrapTopAndBottom/>
                <wp:docPr id="9" name="Freeform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52420" cy="1270"/>
                        </a:xfrm>
                        <a:custGeom>
                          <a:avLst/>
                          <a:gdLst>
                            <a:gd name="T0" fmla="+- 0 5760 5760"/>
                            <a:gd name="T1" fmla="*/ T0 w 4492"/>
                            <a:gd name="T2" fmla="+- 0 10252 5760"/>
                            <a:gd name="T3" fmla="*/ T2 w 4492"/>
                          </a:gdLst>
                          <a:cxnLst>
                            <a:cxn ang="0">
                              <a:pos x="T1" y="0"/>
                            </a:cxn>
                            <a:cxn ang="0">
                              <a:pos x="T3" y="0"/>
                            </a:cxn>
                          </a:cxnLst>
                          <a:rect l="0" t="0" r="r" b="b"/>
                          <a:pathLst>
                            <a:path fill="norm" w="4492" stroke="1">
                              <a:moveTo>
                                <a:pt x="0" y="0"/>
                              </a:moveTo>
                              <a:lnTo>
                                <a:pt x="4492" y="0"/>
                              </a:lnTo>
                            </a:path>
                          </a:pathLst>
                        </a:custGeom>
                        <a:noFill/>
                        <a:ln w="127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 o:spid="_x0000_s1029" style="width:224.6pt;height:0.1pt;margin-top:14.3pt;margin-left:4in;mso-height-percent:0;mso-height-relative:page;mso-position-horizontal-relative:page;mso-width-percent:0;mso-width-relative:page;mso-wrap-distance-bottom:0;mso-wrap-distance-left:0;mso-wrap-distance-right:0;mso-wrap-distance-top:0;mso-wrap-style:square;position:absolute;visibility:visible;v-text-anchor:top;z-index:-251655168" coordsize="4492,1270" path="m,l4492,e" filled="f" strokeweight="1pt">
                <v:path arrowok="t" o:connecttype="custom" o:connectlocs="0,0;2852420,0" o:connectangles="0,0"/>
                <w10:wrap type="topAndBottom"/>
              </v:shape>
            </w:pict>
          </mc:Fallback>
        </mc:AlternateContent>
      </w:r>
    </w:p>
    <w:p w:rsidR="0044781B" w14:paraId="4DFFE297" w14:textId="77777777">
      <w:pPr>
        <w:tabs>
          <w:tab w:val="left" w:pos="5140"/>
        </w:tabs>
        <w:ind w:left="120"/>
        <w:rPr>
          <w:b/>
        </w:rPr>
      </w:pPr>
      <w:r>
        <w:rPr>
          <w:b/>
        </w:rPr>
        <w:t>(Individual)</w:t>
      </w:r>
      <w:r>
        <w:rPr>
          <w:b/>
        </w:rPr>
        <w:tab/>
        <w:t>(Relationship/Name of</w:t>
      </w:r>
      <w:r>
        <w:rPr>
          <w:b/>
          <w:spacing w:val="-2"/>
        </w:rPr>
        <w:t xml:space="preserve"> </w:t>
      </w:r>
      <w:r>
        <w:rPr>
          <w:b/>
        </w:rPr>
        <w:t>Firm)</w:t>
      </w:r>
    </w:p>
    <w:p w:rsidR="0044781B" w14:paraId="6CA4A062" w14:textId="77777777">
      <w:pPr>
        <w:pStyle w:val="BodyText"/>
        <w:rPr>
          <w:b/>
          <w:sz w:val="20"/>
        </w:rPr>
      </w:pPr>
    </w:p>
    <w:p w:rsidR="0044781B" w14:paraId="02A9AE2A" w14:textId="40F71750">
      <w:pPr>
        <w:pStyle w:val="BodyText"/>
        <w:spacing w:before="2"/>
        <w:rPr>
          <w:b/>
          <w:sz w:val="17"/>
        </w:rPr>
      </w:pPr>
      <w:r>
        <w:rPr>
          <w:noProof/>
          <w:lang w:bidi="ar-SA"/>
        </w:rPr>
        <mc:AlternateContent>
          <mc:Choice Requires="wps">
            <w:drawing>
              <wp:anchor distT="0" distB="0" distL="0" distR="0" simplePos="0" relativeHeight="251662336" behindDoc="1" locked="0" layoutInCell="1" allowOverlap="1">
                <wp:simplePos x="0" y="0"/>
                <wp:positionH relativeFrom="page">
                  <wp:posOffset>3657600</wp:posOffset>
                </wp:positionH>
                <wp:positionV relativeFrom="paragraph">
                  <wp:posOffset>165735</wp:posOffset>
                </wp:positionV>
                <wp:extent cx="2852420" cy="1270"/>
                <wp:effectExtent l="0" t="0" r="0" b="0"/>
                <wp:wrapTopAndBottom/>
                <wp:docPr id="8" name="Freeform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52420" cy="1270"/>
                        </a:xfrm>
                        <a:custGeom>
                          <a:avLst/>
                          <a:gdLst>
                            <a:gd name="T0" fmla="+- 0 5760 5760"/>
                            <a:gd name="T1" fmla="*/ T0 w 4492"/>
                            <a:gd name="T2" fmla="+- 0 10252 5760"/>
                            <a:gd name="T3" fmla="*/ T2 w 4492"/>
                          </a:gdLst>
                          <a:cxnLst>
                            <a:cxn ang="0">
                              <a:pos x="T1" y="0"/>
                            </a:cxn>
                            <a:cxn ang="0">
                              <a:pos x="T3" y="0"/>
                            </a:cxn>
                          </a:cxnLst>
                          <a:rect l="0" t="0" r="r" b="b"/>
                          <a:pathLst>
                            <a:path fill="norm" w="4492" stroke="1">
                              <a:moveTo>
                                <a:pt x="0" y="0"/>
                              </a:moveTo>
                              <a:lnTo>
                                <a:pt x="4492" y="0"/>
                              </a:lnTo>
                            </a:path>
                          </a:pathLst>
                        </a:custGeom>
                        <a:noFill/>
                        <a:ln w="127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 o:spid="_x0000_s1030" style="width:224.6pt;height:0.1pt;margin-top:13.05pt;margin-left:4in;mso-height-percent:0;mso-height-relative:page;mso-position-horizontal-relative:page;mso-width-percent:0;mso-width-relative:page;mso-wrap-distance-bottom:0;mso-wrap-distance-left:0;mso-wrap-distance-right:0;mso-wrap-distance-top:0;mso-wrap-style:square;position:absolute;visibility:visible;v-text-anchor:top;z-index:-251653120" coordsize="4492,1270" path="m,l4492,e" filled="f" strokeweight="1pt">
                <v:path arrowok="t" o:connecttype="custom" o:connectlocs="0,0;2852420,0" o:connectangles="0,0"/>
                <w10:wrap type="topAndBottom"/>
              </v:shape>
            </w:pict>
          </mc:Fallback>
        </mc:AlternateContent>
      </w:r>
    </w:p>
    <w:p w:rsidR="0044781B" w14:paraId="428B3DBA" w14:textId="77777777">
      <w:pPr>
        <w:ind w:left="5172"/>
        <w:rPr>
          <w:b/>
        </w:rPr>
      </w:pPr>
      <w:r>
        <w:rPr>
          <w:b/>
        </w:rPr>
        <w:t>(Address)</w:t>
      </w:r>
    </w:p>
    <w:p w:rsidR="0044781B" w14:paraId="72CBD273" w14:textId="77777777">
      <w:pPr>
        <w:pStyle w:val="BodyText"/>
        <w:rPr>
          <w:b/>
          <w:sz w:val="20"/>
        </w:rPr>
      </w:pPr>
    </w:p>
    <w:p w:rsidR="0044781B" w14:paraId="10557A5E" w14:textId="16628DCF">
      <w:pPr>
        <w:pStyle w:val="BodyText"/>
        <w:spacing w:before="2"/>
        <w:rPr>
          <w:b/>
          <w:sz w:val="17"/>
        </w:rPr>
      </w:pPr>
      <w:r>
        <w:rPr>
          <w:noProof/>
          <w:lang w:bidi="ar-SA"/>
        </w:rPr>
        <mc:AlternateContent>
          <mc:Choice Requires="wps">
            <w:drawing>
              <wp:anchor distT="0" distB="0" distL="0" distR="0" simplePos="0" relativeHeight="251664384" behindDoc="1" locked="0" layoutInCell="1" allowOverlap="1">
                <wp:simplePos x="0" y="0"/>
                <wp:positionH relativeFrom="page">
                  <wp:posOffset>3657600</wp:posOffset>
                </wp:positionH>
                <wp:positionV relativeFrom="paragraph">
                  <wp:posOffset>165100</wp:posOffset>
                </wp:positionV>
                <wp:extent cx="2852420" cy="1270"/>
                <wp:effectExtent l="0" t="0" r="0" b="0"/>
                <wp:wrapTopAndBottom/>
                <wp:docPr id="7" name="Freeform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52420" cy="1270"/>
                        </a:xfrm>
                        <a:custGeom>
                          <a:avLst/>
                          <a:gdLst>
                            <a:gd name="T0" fmla="+- 0 5760 5760"/>
                            <a:gd name="T1" fmla="*/ T0 w 4492"/>
                            <a:gd name="T2" fmla="+- 0 10252 5760"/>
                            <a:gd name="T3" fmla="*/ T2 w 4492"/>
                          </a:gdLst>
                          <a:cxnLst>
                            <a:cxn ang="0">
                              <a:pos x="T1" y="0"/>
                            </a:cxn>
                            <a:cxn ang="0">
                              <a:pos x="T3" y="0"/>
                            </a:cxn>
                          </a:cxnLst>
                          <a:rect l="0" t="0" r="r" b="b"/>
                          <a:pathLst>
                            <a:path fill="norm" w="4492" stroke="1">
                              <a:moveTo>
                                <a:pt x="0" y="0"/>
                              </a:moveTo>
                              <a:lnTo>
                                <a:pt x="4492" y="0"/>
                              </a:lnTo>
                            </a:path>
                          </a:pathLst>
                        </a:custGeom>
                        <a:noFill/>
                        <a:ln w="127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 o:spid="_x0000_s1031" style="width:224.6pt;height:0.1pt;margin-top:13pt;margin-left:4in;mso-height-percent:0;mso-height-relative:page;mso-position-horizontal-relative:page;mso-width-percent:0;mso-width-relative:page;mso-wrap-distance-bottom:0;mso-wrap-distance-left:0;mso-wrap-distance-right:0;mso-wrap-distance-top:0;mso-wrap-style:square;position:absolute;visibility:visible;v-text-anchor:top;z-index:-251651072" coordsize="4492,1270" path="m,l4492,e" filled="f" strokeweight="1pt">
                <v:path arrowok="t" o:connecttype="custom" o:connectlocs="0,0;2852420,0" o:connectangles="0,0"/>
                <w10:wrap type="topAndBottom"/>
              </v:shape>
            </w:pict>
          </mc:Fallback>
        </mc:AlternateContent>
      </w:r>
    </w:p>
    <w:p w:rsidR="0044781B" w14:paraId="3A4433E7" w14:textId="77777777">
      <w:pPr>
        <w:ind w:left="5174"/>
        <w:rPr>
          <w:b/>
        </w:rPr>
      </w:pPr>
      <w:r>
        <w:rPr>
          <w:b/>
        </w:rPr>
        <w:t>(City, State, Zip Code)</w:t>
      </w:r>
    </w:p>
    <w:p w:rsidR="0044781B" w14:paraId="208C476C" w14:textId="77777777">
      <w:pPr>
        <w:pStyle w:val="BodyText"/>
        <w:spacing w:before="10"/>
        <w:rPr>
          <w:b/>
          <w:sz w:val="21"/>
        </w:rPr>
      </w:pPr>
    </w:p>
    <w:p w:rsidR="00901F5E" w:rsidP="00901F5E" w14:paraId="18243D30" w14:textId="77777777">
      <w:pPr>
        <w:pStyle w:val="Default"/>
      </w:pPr>
    </w:p>
    <w:p w:rsidR="0044781B" w:rsidP="00901F5E" w14:paraId="5ADFB5D1" w14:textId="4B035AE6">
      <w:pPr>
        <w:ind w:left="119"/>
      </w:pPr>
      <w:r>
        <w:t>This authority shall remain in effect one year from the date that the authorization is signed and dated, or until this authorization is revoked by me in writing, whichever occurs first.</w:t>
      </w:r>
    </w:p>
    <w:p w:rsidR="00901F5E" w:rsidP="00901F5E" w14:paraId="5CA1945C" w14:textId="77777777">
      <w:pPr>
        <w:pStyle w:val="BodyText"/>
        <w:spacing w:before="1"/>
        <w:rPr>
          <w:sz w:val="22"/>
        </w:rPr>
      </w:pPr>
    </w:p>
    <w:p w:rsidR="0044781B" w:rsidRPr="00901F5E" w:rsidP="00901F5E" w14:paraId="15E3AC9F" w14:textId="30CFA8C2">
      <w:pPr>
        <w:ind w:left="119"/>
      </w:pPr>
      <w:r>
        <w:t>I certify that I am the above-named applicant. I understand that the knowing and willful request for, or acquisition of, information pertaining to an individual from an agency under false pretenses is a criminal offense under the Privacy Act, subject to a $5,000 fine (5 U.S.C. 552a(</w:t>
      </w:r>
      <w:r>
        <w:t>i</w:t>
      </w:r>
      <w:r>
        <w:t>)(3)).</w:t>
      </w:r>
    </w:p>
    <w:p w:rsidR="0044781B" w14:paraId="5A61FA8B" w14:textId="77777777">
      <w:pPr>
        <w:pStyle w:val="BodyText"/>
        <w:rPr>
          <w:sz w:val="20"/>
        </w:rPr>
      </w:pPr>
    </w:p>
    <w:p w:rsidR="0044781B" w14:paraId="7BD59BD5" w14:textId="411A3096">
      <w:pPr>
        <w:pStyle w:val="BodyText"/>
        <w:spacing w:before="4"/>
        <w:rPr>
          <w:sz w:val="19"/>
        </w:rPr>
      </w:pPr>
      <w:r>
        <w:rPr>
          <w:noProof/>
          <w:lang w:bidi="ar-SA"/>
        </w:rPr>
        <mc:AlternateContent>
          <mc:Choice Requires="wps">
            <w:drawing>
              <wp:anchor distT="0" distB="0" distL="0" distR="0" simplePos="0" relativeHeight="251666432" behindDoc="1" locked="0" layoutInCell="1" allowOverlap="1">
                <wp:simplePos x="0" y="0"/>
                <wp:positionH relativeFrom="page">
                  <wp:posOffset>457200</wp:posOffset>
                </wp:positionH>
                <wp:positionV relativeFrom="paragraph">
                  <wp:posOffset>182245</wp:posOffset>
                </wp:positionV>
                <wp:extent cx="2575560" cy="1270"/>
                <wp:effectExtent l="0" t="0" r="0" b="0"/>
                <wp:wrapTopAndBottom/>
                <wp:docPr id="6" name="Freeform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75560" cy="1270"/>
                        </a:xfrm>
                        <a:custGeom>
                          <a:avLst/>
                          <a:gdLst>
                            <a:gd name="T0" fmla="+- 0 720 720"/>
                            <a:gd name="T1" fmla="*/ T0 w 4056"/>
                            <a:gd name="T2" fmla="+- 0 4776 720"/>
                            <a:gd name="T3" fmla="*/ T2 w 4056"/>
                          </a:gdLst>
                          <a:cxnLst>
                            <a:cxn ang="0">
                              <a:pos x="T1" y="0"/>
                            </a:cxn>
                            <a:cxn ang="0">
                              <a:pos x="T3" y="0"/>
                            </a:cxn>
                          </a:cxnLst>
                          <a:rect l="0" t="0" r="r" b="b"/>
                          <a:pathLst>
                            <a:path fill="norm" w="4056" stroke="1">
                              <a:moveTo>
                                <a:pt x="0" y="0"/>
                              </a:moveTo>
                              <a:lnTo>
                                <a:pt x="4056" y="0"/>
                              </a:lnTo>
                            </a:path>
                          </a:pathLst>
                        </a:custGeom>
                        <a:noFill/>
                        <a:ln w="127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 o:spid="_x0000_s1032" style="width:202.8pt;height:0.1pt;margin-top:14.3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4056,1270" path="m,l4056,e" filled="f" strokeweight="1pt">
                <v:path arrowok="t" o:connecttype="custom" o:connectlocs="0,0;2575560,0" o:connectangles="0,0"/>
                <w10:wrap type="topAndBottom"/>
              </v:shape>
            </w:pict>
          </mc:Fallback>
        </mc:AlternateContent>
      </w:r>
      <w:r>
        <w:rPr>
          <w:noProof/>
          <w:lang w:bidi="ar-SA"/>
        </w:rPr>
        <mc:AlternateContent>
          <mc:Choice Requires="wps">
            <w:drawing>
              <wp:anchor distT="0" distB="0" distL="0" distR="0" simplePos="0" relativeHeight="251668480" behindDoc="1" locked="0" layoutInCell="1" allowOverlap="1">
                <wp:simplePos x="0" y="0"/>
                <wp:positionH relativeFrom="page">
                  <wp:posOffset>3658235</wp:posOffset>
                </wp:positionH>
                <wp:positionV relativeFrom="paragraph">
                  <wp:posOffset>182245</wp:posOffset>
                </wp:positionV>
                <wp:extent cx="2852420" cy="1270"/>
                <wp:effectExtent l="0" t="0" r="0" b="0"/>
                <wp:wrapTopAndBottom/>
                <wp:docPr id="5" name="Freeform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52420" cy="1270"/>
                        </a:xfrm>
                        <a:custGeom>
                          <a:avLst/>
                          <a:gdLst>
                            <a:gd name="T0" fmla="+- 0 5761 5761"/>
                            <a:gd name="T1" fmla="*/ T0 w 4492"/>
                            <a:gd name="T2" fmla="+- 0 10253 5761"/>
                            <a:gd name="T3" fmla="*/ T2 w 4492"/>
                          </a:gdLst>
                          <a:cxnLst>
                            <a:cxn ang="0">
                              <a:pos x="T1" y="0"/>
                            </a:cxn>
                            <a:cxn ang="0">
                              <a:pos x="T3" y="0"/>
                            </a:cxn>
                          </a:cxnLst>
                          <a:rect l="0" t="0" r="r" b="b"/>
                          <a:pathLst>
                            <a:path fill="norm" w="4492" stroke="1">
                              <a:moveTo>
                                <a:pt x="0" y="0"/>
                              </a:moveTo>
                              <a:lnTo>
                                <a:pt x="4492" y="0"/>
                              </a:lnTo>
                            </a:path>
                          </a:pathLst>
                        </a:custGeom>
                        <a:noFill/>
                        <a:ln w="127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 o:spid="_x0000_s1033" style="width:224.6pt;height:0.1pt;margin-top:14.35pt;margin-left:288.05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4492,1270" path="m,l4492,e" filled="f" strokeweight="1pt">
                <v:path arrowok="t" o:connecttype="custom" o:connectlocs="0,0;2852420,0" o:connectangles="0,0"/>
                <w10:wrap type="topAndBottom"/>
              </v:shape>
            </w:pict>
          </mc:Fallback>
        </mc:AlternateContent>
      </w:r>
    </w:p>
    <w:p w:rsidR="0044781B" w14:paraId="4CC82573" w14:textId="77777777">
      <w:pPr>
        <w:tabs>
          <w:tab w:val="left" w:pos="5159"/>
        </w:tabs>
        <w:ind w:left="120"/>
        <w:rPr>
          <w:b/>
        </w:rPr>
      </w:pPr>
      <w:r>
        <w:rPr>
          <w:b/>
        </w:rPr>
        <w:t>(Signature</w:t>
      </w:r>
      <w:r>
        <w:rPr>
          <w:b/>
          <w:spacing w:val="-4"/>
        </w:rPr>
        <w:t xml:space="preserve"> </w:t>
      </w:r>
      <w:r>
        <w:rPr>
          <w:b/>
        </w:rPr>
        <w:t>of</w:t>
      </w:r>
      <w:r>
        <w:rPr>
          <w:b/>
          <w:spacing w:val="-7"/>
        </w:rPr>
        <w:t xml:space="preserve"> </w:t>
      </w:r>
      <w:r>
        <w:rPr>
          <w:b/>
        </w:rPr>
        <w:t>Applicant/Participant)</w:t>
      </w:r>
      <w:r>
        <w:rPr>
          <w:b/>
        </w:rPr>
        <w:tab/>
        <w:t>(Date)</w:t>
      </w:r>
    </w:p>
    <w:p w:rsidR="0044781B" w14:paraId="35519C59" w14:textId="77777777">
      <w:pPr>
        <w:pStyle w:val="BodyText"/>
        <w:rPr>
          <w:b/>
          <w:sz w:val="22"/>
        </w:rPr>
      </w:pPr>
    </w:p>
    <w:p w:rsidR="0044781B" w14:paraId="16E7C792" w14:textId="77777777">
      <w:pPr>
        <w:pStyle w:val="BodyText"/>
        <w:rPr>
          <w:b/>
          <w:sz w:val="22"/>
        </w:rPr>
      </w:pPr>
    </w:p>
    <w:p w:rsidR="0044781B" w14:paraId="54DFD938" w14:textId="77777777">
      <w:pPr>
        <w:ind w:left="119" w:right="240"/>
      </w:pPr>
      <w:r>
        <w:t>I certify that I am the above-named individual, to whom the applicant has authorized disclosure. I understand that the knowing and willful request for, or acquisition of, information pertaining to an individual from an agency under false pretenses is a criminal offense under the Privacy Act, subject to a $5,000 fine (5 U.S.C. 552a(</w:t>
      </w:r>
      <w:r>
        <w:t>i</w:t>
      </w:r>
      <w:r>
        <w:t>)(3)).</w:t>
      </w:r>
    </w:p>
    <w:p w:rsidR="0044781B" w14:paraId="2A9D277D" w14:textId="77777777">
      <w:pPr>
        <w:pStyle w:val="BodyText"/>
        <w:rPr>
          <w:sz w:val="20"/>
        </w:rPr>
      </w:pPr>
    </w:p>
    <w:p w:rsidR="0044781B" w14:paraId="6A00C0B2" w14:textId="78570042">
      <w:pPr>
        <w:pStyle w:val="BodyText"/>
        <w:spacing w:before="4"/>
        <w:rPr>
          <w:sz w:val="17"/>
        </w:rPr>
      </w:pPr>
      <w:r>
        <w:rPr>
          <w:noProof/>
          <w:lang w:bidi="ar-SA"/>
        </w:rPr>
        <mc:AlternateContent>
          <mc:Choice Requires="wps">
            <w:drawing>
              <wp:anchor distT="0" distB="0" distL="0" distR="0" simplePos="0" relativeHeight="251670528" behindDoc="1" locked="0" layoutInCell="1" allowOverlap="1">
                <wp:simplePos x="0" y="0"/>
                <wp:positionH relativeFrom="page">
                  <wp:posOffset>457835</wp:posOffset>
                </wp:positionH>
                <wp:positionV relativeFrom="paragraph">
                  <wp:posOffset>166370</wp:posOffset>
                </wp:positionV>
                <wp:extent cx="2575560" cy="1270"/>
                <wp:effectExtent l="0" t="0" r="0" b="0"/>
                <wp:wrapTopAndBottom/>
                <wp:docPr id="4"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75560" cy="1270"/>
                        </a:xfrm>
                        <a:custGeom>
                          <a:avLst/>
                          <a:gdLst>
                            <a:gd name="T0" fmla="+- 0 721 721"/>
                            <a:gd name="T1" fmla="*/ T0 w 4056"/>
                            <a:gd name="T2" fmla="+- 0 4777 721"/>
                            <a:gd name="T3" fmla="*/ T2 w 4056"/>
                          </a:gdLst>
                          <a:cxnLst>
                            <a:cxn ang="0">
                              <a:pos x="T1" y="0"/>
                            </a:cxn>
                            <a:cxn ang="0">
                              <a:pos x="T3" y="0"/>
                            </a:cxn>
                          </a:cxnLst>
                          <a:rect l="0" t="0" r="r" b="b"/>
                          <a:pathLst>
                            <a:path fill="norm" w="4056" stroke="1">
                              <a:moveTo>
                                <a:pt x="0" y="0"/>
                              </a:moveTo>
                              <a:lnTo>
                                <a:pt x="4056" y="0"/>
                              </a:lnTo>
                            </a:path>
                          </a:pathLst>
                        </a:custGeom>
                        <a:noFill/>
                        <a:ln w="127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034" style="width:202.8pt;height:0.1pt;margin-top:13.1pt;margin-left:36.05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4056,1270" path="m,l4056,e" filled="f" strokeweight="1pt">
                <v:path arrowok="t" o:connecttype="custom" o:connectlocs="0,0;2575560,0" o:connectangles="0,0"/>
                <w10:wrap type="topAndBottom"/>
              </v:shape>
            </w:pict>
          </mc:Fallback>
        </mc:AlternateContent>
      </w:r>
      <w:r>
        <w:rPr>
          <w:noProof/>
          <w:lang w:bidi="ar-SA"/>
        </w:rPr>
        <mc:AlternateContent>
          <mc:Choice Requires="wps">
            <w:drawing>
              <wp:anchor distT="0" distB="0" distL="0" distR="0" simplePos="0" relativeHeight="251672576" behindDoc="1" locked="0" layoutInCell="1" allowOverlap="1">
                <wp:simplePos x="0" y="0"/>
                <wp:positionH relativeFrom="page">
                  <wp:posOffset>3658235</wp:posOffset>
                </wp:positionH>
                <wp:positionV relativeFrom="paragraph">
                  <wp:posOffset>166370</wp:posOffset>
                </wp:positionV>
                <wp:extent cx="2852420" cy="1270"/>
                <wp:effectExtent l="0" t="0" r="0" b="0"/>
                <wp:wrapTopAndBottom/>
                <wp:docPr id="3" name="Freeform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52420" cy="1270"/>
                        </a:xfrm>
                        <a:custGeom>
                          <a:avLst/>
                          <a:gdLst>
                            <a:gd name="T0" fmla="+- 0 5761 5761"/>
                            <a:gd name="T1" fmla="*/ T0 w 4492"/>
                            <a:gd name="T2" fmla="+- 0 10253 5761"/>
                            <a:gd name="T3" fmla="*/ T2 w 4492"/>
                          </a:gdLst>
                          <a:cxnLst>
                            <a:cxn ang="0">
                              <a:pos x="T1" y="0"/>
                            </a:cxn>
                            <a:cxn ang="0">
                              <a:pos x="T3" y="0"/>
                            </a:cxn>
                          </a:cxnLst>
                          <a:rect l="0" t="0" r="r" b="b"/>
                          <a:pathLst>
                            <a:path fill="norm" w="4492" stroke="1">
                              <a:moveTo>
                                <a:pt x="0" y="0"/>
                              </a:moveTo>
                              <a:lnTo>
                                <a:pt x="4492" y="0"/>
                              </a:lnTo>
                            </a:path>
                          </a:pathLst>
                        </a:custGeom>
                        <a:noFill/>
                        <a:ln w="127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 o:spid="_x0000_s1035" style="width:224.6pt;height:0.1pt;margin-top:13.1pt;margin-left:288.05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4492,1270" path="m,l4492,e" filled="f" strokeweight="1pt">
                <v:path arrowok="t" o:connecttype="custom" o:connectlocs="0,0;2852420,0" o:connectangles="0,0"/>
                <w10:wrap type="topAndBottom"/>
              </v:shape>
            </w:pict>
          </mc:Fallback>
        </mc:AlternateContent>
      </w:r>
    </w:p>
    <w:p w:rsidR="0044781B" w14:paraId="39ED6826" w14:textId="17B12A07">
      <w:pPr>
        <w:tabs>
          <w:tab w:val="left" w:pos="5159"/>
        </w:tabs>
        <w:ind w:left="120"/>
        <w:rPr>
          <w:b/>
        </w:rPr>
      </w:pPr>
      <w:r>
        <w:rPr>
          <w:b/>
        </w:rPr>
        <w:t>(Signature</w:t>
      </w:r>
      <w:r>
        <w:rPr>
          <w:b/>
          <w:spacing w:val="-4"/>
        </w:rPr>
        <w:t xml:space="preserve"> </w:t>
      </w:r>
      <w:r>
        <w:rPr>
          <w:b/>
        </w:rPr>
        <w:t>of</w:t>
      </w:r>
      <w:r>
        <w:rPr>
          <w:b/>
          <w:spacing w:val="-7"/>
        </w:rPr>
        <w:t xml:space="preserve"> </w:t>
      </w:r>
      <w:r>
        <w:rPr>
          <w:b/>
        </w:rPr>
        <w:t>Individual)</w:t>
      </w:r>
      <w:r>
        <w:rPr>
          <w:b/>
        </w:rPr>
        <w:tab/>
        <w:t>(Date)</w:t>
      </w:r>
    </w:p>
    <w:sectPr>
      <w:footerReference w:type="default" r:id="rId9"/>
      <w:pgSz w:w="12240" w:h="15840"/>
      <w:pgMar w:top="360" w:right="7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609B" w:rsidRPr="000C609B" w:rsidP="000C609B" w14:paraId="28D74A3A" w14:textId="77777777">
    <w:pPr>
      <w:pStyle w:val="PlainText"/>
      <w:rPr>
        <w:rFonts w:ascii="Arial" w:hAnsi="Arial" w:cs="Arial"/>
        <w:sz w:val="16"/>
        <w:szCs w:val="16"/>
      </w:rPr>
    </w:pPr>
    <w:r w:rsidRPr="000C609B">
      <w:rPr>
        <w:rFonts w:ascii="Arial" w:hAnsi="Arial" w:cs="Arial"/>
        <w:b/>
        <w:bCs/>
        <w:sz w:val="16"/>
        <w:szCs w:val="16"/>
      </w:rPr>
      <w:t>Public Burden Statement:</w:t>
    </w:r>
    <w:r w:rsidRPr="000C609B">
      <w:rPr>
        <w:rFonts w:ascii="Arial" w:hAnsi="Arial" w:cs="Arial"/>
        <w:sz w:val="16"/>
        <w:szCs w:val="16"/>
      </w:rPr>
      <w:t xml:space="preserve">  The purpose of this information collection is to obtain performance data for the following: HRSA program participant, program operations, and applications.  In addition, these data will facilitate the ability to demonstrate alignment between BHW discretionary programs and the Substance Use Disorder Treatment and Recovery Loan Repayment and the Pediatric Specialty Loan Repayment programs. An agency may not conduct or sponsor, and a person is not required to respond to, a collection of information unless it displays a currently valid OMB control number. The OMB control number for this information collection is 0906-0058 and it is valid until xx/xx/</w:t>
    </w:r>
    <w:r w:rsidRPr="000C609B">
      <w:rPr>
        <w:rFonts w:ascii="Arial" w:hAnsi="Arial" w:cs="Arial"/>
        <w:sz w:val="16"/>
        <w:szCs w:val="16"/>
      </w:rPr>
      <w:t>xxxx</w:t>
    </w:r>
    <w:r w:rsidRPr="000C609B">
      <w:rPr>
        <w:rFonts w:ascii="Arial" w:hAnsi="Arial" w:cs="Arial"/>
        <w:sz w:val="16"/>
        <w:szCs w:val="16"/>
      </w:rPr>
      <w:t xml:space="preserve">. This information collection is required to obtain or retain a benefit Section 781 of the Public Health Service Act (42 U.S.C. § 295h) and Section 775 of the Public Health Service Act (42 U.S.C. § 295f). Public reporting burden for this collection of information is estimated to average xx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 w:history="1">
      <w:r w:rsidRPr="000C609B">
        <w:rPr>
          <w:rStyle w:val="Hyperlink"/>
          <w:rFonts w:ascii="Arial" w:hAnsi="Arial" w:cs="Arial"/>
          <w:sz w:val="16"/>
          <w:szCs w:val="16"/>
        </w:rPr>
        <w:t>paperwork@hrsa.gov</w:t>
      </w:r>
    </w:hyperlink>
    <w:r w:rsidRPr="000C609B">
      <w:rPr>
        <w:rFonts w:ascii="Arial" w:hAnsi="Arial" w:cs="Arial"/>
        <w:sz w:val="16"/>
        <w:szCs w:val="16"/>
      </w:rPr>
      <w:t>.</w:t>
    </w:r>
  </w:p>
  <w:p w:rsidR="00901F5E" w14:paraId="581BC52B"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81B"/>
    <w:rsid w:val="00064671"/>
    <w:rsid w:val="000C609B"/>
    <w:rsid w:val="000F2668"/>
    <w:rsid w:val="00103464"/>
    <w:rsid w:val="001425D0"/>
    <w:rsid w:val="00235A24"/>
    <w:rsid w:val="00240AE4"/>
    <w:rsid w:val="002D566C"/>
    <w:rsid w:val="0036431D"/>
    <w:rsid w:val="0044781B"/>
    <w:rsid w:val="004B0851"/>
    <w:rsid w:val="005963D1"/>
    <w:rsid w:val="006E1357"/>
    <w:rsid w:val="00724C56"/>
    <w:rsid w:val="007538EB"/>
    <w:rsid w:val="008509DA"/>
    <w:rsid w:val="00901F5E"/>
    <w:rsid w:val="00A878D2"/>
    <w:rsid w:val="00C60033"/>
    <w:rsid w:val="00CE75CF"/>
    <w:rsid w:val="00D67DA0"/>
    <w:rsid w:val="00DB0C62"/>
    <w:rsid w:val="00F21144"/>
    <w:rsid w:val="00F664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C0A754"/>
  <w15:docId w15:val="{D1A3E503-AF1E-433A-A769-A098748B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3">
    <w:name w:val="heading 3"/>
    <w:basedOn w:val="Normal"/>
    <w:link w:val="Heading3Char"/>
    <w:uiPriority w:val="1"/>
    <w:qFormat/>
    <w:rsid w:val="00901F5E"/>
    <w:pPr>
      <w:ind w:left="1059" w:right="987"/>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963D1"/>
    <w:rPr>
      <w:sz w:val="16"/>
      <w:szCs w:val="16"/>
    </w:rPr>
  </w:style>
  <w:style w:type="paragraph" w:styleId="CommentText">
    <w:name w:val="annotation text"/>
    <w:basedOn w:val="Normal"/>
    <w:link w:val="CommentTextChar"/>
    <w:uiPriority w:val="99"/>
    <w:semiHidden/>
    <w:unhideWhenUsed/>
    <w:rsid w:val="005963D1"/>
    <w:rPr>
      <w:sz w:val="20"/>
      <w:szCs w:val="20"/>
    </w:rPr>
  </w:style>
  <w:style w:type="character" w:customStyle="1" w:styleId="CommentTextChar">
    <w:name w:val="Comment Text Char"/>
    <w:basedOn w:val="DefaultParagraphFont"/>
    <w:link w:val="CommentText"/>
    <w:uiPriority w:val="99"/>
    <w:semiHidden/>
    <w:rsid w:val="005963D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5963D1"/>
    <w:rPr>
      <w:b/>
      <w:bCs/>
    </w:rPr>
  </w:style>
  <w:style w:type="character" w:customStyle="1" w:styleId="CommentSubjectChar">
    <w:name w:val="Comment Subject Char"/>
    <w:basedOn w:val="CommentTextChar"/>
    <w:link w:val="CommentSubject"/>
    <w:uiPriority w:val="99"/>
    <w:semiHidden/>
    <w:rsid w:val="005963D1"/>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5963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D1"/>
    <w:rPr>
      <w:rFonts w:ascii="Segoe UI" w:eastAsia="Calibri" w:hAnsi="Segoe UI" w:cs="Segoe UI"/>
      <w:sz w:val="18"/>
      <w:szCs w:val="18"/>
      <w:lang w:bidi="en-US"/>
    </w:rPr>
  </w:style>
  <w:style w:type="character" w:customStyle="1" w:styleId="Heading3Char">
    <w:name w:val="Heading 3 Char"/>
    <w:basedOn w:val="DefaultParagraphFont"/>
    <w:link w:val="Heading3"/>
    <w:uiPriority w:val="1"/>
    <w:rsid w:val="00901F5E"/>
    <w:rPr>
      <w:rFonts w:ascii="Calibri" w:eastAsia="Calibri" w:hAnsi="Calibri" w:cs="Calibri"/>
      <w:sz w:val="24"/>
      <w:szCs w:val="24"/>
      <w:lang w:bidi="en-US"/>
    </w:rPr>
  </w:style>
  <w:style w:type="paragraph" w:customStyle="1" w:styleId="Default">
    <w:name w:val="Default"/>
    <w:rsid w:val="00901F5E"/>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901F5E"/>
    <w:pPr>
      <w:tabs>
        <w:tab w:val="center" w:pos="4680"/>
        <w:tab w:val="right" w:pos="9360"/>
      </w:tabs>
    </w:pPr>
  </w:style>
  <w:style w:type="character" w:customStyle="1" w:styleId="HeaderChar">
    <w:name w:val="Header Char"/>
    <w:basedOn w:val="DefaultParagraphFont"/>
    <w:link w:val="Header"/>
    <w:uiPriority w:val="99"/>
    <w:rsid w:val="00901F5E"/>
    <w:rPr>
      <w:rFonts w:ascii="Calibri" w:eastAsia="Calibri" w:hAnsi="Calibri" w:cs="Calibri"/>
      <w:lang w:bidi="en-US"/>
    </w:rPr>
  </w:style>
  <w:style w:type="paragraph" w:styleId="Footer">
    <w:name w:val="footer"/>
    <w:basedOn w:val="Normal"/>
    <w:link w:val="FooterChar"/>
    <w:uiPriority w:val="99"/>
    <w:unhideWhenUsed/>
    <w:rsid w:val="00901F5E"/>
    <w:pPr>
      <w:tabs>
        <w:tab w:val="center" w:pos="4680"/>
        <w:tab w:val="right" w:pos="9360"/>
      </w:tabs>
    </w:pPr>
  </w:style>
  <w:style w:type="character" w:customStyle="1" w:styleId="FooterChar">
    <w:name w:val="Footer Char"/>
    <w:basedOn w:val="DefaultParagraphFont"/>
    <w:link w:val="Footer"/>
    <w:uiPriority w:val="99"/>
    <w:rsid w:val="00901F5E"/>
    <w:rPr>
      <w:rFonts w:ascii="Calibri" w:eastAsia="Calibri" w:hAnsi="Calibri" w:cs="Calibri"/>
      <w:lang w:bidi="en-US"/>
    </w:rPr>
  </w:style>
  <w:style w:type="paragraph" w:styleId="Revision">
    <w:name w:val="Revision"/>
    <w:hidden/>
    <w:uiPriority w:val="99"/>
    <w:semiHidden/>
    <w:rsid w:val="000C609B"/>
    <w:pPr>
      <w:widowControl/>
      <w:autoSpaceDE/>
      <w:autoSpaceDN/>
    </w:pPr>
    <w:rPr>
      <w:rFonts w:ascii="Calibri" w:eastAsia="Calibri" w:hAnsi="Calibri" w:cs="Calibri"/>
      <w:lang w:bidi="en-US"/>
    </w:rPr>
  </w:style>
  <w:style w:type="character" w:styleId="Hyperlink">
    <w:name w:val="Hyperlink"/>
    <w:basedOn w:val="DefaultParagraphFont"/>
    <w:uiPriority w:val="99"/>
    <w:semiHidden/>
    <w:unhideWhenUsed/>
    <w:rsid w:val="000C609B"/>
    <w:rPr>
      <w:color w:val="0563C1"/>
      <w:u w:val="single"/>
    </w:rPr>
  </w:style>
  <w:style w:type="paragraph" w:styleId="PlainText">
    <w:name w:val="Plain Text"/>
    <w:basedOn w:val="Normal"/>
    <w:link w:val="PlainTextChar"/>
    <w:uiPriority w:val="99"/>
    <w:semiHidden/>
    <w:unhideWhenUsed/>
    <w:rsid w:val="000C609B"/>
    <w:pPr>
      <w:widowControl/>
      <w:autoSpaceDE/>
      <w:autoSpaceDN/>
    </w:pPr>
    <w:rPr>
      <w:rFonts w:ascii="Verdana" w:hAnsi="Verdana" w:eastAsiaTheme="minorHAnsi"/>
      <w:lang w:bidi="ar-SA"/>
    </w:rPr>
  </w:style>
  <w:style w:type="character" w:customStyle="1" w:styleId="PlainTextChar">
    <w:name w:val="Plain Text Char"/>
    <w:basedOn w:val="DefaultParagraphFont"/>
    <w:link w:val="PlainText"/>
    <w:uiPriority w:val="99"/>
    <w:semiHidden/>
    <w:rsid w:val="000C609B"/>
    <w:rPr>
      <w:rFonts w:ascii="Verdana" w:hAnsi="Verdana"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WZ63U36FQ2UJ-1977657543-3354</_dlc_DocId>
    <_dlc_DocIdUrl xmlns="053a5afd-1424-405b-82d9-63deec7446f8">
      <Url>https://sharepoint.hrsa.gov/sites/BHW/DPSD/frns-regs/_layouts/15/DocIdRedir.aspx?ID=WZ63U36FQ2UJ-1977657543-3354</Url>
      <Description>WZ63U36FQ2UJ-1977657543-3354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49F91-1A25-4855-95FF-CD96CAA5515B}">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0fdd5923-a2c2-4931-ba39-644f5cbc34d7"/>
    <ds:schemaRef ds:uri="053a5afd-1424-405b-82d9-63deec7446f8"/>
    <ds:schemaRef ds:uri="http://purl.org/dc/terms/"/>
  </ds:schemaRefs>
</ds:datastoreItem>
</file>

<file path=customXml/itemProps2.xml><?xml version="1.0" encoding="utf-8"?>
<ds:datastoreItem xmlns:ds="http://schemas.openxmlformats.org/officeDocument/2006/customXml" ds:itemID="{DEED6F36-D474-4B27-8BA7-C38119472433}">
  <ds:schemaRefs>
    <ds:schemaRef ds:uri="http://schemas.microsoft.com/sharepoint/events"/>
  </ds:schemaRefs>
</ds:datastoreItem>
</file>

<file path=customXml/itemProps3.xml><?xml version="1.0" encoding="utf-8"?>
<ds:datastoreItem xmlns:ds="http://schemas.openxmlformats.org/officeDocument/2006/customXml" ds:itemID="{0119D51A-61E0-48D9-810B-C384FD0C230D}">
  <ds:schemaRefs>
    <ds:schemaRef ds:uri="Microsoft.SharePoint.Taxonomy.ContentTypeSync"/>
  </ds:schemaRefs>
</ds:datastoreItem>
</file>

<file path=customXml/itemProps4.xml><?xml version="1.0" encoding="utf-8"?>
<ds:datastoreItem xmlns:ds="http://schemas.openxmlformats.org/officeDocument/2006/customXml" ds:itemID="{6FA20747-AD23-4A5C-91A8-34DCDE6C6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9023A9-3254-4D4E-83F3-ABD2DFF41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MCones-HRSA</dc:creator>
  <cp:lastModifiedBy>Smith, Lakisha (HRSA)</cp:lastModifiedBy>
  <cp:revision>3</cp:revision>
  <dcterms:created xsi:type="dcterms:W3CDTF">2023-03-28T15:32:00Z</dcterms:created>
  <dcterms:modified xsi:type="dcterms:W3CDTF">2023-04-06T12:41:00Z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Created">
    <vt:filetime>2017-11-16T00:00:00Z</vt:filetime>
  </property>
  <property fmtid="{D5CDD505-2E9C-101B-9397-08002B2CF9AE}" pid="4" name="Creator">
    <vt:lpwstr>Acrobat PDFMaker 11 for Word</vt:lpwstr>
  </property>
  <property fmtid="{D5CDD505-2E9C-101B-9397-08002B2CF9AE}" pid="5" name="LastSaved">
    <vt:filetime>2020-06-08T00:00:00Z</vt:filetime>
  </property>
  <property fmtid="{D5CDD505-2E9C-101B-9397-08002B2CF9AE}" pid="6" name="_dlc_DocIdItemGuid">
    <vt:lpwstr>dc281dba-7bc9-420c-9931-a211adb4f5ba</vt:lpwstr>
  </property>
</Properties>
</file>