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625" w:rsidP="7BDA6D47" w14:paraId="4733C5FE" w14:textId="2DE2D490">
      <w:pPr>
        <w:keepNext/>
        <w:keepLines/>
        <w:jc w:val="center"/>
        <w:outlineLvl w:val="6"/>
        <w:rPr>
          <w:rFonts w:asciiTheme="majorHAnsi" w:eastAsiaTheme="majorEastAsia" w:hAnsiTheme="majorHAnsi" w:cstheme="majorBidi"/>
          <w:i/>
          <w:iCs/>
          <w:color w:val="404040" w:themeColor="text1" w:themeTint="BF"/>
          <w:sz w:val="28"/>
          <w:szCs w:val="28"/>
        </w:rPr>
      </w:pPr>
      <w:r w:rsidRPr="7BDA6D47">
        <w:rPr>
          <w:rFonts w:eastAsiaTheme="majorEastAsia"/>
          <w:b/>
          <w:bCs/>
          <w:i/>
          <w:iCs/>
          <w:color w:val="404040" w:themeColor="text1" w:themeTint="BF"/>
          <w:sz w:val="28"/>
          <w:szCs w:val="28"/>
        </w:rPr>
        <w:t xml:space="preserve">SUPPORTING STATEMENT:  </w:t>
      </w:r>
      <w:r w:rsidRPr="7BDA6D47">
        <w:rPr>
          <w:rFonts w:asciiTheme="majorHAnsi" w:eastAsiaTheme="majorEastAsia" w:hAnsiTheme="majorHAnsi" w:cstheme="majorBidi"/>
          <w:i/>
          <w:iCs/>
          <w:color w:val="404040" w:themeColor="text1" w:themeTint="BF"/>
          <w:sz w:val="28"/>
          <w:szCs w:val="28"/>
        </w:rPr>
        <w:t>PART B</w:t>
      </w:r>
    </w:p>
    <w:p w:rsidR="00374625" w:rsidP="7BDA6D47" w14:paraId="7201748C" w14:textId="4399B0CB">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7A2022DA" w14:textId="7AFFD953">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44415218" w14:textId="18F73B5D">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5FAD0DB0"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RPr="00EA366E" w:rsidP="7BDA6D47" w14:paraId="5EDD15E9"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62A3F67B" w14:textId="0047DE11">
      <w:pPr>
        <w:spacing w:line="276" w:lineRule="auto"/>
        <w:jc w:val="center"/>
        <w:rPr>
          <w:rFonts w:ascii="Arial Nova" w:hAnsi="Arial Nova"/>
          <w:b/>
          <w:bCs/>
        </w:rPr>
      </w:pPr>
    </w:p>
    <w:sdt>
      <w:sdtPr>
        <w:rPr>
          <w:rStyle w:val="Style3"/>
        </w:rPr>
        <w:alias w:val="Title"/>
        <w:tag w:val="Title"/>
        <w:id w:val="662203734"/>
        <w:placeholder>
          <w:docPart w:val="A25D191D16AD41F2AD90F57E48508889"/>
        </w:placeholder>
        <w:richText/>
      </w:sdtPr>
      <w:sdtEndPr>
        <w:rPr>
          <w:rStyle w:val="DefaultParagraphFont"/>
          <w:rFonts w:ascii="Times New Roman" w:hAnsi="Times New Roman"/>
          <w:b w:val="0"/>
          <w:color w:val="auto"/>
          <w:sz w:val="24"/>
        </w:rPr>
      </w:sdtEndPr>
      <w:sdtContent>
        <w:p w:rsidR="00374625" w:rsidP="7BDA6D47" w14:paraId="62FEED07" w14:textId="4DDAEC31">
          <w:pPr>
            <w:spacing w:line="276" w:lineRule="auto"/>
            <w:jc w:val="center"/>
            <w:rPr>
              <w:rFonts w:ascii="Arial Nova" w:hAnsi="Arial Nova"/>
              <w:b/>
              <w:bCs/>
            </w:rPr>
          </w:pPr>
          <w:r w:rsidRPr="7BDA6D47">
            <w:rPr>
              <w:rFonts w:ascii="Arial Nova" w:hAnsi="Arial Nova"/>
              <w:b/>
              <w:bCs/>
            </w:rPr>
            <w:t>DELTA Achieving Health Equity through Addressing Disparities (AHEAD) COOPERATIVE AGREEMENT EVALUATION</w:t>
          </w:r>
        </w:p>
        <w:p w:rsidR="00374625" w:rsidP="00374625" w14:paraId="68D81CD4" w14:textId="77777777">
          <w:pPr>
            <w:jc w:val="center"/>
          </w:pPr>
          <w:r w:rsidRPr="7BDA6D47">
            <w:rPr>
              <w:rFonts w:ascii="Arial Nova" w:hAnsi="Arial Nova"/>
              <w:b/>
              <w:bCs/>
            </w:rPr>
            <w:t>DATA COLLECTION INSTRUMENTS</w:t>
          </w:r>
        </w:p>
      </w:sdtContent>
    </w:sdt>
    <w:p w:rsidR="00D2468C" w:rsidP="7BDA6D47" w14:paraId="0898FB23" w14:textId="629E6243">
      <w:pPr>
        <w:spacing w:line="276" w:lineRule="auto"/>
        <w:jc w:val="center"/>
        <w:rPr>
          <w:rFonts w:ascii="Arial Nova" w:hAnsi="Arial Nova"/>
          <w:b/>
          <w:bCs/>
        </w:rPr>
      </w:pPr>
    </w:p>
    <w:p w:rsidR="00374625" w:rsidP="7BDA6D47" w14:paraId="712C7D47" w14:textId="4755605E">
      <w:pPr>
        <w:spacing w:line="276" w:lineRule="auto"/>
        <w:jc w:val="center"/>
        <w:rPr>
          <w:rFonts w:ascii="Arial Nova" w:hAnsi="Arial Nova"/>
          <w:b/>
          <w:bCs/>
        </w:rPr>
      </w:pPr>
    </w:p>
    <w:p w:rsidR="00583E74" w:rsidP="7BDA6D47" w14:paraId="315EC905" w14:textId="1C529A9D">
      <w:pPr>
        <w:spacing w:line="276" w:lineRule="auto"/>
        <w:jc w:val="center"/>
        <w:rPr>
          <w:rFonts w:ascii="Arial Nova" w:hAnsi="Arial Nova"/>
          <w:b/>
          <w:bCs/>
        </w:rPr>
      </w:pPr>
    </w:p>
    <w:p w:rsidR="00583E74" w:rsidP="00583E74" w14:paraId="7652D0AE" w14:textId="77777777">
      <w:pPr>
        <w:jc w:val="center"/>
      </w:pPr>
      <w:r w:rsidRPr="00B36A03">
        <w:t>OMB#</w:t>
      </w:r>
      <w:r>
        <w:t xml:space="preserve"> </w:t>
      </w:r>
    </w:p>
    <w:p w:rsidR="00583E74" w:rsidP="7BDA6D47" w14:paraId="28022BB0" w14:textId="77777777">
      <w:pPr>
        <w:spacing w:line="276" w:lineRule="auto"/>
        <w:jc w:val="center"/>
        <w:rPr>
          <w:rFonts w:ascii="Arial Nova" w:hAnsi="Arial Nova"/>
          <w:b/>
          <w:bCs/>
        </w:rPr>
      </w:pPr>
    </w:p>
    <w:p w:rsidR="00374625" w:rsidP="7BDA6D47" w14:paraId="100F0548" w14:textId="2B4A553A">
      <w:pPr>
        <w:spacing w:line="276" w:lineRule="auto"/>
        <w:jc w:val="center"/>
        <w:rPr>
          <w:rFonts w:ascii="Arial Nova" w:hAnsi="Arial Nova"/>
          <w:b/>
          <w:bCs/>
        </w:rPr>
      </w:pPr>
    </w:p>
    <w:p w:rsidR="00374625" w:rsidRPr="00DE5C8E" w:rsidP="00DE5C8E" w14:paraId="5DB46324" w14:textId="77777777">
      <w:pPr>
        <w:spacing w:line="276" w:lineRule="auto"/>
        <w:jc w:val="center"/>
        <w:rPr>
          <w:rFonts w:ascii="Arial Nova" w:hAnsi="Arial Nova"/>
          <w:b/>
        </w:rPr>
      </w:pPr>
    </w:p>
    <w:p w:rsidR="00374625" w:rsidP="7BDA6D47" w14:paraId="12E05A91" w14:textId="1FECFA37">
      <w:pPr>
        <w:jc w:val="center"/>
        <w:rPr>
          <w:b/>
          <w:bCs/>
        </w:rPr>
      </w:pPr>
      <w:r w:rsidRPr="7BDA6D47">
        <w:rPr>
          <w:b/>
          <w:bCs/>
        </w:rPr>
        <w:t xml:space="preserve">Date: </w:t>
      </w:r>
      <w:r w:rsidRPr="7BDA6D47" w:rsidR="7CF8F92B">
        <w:rPr>
          <w:b/>
          <w:bCs/>
        </w:rPr>
        <w:t>April 28, 2023</w:t>
      </w:r>
    </w:p>
    <w:p w:rsidR="00374625" w:rsidP="7BDA6D47" w14:paraId="43FF1E5A" w14:textId="6C4C4A72">
      <w:pPr>
        <w:jc w:val="center"/>
        <w:rPr>
          <w:b/>
          <w:bCs/>
        </w:rPr>
      </w:pPr>
    </w:p>
    <w:p w:rsidR="00374625" w:rsidP="7BDA6D47" w14:paraId="45D0E69C" w14:textId="7A2BB76D">
      <w:pPr>
        <w:jc w:val="center"/>
        <w:rPr>
          <w:b/>
          <w:bCs/>
        </w:rPr>
      </w:pPr>
    </w:p>
    <w:p w:rsidR="00374625" w:rsidP="7BDA6D47" w14:paraId="7A28B8BF" w14:textId="77777777">
      <w:pPr>
        <w:jc w:val="center"/>
        <w:rPr>
          <w:b/>
          <w:bCs/>
        </w:rPr>
      </w:pPr>
    </w:p>
    <w:p w:rsidR="00374625" w:rsidRPr="00AC521D" w:rsidP="00374625" w14:paraId="72445389" w14:textId="77777777">
      <w:pPr>
        <w:jc w:val="center"/>
      </w:pPr>
    </w:p>
    <w:p w:rsidR="00AD1E0B" w:rsidRPr="00F06B97" w:rsidP="00F06B97" w14:paraId="50CB54B1" w14:textId="77777777">
      <w:pPr>
        <w:spacing w:line="276" w:lineRule="auto"/>
        <w:rPr>
          <w:rFonts w:ascii="Arial Nova" w:hAnsi="Arial Nova"/>
        </w:rPr>
      </w:pPr>
    </w:p>
    <w:p w:rsidR="00F43032" w:rsidRPr="00F06B97" w:rsidP="7BDA6D47" w14:paraId="4C9A0783" w14:textId="4B136CFC">
      <w:pPr>
        <w:spacing w:line="276" w:lineRule="auto"/>
        <w:jc w:val="center"/>
        <w:rPr>
          <w:rFonts w:ascii="Arial Nova" w:hAnsi="Arial Nova"/>
          <w:highlight w:val="yellow"/>
        </w:rPr>
      </w:pPr>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F96D9F" w:rsidP="7BDA6D47" w14:paraId="50B79BC8" w14:textId="667E04F4">
      <w:pPr>
        <w:spacing w:line="276" w:lineRule="auto"/>
        <w:jc w:val="center"/>
        <w:rPr>
          <w:rStyle w:val="Style4"/>
          <w:rFonts w:eastAsiaTheme="majorEastAsia"/>
          <w:i/>
          <w:iCs/>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135324081"/>
        <w:placeholder>
          <w:docPart w:val="8C0CFFCFDEAA4BE79AAEE415095F0D97"/>
        </w:placeholder>
        <w:richText/>
      </w:sdtPr>
      <w:sdtContent>
        <w:p w:rsidR="00FF31FD" w:rsidRPr="00F06B97" w:rsidP="00FF31FD" w14:paraId="6D9E15EF" w14:textId="77777777">
          <w:pPr>
            <w:spacing w:line="276" w:lineRule="auto"/>
            <w:rPr>
              <w:rFonts w:ascii="Arial Nova" w:hAnsi="Arial Nova"/>
            </w:rPr>
          </w:pPr>
          <w:r>
            <w:rPr>
              <w:rFonts w:ascii="Arial Nova" w:hAnsi="Arial Nova"/>
            </w:rPr>
            <w:t>Jessica Crowell, PhD</w:t>
          </w:r>
        </w:p>
      </w:sdtContent>
    </w:sdt>
    <w:sdt>
      <w:sdtPr>
        <w:rPr>
          <w:rFonts w:ascii="Arial Nova" w:hAnsi="Arial Nova"/>
        </w:rPr>
        <w:alias w:val="Job title"/>
        <w:tag w:val="Job title"/>
        <w:id w:val="-1653218485"/>
        <w:placeholder>
          <w:docPart w:val="DF8DDE7CF8EC4359AC35D66EE9679D8E"/>
        </w:placeholder>
        <w:richText/>
      </w:sdtPr>
      <w:sdtContent>
        <w:p w:rsidR="00FF31FD" w:rsidRPr="00F06B97" w:rsidP="00FF31FD" w14:paraId="64BC6C2E" w14:textId="77777777">
          <w:pPr>
            <w:spacing w:line="276" w:lineRule="auto"/>
            <w:rPr>
              <w:rFonts w:ascii="Arial Nova" w:hAnsi="Arial Nova"/>
            </w:rPr>
          </w:pPr>
          <w:r>
            <w:rPr>
              <w:rFonts w:ascii="Arial Nova" w:hAnsi="Arial Nova"/>
            </w:rPr>
            <w:t>Lead Behavioral Scientist</w:t>
          </w:r>
        </w:p>
      </w:sdtContent>
    </w:sdt>
    <w:p w:rsidR="00FF31FD" w:rsidRPr="00F06B97" w:rsidP="00FF31FD" w14:paraId="2B8F1261" w14:textId="77777777">
      <w:pPr>
        <w:spacing w:line="276" w:lineRule="auto"/>
        <w:rPr>
          <w:rFonts w:ascii="Arial Nova" w:hAnsi="Arial Nova"/>
        </w:rPr>
      </w:pPr>
      <w:r>
        <w:rPr>
          <w:rFonts w:ascii="Arial Nova" w:hAnsi="Arial Nova"/>
        </w:rPr>
        <w:t>National Center for Injury Prevention and Control</w:t>
      </w:r>
    </w:p>
    <w:sdt>
      <w:sdtPr>
        <w:rPr>
          <w:rFonts w:ascii="Arial Nova" w:hAnsi="Arial Nova"/>
        </w:rPr>
        <w:alias w:val="Organization"/>
        <w:id w:val="-1269618359"/>
        <w:placeholder>
          <w:docPart w:val="5511065F237D47C098538F2039690ED2"/>
        </w:placeholder>
        <w:dataBinding w:prefixMappings="xmlns:ns0='http://schemas.openxmlformats.org/officeDocument/2006/extended-properties' " w:xpath="/ns0:Properties[1]/ns0:Company[1]" w:storeItemID="{6668398D-A668-4E3E-A5EB-62B293D839F1}"/>
        <w:text/>
      </w:sdtPr>
      <w:sdtContent>
        <w:p w:rsidR="00FF31FD" w:rsidRPr="00F06B97" w:rsidP="00FF31FD" w14:paraId="2AC0DBC5" w14:textId="77777777">
          <w:pPr>
            <w:spacing w:line="276" w:lineRule="auto"/>
            <w:rPr>
              <w:rFonts w:ascii="Arial Nova" w:hAnsi="Arial Nova"/>
            </w:rPr>
          </w:pPr>
          <w:r>
            <w:rPr>
              <w:rFonts w:ascii="Arial Nova" w:hAnsi="Arial Nova"/>
            </w:rPr>
            <w:t>Centers for Disease Control and Prevention</w:t>
          </w:r>
        </w:p>
      </w:sdtContent>
    </w:sdt>
    <w:p w:rsidR="00FF31FD" w:rsidRPr="00F06B97" w:rsidP="00FF31FD" w14:paraId="43BBE7D0" w14:textId="77777777">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529539437"/>
          <w:placeholder>
            <w:docPart w:val="91F47F3FF64A40D285F8AED05F8075BB"/>
          </w:placeholder>
          <w:richText/>
        </w:sdtPr>
        <w:sdtContent>
          <w:sdt>
            <w:sdtPr>
              <w:rPr>
                <w:rFonts w:ascii="Arial Nova" w:hAnsi="Arial Nova"/>
              </w:rPr>
              <w:alias w:val="Contact Phone"/>
              <w:id w:val="-1442140310"/>
              <w:placeholder>
                <w:docPart w:val="E1E67D6654154B85BDD40D82D710F905"/>
              </w:placeholder>
              <w:dataBinding w:prefixMappings="xmlns:ns0='http://schemas.microsoft.com/office/2006/coverPageProps' " w:xpath="/ns0:CoverPageProperties[1]/ns0:CompanyPhone[1]" w:storeItemID="{55AF091B-3C7A-41E3-B477-F2FDAA23CFDA}"/>
              <w:text/>
            </w:sdtPr>
            <w:sdtContent>
              <w:r>
                <w:rPr>
                  <w:rFonts w:ascii="Arial Nova" w:hAnsi="Arial Nova"/>
                </w:rPr>
                <w:t>404-718-5132</w:t>
              </w:r>
            </w:sdtContent>
          </w:sdt>
        </w:sdtContent>
      </w:sdt>
    </w:p>
    <w:p w:rsidR="00FF31FD" w:rsidP="00FF31FD" w14:paraId="1AB8E8D6"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sidRPr="00A303DB">
        <w:rPr>
          <w:rStyle w:val="PlaceholderText"/>
          <w:rFonts w:ascii="Arial Nova" w:hAnsi="Arial Nova"/>
          <w:color w:val="6E6E6E"/>
        </w:rPr>
        <w:t>[Contact fax]</w:t>
      </w:r>
    </w:p>
    <w:sdt>
      <w:sdtPr>
        <w:rPr>
          <w:rStyle w:val="Hyperlink"/>
          <w:rFonts w:ascii="Arial Nova" w:hAnsi="Arial Nova"/>
        </w:rPr>
        <w:alias w:val="E-mail"/>
        <w:id w:val="-385869443"/>
        <w:placeholder>
          <w:docPart w:val="039632737F66465BB28494E0630D9ABC"/>
        </w:placeholder>
        <w:dataBinding w:prefixMappings="xmlns:ns0='http://schemas.microsoft.com/office/2006/coverPageProps' " w:xpath="/ns0:CoverPageProperties[1]/ns0:CompanyEmail[1]" w:storeItemID="{55AF091B-3C7A-41E3-B477-F2FDAA23CFDA}"/>
        <w:text/>
      </w:sdtPr>
      <w:sdtEndPr>
        <w:rPr>
          <w:rStyle w:val="Hyperlink"/>
        </w:rPr>
      </w:sdtEndPr>
      <w:sdtContent>
        <w:p w:rsidR="00FF31FD" w:rsidRPr="00F06B97" w:rsidP="00FF31FD" w14:paraId="42C91E27" w14:textId="77777777">
          <w:pPr>
            <w:spacing w:line="276" w:lineRule="auto"/>
            <w:rPr>
              <w:rFonts w:ascii="Arial Nova" w:hAnsi="Arial Nova"/>
            </w:rPr>
          </w:pPr>
          <w:r>
            <w:rPr>
              <w:rStyle w:val="Hyperlink"/>
              <w:rFonts w:ascii="Arial Nova" w:hAnsi="Arial Nova"/>
            </w:rPr>
            <w:t>wzu6@cdc.gov</w:t>
          </w:r>
        </w:p>
      </w:sdtContent>
    </w:sdt>
    <w:p w:rsidR="001158B2" w:rsidRPr="00F06B97" w:rsidP="00F06B97" w14:paraId="1C3365EA" w14:textId="77777777">
      <w:pPr>
        <w:spacing w:line="276" w:lineRule="auto"/>
        <w:rPr>
          <w:rFonts w:ascii="Arial Nova" w:hAnsi="Arial Nova"/>
          <w:b/>
          <w:u w:val="single"/>
        </w:rPr>
      </w:pPr>
    </w:p>
    <w:p w:rsidR="00876995" w:rsidRPr="00F06B97" w:rsidP="00F06B97" w14:paraId="5DF01A22" w14:textId="7782B3D1">
      <w:pPr>
        <w:spacing w:line="276" w:lineRule="auto"/>
        <w:rPr>
          <w:rFonts w:ascii="Arial Nova" w:hAnsi="Arial Nova"/>
        </w:rPr>
      </w:pPr>
    </w:p>
    <w:p w:rsidR="003635DF" w:rsidRPr="00F06B97" w:rsidP="7BDA6D47" w14:paraId="31714A72" w14:textId="5FA85B87">
      <w:pPr>
        <w:spacing w:line="276" w:lineRule="auto"/>
        <w:rPr>
          <w:rFonts w:ascii="Arial Nova" w:hAnsi="Arial Nova"/>
        </w:rPr>
        <w:sectPr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008A46F0" w:rsidRPr="00F06B97" w:rsidP="00070FFD" w14:paraId="5C9530BB" w14:textId="55D168A5">
      <w:pPr>
        <w:pStyle w:val="TOC1"/>
        <w:spacing w:line="276" w:lineRule="auto"/>
        <w:jc w:val="left"/>
        <w:rPr>
          <w:rFonts w:ascii="Arial Nova" w:hAnsi="Arial Nova"/>
        </w:rPr>
      </w:pPr>
      <w:r w:rsidRPr="7BDA6D4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C7059A" w:rsidRPr="00C37583" w:rsidP="00C7059A" w14:paraId="7B3E9E10" w14:textId="2506FE9A">
      <w:pPr>
        <w:rPr>
          <w:rFonts w:ascii="Arial Nova" w:hAnsi="Arial Nova"/>
          <w:b/>
          <w:color w:val="F79646" w:themeColor="accent6"/>
        </w:rPr>
      </w:pPr>
      <w:r w:rsidRPr="00F06B97">
        <w:rPr>
          <w:rFonts w:ascii="Arial Nova" w:hAnsi="Arial Nova"/>
          <w:highlight w:val="lightGray"/>
        </w:rPr>
        <w:fldChar w:fldCharType="end"/>
      </w:r>
      <w:bookmarkStart w:id="0" w:name="_Hlk522972351"/>
    </w:p>
    <w:p w:rsidR="00E1579B" w:rsidRPr="00B61E98" w:rsidP="00E1579B" w14:paraId="39E3C675" w14:textId="2EEC3A58">
      <w:pPr>
        <w:spacing w:line="276" w:lineRule="auto"/>
        <w:rPr>
          <w:rFonts w:ascii="Arial Nova" w:hAnsi="Arial Nova"/>
          <w:color w:val="FFFFFF" w:themeColor="background1"/>
        </w:rPr>
      </w:pPr>
    </w:p>
    <w:p w:rsidR="00F120CC" w:rsidP="00C60FD9" w14:paraId="268A195A" w14:textId="5A68BE10">
      <w:pPr>
        <w:tabs>
          <w:tab w:val="left" w:pos="900"/>
        </w:tabs>
        <w:spacing w:after="60"/>
        <w:rPr>
          <w:rFonts w:ascii="Arial Nova" w:hAnsi="Arial Nova"/>
          <w:color w:val="222222"/>
        </w:rPr>
      </w:pPr>
    </w:p>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1" w:name="_Toc523105666"/>
      <w:bookmarkStart w:id="2" w:name="_Toc329519280"/>
      <w:bookmarkStart w:id="3" w:name="_Toc511934869"/>
      <w:bookmarkEnd w:id="0"/>
    </w:p>
    <w:p w:rsidR="00927E21" w:rsidRPr="00F06B97" w:rsidP="00F06B97" w14:paraId="1272F25B" w14:textId="0C9BE486">
      <w:pPr>
        <w:spacing w:line="276" w:lineRule="auto"/>
        <w:outlineLvl w:val="0"/>
        <w:rPr>
          <w:rFonts w:ascii="Arial Nova" w:hAnsi="Arial Nova"/>
          <w:b/>
        </w:rPr>
      </w:pPr>
      <w:bookmarkStart w:id="4" w:name="_Toc1316552"/>
      <w:bookmarkEnd w:id="1"/>
      <w:r w:rsidRPr="00F06B97">
        <w:rPr>
          <w:rFonts w:ascii="Arial Nova" w:hAnsi="Arial Nova"/>
          <w:b/>
        </w:rPr>
        <w:t>B. COLLECTIONS OF INFORMATION EMPLOYING STATISTICAL METHODS</w:t>
      </w:r>
      <w:bookmarkEnd w:id="2"/>
      <w:bookmarkEnd w:id="4"/>
    </w:p>
    <w:p w:rsidR="00927E21" w:rsidRPr="00F06B97" w:rsidP="00F06B97" w14:paraId="5EC85909" w14:textId="77777777">
      <w:pPr>
        <w:pStyle w:val="Heading2"/>
        <w:spacing w:line="276" w:lineRule="auto"/>
        <w:rPr>
          <w:rFonts w:ascii="Arial Nova" w:hAnsi="Arial Nova" w:cs="Times New Roman"/>
          <w:i/>
          <w:sz w:val="24"/>
          <w:szCs w:val="24"/>
        </w:rPr>
      </w:pPr>
      <w:bookmarkStart w:id="5" w:name="_Toc329519281"/>
      <w:bookmarkStart w:id="6" w:name="_Toc1316553"/>
      <w:r w:rsidRPr="00F06B97">
        <w:rPr>
          <w:rFonts w:ascii="Arial Nova" w:hAnsi="Arial Nova" w:cs="Times New Roman"/>
          <w:i/>
          <w:color w:val="auto"/>
          <w:sz w:val="24"/>
          <w:szCs w:val="24"/>
        </w:rPr>
        <w:t>B1. Respondent Universe and Sampling Methods</w:t>
      </w:r>
      <w:bookmarkEnd w:id="5"/>
      <w:bookmarkEnd w:id="6"/>
    </w:p>
    <w:p w:rsidR="006519A7" w:rsidP="00F06B97" w14:paraId="5B9CE283" w14:textId="767D9D94">
      <w:pPr>
        <w:pStyle w:val="Heading2"/>
        <w:spacing w:line="276" w:lineRule="auto"/>
        <w:rPr>
          <w:rFonts w:ascii="Arial Nova" w:eastAsia="Times New Roman" w:hAnsi="Arial Nova" w:cs="Times New Roman"/>
          <w:b w:val="0"/>
          <w:bCs w:val="0"/>
          <w:color w:val="000000" w:themeColor="text1"/>
          <w:sz w:val="24"/>
          <w:szCs w:val="24"/>
        </w:rPr>
      </w:pPr>
      <w:bookmarkStart w:id="7" w:name="_Toc329519282"/>
      <w:bookmarkStart w:id="8" w:name="_Toc1316554"/>
      <w:r w:rsidRPr="006519A7">
        <w:rPr>
          <w:rFonts w:ascii="Arial Nova" w:eastAsia="Times New Roman" w:hAnsi="Arial Nova" w:cs="Times New Roman"/>
          <w:b w:val="0"/>
          <w:bCs w:val="0"/>
          <w:color w:val="000000" w:themeColor="text1"/>
          <w:sz w:val="24"/>
          <w:szCs w:val="24"/>
        </w:rPr>
        <w:t xml:space="preserve">Information will be collected from a total of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respondents across all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recipients of the DELTA</w:t>
      </w:r>
      <w:r w:rsidR="004571CB">
        <w:rPr>
          <w:rFonts w:ascii="Arial Nova" w:eastAsia="Times New Roman" w:hAnsi="Arial Nova" w:cs="Times New Roman"/>
          <w:b w:val="0"/>
          <w:bCs w:val="0"/>
          <w:color w:val="000000" w:themeColor="text1"/>
          <w:sz w:val="24"/>
          <w:szCs w:val="24"/>
        </w:rPr>
        <w:t xml:space="preserve"> AHEAD</w:t>
      </w:r>
      <w:r w:rsidRPr="006519A7">
        <w:rPr>
          <w:rFonts w:ascii="Arial Nova" w:eastAsia="Times New Roman" w:hAnsi="Arial Nova" w:cs="Times New Roman"/>
          <w:b w:val="0"/>
          <w:bCs w:val="0"/>
          <w:color w:val="000000" w:themeColor="text1"/>
          <w:sz w:val="24"/>
          <w:szCs w:val="24"/>
        </w:rPr>
        <w:t xml:space="preserve"> Program cooperative agreement. </w:t>
      </w:r>
      <w:r w:rsidR="00630B63">
        <w:rPr>
          <w:rFonts w:ascii="Arial Nova" w:eastAsia="Times New Roman" w:hAnsi="Arial Nova" w:cs="Times New Roman"/>
          <w:b w:val="0"/>
          <w:bCs w:val="0"/>
          <w:color w:val="000000" w:themeColor="text1"/>
          <w:sz w:val="24"/>
          <w:szCs w:val="24"/>
        </w:rPr>
        <w:t xml:space="preserve">Project leads </w:t>
      </w:r>
      <w:r w:rsidR="00560C09">
        <w:rPr>
          <w:rFonts w:ascii="Arial Nova" w:eastAsia="Times New Roman" w:hAnsi="Arial Nova" w:cs="Times New Roman"/>
          <w:b w:val="0"/>
          <w:bCs w:val="0"/>
          <w:color w:val="000000" w:themeColor="text1"/>
          <w:sz w:val="24"/>
          <w:szCs w:val="24"/>
        </w:rPr>
        <w:t xml:space="preserve">from each of the </w:t>
      </w:r>
      <w:r w:rsidR="00070FFD">
        <w:rPr>
          <w:rFonts w:ascii="Arial Nova" w:eastAsia="Times New Roman" w:hAnsi="Arial Nova" w:cs="Times New Roman"/>
          <w:b w:val="0"/>
          <w:bCs w:val="0"/>
          <w:color w:val="000000" w:themeColor="text1"/>
          <w:sz w:val="24"/>
          <w:szCs w:val="24"/>
        </w:rPr>
        <w:t>13</w:t>
      </w:r>
      <w:r w:rsidR="00560C09">
        <w:rPr>
          <w:rFonts w:ascii="Arial Nova" w:eastAsia="Times New Roman" w:hAnsi="Arial Nova" w:cs="Times New Roman"/>
          <w:b w:val="0"/>
          <w:bCs w:val="0"/>
          <w:color w:val="000000" w:themeColor="text1"/>
          <w:sz w:val="24"/>
          <w:szCs w:val="24"/>
        </w:rPr>
        <w:t xml:space="preserve"> State Domestic Violence Coalitions (SDVCs</w:t>
      </w:r>
      <w:r w:rsidR="007E52F0">
        <w:rPr>
          <w:rFonts w:ascii="Arial Nova" w:eastAsia="Times New Roman" w:hAnsi="Arial Nova" w:cs="Times New Roman"/>
          <w:b w:val="0"/>
          <w:bCs w:val="0"/>
          <w:color w:val="000000" w:themeColor="text1"/>
          <w:sz w:val="24"/>
          <w:szCs w:val="24"/>
        </w:rPr>
        <w:t xml:space="preserve">) will complete </w:t>
      </w:r>
      <w:r w:rsidR="0010210D">
        <w:rPr>
          <w:rFonts w:ascii="Arial Nova" w:eastAsia="Times New Roman" w:hAnsi="Arial Nova" w:cs="Times New Roman"/>
          <w:b w:val="0"/>
          <w:bCs w:val="0"/>
          <w:color w:val="000000" w:themeColor="text1"/>
          <w:sz w:val="24"/>
          <w:szCs w:val="24"/>
        </w:rPr>
        <w:t xml:space="preserve">Annual Progress Reports </w:t>
      </w:r>
      <w:r w:rsidR="00DE16CD">
        <w:rPr>
          <w:rFonts w:ascii="Arial Nova" w:eastAsia="Times New Roman" w:hAnsi="Arial Nova" w:cs="Times New Roman"/>
          <w:b w:val="0"/>
          <w:bCs w:val="0"/>
          <w:color w:val="000000" w:themeColor="text1"/>
          <w:sz w:val="24"/>
          <w:szCs w:val="24"/>
        </w:rPr>
        <w:t>(APRs) in Years 1-</w:t>
      </w:r>
      <w:r w:rsidR="00B36A03">
        <w:rPr>
          <w:rFonts w:ascii="Arial Nova" w:eastAsia="Times New Roman" w:hAnsi="Arial Nova" w:cs="Times New Roman"/>
          <w:b w:val="0"/>
          <w:bCs w:val="0"/>
          <w:color w:val="000000" w:themeColor="text1"/>
          <w:sz w:val="24"/>
          <w:szCs w:val="24"/>
        </w:rPr>
        <w:t>3</w:t>
      </w:r>
      <w:r w:rsidR="00DE16CD">
        <w:rPr>
          <w:rFonts w:ascii="Arial Nova" w:eastAsia="Times New Roman" w:hAnsi="Arial Nova" w:cs="Times New Roman"/>
          <w:b w:val="0"/>
          <w:bCs w:val="0"/>
          <w:color w:val="000000" w:themeColor="text1"/>
          <w:sz w:val="24"/>
          <w:szCs w:val="24"/>
        </w:rPr>
        <w:t>.</w:t>
      </w:r>
      <w:r w:rsidR="00560C09">
        <w:rPr>
          <w:rFonts w:ascii="Arial Nova" w:eastAsia="Times New Roman" w:hAnsi="Arial Nova" w:cs="Times New Roman"/>
          <w:b w:val="0"/>
          <w:bCs w:val="0"/>
          <w:color w:val="000000" w:themeColor="text1"/>
          <w:sz w:val="24"/>
          <w:szCs w:val="24"/>
        </w:rPr>
        <w:t xml:space="preserve"> </w:t>
      </w:r>
      <w:r w:rsidRPr="006519A7">
        <w:rPr>
          <w:rFonts w:ascii="Arial Nova" w:eastAsia="Times New Roman" w:hAnsi="Arial Nova" w:cs="Times New Roman"/>
          <w:b w:val="0"/>
          <w:bCs w:val="0"/>
          <w:color w:val="000000" w:themeColor="text1"/>
          <w:sz w:val="24"/>
          <w:szCs w:val="24"/>
        </w:rPr>
        <w:t xml:space="preserve">Project leads and program evaluation leads from each of the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SDVCs will </w:t>
      </w:r>
      <w:r w:rsidR="00C6260D">
        <w:rPr>
          <w:rFonts w:ascii="Arial Nova" w:eastAsia="Times New Roman" w:hAnsi="Arial Nova" w:cs="Times New Roman"/>
          <w:b w:val="0"/>
          <w:bCs w:val="0"/>
          <w:color w:val="000000" w:themeColor="text1"/>
          <w:sz w:val="24"/>
          <w:szCs w:val="24"/>
        </w:rPr>
        <w:t xml:space="preserve">also </w:t>
      </w:r>
      <w:r w:rsidRPr="006519A7">
        <w:rPr>
          <w:rFonts w:ascii="Arial Nova" w:eastAsia="Times New Roman" w:hAnsi="Arial Nova" w:cs="Times New Roman"/>
          <w:b w:val="0"/>
          <w:bCs w:val="0"/>
          <w:color w:val="000000" w:themeColor="text1"/>
          <w:sz w:val="24"/>
          <w:szCs w:val="24"/>
        </w:rPr>
        <w:t xml:space="preserve">participate in key informant interviews. Respondents will report information to CDC about their experiences planning and implementing DELTA </w:t>
      </w:r>
      <w:r w:rsidR="00DD0F60">
        <w:rPr>
          <w:rFonts w:ascii="Arial Nova" w:eastAsia="Times New Roman" w:hAnsi="Arial Nova" w:cs="Times New Roman"/>
          <w:b w:val="0"/>
          <w:bCs w:val="0"/>
          <w:color w:val="000000" w:themeColor="text1"/>
          <w:sz w:val="24"/>
          <w:szCs w:val="24"/>
        </w:rPr>
        <w:t>AHEAD</w:t>
      </w:r>
      <w:r w:rsidRPr="006519A7">
        <w:rPr>
          <w:rFonts w:ascii="Arial Nova" w:eastAsia="Times New Roman" w:hAnsi="Arial Nova" w:cs="Times New Roman"/>
          <w:b w:val="0"/>
          <w:bCs w:val="0"/>
          <w:color w:val="000000" w:themeColor="text1"/>
          <w:sz w:val="24"/>
          <w:szCs w:val="24"/>
        </w:rPr>
        <w:t xml:space="preserve"> program or policy efforts and conducting related evaluation activities. </w:t>
      </w:r>
      <w:r w:rsidR="00070FFD">
        <w:rPr>
          <w:rFonts w:ascii="Arial Nova" w:eastAsia="Times New Roman" w:hAnsi="Arial Nova" w:cs="Times New Roman"/>
          <w:b w:val="0"/>
          <w:bCs w:val="0"/>
          <w:color w:val="000000" w:themeColor="text1"/>
          <w:sz w:val="24"/>
          <w:szCs w:val="24"/>
        </w:rPr>
        <w:t xml:space="preserve">Category B </w:t>
      </w:r>
      <w:r w:rsidR="00D85B56">
        <w:rPr>
          <w:rFonts w:ascii="Arial Nova" w:eastAsia="Times New Roman" w:hAnsi="Arial Nova" w:cs="Times New Roman"/>
          <w:b w:val="0"/>
          <w:bCs w:val="0"/>
          <w:color w:val="000000" w:themeColor="text1"/>
          <w:sz w:val="24"/>
          <w:szCs w:val="24"/>
        </w:rPr>
        <w:t>SDVC</w:t>
      </w:r>
      <w:r w:rsidR="00DD0F60">
        <w:rPr>
          <w:rFonts w:ascii="Arial Nova" w:eastAsia="Times New Roman" w:hAnsi="Arial Nova" w:cs="Times New Roman"/>
          <w:b w:val="0"/>
          <w:bCs w:val="0"/>
          <w:color w:val="000000" w:themeColor="text1"/>
          <w:sz w:val="24"/>
          <w:szCs w:val="24"/>
        </w:rPr>
        <w:t xml:space="preserve"> staff</w:t>
      </w:r>
      <w:r w:rsidRPr="006519A7">
        <w:rPr>
          <w:rFonts w:ascii="Arial Nova" w:eastAsia="Times New Roman" w:hAnsi="Arial Nova" w:cs="Times New Roman"/>
          <w:b w:val="0"/>
          <w:bCs w:val="0"/>
          <w:color w:val="000000" w:themeColor="text1"/>
          <w:sz w:val="24"/>
          <w:szCs w:val="24"/>
        </w:rPr>
        <w:t xml:space="preserve"> will complete</w:t>
      </w:r>
      <w:r w:rsidR="00070FFD">
        <w:rPr>
          <w:rFonts w:ascii="Arial Nova" w:eastAsia="Times New Roman" w:hAnsi="Arial Nova" w:cs="Times New Roman"/>
          <w:b w:val="0"/>
          <w:bCs w:val="0"/>
          <w:color w:val="000000" w:themeColor="text1"/>
          <w:sz w:val="24"/>
          <w:szCs w:val="24"/>
        </w:rPr>
        <w:t xml:space="preserve"> a</w:t>
      </w:r>
      <w:r w:rsidRPr="006519A7">
        <w:rPr>
          <w:rFonts w:ascii="Arial Nova" w:eastAsia="Times New Roman" w:hAnsi="Arial Nova" w:cs="Times New Roman"/>
          <w:b w:val="0"/>
          <w:bCs w:val="0"/>
          <w:color w:val="000000" w:themeColor="text1"/>
          <w:sz w:val="24"/>
          <w:szCs w:val="24"/>
        </w:rPr>
        <w:t xml:space="preserve"> web-based survey in years</w:t>
      </w:r>
      <w:r w:rsidR="00D85B56">
        <w:rPr>
          <w:rFonts w:ascii="Arial Nova" w:eastAsia="Times New Roman" w:hAnsi="Arial Nova" w:cs="Times New Roman"/>
          <w:b w:val="0"/>
          <w:bCs w:val="0"/>
          <w:color w:val="000000" w:themeColor="text1"/>
          <w:sz w:val="24"/>
          <w:szCs w:val="24"/>
        </w:rPr>
        <w:t xml:space="preserve"> 1</w:t>
      </w:r>
      <w:r w:rsidRPr="006519A7">
        <w:rPr>
          <w:rFonts w:ascii="Arial Nova" w:eastAsia="Times New Roman" w:hAnsi="Arial Nova" w:cs="Times New Roman"/>
          <w:b w:val="0"/>
          <w:bCs w:val="0"/>
          <w:color w:val="000000" w:themeColor="text1"/>
          <w:sz w:val="24"/>
          <w:szCs w:val="24"/>
        </w:rPr>
        <w:t xml:space="preserve"> </w:t>
      </w:r>
      <w:r w:rsidR="00B36A03">
        <w:rPr>
          <w:rFonts w:ascii="Arial Nova" w:eastAsia="Times New Roman" w:hAnsi="Arial Nova" w:cs="Times New Roman"/>
          <w:b w:val="0"/>
          <w:bCs w:val="0"/>
          <w:color w:val="000000" w:themeColor="text1"/>
          <w:sz w:val="24"/>
          <w:szCs w:val="24"/>
        </w:rPr>
        <w:t xml:space="preserve">and </w:t>
      </w:r>
      <w:r w:rsidRPr="006519A7">
        <w:rPr>
          <w:rFonts w:ascii="Arial Nova" w:eastAsia="Times New Roman" w:hAnsi="Arial Nova" w:cs="Times New Roman"/>
          <w:b w:val="0"/>
          <w:bCs w:val="0"/>
          <w:color w:val="000000" w:themeColor="text1"/>
          <w:sz w:val="24"/>
          <w:szCs w:val="24"/>
        </w:rPr>
        <w:t>3 to measure changes in capacity to implement community and societal level prevention efforts</w:t>
      </w:r>
      <w:r w:rsidR="00070FFD">
        <w:rPr>
          <w:rFonts w:ascii="Arial Nova" w:eastAsia="Times New Roman" w:hAnsi="Arial Nova" w:cs="Times New Roman"/>
          <w:b w:val="0"/>
          <w:bCs w:val="0"/>
          <w:color w:val="000000" w:themeColor="text1"/>
          <w:sz w:val="24"/>
          <w:szCs w:val="24"/>
        </w:rPr>
        <w:t xml:space="preserve"> and changes</w:t>
      </w:r>
      <w:r w:rsidRPr="006519A7">
        <w:rPr>
          <w:rFonts w:ascii="Arial Nova" w:eastAsia="Times New Roman" w:hAnsi="Arial Nova" w:cs="Times New Roman"/>
          <w:b w:val="0"/>
          <w:bCs w:val="0"/>
          <w:color w:val="000000" w:themeColor="text1"/>
          <w:sz w:val="24"/>
          <w:szCs w:val="24"/>
        </w:rPr>
        <w:t>.</w:t>
      </w:r>
      <w:r w:rsidR="00070FFD">
        <w:rPr>
          <w:rFonts w:ascii="Arial Nova" w:eastAsia="Times New Roman" w:hAnsi="Arial Nova" w:cs="Times New Roman"/>
          <w:b w:val="0"/>
          <w:bCs w:val="0"/>
          <w:color w:val="000000" w:themeColor="text1"/>
          <w:sz w:val="24"/>
          <w:szCs w:val="24"/>
        </w:rPr>
        <w:t xml:space="preserve"> Category A recipients will complete</w:t>
      </w:r>
      <w:r w:rsidRPr="00070FFD" w:rsidR="00070FFD">
        <w:rPr>
          <w:rFonts w:ascii="Arial Nova" w:eastAsia="Times New Roman" w:hAnsi="Arial Nova" w:cs="Times New Roman"/>
          <w:b w:val="0"/>
          <w:bCs w:val="0"/>
          <w:color w:val="000000" w:themeColor="text1"/>
          <w:sz w:val="24"/>
          <w:szCs w:val="24"/>
        </w:rPr>
        <w:t xml:space="preserve"> </w:t>
      </w:r>
      <w:r w:rsidR="00070FFD">
        <w:rPr>
          <w:rFonts w:ascii="Arial Nova" w:eastAsia="Times New Roman" w:hAnsi="Arial Nova" w:cs="Times New Roman"/>
          <w:b w:val="0"/>
          <w:bCs w:val="0"/>
          <w:color w:val="000000" w:themeColor="text1"/>
          <w:sz w:val="24"/>
          <w:szCs w:val="24"/>
        </w:rPr>
        <w:t xml:space="preserve">a </w:t>
      </w:r>
      <w:r w:rsidRPr="006519A7" w:rsidR="00070FFD">
        <w:rPr>
          <w:rFonts w:ascii="Arial Nova" w:eastAsia="Times New Roman" w:hAnsi="Arial Nova" w:cs="Times New Roman"/>
          <w:b w:val="0"/>
          <w:bCs w:val="0"/>
          <w:color w:val="000000" w:themeColor="text1"/>
          <w:sz w:val="24"/>
          <w:szCs w:val="24"/>
        </w:rPr>
        <w:t>web-based survey in years</w:t>
      </w:r>
      <w:r w:rsidR="00070FFD">
        <w:rPr>
          <w:rFonts w:ascii="Arial Nova" w:eastAsia="Times New Roman" w:hAnsi="Arial Nova" w:cs="Times New Roman"/>
          <w:b w:val="0"/>
          <w:bCs w:val="0"/>
          <w:color w:val="000000" w:themeColor="text1"/>
          <w:sz w:val="24"/>
          <w:szCs w:val="24"/>
        </w:rPr>
        <w:t xml:space="preserve"> 1</w:t>
      </w:r>
      <w:r w:rsidR="00B36A03">
        <w:rPr>
          <w:rFonts w:ascii="Arial Nova" w:eastAsia="Times New Roman" w:hAnsi="Arial Nova" w:cs="Times New Roman"/>
          <w:b w:val="0"/>
          <w:bCs w:val="0"/>
          <w:color w:val="000000" w:themeColor="text1"/>
          <w:sz w:val="24"/>
          <w:szCs w:val="24"/>
        </w:rPr>
        <w:t xml:space="preserve"> and </w:t>
      </w:r>
      <w:r w:rsidRPr="006519A7" w:rsidR="00070FFD">
        <w:rPr>
          <w:rFonts w:ascii="Arial Nova" w:eastAsia="Times New Roman" w:hAnsi="Arial Nova" w:cs="Times New Roman"/>
          <w:b w:val="0"/>
          <w:bCs w:val="0"/>
          <w:color w:val="000000" w:themeColor="text1"/>
          <w:sz w:val="24"/>
          <w:szCs w:val="24"/>
        </w:rPr>
        <w:t>3</w:t>
      </w:r>
      <w:r w:rsidR="00B36A03">
        <w:rPr>
          <w:rFonts w:ascii="Arial Nova" w:eastAsia="Times New Roman" w:hAnsi="Arial Nova" w:cs="Times New Roman"/>
          <w:b w:val="0"/>
          <w:bCs w:val="0"/>
          <w:color w:val="000000" w:themeColor="text1"/>
          <w:sz w:val="24"/>
          <w:szCs w:val="24"/>
        </w:rPr>
        <w:t xml:space="preserve"> </w:t>
      </w:r>
      <w:r w:rsidRPr="006519A7" w:rsidR="00070FFD">
        <w:rPr>
          <w:rFonts w:ascii="Arial Nova" w:eastAsia="Times New Roman" w:hAnsi="Arial Nova" w:cs="Times New Roman"/>
          <w:b w:val="0"/>
          <w:bCs w:val="0"/>
          <w:color w:val="000000" w:themeColor="text1"/>
          <w:sz w:val="24"/>
          <w:szCs w:val="24"/>
        </w:rPr>
        <w:t xml:space="preserve">to measure changes in capacity to </w:t>
      </w:r>
      <w:r w:rsidR="00070FFD">
        <w:rPr>
          <w:rFonts w:ascii="Arial Nova" w:eastAsia="Times New Roman" w:hAnsi="Arial Nova" w:cs="Times New Roman"/>
          <w:b w:val="0"/>
          <w:bCs w:val="0"/>
          <w:color w:val="000000" w:themeColor="text1"/>
          <w:sz w:val="24"/>
          <w:szCs w:val="24"/>
        </w:rPr>
        <w:t>integrate health equity into their primary prevention efforts</w:t>
      </w:r>
      <w:r w:rsidRPr="006519A7" w:rsidR="00070FFD">
        <w:rPr>
          <w:rFonts w:ascii="Arial Nova" w:eastAsia="Times New Roman" w:hAnsi="Arial Nova" w:cs="Times New Roman"/>
          <w:b w:val="0"/>
          <w:bCs w:val="0"/>
          <w:color w:val="000000" w:themeColor="text1"/>
          <w:sz w:val="24"/>
          <w:szCs w:val="24"/>
        </w:rPr>
        <w:t>.</w:t>
      </w:r>
      <w:r w:rsidR="00070FFD">
        <w:rPr>
          <w:rFonts w:ascii="Arial Nova" w:eastAsia="Times New Roman" w:hAnsi="Arial Nova" w:cs="Times New Roman"/>
          <w:b w:val="0"/>
          <w:bCs w:val="0"/>
          <w:color w:val="000000" w:themeColor="text1"/>
          <w:sz w:val="24"/>
          <w:szCs w:val="24"/>
        </w:rPr>
        <w:t xml:space="preserve">  </w:t>
      </w:r>
      <w:r w:rsidRPr="006519A7">
        <w:rPr>
          <w:rFonts w:ascii="Arial Nova" w:eastAsia="Times New Roman" w:hAnsi="Arial Nova" w:cs="Times New Roman"/>
          <w:b w:val="0"/>
          <w:bCs w:val="0"/>
          <w:color w:val="000000" w:themeColor="text1"/>
          <w:sz w:val="24"/>
          <w:szCs w:val="24"/>
        </w:rPr>
        <w:t xml:space="preserve">Statistical sampling methods are not applicable to this information collection because information will only be collected from all funded recipients. </w:t>
      </w:r>
    </w:p>
    <w:p w:rsidR="00F03813" w:rsidP="003837D5" w14:paraId="26595393" w14:textId="0640025F">
      <w:pPr>
        <w:pStyle w:val="Heading2"/>
        <w:spacing w:after="240" w:line="276" w:lineRule="auto"/>
      </w:pPr>
      <w:r w:rsidRPr="00F06B97">
        <w:rPr>
          <w:rFonts w:ascii="Arial Nova" w:hAnsi="Arial Nova" w:cs="Times New Roman"/>
          <w:i/>
          <w:color w:val="000000" w:themeColor="text1"/>
          <w:sz w:val="24"/>
          <w:szCs w:val="24"/>
        </w:rPr>
        <w:t>B2. Procedures for the Collection of Information</w:t>
      </w:r>
      <w:bookmarkEnd w:id="7"/>
      <w:bookmarkEnd w:id="8"/>
    </w:p>
    <w:p w:rsidR="00F03813" w:rsidRPr="00FA3C20" w:rsidP="00F03813" w14:paraId="7BC0BD7E" w14:textId="7C8F2A0E">
      <w:pPr>
        <w:spacing w:line="276" w:lineRule="auto"/>
        <w:rPr>
          <w:rFonts w:ascii="Arial Nova" w:hAnsi="Arial Nova"/>
          <w:bCs/>
        </w:rPr>
      </w:pPr>
      <w:r w:rsidRPr="00FA3C20">
        <w:rPr>
          <w:rFonts w:ascii="Arial Nova" w:hAnsi="Arial Nova"/>
          <w:bCs/>
        </w:rPr>
        <w:t xml:space="preserve">Respondents </w:t>
      </w:r>
      <w:r>
        <w:rPr>
          <w:rFonts w:ascii="Arial Nova" w:hAnsi="Arial Nova"/>
          <w:bCs/>
        </w:rPr>
        <w:t>for data collection are</w:t>
      </w:r>
      <w:r w:rsidRPr="00FA3C20">
        <w:rPr>
          <w:rFonts w:ascii="Arial Nova" w:hAnsi="Arial Nova"/>
          <w:bCs/>
        </w:rPr>
        <w:t xml:space="preserve"> </w:t>
      </w:r>
      <w:r>
        <w:rPr>
          <w:rFonts w:ascii="Arial Nova" w:hAnsi="Arial Nova"/>
          <w:bCs/>
        </w:rPr>
        <w:t>DELTA AHEAD</w:t>
      </w:r>
      <w:r w:rsidRPr="00FA3C20">
        <w:rPr>
          <w:rFonts w:ascii="Arial Nova" w:hAnsi="Arial Nova"/>
          <w:bCs/>
        </w:rPr>
        <w:t xml:space="preserve"> cooperative agreement recipients (</w:t>
      </w:r>
      <w:r>
        <w:rPr>
          <w:rFonts w:ascii="Arial Nova" w:hAnsi="Arial Nova"/>
          <w:bCs/>
        </w:rPr>
        <w:t>SDVCs</w:t>
      </w:r>
      <w:r w:rsidRPr="00FA3C20">
        <w:rPr>
          <w:rFonts w:ascii="Arial Nova" w:hAnsi="Arial Nova"/>
          <w:bCs/>
        </w:rPr>
        <w:t xml:space="preserve">) or their designated personnel.  No sensitive information or personal contact information will be collected. </w:t>
      </w:r>
      <w:r>
        <w:rPr>
          <w:rFonts w:ascii="Arial Nova" w:hAnsi="Arial Nova"/>
          <w:bCs/>
        </w:rPr>
        <w:t>Each measure includes a section at the beginning to explain to respondents the purpose of the data collection, how data is stored and protected, and how data will be reported in aggregate form without identifying specific coalitions.</w:t>
      </w:r>
    </w:p>
    <w:p w:rsidR="00F03813" w:rsidP="00DD2391" w14:paraId="664798B4" w14:textId="77777777">
      <w:pPr>
        <w:spacing w:line="276" w:lineRule="auto"/>
        <w:rPr>
          <w:rFonts w:ascii="Arial Nova" w:hAnsi="Arial Nova"/>
        </w:rPr>
      </w:pPr>
    </w:p>
    <w:p w:rsidR="00DD2391" w:rsidP="00DD2391" w14:paraId="633489A4" w14:textId="14A3AD9A">
      <w:pPr>
        <w:spacing w:line="276" w:lineRule="auto"/>
        <w:rPr>
          <w:rFonts w:ascii="Arial Nova" w:hAnsi="Arial Nova"/>
        </w:rPr>
      </w:pPr>
      <w:r w:rsidRPr="001A4EE5">
        <w:rPr>
          <w:rFonts w:ascii="Arial Nova" w:hAnsi="Arial Nova"/>
        </w:rPr>
        <w:t>Information will be collected through the following instruments</w:t>
      </w:r>
      <w:r>
        <w:rPr>
          <w:rFonts w:ascii="Arial Nova" w:hAnsi="Arial Nova"/>
        </w:rPr>
        <w:t>:</w:t>
      </w:r>
    </w:p>
    <w:p w:rsidR="00F573B7" w:rsidP="00DD2391" w14:paraId="1D724EB1" w14:textId="77777777">
      <w:pPr>
        <w:spacing w:line="276" w:lineRule="auto"/>
        <w:rPr>
          <w:rFonts w:ascii="Arial Nova" w:hAnsi="Arial Nova"/>
        </w:rPr>
      </w:pPr>
    </w:p>
    <w:p w:rsidR="00070929" w:rsidRPr="00784B1B" w:rsidP="00070929" w14:paraId="2E1988F4" w14:textId="77777777">
      <w:pPr>
        <w:spacing w:after="120" w:line="276" w:lineRule="auto"/>
        <w:rPr>
          <w:rFonts w:ascii="Arial Nova" w:hAnsi="Arial Nova"/>
          <w:b/>
          <w:bCs/>
          <w:i/>
          <w:iCs/>
        </w:rPr>
      </w:pPr>
      <w:r w:rsidRPr="00C66807">
        <w:rPr>
          <w:rFonts w:ascii="Arial Nova" w:hAnsi="Arial Nova"/>
          <w:b/>
          <w:bCs/>
          <w:i/>
          <w:iCs/>
        </w:rPr>
        <w:t>Att. 3</w:t>
      </w:r>
      <w:r>
        <w:rPr>
          <w:rFonts w:ascii="Arial Nova" w:hAnsi="Arial Nova"/>
          <w:b/>
          <w:bCs/>
          <w:i/>
          <w:iCs/>
        </w:rPr>
        <w:t>a, 3b</w:t>
      </w:r>
      <w:r w:rsidRPr="00784B1B">
        <w:rPr>
          <w:rFonts w:ascii="Arial Nova" w:hAnsi="Arial Nova"/>
          <w:b/>
          <w:bCs/>
          <w:i/>
          <w:iCs/>
        </w:rPr>
        <w:tab/>
      </w:r>
      <w:r>
        <w:rPr>
          <w:rFonts w:ascii="Arial Nova" w:hAnsi="Arial Nova"/>
          <w:b/>
          <w:bCs/>
          <w:i/>
          <w:iCs/>
        </w:rPr>
        <w:t>Annual Performance Report</w:t>
      </w:r>
      <w:r w:rsidRPr="00C166B4">
        <w:rPr>
          <w:rFonts w:ascii="Arial Nova" w:hAnsi="Arial Nova"/>
          <w:b/>
          <w:bCs/>
          <w:i/>
          <w:iCs/>
        </w:rPr>
        <w:t xml:space="preserve"> (APR) Tool</w:t>
      </w:r>
      <w:r w:rsidRPr="00B61D9A">
        <w:rPr>
          <w:rFonts w:ascii="Arial Nova" w:hAnsi="Arial Nova"/>
          <w:b/>
          <w:bCs/>
          <w:i/>
          <w:iCs/>
        </w:rPr>
        <w:t xml:space="preserve"> </w:t>
      </w:r>
      <w:r w:rsidRPr="00950F65">
        <w:rPr>
          <w:rFonts w:ascii="Arial Nova" w:hAnsi="Arial Nova"/>
          <w:i/>
          <w:iCs/>
        </w:rPr>
        <w:t>– Project Lead</w:t>
      </w:r>
    </w:p>
    <w:p w:rsidR="00070929" w:rsidRPr="00DC2519" w:rsidP="00070929" w14:paraId="24A7B9C1" w14:textId="4C133D56">
      <w:pPr>
        <w:spacing w:after="120" w:line="276" w:lineRule="auto"/>
        <w:rPr>
          <w:rFonts w:ascii="Arial Nova" w:hAnsi="Arial Nova" w:cstheme="minorHAnsi"/>
        </w:rPr>
      </w:pPr>
      <w:r w:rsidRPr="00175F47">
        <w:rPr>
          <w:rFonts w:ascii="Arial Nova" w:hAnsi="Arial Nova" w:cstheme="minorHAnsi"/>
        </w:rPr>
        <w:t xml:space="preserve">Recipients will enter APR data into the DVP Partners Portal, a web-based system that collects performance data from funded recipients annually. </w:t>
      </w:r>
    </w:p>
    <w:p w:rsidR="00070929" w:rsidRPr="00D61597" w:rsidP="00070929" w14:paraId="4DFE1E87" w14:textId="38E8F64D">
      <w:pPr>
        <w:spacing w:after="120" w:line="276" w:lineRule="auto"/>
        <w:rPr>
          <w:rFonts w:ascii="Arial Nova" w:hAnsi="Arial Nova" w:cstheme="minorHAnsi"/>
        </w:rPr>
      </w:pPr>
      <w:r w:rsidRPr="00DC2519">
        <w:rPr>
          <w:rFonts w:ascii="Arial Nova" w:hAnsi="Arial Nova" w:cstheme="minorHAnsi"/>
        </w:rPr>
        <w:t>The data are used for program monitoring and evaluation purposes and submitted</w:t>
      </w:r>
      <w:r w:rsidRPr="00F573B7">
        <w:rPr>
          <w:rFonts w:ascii="Arial Nova" w:hAnsi="Arial Nova" w:cstheme="minorHAnsi"/>
        </w:rPr>
        <w:t xml:space="preserve"> to the Grants Management Module of Grant Solutions to serve as the official record of </w:t>
      </w:r>
      <w:r w:rsidRPr="00DC2519">
        <w:rPr>
          <w:rFonts w:ascii="Arial Nova" w:hAnsi="Arial Nova" w:cstheme="minorHAnsi"/>
        </w:rPr>
        <w:t>Annual</w:t>
      </w:r>
      <w:r>
        <w:rPr>
          <w:rFonts w:ascii="Arial Nova" w:hAnsi="Arial Nova" w:cstheme="minorHAnsi"/>
        </w:rPr>
        <w:t xml:space="preserve"> Performance Report</w:t>
      </w:r>
      <w:r w:rsidRPr="00950F65">
        <w:rPr>
          <w:rFonts w:ascii="Arial Nova" w:hAnsi="Arial Nova" w:cstheme="minorHAnsi"/>
        </w:rPr>
        <w:t xml:space="preserve"> and continuation application. </w:t>
      </w:r>
      <w:r w:rsidRPr="00D61597">
        <w:rPr>
          <w:rFonts w:ascii="Arial Nova" w:hAnsi="Arial Nova" w:cstheme="minorHAnsi"/>
        </w:rPr>
        <w:t>CDC will use the information to be collected to do the following:</w:t>
      </w:r>
    </w:p>
    <w:p w:rsidR="00070929" w:rsidRPr="00D61597" w:rsidP="00070929" w14:paraId="28E60D17"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Enhance accountability of the use of federal funds </w:t>
      </w:r>
    </w:p>
    <w:p w:rsidR="00070929" w:rsidRPr="00D61597" w:rsidP="00070929" w14:paraId="1C91025A"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Provide timely program reports and responses to information request </w:t>
      </w:r>
    </w:p>
    <w:p w:rsidR="00070929" w:rsidRPr="00D61597" w:rsidP="00070929" w14:paraId="0213E5C1" w14:textId="77777777">
      <w:pPr>
        <w:numPr>
          <w:ilvl w:val="0"/>
          <w:numId w:val="50"/>
        </w:numPr>
        <w:spacing w:after="120" w:line="276" w:lineRule="auto"/>
        <w:rPr>
          <w:rFonts w:ascii="Arial Nova" w:hAnsi="Arial Nova" w:cstheme="minorHAnsi"/>
        </w:rPr>
      </w:pPr>
      <w:r w:rsidRPr="00D61597">
        <w:rPr>
          <w:rFonts w:ascii="Arial Nova" w:hAnsi="Arial Nova" w:cstheme="minorHAnsi"/>
        </w:rPr>
        <w:t>Improve real-time communications between CDC and recipients</w:t>
      </w:r>
    </w:p>
    <w:p w:rsidR="00070929" w:rsidRPr="00D61597" w:rsidP="00070929" w14:paraId="5061D349"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Strengthen CDC’s capacity to provide responsive and data-driven TA </w:t>
      </w:r>
    </w:p>
    <w:p w:rsidR="00070929" w:rsidRPr="00D61597" w:rsidP="00070929" w14:paraId="53F37DDF" w14:textId="77777777">
      <w:pPr>
        <w:numPr>
          <w:ilvl w:val="0"/>
          <w:numId w:val="50"/>
        </w:numPr>
        <w:spacing w:after="120" w:line="276" w:lineRule="auto"/>
        <w:rPr>
          <w:rFonts w:ascii="Arial Nova" w:hAnsi="Arial Nova" w:cstheme="minorHAnsi"/>
        </w:rPr>
      </w:pPr>
      <w:r w:rsidRPr="00D61597">
        <w:rPr>
          <w:rFonts w:ascii="Arial Nova" w:hAnsi="Arial Nova" w:cstheme="minorHAnsi"/>
        </w:rPr>
        <w:t>Strengthen CDC’s capacity to monitor and evaluate recipients’ progress and performance towards activities required as part of the cooperative agreement</w:t>
      </w:r>
    </w:p>
    <w:p w:rsidR="00070929" w:rsidP="00070929" w14:paraId="3F30C980" w14:textId="77777777">
      <w:pPr>
        <w:numPr>
          <w:ilvl w:val="0"/>
          <w:numId w:val="50"/>
        </w:numPr>
        <w:spacing w:after="120" w:line="276" w:lineRule="auto"/>
        <w:rPr>
          <w:rFonts w:ascii="Arial Nova" w:hAnsi="Arial Nova" w:cstheme="minorHAnsi"/>
        </w:rPr>
      </w:pPr>
      <w:r w:rsidRPr="00D61597">
        <w:rPr>
          <w:rFonts w:ascii="Arial Nova" w:hAnsi="Arial Nova" w:cstheme="minorHAnsi"/>
        </w:rPr>
        <w:t>Allow both CDC and recipients to track their own state activities and outcomes, and ensure alignment between their state and local activities</w:t>
      </w:r>
    </w:p>
    <w:p w:rsidR="00070929" w:rsidRPr="00950F65" w:rsidP="00070929" w14:paraId="4DAF0625" w14:textId="6D014AC4">
      <w:pPr>
        <w:numPr>
          <w:ilvl w:val="0"/>
          <w:numId w:val="50"/>
        </w:numPr>
        <w:spacing w:after="120" w:line="276" w:lineRule="auto"/>
        <w:rPr>
          <w:rFonts w:ascii="Arial Nova" w:hAnsi="Arial Nova" w:cstheme="minorHAnsi"/>
        </w:rPr>
      </w:pPr>
      <w:r w:rsidRPr="00945F7C">
        <w:rPr>
          <w:rFonts w:ascii="Arial Nova" w:hAnsi="Arial Nova" w:cstheme="minorHAnsi"/>
        </w:rPr>
        <w:t xml:space="preserve">Generate a variety of routine and customizable reports specifically for each recipient and in aggregate nationally for CDC stakeholders  </w:t>
      </w:r>
    </w:p>
    <w:p w:rsidR="00070929" w:rsidRPr="00816CAD" w:rsidP="00070929" w14:paraId="4E8BA0B1" w14:textId="77777777">
      <w:pPr>
        <w:spacing w:line="276" w:lineRule="auto"/>
        <w:rPr>
          <w:rFonts w:ascii="Arial Nova" w:hAnsi="Arial Nova"/>
          <w:b/>
          <w:bCs/>
          <w:i/>
          <w:iCs/>
        </w:rPr>
      </w:pP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a</w:t>
      </w:r>
      <w:r w:rsidRPr="00816CAD">
        <w:rPr>
          <w:rFonts w:ascii="Arial Nova" w:hAnsi="Arial Nova"/>
          <w:b/>
          <w:bCs/>
          <w:i/>
          <w:iCs/>
        </w:rPr>
        <w:tab/>
        <w:t xml:space="preserve">Instrument and Protocol: Key Informant Interview (KII) </w:t>
      </w:r>
      <w:r w:rsidRPr="00950F65">
        <w:rPr>
          <w:rFonts w:ascii="Arial Nova" w:hAnsi="Arial Nova"/>
          <w:i/>
          <w:iCs/>
        </w:rPr>
        <w:t>– Project Lead</w:t>
      </w:r>
    </w:p>
    <w:p w:rsidR="00070929" w:rsidRPr="007F5D12" w:rsidP="00070929" w14:paraId="5DA08BAD" w14:textId="09E435C9">
      <w:pPr>
        <w:spacing w:line="276" w:lineRule="auto"/>
        <w:rPr>
          <w:rFonts w:ascii="Arial Nova" w:hAnsi="Arial Nova"/>
        </w:rPr>
      </w:pPr>
      <w:r w:rsidRPr="007F5D12">
        <w:rPr>
          <w:rFonts w:ascii="Arial Nova" w:hAnsi="Arial Nova"/>
        </w:rPr>
        <w:t xml:space="preserve">Virtual web-based interviews will be conducted with key personnel from each State Domestic Violence Coalition. The qualitative data collected will provide valuable insight into the facilitators and barriers to implementing the State Action Plan, supporting </w:t>
      </w:r>
      <w:r w:rsidR="00ED002A">
        <w:rPr>
          <w:rFonts w:ascii="Arial Nova" w:hAnsi="Arial Nova"/>
        </w:rPr>
        <w:t>s</w:t>
      </w:r>
      <w:r>
        <w:rPr>
          <w:rFonts w:ascii="Arial Nova" w:hAnsi="Arial Nova"/>
        </w:rPr>
        <w:t>ub-recipient</w:t>
      </w:r>
      <w:r w:rsidRPr="007F5D12">
        <w:rPr>
          <w:rFonts w:ascii="Arial Nova" w:hAnsi="Arial Nova"/>
        </w:rPr>
        <w:t xml:space="preserve">s to implement prevention efforts, and coordinating program evaluation and implementation activities. Interviews will be conducted with one project lead from each of the </w:t>
      </w:r>
      <w:r w:rsidR="00962A75">
        <w:rPr>
          <w:rFonts w:ascii="Arial Nova" w:hAnsi="Arial Nova"/>
        </w:rPr>
        <w:t>13</w:t>
      </w:r>
      <w:r w:rsidRPr="007F5D12">
        <w:rPr>
          <w:rFonts w:ascii="Arial Nova" w:hAnsi="Arial Nova"/>
        </w:rPr>
        <w:t xml:space="preserve"> SDVCs</w:t>
      </w:r>
      <w:r>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Pr>
          <w:rFonts w:ascii="Arial Nova" w:hAnsi="Arial Nova"/>
        </w:rPr>
        <w:t>the project lead role.</w:t>
      </w:r>
    </w:p>
    <w:p w:rsidR="00070929" w:rsidP="00070929" w14:paraId="731B62D5" w14:textId="77777777">
      <w:pPr>
        <w:spacing w:line="276" w:lineRule="auto"/>
        <w:rPr>
          <w:rFonts w:ascii="Arial Nova" w:hAnsi="Arial Nova"/>
          <w:b/>
          <w:bCs/>
        </w:rPr>
      </w:pPr>
    </w:p>
    <w:p w:rsidR="00070929" w:rsidRPr="00070FFD" w:rsidP="00070929" w14:paraId="7CAB704C" w14:textId="77777777">
      <w:pPr>
        <w:spacing w:line="276" w:lineRule="auto"/>
        <w:rPr>
          <w:rFonts w:ascii="Arial Nova" w:hAnsi="Arial Nova"/>
          <w:i/>
          <w:iCs/>
        </w:rPr>
      </w:pP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b</w:t>
      </w:r>
      <w:r w:rsidRPr="00816CAD">
        <w:rPr>
          <w:rFonts w:ascii="Arial Nova" w:hAnsi="Arial Nova"/>
          <w:b/>
          <w:bCs/>
          <w:i/>
          <w:iCs/>
        </w:rPr>
        <w:tab/>
        <w:t xml:space="preserve">Instrument and Protocol: Key Informant Interview (KII) </w:t>
      </w:r>
      <w:r w:rsidRPr="00070FFD">
        <w:rPr>
          <w:rFonts w:ascii="Arial Nova" w:hAnsi="Arial Nova"/>
          <w:i/>
          <w:iCs/>
        </w:rPr>
        <w:t>– Evaluator</w:t>
      </w:r>
    </w:p>
    <w:p w:rsidR="00070929" w:rsidRPr="007F5D12" w:rsidP="00070929" w14:paraId="58001B9A" w14:textId="734E5D66">
      <w:pPr>
        <w:spacing w:line="276" w:lineRule="auto"/>
        <w:rPr>
          <w:rFonts w:ascii="Arial Nova" w:hAnsi="Arial Nova"/>
        </w:rPr>
      </w:pPr>
      <w:r w:rsidRPr="007F5D12">
        <w:rPr>
          <w:rFonts w:ascii="Arial Nova" w:hAnsi="Arial Nova"/>
        </w:rPr>
        <w:t>Virtual web-based interviews will be conducted with key personnel from each State Domestic Violence Coalition. The qualitative data collected will provide valuable insight into the</w:t>
      </w:r>
      <w:r>
        <w:rPr>
          <w:rFonts w:ascii="Arial Nova" w:hAnsi="Arial Nova"/>
        </w:rPr>
        <w:t xml:space="preserve"> role of the evaluators on the team and the factors that facilitate or hinder evaluation of the program</w:t>
      </w:r>
      <w:r w:rsidRPr="007F5D12">
        <w:rPr>
          <w:rFonts w:ascii="Arial Nova" w:hAnsi="Arial Nova"/>
        </w:rPr>
        <w:t xml:space="preserve">. Interviews will be conducted </w:t>
      </w:r>
      <w:r>
        <w:rPr>
          <w:rFonts w:ascii="Arial Nova" w:hAnsi="Arial Nova"/>
        </w:rPr>
        <w:t xml:space="preserve">with </w:t>
      </w:r>
      <w:r w:rsidRPr="007F5D12">
        <w:rPr>
          <w:rFonts w:ascii="Arial Nova" w:hAnsi="Arial Nova"/>
        </w:rPr>
        <w:t xml:space="preserve">one evaluator from each of the </w:t>
      </w:r>
      <w:r w:rsidR="00962A75">
        <w:rPr>
          <w:rFonts w:ascii="Arial Nova" w:hAnsi="Arial Nova"/>
        </w:rPr>
        <w:t>13</w:t>
      </w:r>
      <w:r w:rsidRPr="007F5D12">
        <w:rPr>
          <w:rFonts w:ascii="Arial Nova" w:hAnsi="Arial Nova"/>
        </w:rPr>
        <w:t xml:space="preserve"> SDVCs</w:t>
      </w:r>
      <w:r>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Pr>
          <w:rFonts w:ascii="Arial Nova" w:hAnsi="Arial Nova"/>
        </w:rPr>
        <w:t>the evaluator role.</w:t>
      </w:r>
      <w:r w:rsidRPr="007F5D12">
        <w:rPr>
          <w:rFonts w:ascii="Arial Nova" w:hAnsi="Arial Nova"/>
        </w:rPr>
        <w:t xml:space="preserve"> </w:t>
      </w:r>
    </w:p>
    <w:p w:rsidR="00070929" w:rsidP="00070929" w14:paraId="172FD6DD" w14:textId="77777777">
      <w:pPr>
        <w:spacing w:line="276" w:lineRule="auto"/>
        <w:rPr>
          <w:rFonts w:ascii="Arial Nova" w:hAnsi="Arial Nova"/>
          <w:b/>
          <w:bCs/>
        </w:rPr>
      </w:pPr>
    </w:p>
    <w:p w:rsidR="00070929" w:rsidRPr="00816CAD" w:rsidP="00070929" w14:paraId="21528FB0" w14:textId="767369D3">
      <w:pPr>
        <w:spacing w:line="276" w:lineRule="auto"/>
        <w:rPr>
          <w:rFonts w:ascii="Arial Nova" w:hAnsi="Arial Nova"/>
          <w:b/>
          <w:bCs/>
          <w:i/>
          <w:iCs/>
        </w:rPr>
      </w:pPr>
      <w:r w:rsidRPr="00816CAD">
        <w:rPr>
          <w:rFonts w:ascii="Arial Nova" w:hAnsi="Arial Nova"/>
          <w:b/>
          <w:bCs/>
          <w:i/>
          <w:iCs/>
        </w:rPr>
        <w:t xml:space="preserve">Att. </w:t>
      </w:r>
      <w:r>
        <w:rPr>
          <w:rFonts w:ascii="Arial Nova" w:hAnsi="Arial Nova"/>
          <w:b/>
          <w:bCs/>
          <w:i/>
          <w:iCs/>
        </w:rPr>
        <w:t>5</w:t>
      </w:r>
      <w:r w:rsidR="00DF0578">
        <w:rPr>
          <w:rFonts w:ascii="Arial Nova" w:hAnsi="Arial Nova"/>
          <w:b/>
          <w:bCs/>
          <w:i/>
          <w:iCs/>
        </w:rPr>
        <w:t>a,b</w:t>
      </w:r>
      <w:r w:rsidR="001C0F38">
        <w:rPr>
          <w:rFonts w:ascii="Arial Nova" w:hAnsi="Arial Nova"/>
          <w:b/>
          <w:bCs/>
          <w:i/>
          <w:iCs/>
        </w:rPr>
        <w:tab/>
      </w:r>
      <w:r w:rsidRPr="00816CAD">
        <w:rPr>
          <w:rFonts w:ascii="Arial Nova" w:hAnsi="Arial Nova"/>
          <w:b/>
          <w:bCs/>
          <w:i/>
          <w:iCs/>
        </w:rPr>
        <w:t>Instrument and Protocol: Prevention Infrastructure Assessment (PIA)</w:t>
      </w:r>
    </w:p>
    <w:p w:rsidR="00070929" w:rsidRPr="004B2343" w:rsidP="00070929" w14:paraId="775F1DA3" w14:textId="752EEE9E">
      <w:pPr>
        <w:spacing w:line="276" w:lineRule="auto"/>
        <w:rPr>
          <w:rFonts w:ascii="Arial Nova" w:hAnsi="Arial Nova"/>
        </w:rPr>
      </w:pPr>
      <w:r w:rsidRPr="004B2343">
        <w:rPr>
          <w:rFonts w:ascii="Arial Nova" w:hAnsi="Arial Nova"/>
        </w:rPr>
        <w:t xml:space="preserve">The primary contact at each </w:t>
      </w:r>
      <w:r w:rsidR="00962A75">
        <w:rPr>
          <w:rFonts w:ascii="Arial Nova" w:hAnsi="Arial Nova"/>
        </w:rPr>
        <w:t xml:space="preserve">Category B </w:t>
      </w:r>
      <w:r w:rsidRPr="004B2343">
        <w:rPr>
          <w:rFonts w:ascii="Arial Nova" w:hAnsi="Arial Nova"/>
        </w:rPr>
        <w:t>SDVC will report information about their infrastructure and capacity to implement primary prevention at the community and societal level using the Prevention Infrastructure Assessment. The assessment will be conducted via a web-based survey in years</w:t>
      </w:r>
      <w:r>
        <w:rPr>
          <w:rFonts w:ascii="Arial Nova" w:hAnsi="Arial Nova"/>
        </w:rPr>
        <w:t xml:space="preserve"> 1</w:t>
      </w:r>
      <w:r w:rsidR="00B36A03">
        <w:rPr>
          <w:rFonts w:ascii="Arial Nova" w:hAnsi="Arial Nova"/>
        </w:rPr>
        <w:t xml:space="preserve"> and </w:t>
      </w:r>
      <w:r w:rsidRPr="004B2343">
        <w:rPr>
          <w:rFonts w:ascii="Arial Nova" w:hAnsi="Arial Nova"/>
        </w:rPr>
        <w:t xml:space="preserve">3. The tool assesses change in prioritization, resources, and capacity among the SDVCs. CDC will use the data from the </w:t>
      </w:r>
      <w:r>
        <w:rPr>
          <w:rFonts w:ascii="Arial Nova" w:hAnsi="Arial Nova"/>
        </w:rPr>
        <w:t xml:space="preserve">PIA </w:t>
      </w:r>
      <w:r w:rsidRPr="004B2343">
        <w:rPr>
          <w:rFonts w:ascii="Arial Nova" w:hAnsi="Arial Nova"/>
        </w:rPr>
        <w:t xml:space="preserve">Survey to tailor technical assistance and training for recipients and to track changes in infrastructure over the project period. The information collection will also allow CDC to measure the aggregate increase in support for and resources devoted to community and societal level prevention across all </w:t>
      </w:r>
      <w:r w:rsidR="00962A75">
        <w:rPr>
          <w:rFonts w:ascii="Arial Nova" w:hAnsi="Arial Nova"/>
        </w:rPr>
        <w:t>Category B</w:t>
      </w:r>
      <w:r w:rsidRPr="004B2343">
        <w:rPr>
          <w:rFonts w:ascii="Arial Nova" w:hAnsi="Arial Nova"/>
        </w:rPr>
        <w:t xml:space="preserve"> recipients.</w:t>
      </w:r>
    </w:p>
    <w:p w:rsidR="00070929" w:rsidP="00070929" w14:paraId="1700FA17" w14:textId="77777777">
      <w:pPr>
        <w:spacing w:line="276" w:lineRule="auto"/>
        <w:rPr>
          <w:rFonts w:ascii="Arial Nova" w:hAnsi="Arial Nova"/>
          <w:b/>
          <w:bCs/>
        </w:rPr>
      </w:pPr>
    </w:p>
    <w:p w:rsidR="00070929" w:rsidRPr="00816CAD" w:rsidP="00070929" w14:paraId="1B871235" w14:textId="081BCFEC">
      <w:pPr>
        <w:spacing w:line="276" w:lineRule="auto"/>
        <w:rPr>
          <w:rFonts w:ascii="Arial Nova" w:hAnsi="Arial Nova"/>
          <w:b/>
          <w:bCs/>
          <w:i/>
          <w:iCs/>
        </w:rPr>
      </w:pPr>
      <w:r w:rsidRPr="00816CAD">
        <w:rPr>
          <w:rFonts w:ascii="Arial Nova" w:hAnsi="Arial Nova"/>
          <w:b/>
          <w:bCs/>
          <w:i/>
          <w:iCs/>
        </w:rPr>
        <w:t xml:space="preserve">Att. </w:t>
      </w:r>
      <w:r>
        <w:rPr>
          <w:rFonts w:ascii="Arial Nova" w:hAnsi="Arial Nova"/>
          <w:b/>
          <w:bCs/>
          <w:i/>
          <w:iCs/>
        </w:rPr>
        <w:t>6</w:t>
      </w:r>
      <w:r w:rsidR="00DF0578">
        <w:rPr>
          <w:rFonts w:ascii="Arial Nova" w:hAnsi="Arial Nova"/>
          <w:b/>
          <w:bCs/>
          <w:i/>
          <w:iCs/>
        </w:rPr>
        <w:t>a,b</w:t>
      </w:r>
      <w:r w:rsidR="001C0F38">
        <w:rPr>
          <w:rFonts w:ascii="Arial Nova" w:hAnsi="Arial Nova"/>
          <w:b/>
          <w:bCs/>
          <w:i/>
          <w:iCs/>
        </w:rPr>
        <w:tab/>
      </w:r>
      <w:r w:rsidRPr="00816CAD">
        <w:rPr>
          <w:rFonts w:ascii="Arial Nova" w:hAnsi="Arial Nova"/>
          <w:b/>
          <w:bCs/>
          <w:i/>
          <w:iCs/>
        </w:rPr>
        <w:t xml:space="preserve">Instrument and Protocol: </w:t>
      </w:r>
      <w:r w:rsidR="00962A75">
        <w:rPr>
          <w:rFonts w:ascii="Arial Nova" w:hAnsi="Arial Nova"/>
          <w:b/>
          <w:bCs/>
          <w:i/>
          <w:iCs/>
        </w:rPr>
        <w:t>Health Equity Capacity Assessment (HECA)</w:t>
      </w:r>
    </w:p>
    <w:p w:rsidR="00F418BC" w:rsidP="003D1552" w14:paraId="19FACDE7" w14:textId="6B51389B">
      <w:pPr>
        <w:spacing w:after="240" w:line="276" w:lineRule="auto"/>
        <w:rPr>
          <w:rFonts w:ascii="Arial Nova" w:hAnsi="Arial Nova"/>
        </w:rPr>
      </w:pPr>
      <w:r w:rsidRPr="00F418BC">
        <w:rPr>
          <w:rFonts w:ascii="Arial Nova" w:hAnsi="Arial Nova"/>
        </w:rPr>
        <w:t>A web-based survey will collect data about capacity to enhance and expand health equity work and activities that address social determinants of health and the inequities that create disproportionate burden of intimate partner violence (IPV). One designated staff member from each of the 10 Category A SDVCs for DELTA AHEAD will complete the assessment. The assessment will be conducted via a web-based survey in years 1</w:t>
      </w:r>
      <w:r w:rsidR="00B36A03">
        <w:rPr>
          <w:rFonts w:ascii="Arial Nova" w:hAnsi="Arial Nova"/>
        </w:rPr>
        <w:t xml:space="preserve"> and </w:t>
      </w:r>
      <w:r w:rsidRPr="00F418BC">
        <w:rPr>
          <w:rFonts w:ascii="Arial Nova" w:hAnsi="Arial Nova"/>
        </w:rPr>
        <w:t>3. CDC will use the information collected to understand SDVCs capacity to integrate health equity into their primary prevention efforts. The information will allow CDC to identify areas for additional technical assistance to support SDVCs. The survey instrument is designed to assess progress made in reaching intermediate outcomes related to capacity, prioritization, and resources for impacting health equity through community and societal level primary prevention efforts.</w:t>
      </w:r>
    </w:p>
    <w:p w:rsidR="00480EBF" w:rsidP="003D1552" w14:paraId="271D90C6" w14:textId="702A1880">
      <w:pPr>
        <w:spacing w:after="240" w:line="276" w:lineRule="auto"/>
        <w:rPr>
          <w:rFonts w:ascii="Arial Nova" w:hAnsi="Arial Nova"/>
          <w:bCs/>
        </w:rPr>
      </w:pPr>
      <w:r w:rsidRPr="000C0032">
        <w:rPr>
          <w:rFonts w:ascii="Arial Nova" w:hAnsi="Arial Nova"/>
        </w:rPr>
        <w:t xml:space="preserve">The survey instruments provide a systematic format to collect data consistently across all recipients while allowing narrative responses for site-specific insight and context. The findings will be synthesized and communicated to inform similar prevention efforts implemented by practitioners in other communities and states. </w:t>
      </w:r>
      <w:r w:rsidRPr="000C0032">
        <w:rPr>
          <w:rFonts w:ascii="Arial Nova" w:hAnsi="Arial Nova"/>
          <w:bCs/>
        </w:rPr>
        <w:t xml:space="preserve">Due to the diversity of recipients’ infrastructure, capacity, and funding strategy for </w:t>
      </w:r>
      <w:r w:rsidR="00B0365F">
        <w:rPr>
          <w:rFonts w:ascii="Arial Nova" w:hAnsi="Arial Nova"/>
          <w:bCs/>
        </w:rPr>
        <w:t>sub-recipients</w:t>
      </w:r>
      <w:r w:rsidRPr="000C0032">
        <w:rPr>
          <w:rFonts w:ascii="Arial Nova" w:hAnsi="Arial Nova"/>
          <w:bCs/>
        </w:rPr>
        <w:t>, the tools have been designed in a way that collects consistent information across recipients while allowing the flexibility to account for varying prevention strategies.</w:t>
      </w:r>
    </w:p>
    <w:p w:rsidR="0086504B" w:rsidP="001C0F38" w14:paraId="03C7647A" w14:textId="25F577FD">
      <w:pPr>
        <w:spacing w:after="240" w:line="276" w:lineRule="auto"/>
        <w:rPr>
          <w:rFonts w:ascii="Arial Nova" w:hAnsi="Arial Nova"/>
          <w:bCs/>
        </w:rPr>
      </w:pPr>
      <w:r>
        <w:rPr>
          <w:rFonts w:ascii="Arial Nova" w:hAnsi="Arial Nova"/>
          <w:bCs/>
        </w:rPr>
        <w:t>Interview recordings will be kept until data analysis has been completed, and interview</w:t>
      </w:r>
      <w:r w:rsidRPr="00FA3C20">
        <w:rPr>
          <w:rFonts w:ascii="Arial Nova" w:hAnsi="Arial Nova"/>
          <w:bCs/>
        </w:rPr>
        <w:t xml:space="preserve"> summary notes will be kept through the end of the </w:t>
      </w:r>
      <w:r>
        <w:rPr>
          <w:rFonts w:ascii="Arial Nova" w:hAnsi="Arial Nova"/>
          <w:bCs/>
        </w:rPr>
        <w:t>DELTA AHEAD</w:t>
      </w:r>
      <w:r w:rsidRPr="00FA3C20">
        <w:rPr>
          <w:rFonts w:ascii="Arial Nova" w:hAnsi="Arial Nova"/>
          <w:bCs/>
        </w:rPr>
        <w:t xml:space="preserve"> funding period (February 20</w:t>
      </w:r>
      <w:r>
        <w:rPr>
          <w:rFonts w:ascii="Arial Nova" w:hAnsi="Arial Nova"/>
          <w:bCs/>
        </w:rPr>
        <w:t>28</w:t>
      </w:r>
      <w:r w:rsidRPr="00FA3C20">
        <w:rPr>
          <w:rFonts w:ascii="Arial Nova" w:hAnsi="Arial Nova"/>
          <w:bCs/>
        </w:rPr>
        <w:t xml:space="preserve">) plus two additional years for analysis purposes. </w:t>
      </w:r>
      <w:r w:rsidRPr="00480EBF" w:rsidR="00480EBF">
        <w:rPr>
          <w:rFonts w:ascii="Arial Nova" w:hAnsi="Arial Nova"/>
          <w:bCs/>
        </w:rPr>
        <w:t xml:space="preserve"> All data will be discarded in February 2030. Data will be maintained in a secure, password-protected system and accessed only by relevant CDC personnel working on the evaluation. All data will be reported in aggregate form, with no identifying information included.  Recipients will provide programmatic information only and will not include any personally identifying information. All procedures have been developed, in accordance with federal, state, and local guidelines, to ensure that the rights and privacy of key recipients’ program staff (e.g., program director) will be protected and maintained. While consent is not required to report aggregate data, recipients will be notified of intent to use aggregate data and approval will be obtained if data specific to any particular coalition are used for publications, reports, or other publicly disseminated information.</w:t>
      </w:r>
    </w:p>
    <w:p w:rsidR="0086504B" w:rsidRPr="00B0365F" w:rsidP="00983A51" w14:paraId="5977469A" w14:textId="7A3381E7">
      <w:pPr>
        <w:spacing w:line="276" w:lineRule="auto"/>
        <w:rPr>
          <w:rFonts w:ascii="Arial Nova" w:hAnsi="Arial Nova"/>
          <w:bCs/>
        </w:rPr>
      </w:pPr>
      <w:r w:rsidRPr="0086504B">
        <w:rPr>
          <w:rFonts w:ascii="Arial Nova" w:hAnsi="Arial Nova"/>
          <w:bCs/>
        </w:rPr>
        <w:t xml:space="preserve">CDC will use statistical methods for analyzing information. </w:t>
      </w:r>
      <w:r w:rsidR="00162AF0">
        <w:rPr>
          <w:rFonts w:ascii="Arial Nova" w:hAnsi="Arial Nova"/>
          <w:color w:val="000000" w:themeColor="text1"/>
        </w:rPr>
        <w:t xml:space="preserve">Quantitative data will be analyzed using descriptive and summary statistics. Qualitative data will be analyzed through thematic analysis to define priority area topics and emerging themes. </w:t>
      </w:r>
      <w:r w:rsidRPr="0086504B">
        <w:rPr>
          <w:rFonts w:ascii="Arial Nova" w:hAnsi="Arial Nova"/>
          <w:bCs/>
        </w:rPr>
        <w:t xml:space="preserve">For example, the difference between baseline rates and achieved rates on indicators will be documented and analyzed. Furthermore, the data collected in the mixed methods </w:t>
      </w:r>
      <w:r w:rsidRPr="0086504B">
        <w:rPr>
          <w:rFonts w:ascii="Arial Nova" w:hAnsi="Arial Nova"/>
          <w:bCs/>
        </w:rPr>
        <w:t>design will allow for CDC staff to evaluate implementation and provide technical assistance to awardees after an internal qualitative review has been completed.</w:t>
      </w:r>
    </w:p>
    <w:p w:rsidR="00DD2391" w:rsidP="00983A51" w14:paraId="2A66A3CD" w14:textId="77777777">
      <w:pPr>
        <w:spacing w:line="276" w:lineRule="auto"/>
        <w:rPr>
          <w:rFonts w:ascii="Arial Nova" w:hAnsi="Arial Nova"/>
        </w:rPr>
      </w:pPr>
    </w:p>
    <w:p w:rsidR="00B84617" w:rsidP="00EF6212" w14:paraId="295A55F2" w14:textId="1A522A5C">
      <w:pPr>
        <w:pStyle w:val="Heading2"/>
        <w:spacing w:after="240" w:line="276" w:lineRule="auto"/>
      </w:pPr>
      <w:bookmarkStart w:id="9" w:name="_Toc329519283"/>
      <w:bookmarkStart w:id="10" w:name="_Toc1316555"/>
      <w:r w:rsidRPr="00F06B97">
        <w:rPr>
          <w:rFonts w:ascii="Arial Nova" w:hAnsi="Arial Nova" w:cs="Times New Roman"/>
          <w:i/>
          <w:color w:val="auto"/>
          <w:sz w:val="24"/>
          <w:szCs w:val="24"/>
        </w:rPr>
        <w:t>B3. Methods to Maximize Response Rates and Deal with No Response</w:t>
      </w:r>
      <w:bookmarkEnd w:id="9"/>
      <w:bookmarkEnd w:id="10"/>
    </w:p>
    <w:p w:rsidR="00A04C74" w:rsidP="00B84617" w14:paraId="2F495F80" w14:textId="659E2C59">
      <w:pPr>
        <w:spacing w:line="276" w:lineRule="auto"/>
        <w:rPr>
          <w:rFonts w:ascii="Arial Nova" w:hAnsi="Arial Nova"/>
        </w:rPr>
      </w:pPr>
      <w:r w:rsidRPr="00A04C74">
        <w:rPr>
          <w:rFonts w:ascii="Arial Nova" w:hAnsi="Arial Nova"/>
        </w:rPr>
        <w:t xml:space="preserve">Annual reporting is a requirement for each recipient awarded </w:t>
      </w:r>
      <w:r w:rsidR="00930CEF">
        <w:rPr>
          <w:rFonts w:ascii="Arial Nova" w:hAnsi="Arial Nova"/>
        </w:rPr>
        <w:t>DELTA AHEAD</w:t>
      </w:r>
      <w:r w:rsidRPr="00A04C74">
        <w:rPr>
          <w:rFonts w:ascii="Arial Nova" w:hAnsi="Arial Nova"/>
        </w:rPr>
        <w:t xml:space="preserve"> funding under the cooperative agreement </w:t>
      </w:r>
      <w:r w:rsidRPr="00A04C74">
        <w:rPr>
          <w:rFonts w:ascii="Arial Nova" w:hAnsi="Arial Nova"/>
          <w:bCs/>
        </w:rPr>
        <w:t xml:space="preserve">to continue to receive funding. </w:t>
      </w:r>
      <w:r w:rsidR="00930CEF">
        <w:rPr>
          <w:rFonts w:ascii="Arial Nova" w:hAnsi="Arial Nova"/>
          <w:bCs/>
        </w:rPr>
        <w:t>Therefore</w:t>
      </w:r>
      <w:r w:rsidRPr="00A04C74">
        <w:rPr>
          <w:rFonts w:ascii="Arial Nova" w:hAnsi="Arial Nova"/>
          <w:bCs/>
        </w:rPr>
        <w:t xml:space="preserve">, response rates are expected to be 100%. The DVP Partners Portal’s ability to populate information and generate reports allow recipients to fulfill their annual reporting obligations efficiently by submitting necessary information for both progress reports and continuation applications into the system once. </w:t>
      </w:r>
      <w:r w:rsidRPr="00A04C74">
        <w:rPr>
          <w:rFonts w:ascii="Arial Nova" w:hAnsi="Arial Nova"/>
        </w:rPr>
        <w:t>Moreover, this ability to save and update pertinent information from one reporting period to the next will reduce the administrative burden of the annual reporting on recipients. Respondents will only need to modify or update the information, report data on measures, provide updates, or add new items as applicable. An additional advantage of using the DVP Partners Portal is that recipients that received funding from multiple DVP programs can access and report information in one place using forms in a standard format. These advantages will encourage and maximize response rates for the annual reporting</w:t>
      </w:r>
    </w:p>
    <w:p w:rsidR="00B84617" w:rsidP="00F06B97" w14:paraId="3ACB1B1E" w14:textId="77777777">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1" w:name="_Toc329519284"/>
      <w:bookmarkStart w:id="12" w:name="_Toc1316556"/>
      <w:r w:rsidRPr="00F06B97">
        <w:rPr>
          <w:rFonts w:ascii="Arial Nova" w:hAnsi="Arial Nova" w:cs="Times New Roman"/>
          <w:i/>
          <w:color w:val="auto"/>
          <w:sz w:val="24"/>
          <w:szCs w:val="24"/>
        </w:rPr>
        <w:t>B4. Tests of Procedures or Methods to be Undertaken</w:t>
      </w:r>
      <w:bookmarkEnd w:id="11"/>
      <w:bookmarkEnd w:id="12"/>
    </w:p>
    <w:p w:rsidR="007468F1" w:rsidRPr="00F06B97" w:rsidP="00F06B97" w14:paraId="730554C6" w14:textId="77777777">
      <w:pPr>
        <w:spacing w:line="276" w:lineRule="auto"/>
        <w:rPr>
          <w:rFonts w:ascii="Arial Nova" w:hAnsi="Arial Nova"/>
        </w:rPr>
      </w:pPr>
    </w:p>
    <w:p w:rsidR="00F8714F" w:rsidRPr="00BB01AF" w:rsidP="00F06B97" w14:paraId="6B4430D8" w14:textId="06002997">
      <w:pPr>
        <w:spacing w:line="276" w:lineRule="auto"/>
        <w:rPr>
          <w:rFonts w:ascii="Arial Nova" w:hAnsi="Arial Nova"/>
          <w:bCs/>
        </w:rPr>
      </w:pPr>
      <w:r w:rsidRPr="00BD2827">
        <w:rPr>
          <w:rFonts w:ascii="Arial Nova" w:hAnsi="Arial Nova"/>
          <w:bCs/>
        </w:rPr>
        <w:t>The instruments were developed in consultation with other CDC staff who have developed similar instruments for other programs</w:t>
      </w:r>
      <w:r w:rsidR="003F4AE2">
        <w:rPr>
          <w:rFonts w:ascii="Arial Nova" w:hAnsi="Arial Nova"/>
          <w:bCs/>
        </w:rPr>
        <w:t xml:space="preserve"> and previous iterations of the DELTA program</w:t>
      </w:r>
      <w:r w:rsidRPr="00BD2827">
        <w:rPr>
          <w:rFonts w:ascii="Arial Nova" w:hAnsi="Arial Nova"/>
          <w:bCs/>
        </w:rPr>
        <w:t>. The instruments were also pilot tested with CDC program staff.</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3" w:name="_Toc329519285"/>
      <w:bookmarkStart w:id="14" w:name="_Toc1316557"/>
      <w:r w:rsidRPr="00F06B97">
        <w:rPr>
          <w:rFonts w:ascii="Arial Nova" w:hAnsi="Arial Nova" w:cs="Times New Roman"/>
          <w:i/>
          <w:color w:val="auto"/>
          <w:sz w:val="24"/>
          <w:szCs w:val="24"/>
        </w:rPr>
        <w:t>B5. Individuals Consulted on Statistical Aspects and Individuals Collecting and/or Analyzing Data</w:t>
      </w:r>
      <w:bookmarkEnd w:id="13"/>
      <w:bookmarkEnd w:id="14"/>
    </w:p>
    <w:p w:rsidR="007468F1" w:rsidP="00F06B97" w14:paraId="46854669" w14:textId="7E2EDEB9">
      <w:pPr>
        <w:spacing w:line="276" w:lineRule="auto"/>
        <w:rPr>
          <w:rFonts w:ascii="Arial Nova" w:hAnsi="Arial Nova"/>
        </w:rPr>
      </w:pPr>
    </w:p>
    <w:p w:rsidR="008B5184" w:rsidRPr="008B5184" w:rsidP="008B5184" w14:paraId="63342FAC" w14:textId="77777777">
      <w:pPr>
        <w:spacing w:line="276" w:lineRule="auto"/>
        <w:rPr>
          <w:rFonts w:ascii="Arial Nova" w:hAnsi="Arial Nova"/>
        </w:rPr>
      </w:pPr>
      <w:r w:rsidRPr="008B5184">
        <w:rPr>
          <w:rFonts w:ascii="Arial Nova" w:hAnsi="Arial Nova"/>
        </w:rPr>
        <w:t>The following individuals consulted on development of the data collection tools:</w:t>
      </w:r>
    </w:p>
    <w:p w:rsidR="008B5184" w:rsidRPr="008B5184" w:rsidP="008B5184" w14:paraId="6415C4EE" w14:textId="446AED9A">
      <w:pPr>
        <w:spacing w:line="276" w:lineRule="auto"/>
        <w:rPr>
          <w:rFonts w:ascii="Arial Nova" w:hAnsi="Arial Nova"/>
        </w:rPr>
      </w:pPr>
      <w:r w:rsidRPr="008B5184">
        <w:rPr>
          <w:rFonts w:ascii="Arial Nova" w:hAnsi="Arial Nova"/>
        </w:rPr>
        <w:t xml:space="preserve">Jessica Crowell, </w:t>
      </w:r>
      <w:r w:rsidR="00641573">
        <w:rPr>
          <w:rFonts w:ascii="Arial Nova" w:hAnsi="Arial Nova"/>
        </w:rPr>
        <w:t xml:space="preserve">Lead </w:t>
      </w:r>
      <w:r w:rsidRPr="008B5184">
        <w:rPr>
          <w:rFonts w:ascii="Arial Nova" w:hAnsi="Arial Nova"/>
        </w:rPr>
        <w:t xml:space="preserve">Behavioral Scientist, CDC, (404) 718-5132    </w:t>
      </w:r>
      <w:hyperlink r:id="rId15" w:history="1">
        <w:r w:rsidRPr="008B5184">
          <w:rPr>
            <w:rStyle w:val="Hyperlink"/>
            <w:rFonts w:ascii="Arial Nova" w:hAnsi="Arial Nova"/>
          </w:rPr>
          <w:t>wuz6@cdc.gov</w:t>
        </w:r>
      </w:hyperlink>
      <w:r w:rsidRPr="008B5184">
        <w:rPr>
          <w:rFonts w:ascii="Arial Nova" w:hAnsi="Arial Nova"/>
        </w:rPr>
        <w:t xml:space="preserve"> </w:t>
      </w:r>
    </w:p>
    <w:p w:rsidR="008B5184" w:rsidP="008B5184" w14:paraId="62DD92CA" w14:textId="6F9CF465">
      <w:pPr>
        <w:spacing w:line="276" w:lineRule="auto"/>
        <w:rPr>
          <w:rFonts w:ascii="Arial Nova" w:hAnsi="Arial Nova"/>
        </w:rPr>
      </w:pPr>
      <w:r>
        <w:rPr>
          <w:rFonts w:ascii="Arial Nova" w:hAnsi="Arial Nova"/>
        </w:rPr>
        <w:t>Phyllis</w:t>
      </w:r>
      <w:r w:rsidR="005B1B0A">
        <w:rPr>
          <w:rFonts w:ascii="Arial Nova" w:hAnsi="Arial Nova"/>
        </w:rPr>
        <w:t xml:space="preserve"> Ottley, </w:t>
      </w:r>
      <w:r w:rsidR="006D501E">
        <w:rPr>
          <w:rFonts w:ascii="Arial Nova" w:hAnsi="Arial Nova"/>
        </w:rPr>
        <w:t>Associate D</w:t>
      </w:r>
      <w:r w:rsidR="004445E6">
        <w:rPr>
          <w:rFonts w:ascii="Arial Nova" w:hAnsi="Arial Nova"/>
        </w:rPr>
        <w:t>irector of Program</w:t>
      </w:r>
      <w:r w:rsidR="005B1B0A">
        <w:rPr>
          <w:rFonts w:ascii="Arial Nova" w:hAnsi="Arial Nova"/>
        </w:rPr>
        <w:t>, CDC, (404) 498</w:t>
      </w:r>
      <w:r w:rsidR="00F3084B">
        <w:rPr>
          <w:rFonts w:ascii="Arial Nova" w:hAnsi="Arial Nova"/>
        </w:rPr>
        <w:t>-1613</w:t>
      </w:r>
      <w:r w:rsidR="00F3084B">
        <w:rPr>
          <w:rFonts w:ascii="Arial Nova" w:hAnsi="Arial Nova"/>
        </w:rPr>
        <w:tab/>
      </w:r>
      <w:hyperlink r:id="rId16" w:history="1">
        <w:r w:rsidRPr="002F5DAB" w:rsidR="00F3084B">
          <w:rPr>
            <w:rStyle w:val="Hyperlink"/>
            <w:rFonts w:ascii="Arial Nova" w:hAnsi="Arial Nova"/>
          </w:rPr>
          <w:t>vci8@cdc.gov</w:t>
        </w:r>
      </w:hyperlink>
      <w:r w:rsidR="00F3084B">
        <w:rPr>
          <w:rFonts w:ascii="Arial Nova" w:hAnsi="Arial Nova"/>
        </w:rPr>
        <w:tab/>
      </w:r>
    </w:p>
    <w:p w:rsidR="00F418BC" w:rsidP="008B5184" w14:paraId="7CF0EEB9" w14:textId="0518D7CE">
      <w:pPr>
        <w:spacing w:line="276" w:lineRule="auto"/>
        <w:rPr>
          <w:rFonts w:ascii="Arial Nova" w:hAnsi="Arial Nova"/>
        </w:rPr>
      </w:pPr>
      <w:r>
        <w:rPr>
          <w:rFonts w:ascii="Arial Nova" w:hAnsi="Arial Nova"/>
        </w:rPr>
        <w:t>Lindsey Barranco</w:t>
      </w:r>
      <w:r w:rsidR="004445E6">
        <w:rPr>
          <w:rFonts w:ascii="Arial Nova" w:hAnsi="Arial Nova"/>
        </w:rPr>
        <w:t>, Associate Chief of Program</w:t>
      </w:r>
      <w:r>
        <w:rPr>
          <w:rFonts w:ascii="Arial Nova" w:hAnsi="Arial Nova"/>
        </w:rPr>
        <w:t xml:space="preserve">, CDC, </w:t>
      </w:r>
      <w:r w:rsidRPr="00E12B24" w:rsidR="00E12B24">
        <w:rPr>
          <w:rFonts w:ascii="Arial Nova" w:hAnsi="Arial Nova"/>
        </w:rPr>
        <w:t>404-498-5221</w:t>
      </w:r>
      <w:r w:rsidR="00E12B24">
        <w:rPr>
          <w:rFonts w:ascii="Arial Nova" w:hAnsi="Arial Nova"/>
        </w:rPr>
        <w:t xml:space="preserve">  </w:t>
      </w:r>
      <w:hyperlink r:id="rId17" w:history="1">
        <w:r w:rsidRPr="00EE3E99" w:rsidR="00E12B24">
          <w:rPr>
            <w:rStyle w:val="Hyperlink"/>
            <w:rFonts w:ascii="Arial Nova" w:hAnsi="Arial Nova"/>
          </w:rPr>
          <w:t>yzi9@cdc.gov</w:t>
        </w:r>
      </w:hyperlink>
      <w:r w:rsidR="00E12B24">
        <w:rPr>
          <w:rFonts w:ascii="Arial Nova" w:hAnsi="Arial Nova"/>
        </w:rPr>
        <w:t xml:space="preserve"> </w:t>
      </w:r>
    </w:p>
    <w:p w:rsidR="008B5184" w:rsidRPr="008B5184" w:rsidP="008B5184" w14:paraId="772933DE" w14:textId="16F03955">
      <w:pPr>
        <w:spacing w:line="276" w:lineRule="auto"/>
        <w:rPr>
          <w:rFonts w:ascii="Arial Nova" w:hAnsi="Arial Nova"/>
        </w:rPr>
      </w:pPr>
      <w:r w:rsidRPr="008B5184">
        <w:rPr>
          <w:rFonts w:ascii="Arial Nova" w:hAnsi="Arial Nova"/>
        </w:rPr>
        <w:t>Gayle Payne</w:t>
      </w:r>
      <w:r w:rsidR="00B3598B">
        <w:rPr>
          <w:rFonts w:ascii="Arial Nova" w:hAnsi="Arial Nova"/>
        </w:rPr>
        <w:t xml:space="preserve"> Holmes</w:t>
      </w:r>
      <w:r w:rsidRPr="008B5184">
        <w:rPr>
          <w:rFonts w:ascii="Arial Nova" w:hAnsi="Arial Nova"/>
        </w:rPr>
        <w:t>, PPTB Branch Chief, CDC (770) 488-8050</w:t>
      </w:r>
      <w:r w:rsidR="00827B69">
        <w:rPr>
          <w:rFonts w:ascii="Arial Nova" w:hAnsi="Arial Nova"/>
        </w:rPr>
        <w:tab/>
      </w:r>
      <w:hyperlink r:id="rId18" w:history="1">
        <w:r w:rsidRPr="002F5DAB" w:rsidR="00B3598B">
          <w:rPr>
            <w:rStyle w:val="Hyperlink"/>
            <w:rFonts w:ascii="Arial Nova" w:hAnsi="Arial Nova"/>
          </w:rPr>
          <w:t>hfn5@cdc.gov</w:t>
        </w:r>
      </w:hyperlink>
      <w:r w:rsidR="00B3598B">
        <w:rPr>
          <w:rFonts w:ascii="Arial Nova" w:hAnsi="Arial Nova"/>
        </w:rPr>
        <w:t xml:space="preserve"> </w:t>
      </w:r>
      <w:r w:rsidRPr="008B5184">
        <w:rPr>
          <w:rFonts w:ascii="Arial Nova" w:hAnsi="Arial Nova"/>
        </w:rPr>
        <w:t xml:space="preserve"> </w:t>
      </w:r>
    </w:p>
    <w:p w:rsidR="008B5184" w:rsidRPr="008B5184" w:rsidP="008B5184" w14:paraId="02B7CE2D" w14:textId="77777777">
      <w:pPr>
        <w:spacing w:line="276" w:lineRule="auto"/>
        <w:rPr>
          <w:rFonts w:ascii="Arial Nova" w:hAnsi="Arial Nova"/>
        </w:rPr>
      </w:pPr>
    </w:p>
    <w:p w:rsidR="008B5184" w:rsidRPr="008B5184" w:rsidP="008B5184" w14:paraId="606D5802" w14:textId="77777777">
      <w:pPr>
        <w:spacing w:line="276" w:lineRule="auto"/>
        <w:rPr>
          <w:rFonts w:ascii="Arial Nova" w:hAnsi="Arial Nova"/>
        </w:rPr>
      </w:pPr>
      <w:r w:rsidRPr="008B5184">
        <w:rPr>
          <w:rFonts w:ascii="Arial Nova" w:hAnsi="Arial Nova"/>
        </w:rPr>
        <w:t>The core CDC personnel who will collect and/or analyze the data include:</w:t>
      </w:r>
    </w:p>
    <w:p w:rsidR="008B5184" w:rsidRPr="008B5184" w:rsidP="008B5184" w14:paraId="5DD61F64" w14:textId="150A025A">
      <w:pPr>
        <w:spacing w:line="276" w:lineRule="auto"/>
        <w:rPr>
          <w:rFonts w:ascii="Arial Nova" w:hAnsi="Arial Nova"/>
        </w:rPr>
      </w:pPr>
      <w:r>
        <w:rPr>
          <w:rFonts w:ascii="Arial Nova" w:hAnsi="Arial Nova"/>
        </w:rPr>
        <w:t>Deanna Walters, Health</w:t>
      </w:r>
      <w:r w:rsidRPr="008B5184">
        <w:rPr>
          <w:rFonts w:ascii="Arial Nova" w:hAnsi="Arial Nova"/>
        </w:rPr>
        <w:t xml:space="preserve"> Scientist, CDC, (</w:t>
      </w:r>
      <w:r>
        <w:rPr>
          <w:rFonts w:ascii="Arial Nova" w:hAnsi="Arial Nova"/>
        </w:rPr>
        <w:t>770) 488-6749</w:t>
      </w:r>
      <w:r w:rsidRPr="008B5184">
        <w:rPr>
          <w:rFonts w:ascii="Arial Nova" w:hAnsi="Arial Nova"/>
        </w:rPr>
        <w:t xml:space="preserve">, </w:t>
      </w:r>
      <w:hyperlink r:id="rId19" w:history="1">
        <w:r w:rsidRPr="002F5DAB" w:rsidR="00827B69">
          <w:rPr>
            <w:rStyle w:val="Hyperlink"/>
            <w:rFonts w:ascii="Arial Nova" w:hAnsi="Arial Nova"/>
          </w:rPr>
          <w:t>qwz6@cdc.g</w:t>
        </w:r>
        <w:r w:rsidRPr="008B5184" w:rsidR="00827B69">
          <w:rPr>
            <w:rStyle w:val="Hyperlink"/>
            <w:rFonts w:ascii="Arial Nova" w:hAnsi="Arial Nova"/>
          </w:rPr>
          <w:t>ov</w:t>
        </w:r>
      </w:hyperlink>
      <w:r w:rsidRPr="008B5184">
        <w:rPr>
          <w:rFonts w:ascii="Arial Nova" w:hAnsi="Arial Nova"/>
        </w:rPr>
        <w:t xml:space="preserve"> </w:t>
      </w:r>
    </w:p>
    <w:p w:rsidR="0017104A" w:rsidRPr="00F06B97" w:rsidP="00B36A03" w14:paraId="0573DD30" w14:textId="369FE6AF">
      <w:pPr>
        <w:spacing w:line="276" w:lineRule="auto"/>
        <w:rPr>
          <w:rFonts w:ascii="Arial Nova" w:hAnsi="Arial Nova"/>
        </w:rPr>
      </w:pPr>
      <w:r>
        <w:rPr>
          <w:rFonts w:ascii="Arial Nova" w:hAnsi="Arial Nova"/>
        </w:rPr>
        <w:t>Loren Faust Thomas</w:t>
      </w:r>
      <w:r w:rsidRPr="008B5184" w:rsidR="008B5184">
        <w:rPr>
          <w:rFonts w:ascii="Arial Nova" w:hAnsi="Arial Nova"/>
        </w:rPr>
        <w:t>, Health Scientist, CDC, (</w:t>
      </w:r>
      <w:r>
        <w:rPr>
          <w:rFonts w:ascii="Arial Nova" w:hAnsi="Arial Nova"/>
        </w:rPr>
        <w:t>7</w:t>
      </w:r>
      <w:r w:rsidRPr="008B5184" w:rsidR="008B5184">
        <w:rPr>
          <w:rFonts w:ascii="Arial Nova" w:hAnsi="Arial Nova"/>
        </w:rPr>
        <w:t xml:space="preserve">04) </w:t>
      </w:r>
      <w:r>
        <w:rPr>
          <w:rFonts w:ascii="Arial Nova" w:hAnsi="Arial Nova"/>
        </w:rPr>
        <w:t>465</w:t>
      </w:r>
      <w:r w:rsidR="00AC4C08">
        <w:rPr>
          <w:rFonts w:ascii="Arial Nova" w:hAnsi="Arial Nova"/>
        </w:rPr>
        <w:t>-7750</w:t>
      </w:r>
      <w:r w:rsidRPr="008B5184" w:rsidR="008B5184">
        <w:rPr>
          <w:rFonts w:ascii="Arial Nova" w:hAnsi="Arial Nova"/>
        </w:rPr>
        <w:t xml:space="preserve">, </w:t>
      </w:r>
      <w:hyperlink r:id="rId20" w:history="1">
        <w:r w:rsidRPr="002F5DAB" w:rsidR="00AC4C08">
          <w:rPr>
            <w:rStyle w:val="Hyperlink"/>
            <w:rFonts w:ascii="Arial Nova" w:hAnsi="Arial Nova"/>
          </w:rPr>
          <w:t>yhv2</w:t>
        </w:r>
        <w:r w:rsidRPr="008B5184" w:rsidR="00AC4C08">
          <w:rPr>
            <w:rStyle w:val="Hyperlink"/>
            <w:rFonts w:ascii="Arial Nova" w:hAnsi="Arial Nova"/>
          </w:rPr>
          <w:t>@cdc.gov</w:t>
        </w:r>
      </w:hyperlink>
      <w:r w:rsidRPr="008B5184" w:rsidR="008B5184">
        <w:rPr>
          <w:rFonts w:ascii="Arial Nova" w:hAnsi="Arial Nova"/>
        </w:rPr>
        <w:t xml:space="preserve"> </w:t>
      </w:r>
      <w:bookmarkStart w:id="15" w:name="_REFERENCES_(Tool_Tip:"/>
      <w:bookmarkStart w:id="16" w:name="_REFERENCES"/>
      <w:bookmarkEnd w:id="3"/>
      <w:bookmarkEnd w:id="15"/>
      <w:bookmarkEnd w:id="16"/>
    </w:p>
    <w:sectPr w:rsidSect="005265E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6C3720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sz w:val="20"/>
        <w:szCs w:val="18"/>
      </w:rPr>
      <w:alias w:val="Title"/>
      <w:tag w:val="Title"/>
      <w:id w:val="-2073503644"/>
      <w:placeholder>
        <w:docPart w:val="3F455EF096824C07874EDCC5DC78CF1B"/>
      </w:placeholder>
      <w:richText/>
    </w:sdtPr>
    <w:sdtEndPr>
      <w:rPr>
        <w:rStyle w:val="DefaultParagraphFont"/>
        <w:rFonts w:ascii="Times New Roman" w:hAnsi="Times New Roman"/>
        <w:b w:val="0"/>
        <w:color w:val="auto"/>
        <w:sz w:val="24"/>
        <w:szCs w:val="24"/>
      </w:rPr>
    </w:sdtEndPr>
    <w:sdtContent>
      <w:p w:rsidR="00095E18" w:rsidRPr="00070FFD" w:rsidP="00095E18" w14:paraId="6785778B" w14:textId="0C75B85F">
        <w:pPr>
          <w:spacing w:line="276" w:lineRule="auto"/>
          <w:rPr>
            <w:rStyle w:val="Style3"/>
          </w:rPr>
        </w:pPr>
        <w:r w:rsidRPr="7BDA6D47">
          <w:rPr>
            <w:rStyle w:val="Style3"/>
            <w:sz w:val="20"/>
            <w:szCs w:val="20"/>
          </w:rPr>
          <w:t>DELTA AHEAD: SUPPORTING STATEMENT B</w:t>
        </w:r>
      </w:p>
    </w:sdtContent>
  </w:sdt>
  <w:p w:rsidR="00B963A0" w:rsidRPr="0015668B" w:rsidP="7BDA6D47" w14:paraId="2E18B361" w14:textId="5ADDCC90">
    <w:pPr>
      <w:rPr>
        <w:b/>
        <w:bCs/>
        <w:sz w:val="28"/>
        <w:szCs w:val="28"/>
      </w:rPr>
    </w:pPr>
    <w:sdt>
      <w:sdtPr>
        <w:rPr>
          <w:rFonts w:ascii="Arial Nova" w:hAnsi="Arial Nova"/>
        </w:rPr>
        <w:tag w:val="Classification"/>
        <w:id w:val="-843013173"/>
        <w:placeholder>
          <w:docPart w:val="25156065A1F64A0383D34E193096FE6E"/>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p>
  <w:p w:rsidR="00B963A0" w:rsidRPr="00AA6C65" w:rsidP="7BDA6D47" w14:paraId="04830335" w14:textId="00B3B8D7">
    <w:pPr>
      <w:rPr>
        <w:rFonts w:ascii="Arial" w:hAnsi="Arial" w:cs="Arial"/>
        <w:i/>
        <w:iCs/>
        <w:color w:val="F79646" w:themeColor="accent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7FF7C7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7A5" w:rsidRPr="0015668B" w:rsidP="00070FFD" w14:paraId="52F55B27" w14:textId="04DBDC3E">
    <w:pPr>
      <w:spacing w:line="276" w:lineRule="auto"/>
      <w:rPr>
        <w:b/>
        <w:sz w:val="28"/>
        <w:szCs w:val="28"/>
      </w:rPr>
    </w:pPr>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53E18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693" w:rsidRPr="00CC6237" w:rsidP="7BDA6D47" w14:paraId="38FD80BC" w14:textId="20B8A79B">
    <w:pPr>
      <w:jc w:val="right"/>
      <w:rPr>
        <w:rFonts w:ascii="Arial Nova" w:hAnsi="Arial Nova"/>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461520">
    <w:abstractNumId w:val="2"/>
  </w:num>
  <w:num w:numId="2" w16cid:durableId="1304579837">
    <w:abstractNumId w:val="44"/>
  </w:num>
  <w:num w:numId="3" w16cid:durableId="212081233">
    <w:abstractNumId w:val="42"/>
  </w:num>
  <w:num w:numId="4" w16cid:durableId="1838038610">
    <w:abstractNumId w:val="34"/>
  </w:num>
  <w:num w:numId="5" w16cid:durableId="1180242345">
    <w:abstractNumId w:val="3"/>
  </w:num>
  <w:num w:numId="6" w16cid:durableId="740521047">
    <w:abstractNumId w:val="38"/>
  </w:num>
  <w:num w:numId="7" w16cid:durableId="1593199099">
    <w:abstractNumId w:val="45"/>
  </w:num>
  <w:num w:numId="8" w16cid:durableId="356933076">
    <w:abstractNumId w:val="32"/>
  </w:num>
  <w:num w:numId="9" w16cid:durableId="1552578259">
    <w:abstractNumId w:val="5"/>
  </w:num>
  <w:num w:numId="10" w16cid:durableId="703360391">
    <w:abstractNumId w:val="14"/>
  </w:num>
  <w:num w:numId="11" w16cid:durableId="1998533338">
    <w:abstractNumId w:val="17"/>
  </w:num>
  <w:num w:numId="12" w16cid:durableId="1936866086">
    <w:abstractNumId w:val="31"/>
  </w:num>
  <w:num w:numId="13" w16cid:durableId="469978820">
    <w:abstractNumId w:val="30"/>
  </w:num>
  <w:num w:numId="14" w16cid:durableId="1536308024">
    <w:abstractNumId w:val="46"/>
  </w:num>
  <w:num w:numId="15" w16cid:durableId="1464546169">
    <w:abstractNumId w:val="33"/>
  </w:num>
  <w:num w:numId="16" w16cid:durableId="1358194643">
    <w:abstractNumId w:val="20"/>
  </w:num>
  <w:num w:numId="17" w16cid:durableId="734165410">
    <w:abstractNumId w:val="1"/>
  </w:num>
  <w:num w:numId="18" w16cid:durableId="544146848">
    <w:abstractNumId w:val="28"/>
  </w:num>
  <w:num w:numId="19" w16cid:durableId="592394846">
    <w:abstractNumId w:val="22"/>
  </w:num>
  <w:num w:numId="20" w16cid:durableId="832179330">
    <w:abstractNumId w:val="15"/>
  </w:num>
  <w:num w:numId="21" w16cid:durableId="869680432">
    <w:abstractNumId w:val="41"/>
  </w:num>
  <w:num w:numId="22" w16cid:durableId="69932539">
    <w:abstractNumId w:val="48"/>
  </w:num>
  <w:num w:numId="23" w16cid:durableId="441415696">
    <w:abstractNumId w:val="16"/>
  </w:num>
  <w:num w:numId="24" w16cid:durableId="748697835">
    <w:abstractNumId w:val="8"/>
  </w:num>
  <w:num w:numId="25" w16cid:durableId="2090543116">
    <w:abstractNumId w:val="13"/>
  </w:num>
  <w:num w:numId="26" w16cid:durableId="1783181848">
    <w:abstractNumId w:val="40"/>
  </w:num>
  <w:num w:numId="27" w16cid:durableId="215895537">
    <w:abstractNumId w:val="18"/>
  </w:num>
  <w:num w:numId="28" w16cid:durableId="1196428743">
    <w:abstractNumId w:val="35"/>
  </w:num>
  <w:num w:numId="29" w16cid:durableId="95946950">
    <w:abstractNumId w:val="10"/>
  </w:num>
  <w:num w:numId="30" w16cid:durableId="893929975">
    <w:abstractNumId w:val="37"/>
  </w:num>
  <w:num w:numId="31" w16cid:durableId="1396784492">
    <w:abstractNumId w:val="39"/>
  </w:num>
  <w:num w:numId="32" w16cid:durableId="515118962">
    <w:abstractNumId w:val="11"/>
  </w:num>
  <w:num w:numId="33" w16cid:durableId="1296333619">
    <w:abstractNumId w:val="24"/>
  </w:num>
  <w:num w:numId="34" w16cid:durableId="1909147800">
    <w:abstractNumId w:val="29"/>
  </w:num>
  <w:num w:numId="35" w16cid:durableId="81489228">
    <w:abstractNumId w:val="9"/>
  </w:num>
  <w:num w:numId="36" w16cid:durableId="2070420567">
    <w:abstractNumId w:val="26"/>
  </w:num>
  <w:num w:numId="37" w16cid:durableId="899049643">
    <w:abstractNumId w:val="43"/>
  </w:num>
  <w:num w:numId="38" w16cid:durableId="917636459">
    <w:abstractNumId w:val="27"/>
  </w:num>
  <w:num w:numId="39" w16cid:durableId="662515746">
    <w:abstractNumId w:val="4"/>
  </w:num>
  <w:num w:numId="40" w16cid:durableId="982126855">
    <w:abstractNumId w:val="0"/>
  </w:num>
  <w:num w:numId="41" w16cid:durableId="1062144213">
    <w:abstractNumId w:val="12"/>
  </w:num>
  <w:num w:numId="42" w16cid:durableId="533618937">
    <w:abstractNumId w:val="36"/>
  </w:num>
  <w:num w:numId="43" w16cid:durableId="1474055796">
    <w:abstractNumId w:val="23"/>
  </w:num>
  <w:num w:numId="44" w16cid:durableId="1090586464">
    <w:abstractNumId w:val="7"/>
  </w:num>
  <w:num w:numId="45" w16cid:durableId="1340621302">
    <w:abstractNumId w:val="19"/>
  </w:num>
  <w:num w:numId="46" w16cid:durableId="1091002263">
    <w:abstractNumId w:val="47"/>
  </w:num>
  <w:num w:numId="47" w16cid:durableId="1979678203">
    <w:abstractNumId w:val="25"/>
  </w:num>
  <w:num w:numId="48" w16cid:durableId="411246151">
    <w:abstractNumId w:val="21"/>
  </w:num>
  <w:num w:numId="49" w16cid:durableId="954672620">
    <w:abstractNumId w:val="6"/>
  </w:num>
  <w:num w:numId="50" w16cid:durableId="114119230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EE4"/>
    <w:rsid w:val="000033EF"/>
    <w:rsid w:val="000037D0"/>
    <w:rsid w:val="00004259"/>
    <w:rsid w:val="0000512E"/>
    <w:rsid w:val="00005189"/>
    <w:rsid w:val="000062B0"/>
    <w:rsid w:val="0000706B"/>
    <w:rsid w:val="0000793A"/>
    <w:rsid w:val="00010787"/>
    <w:rsid w:val="0001151F"/>
    <w:rsid w:val="00013103"/>
    <w:rsid w:val="00017FAF"/>
    <w:rsid w:val="00020F2E"/>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2552"/>
    <w:rsid w:val="00064195"/>
    <w:rsid w:val="0006499B"/>
    <w:rsid w:val="00065A2F"/>
    <w:rsid w:val="000664E6"/>
    <w:rsid w:val="00066C84"/>
    <w:rsid w:val="00070107"/>
    <w:rsid w:val="00070929"/>
    <w:rsid w:val="00070FFD"/>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308"/>
    <w:rsid w:val="000A3F81"/>
    <w:rsid w:val="000A401D"/>
    <w:rsid w:val="000A65C9"/>
    <w:rsid w:val="000A6B50"/>
    <w:rsid w:val="000B0295"/>
    <w:rsid w:val="000B0852"/>
    <w:rsid w:val="000B094E"/>
    <w:rsid w:val="000B09C8"/>
    <w:rsid w:val="000B16A4"/>
    <w:rsid w:val="000B24A9"/>
    <w:rsid w:val="000B2641"/>
    <w:rsid w:val="000B3851"/>
    <w:rsid w:val="000B3999"/>
    <w:rsid w:val="000B58C3"/>
    <w:rsid w:val="000B70DD"/>
    <w:rsid w:val="000C0032"/>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10D"/>
    <w:rsid w:val="00102B48"/>
    <w:rsid w:val="00105229"/>
    <w:rsid w:val="0011180A"/>
    <w:rsid w:val="00112FD5"/>
    <w:rsid w:val="00114387"/>
    <w:rsid w:val="001148F6"/>
    <w:rsid w:val="001148FC"/>
    <w:rsid w:val="00114FD4"/>
    <w:rsid w:val="001153F8"/>
    <w:rsid w:val="0011553A"/>
    <w:rsid w:val="00115816"/>
    <w:rsid w:val="001158B2"/>
    <w:rsid w:val="00115E34"/>
    <w:rsid w:val="00121138"/>
    <w:rsid w:val="00121838"/>
    <w:rsid w:val="00121CC6"/>
    <w:rsid w:val="00122E6C"/>
    <w:rsid w:val="001242B8"/>
    <w:rsid w:val="00125761"/>
    <w:rsid w:val="00126574"/>
    <w:rsid w:val="001313E9"/>
    <w:rsid w:val="00132652"/>
    <w:rsid w:val="0013354D"/>
    <w:rsid w:val="00134607"/>
    <w:rsid w:val="00141722"/>
    <w:rsid w:val="00143AB2"/>
    <w:rsid w:val="00144DE3"/>
    <w:rsid w:val="001470A0"/>
    <w:rsid w:val="00147EB9"/>
    <w:rsid w:val="00147F1A"/>
    <w:rsid w:val="00150710"/>
    <w:rsid w:val="00151981"/>
    <w:rsid w:val="00152A5E"/>
    <w:rsid w:val="001531DE"/>
    <w:rsid w:val="00153475"/>
    <w:rsid w:val="001538D4"/>
    <w:rsid w:val="0015439F"/>
    <w:rsid w:val="00155038"/>
    <w:rsid w:val="0015668B"/>
    <w:rsid w:val="0015783D"/>
    <w:rsid w:val="001616EB"/>
    <w:rsid w:val="00162473"/>
    <w:rsid w:val="00162AF0"/>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5F4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4EE5"/>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0F38"/>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1F61F9"/>
    <w:rsid w:val="00201A49"/>
    <w:rsid w:val="0020465C"/>
    <w:rsid w:val="002056A0"/>
    <w:rsid w:val="00207A38"/>
    <w:rsid w:val="00207B4E"/>
    <w:rsid w:val="0021123E"/>
    <w:rsid w:val="002114F2"/>
    <w:rsid w:val="00211B96"/>
    <w:rsid w:val="00212F3D"/>
    <w:rsid w:val="00213ADD"/>
    <w:rsid w:val="002154C4"/>
    <w:rsid w:val="00217EEA"/>
    <w:rsid w:val="0022246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377D"/>
    <w:rsid w:val="0025458C"/>
    <w:rsid w:val="00254BD2"/>
    <w:rsid w:val="00255804"/>
    <w:rsid w:val="00256A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2F3987"/>
    <w:rsid w:val="002F4636"/>
    <w:rsid w:val="002F5DAB"/>
    <w:rsid w:val="00300142"/>
    <w:rsid w:val="00301626"/>
    <w:rsid w:val="00301725"/>
    <w:rsid w:val="00301898"/>
    <w:rsid w:val="00302530"/>
    <w:rsid w:val="00304671"/>
    <w:rsid w:val="00305113"/>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578"/>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25"/>
    <w:rsid w:val="003746F6"/>
    <w:rsid w:val="00375807"/>
    <w:rsid w:val="00375AE4"/>
    <w:rsid w:val="00376B95"/>
    <w:rsid w:val="00376DE3"/>
    <w:rsid w:val="0038134A"/>
    <w:rsid w:val="00382D3D"/>
    <w:rsid w:val="00383011"/>
    <w:rsid w:val="00383590"/>
    <w:rsid w:val="003837D5"/>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1552"/>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4AE2"/>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5E6"/>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1CB"/>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0EBF"/>
    <w:rsid w:val="0048677E"/>
    <w:rsid w:val="004902E1"/>
    <w:rsid w:val="00490900"/>
    <w:rsid w:val="00491AC5"/>
    <w:rsid w:val="00492376"/>
    <w:rsid w:val="00492C06"/>
    <w:rsid w:val="00494576"/>
    <w:rsid w:val="004952AF"/>
    <w:rsid w:val="00495599"/>
    <w:rsid w:val="00495E4F"/>
    <w:rsid w:val="004967F3"/>
    <w:rsid w:val="00496EA8"/>
    <w:rsid w:val="00496EBD"/>
    <w:rsid w:val="00497B6A"/>
    <w:rsid w:val="004A2A37"/>
    <w:rsid w:val="004A3677"/>
    <w:rsid w:val="004A4045"/>
    <w:rsid w:val="004A484D"/>
    <w:rsid w:val="004A5144"/>
    <w:rsid w:val="004A7D6D"/>
    <w:rsid w:val="004B06EB"/>
    <w:rsid w:val="004B126A"/>
    <w:rsid w:val="004B1B4C"/>
    <w:rsid w:val="004B20AE"/>
    <w:rsid w:val="004B2343"/>
    <w:rsid w:val="004B3369"/>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E7C96"/>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965"/>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0C09"/>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4A82"/>
    <w:rsid w:val="00575122"/>
    <w:rsid w:val="00575FAA"/>
    <w:rsid w:val="005764B6"/>
    <w:rsid w:val="00582B40"/>
    <w:rsid w:val="00583E74"/>
    <w:rsid w:val="00586723"/>
    <w:rsid w:val="005867E3"/>
    <w:rsid w:val="00586FB1"/>
    <w:rsid w:val="00587482"/>
    <w:rsid w:val="00587D1D"/>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C4D"/>
    <w:rsid w:val="005B02FD"/>
    <w:rsid w:val="005B0735"/>
    <w:rsid w:val="005B0824"/>
    <w:rsid w:val="005B153F"/>
    <w:rsid w:val="005B1B0A"/>
    <w:rsid w:val="005B204D"/>
    <w:rsid w:val="005B2B99"/>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35DD"/>
    <w:rsid w:val="005D44FA"/>
    <w:rsid w:val="005D76B6"/>
    <w:rsid w:val="005E092E"/>
    <w:rsid w:val="005E15B3"/>
    <w:rsid w:val="005E1760"/>
    <w:rsid w:val="005E2EB1"/>
    <w:rsid w:val="005E3B44"/>
    <w:rsid w:val="005E3D90"/>
    <w:rsid w:val="005E46C6"/>
    <w:rsid w:val="005E53D4"/>
    <w:rsid w:val="005E5A6F"/>
    <w:rsid w:val="005E5D77"/>
    <w:rsid w:val="005E5EB3"/>
    <w:rsid w:val="005E71D9"/>
    <w:rsid w:val="005E72D3"/>
    <w:rsid w:val="005F0118"/>
    <w:rsid w:val="005F42B2"/>
    <w:rsid w:val="005F59E3"/>
    <w:rsid w:val="005F6155"/>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0B63"/>
    <w:rsid w:val="0063102B"/>
    <w:rsid w:val="0063115C"/>
    <w:rsid w:val="006321AE"/>
    <w:rsid w:val="0063273E"/>
    <w:rsid w:val="00632E83"/>
    <w:rsid w:val="00633256"/>
    <w:rsid w:val="00633D93"/>
    <w:rsid w:val="00635DFC"/>
    <w:rsid w:val="0063657F"/>
    <w:rsid w:val="00636837"/>
    <w:rsid w:val="00637791"/>
    <w:rsid w:val="00641327"/>
    <w:rsid w:val="00641573"/>
    <w:rsid w:val="006424E2"/>
    <w:rsid w:val="0064336E"/>
    <w:rsid w:val="00645848"/>
    <w:rsid w:val="006467B3"/>
    <w:rsid w:val="0064724F"/>
    <w:rsid w:val="00647E10"/>
    <w:rsid w:val="006519A7"/>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3C09"/>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01E"/>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0A46"/>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5F9"/>
    <w:rsid w:val="007527C3"/>
    <w:rsid w:val="007537C3"/>
    <w:rsid w:val="0075459E"/>
    <w:rsid w:val="007553BA"/>
    <w:rsid w:val="00756ECB"/>
    <w:rsid w:val="00757AEA"/>
    <w:rsid w:val="00760FB0"/>
    <w:rsid w:val="007611E4"/>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4B1B"/>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4BC0"/>
    <w:rsid w:val="007D53E9"/>
    <w:rsid w:val="007D73F9"/>
    <w:rsid w:val="007E0FAB"/>
    <w:rsid w:val="007E13DB"/>
    <w:rsid w:val="007E1AEE"/>
    <w:rsid w:val="007E2599"/>
    <w:rsid w:val="007E39E4"/>
    <w:rsid w:val="007E3ECD"/>
    <w:rsid w:val="007E52F0"/>
    <w:rsid w:val="007E5A65"/>
    <w:rsid w:val="007E6699"/>
    <w:rsid w:val="007E7274"/>
    <w:rsid w:val="007E7815"/>
    <w:rsid w:val="007F1F47"/>
    <w:rsid w:val="007F4B24"/>
    <w:rsid w:val="007F5BA4"/>
    <w:rsid w:val="007F5D12"/>
    <w:rsid w:val="007F6B67"/>
    <w:rsid w:val="00801358"/>
    <w:rsid w:val="00802F1E"/>
    <w:rsid w:val="00803CD8"/>
    <w:rsid w:val="008056F5"/>
    <w:rsid w:val="00807208"/>
    <w:rsid w:val="00816CAD"/>
    <w:rsid w:val="00816E98"/>
    <w:rsid w:val="00817EB8"/>
    <w:rsid w:val="00820AA6"/>
    <w:rsid w:val="00820B53"/>
    <w:rsid w:val="0082381F"/>
    <w:rsid w:val="00825471"/>
    <w:rsid w:val="00825A18"/>
    <w:rsid w:val="0082642C"/>
    <w:rsid w:val="00826750"/>
    <w:rsid w:val="00827409"/>
    <w:rsid w:val="00827B69"/>
    <w:rsid w:val="008303B6"/>
    <w:rsid w:val="00830EFB"/>
    <w:rsid w:val="00831A73"/>
    <w:rsid w:val="00834033"/>
    <w:rsid w:val="008341E0"/>
    <w:rsid w:val="0083538A"/>
    <w:rsid w:val="008354A1"/>
    <w:rsid w:val="008355E3"/>
    <w:rsid w:val="008361C5"/>
    <w:rsid w:val="00836FFC"/>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504B"/>
    <w:rsid w:val="00867693"/>
    <w:rsid w:val="00867A1D"/>
    <w:rsid w:val="00870573"/>
    <w:rsid w:val="00870A04"/>
    <w:rsid w:val="00871463"/>
    <w:rsid w:val="0087179F"/>
    <w:rsid w:val="00871DA5"/>
    <w:rsid w:val="0087289D"/>
    <w:rsid w:val="00873FF3"/>
    <w:rsid w:val="00876995"/>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86349"/>
    <w:rsid w:val="00890D87"/>
    <w:rsid w:val="00891456"/>
    <w:rsid w:val="00891BF9"/>
    <w:rsid w:val="008925CF"/>
    <w:rsid w:val="008929E0"/>
    <w:rsid w:val="00893C46"/>
    <w:rsid w:val="008947F2"/>
    <w:rsid w:val="00896E6F"/>
    <w:rsid w:val="008977C3"/>
    <w:rsid w:val="00897835"/>
    <w:rsid w:val="008A1940"/>
    <w:rsid w:val="008A3961"/>
    <w:rsid w:val="008A3B13"/>
    <w:rsid w:val="008A3B5F"/>
    <w:rsid w:val="008A46F0"/>
    <w:rsid w:val="008A5D7E"/>
    <w:rsid w:val="008B041C"/>
    <w:rsid w:val="008B097D"/>
    <w:rsid w:val="008B0BE3"/>
    <w:rsid w:val="008B0D7B"/>
    <w:rsid w:val="008B0DBE"/>
    <w:rsid w:val="008B126C"/>
    <w:rsid w:val="008B1F6E"/>
    <w:rsid w:val="008B2955"/>
    <w:rsid w:val="008B2FE1"/>
    <w:rsid w:val="008B32FB"/>
    <w:rsid w:val="008B3B5F"/>
    <w:rsid w:val="008B3BC0"/>
    <w:rsid w:val="008B43E0"/>
    <w:rsid w:val="008B4FE5"/>
    <w:rsid w:val="008B5133"/>
    <w:rsid w:val="008B5184"/>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4F5C"/>
    <w:rsid w:val="008D5160"/>
    <w:rsid w:val="008D73D7"/>
    <w:rsid w:val="008E003E"/>
    <w:rsid w:val="008E1E9F"/>
    <w:rsid w:val="008E3549"/>
    <w:rsid w:val="008E3A68"/>
    <w:rsid w:val="008E5120"/>
    <w:rsid w:val="008E5C8F"/>
    <w:rsid w:val="008E6115"/>
    <w:rsid w:val="008E6300"/>
    <w:rsid w:val="008E6585"/>
    <w:rsid w:val="008E73A6"/>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0CEF"/>
    <w:rsid w:val="00931BA1"/>
    <w:rsid w:val="00934BE2"/>
    <w:rsid w:val="00937DD4"/>
    <w:rsid w:val="00942FF6"/>
    <w:rsid w:val="00943394"/>
    <w:rsid w:val="009433D0"/>
    <w:rsid w:val="00943596"/>
    <w:rsid w:val="00943731"/>
    <w:rsid w:val="00943F38"/>
    <w:rsid w:val="009449AD"/>
    <w:rsid w:val="00945272"/>
    <w:rsid w:val="00945F7C"/>
    <w:rsid w:val="00946805"/>
    <w:rsid w:val="0094711F"/>
    <w:rsid w:val="00947197"/>
    <w:rsid w:val="0095039E"/>
    <w:rsid w:val="00950A85"/>
    <w:rsid w:val="00950F65"/>
    <w:rsid w:val="00951FC4"/>
    <w:rsid w:val="00952392"/>
    <w:rsid w:val="00953C77"/>
    <w:rsid w:val="009543A4"/>
    <w:rsid w:val="00954807"/>
    <w:rsid w:val="009549FE"/>
    <w:rsid w:val="00955CBF"/>
    <w:rsid w:val="009562FB"/>
    <w:rsid w:val="00961682"/>
    <w:rsid w:val="00961AB3"/>
    <w:rsid w:val="009621D8"/>
    <w:rsid w:val="00962979"/>
    <w:rsid w:val="009629FE"/>
    <w:rsid w:val="00962A75"/>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7A2"/>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3758"/>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4C3D"/>
    <w:rsid w:val="009F6568"/>
    <w:rsid w:val="00A00965"/>
    <w:rsid w:val="00A0324A"/>
    <w:rsid w:val="00A04C74"/>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64DD"/>
    <w:rsid w:val="00A27B7E"/>
    <w:rsid w:val="00A27F5B"/>
    <w:rsid w:val="00A303D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025"/>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4C08"/>
    <w:rsid w:val="00AC521D"/>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65F"/>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27702"/>
    <w:rsid w:val="00B321E2"/>
    <w:rsid w:val="00B321F4"/>
    <w:rsid w:val="00B3225A"/>
    <w:rsid w:val="00B33BC0"/>
    <w:rsid w:val="00B3490B"/>
    <w:rsid w:val="00B3598B"/>
    <w:rsid w:val="00B35A8D"/>
    <w:rsid w:val="00B35BAB"/>
    <w:rsid w:val="00B366E1"/>
    <w:rsid w:val="00B36A03"/>
    <w:rsid w:val="00B37537"/>
    <w:rsid w:val="00B41032"/>
    <w:rsid w:val="00B44C6C"/>
    <w:rsid w:val="00B4568A"/>
    <w:rsid w:val="00B45DEE"/>
    <w:rsid w:val="00B46DEF"/>
    <w:rsid w:val="00B47018"/>
    <w:rsid w:val="00B47537"/>
    <w:rsid w:val="00B5071E"/>
    <w:rsid w:val="00B514A8"/>
    <w:rsid w:val="00B531FB"/>
    <w:rsid w:val="00B53D9F"/>
    <w:rsid w:val="00B53DD9"/>
    <w:rsid w:val="00B55975"/>
    <w:rsid w:val="00B55F22"/>
    <w:rsid w:val="00B562DA"/>
    <w:rsid w:val="00B56D8D"/>
    <w:rsid w:val="00B57DB3"/>
    <w:rsid w:val="00B57F24"/>
    <w:rsid w:val="00B61D3F"/>
    <w:rsid w:val="00B61D65"/>
    <w:rsid w:val="00B61D9A"/>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50C3"/>
    <w:rsid w:val="00B77CE5"/>
    <w:rsid w:val="00B800B3"/>
    <w:rsid w:val="00B84617"/>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01AF"/>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2827"/>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5C3E"/>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6B4"/>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0FD9"/>
    <w:rsid w:val="00C617EE"/>
    <w:rsid w:val="00C6195E"/>
    <w:rsid w:val="00C6260D"/>
    <w:rsid w:val="00C6313E"/>
    <w:rsid w:val="00C66005"/>
    <w:rsid w:val="00C66807"/>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0A1D"/>
    <w:rsid w:val="00C92A0E"/>
    <w:rsid w:val="00C92B9E"/>
    <w:rsid w:val="00C9330B"/>
    <w:rsid w:val="00C93A71"/>
    <w:rsid w:val="00C93E67"/>
    <w:rsid w:val="00C9464A"/>
    <w:rsid w:val="00C94F9A"/>
    <w:rsid w:val="00C95C05"/>
    <w:rsid w:val="00C95C53"/>
    <w:rsid w:val="00C9744B"/>
    <w:rsid w:val="00C974BE"/>
    <w:rsid w:val="00C978E3"/>
    <w:rsid w:val="00CA0161"/>
    <w:rsid w:val="00CA0448"/>
    <w:rsid w:val="00CA0A80"/>
    <w:rsid w:val="00CA1EC6"/>
    <w:rsid w:val="00CA1F73"/>
    <w:rsid w:val="00CA468C"/>
    <w:rsid w:val="00CA4C6C"/>
    <w:rsid w:val="00CA50F5"/>
    <w:rsid w:val="00CA6AE7"/>
    <w:rsid w:val="00CB1018"/>
    <w:rsid w:val="00CB20E7"/>
    <w:rsid w:val="00CB2678"/>
    <w:rsid w:val="00CB2928"/>
    <w:rsid w:val="00CB2CFB"/>
    <w:rsid w:val="00CB3420"/>
    <w:rsid w:val="00CB3B34"/>
    <w:rsid w:val="00CB44B9"/>
    <w:rsid w:val="00CB5ED5"/>
    <w:rsid w:val="00CB6852"/>
    <w:rsid w:val="00CB70B0"/>
    <w:rsid w:val="00CB7200"/>
    <w:rsid w:val="00CB7687"/>
    <w:rsid w:val="00CB7766"/>
    <w:rsid w:val="00CC0B1F"/>
    <w:rsid w:val="00CC19BC"/>
    <w:rsid w:val="00CC1D9B"/>
    <w:rsid w:val="00CC6237"/>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CF77D3"/>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68D0"/>
    <w:rsid w:val="00D27EE6"/>
    <w:rsid w:val="00D3306D"/>
    <w:rsid w:val="00D3313B"/>
    <w:rsid w:val="00D34401"/>
    <w:rsid w:val="00D34A89"/>
    <w:rsid w:val="00D35CFB"/>
    <w:rsid w:val="00D37408"/>
    <w:rsid w:val="00D37556"/>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1597"/>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5B56"/>
    <w:rsid w:val="00D90600"/>
    <w:rsid w:val="00D90B24"/>
    <w:rsid w:val="00D91B20"/>
    <w:rsid w:val="00D91C33"/>
    <w:rsid w:val="00D93442"/>
    <w:rsid w:val="00D97265"/>
    <w:rsid w:val="00DA0159"/>
    <w:rsid w:val="00DA05E4"/>
    <w:rsid w:val="00DA0F22"/>
    <w:rsid w:val="00DA389C"/>
    <w:rsid w:val="00DA3E24"/>
    <w:rsid w:val="00DA5007"/>
    <w:rsid w:val="00DB219F"/>
    <w:rsid w:val="00DB30E6"/>
    <w:rsid w:val="00DB434A"/>
    <w:rsid w:val="00DB4380"/>
    <w:rsid w:val="00DB4F16"/>
    <w:rsid w:val="00DC0228"/>
    <w:rsid w:val="00DC2519"/>
    <w:rsid w:val="00DC5D72"/>
    <w:rsid w:val="00DC5F3F"/>
    <w:rsid w:val="00DD0198"/>
    <w:rsid w:val="00DD0F60"/>
    <w:rsid w:val="00DD1DB3"/>
    <w:rsid w:val="00DD2391"/>
    <w:rsid w:val="00DD3083"/>
    <w:rsid w:val="00DD3AA5"/>
    <w:rsid w:val="00DD4A7A"/>
    <w:rsid w:val="00DD4FE7"/>
    <w:rsid w:val="00DD54F0"/>
    <w:rsid w:val="00DD5FCC"/>
    <w:rsid w:val="00DD7F48"/>
    <w:rsid w:val="00DE0052"/>
    <w:rsid w:val="00DE0A8A"/>
    <w:rsid w:val="00DE0AF9"/>
    <w:rsid w:val="00DE16CD"/>
    <w:rsid w:val="00DE1899"/>
    <w:rsid w:val="00DE3671"/>
    <w:rsid w:val="00DE58B3"/>
    <w:rsid w:val="00DE5C8E"/>
    <w:rsid w:val="00DE5E74"/>
    <w:rsid w:val="00DE61BF"/>
    <w:rsid w:val="00DE6D24"/>
    <w:rsid w:val="00DF0546"/>
    <w:rsid w:val="00DF0578"/>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2B24"/>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02E"/>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662"/>
    <w:rsid w:val="00E80965"/>
    <w:rsid w:val="00E80A9E"/>
    <w:rsid w:val="00E81349"/>
    <w:rsid w:val="00E84AD7"/>
    <w:rsid w:val="00E853BF"/>
    <w:rsid w:val="00E87CD8"/>
    <w:rsid w:val="00E90192"/>
    <w:rsid w:val="00E907D4"/>
    <w:rsid w:val="00E91F00"/>
    <w:rsid w:val="00E9259E"/>
    <w:rsid w:val="00E94A3B"/>
    <w:rsid w:val="00E9500B"/>
    <w:rsid w:val="00E960B2"/>
    <w:rsid w:val="00E96358"/>
    <w:rsid w:val="00EA03F5"/>
    <w:rsid w:val="00EA04FB"/>
    <w:rsid w:val="00EA06B0"/>
    <w:rsid w:val="00EA2324"/>
    <w:rsid w:val="00EA24A8"/>
    <w:rsid w:val="00EA2CAD"/>
    <w:rsid w:val="00EA366E"/>
    <w:rsid w:val="00EA3B32"/>
    <w:rsid w:val="00EA3F4E"/>
    <w:rsid w:val="00EA5630"/>
    <w:rsid w:val="00EA58D1"/>
    <w:rsid w:val="00EA5B16"/>
    <w:rsid w:val="00EA7338"/>
    <w:rsid w:val="00EB1B18"/>
    <w:rsid w:val="00EB205C"/>
    <w:rsid w:val="00EB23C8"/>
    <w:rsid w:val="00EB4B06"/>
    <w:rsid w:val="00EB531C"/>
    <w:rsid w:val="00EB5452"/>
    <w:rsid w:val="00EB593A"/>
    <w:rsid w:val="00EB6433"/>
    <w:rsid w:val="00EC1D6C"/>
    <w:rsid w:val="00EC2222"/>
    <w:rsid w:val="00EC2472"/>
    <w:rsid w:val="00EC2739"/>
    <w:rsid w:val="00EC3388"/>
    <w:rsid w:val="00EC542F"/>
    <w:rsid w:val="00EC5D42"/>
    <w:rsid w:val="00EC6ACD"/>
    <w:rsid w:val="00EC6F93"/>
    <w:rsid w:val="00ED002A"/>
    <w:rsid w:val="00ED1BDF"/>
    <w:rsid w:val="00ED2505"/>
    <w:rsid w:val="00ED5808"/>
    <w:rsid w:val="00ED70A7"/>
    <w:rsid w:val="00ED7351"/>
    <w:rsid w:val="00EE39EF"/>
    <w:rsid w:val="00EE3E99"/>
    <w:rsid w:val="00EE4621"/>
    <w:rsid w:val="00EE4E9E"/>
    <w:rsid w:val="00EE7598"/>
    <w:rsid w:val="00EF012B"/>
    <w:rsid w:val="00EF02FB"/>
    <w:rsid w:val="00EF0446"/>
    <w:rsid w:val="00EF6212"/>
    <w:rsid w:val="00EF6B07"/>
    <w:rsid w:val="00EF7BC9"/>
    <w:rsid w:val="00EF7F81"/>
    <w:rsid w:val="00F00A75"/>
    <w:rsid w:val="00F00CA3"/>
    <w:rsid w:val="00F02181"/>
    <w:rsid w:val="00F036E7"/>
    <w:rsid w:val="00F03813"/>
    <w:rsid w:val="00F038D3"/>
    <w:rsid w:val="00F0683D"/>
    <w:rsid w:val="00F06B97"/>
    <w:rsid w:val="00F06FDC"/>
    <w:rsid w:val="00F0713A"/>
    <w:rsid w:val="00F120CC"/>
    <w:rsid w:val="00F1268F"/>
    <w:rsid w:val="00F15BED"/>
    <w:rsid w:val="00F15C44"/>
    <w:rsid w:val="00F15C7F"/>
    <w:rsid w:val="00F15DEA"/>
    <w:rsid w:val="00F16183"/>
    <w:rsid w:val="00F16567"/>
    <w:rsid w:val="00F168A8"/>
    <w:rsid w:val="00F21960"/>
    <w:rsid w:val="00F22931"/>
    <w:rsid w:val="00F24411"/>
    <w:rsid w:val="00F24E9E"/>
    <w:rsid w:val="00F251B5"/>
    <w:rsid w:val="00F25A1A"/>
    <w:rsid w:val="00F261D5"/>
    <w:rsid w:val="00F27CE9"/>
    <w:rsid w:val="00F3003F"/>
    <w:rsid w:val="00F3084B"/>
    <w:rsid w:val="00F30BB9"/>
    <w:rsid w:val="00F31832"/>
    <w:rsid w:val="00F3206C"/>
    <w:rsid w:val="00F3241A"/>
    <w:rsid w:val="00F33B2D"/>
    <w:rsid w:val="00F3408B"/>
    <w:rsid w:val="00F347B6"/>
    <w:rsid w:val="00F34DFD"/>
    <w:rsid w:val="00F3577B"/>
    <w:rsid w:val="00F35B18"/>
    <w:rsid w:val="00F3627E"/>
    <w:rsid w:val="00F36613"/>
    <w:rsid w:val="00F369F2"/>
    <w:rsid w:val="00F37CD4"/>
    <w:rsid w:val="00F402A7"/>
    <w:rsid w:val="00F418BC"/>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3B7"/>
    <w:rsid w:val="00F5786D"/>
    <w:rsid w:val="00F61785"/>
    <w:rsid w:val="00F61BFB"/>
    <w:rsid w:val="00F63449"/>
    <w:rsid w:val="00F637CF"/>
    <w:rsid w:val="00F63F61"/>
    <w:rsid w:val="00F64CD4"/>
    <w:rsid w:val="00F64F9E"/>
    <w:rsid w:val="00F66316"/>
    <w:rsid w:val="00F66664"/>
    <w:rsid w:val="00F668CE"/>
    <w:rsid w:val="00F6692C"/>
    <w:rsid w:val="00F6733B"/>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101"/>
    <w:rsid w:val="00FA07C8"/>
    <w:rsid w:val="00FA1544"/>
    <w:rsid w:val="00FA28EC"/>
    <w:rsid w:val="00FA2E47"/>
    <w:rsid w:val="00FA395C"/>
    <w:rsid w:val="00FA39AD"/>
    <w:rsid w:val="00FA3B52"/>
    <w:rsid w:val="00FA3C20"/>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1FD"/>
    <w:rsid w:val="00FF3972"/>
    <w:rsid w:val="00FF5540"/>
    <w:rsid w:val="00FF5EC0"/>
    <w:rsid w:val="00FF68AC"/>
    <w:rsid w:val="00FF7A09"/>
    <w:rsid w:val="7BDA6D47"/>
    <w:rsid w:val="7CF8F92B"/>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FFCB3D4A-2789-452C-8A39-E666017F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Style4">
    <w:name w:val="Style4"/>
    <w:basedOn w:val="DefaultParagraphFont"/>
    <w:uiPriority w:val="1"/>
    <w:rsid w:val="00F3408B"/>
    <w:rPr>
      <w:rFonts w:ascii="Arial Nova" w:hAnsi="Arial Nova"/>
      <w:b/>
      <w:color w:val="000000" w:themeColor="text1"/>
      <w:sz w:val="28"/>
    </w:rPr>
  </w:style>
  <w:style w:type="character" w:styleId="UnresolvedMention">
    <w:name w:val="Unresolved Mention"/>
    <w:basedOn w:val="DefaultParagraphFont"/>
    <w:uiPriority w:val="99"/>
    <w:unhideWhenUsed/>
    <w:rsid w:val="008B5184"/>
    <w:rPr>
      <w:color w:val="605E5C"/>
      <w:shd w:val="clear" w:color="auto" w:fill="E1DFDD"/>
    </w:rPr>
  </w:style>
  <w:style w:type="character" w:customStyle="1" w:styleId="normaltextrun">
    <w:name w:val="normaltextrun"/>
    <w:basedOn w:val="DefaultParagraphFont"/>
    <w:rsid w:val="00020F2E"/>
  </w:style>
  <w:style w:type="character" w:customStyle="1" w:styleId="eop">
    <w:name w:val="eop"/>
    <w:basedOn w:val="DefaultParagraphFont"/>
    <w:rsid w:val="00020F2E"/>
  </w:style>
  <w:style w:type="character" w:styleId="Mention">
    <w:name w:val="Mention"/>
    <w:basedOn w:val="DefaultParagraphFont"/>
    <w:uiPriority w:val="99"/>
    <w:unhideWhenUsed/>
    <w:rsid w:val="00E12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wuz6@cdc.gov" TargetMode="External" /><Relationship Id="rId16" Type="http://schemas.openxmlformats.org/officeDocument/2006/relationships/hyperlink" Target="mailto:vci8@cdc.gov" TargetMode="External" /><Relationship Id="rId17" Type="http://schemas.openxmlformats.org/officeDocument/2006/relationships/hyperlink" Target="mailto:yzi9@cdc.gov" TargetMode="External" /><Relationship Id="rId18" Type="http://schemas.openxmlformats.org/officeDocument/2006/relationships/hyperlink" Target="mailto:hfn5@cdc.gov" TargetMode="External" /><Relationship Id="rId19" Type="http://schemas.openxmlformats.org/officeDocument/2006/relationships/hyperlink" Target="mailto:qwz6@cdc.gov" TargetMode="External" /><Relationship Id="rId2" Type="http://schemas.openxmlformats.org/officeDocument/2006/relationships/webSettings" Target="webSettings.xml" /><Relationship Id="rId20" Type="http://schemas.openxmlformats.org/officeDocument/2006/relationships/hyperlink" Target="mailto:yhv2@cdc.gov" TargetMode="External" /><Relationship Id="rId21" Type="http://schemas.openxmlformats.org/officeDocument/2006/relationships/footer" Target="footer4.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C0CFFCFDEAA4BE79AAEE415095F0D97"/>
        <w:category>
          <w:name w:val="General"/>
          <w:gallery w:val="placeholder"/>
        </w:category>
        <w:types>
          <w:type w:val="bbPlcHdr"/>
        </w:types>
        <w:behaviors>
          <w:behavior w:val="content"/>
        </w:behaviors>
        <w:guid w:val="{CD1A0536-C549-4472-92BF-23D2E4C41BFC}"/>
      </w:docPartPr>
      <w:docPartBody>
        <w:p w:rsidR="009757A2" w:rsidP="009C3758">
          <w:pPr>
            <w:pStyle w:val="8C0CFFCFDEAA4BE79AAEE415095F0D97"/>
          </w:pPr>
          <w:r w:rsidRPr="00F06B97">
            <w:rPr>
              <w:rStyle w:val="PlaceholderText"/>
              <w:rFonts w:ascii="Arial Nova" w:hAnsi="Arial Nova"/>
            </w:rPr>
            <w:t>[Click here to enter contact name and degree(s)]</w:t>
          </w:r>
        </w:p>
      </w:docPartBody>
    </w:docPart>
    <w:docPart>
      <w:docPartPr>
        <w:name w:val="DF8DDE7CF8EC4359AC35D66EE9679D8E"/>
        <w:category>
          <w:name w:val="General"/>
          <w:gallery w:val="placeholder"/>
        </w:category>
        <w:types>
          <w:type w:val="bbPlcHdr"/>
        </w:types>
        <w:behaviors>
          <w:behavior w:val="content"/>
        </w:behaviors>
        <w:guid w:val="{9E3FE84D-91AE-4465-BD94-D79BB54D4DB7}"/>
      </w:docPartPr>
      <w:docPartBody>
        <w:p w:rsidR="009757A2" w:rsidP="009C3758">
          <w:pPr>
            <w:pStyle w:val="DF8DDE7CF8EC4359AC35D66EE9679D8E"/>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5511065F237D47C098538F2039690ED2"/>
        <w:category>
          <w:name w:val="General"/>
          <w:gallery w:val="placeholder"/>
        </w:category>
        <w:types>
          <w:type w:val="bbPlcHdr"/>
        </w:types>
        <w:behaviors>
          <w:behavior w:val="content"/>
        </w:behaviors>
        <w:guid w:val="{A5F15EBD-44AB-4F04-9CB0-C1ABFBA51855}"/>
      </w:docPartPr>
      <w:docPartBody>
        <w:p w:rsidR="009757A2" w:rsidP="009C3758">
          <w:pPr>
            <w:pStyle w:val="5511065F237D47C098538F2039690ED2"/>
          </w:pPr>
          <w:r w:rsidRPr="00E309ED">
            <w:rPr>
              <w:rStyle w:val="PlaceholderText"/>
            </w:rPr>
            <w:t>[Company]</w:t>
          </w:r>
        </w:p>
      </w:docPartBody>
    </w:docPart>
    <w:docPart>
      <w:docPartPr>
        <w:name w:val="91F47F3FF64A40D285F8AED05F8075BB"/>
        <w:category>
          <w:name w:val="General"/>
          <w:gallery w:val="placeholder"/>
        </w:category>
        <w:types>
          <w:type w:val="bbPlcHdr"/>
        </w:types>
        <w:behaviors>
          <w:behavior w:val="content"/>
        </w:behaviors>
        <w:guid w:val="{E7A88208-4CF8-478D-A6A0-F3E526B5B1EB}"/>
      </w:docPartPr>
      <w:docPartBody>
        <w:p w:rsidR="009757A2" w:rsidP="009C3758">
          <w:pPr>
            <w:pStyle w:val="91F47F3FF64A40D285F8AED05F8075BB"/>
          </w:pPr>
          <w:r w:rsidRPr="006B37A5">
            <w:rPr>
              <w:rStyle w:val="PlaceholderText"/>
            </w:rPr>
            <w:t>Click or tap here to enter text.</w:t>
          </w:r>
        </w:p>
      </w:docPartBody>
    </w:docPart>
    <w:docPart>
      <w:docPartPr>
        <w:name w:val="E1E67D6654154B85BDD40D82D710F905"/>
        <w:category>
          <w:name w:val="General"/>
          <w:gallery w:val="placeholder"/>
        </w:category>
        <w:types>
          <w:type w:val="bbPlcHdr"/>
        </w:types>
        <w:behaviors>
          <w:behavior w:val="content"/>
        </w:behaviors>
        <w:guid w:val="{D2044CA2-C6C4-44D6-8D03-4F9709A61C11}"/>
      </w:docPartPr>
      <w:docPartBody>
        <w:p w:rsidR="009757A2" w:rsidP="009C3758">
          <w:pPr>
            <w:pStyle w:val="E1E67D6654154B85BDD40D82D710F905"/>
          </w:pPr>
          <w:r w:rsidRPr="00F06B97">
            <w:rPr>
              <w:rStyle w:val="PlaceholderText"/>
              <w:rFonts w:ascii="Arial Nova" w:hAnsi="Arial Nova"/>
            </w:rPr>
            <w:t>[Contact phone]</w:t>
          </w:r>
        </w:p>
      </w:docPartBody>
    </w:docPart>
    <w:docPart>
      <w:docPartPr>
        <w:name w:val="039632737F66465BB28494E0630D9ABC"/>
        <w:category>
          <w:name w:val="General"/>
          <w:gallery w:val="placeholder"/>
        </w:category>
        <w:types>
          <w:type w:val="bbPlcHdr"/>
        </w:types>
        <w:behaviors>
          <w:behavior w:val="content"/>
        </w:behaviors>
        <w:guid w:val="{333D1BFC-DF23-4883-8542-D4D49DE91AF1}"/>
      </w:docPartPr>
      <w:docPartBody>
        <w:p w:rsidR="009757A2" w:rsidP="009C3758">
          <w:pPr>
            <w:pStyle w:val="039632737F66465BB28494E0630D9ABC"/>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A25D191D16AD41F2AD90F57E48508889"/>
        <w:category>
          <w:name w:val="General"/>
          <w:gallery w:val="placeholder"/>
        </w:category>
        <w:types>
          <w:type w:val="bbPlcHdr"/>
        </w:types>
        <w:behaviors>
          <w:behavior w:val="content"/>
        </w:behaviors>
        <w:guid w:val="{F39F24A9-DC4E-4292-A223-BA283DFD3E55}"/>
      </w:docPartPr>
      <w:docPartBody>
        <w:p w:rsidR="00710A46" w:rsidP="002F3987">
          <w:pPr>
            <w:pStyle w:val="A25D191D16AD41F2AD90F57E48508889"/>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52A5E"/>
    <w:rsid w:val="00166148"/>
    <w:rsid w:val="00257423"/>
    <w:rsid w:val="002C6158"/>
    <w:rsid w:val="002F3987"/>
    <w:rsid w:val="00382613"/>
    <w:rsid w:val="004B227E"/>
    <w:rsid w:val="00500D4F"/>
    <w:rsid w:val="005054C6"/>
    <w:rsid w:val="00513319"/>
    <w:rsid w:val="00530D61"/>
    <w:rsid w:val="005376F1"/>
    <w:rsid w:val="00556FDB"/>
    <w:rsid w:val="0057372D"/>
    <w:rsid w:val="0061645D"/>
    <w:rsid w:val="00710A46"/>
    <w:rsid w:val="00780251"/>
    <w:rsid w:val="008145D3"/>
    <w:rsid w:val="00873434"/>
    <w:rsid w:val="00927EF1"/>
    <w:rsid w:val="00937A73"/>
    <w:rsid w:val="00943191"/>
    <w:rsid w:val="0097168A"/>
    <w:rsid w:val="009757A2"/>
    <w:rsid w:val="00984DD6"/>
    <w:rsid w:val="009B51E0"/>
    <w:rsid w:val="009C3758"/>
    <w:rsid w:val="00A30857"/>
    <w:rsid w:val="00B65677"/>
    <w:rsid w:val="00B97482"/>
    <w:rsid w:val="00C551AB"/>
    <w:rsid w:val="00C8022D"/>
    <w:rsid w:val="00C94F9A"/>
    <w:rsid w:val="00D36070"/>
    <w:rsid w:val="00D56E73"/>
    <w:rsid w:val="00DB7051"/>
    <w:rsid w:val="00E323EE"/>
    <w:rsid w:val="00E403A0"/>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87"/>
    <w:rPr>
      <w:color w:val="808080"/>
    </w:rPr>
  </w:style>
  <w:style w:type="character" w:styleId="Hyperlink">
    <w:name w:val="Hyperlink"/>
    <w:basedOn w:val="DefaultParagraphFont"/>
    <w:uiPriority w:val="99"/>
    <w:rsid w:val="005376F1"/>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8C0CFFCFDEAA4BE79AAEE415095F0D97">
    <w:name w:val="8C0CFFCFDEAA4BE79AAEE415095F0D97"/>
    <w:rsid w:val="009C3758"/>
  </w:style>
  <w:style w:type="paragraph" w:customStyle="1" w:styleId="DF8DDE7CF8EC4359AC35D66EE9679D8E">
    <w:name w:val="DF8DDE7CF8EC4359AC35D66EE9679D8E"/>
    <w:rsid w:val="009C3758"/>
  </w:style>
  <w:style w:type="paragraph" w:customStyle="1" w:styleId="5511065F237D47C098538F2039690ED2">
    <w:name w:val="5511065F237D47C098538F2039690ED2"/>
    <w:rsid w:val="009C3758"/>
  </w:style>
  <w:style w:type="paragraph" w:customStyle="1" w:styleId="91F47F3FF64A40D285F8AED05F8075BB">
    <w:name w:val="91F47F3FF64A40D285F8AED05F8075BB"/>
    <w:rsid w:val="009C3758"/>
  </w:style>
  <w:style w:type="paragraph" w:customStyle="1" w:styleId="E1E67D6654154B85BDD40D82D710F905">
    <w:name w:val="E1E67D6654154B85BDD40D82D710F905"/>
    <w:rsid w:val="009C3758"/>
  </w:style>
  <w:style w:type="paragraph" w:customStyle="1" w:styleId="039632737F66465BB28494E0630D9ABC">
    <w:name w:val="039632737F66465BB28494E0630D9ABC"/>
    <w:rsid w:val="009C3758"/>
  </w:style>
  <w:style w:type="paragraph" w:customStyle="1" w:styleId="A25D191D16AD41F2AD90F57E48508889">
    <w:name w:val="A25D191D16AD41F2AD90F57E48508889"/>
    <w:rsid w:val="002F3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404-718-5132</CompanyPhone>
  <CompanyFax/>
  <CompanyEmail>wzu6@cdc.gov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38E80-82D3-4446-948B-742FF8193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3BDA2-7DCB-40B3-A3A2-5B3B048A8979}">
  <ds:schemaRefs>
    <ds:schemaRef ds:uri="http://schemas.microsoft.com/sharepoint/v3/contenttype/forms"/>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659D235B-C8B2-46D2-90E8-6FED20AC72C3}">
  <ds:schemaRefs>
    <ds:schemaRef ds:uri="http://schemas.microsoft.com/office/2006/metadata/properties"/>
    <ds:schemaRef ds:uri="http://schemas.microsoft.com/office/infopath/2007/PartnerControls"/>
    <ds:schemaRef ds:uri="a499659a-1743-4e9d-8872-3836b51c05e9"/>
    <ds:schemaRef ds:uri="37e99cac-c0bb-4f7a-a75a-c177c9c42f4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1609</Words>
  <Characters>10184</Characters>
  <Application>Microsoft Office Word</Application>
  <DocSecurity>0</DocSecurity>
  <Lines>84</Lines>
  <Paragraphs>23</Paragraphs>
  <ScaleCrop>false</ScaleCrop>
  <Company>Centers for Disease Control and Prevention</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B template</dc:subject>
  <dc:creator>Centers for Disease Control and Prevention</dc:creator>
  <cp:keywords>Supporting Statement B template</cp:keywords>
  <cp:lastModifiedBy>Angel, Karen C. (CDC/DDNID/NCIPC/OD)</cp:lastModifiedBy>
  <cp:revision>4</cp:revision>
  <cp:lastPrinted>2018-04-12T23:17:00Z</cp:lastPrinted>
  <dcterms:created xsi:type="dcterms:W3CDTF">2023-05-15T23:47:00Z</dcterms:created>
  <dcterms:modified xsi:type="dcterms:W3CDTF">2023-05-16T16:11:00Z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0f0366ad-e688-4951-9337-dd02548886f6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2022-08-26T15:59:08Z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