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053EC9F9">
      <w:pPr>
        <w:tabs>
          <w:tab w:val="left" w:pos="1080"/>
        </w:tabs>
        <w:ind w:left="1080" w:hanging="1080"/>
      </w:pPr>
      <w:r w:rsidRPr="004E0796">
        <w:rPr>
          <w:b/>
          <w:bCs/>
        </w:rPr>
        <w:t>To:</w:t>
      </w:r>
      <w:r w:rsidRPr="004E0796">
        <w:tab/>
      </w:r>
      <w:r w:rsidR="00436546">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E32384" w:rsidRPr="006522D3" w:rsidP="00E32384" w14:paraId="79726DA8" w14:textId="77777777">
      <w:pPr>
        <w:tabs>
          <w:tab w:val="left" w:pos="1080"/>
        </w:tabs>
        <w:ind w:left="1080" w:hanging="1080"/>
      </w:pPr>
      <w:r w:rsidRPr="004E0796">
        <w:rPr>
          <w:b/>
          <w:bCs/>
        </w:rPr>
        <w:t>From:</w:t>
      </w:r>
      <w:r w:rsidRPr="004E0796">
        <w:tab/>
      </w:r>
      <w:r>
        <w:t>Carl Rubenstein</w:t>
      </w:r>
    </w:p>
    <w:p w:rsidR="00E32384" w:rsidRPr="006522D3" w:rsidP="00E32384" w14:paraId="35E5C5B6" w14:textId="77777777">
      <w:pPr>
        <w:tabs>
          <w:tab w:val="left" w:pos="1080"/>
        </w:tabs>
        <w:ind w:left="1080" w:hanging="1080"/>
      </w:pPr>
      <w:r w:rsidRPr="006522D3">
        <w:rPr>
          <w:b/>
          <w:bCs/>
        </w:rPr>
        <w:tab/>
      </w:r>
      <w:r w:rsidRPr="006522D3">
        <w:t>Office of Refugee Resettlement (ORR)</w:t>
      </w:r>
    </w:p>
    <w:p w:rsidR="0005680D" w:rsidP="00E32384" w14:paraId="15ABAFDA" w14:textId="4ADE9E60">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DC1F879">
      <w:pPr>
        <w:tabs>
          <w:tab w:val="left" w:pos="1080"/>
        </w:tabs>
      </w:pPr>
      <w:r w:rsidRPr="004E0796">
        <w:rPr>
          <w:b/>
          <w:bCs/>
        </w:rPr>
        <w:t>Date:</w:t>
      </w:r>
      <w:r w:rsidRPr="004E0796">
        <w:tab/>
      </w:r>
      <w:r w:rsidR="0049086A">
        <w:t>May 11</w:t>
      </w:r>
      <w:r w:rsidR="00E32384">
        <w:t>, 2023</w:t>
      </w:r>
    </w:p>
    <w:p w:rsidR="0005680D" w:rsidRPr="004E0796" w:rsidP="0005680D" w14:paraId="7B991363" w14:textId="77777777">
      <w:pPr>
        <w:tabs>
          <w:tab w:val="left" w:pos="1080"/>
        </w:tabs>
      </w:pPr>
    </w:p>
    <w:p w:rsidR="00E32384" w:rsidRPr="00642F65" w:rsidP="00E32384" w14:paraId="60C59B51" w14:textId="713E19A9">
      <w:pPr>
        <w:pBdr>
          <w:bottom w:val="single" w:sz="12" w:space="1" w:color="auto"/>
        </w:pBdr>
        <w:tabs>
          <w:tab w:val="left" w:pos="1080"/>
        </w:tabs>
        <w:ind w:left="1080" w:hanging="1080"/>
      </w:pPr>
      <w:r w:rsidRPr="004E0796">
        <w:rPr>
          <w:b/>
          <w:bCs/>
        </w:rPr>
        <w:t>Subject:</w:t>
      </w:r>
      <w:r w:rsidRPr="004E0796">
        <w:tab/>
      </w:r>
      <w:r>
        <w:t>Non</w:t>
      </w:r>
      <w:r w:rsidR="00436546">
        <w:t>-</w:t>
      </w:r>
      <w:r>
        <w:t xml:space="preserve">Substantive Change Request – </w:t>
      </w:r>
      <w:bookmarkStart w:id="0" w:name="_Hlk91575082"/>
      <w:r w:rsidRPr="00F6250C">
        <w:t>ORR-6 Semi-Annual Performance Report</w:t>
      </w:r>
      <w:r w:rsidRPr="00642F65">
        <w:t xml:space="preserve"> (OMB #0970-00</w:t>
      </w:r>
      <w:r>
        <w:t>36</w:t>
      </w:r>
      <w:r w:rsidRPr="00642F65">
        <w:t>)</w:t>
      </w:r>
    </w:p>
    <w:bookmarkEnd w:id="0"/>
    <w:p w:rsidR="0005680D" w:rsidP="0005680D" w14:paraId="3A89B6CD" w14:textId="17E45004">
      <w:pPr>
        <w:pBdr>
          <w:bottom w:val="single" w:sz="12" w:space="1" w:color="auto"/>
        </w:pBdr>
        <w:tabs>
          <w:tab w:val="left" w:pos="1080"/>
        </w:tabs>
        <w:ind w:left="1080" w:hanging="1080"/>
      </w:pP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32384" w:rsidP="00E32384" w14:paraId="7F17A974" w14:textId="5B6E5D1B">
      <w:r>
        <w:t xml:space="preserve">This memo requests approval of </w:t>
      </w:r>
      <w:r w:rsidR="00436546">
        <w:t>N</w:t>
      </w:r>
      <w:r>
        <w:t>on</w:t>
      </w:r>
      <w:r w:rsidR="00436546">
        <w:t>-S</w:t>
      </w:r>
      <w:r>
        <w:t>ubstantive</w:t>
      </w:r>
      <w:r>
        <w:t xml:space="preserve"> changes to the approved </w:t>
      </w:r>
      <w:r w:rsidRPr="00F6250C">
        <w:t>ORR-6 Semi-Annual Performance Report (OMB #0970-0036)</w:t>
      </w:r>
    </w:p>
    <w:p w:rsidR="0005680D" w:rsidP="00BF696B" w14:paraId="6BF529D8" w14:textId="49CCC685"/>
    <w:p w:rsidR="0005680D" w:rsidP="00BF696B" w14:paraId="37532181" w14:textId="77777777">
      <w:pPr>
        <w:spacing w:after="120"/>
      </w:pPr>
      <w:r>
        <w:rPr>
          <w:b/>
          <w:i/>
        </w:rPr>
        <w:t>Background</w:t>
      </w:r>
    </w:p>
    <w:p w:rsidR="00CD4BBF" w:rsidP="00BF696B" w14:paraId="45479D37" w14:textId="2CA2D554">
      <w:r w:rsidRPr="0023191A">
        <w:t xml:space="preserve">The Refugee Act of 1980 authorizes ORR to require that states, and state Replacement Designees (thereinafter ‘states’) submit performance reports for refugee assistance and services provided to eligible populations. </w:t>
      </w:r>
      <w:r>
        <w:t xml:space="preserve"> The </w:t>
      </w:r>
      <w:r w:rsidRPr="0023191A">
        <w:t xml:space="preserve">ORR-6 </w:t>
      </w:r>
      <w:r>
        <w:t xml:space="preserve">is designed to </w:t>
      </w:r>
      <w:r w:rsidRPr="0023191A">
        <w:t>capture participation and performance statistics for the following refugee benefits and assistance programs: Refugee Cash Assistance (RCA), Refugee Support Services (RSS)</w:t>
      </w:r>
      <w:r>
        <w:t xml:space="preserve">, RSS set-aside programs (including </w:t>
      </w:r>
      <w:r w:rsidRPr="0023191A">
        <w:t xml:space="preserve">Refugee School Impact </w:t>
      </w:r>
      <w:r>
        <w:t>[</w:t>
      </w:r>
      <w:r w:rsidRPr="0023191A">
        <w:t>RSI</w:t>
      </w:r>
      <w:r>
        <w:t xml:space="preserve">], </w:t>
      </w:r>
      <w:r w:rsidRPr="0023191A">
        <w:t xml:space="preserve">Services to Older Refugees </w:t>
      </w:r>
      <w:r>
        <w:t>[</w:t>
      </w:r>
      <w:r w:rsidRPr="0023191A">
        <w:t>SOR</w:t>
      </w:r>
      <w:r>
        <w:t>]</w:t>
      </w:r>
      <w:r w:rsidRPr="0023191A">
        <w:t xml:space="preserve">, Youth Mentoring </w:t>
      </w:r>
      <w:r>
        <w:t>[</w:t>
      </w:r>
      <w:r w:rsidRPr="0023191A">
        <w:t>YM</w:t>
      </w:r>
      <w:r>
        <w:t>]</w:t>
      </w:r>
      <w:r w:rsidRPr="0023191A">
        <w:t xml:space="preserve">, </w:t>
      </w:r>
      <w:r w:rsidR="00364F8C">
        <w:t xml:space="preserve">Afghan Support to Schools (S2S) </w:t>
      </w:r>
      <w:r w:rsidRPr="0023191A">
        <w:t xml:space="preserve">and </w:t>
      </w:r>
      <w:r>
        <w:t>Refugee Health Promotion [</w:t>
      </w:r>
      <w:r w:rsidRPr="0023191A">
        <w:t>R</w:t>
      </w:r>
      <w:r>
        <w:t xml:space="preserve">HP]), </w:t>
      </w:r>
      <w:r w:rsidRPr="0023191A">
        <w:t>Unaccompanied Refugee Minors (URM)</w:t>
      </w:r>
      <w:r>
        <w:t xml:space="preserve"> program, </w:t>
      </w:r>
      <w:r w:rsidRPr="0023191A">
        <w:t>Refugee Medical Assistance (RMA) and Medical Screening</w:t>
      </w:r>
      <w:r>
        <w:t xml:space="preserve">. </w:t>
      </w:r>
      <w:r w:rsidRPr="0023191A">
        <w:t xml:space="preserve"> </w:t>
      </w:r>
    </w:p>
    <w:p w:rsidR="00CD4BBF" w:rsidP="00BF696B" w14:paraId="53189BB7" w14:textId="77777777"/>
    <w:p w:rsidR="0005680D" w:rsidP="00BF696B" w14:paraId="0B392A35" w14:textId="40E6BA00">
      <w:r>
        <w:t xml:space="preserve">OMB approved </w:t>
      </w:r>
      <w:r w:rsidR="0049086A">
        <w:t xml:space="preserve">the </w:t>
      </w:r>
      <w:r>
        <w:t xml:space="preserve">current ORR-6 </w:t>
      </w:r>
      <w:r w:rsidR="00234DCD">
        <w:t xml:space="preserve">data collection </w:t>
      </w:r>
      <w:r>
        <w:t xml:space="preserve">package on 12/7/2022. </w:t>
      </w:r>
      <w:r w:rsidRPr="00CD4BBF">
        <w:t xml:space="preserve">ORR originally planned to fund states for Ukrainian Youth Mentoring and Ukrainian Services for Older Refugees from authorized funding based on the Additional Ukraine Supplemental Appropriations Act, 2022 (AUSAA) but instead funding was increased for Ukrainian RSS base. For these reasons ORR is removing references in the instructions for these programs </w:t>
      </w:r>
      <w:r>
        <w:t>as well as Ukrainian Support to Schools</w:t>
      </w:r>
      <w:r w:rsidRPr="00CD4BBF">
        <w:t xml:space="preserve"> which will not be separately funded.</w:t>
      </w:r>
    </w:p>
    <w:p w:rsidR="0005680D" w:rsidP="00BF696B" w14:paraId="2B14ECA7" w14:textId="77777777"/>
    <w:p w:rsidR="0005680D" w:rsidP="00BF696B" w14:paraId="5CC77B63" w14:textId="77777777">
      <w:pPr>
        <w:spacing w:after="120"/>
        <w:rPr>
          <w:b/>
          <w:i/>
        </w:rPr>
      </w:pPr>
      <w:r w:rsidRPr="0005680D">
        <w:rPr>
          <w:b/>
          <w:i/>
        </w:rPr>
        <w:t>Overview of Requested Changes</w:t>
      </w:r>
    </w:p>
    <w:p w:rsidR="00234DCD" w:rsidP="00234DCD" w14:paraId="03AB1DFB" w14:textId="22FF76D9">
      <w:pPr>
        <w:pStyle w:val="CommentText"/>
      </w:pPr>
      <w:r w:rsidRPr="0091064D">
        <w:rPr>
          <w:sz w:val="24"/>
          <w:szCs w:val="24"/>
        </w:rPr>
        <w:t xml:space="preserve">ORR is seeking </w:t>
      </w:r>
      <w:r>
        <w:rPr>
          <w:sz w:val="24"/>
          <w:szCs w:val="24"/>
        </w:rPr>
        <w:t xml:space="preserve">minor updates </w:t>
      </w:r>
      <w:r w:rsidRPr="0091064D">
        <w:rPr>
          <w:sz w:val="24"/>
          <w:szCs w:val="24"/>
        </w:rPr>
        <w:t xml:space="preserve">to the </w:t>
      </w:r>
      <w:r>
        <w:rPr>
          <w:sz w:val="24"/>
          <w:szCs w:val="24"/>
        </w:rPr>
        <w:t xml:space="preserve">existing ORR-6 </w:t>
      </w:r>
      <w:r w:rsidRPr="0083508F">
        <w:rPr>
          <w:sz w:val="24"/>
          <w:szCs w:val="24"/>
        </w:rPr>
        <w:t>Semi-Annual Performance Report</w:t>
      </w:r>
      <w:r>
        <w:rPr>
          <w:sz w:val="24"/>
          <w:szCs w:val="24"/>
        </w:rPr>
        <w:t xml:space="preserve"> to delete references to Ukrainian Youth Mentoring, Services to Older Refugees</w:t>
      </w:r>
      <w:r w:rsidR="00456CF8">
        <w:rPr>
          <w:sz w:val="24"/>
          <w:szCs w:val="24"/>
        </w:rPr>
        <w:t>,</w:t>
      </w:r>
      <w:r>
        <w:rPr>
          <w:sz w:val="24"/>
          <w:szCs w:val="24"/>
        </w:rPr>
        <w:t xml:space="preserve"> and Support to Schools programs.</w:t>
      </w:r>
      <w:r>
        <w:rPr>
          <w:sz w:val="24"/>
          <w:szCs w:val="24"/>
        </w:rPr>
        <w:t xml:space="preserve"> These changes include minor deletions in the Instructions for the Annual Services Plan and the main ORR-6 Instructions. There are no effects or changes in the actual data collections instruments.</w:t>
      </w:r>
    </w:p>
    <w:p w:rsidR="0005680D" w:rsidRPr="0005680D" w:rsidP="00BF696B" w14:paraId="76859545" w14:textId="77777777"/>
    <w:p w:rsidR="0005680D" w:rsidP="00BF696B" w14:paraId="7DBC6097" w14:textId="1FAD5B52">
      <w:pPr>
        <w:spacing w:after="120"/>
        <w:rPr>
          <w:b/>
          <w:i/>
        </w:rPr>
      </w:pPr>
      <w:r>
        <w:rPr>
          <w:b/>
          <w:i/>
        </w:rPr>
        <w:t xml:space="preserve">Time Sensitivities </w:t>
      </w:r>
    </w:p>
    <w:p w:rsidR="00234DCD" w:rsidRPr="00234DCD" w:rsidP="00BF696B" w14:paraId="58951867" w14:textId="1535F5AF">
      <w:pPr>
        <w:spacing w:after="120"/>
        <w:rPr>
          <w:bCs/>
          <w:iCs/>
        </w:rPr>
      </w:pPr>
      <w:r>
        <w:rPr>
          <w:bCs/>
          <w:iCs/>
        </w:rPr>
        <w:t xml:space="preserve">Timely approval of the proposed non-substantive changes would enable ORR to provide guidance to grantees and collect proper data for </w:t>
      </w:r>
      <w:r w:rsidR="00096D00">
        <w:rPr>
          <w:bCs/>
          <w:iCs/>
        </w:rPr>
        <w:t xml:space="preserve">first period reporting </w:t>
      </w:r>
      <w:r>
        <w:rPr>
          <w:bCs/>
          <w:iCs/>
        </w:rPr>
        <w:t xml:space="preserve">which </w:t>
      </w:r>
      <w:r w:rsidR="00096D00">
        <w:rPr>
          <w:bCs/>
          <w:iCs/>
        </w:rPr>
        <w:t>is due by</w:t>
      </w:r>
      <w:r>
        <w:rPr>
          <w:bCs/>
          <w:iCs/>
        </w:rPr>
        <w:t xml:space="preserve"> </w:t>
      </w:r>
      <w:r w:rsidR="00035E5C">
        <w:rPr>
          <w:bCs/>
          <w:iCs/>
        </w:rPr>
        <w:t>Ma</w:t>
      </w:r>
      <w:r w:rsidR="00096D00">
        <w:rPr>
          <w:bCs/>
          <w:iCs/>
        </w:rPr>
        <w:t>y</w:t>
      </w:r>
      <w:r>
        <w:rPr>
          <w:bCs/>
          <w:iCs/>
        </w:rPr>
        <w:t xml:space="preserve"> 3</w:t>
      </w:r>
      <w:r w:rsidR="00035E5C">
        <w:rPr>
          <w:bCs/>
          <w:iCs/>
        </w:rPr>
        <w:t>1</w:t>
      </w:r>
      <w:r>
        <w:rPr>
          <w:bCs/>
          <w:iCs/>
        </w:rPr>
        <w:t>, 2023.</w:t>
      </w:r>
    </w:p>
    <w:sectPr w:rsidSect="00234DCD">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277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5E5C"/>
    <w:rsid w:val="0005680D"/>
    <w:rsid w:val="00096D00"/>
    <w:rsid w:val="00116024"/>
    <w:rsid w:val="00201D4A"/>
    <w:rsid w:val="0023191A"/>
    <w:rsid w:val="00234DCD"/>
    <w:rsid w:val="00364F8C"/>
    <w:rsid w:val="00416E1B"/>
    <w:rsid w:val="00430033"/>
    <w:rsid w:val="00436546"/>
    <w:rsid w:val="00456CF8"/>
    <w:rsid w:val="0049086A"/>
    <w:rsid w:val="004A777C"/>
    <w:rsid w:val="004E0796"/>
    <w:rsid w:val="00642F65"/>
    <w:rsid w:val="006522D3"/>
    <w:rsid w:val="0083508F"/>
    <w:rsid w:val="0091064D"/>
    <w:rsid w:val="00995018"/>
    <w:rsid w:val="00A44387"/>
    <w:rsid w:val="00A45A0B"/>
    <w:rsid w:val="00BF696B"/>
    <w:rsid w:val="00CD4BBF"/>
    <w:rsid w:val="00E32384"/>
    <w:rsid w:val="00E525D4"/>
    <w:rsid w:val="00F6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49086A"/>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C4BCB22A-61D8-46C9-A7CF-B560C060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cp:revision>
  <dcterms:created xsi:type="dcterms:W3CDTF">2023-05-11T16:28:00Z</dcterms:created>
  <dcterms:modified xsi:type="dcterms:W3CDTF">2023-05-11T16:28:00Z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