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9B639F" w:rsidRPr="009B639F" w:rsidP="009B639F" w14:paraId="449C3508" w14:textId="77777777"/>
    <w:p w:rsidR="009B639F" w:rsidRPr="00C75068" w:rsidP="009B639F" w14:paraId="11C3B418" w14:textId="3F37C1F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14326</wp:posOffset>
                </wp:positionV>
                <wp:extent cx="5943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59264" from="416.8pt,1.15pt" to="884.8pt,1.15pt" o:allowincell="f" strokeweight="1.5pt">
                <w10:wrap anchorx="margin"/>
              </v:line>
            </w:pict>
          </mc:Fallback>
        </mc:AlternateContent>
      </w:r>
    </w:p>
    <w:p w:rsidR="00E50293" w:rsidRPr="009239AA" w:rsidP="009B639F" w14:paraId="3AA98E99" w14:textId="081F645E">
      <w:pPr>
        <w:rPr>
          <w:b/>
        </w:rPr>
      </w:pPr>
      <w:r w:rsidRPr="00C75068">
        <w:rPr>
          <w:rStyle w:val="normaltextrun"/>
          <w:b/>
          <w:bCs/>
        </w:rPr>
        <w:t>TITLE OF INFORMATION COLLECTION</w:t>
      </w:r>
      <w:r w:rsidRPr="00434E33" w:rsidR="005E714A">
        <w:rPr>
          <w:b/>
        </w:rPr>
        <w:t>:</w:t>
      </w:r>
      <w:r w:rsidR="005E714A">
        <w:t xml:space="preserve">  </w:t>
      </w:r>
      <w:r w:rsidRPr="00C70764" w:rsidR="00C70764">
        <w:t>Office of Refugee Resettlement</w:t>
      </w:r>
      <w:r w:rsidR="0003269E">
        <w:t xml:space="preserve"> (ORR)</w:t>
      </w:r>
      <w:r w:rsidRPr="00C70764" w:rsidR="00C70764">
        <w:t xml:space="preserve"> Immigration Legal Services for Eligible Arriving Afghans Survey</w:t>
      </w:r>
      <w:r w:rsidR="009074BE">
        <w:t xml:space="preserve"> (</w:t>
      </w:r>
      <w:r w:rsidR="007F0011">
        <w:t>“Digital Survey”)</w:t>
      </w:r>
      <w:r w:rsidR="00266405">
        <w:t>;</w:t>
      </w:r>
      <w:r w:rsidR="003C45A8">
        <w:t xml:space="preserve"> </w:t>
      </w:r>
      <w:r w:rsidR="00A918B6">
        <w:t>Focus Group</w:t>
      </w:r>
      <w:r w:rsidR="007F0011">
        <w:t>s</w:t>
      </w:r>
      <w:r w:rsidR="00A918B6">
        <w:t xml:space="preserve"> for the </w:t>
      </w:r>
      <w:r w:rsidRPr="003C45A8" w:rsidR="003C45A8">
        <w:t>Human Rights First Legal Service group</w:t>
      </w:r>
      <w:r w:rsidR="00266405">
        <w:t>;</w:t>
      </w:r>
      <w:r w:rsidR="003C45A8">
        <w:t xml:space="preserve"> and Focus Group</w:t>
      </w:r>
      <w:r w:rsidR="007F0011">
        <w:t>s</w:t>
      </w:r>
      <w:r w:rsidR="003C45A8">
        <w:t xml:space="preserve"> </w:t>
      </w:r>
      <w:r w:rsidRPr="003C45A8" w:rsidR="003C45A8">
        <w:t xml:space="preserve">for </w:t>
      </w:r>
      <w:r w:rsidRPr="0023125C" w:rsidR="0023125C">
        <w:t>State Refugee Coordinators and ORR Preferred Communities Grantees</w:t>
      </w:r>
      <w:r w:rsidR="00FF092B">
        <w:t xml:space="preserve"> (“ORR Grantees”).</w:t>
      </w:r>
    </w:p>
    <w:p w:rsidR="00340E84" w14:paraId="5D046B21" w14:textId="77777777"/>
    <w:p w:rsidR="001B0AAA" w:rsidRPr="004137B1" w14:paraId="726F4E81" w14:textId="1FFFCEA9">
      <w:pPr>
        <w:rPr>
          <w:bCs/>
          <w:highlight w:val="yellow"/>
        </w:rPr>
      </w:pPr>
      <w:r>
        <w:rPr>
          <w:b/>
        </w:rPr>
        <w:t>PURPOSE</w:t>
      </w:r>
      <w:r w:rsidRPr="009239AA">
        <w:rPr>
          <w:b/>
        </w:rPr>
        <w:t>:</w:t>
      </w:r>
      <w:r w:rsidR="00916437">
        <w:rPr>
          <w:b/>
        </w:rPr>
        <w:t xml:space="preserve"> </w:t>
      </w:r>
      <w:r w:rsidRPr="00916437" w:rsidR="00916437">
        <w:t>Immigration Legal Services for Afghan Arrivals (ILSAA)</w:t>
      </w:r>
      <w:r w:rsidRPr="00916437" w:rsidR="00916437">
        <w:rPr>
          <w:b/>
          <w:bCs/>
        </w:rPr>
        <w:t xml:space="preserve"> </w:t>
      </w:r>
      <w:r w:rsidRPr="00161537" w:rsidR="0082727D">
        <w:rPr>
          <w:bCs/>
        </w:rPr>
        <w:t xml:space="preserve">is a service of the </w:t>
      </w:r>
      <w:r w:rsidRPr="00161537" w:rsidR="005278BF">
        <w:rPr>
          <w:bCs/>
        </w:rPr>
        <w:t xml:space="preserve">Office of Refugee Resettlement (ORR) </w:t>
      </w:r>
      <w:r w:rsidRPr="00161537" w:rsidR="00DE362C">
        <w:rPr>
          <w:bCs/>
        </w:rPr>
        <w:t>within</w:t>
      </w:r>
      <w:r w:rsidRPr="008F4FC3" w:rsidR="00DE362C">
        <w:rPr>
          <w:bCs/>
        </w:rPr>
        <w:t xml:space="preserve"> </w:t>
      </w:r>
      <w:r w:rsidRPr="008F4FC3" w:rsidR="008F4FC3">
        <w:rPr>
          <w:bCs/>
        </w:rPr>
        <w:t>t</w:t>
      </w:r>
      <w:r w:rsidRPr="008F4FC3" w:rsidR="00DE362C">
        <w:rPr>
          <w:bCs/>
        </w:rPr>
        <w:t xml:space="preserve">he Administration for Children </w:t>
      </w:r>
      <w:r w:rsidRPr="008F4FC3" w:rsidR="008F4FC3">
        <w:rPr>
          <w:bCs/>
        </w:rPr>
        <w:t>and</w:t>
      </w:r>
      <w:r w:rsidRPr="008F4FC3" w:rsidR="00DE362C">
        <w:rPr>
          <w:bCs/>
        </w:rPr>
        <w:t xml:space="preserve"> Families</w:t>
      </w:r>
      <w:r w:rsidR="00A96EC8">
        <w:rPr>
          <w:bCs/>
        </w:rPr>
        <w:t xml:space="preserve"> and</w:t>
      </w:r>
      <w:r w:rsidR="00161537">
        <w:rPr>
          <w:bCs/>
        </w:rPr>
        <w:t xml:space="preserve"> </w:t>
      </w:r>
      <w:r w:rsidR="005278BF">
        <w:rPr>
          <w:bCs/>
        </w:rPr>
        <w:t xml:space="preserve">is dedicated to </w:t>
      </w:r>
      <w:r w:rsidRPr="00CB02D3" w:rsidR="00CB02D3">
        <w:rPr>
          <w:bCs/>
        </w:rPr>
        <w:t>provid</w:t>
      </w:r>
      <w:r w:rsidR="00413628">
        <w:rPr>
          <w:bCs/>
        </w:rPr>
        <w:t>ing</w:t>
      </w:r>
      <w:r w:rsidRPr="00CB02D3" w:rsidR="00CB02D3">
        <w:rPr>
          <w:bCs/>
        </w:rPr>
        <w:t xml:space="preserve"> new populations with the opportunity to achieve their full potential in the United States. </w:t>
      </w:r>
      <w:r w:rsidR="002B0121">
        <w:rPr>
          <w:bCs/>
        </w:rPr>
        <w:t xml:space="preserve">ORR’s </w:t>
      </w:r>
      <w:r w:rsidRPr="00CB02D3" w:rsidR="00CB02D3">
        <w:rPr>
          <w:bCs/>
        </w:rPr>
        <w:t>programs provide people in need with critical resources to assist them in becoming integrated members of American society.</w:t>
      </w:r>
      <w:r w:rsidR="00D041D7">
        <w:rPr>
          <w:bCs/>
        </w:rPr>
        <w:t xml:space="preserve"> </w:t>
      </w:r>
      <w:r w:rsidRPr="00D041D7" w:rsidR="00D041D7">
        <w:rPr>
          <w:bCs/>
        </w:rPr>
        <w:t>ILSAA</w:t>
      </w:r>
      <w:r w:rsidR="004137B1">
        <w:rPr>
          <w:bCs/>
        </w:rPr>
        <w:t xml:space="preserve"> </w:t>
      </w:r>
      <w:r w:rsidRPr="00A94732" w:rsidR="00A94732">
        <w:rPr>
          <w:bCs/>
        </w:rPr>
        <w:t xml:space="preserve">provides immigration legal services to </w:t>
      </w:r>
      <w:r w:rsidRPr="00A94732" w:rsidR="00B126F4">
        <w:rPr>
          <w:bCs/>
        </w:rPr>
        <w:t xml:space="preserve">Eligible Arriving Afghans </w:t>
      </w:r>
      <w:r w:rsidR="00B126F4">
        <w:rPr>
          <w:bCs/>
        </w:rPr>
        <w:t>(</w:t>
      </w:r>
      <w:r w:rsidRPr="00A94732" w:rsidR="00A94732">
        <w:rPr>
          <w:bCs/>
        </w:rPr>
        <w:t>EAAs</w:t>
      </w:r>
      <w:r w:rsidR="00B126F4">
        <w:rPr>
          <w:bCs/>
        </w:rPr>
        <w:t>)</w:t>
      </w:r>
      <w:r w:rsidRPr="00A94732" w:rsidR="00A94732">
        <w:rPr>
          <w:bCs/>
        </w:rPr>
        <w:t xml:space="preserve"> across the country and helps build the capacity of immigration legal service providers. ILSAA is funded by </w:t>
      </w:r>
      <w:bookmarkStart w:id="0" w:name="_Hlk126298246"/>
      <w:r w:rsidRPr="00A94732" w:rsidR="00A94732">
        <w:rPr>
          <w:bCs/>
        </w:rPr>
        <w:t xml:space="preserve">ORR </w:t>
      </w:r>
      <w:bookmarkEnd w:id="0"/>
      <w:r w:rsidRPr="00A94732" w:rsidR="00A94732">
        <w:rPr>
          <w:bCs/>
        </w:rPr>
        <w:t xml:space="preserve">and implemented by </w:t>
      </w:r>
      <w:r w:rsidRPr="009B3275" w:rsidR="00A94732">
        <w:rPr>
          <w:bCs/>
        </w:rPr>
        <w:t>the U.S. Committee for Refugees and Immigrants (USCRI</w:t>
      </w:r>
      <w:r w:rsidRPr="00A94732" w:rsidR="00A94732">
        <w:rPr>
          <w:bCs/>
        </w:rPr>
        <w:t>) and ICF.</w:t>
      </w:r>
    </w:p>
    <w:p w:rsidR="001B0AAA" w14:paraId="3323939D" w14:textId="77777777"/>
    <w:p w:rsidR="00C8488C" w14:paraId="76E2C579" w14:textId="6FB2F917">
      <w:r w:rsidRPr="00F6679C">
        <w:t xml:space="preserve">As part of ILSAA, </w:t>
      </w:r>
      <w:r w:rsidR="00D158D6">
        <w:t>the purpose of this proposed data collection is</w:t>
      </w:r>
      <w:r w:rsidRPr="00F6679C">
        <w:t xml:space="preserve"> to document </w:t>
      </w:r>
      <w:r w:rsidR="008631BD">
        <w:t>existing</w:t>
      </w:r>
      <w:r w:rsidRPr="00F6679C">
        <w:t xml:space="preserve"> resources</w:t>
      </w:r>
      <w:r w:rsidR="008631BD">
        <w:t xml:space="preserve">, </w:t>
      </w:r>
      <w:r w:rsidRPr="00F6679C">
        <w:t>identify best practices</w:t>
      </w:r>
      <w:r w:rsidR="00E6093E">
        <w:t>,</w:t>
      </w:r>
      <w:r w:rsidRPr="00F6679C">
        <w:t xml:space="preserve"> and any gaps in the work to provide legal services to EAAs</w:t>
      </w:r>
      <w:r w:rsidR="00763995">
        <w:t xml:space="preserve"> to improve service</w:t>
      </w:r>
      <w:r w:rsidR="00BE79E6">
        <w:t xml:space="preserve"> delivery for </w:t>
      </w:r>
      <w:r w:rsidR="00533E61">
        <w:t>these individuals</w:t>
      </w:r>
      <w:r w:rsidRPr="00F6679C">
        <w:t xml:space="preserve">. </w:t>
      </w:r>
      <w:r w:rsidR="00BE79E6">
        <w:t>To</w:t>
      </w:r>
      <w:r w:rsidRPr="00F6679C">
        <w:t xml:space="preserve"> collect this information, </w:t>
      </w:r>
      <w:r w:rsidR="00E6093E">
        <w:t>two types of data</w:t>
      </w:r>
      <w:r w:rsidR="00B72B4D">
        <w:t xml:space="preserve"> collection are proposed. First</w:t>
      </w:r>
      <w:r w:rsidR="00313E8A">
        <w:t>,</w:t>
      </w:r>
      <w:r w:rsidR="00B72B4D">
        <w:t xml:space="preserve"> </w:t>
      </w:r>
      <w:r w:rsidRPr="00F6679C">
        <w:t xml:space="preserve">we </w:t>
      </w:r>
      <w:r w:rsidR="00313E8A">
        <w:t>propose</w:t>
      </w:r>
      <w:r w:rsidR="00B72B4D">
        <w:t xml:space="preserve"> to </w:t>
      </w:r>
      <w:r w:rsidRPr="00F6679C">
        <w:t xml:space="preserve">conduct a </w:t>
      </w:r>
      <w:r w:rsidR="006E1C57">
        <w:t>needs assessment</w:t>
      </w:r>
      <w:r w:rsidRPr="00F6679C">
        <w:t xml:space="preserve"> survey</w:t>
      </w:r>
      <w:r w:rsidR="00541D1E">
        <w:t xml:space="preserve"> (</w:t>
      </w:r>
      <w:r w:rsidR="00533E61">
        <w:t>“</w:t>
      </w:r>
      <w:r w:rsidR="00541D1E">
        <w:t>Digital Survey</w:t>
      </w:r>
      <w:r w:rsidR="00533E61">
        <w:t>”</w:t>
      </w:r>
      <w:r w:rsidR="00541D1E">
        <w:t>)</w:t>
      </w:r>
      <w:r w:rsidRPr="00F6679C">
        <w:t xml:space="preserve"> with </w:t>
      </w:r>
      <w:r w:rsidR="00547543">
        <w:t xml:space="preserve">a sample of </w:t>
      </w:r>
      <w:r w:rsidR="00313E8A">
        <w:t xml:space="preserve">respondents from </w:t>
      </w:r>
      <w:r w:rsidR="006E1C57">
        <w:t>the</w:t>
      </w:r>
      <w:r w:rsidRPr="00F6679C">
        <w:t xml:space="preserve"> target population groups</w:t>
      </w:r>
      <w:r w:rsidR="0033274A">
        <w:t xml:space="preserve">: </w:t>
      </w:r>
      <w:r w:rsidRPr="0033274A" w:rsidR="0033274A">
        <w:t>known legal service providers</w:t>
      </w:r>
      <w:r w:rsidR="00547543">
        <w:t xml:space="preserve"> (LSPs)</w:t>
      </w:r>
      <w:r w:rsidR="00533E61">
        <w:t xml:space="preserve"> including </w:t>
      </w:r>
      <w:r w:rsidR="00165F64">
        <w:t xml:space="preserve">LSPs from the </w:t>
      </w:r>
      <w:r w:rsidRPr="00533E61" w:rsidR="00533E61">
        <w:t>Human Rights First Legal Service group</w:t>
      </w:r>
      <w:r w:rsidRPr="0033274A" w:rsidR="0033274A">
        <w:t xml:space="preserve">, ORR State Refugee Coordinators, known ORR grantees, and other immigrant </w:t>
      </w:r>
      <w:r w:rsidR="00763995">
        <w:t>LSPs</w:t>
      </w:r>
      <w:r w:rsidR="004A5122">
        <w:t xml:space="preserve"> who work with </w:t>
      </w:r>
      <w:r w:rsidR="00B0407D">
        <w:t>EAAs</w:t>
      </w:r>
      <w:r w:rsidR="00313E8A">
        <w:t>. Second, we propose to</w:t>
      </w:r>
      <w:r w:rsidR="00547543">
        <w:t xml:space="preserve"> conduct</w:t>
      </w:r>
      <w:r w:rsidRPr="00F6679C">
        <w:t xml:space="preserve"> focus groups with</w:t>
      </w:r>
      <w:r w:rsidR="00B0407D">
        <w:t xml:space="preserve"> a sample from</w:t>
      </w:r>
      <w:r w:rsidRPr="00F6679C">
        <w:t xml:space="preserve"> </w:t>
      </w:r>
      <w:r w:rsidR="0002434D">
        <w:t>these same</w:t>
      </w:r>
      <w:r w:rsidRPr="00F6679C">
        <w:t xml:space="preserve"> populations of interest</w:t>
      </w:r>
      <w:r w:rsidR="0002434D">
        <w:t>.</w:t>
      </w:r>
      <w:r w:rsidR="0009766E">
        <w:t xml:space="preserve"> </w:t>
      </w:r>
    </w:p>
    <w:p w:rsidR="00C8488C" w:rsidRPr="00764377" w:rsidP="00434E33" w14:paraId="0FB4871F" w14:textId="77777777">
      <w:pPr>
        <w:pStyle w:val="Header"/>
        <w:tabs>
          <w:tab w:val="clear" w:pos="4320"/>
          <w:tab w:val="clear" w:pos="8640"/>
        </w:tabs>
      </w:pPr>
    </w:p>
    <w:p w:rsidR="00E26329" w:rsidRPr="00631E1D" w:rsidP="00631E1D" w14:paraId="3EA850A4" w14:textId="1176309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4541F">
        <w:t>K</w:t>
      </w:r>
      <w:r w:rsidRPr="004810FD" w:rsidR="004810FD">
        <w:t>nown legal service providers (LSPs)</w:t>
      </w:r>
      <w:r w:rsidR="00BF64A6">
        <w:t xml:space="preserve"> </w:t>
      </w:r>
      <w:r w:rsidRPr="00BF64A6" w:rsidR="00BF64A6">
        <w:t>including LSPs from the Human Rights First Legal Service group</w:t>
      </w:r>
      <w:r w:rsidRPr="004810FD" w:rsidR="004810FD">
        <w:t>, ORR State Refugee Coordinators, known ORR grantees, and other immigrant LSPs who work with EAAs.</w:t>
      </w:r>
    </w:p>
    <w:p w:rsidR="00E26329" w:rsidRPr="00764377" w14:paraId="5A2A73FA" w14:textId="77777777">
      <w:pPr>
        <w:rPr>
          <w:bCs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4EF5F33E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72D6A">
        <w:rPr>
          <w:bCs/>
          <w:sz w:val="24"/>
        </w:rPr>
        <w:t>X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72D6A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472D6A">
        <w:rPr>
          <w:bCs/>
          <w:sz w:val="24"/>
          <w:u w:val="single"/>
        </w:rPr>
        <w:t>Program Improvement Survey</w:t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DD548D" w14:paraId="42D693BA" w14:textId="52B74FC8">
      <w:r>
        <w:t>Name</w:t>
      </w:r>
      <w:r w:rsidR="00340E84">
        <w:t xml:space="preserve"> and affiliation</w:t>
      </w:r>
      <w:r>
        <w:t>:</w:t>
      </w:r>
      <w:r w:rsidR="00DD548D">
        <w:t xml:space="preserve"> </w:t>
      </w:r>
      <w:r w:rsidRPr="009217B3" w:rsidR="00DD548D">
        <w:rPr>
          <w:u w:val="single"/>
        </w:rPr>
        <w:t xml:space="preserve">LaShawn Scroggins, LMSW, FAC-COR III, Support Services, Lead Management and Program Analyst, Office of Refugee Resettlement, </w:t>
      </w:r>
      <w:r w:rsidRPr="00D845D4" w:rsidR="00D845D4">
        <w:rPr>
          <w:u w:val="single"/>
        </w:rPr>
        <w:t xml:space="preserve">ACF Administration </w:t>
      </w:r>
      <w:r w:rsidR="00B126F4">
        <w:rPr>
          <w:u w:val="single"/>
        </w:rPr>
        <w:t xml:space="preserve">for </w:t>
      </w:r>
      <w:r w:rsidRPr="00D845D4" w:rsidR="00D845D4">
        <w:rPr>
          <w:u w:val="single"/>
        </w:rPr>
        <w:t>Children and Families (ACF)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39EB7F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C5369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Pr="004C5369" w:rsidP="00C86E91" w14:paraId="18869D1A" w14:textId="77777777">
      <w:pPr>
        <w:pStyle w:val="ListParagraph"/>
        <w:ind w:left="0"/>
        <w:rPr>
          <w:bCs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3B4992F0">
      <w:r>
        <w:t xml:space="preserve">Is an incentive (e.g., money or reimbursement of expenses, token of appreciation) provided to participants?  [  ] Yes [ </w:t>
      </w:r>
      <w:r w:rsidR="00AA4005">
        <w:t>X</w:t>
      </w:r>
      <w:r>
        <w:t xml:space="preserve">] No  </w:t>
      </w:r>
    </w:p>
    <w:p w:rsidR="004D6E14" w:rsidRPr="008631BD" w14:paraId="1700CE24" w14:textId="77777777">
      <w:pPr>
        <w:rPr>
          <w:bCs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97E92" w:rsidRPr="00472D6A" w:rsidP="00F3170F" w14:paraId="05D7BDFF" w14:textId="77777777">
      <w:pPr>
        <w:keepNext/>
        <w:keepLines/>
        <w:rPr>
          <w:bCs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417F2E1">
            <w:r>
              <w:t xml:space="preserve">Digital </w:t>
            </w:r>
            <w:r w:rsidR="0003269E">
              <w:t>Survey</w:t>
            </w:r>
          </w:p>
        </w:tc>
        <w:tc>
          <w:tcPr>
            <w:tcW w:w="2070" w:type="dxa"/>
          </w:tcPr>
          <w:p w:rsidR="00340E84" w:rsidP="00843796" w14:paraId="1568D5FE" w14:textId="287FAEA8">
            <w:r>
              <w:t>Individuals</w:t>
            </w:r>
          </w:p>
        </w:tc>
        <w:tc>
          <w:tcPr>
            <w:tcW w:w="1890" w:type="dxa"/>
          </w:tcPr>
          <w:p w:rsidR="00340E84" w:rsidP="00843796" w14:paraId="71E63EBF" w14:textId="235FFF10">
            <w:r>
              <w:t>340</w:t>
            </w:r>
          </w:p>
        </w:tc>
        <w:tc>
          <w:tcPr>
            <w:tcW w:w="1710" w:type="dxa"/>
          </w:tcPr>
          <w:p w:rsidR="00340E84" w:rsidP="00843796" w14:paraId="593F10F4" w14:textId="60674659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783A7658">
            <w:r>
              <w:t>0.333</w:t>
            </w:r>
          </w:p>
        </w:tc>
        <w:tc>
          <w:tcPr>
            <w:tcW w:w="1003" w:type="dxa"/>
          </w:tcPr>
          <w:p w:rsidR="00340E84" w:rsidP="00843796" w14:paraId="515AAFC2" w14:textId="1827E3CD">
            <w:r>
              <w:t>1</w:t>
            </w:r>
            <w:r w:rsidR="009C0093">
              <w:t>13</w:t>
            </w:r>
            <w:r>
              <w:t>.</w:t>
            </w:r>
            <w:r w:rsidR="009C0093">
              <w:t>22</w:t>
            </w:r>
          </w:p>
        </w:tc>
      </w:tr>
      <w:tr w14:paraId="468A1D2D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35C47455" w14:textId="711020FE">
            <w:r>
              <w:t>Focus Group</w:t>
            </w:r>
            <w:r w:rsidR="00FF218D">
              <w:t>s</w:t>
            </w:r>
            <w:r w:rsidR="003E3AAB">
              <w:t xml:space="preserve"> for </w:t>
            </w:r>
            <w:r w:rsidRPr="003E3AAB" w:rsidR="003E3AAB">
              <w:t xml:space="preserve">Human Rights First Legal Service group </w:t>
            </w:r>
          </w:p>
        </w:tc>
        <w:tc>
          <w:tcPr>
            <w:tcW w:w="2070" w:type="dxa"/>
          </w:tcPr>
          <w:p w:rsidR="00340E84" w:rsidP="00843796" w14:paraId="184BE662" w14:textId="243513B5">
            <w:r>
              <w:t>Individuals</w:t>
            </w:r>
          </w:p>
        </w:tc>
        <w:tc>
          <w:tcPr>
            <w:tcW w:w="1890" w:type="dxa"/>
          </w:tcPr>
          <w:p w:rsidR="00340E84" w:rsidP="00843796" w14:paraId="32D1FB7E" w14:textId="655C1FB1">
            <w:r>
              <w:t>18</w:t>
            </w:r>
          </w:p>
        </w:tc>
        <w:tc>
          <w:tcPr>
            <w:tcW w:w="1710" w:type="dxa"/>
          </w:tcPr>
          <w:p w:rsidR="00340E84" w:rsidP="00843796" w14:paraId="62283D9B" w14:textId="7347D135">
            <w:r>
              <w:t>1</w:t>
            </w:r>
          </w:p>
        </w:tc>
        <w:tc>
          <w:tcPr>
            <w:tcW w:w="1710" w:type="dxa"/>
          </w:tcPr>
          <w:p w:rsidR="00340E84" w:rsidP="00843796" w14:paraId="3CA9EBF6" w14:textId="0D39E2BA">
            <w:r>
              <w:t>1</w:t>
            </w:r>
          </w:p>
        </w:tc>
        <w:tc>
          <w:tcPr>
            <w:tcW w:w="1003" w:type="dxa"/>
          </w:tcPr>
          <w:p w:rsidR="00340E84" w:rsidP="00843796" w14:paraId="5DCE1861" w14:textId="3DC7760E">
            <w:r>
              <w:t>18</w:t>
            </w:r>
          </w:p>
        </w:tc>
      </w:tr>
      <w:tr w14:paraId="4BE75F7A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7F4638" w:rsidP="00843796" w14:paraId="18C4264D" w14:textId="1DE09CE1">
            <w:r>
              <w:t>Focus Group</w:t>
            </w:r>
            <w:r w:rsidR="00FF218D">
              <w:t>s</w:t>
            </w:r>
            <w:r w:rsidR="00266405">
              <w:t xml:space="preserve"> </w:t>
            </w:r>
            <w:r w:rsidR="003E3AAB">
              <w:t>f</w:t>
            </w:r>
            <w:r w:rsidRPr="003E3AAB" w:rsidR="003E3AAB">
              <w:t>or State Refugee Coordinators and ORR Grantees</w:t>
            </w:r>
          </w:p>
        </w:tc>
        <w:tc>
          <w:tcPr>
            <w:tcW w:w="2070" w:type="dxa"/>
          </w:tcPr>
          <w:p w:rsidR="007F4638" w:rsidP="00843796" w14:paraId="37FE0DD9" w14:textId="0D5FC8C0">
            <w:r>
              <w:t>Individuals</w:t>
            </w:r>
          </w:p>
        </w:tc>
        <w:tc>
          <w:tcPr>
            <w:tcW w:w="1890" w:type="dxa"/>
          </w:tcPr>
          <w:p w:rsidR="007F4638" w:rsidP="00843796" w14:paraId="28660850" w14:textId="1381F3AA">
            <w:r>
              <w:t>54</w:t>
            </w:r>
          </w:p>
        </w:tc>
        <w:tc>
          <w:tcPr>
            <w:tcW w:w="1710" w:type="dxa"/>
          </w:tcPr>
          <w:p w:rsidR="007F4638" w:rsidP="00843796" w14:paraId="6D59ADAA" w14:textId="2531DC6F">
            <w:r>
              <w:t>1</w:t>
            </w:r>
          </w:p>
        </w:tc>
        <w:tc>
          <w:tcPr>
            <w:tcW w:w="1710" w:type="dxa"/>
          </w:tcPr>
          <w:p w:rsidR="007F4638" w:rsidP="00843796" w14:paraId="24685356" w14:textId="52E9ED77">
            <w:r>
              <w:t>1</w:t>
            </w:r>
          </w:p>
        </w:tc>
        <w:tc>
          <w:tcPr>
            <w:tcW w:w="1003" w:type="dxa"/>
          </w:tcPr>
          <w:p w:rsidR="007F4638" w:rsidP="00843796" w14:paraId="5151D864" w14:textId="6BD34AFF">
            <w:r>
              <w:t>54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</w:tcPr>
          <w:p w:rsidR="00340E84" w:rsidRPr="0001027E" w:rsidP="00843796" w14:paraId="4E11045B" w14:textId="3592D57D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</w:tr>
    </w:tbl>
    <w:p w:rsidR="00F3170F" w:rsidP="00F3170F" w14:paraId="3CF8F186" w14:textId="77777777"/>
    <w:p w:rsidR="0003706C" w14:paraId="3AC7D873" w14:textId="1491A735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>
        <w:t>:</w:t>
      </w:r>
      <w:r w:rsidR="00B46784">
        <w:t xml:space="preserve"> </w:t>
      </w:r>
      <w:r w:rsidRPr="0006047E" w:rsidR="00B46784">
        <w:rPr>
          <w:u w:val="single"/>
        </w:rPr>
        <w:t>$</w:t>
      </w:r>
      <w:r w:rsidRPr="006561A3" w:rsidR="006561A3">
        <w:rPr>
          <w:u w:val="single"/>
        </w:rPr>
        <w:t>7,898.40</w:t>
      </w:r>
      <w:r w:rsidR="0006047E">
        <w:rPr>
          <w:u w:val="single"/>
        </w:rPr>
        <w:t xml:space="preserve"> (please see table below for estimated annual cost to the Federal government for each instrument).</w:t>
      </w:r>
    </w:p>
    <w:p w:rsidR="0006047E" w:rsidRPr="00C24285" w14:paraId="7EBAA1A6" w14:textId="77777777">
      <w:pPr>
        <w:rPr>
          <w:u w:val="single"/>
        </w:rPr>
      </w:pPr>
    </w:p>
    <w:tbl>
      <w:tblPr>
        <w:tblStyle w:val="TableGrid"/>
        <w:tblW w:w="9895" w:type="dxa"/>
        <w:tblLook w:val="04A0"/>
      </w:tblPr>
      <w:tblGrid>
        <w:gridCol w:w="4675"/>
        <w:gridCol w:w="5220"/>
      </w:tblGrid>
      <w:tr w14:paraId="635F3A3B" w14:textId="77777777" w:rsidTr="00E402F9">
        <w:tblPrEx>
          <w:tblW w:w="9895" w:type="dxa"/>
          <w:tblLook w:val="04A0"/>
        </w:tblPrEx>
        <w:tc>
          <w:tcPr>
            <w:tcW w:w="4675" w:type="dxa"/>
          </w:tcPr>
          <w:p w:rsidR="008C6207" w:rsidP="00705F56" w14:paraId="6BCAFC45" w14:textId="77777777">
            <w:pPr>
              <w:rPr>
                <w:b/>
                <w:bCs/>
              </w:rPr>
            </w:pPr>
          </w:p>
          <w:p w:rsidR="00E402F9" w:rsidRPr="007A06B6" w:rsidP="00705F56" w14:paraId="687C6445" w14:textId="78FBB7E6">
            <w:pPr>
              <w:rPr>
                <w:b/>
                <w:bCs/>
              </w:rPr>
            </w:pPr>
            <w:r w:rsidRPr="007A06B6">
              <w:rPr>
                <w:b/>
                <w:bCs/>
              </w:rPr>
              <w:t>Instrument</w:t>
            </w:r>
          </w:p>
        </w:tc>
        <w:tc>
          <w:tcPr>
            <w:tcW w:w="5220" w:type="dxa"/>
          </w:tcPr>
          <w:p w:rsidR="00E402F9" w:rsidRPr="007A06B6" w:rsidP="00E402F9" w14:paraId="071FA08F" w14:textId="501EDAFE">
            <w:pPr>
              <w:pStyle w:val="ListParagraph"/>
              <w:ind w:left="360"/>
              <w:jc w:val="center"/>
              <w:rPr>
                <w:b/>
                <w:bCs/>
              </w:rPr>
            </w:pPr>
            <w:r w:rsidRPr="007A06B6">
              <w:rPr>
                <w:b/>
                <w:bCs/>
              </w:rPr>
              <w:t>Estimated annual cost to the Federal government</w:t>
            </w:r>
          </w:p>
        </w:tc>
      </w:tr>
      <w:tr w14:paraId="4AE68396" w14:textId="77777777" w:rsidTr="00E402F9">
        <w:tblPrEx>
          <w:tblW w:w="9895" w:type="dxa"/>
          <w:tblLook w:val="04A0"/>
        </w:tblPrEx>
        <w:tc>
          <w:tcPr>
            <w:tcW w:w="4675" w:type="dxa"/>
          </w:tcPr>
          <w:p w:rsidR="00705F56" w:rsidP="00705F56" w14:paraId="68059220" w14:textId="31AF51BD">
            <w:r>
              <w:t xml:space="preserve">Digital </w:t>
            </w:r>
            <w:r>
              <w:t xml:space="preserve">Survey </w:t>
            </w:r>
          </w:p>
        </w:tc>
        <w:tc>
          <w:tcPr>
            <w:tcW w:w="5220" w:type="dxa"/>
          </w:tcPr>
          <w:p w:rsidR="00705F56" w:rsidRPr="008C6207" w:rsidP="00E402F9" w14:paraId="38C3CEEF" w14:textId="2DE25A18">
            <w:pPr>
              <w:pStyle w:val="ListParagraph"/>
              <w:ind w:left="360"/>
              <w:jc w:val="center"/>
            </w:pPr>
            <w:r w:rsidRPr="008C6207">
              <w:t>$1,053.12</w:t>
            </w:r>
          </w:p>
        </w:tc>
      </w:tr>
      <w:tr w14:paraId="65F0C6D4" w14:textId="77777777" w:rsidTr="00E402F9">
        <w:tblPrEx>
          <w:tblW w:w="9895" w:type="dxa"/>
          <w:tblLook w:val="04A0"/>
        </w:tblPrEx>
        <w:tc>
          <w:tcPr>
            <w:tcW w:w="4675" w:type="dxa"/>
          </w:tcPr>
          <w:p w:rsidR="00705F56" w:rsidP="00705F56" w14:paraId="0852E664" w14:textId="5D14F739">
            <w:r w:rsidRPr="00E402F9">
              <w:rPr>
                <w:bCs/>
              </w:rPr>
              <w:t>Focus Group</w:t>
            </w:r>
            <w:r>
              <w:rPr>
                <w:bCs/>
              </w:rPr>
              <w:t>s</w:t>
            </w:r>
            <w:r w:rsidRPr="00E402F9">
              <w:rPr>
                <w:bCs/>
              </w:rPr>
              <w:t xml:space="preserve"> for the Human Rights First Legal Service group</w:t>
            </w:r>
          </w:p>
        </w:tc>
        <w:tc>
          <w:tcPr>
            <w:tcW w:w="5220" w:type="dxa"/>
          </w:tcPr>
          <w:p w:rsidR="00705F56" w:rsidRPr="00725DF8" w:rsidP="00725DF8" w14:paraId="6F5D3615" w14:textId="2E035306">
            <w:pPr>
              <w:pStyle w:val="ListParagraph"/>
              <w:ind w:left="360"/>
              <w:jc w:val="center"/>
              <w:rPr>
                <w:bCs/>
              </w:rPr>
            </w:pPr>
            <w:r w:rsidRPr="008C6207">
              <w:rPr>
                <w:bCs/>
              </w:rPr>
              <w:t>$</w:t>
            </w:r>
            <w:r w:rsidR="00B66505">
              <w:rPr>
                <w:bCs/>
              </w:rPr>
              <w:t>1</w:t>
            </w:r>
            <w:r w:rsidR="00951DE1">
              <w:rPr>
                <w:bCs/>
              </w:rPr>
              <w:t>,711.32</w:t>
            </w:r>
          </w:p>
        </w:tc>
      </w:tr>
      <w:tr w14:paraId="43A168C3" w14:textId="77777777" w:rsidTr="00E402F9">
        <w:tblPrEx>
          <w:tblW w:w="9895" w:type="dxa"/>
          <w:tblLook w:val="04A0"/>
        </w:tblPrEx>
        <w:tc>
          <w:tcPr>
            <w:tcW w:w="4675" w:type="dxa"/>
          </w:tcPr>
          <w:p w:rsidR="00705F56" w:rsidP="00705F56" w14:paraId="61088EF3" w14:textId="1C10A713">
            <w:r w:rsidRPr="00FF218D">
              <w:rPr>
                <w:bCs/>
              </w:rPr>
              <w:t>Focus Group</w:t>
            </w:r>
            <w:r>
              <w:rPr>
                <w:bCs/>
              </w:rPr>
              <w:t>s</w:t>
            </w:r>
            <w:r w:rsidRPr="00FF218D">
              <w:rPr>
                <w:bCs/>
              </w:rPr>
              <w:t xml:space="preserve"> for State Refugee Coordinators and ORR Grantees</w:t>
            </w:r>
          </w:p>
        </w:tc>
        <w:tc>
          <w:tcPr>
            <w:tcW w:w="5220" w:type="dxa"/>
          </w:tcPr>
          <w:p w:rsidR="00705F56" w:rsidRPr="008C6207" w:rsidP="00E402F9" w14:paraId="2060FB9D" w14:textId="1DAF8040">
            <w:pPr>
              <w:jc w:val="center"/>
            </w:pPr>
            <w:r>
              <w:rPr>
                <w:bCs/>
              </w:rPr>
              <w:t xml:space="preserve">    </w:t>
            </w:r>
            <w:r w:rsidRPr="008C6207" w:rsidR="00E402F9">
              <w:rPr>
                <w:bCs/>
              </w:rPr>
              <w:t>$</w:t>
            </w:r>
            <w:r w:rsidR="00951DE1">
              <w:rPr>
                <w:bCs/>
              </w:rPr>
              <w:t>5,133.96</w:t>
            </w:r>
          </w:p>
        </w:tc>
      </w:tr>
      <w:tr w14:paraId="3CC08122" w14:textId="77777777" w:rsidTr="00E402F9">
        <w:tblPrEx>
          <w:tblW w:w="9895" w:type="dxa"/>
          <w:tblLook w:val="04A0"/>
        </w:tblPrEx>
        <w:tc>
          <w:tcPr>
            <w:tcW w:w="4675" w:type="dxa"/>
          </w:tcPr>
          <w:p w:rsidR="00705F56" w:rsidRPr="007A06B6" w:rsidP="007A06B6" w14:paraId="223CD98F" w14:textId="04FC2375">
            <w:pPr>
              <w:jc w:val="right"/>
              <w:rPr>
                <w:b/>
                <w:bCs/>
              </w:rPr>
            </w:pPr>
            <w:r w:rsidRPr="007A06B6">
              <w:rPr>
                <w:b/>
                <w:bCs/>
              </w:rPr>
              <w:t>Totals</w:t>
            </w:r>
          </w:p>
        </w:tc>
        <w:tc>
          <w:tcPr>
            <w:tcW w:w="5220" w:type="dxa"/>
          </w:tcPr>
          <w:p w:rsidR="00705F56" w:rsidRPr="006561A3" w:rsidP="00B46784" w14:paraId="1372F8D3" w14:textId="6FD63B66">
            <w:pPr>
              <w:jc w:val="right"/>
              <w:rPr>
                <w:b/>
                <w:bCs/>
              </w:rPr>
            </w:pPr>
            <w:r w:rsidRPr="006561A3">
              <w:rPr>
                <w:b/>
                <w:bCs/>
              </w:rPr>
              <w:t>$</w:t>
            </w:r>
            <w:r w:rsidRPr="006561A3" w:rsidR="006561A3">
              <w:rPr>
                <w:b/>
                <w:bCs/>
              </w:rPr>
              <w:t>7,898.40</w:t>
            </w:r>
          </w:p>
        </w:tc>
      </w:tr>
    </w:tbl>
    <w:p w:rsidR="00B66505" w:rsidRPr="00B13F64" w14:paraId="6472D315" w14:textId="77777777"/>
    <w:p w:rsidR="0069403B" w:rsidP="00F06866" w14:paraId="66CE34A4" w14:textId="1815C2C9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RPr="00AD3098" w:rsidP="00F06866" w14:paraId="0FC66E6B" w14:textId="77777777">
      <w:pPr>
        <w:rPr>
          <w:bCs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44F900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F1C14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8F1C14" w14:paraId="10110DDC" w14:textId="77777777"/>
    <w:p w:rsidR="00A403BB" w:rsidP="00160B13" w14:paraId="794D6777" w14:textId="6AAB6E55">
      <w:r w:rsidRPr="00D20A7C">
        <w:t xml:space="preserve">We will identify and select </w:t>
      </w:r>
      <w:r w:rsidR="008F1C14">
        <w:t xml:space="preserve">the </w:t>
      </w:r>
      <w:r w:rsidRPr="00D20A7C">
        <w:t>potential respondents through publicly available information and U</w:t>
      </w:r>
      <w:r w:rsidR="00A02391">
        <w:t>.</w:t>
      </w:r>
      <w:r w:rsidRPr="00D20A7C">
        <w:t>S</w:t>
      </w:r>
      <w:r w:rsidR="00A02391">
        <w:t>.</w:t>
      </w:r>
      <w:r w:rsidRPr="00D20A7C">
        <w:t xml:space="preserve"> federal grantee listserv distribution channels</w:t>
      </w:r>
      <w:r w:rsidR="00124D97">
        <w:t xml:space="preserve">. A </w:t>
      </w:r>
      <w:r w:rsidR="000D3F20">
        <w:t>snowball sampling</w:t>
      </w:r>
      <w:r w:rsidR="002A7278">
        <w:t xml:space="preserve"> </w:t>
      </w:r>
      <w:r w:rsidR="00124D97">
        <w:t xml:space="preserve">method will be employed </w:t>
      </w:r>
      <w:r w:rsidR="002A7278">
        <w:t>due</w:t>
      </w:r>
      <w:r w:rsidR="009D4B76">
        <w:t xml:space="preserve"> </w:t>
      </w:r>
      <w:r w:rsidR="002C4F57">
        <w:t>the</w:t>
      </w:r>
      <w:r w:rsidR="00160B13">
        <w:t xml:space="preserve"> small</w:t>
      </w:r>
      <w:r w:rsidR="002C4F57">
        <w:t xml:space="preserve"> number of potential respondents who engage in this work. </w:t>
      </w:r>
      <w:r w:rsidR="00160B13">
        <w:t>For example</w:t>
      </w:r>
      <w:r w:rsidR="006D3F3A">
        <w:t>,</w:t>
      </w:r>
      <w:r w:rsidR="00160B13">
        <w:t xml:space="preserve"> </w:t>
      </w:r>
      <w:r w:rsidR="009D4B76">
        <w:t xml:space="preserve">participants </w:t>
      </w:r>
      <w:r w:rsidR="006D3F3A">
        <w:t xml:space="preserve">may </w:t>
      </w:r>
      <w:r w:rsidR="009D4B76">
        <w:t>help</w:t>
      </w:r>
      <w:r w:rsidR="002C4F57">
        <w:t xml:space="preserve"> recruit other </w:t>
      </w:r>
      <w:r w:rsidR="00C73DA1">
        <w:t xml:space="preserve">potential </w:t>
      </w:r>
      <w:r w:rsidR="002C4F57">
        <w:t xml:space="preserve">participants </w:t>
      </w:r>
      <w:r w:rsidR="006D3F3A">
        <w:t xml:space="preserve">by </w:t>
      </w:r>
      <w:r w:rsidR="002C4F57">
        <w:t>forwarding the recruitment email</w:t>
      </w:r>
      <w:r w:rsidR="00160B13"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7B924E3">
      <w:pPr>
        <w:ind w:left="720"/>
      </w:pPr>
      <w:r>
        <w:t>[</w:t>
      </w:r>
      <w:r w:rsidR="00890E88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56F9DA26">
      <w:pPr>
        <w:ind w:left="720"/>
      </w:pPr>
      <w:r>
        <w:t xml:space="preserve">[ </w:t>
      </w:r>
      <w:r>
        <w:t xml:space="preserve"> </w:t>
      </w:r>
      <w:r>
        <w:t>] Telephone</w:t>
      </w:r>
    </w:p>
    <w:p w:rsidR="001B0AAA" w:rsidP="001B0AAA" w14:paraId="79D471B8" w14:textId="26F66E80">
      <w:pPr>
        <w:ind w:left="720"/>
      </w:pPr>
      <w:r>
        <w:t>[</w:t>
      </w:r>
      <w:r>
        <w:t xml:space="preserve"> </w:t>
      </w:r>
      <w:r>
        <w:t xml:space="preserve"> ] In-person</w:t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RPr="003E333C" w:rsidP="001B0AAA" w14:paraId="4C05E79F" w14:textId="750D002C">
      <w:pPr>
        <w:ind w:left="720"/>
        <w:rPr>
          <w:u w:val="single"/>
        </w:rPr>
      </w:pPr>
      <w:r>
        <w:t>[</w:t>
      </w:r>
      <w:r w:rsidR="00AD3098">
        <w:t>X</w:t>
      </w:r>
      <w:r>
        <w:t>] Other</w:t>
      </w:r>
      <w:r w:rsidR="003E333C">
        <w:t>:</w:t>
      </w:r>
      <w:r>
        <w:t xml:space="preserve"> </w:t>
      </w:r>
      <w:r w:rsidRPr="003E333C" w:rsidR="003E333C">
        <w:rPr>
          <w:u w:val="single"/>
        </w:rPr>
        <w:t>Focus Groups will be conducted through a virtual platform such as Microsoft Teams.</w:t>
      </w:r>
    </w:p>
    <w:p w:rsidR="00340E84" w:rsidP="001B0AAA" w14:paraId="3BC2CAC2" w14:textId="77777777">
      <w:pPr>
        <w:ind w:left="720"/>
      </w:pPr>
    </w:p>
    <w:p w:rsidR="00F24CFC" w:rsidP="00F24CFC" w14:paraId="1993A005" w14:textId="3505A2D1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90E88">
        <w:t>X</w:t>
      </w:r>
      <w:r>
        <w:t>] Yes [ 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D3CC4"/>
    <w:multiLevelType w:val="hybridMultilevel"/>
    <w:tmpl w:val="13C85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04518"/>
    <w:multiLevelType w:val="hybridMultilevel"/>
    <w:tmpl w:val="F9F6DD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957080">
    <w:abstractNumId w:val="13"/>
  </w:num>
  <w:num w:numId="2" w16cid:durableId="1483931717">
    <w:abstractNumId w:val="19"/>
  </w:num>
  <w:num w:numId="3" w16cid:durableId="654845057">
    <w:abstractNumId w:val="18"/>
  </w:num>
  <w:num w:numId="4" w16cid:durableId="997732053">
    <w:abstractNumId w:val="20"/>
  </w:num>
  <w:num w:numId="5" w16cid:durableId="100532296">
    <w:abstractNumId w:val="4"/>
  </w:num>
  <w:num w:numId="6" w16cid:durableId="1868634369">
    <w:abstractNumId w:val="1"/>
  </w:num>
  <w:num w:numId="7" w16cid:durableId="740714413">
    <w:abstractNumId w:val="11"/>
  </w:num>
  <w:num w:numId="8" w16cid:durableId="370344620">
    <w:abstractNumId w:val="16"/>
  </w:num>
  <w:num w:numId="9" w16cid:durableId="1183863575">
    <w:abstractNumId w:val="12"/>
  </w:num>
  <w:num w:numId="10" w16cid:durableId="537283352">
    <w:abstractNumId w:val="2"/>
  </w:num>
  <w:num w:numId="11" w16cid:durableId="1187409708">
    <w:abstractNumId w:val="7"/>
  </w:num>
  <w:num w:numId="12" w16cid:durableId="713623786">
    <w:abstractNumId w:val="8"/>
  </w:num>
  <w:num w:numId="13" w16cid:durableId="243030448">
    <w:abstractNumId w:val="0"/>
  </w:num>
  <w:num w:numId="14" w16cid:durableId="2109427899">
    <w:abstractNumId w:val="17"/>
  </w:num>
  <w:num w:numId="15" w16cid:durableId="280847889">
    <w:abstractNumId w:val="15"/>
  </w:num>
  <w:num w:numId="16" w16cid:durableId="1639647450">
    <w:abstractNumId w:val="14"/>
  </w:num>
  <w:num w:numId="17" w16cid:durableId="1443113106">
    <w:abstractNumId w:val="5"/>
  </w:num>
  <w:num w:numId="18" w16cid:durableId="1167133773">
    <w:abstractNumId w:val="6"/>
  </w:num>
  <w:num w:numId="19" w16cid:durableId="846211945">
    <w:abstractNumId w:val="9"/>
  </w:num>
  <w:num w:numId="20" w16cid:durableId="1401294413">
    <w:abstractNumId w:val="3"/>
  </w:num>
  <w:num w:numId="21" w16cid:durableId="809513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01"/>
    <w:rsid w:val="00023A57"/>
    <w:rsid w:val="0002434D"/>
    <w:rsid w:val="0003269E"/>
    <w:rsid w:val="0003706C"/>
    <w:rsid w:val="00047A64"/>
    <w:rsid w:val="0006047E"/>
    <w:rsid w:val="000610FB"/>
    <w:rsid w:val="00067329"/>
    <w:rsid w:val="0009766E"/>
    <w:rsid w:val="000A7DC5"/>
    <w:rsid w:val="000B2838"/>
    <w:rsid w:val="000D3F20"/>
    <w:rsid w:val="000D44CA"/>
    <w:rsid w:val="000E200B"/>
    <w:rsid w:val="000E2DEA"/>
    <w:rsid w:val="000F68BE"/>
    <w:rsid w:val="001141AE"/>
    <w:rsid w:val="00124D97"/>
    <w:rsid w:val="001256E4"/>
    <w:rsid w:val="00146CBA"/>
    <w:rsid w:val="0015636E"/>
    <w:rsid w:val="00160B13"/>
    <w:rsid w:val="00161537"/>
    <w:rsid w:val="00165F64"/>
    <w:rsid w:val="001927A4"/>
    <w:rsid w:val="00194AC6"/>
    <w:rsid w:val="001A23B0"/>
    <w:rsid w:val="001A25CC"/>
    <w:rsid w:val="001B0AAA"/>
    <w:rsid w:val="001C2987"/>
    <w:rsid w:val="001C39F7"/>
    <w:rsid w:val="001D10A6"/>
    <w:rsid w:val="0023125C"/>
    <w:rsid w:val="00237B48"/>
    <w:rsid w:val="0024521E"/>
    <w:rsid w:val="00263C3D"/>
    <w:rsid w:val="00266405"/>
    <w:rsid w:val="00274D0B"/>
    <w:rsid w:val="002A7278"/>
    <w:rsid w:val="002B0121"/>
    <w:rsid w:val="002B052D"/>
    <w:rsid w:val="002B34CD"/>
    <w:rsid w:val="002B3C95"/>
    <w:rsid w:val="002C1F29"/>
    <w:rsid w:val="002C4F57"/>
    <w:rsid w:val="002D0B92"/>
    <w:rsid w:val="002E22E5"/>
    <w:rsid w:val="00306409"/>
    <w:rsid w:val="00313E8A"/>
    <w:rsid w:val="0033274A"/>
    <w:rsid w:val="00332ABC"/>
    <w:rsid w:val="00340E84"/>
    <w:rsid w:val="003828CB"/>
    <w:rsid w:val="00394BB6"/>
    <w:rsid w:val="003C45A8"/>
    <w:rsid w:val="003D137A"/>
    <w:rsid w:val="003D493C"/>
    <w:rsid w:val="003D5BBE"/>
    <w:rsid w:val="003E333C"/>
    <w:rsid w:val="003E3AAB"/>
    <w:rsid w:val="003E3C61"/>
    <w:rsid w:val="003F1C5B"/>
    <w:rsid w:val="00413628"/>
    <w:rsid w:val="004137B1"/>
    <w:rsid w:val="00434E33"/>
    <w:rsid w:val="00441434"/>
    <w:rsid w:val="0045264C"/>
    <w:rsid w:val="00472D6A"/>
    <w:rsid w:val="004810FD"/>
    <w:rsid w:val="004876EC"/>
    <w:rsid w:val="004A5122"/>
    <w:rsid w:val="004B7EBE"/>
    <w:rsid w:val="004C0870"/>
    <w:rsid w:val="004C5369"/>
    <w:rsid w:val="004D45AF"/>
    <w:rsid w:val="004D46E9"/>
    <w:rsid w:val="004D6E14"/>
    <w:rsid w:val="005009B0"/>
    <w:rsid w:val="005278BF"/>
    <w:rsid w:val="00533E61"/>
    <w:rsid w:val="00541D1E"/>
    <w:rsid w:val="00547543"/>
    <w:rsid w:val="0058624C"/>
    <w:rsid w:val="005A1006"/>
    <w:rsid w:val="005E714A"/>
    <w:rsid w:val="005F693D"/>
    <w:rsid w:val="006140A0"/>
    <w:rsid w:val="00631E1D"/>
    <w:rsid w:val="00636621"/>
    <w:rsid w:val="00642B49"/>
    <w:rsid w:val="006561A3"/>
    <w:rsid w:val="006832D9"/>
    <w:rsid w:val="00691AE3"/>
    <w:rsid w:val="0069403B"/>
    <w:rsid w:val="006A59E8"/>
    <w:rsid w:val="006D3F3A"/>
    <w:rsid w:val="006D5B2B"/>
    <w:rsid w:val="006E1C57"/>
    <w:rsid w:val="006F3DDE"/>
    <w:rsid w:val="006F6AAB"/>
    <w:rsid w:val="00704678"/>
    <w:rsid w:val="00705F56"/>
    <w:rsid w:val="00707AB9"/>
    <w:rsid w:val="00725DF8"/>
    <w:rsid w:val="007425E7"/>
    <w:rsid w:val="0075602B"/>
    <w:rsid w:val="00763995"/>
    <w:rsid w:val="00764377"/>
    <w:rsid w:val="00781B2B"/>
    <w:rsid w:val="007A06B6"/>
    <w:rsid w:val="007C19FA"/>
    <w:rsid w:val="007F0011"/>
    <w:rsid w:val="007F4638"/>
    <w:rsid w:val="007F7080"/>
    <w:rsid w:val="00802607"/>
    <w:rsid w:val="008032D1"/>
    <w:rsid w:val="008101A5"/>
    <w:rsid w:val="00822664"/>
    <w:rsid w:val="0082727D"/>
    <w:rsid w:val="00830827"/>
    <w:rsid w:val="00835AF5"/>
    <w:rsid w:val="00843796"/>
    <w:rsid w:val="008631BD"/>
    <w:rsid w:val="00890E88"/>
    <w:rsid w:val="00895229"/>
    <w:rsid w:val="008A388D"/>
    <w:rsid w:val="008B2EB3"/>
    <w:rsid w:val="008C6207"/>
    <w:rsid w:val="008F0203"/>
    <w:rsid w:val="008F1C14"/>
    <w:rsid w:val="008F4FC3"/>
    <w:rsid w:val="008F50D4"/>
    <w:rsid w:val="0090303F"/>
    <w:rsid w:val="009074BE"/>
    <w:rsid w:val="00913D41"/>
    <w:rsid w:val="00916437"/>
    <w:rsid w:val="009217B3"/>
    <w:rsid w:val="009239AA"/>
    <w:rsid w:val="009261A9"/>
    <w:rsid w:val="00935ADA"/>
    <w:rsid w:val="00946B6C"/>
    <w:rsid w:val="00951DE1"/>
    <w:rsid w:val="00953B85"/>
    <w:rsid w:val="00955A71"/>
    <w:rsid w:val="0096108F"/>
    <w:rsid w:val="00995D56"/>
    <w:rsid w:val="0099768B"/>
    <w:rsid w:val="009B3275"/>
    <w:rsid w:val="009B639F"/>
    <w:rsid w:val="009C0093"/>
    <w:rsid w:val="009C13B9"/>
    <w:rsid w:val="009D01A2"/>
    <w:rsid w:val="009D4B76"/>
    <w:rsid w:val="009D737B"/>
    <w:rsid w:val="009F5923"/>
    <w:rsid w:val="00A02391"/>
    <w:rsid w:val="00A23759"/>
    <w:rsid w:val="00A27AD2"/>
    <w:rsid w:val="00A403BB"/>
    <w:rsid w:val="00A4421F"/>
    <w:rsid w:val="00A62672"/>
    <w:rsid w:val="00A674DF"/>
    <w:rsid w:val="00A83AA6"/>
    <w:rsid w:val="00A918B6"/>
    <w:rsid w:val="00A934D6"/>
    <w:rsid w:val="00A94732"/>
    <w:rsid w:val="00A96EC8"/>
    <w:rsid w:val="00AA0BED"/>
    <w:rsid w:val="00AA4005"/>
    <w:rsid w:val="00AD3098"/>
    <w:rsid w:val="00AE1809"/>
    <w:rsid w:val="00AF1476"/>
    <w:rsid w:val="00B0407D"/>
    <w:rsid w:val="00B126F4"/>
    <w:rsid w:val="00B13F64"/>
    <w:rsid w:val="00B35B40"/>
    <w:rsid w:val="00B453E9"/>
    <w:rsid w:val="00B46784"/>
    <w:rsid w:val="00B57993"/>
    <w:rsid w:val="00B66505"/>
    <w:rsid w:val="00B72B4D"/>
    <w:rsid w:val="00B80D76"/>
    <w:rsid w:val="00B84709"/>
    <w:rsid w:val="00BA2105"/>
    <w:rsid w:val="00BA7E06"/>
    <w:rsid w:val="00BB43B5"/>
    <w:rsid w:val="00BB6219"/>
    <w:rsid w:val="00BD290F"/>
    <w:rsid w:val="00BE0E62"/>
    <w:rsid w:val="00BE79E6"/>
    <w:rsid w:val="00BF5E8D"/>
    <w:rsid w:val="00BF64A6"/>
    <w:rsid w:val="00C14CC4"/>
    <w:rsid w:val="00C24285"/>
    <w:rsid w:val="00C2749D"/>
    <w:rsid w:val="00C33C52"/>
    <w:rsid w:val="00C35B4A"/>
    <w:rsid w:val="00C40D8B"/>
    <w:rsid w:val="00C4541F"/>
    <w:rsid w:val="00C70764"/>
    <w:rsid w:val="00C73DA1"/>
    <w:rsid w:val="00C75068"/>
    <w:rsid w:val="00C8407A"/>
    <w:rsid w:val="00C8488C"/>
    <w:rsid w:val="00C86097"/>
    <w:rsid w:val="00C86E91"/>
    <w:rsid w:val="00C87A6F"/>
    <w:rsid w:val="00CA2650"/>
    <w:rsid w:val="00CB02D3"/>
    <w:rsid w:val="00CB1078"/>
    <w:rsid w:val="00CC61E1"/>
    <w:rsid w:val="00CC6FAF"/>
    <w:rsid w:val="00CE5BCE"/>
    <w:rsid w:val="00CF0E8B"/>
    <w:rsid w:val="00CF419D"/>
    <w:rsid w:val="00CF6542"/>
    <w:rsid w:val="00D000D4"/>
    <w:rsid w:val="00D041D7"/>
    <w:rsid w:val="00D0699F"/>
    <w:rsid w:val="00D158D6"/>
    <w:rsid w:val="00D20225"/>
    <w:rsid w:val="00D20A7C"/>
    <w:rsid w:val="00D24698"/>
    <w:rsid w:val="00D45E8A"/>
    <w:rsid w:val="00D6383F"/>
    <w:rsid w:val="00D8425A"/>
    <w:rsid w:val="00D845D4"/>
    <w:rsid w:val="00D86254"/>
    <w:rsid w:val="00DB59D0"/>
    <w:rsid w:val="00DB5FE2"/>
    <w:rsid w:val="00DC33D3"/>
    <w:rsid w:val="00DD548D"/>
    <w:rsid w:val="00DE227A"/>
    <w:rsid w:val="00DE24E9"/>
    <w:rsid w:val="00DE362C"/>
    <w:rsid w:val="00DF40F3"/>
    <w:rsid w:val="00E02247"/>
    <w:rsid w:val="00E26329"/>
    <w:rsid w:val="00E402F9"/>
    <w:rsid w:val="00E40B50"/>
    <w:rsid w:val="00E43ADF"/>
    <w:rsid w:val="00E50293"/>
    <w:rsid w:val="00E6093E"/>
    <w:rsid w:val="00E65FFC"/>
    <w:rsid w:val="00E744EA"/>
    <w:rsid w:val="00E80951"/>
    <w:rsid w:val="00E821DA"/>
    <w:rsid w:val="00E854FE"/>
    <w:rsid w:val="00E86CC6"/>
    <w:rsid w:val="00EB56B3"/>
    <w:rsid w:val="00EC5677"/>
    <w:rsid w:val="00EC76D0"/>
    <w:rsid w:val="00ED6492"/>
    <w:rsid w:val="00ED7306"/>
    <w:rsid w:val="00EF2095"/>
    <w:rsid w:val="00F00734"/>
    <w:rsid w:val="00F06866"/>
    <w:rsid w:val="00F15956"/>
    <w:rsid w:val="00F15A5A"/>
    <w:rsid w:val="00F15CBF"/>
    <w:rsid w:val="00F16B38"/>
    <w:rsid w:val="00F24CFC"/>
    <w:rsid w:val="00F2736A"/>
    <w:rsid w:val="00F27E99"/>
    <w:rsid w:val="00F3170F"/>
    <w:rsid w:val="00F6679C"/>
    <w:rsid w:val="00F81919"/>
    <w:rsid w:val="00F83A28"/>
    <w:rsid w:val="00F976B0"/>
    <w:rsid w:val="00F97900"/>
    <w:rsid w:val="00F97E92"/>
    <w:rsid w:val="00FA00EB"/>
    <w:rsid w:val="00FA4ACE"/>
    <w:rsid w:val="00FA5019"/>
    <w:rsid w:val="00FA6DE7"/>
    <w:rsid w:val="00FA79EB"/>
    <w:rsid w:val="00FC0A8E"/>
    <w:rsid w:val="00FE2FA6"/>
    <w:rsid w:val="00FE3DF2"/>
    <w:rsid w:val="00FF092B"/>
    <w:rsid w:val="00FF21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3E8A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C87A6F"/>
  </w:style>
  <w:style w:type="paragraph" w:customStyle="1" w:styleId="paragraph">
    <w:name w:val="paragraph"/>
    <w:basedOn w:val="Normal"/>
    <w:rsid w:val="00C87A6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46C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0" ma:contentTypeDescription="Create a new document." ma:contentTypeScope="" ma:versionID="7b583ab371f7b0559a7f1a09afe393fc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a674bed85bbeb545d8226999079dff6e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TaxCatchAll xmlns="bfe36184-d8fc-44e3-8de7-b32367b9c1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31F58-405B-4E81-8C9C-24B9EFEFE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917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Marcynyszyn, Lyscha</cp:lastModifiedBy>
  <cp:revision>5</cp:revision>
  <cp:lastPrinted>2023-02-03T17:43:00Z</cp:lastPrinted>
  <dcterms:created xsi:type="dcterms:W3CDTF">2023-02-06T16:46:00Z</dcterms:created>
  <dcterms:modified xsi:type="dcterms:W3CDTF">2023-02-06T20:25:00Z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