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8BB" w:rsidP="005D6CA8" w:rsidRDefault="00303597" w14:paraId="3923A548" w14:textId="67A7BDE8">
      <w:pPr>
        <w:spacing w:line="276" w:lineRule="auto"/>
        <w:jc w:val="center"/>
        <w:rPr>
          <w:rFonts w:ascii="Times New Roman" w:hAnsi="Times New Roman" w:eastAsia="Times New Roman" w:cs="Times New Roman"/>
          <w:b/>
          <w:bCs/>
          <w:sz w:val="24"/>
          <w:szCs w:val="24"/>
        </w:rPr>
      </w:pPr>
      <w:r w:rsidRPr="477077A8">
        <w:rPr>
          <w:rFonts w:ascii="Times New Roman" w:hAnsi="Times New Roman" w:eastAsia="Times New Roman" w:cs="Times New Roman"/>
          <w:b/>
          <w:bCs/>
          <w:sz w:val="24"/>
          <w:szCs w:val="24"/>
        </w:rPr>
        <w:t>Emergency</w:t>
      </w:r>
      <w:r w:rsidRPr="477077A8" w:rsidR="001068BB">
        <w:rPr>
          <w:rFonts w:ascii="Times New Roman" w:hAnsi="Times New Roman" w:eastAsia="Times New Roman" w:cs="Times New Roman"/>
          <w:b/>
          <w:bCs/>
          <w:sz w:val="24"/>
          <w:szCs w:val="24"/>
        </w:rPr>
        <w:t xml:space="preserve"> Clearance </w:t>
      </w:r>
      <w:r w:rsidRPr="477077A8" w:rsidR="00031E07">
        <w:rPr>
          <w:rFonts w:ascii="Times New Roman" w:hAnsi="Times New Roman" w:eastAsia="Times New Roman" w:cs="Times New Roman"/>
          <w:b/>
          <w:bCs/>
          <w:sz w:val="24"/>
          <w:szCs w:val="24"/>
        </w:rPr>
        <w:t>Request</w:t>
      </w:r>
    </w:p>
    <w:p w:rsidR="00BB6F80" w:rsidP="005D6CA8" w:rsidRDefault="00BB6F80" w14:paraId="279B1002" w14:textId="2FDB07EA">
      <w:pPr>
        <w:pStyle w:val="Heading1"/>
        <w:spacing w:before="79" w:line="276" w:lineRule="auto"/>
        <w:ind w:left="0" w:right="571"/>
        <w:jc w:val="center"/>
      </w:pPr>
      <w:r>
        <w:t xml:space="preserve">Temporary Extraordinary Circumstances Exception for </w:t>
      </w:r>
    </w:p>
    <w:p w:rsidR="00BB6F80" w:rsidP="005D6CA8" w:rsidRDefault="156DF6B7" w14:paraId="376C4FF5" w14:textId="7CA259E2">
      <w:pPr>
        <w:pStyle w:val="Heading1"/>
        <w:spacing w:before="79" w:line="276" w:lineRule="auto"/>
        <w:ind w:left="0" w:right="571"/>
        <w:jc w:val="center"/>
      </w:pPr>
      <w:r>
        <w:t>ASPA COVID-19 Outcome Evaluation Surveys</w:t>
      </w:r>
    </w:p>
    <w:p w:rsidR="00BB6F80" w:rsidP="005D6CA8" w:rsidRDefault="00BB6F80" w14:paraId="0F40704C" w14:textId="5924E0D4">
      <w:pPr>
        <w:pStyle w:val="Heading1"/>
        <w:spacing w:before="79" w:line="276" w:lineRule="auto"/>
        <w:ind w:left="0" w:right="571"/>
        <w:jc w:val="center"/>
      </w:pPr>
      <w:r>
        <w:t>(</w:t>
      </w:r>
      <w:r w:rsidRPr="24E24F09">
        <w:rPr>
          <w:highlight w:val="yellow"/>
        </w:rPr>
        <w:t xml:space="preserve">OMB </w:t>
      </w:r>
      <w:r w:rsidRPr="24E24F09" w:rsidR="5C96B531">
        <w:rPr>
          <w:highlight w:val="yellow"/>
        </w:rPr>
        <w:t>####-</w:t>
      </w:r>
      <w:r w:rsidRPr="24E24F09">
        <w:rPr>
          <w:highlight w:val="yellow"/>
        </w:rPr>
        <w:t>New</w:t>
      </w:r>
      <w:r>
        <w:t>)</w:t>
      </w:r>
    </w:p>
    <w:p w:rsidRPr="00F6048F" w:rsidR="00BB6F80" w:rsidP="005D6CA8" w:rsidRDefault="00BB6F80" w14:paraId="7B417514" w14:textId="77777777">
      <w:pPr>
        <w:pStyle w:val="Heading1"/>
        <w:spacing w:before="79" w:line="276" w:lineRule="auto"/>
        <w:ind w:left="603" w:right="571" w:firstLine="751"/>
        <w:jc w:val="center"/>
      </w:pPr>
    </w:p>
    <w:p w:rsidR="2751CE70" w:rsidP="03B9B809" w:rsidRDefault="0C767401" w14:paraId="383A5969" w14:textId="1E49E8E6">
      <w:pPr>
        <w:spacing w:line="276" w:lineRule="auto"/>
        <w:rPr>
          <w:rFonts w:ascii="Times New Roman" w:hAnsi="Times New Roman" w:cs="Times New Roman"/>
          <w:b/>
          <w:bCs/>
          <w:sz w:val="24"/>
          <w:szCs w:val="24"/>
        </w:rPr>
      </w:pPr>
      <w:r w:rsidRPr="64981049">
        <w:rPr>
          <w:rFonts w:ascii="Times New Roman" w:hAnsi="Times New Roman" w:cs="Times New Roman"/>
          <w:b/>
          <w:bCs/>
          <w:sz w:val="24"/>
          <w:szCs w:val="24"/>
        </w:rPr>
        <w:t>Summary:</w:t>
      </w:r>
    </w:p>
    <w:p w:rsidR="64FADA10" w:rsidP="6358FB58" w:rsidRDefault="3DDFEC54" w14:paraId="1C0A7244" w14:textId="3B0BB3B2">
      <w:pPr>
        <w:spacing w:line="276" w:lineRule="auto"/>
        <w:ind w:firstLine="720"/>
        <w:rPr>
          <w:rFonts w:ascii="Times New Roman" w:hAnsi="Times New Roman" w:cs="Times New Roman"/>
          <w:sz w:val="24"/>
          <w:szCs w:val="24"/>
        </w:rPr>
      </w:pPr>
      <w:proofErr w:type="gramStart"/>
      <w:r w:rsidRPr="2C526294">
        <w:rPr>
          <w:rFonts w:ascii="Times New Roman" w:hAnsi="Times New Roman" w:cs="Times New Roman"/>
          <w:sz w:val="24"/>
          <w:szCs w:val="24"/>
        </w:rPr>
        <w:t>In light of</w:t>
      </w:r>
      <w:proofErr w:type="gramEnd"/>
      <w:r w:rsidRPr="2C526294" w:rsidR="64FADA10">
        <w:rPr>
          <w:rFonts w:ascii="Times New Roman" w:hAnsi="Times New Roman" w:cs="Times New Roman"/>
          <w:sz w:val="24"/>
          <w:szCs w:val="24"/>
        </w:rPr>
        <w:t xml:space="preserve"> the current COVID-19 crisis, there is a</w:t>
      </w:r>
      <w:r w:rsidR="00A05444">
        <w:rPr>
          <w:rFonts w:ascii="Times New Roman" w:hAnsi="Times New Roman" w:cs="Times New Roman"/>
          <w:sz w:val="24"/>
          <w:szCs w:val="24"/>
        </w:rPr>
        <w:t>n immediate</w:t>
      </w:r>
      <w:r w:rsidRPr="2C526294" w:rsidR="64FADA10">
        <w:rPr>
          <w:rFonts w:ascii="Times New Roman" w:hAnsi="Times New Roman" w:cs="Times New Roman"/>
          <w:sz w:val="24"/>
          <w:szCs w:val="24"/>
        </w:rPr>
        <w:t xml:space="preserve"> need to inform U.S. adults on scientifically proven behaviors to </w:t>
      </w:r>
      <w:r w:rsidRPr="2C526294" w:rsidR="4E5D1376">
        <w:rPr>
          <w:rFonts w:ascii="Times New Roman" w:hAnsi="Times New Roman" w:cs="Times New Roman"/>
          <w:sz w:val="24"/>
          <w:szCs w:val="24"/>
        </w:rPr>
        <w:t>decrease COVID-19 infection rates</w:t>
      </w:r>
      <w:r w:rsidRPr="2C526294" w:rsidR="0A0B6C29">
        <w:rPr>
          <w:rFonts w:ascii="Times New Roman" w:hAnsi="Times New Roman" w:cs="Times New Roman"/>
          <w:sz w:val="24"/>
          <w:szCs w:val="24"/>
        </w:rPr>
        <w:t xml:space="preserve"> through a COVID-19 public education communication campaign</w:t>
      </w:r>
      <w:r w:rsidRPr="2C526294" w:rsidR="4E5D1376">
        <w:rPr>
          <w:rFonts w:ascii="Times New Roman" w:hAnsi="Times New Roman" w:cs="Times New Roman"/>
          <w:sz w:val="24"/>
          <w:szCs w:val="24"/>
        </w:rPr>
        <w:t>. These preventative behaviors</w:t>
      </w:r>
      <w:r w:rsidRPr="2C526294" w:rsidR="041E532B">
        <w:rPr>
          <w:rFonts w:ascii="Times New Roman" w:hAnsi="Times New Roman" w:cs="Times New Roman"/>
          <w:sz w:val="24"/>
          <w:szCs w:val="24"/>
        </w:rPr>
        <w:t>, to be targeted through the</w:t>
      </w:r>
      <w:r w:rsidRPr="2C526294" w:rsidR="2B611060">
        <w:rPr>
          <w:rFonts w:ascii="Times New Roman" w:hAnsi="Times New Roman" w:cs="Times New Roman"/>
          <w:sz w:val="24"/>
          <w:szCs w:val="24"/>
        </w:rPr>
        <w:t xml:space="preserve"> </w:t>
      </w:r>
      <w:r w:rsidRPr="2C526294" w:rsidR="5F0E38D1">
        <w:rPr>
          <w:rFonts w:ascii="Times New Roman" w:hAnsi="Times New Roman" w:cs="Times New Roman"/>
          <w:sz w:val="24"/>
          <w:szCs w:val="24"/>
        </w:rPr>
        <w:t xml:space="preserve">ASPA </w:t>
      </w:r>
      <w:r w:rsidRPr="2C526294" w:rsidR="2B611060">
        <w:rPr>
          <w:rFonts w:ascii="Times New Roman" w:hAnsi="Times New Roman" w:cs="Times New Roman"/>
          <w:sz w:val="24"/>
          <w:szCs w:val="24"/>
        </w:rPr>
        <w:t xml:space="preserve">COVID-19 </w:t>
      </w:r>
      <w:r w:rsidRPr="2C526294" w:rsidR="533779E1">
        <w:rPr>
          <w:rFonts w:ascii="Times New Roman" w:hAnsi="Times New Roman" w:cs="Times New Roman"/>
          <w:sz w:val="24"/>
          <w:szCs w:val="24"/>
        </w:rPr>
        <w:t>ca</w:t>
      </w:r>
      <w:r w:rsidRPr="2C526294" w:rsidR="041E532B">
        <w:rPr>
          <w:rFonts w:ascii="Times New Roman" w:hAnsi="Times New Roman" w:cs="Times New Roman"/>
          <w:sz w:val="24"/>
          <w:szCs w:val="24"/>
        </w:rPr>
        <w:t>mpaign,</w:t>
      </w:r>
      <w:r w:rsidRPr="2C526294" w:rsidR="4E5D1376">
        <w:rPr>
          <w:rFonts w:ascii="Times New Roman" w:hAnsi="Times New Roman" w:cs="Times New Roman"/>
          <w:sz w:val="24"/>
          <w:szCs w:val="24"/>
        </w:rPr>
        <w:t xml:space="preserve"> include COVID-19 vaccine uptake, social distancing, wearing a mask, handwashing, as well as COVID-19-related clinical trial participation and flu vaccination </w:t>
      </w:r>
      <w:r w:rsidRPr="2C526294" w:rsidR="0F3077C5">
        <w:rPr>
          <w:rFonts w:ascii="Times New Roman" w:hAnsi="Times New Roman" w:cs="Times New Roman"/>
          <w:sz w:val="24"/>
          <w:szCs w:val="24"/>
        </w:rPr>
        <w:t xml:space="preserve">uptake. Accordingly, there is a need to </w:t>
      </w:r>
      <w:r w:rsidRPr="2C526294" w:rsidR="3053FE34">
        <w:rPr>
          <w:rFonts w:ascii="Times New Roman" w:hAnsi="Times New Roman" w:cs="Times New Roman"/>
          <w:sz w:val="24"/>
          <w:szCs w:val="24"/>
        </w:rPr>
        <w:t>evaluate the extent to</w:t>
      </w:r>
      <w:bookmarkStart w:name="_GoBack" w:id="0"/>
      <w:bookmarkEnd w:id="0"/>
      <w:r w:rsidRPr="2C526294" w:rsidR="3053FE34">
        <w:rPr>
          <w:rFonts w:ascii="Times New Roman" w:hAnsi="Times New Roman" w:cs="Times New Roman"/>
          <w:sz w:val="24"/>
          <w:szCs w:val="24"/>
        </w:rPr>
        <w:t xml:space="preserve"> which</w:t>
      </w:r>
      <w:r w:rsidRPr="2C526294" w:rsidR="37662FC6">
        <w:rPr>
          <w:rFonts w:ascii="Times New Roman" w:hAnsi="Times New Roman" w:cs="Times New Roman"/>
          <w:sz w:val="24"/>
          <w:szCs w:val="24"/>
        </w:rPr>
        <w:t xml:space="preserve"> the </w:t>
      </w:r>
      <w:r w:rsidRPr="2C526294" w:rsidR="3053FE34">
        <w:rPr>
          <w:rFonts w:ascii="Times New Roman" w:hAnsi="Times New Roman" w:cs="Times New Roman"/>
          <w:sz w:val="24"/>
          <w:szCs w:val="24"/>
        </w:rPr>
        <w:t xml:space="preserve">COVID-19 campaign </w:t>
      </w:r>
      <w:r w:rsidRPr="2C526294" w:rsidR="2E9EFC7D">
        <w:rPr>
          <w:rFonts w:ascii="Times New Roman" w:hAnsi="Times New Roman" w:cs="Times New Roman"/>
          <w:sz w:val="24"/>
          <w:szCs w:val="24"/>
        </w:rPr>
        <w:t>influences key attitudinal and behavioral outcomes</w:t>
      </w:r>
      <w:r w:rsidRPr="2C526294" w:rsidR="17B9D645">
        <w:rPr>
          <w:rFonts w:ascii="Times New Roman" w:hAnsi="Times New Roman" w:cs="Times New Roman"/>
          <w:sz w:val="24"/>
          <w:szCs w:val="24"/>
        </w:rPr>
        <w:t xml:space="preserve">, to ensure campaign </w:t>
      </w:r>
      <w:r w:rsidRPr="2C526294" w:rsidR="3DCCC62A">
        <w:rPr>
          <w:rFonts w:ascii="Times New Roman" w:hAnsi="Times New Roman" w:cs="Times New Roman"/>
          <w:sz w:val="24"/>
          <w:szCs w:val="24"/>
        </w:rPr>
        <w:t>outcomes are achieved in target populations</w:t>
      </w:r>
      <w:r w:rsidRPr="2C526294" w:rsidR="2E9EFC7D">
        <w:rPr>
          <w:rFonts w:ascii="Times New Roman" w:hAnsi="Times New Roman" w:cs="Times New Roman"/>
          <w:sz w:val="24"/>
          <w:szCs w:val="24"/>
        </w:rPr>
        <w:t xml:space="preserve">. </w:t>
      </w:r>
    </w:p>
    <w:p w:rsidR="6358FB58" w:rsidP="67646E08" w:rsidRDefault="67A49883" w14:paraId="412C315A" w14:textId="5BF8369F">
      <w:pPr>
        <w:spacing w:line="276" w:lineRule="auto"/>
        <w:ind w:firstLine="720"/>
        <w:rPr>
          <w:rFonts w:ascii="Times New Roman" w:hAnsi="Times New Roman" w:cs="Times New Roman"/>
          <w:sz w:val="24"/>
          <w:szCs w:val="24"/>
        </w:rPr>
      </w:pPr>
      <w:r w:rsidRPr="6F048910">
        <w:rPr>
          <w:rFonts w:ascii="Times New Roman" w:hAnsi="Times New Roman" w:cs="Times New Roman"/>
          <w:sz w:val="24"/>
          <w:szCs w:val="24"/>
        </w:rPr>
        <w:t>T</w:t>
      </w:r>
      <w:r w:rsidRPr="6F048910" w:rsidR="33926210">
        <w:rPr>
          <w:rFonts w:ascii="Times New Roman" w:hAnsi="Times New Roman" w:cs="Times New Roman"/>
          <w:sz w:val="24"/>
          <w:szCs w:val="24"/>
        </w:rPr>
        <w:t>wo surveys will be administered t</w:t>
      </w:r>
      <w:r w:rsidRPr="6F048910">
        <w:rPr>
          <w:rFonts w:ascii="Times New Roman" w:hAnsi="Times New Roman" w:cs="Times New Roman"/>
          <w:sz w:val="24"/>
          <w:szCs w:val="24"/>
        </w:rPr>
        <w:t xml:space="preserve">o evaluate the efficacy of the </w:t>
      </w:r>
      <w:r w:rsidRPr="6F048910" w:rsidR="6D9BB089">
        <w:rPr>
          <w:rFonts w:ascii="Times New Roman" w:hAnsi="Times New Roman" w:cs="Times New Roman"/>
          <w:sz w:val="24"/>
          <w:szCs w:val="24"/>
        </w:rPr>
        <w:t xml:space="preserve">ASPA </w:t>
      </w:r>
      <w:r w:rsidRPr="6F048910">
        <w:rPr>
          <w:rFonts w:ascii="Times New Roman" w:hAnsi="Times New Roman" w:cs="Times New Roman"/>
          <w:sz w:val="24"/>
          <w:szCs w:val="24"/>
        </w:rPr>
        <w:t xml:space="preserve">COVID-19 </w:t>
      </w:r>
      <w:r w:rsidRPr="6F048910" w:rsidR="591EE5A6">
        <w:rPr>
          <w:rFonts w:ascii="Times New Roman" w:hAnsi="Times New Roman" w:cs="Times New Roman"/>
          <w:sz w:val="24"/>
          <w:szCs w:val="24"/>
        </w:rPr>
        <w:t>campaign</w:t>
      </w:r>
      <w:r w:rsidRPr="6F048910">
        <w:rPr>
          <w:rFonts w:ascii="Times New Roman" w:hAnsi="Times New Roman" w:cs="Times New Roman"/>
          <w:sz w:val="24"/>
          <w:szCs w:val="24"/>
        </w:rPr>
        <w:t>, t</w:t>
      </w:r>
      <w:r w:rsidRPr="6F048910" w:rsidR="1286918F">
        <w:rPr>
          <w:rFonts w:ascii="Times New Roman" w:hAnsi="Times New Roman" w:cs="Times New Roman"/>
          <w:sz w:val="24"/>
          <w:szCs w:val="24"/>
        </w:rPr>
        <w:t>he COVID-1</w:t>
      </w:r>
      <w:r w:rsidRPr="6F048910" w:rsidR="74E85CDC">
        <w:rPr>
          <w:rFonts w:ascii="Times New Roman" w:hAnsi="Times New Roman" w:cs="Times New Roman"/>
          <w:sz w:val="24"/>
          <w:szCs w:val="24"/>
        </w:rPr>
        <w:t>9</w:t>
      </w:r>
      <w:r w:rsidRPr="6F048910" w:rsidR="1286918F">
        <w:rPr>
          <w:rFonts w:ascii="Times New Roman" w:hAnsi="Times New Roman" w:cs="Times New Roman"/>
          <w:sz w:val="24"/>
          <w:szCs w:val="24"/>
        </w:rPr>
        <w:t xml:space="preserve"> Attitudes and Beliefs Survey (CABS), a longitudinal</w:t>
      </w:r>
      <w:r w:rsidRPr="6F048910" w:rsidR="43C75819">
        <w:rPr>
          <w:rFonts w:ascii="Times New Roman" w:hAnsi="Times New Roman" w:cs="Times New Roman"/>
          <w:sz w:val="24"/>
          <w:szCs w:val="24"/>
        </w:rPr>
        <w:t>, tri-annual</w:t>
      </w:r>
      <w:r w:rsidRPr="6F048910" w:rsidR="1286918F">
        <w:rPr>
          <w:rFonts w:ascii="Times New Roman" w:hAnsi="Times New Roman" w:cs="Times New Roman"/>
          <w:sz w:val="24"/>
          <w:szCs w:val="24"/>
        </w:rPr>
        <w:t xml:space="preserve"> survey</w:t>
      </w:r>
      <w:r w:rsidRPr="6F048910" w:rsidR="79C8EEAF">
        <w:rPr>
          <w:rFonts w:ascii="Times New Roman" w:hAnsi="Times New Roman" w:cs="Times New Roman"/>
          <w:sz w:val="24"/>
          <w:szCs w:val="24"/>
        </w:rPr>
        <w:t>,</w:t>
      </w:r>
      <w:r w:rsidRPr="6F048910" w:rsidR="1286918F">
        <w:rPr>
          <w:rFonts w:ascii="Times New Roman" w:hAnsi="Times New Roman" w:cs="Times New Roman"/>
          <w:sz w:val="24"/>
          <w:szCs w:val="24"/>
        </w:rPr>
        <w:t xml:space="preserve"> </w:t>
      </w:r>
      <w:r w:rsidRPr="6F048910" w:rsidR="156B6096">
        <w:rPr>
          <w:rFonts w:ascii="Times New Roman" w:hAnsi="Times New Roman" w:cs="Times New Roman"/>
          <w:sz w:val="24"/>
          <w:szCs w:val="24"/>
        </w:rPr>
        <w:t>and the Monthly Outcome Survey (MOS), a cross-sectional survey</w:t>
      </w:r>
      <w:r w:rsidRPr="6F048910" w:rsidR="1286918F">
        <w:rPr>
          <w:rFonts w:ascii="Times New Roman" w:hAnsi="Times New Roman" w:cs="Times New Roman"/>
          <w:sz w:val="24"/>
          <w:szCs w:val="24"/>
        </w:rPr>
        <w:t xml:space="preserve">. </w:t>
      </w:r>
      <w:r w:rsidRPr="6F048910" w:rsidR="573EAD43">
        <w:rPr>
          <w:rFonts w:ascii="Times New Roman" w:hAnsi="Times New Roman" w:cs="Times New Roman"/>
          <w:sz w:val="24"/>
          <w:szCs w:val="24"/>
        </w:rPr>
        <w:t>Both surveys are</w:t>
      </w:r>
      <w:r w:rsidRPr="6F048910" w:rsidR="03080494">
        <w:rPr>
          <w:rFonts w:ascii="Times New Roman" w:hAnsi="Times New Roman" w:cs="Times New Roman"/>
          <w:sz w:val="24"/>
          <w:szCs w:val="24"/>
        </w:rPr>
        <w:t xml:space="preserve"> essential for evaluating the </w:t>
      </w:r>
      <w:r w:rsidRPr="6F048910" w:rsidR="45C5F245">
        <w:rPr>
          <w:rFonts w:ascii="Times New Roman" w:hAnsi="Times New Roman" w:cs="Times New Roman"/>
          <w:sz w:val="24"/>
          <w:szCs w:val="24"/>
        </w:rPr>
        <w:t xml:space="preserve">short- and </w:t>
      </w:r>
      <w:r w:rsidRPr="6F048910" w:rsidR="03080494">
        <w:rPr>
          <w:rFonts w:ascii="Times New Roman" w:hAnsi="Times New Roman" w:cs="Times New Roman"/>
          <w:sz w:val="24"/>
          <w:szCs w:val="24"/>
        </w:rPr>
        <w:t xml:space="preserve">long-term effects of the </w:t>
      </w:r>
      <w:r w:rsidRPr="6F048910" w:rsidR="2D4DD7E2">
        <w:rPr>
          <w:rFonts w:ascii="Times New Roman" w:hAnsi="Times New Roman" w:cs="Times New Roman"/>
          <w:sz w:val="24"/>
          <w:szCs w:val="24"/>
        </w:rPr>
        <w:t xml:space="preserve">ASPA </w:t>
      </w:r>
      <w:r w:rsidRPr="6F048910" w:rsidR="4BB30B43">
        <w:rPr>
          <w:rFonts w:ascii="Times New Roman" w:hAnsi="Times New Roman" w:cs="Times New Roman"/>
          <w:sz w:val="24"/>
          <w:szCs w:val="24"/>
        </w:rPr>
        <w:t>COVID-19 campaign</w:t>
      </w:r>
      <w:r w:rsidRPr="6F048910" w:rsidR="67AA55B8">
        <w:rPr>
          <w:rFonts w:ascii="Times New Roman" w:hAnsi="Times New Roman" w:cs="Times New Roman"/>
          <w:sz w:val="24"/>
          <w:szCs w:val="24"/>
        </w:rPr>
        <w:t>, as there are no other surveys currently collection such information</w:t>
      </w:r>
      <w:r w:rsidRPr="6F048910" w:rsidR="75F35DB3">
        <w:rPr>
          <w:rFonts w:ascii="Times New Roman" w:hAnsi="Times New Roman" w:cs="Times New Roman"/>
          <w:sz w:val="24"/>
          <w:szCs w:val="24"/>
        </w:rPr>
        <w:t>,</w:t>
      </w:r>
      <w:r w:rsidRPr="6F048910" w:rsidR="67AA55B8">
        <w:rPr>
          <w:rFonts w:ascii="Times New Roman" w:hAnsi="Times New Roman" w:cs="Times New Roman"/>
          <w:sz w:val="24"/>
          <w:szCs w:val="24"/>
        </w:rPr>
        <w:t xml:space="preserve"> and there is an imminent need to evaluate COVID-19 vaccine uptake</w:t>
      </w:r>
      <w:r w:rsidRPr="6F048910" w:rsidR="5F87B637">
        <w:rPr>
          <w:rFonts w:ascii="Times New Roman" w:hAnsi="Times New Roman" w:cs="Times New Roman"/>
          <w:sz w:val="24"/>
          <w:szCs w:val="24"/>
        </w:rPr>
        <w:t xml:space="preserve"> among U.S. adults</w:t>
      </w:r>
      <w:r w:rsidRPr="6F048910" w:rsidR="67AA55B8">
        <w:rPr>
          <w:rFonts w:ascii="Times New Roman" w:hAnsi="Times New Roman" w:cs="Times New Roman"/>
          <w:sz w:val="24"/>
          <w:szCs w:val="24"/>
        </w:rPr>
        <w:t xml:space="preserve">. </w:t>
      </w:r>
      <w:r w:rsidRPr="6F048910" w:rsidR="6353514A">
        <w:rPr>
          <w:rFonts w:ascii="Times New Roman" w:hAnsi="Times New Roman" w:cs="Times New Roman"/>
          <w:sz w:val="24"/>
          <w:szCs w:val="24"/>
        </w:rPr>
        <w:t xml:space="preserve">The CABS </w:t>
      </w:r>
      <w:proofErr w:type="gramStart"/>
      <w:r w:rsidRPr="6F048910" w:rsidR="5D62B3EE">
        <w:rPr>
          <w:rFonts w:ascii="Times New Roman" w:hAnsi="Times New Roman" w:cs="Times New Roman"/>
          <w:sz w:val="24"/>
          <w:szCs w:val="24"/>
        </w:rPr>
        <w:t>entails</w:t>
      </w:r>
      <w:proofErr w:type="gramEnd"/>
      <w:r w:rsidRPr="6F048910" w:rsidR="6353514A">
        <w:rPr>
          <w:rFonts w:ascii="Times New Roman" w:hAnsi="Times New Roman" w:cs="Times New Roman"/>
          <w:sz w:val="24"/>
          <w:szCs w:val="24"/>
        </w:rPr>
        <w:t xml:space="preserve"> the </w:t>
      </w:r>
      <w:r w:rsidRPr="6F048910" w:rsidR="2E9EFC7D">
        <w:rPr>
          <w:rFonts w:ascii="Times New Roman" w:hAnsi="Times New Roman" w:cs="Times New Roman"/>
          <w:sz w:val="24"/>
          <w:szCs w:val="24"/>
        </w:rPr>
        <w:t xml:space="preserve">collection of baseline </w:t>
      </w:r>
      <w:r w:rsidRPr="6F048910" w:rsidR="7CEB28C1">
        <w:rPr>
          <w:rFonts w:ascii="Times New Roman" w:hAnsi="Times New Roman" w:cs="Times New Roman"/>
          <w:sz w:val="24"/>
          <w:szCs w:val="24"/>
        </w:rPr>
        <w:t xml:space="preserve">survey </w:t>
      </w:r>
      <w:r w:rsidRPr="6F048910" w:rsidR="2E9EFC7D">
        <w:rPr>
          <w:rFonts w:ascii="Times New Roman" w:hAnsi="Times New Roman" w:cs="Times New Roman"/>
          <w:sz w:val="24"/>
          <w:szCs w:val="24"/>
        </w:rPr>
        <w:t>data</w:t>
      </w:r>
      <w:r w:rsidRPr="6F048910" w:rsidR="0F48A572">
        <w:rPr>
          <w:rFonts w:ascii="Times New Roman" w:hAnsi="Times New Roman" w:cs="Times New Roman"/>
          <w:sz w:val="24"/>
          <w:szCs w:val="24"/>
        </w:rPr>
        <w:t xml:space="preserve"> during the initial wave of data collection</w:t>
      </w:r>
      <w:r w:rsidRPr="6F048910" w:rsidR="2E9EFC7D">
        <w:rPr>
          <w:rFonts w:ascii="Times New Roman" w:hAnsi="Times New Roman" w:cs="Times New Roman"/>
          <w:sz w:val="24"/>
          <w:szCs w:val="24"/>
        </w:rPr>
        <w:t xml:space="preserve">, just </w:t>
      </w:r>
      <w:r w:rsidRPr="6F048910" w:rsidR="22122697">
        <w:rPr>
          <w:rFonts w:ascii="Times New Roman" w:hAnsi="Times New Roman" w:cs="Times New Roman"/>
          <w:sz w:val="24"/>
          <w:szCs w:val="24"/>
        </w:rPr>
        <w:t>prior to</w:t>
      </w:r>
      <w:r w:rsidRPr="6F048910" w:rsidR="2E9EFC7D">
        <w:rPr>
          <w:rFonts w:ascii="Times New Roman" w:hAnsi="Times New Roman" w:cs="Times New Roman"/>
          <w:sz w:val="24"/>
          <w:szCs w:val="24"/>
        </w:rPr>
        <w:t xml:space="preserve"> </w:t>
      </w:r>
      <w:r w:rsidRPr="6F048910" w:rsidR="46F70B1C">
        <w:rPr>
          <w:rFonts w:ascii="Times New Roman" w:hAnsi="Times New Roman" w:cs="Times New Roman"/>
          <w:sz w:val="24"/>
          <w:szCs w:val="24"/>
        </w:rPr>
        <w:t>and/</w:t>
      </w:r>
      <w:r w:rsidRPr="6F048910" w:rsidR="2E9EFC7D">
        <w:rPr>
          <w:rFonts w:ascii="Times New Roman" w:hAnsi="Times New Roman" w:cs="Times New Roman"/>
          <w:sz w:val="24"/>
          <w:szCs w:val="24"/>
        </w:rPr>
        <w:t xml:space="preserve">or during the initial </w:t>
      </w:r>
      <w:r w:rsidRPr="6F048910" w:rsidR="2F74AA1C">
        <w:rPr>
          <w:rFonts w:ascii="Times New Roman" w:hAnsi="Times New Roman" w:cs="Times New Roman"/>
          <w:sz w:val="24"/>
          <w:szCs w:val="24"/>
        </w:rPr>
        <w:t>rollout of campaign message</w:t>
      </w:r>
      <w:r w:rsidRPr="6F048910" w:rsidR="5A093CEB">
        <w:rPr>
          <w:rFonts w:ascii="Times New Roman" w:hAnsi="Times New Roman" w:cs="Times New Roman"/>
          <w:sz w:val="24"/>
          <w:szCs w:val="24"/>
        </w:rPr>
        <w:t>s. T</w:t>
      </w:r>
      <w:r w:rsidRPr="6F048910" w:rsidR="71C746AF">
        <w:rPr>
          <w:rFonts w:ascii="Times New Roman" w:hAnsi="Times New Roman" w:cs="Times New Roman"/>
          <w:sz w:val="24"/>
          <w:szCs w:val="24"/>
        </w:rPr>
        <w:t xml:space="preserve">he collection of </w:t>
      </w:r>
      <w:r w:rsidRPr="6F048910" w:rsidR="68056B49">
        <w:rPr>
          <w:rFonts w:ascii="Times New Roman" w:hAnsi="Times New Roman" w:cs="Times New Roman"/>
          <w:sz w:val="24"/>
          <w:szCs w:val="24"/>
        </w:rPr>
        <w:t xml:space="preserve">such </w:t>
      </w:r>
      <w:r w:rsidRPr="6F048910" w:rsidR="71C746AF">
        <w:rPr>
          <w:rFonts w:ascii="Times New Roman" w:hAnsi="Times New Roman" w:cs="Times New Roman"/>
          <w:sz w:val="24"/>
          <w:szCs w:val="24"/>
        </w:rPr>
        <w:t>baseline survey data is cr</w:t>
      </w:r>
      <w:r w:rsidRPr="6F048910" w:rsidR="1D0548A8">
        <w:rPr>
          <w:rFonts w:ascii="Times New Roman" w:hAnsi="Times New Roman" w:cs="Times New Roman"/>
          <w:sz w:val="24"/>
          <w:szCs w:val="24"/>
        </w:rPr>
        <w:t xml:space="preserve">itical to </w:t>
      </w:r>
      <w:r w:rsidRPr="6F048910" w:rsidR="2C3696B3">
        <w:rPr>
          <w:rFonts w:ascii="Times New Roman" w:hAnsi="Times New Roman" w:cs="Times New Roman"/>
          <w:sz w:val="24"/>
          <w:szCs w:val="24"/>
        </w:rPr>
        <w:t xml:space="preserve">conducting </w:t>
      </w:r>
      <w:r w:rsidRPr="6F048910" w:rsidR="1D0548A8">
        <w:rPr>
          <w:rFonts w:ascii="Times New Roman" w:hAnsi="Times New Roman" w:cs="Times New Roman"/>
          <w:sz w:val="24"/>
          <w:szCs w:val="24"/>
        </w:rPr>
        <w:t>a strong outcome evaluation</w:t>
      </w:r>
      <w:r w:rsidRPr="6F048910" w:rsidR="1813F85E">
        <w:rPr>
          <w:rFonts w:ascii="Times New Roman" w:hAnsi="Times New Roman" w:cs="Times New Roman"/>
          <w:sz w:val="24"/>
          <w:szCs w:val="24"/>
        </w:rPr>
        <w:t xml:space="preserve"> of recommended preventative behavior</w:t>
      </w:r>
      <w:r w:rsidRPr="6F048910" w:rsidR="21E8B1DB">
        <w:rPr>
          <w:rFonts w:ascii="Times New Roman" w:hAnsi="Times New Roman" w:cs="Times New Roman"/>
          <w:sz w:val="24"/>
          <w:szCs w:val="24"/>
        </w:rPr>
        <w:t>, necessitating the timely provision of emergency clearance</w:t>
      </w:r>
      <w:r w:rsidRPr="6F048910" w:rsidR="71C746AF">
        <w:rPr>
          <w:rFonts w:ascii="Times New Roman" w:hAnsi="Times New Roman" w:cs="Times New Roman"/>
          <w:sz w:val="24"/>
          <w:szCs w:val="24"/>
        </w:rPr>
        <w:t>. The MOS</w:t>
      </w:r>
      <w:r w:rsidRPr="6F048910" w:rsidR="737ECA7F">
        <w:rPr>
          <w:rFonts w:ascii="Times New Roman" w:hAnsi="Times New Roman" w:cs="Times New Roman"/>
          <w:sz w:val="24"/>
          <w:szCs w:val="24"/>
        </w:rPr>
        <w:t xml:space="preserve">, administered monthly throughout the campaign, is necessary for </w:t>
      </w:r>
      <w:r w:rsidRPr="6F048910" w:rsidR="141E1ECD">
        <w:rPr>
          <w:rFonts w:ascii="Times New Roman" w:hAnsi="Times New Roman" w:cs="Times New Roman"/>
          <w:sz w:val="24"/>
          <w:szCs w:val="24"/>
        </w:rPr>
        <w:t xml:space="preserve">measuring </w:t>
      </w:r>
      <w:r w:rsidRPr="6F048910" w:rsidR="33B271C6">
        <w:rPr>
          <w:rFonts w:ascii="Times New Roman" w:hAnsi="Times New Roman" w:cs="Times New Roman"/>
          <w:sz w:val="24"/>
          <w:szCs w:val="24"/>
        </w:rPr>
        <w:t>c</w:t>
      </w:r>
      <w:r w:rsidRPr="6F048910" w:rsidR="72374741">
        <w:rPr>
          <w:rFonts w:ascii="Times New Roman" w:hAnsi="Times New Roman" w:cs="Times New Roman"/>
          <w:sz w:val="24"/>
          <w:szCs w:val="24"/>
        </w:rPr>
        <w:t>rucial</w:t>
      </w:r>
      <w:r w:rsidRPr="6F048910" w:rsidR="33B271C6">
        <w:rPr>
          <w:rFonts w:ascii="Times New Roman" w:hAnsi="Times New Roman" w:cs="Times New Roman"/>
          <w:sz w:val="24"/>
          <w:szCs w:val="24"/>
        </w:rPr>
        <w:t xml:space="preserve"> </w:t>
      </w:r>
      <w:r w:rsidRPr="6F048910" w:rsidR="141E1ECD">
        <w:rPr>
          <w:rFonts w:ascii="Times New Roman" w:hAnsi="Times New Roman" w:cs="Times New Roman"/>
          <w:sz w:val="24"/>
          <w:szCs w:val="24"/>
        </w:rPr>
        <w:t xml:space="preserve">campaign </w:t>
      </w:r>
      <w:r w:rsidRPr="6F048910" w:rsidR="49AC3A31">
        <w:rPr>
          <w:rFonts w:ascii="Times New Roman" w:hAnsi="Times New Roman" w:cs="Times New Roman"/>
          <w:sz w:val="24"/>
          <w:szCs w:val="24"/>
        </w:rPr>
        <w:t>outcomes a</w:t>
      </w:r>
      <w:r w:rsidRPr="6F048910" w:rsidR="141E1ECD">
        <w:rPr>
          <w:rFonts w:ascii="Times New Roman" w:hAnsi="Times New Roman" w:cs="Times New Roman"/>
          <w:sz w:val="24"/>
          <w:szCs w:val="24"/>
        </w:rPr>
        <w:t>t a more granular level (</w:t>
      </w:r>
      <w:r w:rsidRPr="6F048910" w:rsidR="14979C33">
        <w:rPr>
          <w:rFonts w:ascii="Times New Roman" w:hAnsi="Times New Roman" w:cs="Times New Roman"/>
          <w:sz w:val="24"/>
          <w:szCs w:val="24"/>
        </w:rPr>
        <w:t xml:space="preserve">i.e., </w:t>
      </w:r>
      <w:r w:rsidRPr="6F048910" w:rsidR="141E1ECD">
        <w:rPr>
          <w:rFonts w:ascii="Times New Roman" w:hAnsi="Times New Roman" w:cs="Times New Roman"/>
          <w:sz w:val="24"/>
          <w:szCs w:val="24"/>
        </w:rPr>
        <w:t>through monthly</w:t>
      </w:r>
      <w:r w:rsidRPr="6F048910" w:rsidR="090BFA33">
        <w:rPr>
          <w:rFonts w:ascii="Times New Roman" w:hAnsi="Times New Roman" w:cs="Times New Roman"/>
          <w:sz w:val="24"/>
          <w:szCs w:val="24"/>
        </w:rPr>
        <w:t xml:space="preserve"> assessments).</w:t>
      </w:r>
      <w:r w:rsidRPr="6F048910" w:rsidR="2C6C38D9">
        <w:rPr>
          <w:rFonts w:ascii="Times New Roman" w:hAnsi="Times New Roman" w:cs="Times New Roman"/>
          <w:sz w:val="24"/>
          <w:szCs w:val="24"/>
        </w:rPr>
        <w:t xml:space="preserve"> </w:t>
      </w:r>
      <w:r w:rsidRPr="6F048910" w:rsidR="1ED8BCB3">
        <w:rPr>
          <w:rFonts w:ascii="Times New Roman" w:hAnsi="Times New Roman" w:cs="Times New Roman"/>
          <w:sz w:val="24"/>
          <w:szCs w:val="24"/>
        </w:rPr>
        <w:t xml:space="preserve">The MOS will track awareness and reception of campaign communications and inform mid-stream adaptations of public health education materials to best inform the American public on how to take protective actions against COVID-19. </w:t>
      </w:r>
      <w:r w:rsidRPr="6F048910" w:rsidR="66675242">
        <w:rPr>
          <w:rFonts w:ascii="Times New Roman" w:hAnsi="Times New Roman" w:cs="Times New Roman"/>
          <w:sz w:val="24"/>
          <w:szCs w:val="24"/>
        </w:rPr>
        <w:t>Th</w:t>
      </w:r>
      <w:r w:rsidRPr="6F048910" w:rsidR="2450A0BE">
        <w:rPr>
          <w:rFonts w:ascii="Times New Roman" w:hAnsi="Times New Roman" w:cs="Times New Roman"/>
          <w:sz w:val="24"/>
          <w:szCs w:val="24"/>
        </w:rPr>
        <w:t>us, th</w:t>
      </w:r>
      <w:r w:rsidRPr="6F048910" w:rsidR="66675242">
        <w:rPr>
          <w:rFonts w:ascii="Times New Roman" w:hAnsi="Times New Roman" w:cs="Times New Roman"/>
          <w:sz w:val="24"/>
          <w:szCs w:val="24"/>
        </w:rPr>
        <w:t xml:space="preserve">e expedited clearance of </w:t>
      </w:r>
      <w:r w:rsidRPr="6F048910" w:rsidR="2D83D87C">
        <w:rPr>
          <w:rFonts w:ascii="Times New Roman" w:hAnsi="Times New Roman" w:cs="Times New Roman"/>
          <w:sz w:val="24"/>
          <w:szCs w:val="24"/>
        </w:rPr>
        <w:t xml:space="preserve">the CABS </w:t>
      </w:r>
      <w:r w:rsidRPr="6F048910" w:rsidR="017036F0">
        <w:rPr>
          <w:rFonts w:ascii="Times New Roman" w:hAnsi="Times New Roman" w:cs="Times New Roman"/>
          <w:sz w:val="24"/>
          <w:szCs w:val="24"/>
        </w:rPr>
        <w:t>and MOS</w:t>
      </w:r>
      <w:r w:rsidRPr="6F048910" w:rsidR="66675242">
        <w:rPr>
          <w:rFonts w:ascii="Times New Roman" w:hAnsi="Times New Roman" w:cs="Times New Roman"/>
          <w:sz w:val="24"/>
          <w:szCs w:val="24"/>
        </w:rPr>
        <w:t xml:space="preserve"> is critical to evaluating the efficacy of </w:t>
      </w:r>
      <w:r w:rsidRPr="6F048910" w:rsidR="5C157225">
        <w:rPr>
          <w:rFonts w:ascii="Times New Roman" w:hAnsi="Times New Roman" w:cs="Times New Roman"/>
          <w:sz w:val="24"/>
          <w:szCs w:val="24"/>
        </w:rPr>
        <w:t xml:space="preserve">the </w:t>
      </w:r>
      <w:r w:rsidRPr="6F048910" w:rsidR="719A136F">
        <w:rPr>
          <w:rFonts w:ascii="Times New Roman" w:hAnsi="Times New Roman" w:cs="Times New Roman"/>
          <w:sz w:val="24"/>
          <w:szCs w:val="24"/>
        </w:rPr>
        <w:t xml:space="preserve">ASPA </w:t>
      </w:r>
      <w:r w:rsidRPr="6F048910" w:rsidR="5C157225">
        <w:rPr>
          <w:rFonts w:ascii="Times New Roman" w:hAnsi="Times New Roman" w:cs="Times New Roman"/>
          <w:sz w:val="24"/>
          <w:szCs w:val="24"/>
        </w:rPr>
        <w:t>COVID-19 campaign</w:t>
      </w:r>
      <w:r w:rsidRPr="6F048910" w:rsidR="3357B33D">
        <w:rPr>
          <w:rFonts w:ascii="Times New Roman" w:hAnsi="Times New Roman" w:cs="Times New Roman"/>
          <w:sz w:val="24"/>
          <w:szCs w:val="24"/>
        </w:rPr>
        <w:t xml:space="preserve"> and informing ongoing communication efforts</w:t>
      </w:r>
      <w:r w:rsidRPr="6F048910" w:rsidR="5C157225">
        <w:rPr>
          <w:rFonts w:ascii="Times New Roman" w:hAnsi="Times New Roman" w:cs="Times New Roman"/>
          <w:sz w:val="24"/>
          <w:szCs w:val="24"/>
        </w:rPr>
        <w:t>.</w:t>
      </w:r>
      <w:r w:rsidRPr="6F048910" w:rsidR="23934818">
        <w:rPr>
          <w:rFonts w:ascii="Times New Roman" w:hAnsi="Times New Roman" w:cs="Times New Roman"/>
          <w:sz w:val="24"/>
          <w:szCs w:val="24"/>
        </w:rPr>
        <w:t xml:space="preserve"> </w:t>
      </w:r>
      <w:r w:rsidRPr="6F048910" w:rsidR="377468E0">
        <w:rPr>
          <w:rFonts w:ascii="Times New Roman" w:hAnsi="Times New Roman" w:cs="Times New Roman"/>
          <w:sz w:val="24"/>
          <w:szCs w:val="24"/>
        </w:rPr>
        <w:t xml:space="preserve">Therefore, we ask that OMB consider the emergency clearance process to allow implementation of the </w:t>
      </w:r>
      <w:r w:rsidRPr="6F048910" w:rsidR="3B67E4BE">
        <w:rPr>
          <w:rFonts w:ascii="Times New Roman" w:hAnsi="Times New Roman" w:cs="Times New Roman"/>
          <w:sz w:val="24"/>
          <w:szCs w:val="24"/>
        </w:rPr>
        <w:t>CABS and MOS surveys.</w:t>
      </w:r>
    </w:p>
    <w:p w:rsidR="005D6CA8" w:rsidP="00C46FC2" w:rsidRDefault="005D6CA8" w14:paraId="50296157" w14:textId="2AE95DB4">
      <w:pPr>
        <w:spacing w:line="276" w:lineRule="auto"/>
        <w:rPr>
          <w:rFonts w:ascii="Times New Roman" w:hAnsi="Times New Roman" w:cs="Times New Roman"/>
          <w:sz w:val="24"/>
          <w:szCs w:val="24"/>
        </w:rPr>
      </w:pPr>
    </w:p>
    <w:p w:rsidR="005D6CA8" w:rsidP="03B9B809" w:rsidRDefault="005D6CA8" w14:paraId="55BC8D65" w14:textId="6FDA8B6D">
      <w:pPr>
        <w:spacing w:line="276" w:lineRule="auto"/>
        <w:rPr>
          <w:rFonts w:ascii="Times New Roman" w:hAnsi="Times New Roman" w:cs="Times New Roman"/>
          <w:b/>
          <w:bCs/>
          <w:sz w:val="24"/>
          <w:szCs w:val="24"/>
        </w:rPr>
      </w:pPr>
      <w:r w:rsidRPr="6F048910">
        <w:rPr>
          <w:rFonts w:ascii="Times New Roman" w:hAnsi="Times New Roman" w:cs="Times New Roman"/>
          <w:b/>
          <w:bCs/>
          <w:sz w:val="24"/>
          <w:szCs w:val="24"/>
        </w:rPr>
        <w:t>Background:</w:t>
      </w:r>
    </w:p>
    <w:p w:rsidR="4872E728" w:rsidP="543094EF" w:rsidRDefault="1E7166F3" w14:paraId="6E9FDAE9" w14:textId="5D7DCFE6">
      <w:pPr>
        <w:spacing w:line="276" w:lineRule="auto"/>
        <w:ind w:firstLine="720"/>
        <w:rPr>
          <w:rFonts w:ascii="Times New Roman" w:hAnsi="Times New Roman" w:eastAsia="Times New Roman" w:cs="Times New Roman"/>
          <w:sz w:val="24"/>
          <w:szCs w:val="24"/>
        </w:rPr>
      </w:pPr>
      <w:r w:rsidRPr="6F048910">
        <w:rPr>
          <w:rFonts w:ascii="Times New Roman" w:hAnsi="Times New Roman" w:eastAsia="Times New Roman" w:cs="Times New Roman"/>
          <w:sz w:val="24"/>
          <w:szCs w:val="24"/>
        </w:rPr>
        <w:t xml:space="preserve">As the lead office providing communication counsel for the Department of Health and Human Services (HHS), the Office of the Assistant Secretary for Public Affairs (ASPA) is responsible for inspiring confidence and persuading Americans to persevere through and recover from one of the worst crises in our history. To address this need, ASPA launched the </w:t>
      </w:r>
      <w:r w:rsidRPr="6F048910">
        <w:rPr>
          <w:rFonts w:ascii="Times New Roman" w:hAnsi="Times New Roman" w:eastAsia="Times New Roman" w:cs="Times New Roman"/>
          <w:i/>
          <w:iCs/>
          <w:sz w:val="24"/>
          <w:szCs w:val="24"/>
        </w:rPr>
        <w:t>HHS COVID-19 Public Education Campaign</w:t>
      </w:r>
      <w:r w:rsidRPr="6F048910">
        <w:rPr>
          <w:rFonts w:ascii="Times New Roman" w:hAnsi="Times New Roman" w:eastAsia="Times New Roman" w:cs="Times New Roman"/>
          <w:sz w:val="24"/>
          <w:szCs w:val="24"/>
        </w:rPr>
        <w:t xml:space="preserve">, a campaign to increase vaccine confidence and </w:t>
      </w:r>
      <w:r w:rsidRPr="6F048910">
        <w:rPr>
          <w:rFonts w:ascii="Times New Roman" w:hAnsi="Times New Roman" w:eastAsia="Times New Roman" w:cs="Times New Roman"/>
          <w:sz w:val="24"/>
          <w:szCs w:val="24"/>
        </w:rPr>
        <w:lastRenderedPageBreak/>
        <w:t xml:space="preserve">reinforce basic prevention measures. </w:t>
      </w:r>
      <w:r w:rsidRPr="6F048910">
        <w:rPr>
          <w:rFonts w:ascii="Times New Roman" w:hAnsi="Times New Roman" w:cs="Times New Roman"/>
          <w:sz w:val="24"/>
          <w:szCs w:val="24"/>
        </w:rPr>
        <w:t xml:space="preserve">This campaign includes an evaluation component that is designed to use scientifically rigorous approaches and multiple data sources to assess campaign performance on three levels: outcome, process, and program monitoring. This approach will assess the potential campaign-attributable impact on changes in health, behaviors, intentions, attitudes, and beliefs. It will also provide intelligence early and often to inform mid-stream adaptations in campaign strategy, tactics, and the underlying campaign theory of change. </w:t>
      </w:r>
      <w:r w:rsidRPr="6F048910">
        <w:rPr>
          <w:rFonts w:ascii="Times New Roman" w:hAnsi="Times New Roman" w:eastAsia="Times New Roman" w:cs="Times New Roman"/>
          <w:color w:val="000000" w:themeColor="text1"/>
          <w:sz w:val="24"/>
          <w:szCs w:val="24"/>
        </w:rPr>
        <w:t xml:space="preserve">Multiple feedback mechanisms will support continuous campaign learning and performance improvement. The evaluation component of this campaign is shaped by health behavior theory (e.g., health belief model, theory of planned behavior, transtheoretical/stages of change model, dual-process model, and the social ecological models) and extant research on behavioral factors for COVID-related transmission prevention behaviors.  </w:t>
      </w:r>
    </w:p>
    <w:p w:rsidR="543094EF" w:rsidP="543094EF" w:rsidRDefault="543094EF" w14:paraId="2939C3F1" w14:textId="216F352F">
      <w:pPr>
        <w:spacing w:line="276" w:lineRule="auto"/>
        <w:rPr>
          <w:rFonts w:ascii="Times New Roman" w:hAnsi="Times New Roman" w:cs="Times New Roman"/>
          <w:sz w:val="24"/>
          <w:szCs w:val="24"/>
        </w:rPr>
      </w:pPr>
    </w:p>
    <w:p w:rsidRPr="001068BB" w:rsidR="00304258" w:rsidP="005D6CA8" w:rsidRDefault="00304258" w14:paraId="2C515E74" w14:textId="77777777">
      <w:pPr>
        <w:spacing w:line="276" w:lineRule="auto"/>
        <w:rPr>
          <w:rFonts w:ascii="Times New Roman" w:hAnsi="Times New Roman" w:cs="Times New Roman"/>
          <w:sz w:val="24"/>
          <w:szCs w:val="24"/>
        </w:rPr>
      </w:pPr>
    </w:p>
    <w:sectPr w:rsidRPr="001068BB" w:rsidR="00304258">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8FC52B" w16cex:dateUtc="2021-01-04T18:29:00Z"/>
  <w16cex:commentExtensible w16cex:durableId="0B38B3E1" w16cex:dateUtc="2021-01-04T18:41:38.38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D2E67"/>
    <w:multiLevelType w:val="hybridMultilevel"/>
    <w:tmpl w:val="8E32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C2431"/>
    <w:multiLevelType w:val="hybridMultilevel"/>
    <w:tmpl w:val="3A7C30DC"/>
    <w:lvl w:ilvl="0" w:tplc="C9A682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TcwMjAytjBU0lEKTi0uzszPAykwrAUAgHky5ywAAAA="/>
  </w:docVars>
  <w:rsids>
    <w:rsidRoot w:val="000633DD"/>
    <w:rsid w:val="00016308"/>
    <w:rsid w:val="000205F4"/>
    <w:rsid w:val="00026CC8"/>
    <w:rsid w:val="00031E07"/>
    <w:rsid w:val="000633DD"/>
    <w:rsid w:val="000A62BF"/>
    <w:rsid w:val="000E58B2"/>
    <w:rsid w:val="001068BB"/>
    <w:rsid w:val="00132364"/>
    <w:rsid w:val="001B5326"/>
    <w:rsid w:val="001F6090"/>
    <w:rsid w:val="002A68DC"/>
    <w:rsid w:val="002B6F98"/>
    <w:rsid w:val="00303597"/>
    <w:rsid w:val="00304258"/>
    <w:rsid w:val="00315712"/>
    <w:rsid w:val="003319F4"/>
    <w:rsid w:val="00332E0A"/>
    <w:rsid w:val="003754B3"/>
    <w:rsid w:val="003F0276"/>
    <w:rsid w:val="003F0777"/>
    <w:rsid w:val="004403A9"/>
    <w:rsid w:val="004521AB"/>
    <w:rsid w:val="00457A2B"/>
    <w:rsid w:val="004D0E16"/>
    <w:rsid w:val="005370E5"/>
    <w:rsid w:val="00583C44"/>
    <w:rsid w:val="00585580"/>
    <w:rsid w:val="005D6CA8"/>
    <w:rsid w:val="00621AC7"/>
    <w:rsid w:val="00642B42"/>
    <w:rsid w:val="0064720D"/>
    <w:rsid w:val="00653402"/>
    <w:rsid w:val="00664EA4"/>
    <w:rsid w:val="0067D4D6"/>
    <w:rsid w:val="006A0D3D"/>
    <w:rsid w:val="006C1D35"/>
    <w:rsid w:val="00776787"/>
    <w:rsid w:val="007E5FE2"/>
    <w:rsid w:val="00822279"/>
    <w:rsid w:val="00837307"/>
    <w:rsid w:val="00853D65"/>
    <w:rsid w:val="00870B68"/>
    <w:rsid w:val="0087553F"/>
    <w:rsid w:val="008A3EE3"/>
    <w:rsid w:val="008C25F0"/>
    <w:rsid w:val="009022FD"/>
    <w:rsid w:val="00905323"/>
    <w:rsid w:val="00916011"/>
    <w:rsid w:val="00947FA9"/>
    <w:rsid w:val="009871E4"/>
    <w:rsid w:val="009A1593"/>
    <w:rsid w:val="009C6C24"/>
    <w:rsid w:val="009D6B91"/>
    <w:rsid w:val="009F4AFC"/>
    <w:rsid w:val="00A01236"/>
    <w:rsid w:val="00A05444"/>
    <w:rsid w:val="00A179B3"/>
    <w:rsid w:val="00A17AE1"/>
    <w:rsid w:val="00AD55F6"/>
    <w:rsid w:val="00AD5891"/>
    <w:rsid w:val="00B07686"/>
    <w:rsid w:val="00B135F6"/>
    <w:rsid w:val="00B407A0"/>
    <w:rsid w:val="00BB6F80"/>
    <w:rsid w:val="00BC7518"/>
    <w:rsid w:val="00C01B2B"/>
    <w:rsid w:val="00C11E48"/>
    <w:rsid w:val="00C26900"/>
    <w:rsid w:val="00C46FC2"/>
    <w:rsid w:val="00C52D3E"/>
    <w:rsid w:val="00CA07FB"/>
    <w:rsid w:val="00CB248A"/>
    <w:rsid w:val="00CC2AA2"/>
    <w:rsid w:val="00CF0785"/>
    <w:rsid w:val="00D90070"/>
    <w:rsid w:val="00D94748"/>
    <w:rsid w:val="00DF3A0C"/>
    <w:rsid w:val="00DF5AC0"/>
    <w:rsid w:val="00E7352D"/>
    <w:rsid w:val="00F141FC"/>
    <w:rsid w:val="00F25FEB"/>
    <w:rsid w:val="00F6048F"/>
    <w:rsid w:val="00F8226B"/>
    <w:rsid w:val="00FA6300"/>
    <w:rsid w:val="00FF7BF9"/>
    <w:rsid w:val="012F2E28"/>
    <w:rsid w:val="017036F0"/>
    <w:rsid w:val="017CDF82"/>
    <w:rsid w:val="01BCE544"/>
    <w:rsid w:val="01C600BF"/>
    <w:rsid w:val="01E423E6"/>
    <w:rsid w:val="03080494"/>
    <w:rsid w:val="03509649"/>
    <w:rsid w:val="0382AF44"/>
    <w:rsid w:val="03A23095"/>
    <w:rsid w:val="03B9B809"/>
    <w:rsid w:val="03F8A3B7"/>
    <w:rsid w:val="041E532B"/>
    <w:rsid w:val="042907E7"/>
    <w:rsid w:val="05274504"/>
    <w:rsid w:val="053B45F9"/>
    <w:rsid w:val="058B589D"/>
    <w:rsid w:val="06355E49"/>
    <w:rsid w:val="07091BED"/>
    <w:rsid w:val="07304479"/>
    <w:rsid w:val="088912F5"/>
    <w:rsid w:val="08A1752C"/>
    <w:rsid w:val="08EF54D1"/>
    <w:rsid w:val="090BFA33"/>
    <w:rsid w:val="0917FC35"/>
    <w:rsid w:val="095AC815"/>
    <w:rsid w:val="09C5CE7B"/>
    <w:rsid w:val="0A0B6C29"/>
    <w:rsid w:val="0BEB895E"/>
    <w:rsid w:val="0C4F9CF7"/>
    <w:rsid w:val="0C767401"/>
    <w:rsid w:val="0D4B7F46"/>
    <w:rsid w:val="0DD244FB"/>
    <w:rsid w:val="0E238CDE"/>
    <w:rsid w:val="0E2E3938"/>
    <w:rsid w:val="0E40702E"/>
    <w:rsid w:val="0E59988B"/>
    <w:rsid w:val="0E8BC0F3"/>
    <w:rsid w:val="0E8C5789"/>
    <w:rsid w:val="0F3077C5"/>
    <w:rsid w:val="0F48A572"/>
    <w:rsid w:val="0F56DE8C"/>
    <w:rsid w:val="0F6E155C"/>
    <w:rsid w:val="1069F7AB"/>
    <w:rsid w:val="108D37A2"/>
    <w:rsid w:val="10D822DE"/>
    <w:rsid w:val="11CD13C6"/>
    <w:rsid w:val="11D5CF2C"/>
    <w:rsid w:val="12290803"/>
    <w:rsid w:val="1273F33F"/>
    <w:rsid w:val="1286918F"/>
    <w:rsid w:val="12A4D7CA"/>
    <w:rsid w:val="1301AA5B"/>
    <w:rsid w:val="13FD8CAA"/>
    <w:rsid w:val="141E1ECD"/>
    <w:rsid w:val="1440A82B"/>
    <w:rsid w:val="14979C33"/>
    <w:rsid w:val="1514C16A"/>
    <w:rsid w:val="1533637C"/>
    <w:rsid w:val="156B6096"/>
    <w:rsid w:val="156DF6B7"/>
    <w:rsid w:val="15FF6C79"/>
    <w:rsid w:val="16830039"/>
    <w:rsid w:val="16853278"/>
    <w:rsid w:val="16D119D3"/>
    <w:rsid w:val="16FC7926"/>
    <w:rsid w:val="17B9D645"/>
    <w:rsid w:val="1813F85E"/>
    <w:rsid w:val="183D483E"/>
    <w:rsid w:val="184346B1"/>
    <w:rsid w:val="18B88812"/>
    <w:rsid w:val="18C33CCE"/>
    <w:rsid w:val="18F1BADA"/>
    <w:rsid w:val="19CF0A30"/>
    <w:rsid w:val="19EA1A81"/>
    <w:rsid w:val="1A3419E8"/>
    <w:rsid w:val="1A53A5D1"/>
    <w:rsid w:val="1A65DCC7"/>
    <w:rsid w:val="1A6ECA03"/>
    <w:rsid w:val="1B2A2EA1"/>
    <w:rsid w:val="1B4EE21D"/>
    <w:rsid w:val="1B71CBF8"/>
    <w:rsid w:val="1B795DF3"/>
    <w:rsid w:val="1BB497D8"/>
    <w:rsid w:val="1BC6CECE"/>
    <w:rsid w:val="1C11BA0A"/>
    <w:rsid w:val="1C3B5D8D"/>
    <w:rsid w:val="1C920109"/>
    <w:rsid w:val="1D0548A8"/>
    <w:rsid w:val="1D4976D2"/>
    <w:rsid w:val="1E028D41"/>
    <w:rsid w:val="1E39D13B"/>
    <w:rsid w:val="1E3B4187"/>
    <w:rsid w:val="1E7166F3"/>
    <w:rsid w:val="1E8CB187"/>
    <w:rsid w:val="1ED8BCB3"/>
    <w:rsid w:val="1F537266"/>
    <w:rsid w:val="1F8C26AC"/>
    <w:rsid w:val="1F9E5DA2"/>
    <w:rsid w:val="1FC36DE8"/>
    <w:rsid w:val="2022F943"/>
    <w:rsid w:val="204F54B5"/>
    <w:rsid w:val="20661B3F"/>
    <w:rsid w:val="208808FB"/>
    <w:rsid w:val="20ABA32B"/>
    <w:rsid w:val="2186155E"/>
    <w:rsid w:val="21962240"/>
    <w:rsid w:val="21E8B1DB"/>
    <w:rsid w:val="22122697"/>
    <w:rsid w:val="22BBA812"/>
    <w:rsid w:val="2321E5BF"/>
    <w:rsid w:val="23934818"/>
    <w:rsid w:val="240669B0"/>
    <w:rsid w:val="2450A0BE"/>
    <w:rsid w:val="24E24F09"/>
    <w:rsid w:val="25024BFF"/>
    <w:rsid w:val="256DB114"/>
    <w:rsid w:val="259DE287"/>
    <w:rsid w:val="25BA331B"/>
    <w:rsid w:val="25E60210"/>
    <w:rsid w:val="25F24CB5"/>
    <w:rsid w:val="26057FCA"/>
    <w:rsid w:val="2751CE70"/>
    <w:rsid w:val="27C9F78F"/>
    <w:rsid w:val="27DA0471"/>
    <w:rsid w:val="27EC3B67"/>
    <w:rsid w:val="27F0EB1D"/>
    <w:rsid w:val="28F13931"/>
    <w:rsid w:val="29C1BC2D"/>
    <w:rsid w:val="2A099A17"/>
    <w:rsid w:val="2A27F9DA"/>
    <w:rsid w:val="2A6F2670"/>
    <w:rsid w:val="2B611060"/>
    <w:rsid w:val="2BC4C65A"/>
    <w:rsid w:val="2C16A2FD"/>
    <w:rsid w:val="2C3696B3"/>
    <w:rsid w:val="2C526294"/>
    <w:rsid w:val="2C6C38D9"/>
    <w:rsid w:val="2C6CA1F2"/>
    <w:rsid w:val="2C6D6FD2"/>
    <w:rsid w:val="2CBD9AB0"/>
    <w:rsid w:val="2D0B93E5"/>
    <w:rsid w:val="2D4DD7E2"/>
    <w:rsid w:val="2D83D87C"/>
    <w:rsid w:val="2DA4D1BF"/>
    <w:rsid w:val="2DA7E797"/>
    <w:rsid w:val="2E9EFC7D"/>
    <w:rsid w:val="2F3E36DD"/>
    <w:rsid w:val="2F6F5EAC"/>
    <w:rsid w:val="2F74AA1C"/>
    <w:rsid w:val="2FD50974"/>
    <w:rsid w:val="3053FE34"/>
    <w:rsid w:val="306FB03F"/>
    <w:rsid w:val="30D0EBC3"/>
    <w:rsid w:val="30DA073E"/>
    <w:rsid w:val="3167BE5A"/>
    <w:rsid w:val="318CC850"/>
    <w:rsid w:val="31B3A5B5"/>
    <w:rsid w:val="31CB9F8D"/>
    <w:rsid w:val="32BD3005"/>
    <w:rsid w:val="3357B33D"/>
    <w:rsid w:val="33926210"/>
    <w:rsid w:val="33B271C6"/>
    <w:rsid w:val="33D6C9A6"/>
    <w:rsid w:val="346480C2"/>
    <w:rsid w:val="34A87A97"/>
    <w:rsid w:val="357BB582"/>
    <w:rsid w:val="35A45CE6"/>
    <w:rsid w:val="36471116"/>
    <w:rsid w:val="368F218A"/>
    <w:rsid w:val="37662FC6"/>
    <w:rsid w:val="377468E0"/>
    <w:rsid w:val="37825324"/>
    <w:rsid w:val="3813BB94"/>
    <w:rsid w:val="38348799"/>
    <w:rsid w:val="38A11F4E"/>
    <w:rsid w:val="38C42BDE"/>
    <w:rsid w:val="38FF3D9F"/>
    <w:rsid w:val="3A77CE09"/>
    <w:rsid w:val="3A9B0E00"/>
    <w:rsid w:val="3ABA99E9"/>
    <w:rsid w:val="3ACE00B1"/>
    <w:rsid w:val="3ADFA3DF"/>
    <w:rsid w:val="3B28C51C"/>
    <w:rsid w:val="3B4B5C56"/>
    <w:rsid w:val="3B67E4BE"/>
    <w:rsid w:val="3BD8C010"/>
    <w:rsid w:val="3C5F85C5"/>
    <w:rsid w:val="3CC4957D"/>
    <w:rsid w:val="3DB234E9"/>
    <w:rsid w:val="3DC99347"/>
    <w:rsid w:val="3DCCC62A"/>
    <w:rsid w:val="3DDFEC54"/>
    <w:rsid w:val="3E6065DE"/>
    <w:rsid w:val="3EBD59D1"/>
    <w:rsid w:val="3F7EDF67"/>
    <w:rsid w:val="3F99ECA5"/>
    <w:rsid w:val="40438EA5"/>
    <w:rsid w:val="406EFB5B"/>
    <w:rsid w:val="40DF04B4"/>
    <w:rsid w:val="424AC7B2"/>
    <w:rsid w:val="426624BB"/>
    <w:rsid w:val="42D13238"/>
    <w:rsid w:val="42D18D67"/>
    <w:rsid w:val="43645646"/>
    <w:rsid w:val="43C75819"/>
    <w:rsid w:val="441FAC6E"/>
    <w:rsid w:val="4524AA38"/>
    <w:rsid w:val="45C5F245"/>
    <w:rsid w:val="45D5A14B"/>
    <w:rsid w:val="46535F91"/>
    <w:rsid w:val="46F70B1C"/>
    <w:rsid w:val="473F20DB"/>
    <w:rsid w:val="477077A8"/>
    <w:rsid w:val="479CDF2E"/>
    <w:rsid w:val="47FE2CA9"/>
    <w:rsid w:val="4872E728"/>
    <w:rsid w:val="493F04EC"/>
    <w:rsid w:val="49AC3A31"/>
    <w:rsid w:val="4ADD0E09"/>
    <w:rsid w:val="4B5BDE7F"/>
    <w:rsid w:val="4BB30B43"/>
    <w:rsid w:val="4BF4ADAC"/>
    <w:rsid w:val="4CD0E37D"/>
    <w:rsid w:val="4D1D8527"/>
    <w:rsid w:val="4E2282F1"/>
    <w:rsid w:val="4E5D1376"/>
    <w:rsid w:val="4E775788"/>
    <w:rsid w:val="4E90AE24"/>
    <w:rsid w:val="4EA10E68"/>
    <w:rsid w:val="4F0E585E"/>
    <w:rsid w:val="4F7EA7AC"/>
    <w:rsid w:val="4FAE4670"/>
    <w:rsid w:val="4FB537D7"/>
    <w:rsid w:val="4FF803B7"/>
    <w:rsid w:val="5057EC07"/>
    <w:rsid w:val="505F3D83"/>
    <w:rsid w:val="533779E1"/>
    <w:rsid w:val="543094EF"/>
    <w:rsid w:val="5489A519"/>
    <w:rsid w:val="55747E67"/>
    <w:rsid w:val="55E2A99A"/>
    <w:rsid w:val="560331A2"/>
    <w:rsid w:val="56B5C95B"/>
    <w:rsid w:val="56EE0AF0"/>
    <w:rsid w:val="573EAD43"/>
    <w:rsid w:val="57ABFD3F"/>
    <w:rsid w:val="57CA6156"/>
    <w:rsid w:val="583B5D3F"/>
    <w:rsid w:val="590121FF"/>
    <w:rsid w:val="591EE5A6"/>
    <w:rsid w:val="59393042"/>
    <w:rsid w:val="595EE03B"/>
    <w:rsid w:val="5A093CEB"/>
    <w:rsid w:val="5B8FB934"/>
    <w:rsid w:val="5C157225"/>
    <w:rsid w:val="5C84AA1C"/>
    <w:rsid w:val="5C96B531"/>
    <w:rsid w:val="5D310AB0"/>
    <w:rsid w:val="5D62B3EE"/>
    <w:rsid w:val="5EE8319F"/>
    <w:rsid w:val="5F006458"/>
    <w:rsid w:val="5F0E38D1"/>
    <w:rsid w:val="5F87B637"/>
    <w:rsid w:val="6000E0BD"/>
    <w:rsid w:val="60B36C0C"/>
    <w:rsid w:val="610C05A5"/>
    <w:rsid w:val="615F0CA6"/>
    <w:rsid w:val="6170E010"/>
    <w:rsid w:val="61DCB6E0"/>
    <w:rsid w:val="623A3E9B"/>
    <w:rsid w:val="6244891F"/>
    <w:rsid w:val="62B90D46"/>
    <w:rsid w:val="6353514A"/>
    <w:rsid w:val="6358FB58"/>
    <w:rsid w:val="64319DB0"/>
    <w:rsid w:val="64981049"/>
    <w:rsid w:val="6499CA28"/>
    <w:rsid w:val="64A0C502"/>
    <w:rsid w:val="64D159EC"/>
    <w:rsid w:val="64EE62E6"/>
    <w:rsid w:val="64FADA10"/>
    <w:rsid w:val="65603EFD"/>
    <w:rsid w:val="66675242"/>
    <w:rsid w:val="666E5842"/>
    <w:rsid w:val="6676495F"/>
    <w:rsid w:val="67621B35"/>
    <w:rsid w:val="67646E08"/>
    <w:rsid w:val="67A49883"/>
    <w:rsid w:val="67AA55B8"/>
    <w:rsid w:val="68056B49"/>
    <w:rsid w:val="6AB14DBF"/>
    <w:rsid w:val="6ADB8BB8"/>
    <w:rsid w:val="6B111E0A"/>
    <w:rsid w:val="6CE48B2D"/>
    <w:rsid w:val="6CF8BAB2"/>
    <w:rsid w:val="6D174A2B"/>
    <w:rsid w:val="6D9BB089"/>
    <w:rsid w:val="6E272D6F"/>
    <w:rsid w:val="6E5DA65C"/>
    <w:rsid w:val="6E774013"/>
    <w:rsid w:val="6F048910"/>
    <w:rsid w:val="6F080280"/>
    <w:rsid w:val="6F230FBE"/>
    <w:rsid w:val="6F631580"/>
    <w:rsid w:val="6F754C76"/>
    <w:rsid w:val="6FBD9971"/>
    <w:rsid w:val="700C1F0D"/>
    <w:rsid w:val="719A136F"/>
    <w:rsid w:val="71C746AF"/>
    <w:rsid w:val="72374741"/>
    <w:rsid w:val="72A3D1BD"/>
    <w:rsid w:val="7308E175"/>
    <w:rsid w:val="734CDB4A"/>
    <w:rsid w:val="737ECA7F"/>
    <w:rsid w:val="73969891"/>
    <w:rsid w:val="73A27A2A"/>
    <w:rsid w:val="73D4399E"/>
    <w:rsid w:val="74826DFE"/>
    <w:rsid w:val="74E85CDC"/>
    <w:rsid w:val="75B92EA7"/>
    <w:rsid w:val="75F35DB3"/>
    <w:rsid w:val="76499DB2"/>
    <w:rsid w:val="768E3391"/>
    <w:rsid w:val="7831556E"/>
    <w:rsid w:val="791D2ADB"/>
    <w:rsid w:val="796F077E"/>
    <w:rsid w:val="79C5D453"/>
    <w:rsid w:val="79C8EEAF"/>
    <w:rsid w:val="7AD6E503"/>
    <w:rsid w:val="7AFACAFD"/>
    <w:rsid w:val="7B68F630"/>
    <w:rsid w:val="7BDD84EF"/>
    <w:rsid w:val="7C681A8E"/>
    <w:rsid w:val="7C98655D"/>
    <w:rsid w:val="7CE97420"/>
    <w:rsid w:val="7CEB28C1"/>
    <w:rsid w:val="7D7039D5"/>
    <w:rsid w:val="7E75379F"/>
    <w:rsid w:val="7E887334"/>
    <w:rsid w:val="7F253293"/>
    <w:rsid w:val="7F2E4E0E"/>
    <w:rsid w:val="7F935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FBE2"/>
  <w15:chartTrackingRefBased/>
  <w15:docId w15:val="{FBA4DD48-CF61-40B4-9EE0-BD227E0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DD"/>
    <w:pPr>
      <w:spacing w:after="0" w:line="240" w:lineRule="auto"/>
    </w:pPr>
    <w:rPr>
      <w:rFonts w:ascii="Calibri" w:hAnsi="Calibri" w:cs="Calibri"/>
    </w:rPr>
  </w:style>
  <w:style w:type="paragraph" w:styleId="Heading1">
    <w:name w:val="heading 1"/>
    <w:basedOn w:val="Normal"/>
    <w:link w:val="Heading1Char"/>
    <w:uiPriority w:val="1"/>
    <w:qFormat/>
    <w:rsid w:val="00BB6F80"/>
    <w:pPr>
      <w:widowControl w:val="0"/>
      <w:autoSpaceDE w:val="0"/>
      <w:autoSpaceDN w:val="0"/>
      <w:ind w:left="543"/>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0633DD"/>
    <w:pPr>
      <w:ind w:left="720"/>
    </w:pPr>
  </w:style>
  <w:style w:type="character" w:styleId="CommentReference">
    <w:name w:val="annotation reference"/>
    <w:basedOn w:val="DefaultParagraphFont"/>
    <w:uiPriority w:val="99"/>
    <w:unhideWhenUsed/>
    <w:rsid w:val="009871E4"/>
    <w:rPr>
      <w:sz w:val="16"/>
      <w:szCs w:val="16"/>
    </w:rPr>
  </w:style>
  <w:style w:type="paragraph" w:styleId="CommentText">
    <w:name w:val="annotation text"/>
    <w:aliases w:val="t,Times New Roman"/>
    <w:basedOn w:val="Normal"/>
    <w:link w:val="CommentTextChar"/>
    <w:uiPriority w:val="99"/>
    <w:unhideWhenUsed/>
    <w:qFormat/>
    <w:rsid w:val="009871E4"/>
    <w:rPr>
      <w:sz w:val="20"/>
      <w:szCs w:val="20"/>
    </w:rPr>
  </w:style>
  <w:style w:type="character" w:customStyle="1" w:styleId="CommentTextChar">
    <w:name w:val="Comment Text Char"/>
    <w:aliases w:val="t Char,Times New Roman Char"/>
    <w:basedOn w:val="DefaultParagraphFont"/>
    <w:link w:val="CommentText"/>
    <w:uiPriority w:val="99"/>
    <w:rsid w:val="009871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71E4"/>
    <w:rPr>
      <w:b/>
      <w:bCs/>
    </w:rPr>
  </w:style>
  <w:style w:type="character" w:customStyle="1" w:styleId="CommentSubjectChar">
    <w:name w:val="Comment Subject Char"/>
    <w:basedOn w:val="CommentTextChar"/>
    <w:link w:val="CommentSubject"/>
    <w:uiPriority w:val="99"/>
    <w:semiHidden/>
    <w:rsid w:val="009871E4"/>
    <w:rPr>
      <w:rFonts w:ascii="Calibri" w:hAnsi="Calibri" w:cs="Calibri"/>
      <w:b/>
      <w:bCs/>
      <w:sz w:val="20"/>
      <w:szCs w:val="20"/>
    </w:rPr>
  </w:style>
  <w:style w:type="paragraph" w:styleId="BalloonText">
    <w:name w:val="Balloon Text"/>
    <w:basedOn w:val="Normal"/>
    <w:link w:val="BalloonTextChar"/>
    <w:uiPriority w:val="99"/>
    <w:semiHidden/>
    <w:unhideWhenUsed/>
    <w:rsid w:val="00987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1E4"/>
    <w:rPr>
      <w:rFonts w:ascii="Segoe UI" w:hAnsi="Segoe UI" w:cs="Segoe UI"/>
      <w:sz w:val="18"/>
      <w:szCs w:val="18"/>
    </w:rPr>
  </w:style>
  <w:style w:type="paragraph" w:customStyle="1" w:styleId="psection-1">
    <w:name w:val="psection-1"/>
    <w:basedOn w:val="Normal"/>
    <w:rsid w:val="001B5326"/>
    <w:pPr>
      <w:spacing w:before="100" w:beforeAutospacing="1" w:after="100" w:afterAutospacing="1"/>
    </w:pPr>
    <w:rPr>
      <w:rFonts w:ascii="Times New Roman" w:eastAsia="Times New Roman" w:hAnsi="Times New Roman" w:cs="Times New Roman"/>
      <w:sz w:val="24"/>
      <w:szCs w:val="24"/>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AD55F6"/>
    <w:rPr>
      <w:rFonts w:ascii="Calibri" w:hAnsi="Calibri" w:cs="Calibri"/>
    </w:rPr>
  </w:style>
  <w:style w:type="character" w:customStyle="1" w:styleId="Heading1Char">
    <w:name w:val="Heading 1 Char"/>
    <w:basedOn w:val="DefaultParagraphFont"/>
    <w:link w:val="Heading1"/>
    <w:uiPriority w:val="1"/>
    <w:rsid w:val="00BB6F8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B6F80"/>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B6F80"/>
    <w:rPr>
      <w:rFonts w:ascii="Times New Roman" w:eastAsia="Times New Roman" w:hAnsi="Times New Roman" w:cs="Times New Roman"/>
      <w:sz w:val="24"/>
      <w:szCs w:val="24"/>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88984">
      <w:bodyDiv w:val="1"/>
      <w:marLeft w:val="0"/>
      <w:marRight w:val="0"/>
      <w:marTop w:val="0"/>
      <w:marBottom w:val="0"/>
      <w:divBdr>
        <w:top w:val="none" w:sz="0" w:space="0" w:color="auto"/>
        <w:left w:val="none" w:sz="0" w:space="0" w:color="auto"/>
        <w:bottom w:val="none" w:sz="0" w:space="0" w:color="auto"/>
        <w:right w:val="none" w:sz="0" w:space="0" w:color="auto"/>
      </w:divBdr>
    </w:div>
    <w:div w:id="1387099814">
      <w:bodyDiv w:val="1"/>
      <w:marLeft w:val="0"/>
      <w:marRight w:val="0"/>
      <w:marTop w:val="0"/>
      <w:marBottom w:val="0"/>
      <w:divBdr>
        <w:top w:val="none" w:sz="0" w:space="0" w:color="auto"/>
        <w:left w:val="none" w:sz="0" w:space="0" w:color="auto"/>
        <w:bottom w:val="none" w:sz="0" w:space="0" w:color="auto"/>
        <w:right w:val="none" w:sz="0" w:space="0" w:color="auto"/>
      </w:divBdr>
    </w:div>
    <w:div w:id="20906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F9B30-2690-48A8-ABB6-222D14B21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A4E8B-B7F2-41BE-B381-98EE8253102A}">
  <ds:schemaRefs>
    <ds:schemaRef ds:uri="http://schemas.microsoft.com/sharepoint/v3/contenttype/forms"/>
  </ds:schemaRefs>
</ds:datastoreItem>
</file>

<file path=customXml/itemProps3.xml><?xml version="1.0" encoding="utf-8"?>
<ds:datastoreItem xmlns:ds="http://schemas.openxmlformats.org/officeDocument/2006/customXml" ds:itemID="{2ADBC6E2-979D-4C0C-AECE-7AD9325865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Patterson</dc:creator>
  <cp:keywords/>
  <dc:description/>
  <cp:lastModifiedBy>Monica J Vines (CENSUS/CNMP FED)</cp:lastModifiedBy>
  <cp:revision>33</cp:revision>
  <dcterms:created xsi:type="dcterms:W3CDTF">2020-12-31T21:46:00Z</dcterms:created>
  <dcterms:modified xsi:type="dcterms:W3CDTF">2021-01-04T22:26:00Z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0x010100D7A951ACC0C5DF42B2C90846EF1D1F2A</vt:lpwstr>
  </property>
</Properties>
</file>