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01CF" w:rsidRPr="00754073" w:rsidP="6A11414C" w14:paraId="341A9806" w14:textId="1BF664D6">
      <w:pPr>
        <w:jc w:val="center"/>
        <w:rPr>
          <w:rFonts w:ascii="Arial" w:eastAsia="Calibri" w:hAnsi="Arial" w:cs="Arial"/>
          <w:b/>
          <w:bCs/>
          <w:sz w:val="26"/>
          <w:szCs w:val="26"/>
        </w:rPr>
      </w:pPr>
      <w:r w:rsidRPr="00754073">
        <w:rPr>
          <w:rFonts w:ascii="Arial" w:eastAsia="Calibri" w:hAnsi="Arial" w:cs="Arial"/>
          <w:b/>
          <w:bCs/>
          <w:sz w:val="26"/>
          <w:szCs w:val="26"/>
        </w:rPr>
        <w:t xml:space="preserve">SUPPORTING STATEMENT A FOR </w:t>
      </w:r>
    </w:p>
    <w:p w:rsidR="00DC01CF" w:rsidRPr="00754073" w14:paraId="7B46EECD" w14:textId="77777777">
      <w:pPr>
        <w:jc w:val="center"/>
        <w:rPr>
          <w:rFonts w:ascii="Arial" w:eastAsia="Calibri" w:hAnsi="Arial" w:cs="Arial"/>
          <w:b/>
          <w:sz w:val="26"/>
          <w:szCs w:val="26"/>
        </w:rPr>
      </w:pPr>
      <w:r w:rsidRPr="00754073">
        <w:rPr>
          <w:rFonts w:ascii="Arial" w:eastAsia="Calibri" w:hAnsi="Arial" w:cs="Arial"/>
          <w:b/>
          <w:sz w:val="26"/>
          <w:szCs w:val="26"/>
        </w:rPr>
        <w:t>PAPERWORK REDUCTION ACT SUBMISSION</w:t>
      </w:r>
    </w:p>
    <w:p w:rsidR="00DC01CF" w:rsidRPr="00754073" w14:paraId="6B441965" w14:textId="77777777">
      <w:pPr>
        <w:jc w:val="center"/>
        <w:rPr>
          <w:rFonts w:ascii="Arial" w:eastAsia="Calibri" w:hAnsi="Arial" w:cs="Arial"/>
          <w:b/>
          <w:sz w:val="26"/>
          <w:szCs w:val="26"/>
        </w:rPr>
      </w:pPr>
    </w:p>
    <w:p w:rsidR="00DC01CF" w:rsidRPr="00754073" w14:paraId="2E8F1953" w14:textId="77777777">
      <w:pPr>
        <w:jc w:val="center"/>
        <w:rPr>
          <w:rFonts w:ascii="Arial" w:eastAsia="Calibri" w:hAnsi="Arial" w:cs="Arial"/>
          <w:b/>
          <w:sz w:val="26"/>
          <w:szCs w:val="26"/>
        </w:rPr>
      </w:pPr>
      <w:r w:rsidRPr="00754073">
        <w:rPr>
          <w:rFonts w:ascii="Arial" w:eastAsia="Calibri" w:hAnsi="Arial" w:cs="Arial"/>
          <w:b/>
          <w:sz w:val="26"/>
          <w:szCs w:val="26"/>
        </w:rPr>
        <w:t>NATIONAL PARK SERVICE CONCESSIONS, 36 CFR PA</w:t>
      </w:r>
      <w:r w:rsidRPr="00754073">
        <w:rPr>
          <w:rFonts w:ascii="Arial" w:eastAsia="Calibri" w:hAnsi="Arial" w:cs="Arial"/>
          <w:b/>
          <w:smallCaps/>
          <w:sz w:val="26"/>
          <w:szCs w:val="26"/>
        </w:rPr>
        <w:t>RT</w:t>
      </w:r>
      <w:r w:rsidRPr="00754073">
        <w:rPr>
          <w:rFonts w:ascii="Arial" w:eastAsia="Calibri" w:hAnsi="Arial" w:cs="Arial"/>
          <w:b/>
          <w:sz w:val="26"/>
          <w:szCs w:val="26"/>
        </w:rPr>
        <w:t xml:space="preserve"> 51</w:t>
      </w:r>
    </w:p>
    <w:p w:rsidR="00DC01CF" w:rsidRPr="00754073" w14:paraId="42CB52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Calibri" w:hAnsi="Arial" w:cs="Arial"/>
          <w:sz w:val="26"/>
          <w:szCs w:val="26"/>
        </w:rPr>
      </w:pPr>
      <w:r w:rsidRPr="00754073">
        <w:rPr>
          <w:rFonts w:ascii="Arial" w:eastAsia="Calibri" w:hAnsi="Arial" w:cs="Arial"/>
          <w:b/>
          <w:sz w:val="26"/>
          <w:szCs w:val="26"/>
        </w:rPr>
        <w:t>OMB CONTROL NO. 1024-0029</w:t>
      </w:r>
    </w:p>
    <w:p w:rsidR="00DC01CF" w:rsidRPr="00754073" w14:paraId="0D309D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Calibri" w:hAnsi="Arial" w:cs="Arial"/>
          <w:sz w:val="26"/>
          <w:szCs w:val="26"/>
        </w:rPr>
      </w:pPr>
    </w:p>
    <w:p w:rsidR="00DC01CF" w:rsidRPr="00754073" w14:paraId="1D09D23D" w14:textId="77777777">
      <w:pPr>
        <w:rPr>
          <w:rFonts w:ascii="Arial" w:eastAsia="Calibri" w:hAnsi="Arial" w:cs="Arial"/>
          <w:sz w:val="22"/>
          <w:szCs w:val="22"/>
        </w:rPr>
      </w:pPr>
      <w:r w:rsidRPr="00754073">
        <w:rPr>
          <w:rFonts w:ascii="Arial" w:eastAsia="Calibri" w:hAnsi="Arial" w:cs="Arial"/>
          <w:b/>
          <w:sz w:val="22"/>
          <w:szCs w:val="22"/>
        </w:rPr>
        <w:t>Terms of Clearance:</w:t>
      </w:r>
      <w:r w:rsidRPr="00754073">
        <w:rPr>
          <w:rFonts w:ascii="Arial" w:eastAsia="Calibri" w:hAnsi="Arial" w:cs="Arial"/>
          <w:sz w:val="22"/>
          <w:szCs w:val="22"/>
        </w:rPr>
        <w:t xml:space="preserve">  None.</w:t>
      </w:r>
    </w:p>
    <w:p w:rsidR="00DC01CF" w:rsidRPr="00754073" w14:paraId="1CD3254F" w14:textId="77777777">
      <w:pPr>
        <w:rPr>
          <w:rFonts w:ascii="Arial" w:eastAsia="Calibri" w:hAnsi="Arial" w:cs="Arial"/>
          <w:sz w:val="22"/>
          <w:szCs w:val="22"/>
        </w:rPr>
      </w:pPr>
    </w:p>
    <w:p w:rsidR="00DC01CF" w:rsidRPr="00754073" w14:paraId="6B4B15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eastAsia="Calibri" w:hAnsi="Arial" w:cs="Arial"/>
          <w:b/>
          <w:sz w:val="22"/>
          <w:szCs w:val="22"/>
        </w:rPr>
      </w:pPr>
      <w:r w:rsidRPr="00754073">
        <w:rPr>
          <w:rFonts w:ascii="Arial" w:eastAsia="Calibri" w:hAnsi="Arial" w:cs="Arial"/>
          <w:b/>
          <w:sz w:val="22"/>
          <w:szCs w:val="22"/>
        </w:rPr>
        <w:t>1.</w:t>
      </w:r>
      <w:r w:rsidRPr="00754073">
        <w:rPr>
          <w:rFonts w:ascii="Arial" w:eastAsia="Calibri" w:hAnsi="Arial" w:cs="Arial"/>
          <w:b/>
          <w:sz w:val="22"/>
          <w:szCs w:val="22"/>
        </w:rPr>
        <w:tab/>
        <w:t>Explain the circumstances that make the collection of information necessary.  Identify any legal or administrative requirements that necessitate the collection.</w:t>
      </w:r>
    </w:p>
    <w:p w:rsidR="00DC01CF" w:rsidRPr="00754073" w:rsidP="009000FC" w14:paraId="3A8691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rial" w:eastAsia="Calibri" w:hAnsi="Arial" w:cs="Arial"/>
          <w:b/>
          <w:sz w:val="22"/>
          <w:szCs w:val="22"/>
        </w:rPr>
      </w:pPr>
    </w:p>
    <w:p w:rsidR="00DC01CF" w:rsidRPr="00754073" w:rsidP="009000FC" w14:paraId="578895DE" w14:textId="4E580FD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eastAsia="Calibri" w:hAnsi="Arial" w:cs="Arial"/>
          <w:sz w:val="22"/>
          <w:szCs w:val="22"/>
        </w:rPr>
      </w:pPr>
      <w:r w:rsidRPr="00754073">
        <w:rPr>
          <w:rFonts w:ascii="Arial" w:eastAsia="Calibri" w:hAnsi="Arial" w:cs="Arial"/>
          <w:sz w:val="22"/>
          <w:szCs w:val="22"/>
        </w:rPr>
        <w:t>The National Park Service (NPS) issues concession contracts to provide commercial visitor services in over 150 units of the National Park System under the authority of the NPS Concessions Management Improvement Act of 1998 (</w:t>
      </w:r>
      <w:r w:rsidRPr="00754073" w:rsidR="00302A3F">
        <w:rPr>
          <w:rFonts w:ascii="Arial" w:eastAsia="Calibri" w:hAnsi="Arial" w:cs="Arial"/>
          <w:sz w:val="22"/>
          <w:szCs w:val="22"/>
        </w:rPr>
        <w:t>54 USC §</w:t>
      </w:r>
      <w:r w:rsidRPr="00754073" w:rsidR="007326FF">
        <w:rPr>
          <w:rFonts w:ascii="Arial" w:eastAsia="Calibri" w:hAnsi="Arial" w:cs="Arial"/>
          <w:sz w:val="22"/>
          <w:szCs w:val="22"/>
        </w:rPr>
        <w:t>§</w:t>
      </w:r>
      <w:r w:rsidRPr="00754073" w:rsidR="00302A3F">
        <w:rPr>
          <w:rFonts w:ascii="Arial" w:eastAsia="Calibri" w:hAnsi="Arial" w:cs="Arial"/>
          <w:sz w:val="22"/>
          <w:szCs w:val="22"/>
        </w:rPr>
        <w:t>101911 et seq</w:t>
      </w:r>
      <w:r w:rsidRPr="00754073" w:rsidR="007326FF">
        <w:rPr>
          <w:rFonts w:ascii="Arial" w:eastAsia="Calibri" w:hAnsi="Arial" w:cs="Arial"/>
          <w:sz w:val="22"/>
          <w:szCs w:val="22"/>
        </w:rPr>
        <w:t>.</w:t>
      </w:r>
      <w:r w:rsidRPr="00754073">
        <w:rPr>
          <w:rFonts w:ascii="Arial" w:eastAsia="Calibri" w:hAnsi="Arial" w:cs="Arial"/>
          <w:sz w:val="22"/>
          <w:szCs w:val="22"/>
        </w:rPr>
        <w:t xml:space="preserve">).  </w:t>
      </w:r>
      <w:r w:rsidRPr="00754073" w:rsidR="006139E5">
        <w:rPr>
          <w:rFonts w:ascii="Arial" w:eastAsia="Calibri" w:hAnsi="Arial" w:cs="Arial"/>
          <w:sz w:val="22"/>
          <w:szCs w:val="22"/>
        </w:rPr>
        <w:t>Private businesses under contract to the (</w:t>
      </w:r>
      <w:r w:rsidRPr="00754073">
        <w:rPr>
          <w:rFonts w:ascii="Arial" w:eastAsia="Calibri" w:hAnsi="Arial" w:cs="Arial"/>
          <w:sz w:val="22"/>
          <w:szCs w:val="22"/>
        </w:rPr>
        <w:t xml:space="preserve">NPS) </w:t>
      </w:r>
      <w:r w:rsidRPr="00754073" w:rsidR="006139E5">
        <w:rPr>
          <w:rFonts w:ascii="Arial" w:eastAsia="Calibri" w:hAnsi="Arial" w:cs="Arial"/>
          <w:sz w:val="22"/>
          <w:szCs w:val="22"/>
        </w:rPr>
        <w:t>manage food, lodging, tours, whitewater rafting, boating, and many other recreational activities and amenities in more than 100 national parks. These services gross more than $1</w:t>
      </w:r>
      <w:r w:rsidRPr="00754073" w:rsidR="00E74FC0">
        <w:rPr>
          <w:rFonts w:ascii="Arial" w:eastAsia="Calibri" w:hAnsi="Arial" w:cs="Arial"/>
          <w:sz w:val="22"/>
          <w:szCs w:val="22"/>
        </w:rPr>
        <w:t>.5</w:t>
      </w:r>
      <w:r w:rsidRPr="00754073" w:rsidR="006139E5">
        <w:rPr>
          <w:rFonts w:ascii="Arial" w:eastAsia="Calibri" w:hAnsi="Arial" w:cs="Arial"/>
          <w:sz w:val="22"/>
          <w:szCs w:val="22"/>
        </w:rPr>
        <w:t xml:space="preserve"> billion every year and provide jobs for more than 25,000 people during peak season</w:t>
      </w:r>
      <w:r w:rsidRPr="00754073">
        <w:rPr>
          <w:rFonts w:ascii="Arial" w:eastAsia="Calibri" w:hAnsi="Arial" w:cs="Arial"/>
          <w:sz w:val="22"/>
          <w:szCs w:val="22"/>
        </w:rPr>
        <w:t>s</w:t>
      </w:r>
      <w:r w:rsidRPr="00754073" w:rsidR="006139E5">
        <w:rPr>
          <w:rFonts w:ascii="Arial" w:eastAsia="Calibri" w:hAnsi="Arial" w:cs="Arial"/>
          <w:sz w:val="22"/>
          <w:szCs w:val="22"/>
        </w:rPr>
        <w:t xml:space="preserve">.  </w:t>
      </w:r>
    </w:p>
    <w:p w:rsidR="00DC01CF" w:rsidRPr="00754073" w:rsidP="009000FC" w14:paraId="2DEA529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eastAsia="Calibri" w:hAnsi="Arial" w:cs="Arial"/>
          <w:sz w:val="22"/>
          <w:szCs w:val="22"/>
        </w:rPr>
      </w:pPr>
    </w:p>
    <w:p w:rsidR="00DC01CF" w:rsidRPr="00754073" w:rsidP="009000FC" w14:paraId="116F6F1B" w14:textId="32D1F91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eastAsia="Calibri" w:hAnsi="Arial" w:cs="Arial"/>
          <w:b/>
          <w:sz w:val="22"/>
          <w:szCs w:val="22"/>
        </w:rPr>
      </w:pPr>
      <w:r w:rsidRPr="00754073">
        <w:rPr>
          <w:rFonts w:ascii="Arial" w:eastAsia="Calibri" w:hAnsi="Arial" w:cs="Arial"/>
          <w:sz w:val="22"/>
          <w:szCs w:val="22"/>
        </w:rPr>
        <w:t xml:space="preserve">The regulations at 36 CFR Part 51 primarily implement Title IV of the National Parks Omnibus Management Act of 1998 provides </w:t>
      </w:r>
      <w:r w:rsidRPr="00754073" w:rsidR="00302A3F">
        <w:rPr>
          <w:rFonts w:ascii="Arial" w:eastAsia="Calibri" w:hAnsi="Arial" w:cs="Arial"/>
          <w:sz w:val="22"/>
          <w:szCs w:val="22"/>
        </w:rPr>
        <w:t xml:space="preserve">the </w:t>
      </w:r>
      <w:r w:rsidRPr="00754073">
        <w:rPr>
          <w:rFonts w:ascii="Arial" w:eastAsia="Calibri" w:hAnsi="Arial" w:cs="Arial"/>
          <w:sz w:val="22"/>
          <w:szCs w:val="22"/>
        </w:rPr>
        <w:t xml:space="preserve">legislative authority, policies, and requirements for the solicitation, award, and administration of NPS concession contracts.  </w:t>
      </w:r>
    </w:p>
    <w:p w:rsidR="00DC01CF" w:rsidRPr="00754073" w:rsidP="009000FC" w14:paraId="7B06292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eastAsia="Calibri" w:hAnsi="Arial" w:cs="Arial"/>
          <w:sz w:val="22"/>
          <w:szCs w:val="22"/>
        </w:rPr>
      </w:pPr>
    </w:p>
    <w:p w:rsidR="00754073" w:rsidRPr="00754073" w:rsidP="009000FC" w14:paraId="1CC19996" w14:textId="4B90B9F3">
      <w:pPr>
        <w:pBdr>
          <w:bottom w:val="single" w:sz="4" w:space="1" w:color="auto"/>
        </w:pBdr>
        <w:tabs>
          <w:tab w:val="left" w:pos="0"/>
        </w:tabs>
        <w:spacing w:line="360" w:lineRule="auto"/>
        <w:rPr>
          <w:rFonts w:ascii="Arial" w:eastAsia="Calibri" w:hAnsi="Arial" w:cs="Arial"/>
          <w:sz w:val="22"/>
          <w:szCs w:val="22"/>
        </w:rPr>
      </w:pPr>
      <w:r w:rsidRPr="00754073">
        <w:rPr>
          <w:rFonts w:ascii="Arial" w:eastAsia="Calibri" w:hAnsi="Arial" w:cs="Arial"/>
          <w:sz w:val="22"/>
          <w:szCs w:val="22"/>
        </w:rPr>
        <w:t xml:space="preserve">Furthermore, 54 USC </w:t>
      </w:r>
      <w:r w:rsidRPr="00754073" w:rsidR="007326FF">
        <w:rPr>
          <w:rFonts w:ascii="Arial" w:eastAsia="Calibri" w:hAnsi="Arial" w:cs="Arial"/>
          <w:sz w:val="22"/>
          <w:szCs w:val="22"/>
        </w:rPr>
        <w:t>§</w:t>
      </w:r>
      <w:r w:rsidRPr="00754073">
        <w:rPr>
          <w:rFonts w:ascii="Arial" w:eastAsia="Calibri" w:hAnsi="Arial" w:cs="Arial"/>
          <w:sz w:val="22"/>
          <w:szCs w:val="22"/>
        </w:rPr>
        <w:t>§101911 et seq</w:t>
      </w:r>
      <w:r w:rsidRPr="00754073" w:rsidR="007326FF">
        <w:rPr>
          <w:rFonts w:ascii="Arial" w:eastAsia="Calibri" w:hAnsi="Arial" w:cs="Arial"/>
          <w:sz w:val="22"/>
          <w:szCs w:val="22"/>
        </w:rPr>
        <w:t>,</w:t>
      </w:r>
      <w:r w:rsidRPr="00754073">
        <w:rPr>
          <w:rFonts w:ascii="Arial" w:eastAsia="Calibri" w:hAnsi="Arial" w:cs="Arial"/>
          <w:sz w:val="22"/>
          <w:szCs w:val="22"/>
        </w:rPr>
        <w:t xml:space="preserve"> provides that “all proposed concession contracts shall be awarded by the Secretary to the person, corporation or other entity submitting the best proposal, as determined by the Secretary through a competitive selection process.  Such competitive process shall include simplified procedures for small, </w:t>
      </w:r>
      <w:r w:rsidRPr="00754073">
        <w:rPr>
          <w:rFonts w:ascii="Arial" w:eastAsia="Calibri" w:hAnsi="Arial" w:cs="Arial"/>
          <w:sz w:val="22"/>
          <w:szCs w:val="22"/>
        </w:rPr>
        <w:t>individually owned</w:t>
      </w:r>
      <w:r w:rsidRPr="00754073">
        <w:rPr>
          <w:rFonts w:ascii="Arial" w:eastAsia="Calibri" w:hAnsi="Arial" w:cs="Arial"/>
          <w:sz w:val="22"/>
          <w:szCs w:val="22"/>
        </w:rPr>
        <w:t>, concessions contracts.”</w:t>
      </w:r>
    </w:p>
    <w:p w:rsidR="00DC01CF" w:rsidRPr="00754073" w:rsidP="00B520A1" w14:paraId="366504BF" w14:textId="3BADFCA2">
      <w:pPr>
        <w:pBdr>
          <w:bottom w:val="single" w:sz="4" w:space="1" w:color="auto"/>
        </w:pBdr>
        <w:tabs>
          <w:tab w:val="left" w:pos="0"/>
        </w:tabs>
        <w:rPr>
          <w:rFonts w:ascii="Arial" w:eastAsia="Calibri" w:hAnsi="Arial" w:cs="Arial"/>
          <w:sz w:val="22"/>
          <w:szCs w:val="22"/>
        </w:rPr>
      </w:pPr>
      <w:r w:rsidRPr="00754073">
        <w:rPr>
          <w:rFonts w:ascii="Arial" w:eastAsia="Calibri" w:hAnsi="Arial" w:cs="Arial"/>
          <w:sz w:val="22"/>
          <w:szCs w:val="22"/>
        </w:rPr>
        <w:t xml:space="preserve">   </w:t>
      </w:r>
    </w:p>
    <w:p w:rsidR="00D3656B" w:rsidRPr="00754073" w14:paraId="738DE97F" w14:textId="33D9628D">
      <w:pPr>
        <w:tabs>
          <w:tab w:val="left" w:pos="0"/>
        </w:tabs>
        <w:rPr>
          <w:rFonts w:ascii="Arial" w:eastAsia="Calibri" w:hAnsi="Arial" w:cs="Arial"/>
          <w:b/>
          <w:bCs/>
          <w:sz w:val="22"/>
          <w:szCs w:val="22"/>
        </w:rPr>
      </w:pPr>
      <w:r w:rsidRPr="00754073">
        <w:rPr>
          <w:rFonts w:ascii="Arial" w:eastAsia="Calibri" w:hAnsi="Arial" w:cs="Arial"/>
          <w:b/>
          <w:bCs/>
          <w:sz w:val="22"/>
          <w:szCs w:val="22"/>
        </w:rPr>
        <w:t>Legal Authorities:</w:t>
      </w:r>
    </w:p>
    <w:p w:rsidR="00B520A1" w:rsidRPr="00754073" w:rsidP="003E16AF" w14:paraId="35A69B48" w14:textId="5752E12D">
      <w:pPr>
        <w:pStyle w:val="ListParagraph"/>
        <w:numPr>
          <w:ilvl w:val="0"/>
          <w:numId w:val="11"/>
        </w:numPr>
        <w:tabs>
          <w:tab w:val="left" w:pos="0"/>
        </w:tabs>
        <w:rPr>
          <w:rFonts w:ascii="Arial" w:eastAsia="Calibri" w:hAnsi="Arial" w:cs="Arial"/>
          <w:sz w:val="22"/>
          <w:szCs w:val="22"/>
        </w:rPr>
      </w:pPr>
      <w:r w:rsidRPr="00754073">
        <w:rPr>
          <w:rFonts w:ascii="Arial" w:eastAsia="Calibri" w:hAnsi="Arial" w:cs="Arial"/>
          <w:sz w:val="22"/>
          <w:szCs w:val="22"/>
        </w:rPr>
        <w:t>54 USC §§101911 et seq.</w:t>
      </w:r>
      <w:r>
        <w:rPr>
          <w:rFonts w:ascii="Arial" w:eastAsia="Calibri" w:hAnsi="Arial" w:cs="Arial"/>
          <w:sz w:val="22"/>
          <w:szCs w:val="22"/>
        </w:rPr>
        <w:t xml:space="preserve"> - </w:t>
      </w:r>
      <w:r w:rsidRPr="00754073" w:rsidR="003E16AF">
        <w:rPr>
          <w:rFonts w:ascii="Arial" w:eastAsia="Calibri" w:hAnsi="Arial" w:cs="Arial"/>
          <w:sz w:val="22"/>
          <w:szCs w:val="22"/>
        </w:rPr>
        <w:t xml:space="preserve">SUBCHAPTER II—COMMERCIAL VISITOR SERVICES </w:t>
      </w:r>
    </w:p>
    <w:p w:rsidR="003E16AF" w:rsidRPr="00754073" w:rsidP="003E16AF" w14:paraId="6A1C32F7" w14:textId="3E0DACE5">
      <w:pPr>
        <w:pStyle w:val="ListParagraph"/>
        <w:numPr>
          <w:ilvl w:val="0"/>
          <w:numId w:val="11"/>
        </w:numPr>
        <w:tabs>
          <w:tab w:val="left" w:pos="0"/>
        </w:tabs>
        <w:rPr>
          <w:rFonts w:ascii="Arial" w:eastAsia="Calibri" w:hAnsi="Arial" w:cs="Arial"/>
          <w:sz w:val="22"/>
          <w:szCs w:val="22"/>
        </w:rPr>
      </w:pPr>
      <w:r w:rsidRPr="00754073">
        <w:rPr>
          <w:rFonts w:ascii="Arial" w:eastAsia="Calibri" w:hAnsi="Arial" w:cs="Arial"/>
          <w:sz w:val="22"/>
          <w:szCs w:val="22"/>
        </w:rPr>
        <w:t>36 CFR Part 51 [§51.1- §51.104]. CONCESSION CONTRACTS</w:t>
      </w:r>
    </w:p>
    <w:p w:rsidR="00DC01CF" w:rsidRPr="00754073" w14:paraId="5C73F5EA" w14:textId="77777777">
      <w:pPr>
        <w:tabs>
          <w:tab w:val="left" w:pos="0"/>
        </w:tabs>
        <w:rPr>
          <w:rFonts w:ascii="Arial" w:eastAsia="Calibri" w:hAnsi="Arial" w:cs="Arial"/>
          <w:sz w:val="22"/>
          <w:szCs w:val="22"/>
        </w:rPr>
      </w:pPr>
    </w:p>
    <w:p w:rsidR="009000FC" w14:paraId="726001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eastAsia="Calibri" w:hAnsi="Arial" w:cs="Arial"/>
          <w:b/>
          <w:sz w:val="22"/>
          <w:szCs w:val="22"/>
        </w:rPr>
      </w:pPr>
    </w:p>
    <w:p w:rsidR="009000FC" w14:paraId="35234A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eastAsia="Calibri" w:hAnsi="Arial" w:cs="Arial"/>
          <w:b/>
          <w:sz w:val="22"/>
          <w:szCs w:val="22"/>
        </w:rPr>
      </w:pPr>
      <w:r>
        <w:rPr>
          <w:rFonts w:ascii="Arial" w:eastAsia="Calibri" w:hAnsi="Arial" w:cs="Arial"/>
          <w:b/>
          <w:sz w:val="22"/>
          <w:szCs w:val="22"/>
        </w:rPr>
        <w:br w:type="page"/>
      </w:r>
    </w:p>
    <w:p w:rsidR="00DC01CF" w:rsidRPr="00754073" w14:paraId="67AE0CBD" w14:textId="233B4D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eastAsia="Calibri" w:hAnsi="Arial" w:cs="Arial"/>
          <w:b/>
          <w:sz w:val="22"/>
          <w:szCs w:val="22"/>
        </w:rPr>
      </w:pPr>
      <w:r w:rsidRPr="00754073">
        <w:rPr>
          <w:rFonts w:ascii="Arial" w:eastAsia="Calibri" w:hAnsi="Arial" w:cs="Arial"/>
          <w:b/>
          <w:sz w:val="22"/>
          <w:szCs w:val="22"/>
        </w:rPr>
        <w:t>2.</w:t>
      </w:r>
      <w:r w:rsidRPr="00754073">
        <w:rPr>
          <w:rFonts w:ascii="Arial" w:eastAsia="Calibri"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DC01CF" w:rsidRPr="00754073" w14:paraId="1B2B9C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eastAsia="Calibri" w:hAnsi="Arial" w:cs="Arial"/>
          <w:b/>
          <w:sz w:val="22"/>
          <w:szCs w:val="22"/>
        </w:rPr>
      </w:pPr>
    </w:p>
    <w:p w:rsidR="00DC01CF" w:rsidRPr="00754073" w:rsidP="00097D77" w14:paraId="732885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rial" w:eastAsia="Calibri" w:hAnsi="Arial" w:cs="Arial"/>
          <w:sz w:val="22"/>
          <w:szCs w:val="22"/>
        </w:rPr>
      </w:pPr>
      <w:r w:rsidRPr="00754073">
        <w:rPr>
          <w:rFonts w:ascii="Arial" w:eastAsia="Calibri" w:hAnsi="Arial" w:cs="Arial"/>
          <w:sz w:val="22"/>
          <w:szCs w:val="22"/>
        </w:rPr>
        <w:t>We collect the following information associated with the administration of concessions:</w:t>
      </w:r>
    </w:p>
    <w:p w:rsidR="00DC01CF" w:rsidRPr="00754073" w:rsidP="00097D77" w14:paraId="5CA77CEC" w14:textId="69B3C4DE">
      <w:pPr>
        <w:pStyle w:val="NoSpacing"/>
        <w:numPr>
          <w:ilvl w:val="0"/>
          <w:numId w:val="6"/>
        </w:numPr>
        <w:spacing w:line="360" w:lineRule="auto"/>
        <w:rPr>
          <w:rFonts w:ascii="Arial" w:hAnsi="Arial" w:cs="Arial"/>
          <w:sz w:val="22"/>
        </w:rPr>
      </w:pPr>
      <w:r w:rsidRPr="00754073">
        <w:rPr>
          <w:rFonts w:ascii="Arial" w:eastAsia="Calibri" w:hAnsi="Arial" w:cs="Arial"/>
          <w:sz w:val="22"/>
        </w:rPr>
        <w:t xml:space="preserve">Description of how </w:t>
      </w:r>
      <w:r w:rsidRPr="00754073" w:rsidR="00DF387F">
        <w:rPr>
          <w:rFonts w:ascii="Arial" w:eastAsia="Calibri" w:hAnsi="Arial" w:cs="Arial"/>
          <w:sz w:val="22"/>
        </w:rPr>
        <w:t xml:space="preserve">respondents </w:t>
      </w:r>
      <w:r w:rsidRPr="00754073">
        <w:rPr>
          <w:rFonts w:ascii="Arial" w:eastAsia="Calibri" w:hAnsi="Arial" w:cs="Arial"/>
          <w:sz w:val="22"/>
        </w:rPr>
        <w:t xml:space="preserve">will conduct operations to minimize disturbance to wildlife; protect park resources; and provide visitors with a </w:t>
      </w:r>
      <w:r w:rsidRPr="00754073" w:rsidR="00DF387F">
        <w:rPr>
          <w:rFonts w:ascii="Arial" w:eastAsia="Calibri" w:hAnsi="Arial" w:cs="Arial"/>
          <w:sz w:val="22"/>
        </w:rPr>
        <w:t>high-quality</w:t>
      </w:r>
      <w:r w:rsidRPr="00754073">
        <w:rPr>
          <w:rFonts w:ascii="Arial" w:eastAsia="Calibri" w:hAnsi="Arial" w:cs="Arial"/>
          <w:sz w:val="22"/>
        </w:rPr>
        <w:t xml:space="preserve">, safe, and enjoyable visitor experience. </w:t>
      </w:r>
    </w:p>
    <w:p w:rsidR="00DC01CF" w:rsidRPr="00754073" w:rsidP="00097D77" w14:paraId="207044C6" w14:textId="77777777">
      <w:pPr>
        <w:pStyle w:val="NoSpacing"/>
        <w:numPr>
          <w:ilvl w:val="0"/>
          <w:numId w:val="6"/>
        </w:numPr>
        <w:spacing w:line="360" w:lineRule="auto"/>
        <w:rPr>
          <w:rFonts w:ascii="Arial" w:hAnsi="Arial" w:cs="Arial"/>
          <w:sz w:val="22"/>
        </w:rPr>
      </w:pPr>
      <w:r w:rsidRPr="00754073">
        <w:rPr>
          <w:rFonts w:ascii="Arial" w:eastAsia="Calibri" w:hAnsi="Arial" w:cs="Arial"/>
          <w:sz w:val="22"/>
        </w:rPr>
        <w:t xml:space="preserve">Organizational structure and history and experience with similar operations. </w:t>
      </w:r>
    </w:p>
    <w:p w:rsidR="00DC01CF" w:rsidRPr="00754073" w:rsidP="00097D77" w14:paraId="0E0B2E02" w14:textId="77777777">
      <w:pPr>
        <w:pStyle w:val="NoSpacing"/>
        <w:numPr>
          <w:ilvl w:val="0"/>
          <w:numId w:val="6"/>
        </w:numPr>
        <w:spacing w:line="360" w:lineRule="auto"/>
        <w:rPr>
          <w:rFonts w:ascii="Arial" w:hAnsi="Arial" w:cs="Arial"/>
          <w:sz w:val="22"/>
        </w:rPr>
      </w:pPr>
      <w:r w:rsidRPr="00754073">
        <w:rPr>
          <w:rFonts w:ascii="Arial" w:eastAsia="Calibri" w:hAnsi="Arial" w:cs="Arial"/>
          <w:sz w:val="22"/>
        </w:rPr>
        <w:t xml:space="preserve">Details on violations or infractions and how they were handled. </w:t>
      </w:r>
    </w:p>
    <w:p w:rsidR="00DC01CF" w:rsidRPr="00754073" w:rsidP="00097D77" w14:paraId="5DF0C08A" w14:textId="77777777">
      <w:pPr>
        <w:pStyle w:val="NoSpacing"/>
        <w:numPr>
          <w:ilvl w:val="0"/>
          <w:numId w:val="6"/>
        </w:numPr>
        <w:spacing w:line="360" w:lineRule="auto"/>
        <w:rPr>
          <w:rFonts w:ascii="Arial" w:hAnsi="Arial" w:cs="Arial"/>
          <w:sz w:val="22"/>
        </w:rPr>
      </w:pPr>
      <w:r w:rsidRPr="00754073">
        <w:rPr>
          <w:rFonts w:ascii="Arial" w:eastAsia="Calibri" w:hAnsi="Arial" w:cs="Arial"/>
          <w:sz w:val="22"/>
        </w:rPr>
        <w:t xml:space="preserve">Financial information and demonstration that </w:t>
      </w:r>
      <w:r w:rsidRPr="00754073" w:rsidR="00DF387F">
        <w:rPr>
          <w:rFonts w:ascii="Arial" w:eastAsia="Calibri" w:hAnsi="Arial" w:cs="Arial"/>
          <w:sz w:val="22"/>
        </w:rPr>
        <w:t xml:space="preserve">the </w:t>
      </w:r>
      <w:r w:rsidRPr="00754073">
        <w:rPr>
          <w:rFonts w:ascii="Arial" w:eastAsia="Calibri" w:hAnsi="Arial" w:cs="Arial"/>
          <w:sz w:val="22"/>
        </w:rPr>
        <w:t xml:space="preserve">respondent has </w:t>
      </w:r>
      <w:r w:rsidRPr="00754073" w:rsidR="00DF387F">
        <w:rPr>
          <w:rFonts w:ascii="Arial" w:eastAsia="Calibri" w:hAnsi="Arial" w:cs="Arial"/>
          <w:sz w:val="22"/>
        </w:rPr>
        <w:t>a</w:t>
      </w:r>
      <w:r w:rsidRPr="00754073">
        <w:rPr>
          <w:rFonts w:ascii="Arial" w:eastAsia="Calibri" w:hAnsi="Arial" w:cs="Arial"/>
          <w:sz w:val="22"/>
        </w:rPr>
        <w:t xml:space="preserve"> credible, proven track record of meeting obligations.</w:t>
      </w:r>
    </w:p>
    <w:p w:rsidR="009957B5" w:rsidRPr="00754073" w:rsidP="00302A3F" w14:paraId="6E41B253" w14:textId="77777777">
      <w:pPr>
        <w:pStyle w:val="NoSpacing"/>
        <w:rPr>
          <w:rFonts w:ascii="Arial" w:eastAsia="Calibri" w:hAnsi="Arial" w:cs="Arial"/>
          <w:b/>
          <w:sz w:val="22"/>
        </w:rPr>
      </w:pPr>
    </w:p>
    <w:p w:rsidR="00DC01CF" w:rsidP="00302A3F" w14:paraId="3519149D" w14:textId="40EB0C41">
      <w:pPr>
        <w:pStyle w:val="NoSpacing"/>
        <w:rPr>
          <w:rFonts w:ascii="Arial" w:eastAsia="Calibri" w:hAnsi="Arial" w:cs="Arial"/>
          <w:b/>
          <w:sz w:val="22"/>
        </w:rPr>
      </w:pPr>
      <w:r w:rsidRPr="00754073">
        <w:rPr>
          <w:rFonts w:ascii="Arial" w:eastAsia="Calibri" w:hAnsi="Arial" w:cs="Arial"/>
          <w:b/>
          <w:sz w:val="22"/>
        </w:rPr>
        <w:t>CONCESSIONER ANNUAL FINANCIAL REPORT (Forms 10-356, 10-356A, and 10-356B)</w:t>
      </w:r>
    </w:p>
    <w:p w:rsidR="009000FC" w:rsidRPr="00754073" w:rsidP="00302A3F" w14:paraId="1441F2A2" w14:textId="77777777">
      <w:pPr>
        <w:pStyle w:val="NoSpacing"/>
        <w:rPr>
          <w:rFonts w:ascii="Arial" w:eastAsia="Calibri" w:hAnsi="Arial" w:cs="Arial"/>
          <w:b/>
          <w:sz w:val="22"/>
        </w:rPr>
      </w:pPr>
    </w:p>
    <w:p w:rsidR="00DC01CF" w:rsidRPr="00754073" w:rsidP="009000FC" w14:paraId="7E5EF3F1" w14:textId="59F2364E">
      <w:pPr>
        <w:pStyle w:val="NoSpacing"/>
        <w:spacing w:line="360" w:lineRule="auto"/>
        <w:rPr>
          <w:rFonts w:ascii="Arial" w:eastAsia="Calibri" w:hAnsi="Arial" w:cs="Arial"/>
          <w:sz w:val="22"/>
        </w:rPr>
      </w:pPr>
      <w:r w:rsidRPr="00754073">
        <w:rPr>
          <w:rFonts w:ascii="Arial" w:eastAsia="Calibri" w:hAnsi="Arial" w:cs="Arial"/>
          <w:sz w:val="22"/>
        </w:rPr>
        <w:t xml:space="preserve">The Concessioner Annual Financial Report provides concessioner financial information as required by each concession contract.  This information is necessary to comply with the requirements placed on the Secretary of the Interior by Congress.  Title IV, Section 407 of the National Parks Omnibus Management Act of 1998 (P.L. 105-391) requires that “a concessions contract shall provide for payment to the Government of a franchise </w:t>
      </w:r>
      <w:r w:rsidRPr="00754073" w:rsidR="00C93209">
        <w:rPr>
          <w:rFonts w:ascii="Arial" w:eastAsia="Calibri" w:hAnsi="Arial" w:cs="Arial"/>
          <w:sz w:val="22"/>
        </w:rPr>
        <w:t>fee,</w:t>
      </w:r>
      <w:r w:rsidRPr="00754073">
        <w:rPr>
          <w:rFonts w:ascii="Arial" w:eastAsia="Calibri" w:hAnsi="Arial" w:cs="Arial"/>
          <w:sz w:val="22"/>
        </w:rPr>
        <w:t xml:space="preserve"> or other such monetary consideration as determined by the Secretary, upon consideration of the probable value to the concessioner of the privileges granted by the particular contract involved.  Such probable value shall be based upon a reasonable opportunity for net profit in relation to capital invested and the obligations of the contract.”  36 CFR Part 51, Subpart I </w:t>
      </w:r>
      <w:r w:rsidRPr="00754073" w:rsidR="009D77B9">
        <w:rPr>
          <w:rFonts w:ascii="Arial" w:eastAsia="Calibri" w:hAnsi="Arial" w:cs="Arial"/>
          <w:sz w:val="22"/>
        </w:rPr>
        <w:t>require</w:t>
      </w:r>
      <w:r w:rsidRPr="00754073">
        <w:rPr>
          <w:rFonts w:ascii="Arial" w:eastAsia="Calibri" w:hAnsi="Arial" w:cs="Arial"/>
          <w:sz w:val="22"/>
        </w:rPr>
        <w:t xml:space="preserve"> that concession contracts “provide for payment to the Government of a franchise fee or other monetary consideration as determined by the Director upon consideration of the probable value to the concessioner of the privileges granted by the contract involved.”  In order to verify the accuracy of the report and payments of franchise fees, concessioners with gross receipts of over $1 million are required to have financial statements audited by an independent certified public accountant and have them express an opinion on the financial statements.  Concessioners with gross receipts between $500,000 and $1 million must have a review opinion by an independent accountant, a lesser requirement and burden.  </w:t>
      </w:r>
    </w:p>
    <w:p w:rsidR="00DC01CF" w:rsidRPr="00754073" w14:paraId="1BC14E21" w14:textId="77777777">
      <w:pPr>
        <w:rPr>
          <w:rFonts w:ascii="Arial" w:eastAsia="Calibri" w:hAnsi="Arial" w:cs="Arial"/>
          <w:sz w:val="24"/>
          <w:szCs w:val="22"/>
        </w:rPr>
      </w:pPr>
    </w:p>
    <w:p w:rsidR="00DC01CF" w:rsidRPr="00754073" w:rsidP="009000FC" w14:paraId="61DEF8EA" w14:textId="061B412F">
      <w:pPr>
        <w:pStyle w:val="NoSpacing"/>
        <w:spacing w:line="360" w:lineRule="auto"/>
        <w:ind w:left="360"/>
        <w:rPr>
          <w:rFonts w:ascii="Arial" w:eastAsia="Calibri" w:hAnsi="Arial" w:cs="Arial"/>
          <w:sz w:val="22"/>
        </w:rPr>
      </w:pPr>
      <w:r w:rsidRPr="00754073">
        <w:rPr>
          <w:rFonts w:ascii="Arial" w:eastAsia="Calibri" w:hAnsi="Arial" w:cs="Arial"/>
          <w:b/>
          <w:i/>
          <w:sz w:val="22"/>
        </w:rPr>
        <w:t>Form 10-356, “Concessioner Annual Financial Report”</w:t>
      </w:r>
      <w:r w:rsidRPr="00754073">
        <w:rPr>
          <w:rFonts w:ascii="Arial" w:eastAsia="Calibri" w:hAnsi="Arial" w:cs="Arial"/>
          <w:sz w:val="22"/>
        </w:rPr>
        <w:t xml:space="preserve">, is an accumulation of various financial statements commonly used by </w:t>
      </w:r>
      <w:r w:rsidR="00097D77">
        <w:rPr>
          <w:rFonts w:ascii="Arial" w:eastAsia="Calibri" w:hAnsi="Arial" w:cs="Arial"/>
          <w:sz w:val="22"/>
        </w:rPr>
        <w:t xml:space="preserve">the </w:t>
      </w:r>
      <w:r w:rsidRPr="00754073">
        <w:rPr>
          <w:rFonts w:ascii="Arial" w:eastAsia="Calibri" w:hAnsi="Arial" w:cs="Arial"/>
          <w:sz w:val="22"/>
        </w:rPr>
        <w:t xml:space="preserve">industry for reporting in conformance with generally accepted accounting principles.  The information provides a comprehensive view </w:t>
      </w:r>
      <w:r w:rsidRPr="00754073">
        <w:rPr>
          <w:rFonts w:ascii="Arial" w:eastAsia="Calibri" w:hAnsi="Arial" w:cs="Arial"/>
          <w:sz w:val="22"/>
        </w:rPr>
        <w:t xml:space="preserve">of the concessioner’s financial situation at the end of its fiscal year and the concessioner’s activity over the preceding year. Careful analysis provides an effective tool in the </w:t>
      </w:r>
      <w:r w:rsidRPr="00754073" w:rsidR="009D77B9">
        <w:rPr>
          <w:rFonts w:ascii="Arial" w:eastAsia="Calibri" w:hAnsi="Arial" w:cs="Arial"/>
          <w:sz w:val="22"/>
        </w:rPr>
        <w:t>decision-making</w:t>
      </w:r>
      <w:r w:rsidRPr="00754073">
        <w:rPr>
          <w:rFonts w:ascii="Arial" w:eastAsia="Calibri" w:hAnsi="Arial" w:cs="Arial"/>
          <w:sz w:val="22"/>
        </w:rPr>
        <w:t xml:space="preserve"> process and for the tracking of concessioner and Government contractual obligations for payments and maintenance and construction requirements.  The financial information being collected is necessary to provide insight into and knowledge of the concessioner’s operation so that this authority can be </w:t>
      </w:r>
      <w:r w:rsidRPr="00754073" w:rsidR="009D77B9">
        <w:rPr>
          <w:rFonts w:ascii="Arial" w:eastAsia="Calibri" w:hAnsi="Arial" w:cs="Arial"/>
          <w:sz w:val="22"/>
        </w:rPr>
        <w:t>exercised,</w:t>
      </w:r>
      <w:r w:rsidRPr="00754073">
        <w:rPr>
          <w:rFonts w:ascii="Arial" w:eastAsia="Calibri" w:hAnsi="Arial" w:cs="Arial"/>
          <w:sz w:val="22"/>
        </w:rPr>
        <w:t xml:space="preserve"> and franchise fees can be determined in a timely manner and without an undue burden on the concessioner.  We collect the following information:</w:t>
      </w:r>
    </w:p>
    <w:p w:rsidR="00DC01CF" w:rsidRPr="00754073" w14:paraId="18FDC807" w14:textId="77777777">
      <w:pPr>
        <w:widowControl/>
        <w:numPr>
          <w:ilvl w:val="0"/>
          <w:numId w:val="4"/>
        </w:numPr>
        <w:pBdr>
          <w:top w:val="nil"/>
          <w:left w:val="nil"/>
          <w:bottom w:val="nil"/>
          <w:right w:val="nil"/>
          <w:between w:val="nil"/>
        </w:pBdr>
        <w:ind w:left="1080"/>
        <w:rPr>
          <w:rFonts w:ascii="Arial" w:hAnsi="Arial" w:cs="Arial"/>
          <w:b/>
          <w:color w:val="000000"/>
          <w:sz w:val="22"/>
          <w:szCs w:val="22"/>
        </w:rPr>
      </w:pPr>
      <w:r w:rsidRPr="00754073">
        <w:rPr>
          <w:rFonts w:ascii="Arial" w:eastAsia="Calibri" w:hAnsi="Arial" w:cs="Arial"/>
          <w:color w:val="000000"/>
          <w:sz w:val="22"/>
          <w:szCs w:val="22"/>
        </w:rPr>
        <w:t xml:space="preserve">Cover sheet provides identifying information and the concessioner’s certification as to the accuracy of the accompanying report.  </w:t>
      </w:r>
    </w:p>
    <w:p w:rsidR="00DC01CF" w:rsidRPr="00754073" w14:paraId="5AEF7607" w14:textId="77777777">
      <w:pPr>
        <w:widowControl/>
        <w:numPr>
          <w:ilvl w:val="0"/>
          <w:numId w:val="4"/>
        </w:numPr>
        <w:pBdr>
          <w:top w:val="nil"/>
          <w:left w:val="nil"/>
          <w:bottom w:val="nil"/>
          <w:right w:val="nil"/>
          <w:between w:val="nil"/>
        </w:pBdr>
        <w:ind w:left="1080"/>
        <w:rPr>
          <w:rFonts w:ascii="Arial" w:hAnsi="Arial" w:cs="Arial"/>
          <w:b/>
          <w:color w:val="000000"/>
          <w:sz w:val="22"/>
          <w:szCs w:val="22"/>
        </w:rPr>
      </w:pPr>
      <w:r w:rsidRPr="00754073">
        <w:rPr>
          <w:rFonts w:ascii="Arial" w:eastAsia="Calibri" w:hAnsi="Arial" w:cs="Arial"/>
          <w:color w:val="000000"/>
          <w:sz w:val="22"/>
          <w:szCs w:val="22"/>
        </w:rPr>
        <w:t xml:space="preserve">Schedule A is an income statement summarizing the financial activity (gross receipts, expenses, and net income) of the period being reported on.  </w:t>
      </w:r>
    </w:p>
    <w:p w:rsidR="00DC01CF" w:rsidRPr="00754073" w14:paraId="2F8FE14E" w14:textId="77777777">
      <w:pPr>
        <w:widowControl/>
        <w:numPr>
          <w:ilvl w:val="0"/>
          <w:numId w:val="4"/>
        </w:numPr>
        <w:pBdr>
          <w:top w:val="nil"/>
          <w:left w:val="nil"/>
          <w:bottom w:val="nil"/>
          <w:right w:val="nil"/>
          <w:between w:val="nil"/>
        </w:pBdr>
        <w:ind w:left="1080"/>
        <w:rPr>
          <w:rFonts w:ascii="Arial" w:hAnsi="Arial" w:cs="Arial"/>
          <w:b/>
          <w:color w:val="000000"/>
          <w:sz w:val="22"/>
          <w:szCs w:val="22"/>
        </w:rPr>
      </w:pPr>
      <w:r w:rsidRPr="00754073">
        <w:rPr>
          <w:rFonts w:ascii="Arial" w:eastAsia="Calibri" w:hAnsi="Arial" w:cs="Arial"/>
          <w:color w:val="000000"/>
          <w:sz w:val="22"/>
          <w:szCs w:val="22"/>
        </w:rPr>
        <w:t xml:space="preserve">Schedule A-1 is a worksheet for calculating the comprehensive income.  </w:t>
      </w:r>
    </w:p>
    <w:p w:rsidR="00DC01CF" w:rsidRPr="00754073" w14:paraId="3DC3435B" w14:textId="77777777">
      <w:pPr>
        <w:widowControl/>
        <w:numPr>
          <w:ilvl w:val="0"/>
          <w:numId w:val="4"/>
        </w:numPr>
        <w:pBdr>
          <w:top w:val="nil"/>
          <w:left w:val="nil"/>
          <w:bottom w:val="nil"/>
          <w:right w:val="nil"/>
          <w:between w:val="nil"/>
        </w:pBdr>
        <w:ind w:left="1080"/>
        <w:rPr>
          <w:rFonts w:ascii="Arial" w:hAnsi="Arial" w:cs="Arial"/>
          <w:b/>
          <w:color w:val="000000"/>
          <w:sz w:val="22"/>
          <w:szCs w:val="22"/>
        </w:rPr>
      </w:pPr>
      <w:r w:rsidRPr="00754073">
        <w:rPr>
          <w:rFonts w:ascii="Arial" w:eastAsia="Calibri" w:hAnsi="Arial" w:cs="Arial"/>
          <w:color w:val="000000"/>
          <w:sz w:val="22"/>
          <w:szCs w:val="22"/>
        </w:rPr>
        <w:t xml:space="preserve">Schedule B is a worksheet for calculating the franchise fee.  </w:t>
      </w:r>
    </w:p>
    <w:p w:rsidR="00DC01CF" w:rsidRPr="00754073" w14:paraId="06FBC19E" w14:textId="77777777">
      <w:pPr>
        <w:widowControl/>
        <w:numPr>
          <w:ilvl w:val="0"/>
          <w:numId w:val="4"/>
        </w:numPr>
        <w:pBdr>
          <w:top w:val="nil"/>
          <w:left w:val="nil"/>
          <w:bottom w:val="nil"/>
          <w:right w:val="nil"/>
          <w:between w:val="nil"/>
        </w:pBdr>
        <w:ind w:left="1080"/>
        <w:rPr>
          <w:rFonts w:ascii="Arial" w:hAnsi="Arial" w:cs="Arial"/>
          <w:b/>
          <w:color w:val="000000"/>
          <w:sz w:val="22"/>
          <w:szCs w:val="22"/>
        </w:rPr>
      </w:pPr>
      <w:r w:rsidRPr="00754073">
        <w:rPr>
          <w:rFonts w:ascii="Arial" w:eastAsia="Calibri" w:hAnsi="Arial" w:cs="Arial"/>
          <w:color w:val="000000"/>
          <w:sz w:val="22"/>
          <w:szCs w:val="22"/>
        </w:rPr>
        <w:t xml:space="preserve">Schedule C is a balance sheet comparing the sources (liabilities and equity) with the uses (assets) of the capital of the company at the end of the fiscal year.  </w:t>
      </w:r>
    </w:p>
    <w:p w:rsidR="00DC01CF" w:rsidRPr="00754073" w14:paraId="033F8FC9" w14:textId="77777777">
      <w:pPr>
        <w:widowControl/>
        <w:numPr>
          <w:ilvl w:val="0"/>
          <w:numId w:val="4"/>
        </w:numPr>
        <w:pBdr>
          <w:top w:val="nil"/>
          <w:left w:val="nil"/>
          <w:bottom w:val="nil"/>
          <w:right w:val="nil"/>
          <w:between w:val="nil"/>
        </w:pBdr>
        <w:ind w:left="1080"/>
        <w:rPr>
          <w:rFonts w:ascii="Arial" w:hAnsi="Arial" w:cs="Arial"/>
          <w:b/>
          <w:color w:val="000000"/>
          <w:sz w:val="22"/>
          <w:szCs w:val="22"/>
        </w:rPr>
      </w:pPr>
      <w:r w:rsidRPr="00754073">
        <w:rPr>
          <w:rFonts w:ascii="Arial" w:eastAsia="Calibri" w:hAnsi="Arial" w:cs="Arial"/>
          <w:color w:val="000000"/>
          <w:sz w:val="22"/>
          <w:szCs w:val="22"/>
        </w:rPr>
        <w:t xml:space="preserve">Schedule D is a detail of the fixed assets reported on the balance sheet with a special listing of possessory interest or leasehold improvement assets (potential obligations of the Government).  </w:t>
      </w:r>
    </w:p>
    <w:p w:rsidR="00DC01CF" w:rsidRPr="00754073" w14:paraId="387BCD24" w14:textId="77777777">
      <w:pPr>
        <w:widowControl/>
        <w:numPr>
          <w:ilvl w:val="0"/>
          <w:numId w:val="4"/>
        </w:numPr>
        <w:pBdr>
          <w:top w:val="nil"/>
          <w:left w:val="nil"/>
          <w:bottom w:val="nil"/>
          <w:right w:val="nil"/>
          <w:between w:val="nil"/>
        </w:pBdr>
        <w:ind w:left="1080"/>
        <w:rPr>
          <w:rFonts w:ascii="Arial" w:hAnsi="Arial" w:cs="Arial"/>
          <w:b/>
          <w:color w:val="000000"/>
          <w:sz w:val="22"/>
          <w:szCs w:val="22"/>
        </w:rPr>
      </w:pPr>
      <w:r w:rsidRPr="00754073">
        <w:rPr>
          <w:rFonts w:ascii="Arial" w:eastAsia="Calibri" w:hAnsi="Arial" w:cs="Arial"/>
          <w:color w:val="000000"/>
          <w:sz w:val="22"/>
          <w:szCs w:val="22"/>
        </w:rPr>
        <w:t xml:space="preserve">Schedule E is a statement of cash flows.  </w:t>
      </w:r>
    </w:p>
    <w:p w:rsidR="00DC01CF" w:rsidRPr="00754073" w14:paraId="00799DA0" w14:textId="77777777">
      <w:pPr>
        <w:widowControl/>
        <w:numPr>
          <w:ilvl w:val="0"/>
          <w:numId w:val="4"/>
        </w:numPr>
        <w:pBdr>
          <w:top w:val="nil"/>
          <w:left w:val="nil"/>
          <w:bottom w:val="nil"/>
          <w:right w:val="nil"/>
          <w:between w:val="nil"/>
        </w:pBdr>
        <w:ind w:left="1080"/>
        <w:rPr>
          <w:rFonts w:ascii="Arial" w:hAnsi="Arial" w:cs="Arial"/>
          <w:b/>
          <w:color w:val="000000"/>
          <w:sz w:val="22"/>
          <w:szCs w:val="22"/>
        </w:rPr>
      </w:pPr>
      <w:r w:rsidRPr="00754073">
        <w:rPr>
          <w:rFonts w:ascii="Arial" w:eastAsia="Calibri" w:hAnsi="Arial" w:cs="Arial"/>
          <w:color w:val="000000"/>
          <w:sz w:val="22"/>
          <w:szCs w:val="22"/>
        </w:rPr>
        <w:t xml:space="preserve">Schedule F is space reserved for explanatory notes to the report.  </w:t>
      </w:r>
    </w:p>
    <w:p w:rsidR="00DC01CF" w:rsidRPr="00754073" w14:paraId="54A0A870" w14:textId="77777777">
      <w:pPr>
        <w:widowControl/>
        <w:numPr>
          <w:ilvl w:val="0"/>
          <w:numId w:val="4"/>
        </w:numPr>
        <w:pBdr>
          <w:top w:val="nil"/>
          <w:left w:val="nil"/>
          <w:bottom w:val="nil"/>
          <w:right w:val="nil"/>
          <w:between w:val="nil"/>
        </w:pBdr>
        <w:ind w:left="1080"/>
        <w:rPr>
          <w:rFonts w:ascii="Arial" w:hAnsi="Arial" w:cs="Arial"/>
          <w:b/>
          <w:color w:val="000000"/>
          <w:sz w:val="22"/>
          <w:szCs w:val="22"/>
        </w:rPr>
      </w:pPr>
      <w:r w:rsidRPr="00754073">
        <w:rPr>
          <w:rFonts w:ascii="Arial" w:eastAsia="Calibri" w:hAnsi="Arial" w:cs="Arial"/>
          <w:color w:val="000000"/>
          <w:sz w:val="22"/>
          <w:szCs w:val="22"/>
        </w:rPr>
        <w:t xml:space="preserve">Schedule G is a breakdown of gross receipts by major departments.  </w:t>
      </w:r>
    </w:p>
    <w:p w:rsidR="00DC01CF" w:rsidRPr="00754073" w14:paraId="326ABC10" w14:textId="77777777">
      <w:pPr>
        <w:widowControl/>
        <w:numPr>
          <w:ilvl w:val="0"/>
          <w:numId w:val="4"/>
        </w:numPr>
        <w:pBdr>
          <w:top w:val="nil"/>
          <w:left w:val="nil"/>
          <w:bottom w:val="nil"/>
          <w:right w:val="nil"/>
          <w:between w:val="nil"/>
        </w:pBdr>
        <w:ind w:left="1080"/>
        <w:rPr>
          <w:rFonts w:ascii="Arial" w:hAnsi="Arial" w:cs="Arial"/>
          <w:b/>
          <w:color w:val="000000"/>
          <w:sz w:val="22"/>
          <w:szCs w:val="22"/>
        </w:rPr>
      </w:pPr>
      <w:r w:rsidRPr="00754073">
        <w:rPr>
          <w:rFonts w:ascii="Arial" w:eastAsia="Calibri" w:hAnsi="Arial" w:cs="Arial"/>
          <w:color w:val="000000"/>
          <w:sz w:val="22"/>
          <w:szCs w:val="22"/>
        </w:rPr>
        <w:t xml:space="preserve">Schedule H is a detail of departmental income and expenses.  </w:t>
      </w:r>
    </w:p>
    <w:p w:rsidR="00DC01CF" w:rsidRPr="00754073" w14:paraId="43BD7BEB" w14:textId="77777777">
      <w:pPr>
        <w:widowControl/>
        <w:numPr>
          <w:ilvl w:val="0"/>
          <w:numId w:val="4"/>
        </w:numPr>
        <w:pBdr>
          <w:top w:val="nil"/>
          <w:left w:val="nil"/>
          <w:bottom w:val="nil"/>
          <w:right w:val="nil"/>
          <w:between w:val="nil"/>
        </w:pBdr>
        <w:ind w:left="1080"/>
        <w:rPr>
          <w:rFonts w:ascii="Arial" w:hAnsi="Arial" w:cs="Arial"/>
          <w:b/>
          <w:color w:val="000000"/>
          <w:sz w:val="22"/>
          <w:szCs w:val="22"/>
        </w:rPr>
      </w:pPr>
      <w:r w:rsidRPr="00754073">
        <w:rPr>
          <w:rFonts w:ascii="Arial" w:eastAsia="Calibri" w:hAnsi="Arial" w:cs="Arial"/>
          <w:color w:val="000000"/>
          <w:sz w:val="22"/>
          <w:szCs w:val="22"/>
        </w:rPr>
        <w:t xml:space="preserve">Schedule I is a detail of general and administrative expenses.  </w:t>
      </w:r>
    </w:p>
    <w:p w:rsidR="00DC01CF" w:rsidRPr="00754073" w14:paraId="5747B27F" w14:textId="77777777">
      <w:pPr>
        <w:widowControl/>
        <w:numPr>
          <w:ilvl w:val="0"/>
          <w:numId w:val="4"/>
        </w:numPr>
        <w:pBdr>
          <w:top w:val="nil"/>
          <w:left w:val="nil"/>
          <w:bottom w:val="nil"/>
          <w:right w:val="nil"/>
          <w:between w:val="nil"/>
        </w:pBdr>
        <w:ind w:left="1080"/>
        <w:rPr>
          <w:rFonts w:ascii="Arial" w:hAnsi="Arial" w:cs="Arial"/>
          <w:b/>
          <w:color w:val="000000"/>
          <w:sz w:val="22"/>
          <w:szCs w:val="22"/>
        </w:rPr>
      </w:pPr>
      <w:r w:rsidRPr="00754073">
        <w:rPr>
          <w:rFonts w:ascii="Arial" w:eastAsia="Calibri" w:hAnsi="Arial" w:cs="Arial"/>
          <w:color w:val="000000"/>
          <w:sz w:val="22"/>
          <w:szCs w:val="22"/>
        </w:rPr>
        <w:t xml:space="preserve">Schedule J lists ownership and compensation to officers and owners.  </w:t>
      </w:r>
    </w:p>
    <w:p w:rsidR="00DC01CF" w:rsidRPr="00754073" w14:paraId="7497A0F4" w14:textId="77777777">
      <w:pPr>
        <w:widowControl/>
        <w:numPr>
          <w:ilvl w:val="0"/>
          <w:numId w:val="4"/>
        </w:numPr>
        <w:pBdr>
          <w:top w:val="nil"/>
          <w:left w:val="nil"/>
          <w:bottom w:val="nil"/>
          <w:right w:val="nil"/>
          <w:between w:val="nil"/>
        </w:pBdr>
        <w:ind w:left="1080"/>
        <w:rPr>
          <w:rFonts w:ascii="Arial" w:hAnsi="Arial" w:cs="Arial"/>
          <w:b/>
          <w:color w:val="000000"/>
          <w:sz w:val="22"/>
          <w:szCs w:val="22"/>
        </w:rPr>
      </w:pPr>
      <w:r w:rsidRPr="00754073">
        <w:rPr>
          <w:rFonts w:ascii="Arial" w:eastAsia="Calibri" w:hAnsi="Arial" w:cs="Arial"/>
          <w:color w:val="000000"/>
          <w:sz w:val="22"/>
          <w:szCs w:val="22"/>
        </w:rPr>
        <w:t xml:space="preserve">Schedule K details the additions and disposals of fixed assets during the year.  </w:t>
      </w:r>
    </w:p>
    <w:p w:rsidR="00DC01CF" w:rsidRPr="00754073" w14:paraId="7806A347" w14:textId="77777777">
      <w:pPr>
        <w:widowControl/>
        <w:numPr>
          <w:ilvl w:val="0"/>
          <w:numId w:val="4"/>
        </w:numPr>
        <w:pBdr>
          <w:top w:val="nil"/>
          <w:left w:val="nil"/>
          <w:bottom w:val="nil"/>
          <w:right w:val="nil"/>
          <w:between w:val="nil"/>
        </w:pBdr>
        <w:ind w:left="1080"/>
        <w:rPr>
          <w:rFonts w:ascii="Arial" w:hAnsi="Arial" w:cs="Arial"/>
          <w:b/>
          <w:color w:val="000000"/>
          <w:sz w:val="22"/>
          <w:szCs w:val="22"/>
        </w:rPr>
      </w:pPr>
      <w:r w:rsidRPr="00754073">
        <w:rPr>
          <w:rFonts w:ascii="Arial" w:eastAsia="Calibri" w:hAnsi="Arial" w:cs="Arial"/>
          <w:color w:val="000000"/>
          <w:sz w:val="22"/>
          <w:szCs w:val="22"/>
        </w:rPr>
        <w:t xml:space="preserve">Schedule L is a supporting schedule for any amounts that need further explanation or detail.  </w:t>
      </w:r>
    </w:p>
    <w:p w:rsidR="00DC01CF" w:rsidRPr="00754073" w14:paraId="31B2D7B3" w14:textId="77777777">
      <w:pPr>
        <w:widowControl/>
        <w:numPr>
          <w:ilvl w:val="0"/>
          <w:numId w:val="4"/>
        </w:numPr>
        <w:pBdr>
          <w:top w:val="nil"/>
          <w:left w:val="nil"/>
          <w:bottom w:val="nil"/>
          <w:right w:val="nil"/>
          <w:between w:val="nil"/>
        </w:pBdr>
        <w:ind w:left="1080"/>
        <w:rPr>
          <w:rFonts w:ascii="Arial" w:hAnsi="Arial" w:cs="Arial"/>
          <w:b/>
          <w:color w:val="000000"/>
          <w:sz w:val="22"/>
          <w:szCs w:val="22"/>
        </w:rPr>
      </w:pPr>
      <w:r w:rsidRPr="00754073">
        <w:rPr>
          <w:rFonts w:ascii="Arial" w:eastAsia="Calibri" w:hAnsi="Arial" w:cs="Arial"/>
          <w:color w:val="000000"/>
          <w:sz w:val="22"/>
          <w:szCs w:val="22"/>
        </w:rPr>
        <w:t xml:space="preserve">Schedule M contains various operational statistics commonplace for the major services provided in parks.  </w:t>
      </w:r>
    </w:p>
    <w:p w:rsidR="00DC01CF" w:rsidRPr="00754073" w14:paraId="3509C013" w14:textId="77777777">
      <w:pPr>
        <w:widowControl/>
        <w:numPr>
          <w:ilvl w:val="0"/>
          <w:numId w:val="4"/>
        </w:numPr>
        <w:pBdr>
          <w:top w:val="nil"/>
          <w:left w:val="nil"/>
          <w:bottom w:val="nil"/>
          <w:right w:val="nil"/>
          <w:between w:val="nil"/>
        </w:pBdr>
        <w:ind w:left="1080"/>
        <w:rPr>
          <w:rFonts w:ascii="Arial" w:hAnsi="Arial" w:cs="Arial"/>
          <w:b/>
          <w:color w:val="000000"/>
          <w:sz w:val="22"/>
          <w:szCs w:val="22"/>
        </w:rPr>
      </w:pPr>
      <w:r w:rsidRPr="00754073">
        <w:rPr>
          <w:rFonts w:ascii="Arial" w:eastAsia="Calibri" w:hAnsi="Arial" w:cs="Arial"/>
          <w:color w:val="000000"/>
          <w:sz w:val="22"/>
          <w:szCs w:val="22"/>
        </w:rPr>
        <w:t>Schedule P provides an accounting for those concessioners who have a contractual repair and maintenance reserve requirement.</w:t>
      </w:r>
    </w:p>
    <w:p w:rsidR="00DC01CF" w:rsidRPr="00754073" w14:paraId="521A6EC5" w14:textId="77777777">
      <w:pPr>
        <w:widowControl/>
        <w:numPr>
          <w:ilvl w:val="0"/>
          <w:numId w:val="4"/>
        </w:numPr>
        <w:pBdr>
          <w:top w:val="nil"/>
          <w:left w:val="nil"/>
          <w:bottom w:val="nil"/>
          <w:right w:val="nil"/>
          <w:between w:val="nil"/>
        </w:pBdr>
        <w:ind w:left="1080"/>
        <w:rPr>
          <w:rFonts w:ascii="Arial" w:hAnsi="Arial" w:cs="Arial"/>
          <w:b/>
          <w:color w:val="000000"/>
          <w:sz w:val="22"/>
          <w:szCs w:val="22"/>
        </w:rPr>
      </w:pPr>
      <w:r w:rsidRPr="00754073">
        <w:rPr>
          <w:rFonts w:ascii="Arial" w:eastAsia="Calibri" w:hAnsi="Arial" w:cs="Arial"/>
          <w:color w:val="000000"/>
          <w:sz w:val="22"/>
          <w:szCs w:val="22"/>
        </w:rPr>
        <w:t>Schedule Q lists the projects from that reserve.</w:t>
      </w:r>
    </w:p>
    <w:p w:rsidR="00DC01CF" w:rsidRPr="00754073" w14:paraId="5B185B8C" w14:textId="77777777">
      <w:pPr>
        <w:widowControl/>
        <w:pBdr>
          <w:top w:val="nil"/>
          <w:left w:val="nil"/>
          <w:bottom w:val="nil"/>
          <w:right w:val="nil"/>
          <w:between w:val="nil"/>
        </w:pBdr>
        <w:ind w:hanging="720"/>
        <w:rPr>
          <w:rFonts w:ascii="Arial" w:eastAsia="Calibri" w:hAnsi="Arial" w:cs="Arial"/>
          <w:b/>
          <w:color w:val="000000"/>
          <w:sz w:val="22"/>
          <w:szCs w:val="22"/>
        </w:rPr>
      </w:pPr>
    </w:p>
    <w:p w:rsidR="00DC01CF" w:rsidRPr="00754073" w:rsidP="00C93209" w14:paraId="507CFDD9" w14:textId="77777777">
      <w:pPr>
        <w:widowControl/>
        <w:pBdr>
          <w:top w:val="nil"/>
          <w:left w:val="nil"/>
          <w:bottom w:val="nil"/>
          <w:right w:val="nil"/>
          <w:between w:val="nil"/>
        </w:pBdr>
        <w:spacing w:line="360" w:lineRule="auto"/>
        <w:ind w:left="360"/>
        <w:rPr>
          <w:rFonts w:ascii="Arial" w:eastAsia="Calibri" w:hAnsi="Arial" w:cs="Arial"/>
          <w:color w:val="000000"/>
          <w:sz w:val="22"/>
          <w:szCs w:val="22"/>
        </w:rPr>
      </w:pPr>
      <w:r w:rsidRPr="00754073">
        <w:rPr>
          <w:rFonts w:ascii="Arial" w:eastAsia="Calibri" w:hAnsi="Arial" w:cs="Arial"/>
          <w:b/>
          <w:i/>
          <w:color w:val="000000"/>
          <w:sz w:val="22"/>
          <w:szCs w:val="22"/>
        </w:rPr>
        <w:t>Form 10-356A, “Concessioner Annual Financial Report (For Concessioners with Gross Receipts Less than $500,000)”</w:t>
      </w:r>
      <w:r w:rsidRPr="00754073">
        <w:rPr>
          <w:rFonts w:ascii="Arial" w:eastAsia="Calibri" w:hAnsi="Arial" w:cs="Arial"/>
          <w:b/>
          <w:color w:val="000000"/>
          <w:sz w:val="22"/>
          <w:szCs w:val="22"/>
        </w:rPr>
        <w:t xml:space="preserve"> - </w:t>
      </w:r>
      <w:r w:rsidRPr="00754073">
        <w:rPr>
          <w:rFonts w:ascii="Arial" w:eastAsia="Calibri" w:hAnsi="Arial" w:cs="Arial"/>
          <w:color w:val="000000"/>
          <w:sz w:val="22"/>
          <w:szCs w:val="22"/>
        </w:rPr>
        <w:t>In an attempt to reduce administrative burden, concessioners with gross receipts under $500,000 submit only a shorter report (Form 10-356A).  This “short form” is a simplified income statement, balance sheet, and operation statistics.  Concessioners with gross receipts under $250,000 do not have to submit the balance sheet.</w:t>
      </w:r>
    </w:p>
    <w:p w:rsidR="00DC01CF" w:rsidRPr="00754073" w14:paraId="66234E90" w14:textId="77777777">
      <w:pPr>
        <w:widowControl/>
        <w:pBdr>
          <w:top w:val="nil"/>
          <w:left w:val="nil"/>
          <w:bottom w:val="nil"/>
          <w:right w:val="nil"/>
          <w:between w:val="nil"/>
        </w:pBdr>
        <w:ind w:left="360" w:hanging="720"/>
        <w:rPr>
          <w:rFonts w:ascii="Arial" w:eastAsia="Calibri" w:hAnsi="Arial" w:cs="Arial"/>
          <w:color w:val="000000"/>
          <w:sz w:val="22"/>
          <w:szCs w:val="22"/>
        </w:rPr>
      </w:pPr>
    </w:p>
    <w:p w:rsidR="00DC01CF" w:rsidRPr="00754073" w:rsidP="00C93209" w14:paraId="7389D741" w14:textId="77777777">
      <w:pPr>
        <w:widowControl/>
        <w:pBdr>
          <w:top w:val="nil"/>
          <w:left w:val="nil"/>
          <w:bottom w:val="nil"/>
          <w:right w:val="nil"/>
          <w:between w:val="nil"/>
        </w:pBdr>
        <w:spacing w:line="360" w:lineRule="auto"/>
        <w:ind w:left="360"/>
        <w:rPr>
          <w:rFonts w:ascii="Arial" w:eastAsia="Calibri" w:hAnsi="Arial" w:cs="Arial"/>
          <w:color w:val="000000"/>
          <w:sz w:val="22"/>
          <w:szCs w:val="22"/>
        </w:rPr>
      </w:pPr>
      <w:r w:rsidRPr="00754073">
        <w:rPr>
          <w:rFonts w:ascii="Arial" w:eastAsia="Calibri" w:hAnsi="Arial" w:cs="Arial"/>
          <w:b/>
          <w:i/>
          <w:color w:val="000000"/>
          <w:sz w:val="22"/>
          <w:szCs w:val="22"/>
        </w:rPr>
        <w:t>Form 10-356B, “Concessioner Annual Financial Report (For Concessioners with Special Accounts and Utility Add-ons)”</w:t>
      </w:r>
      <w:r w:rsidRPr="00754073">
        <w:rPr>
          <w:rFonts w:ascii="Arial" w:eastAsia="Calibri" w:hAnsi="Arial" w:cs="Arial"/>
          <w:b/>
          <w:color w:val="000000"/>
          <w:sz w:val="22"/>
          <w:szCs w:val="22"/>
        </w:rPr>
        <w:t xml:space="preserve"> - </w:t>
      </w:r>
      <w:r w:rsidRPr="00754073">
        <w:rPr>
          <w:rFonts w:ascii="Arial" w:eastAsia="Calibri" w:hAnsi="Arial" w:cs="Arial"/>
          <w:color w:val="000000"/>
          <w:sz w:val="22"/>
          <w:szCs w:val="22"/>
        </w:rPr>
        <w:t xml:space="preserve">A limited number of concessioners have special </w:t>
      </w:r>
      <w:r w:rsidRPr="00754073">
        <w:rPr>
          <w:rFonts w:ascii="Arial" w:eastAsia="Calibri" w:hAnsi="Arial" w:cs="Arial"/>
          <w:color w:val="000000"/>
          <w:sz w:val="22"/>
          <w:szCs w:val="22"/>
        </w:rPr>
        <w:t>accounts in lieu of franchise fees or rate add-ons to offset high costs for unique operations. To reduce administrative burden, additional schedules for reporting on these unique contract inclusions are provided in a separate form. The additional schedules include:</w:t>
      </w:r>
    </w:p>
    <w:p w:rsidR="00DC01CF" w:rsidRPr="00754073" w:rsidP="00C93209" w14:paraId="370CD4B1" w14:textId="77777777">
      <w:pPr>
        <w:widowControl/>
        <w:numPr>
          <w:ilvl w:val="0"/>
          <w:numId w:val="4"/>
        </w:numPr>
        <w:pBdr>
          <w:top w:val="nil"/>
          <w:left w:val="nil"/>
          <w:bottom w:val="nil"/>
          <w:right w:val="nil"/>
          <w:between w:val="nil"/>
        </w:pBdr>
        <w:spacing w:line="360" w:lineRule="auto"/>
        <w:ind w:left="1080"/>
        <w:rPr>
          <w:rFonts w:ascii="Arial" w:hAnsi="Arial" w:cs="Arial"/>
          <w:b/>
          <w:color w:val="000000"/>
          <w:sz w:val="22"/>
          <w:szCs w:val="22"/>
        </w:rPr>
      </w:pPr>
      <w:r w:rsidRPr="00754073">
        <w:rPr>
          <w:rFonts w:ascii="Arial" w:eastAsia="Calibri" w:hAnsi="Arial" w:cs="Arial"/>
          <w:color w:val="000000"/>
          <w:sz w:val="22"/>
          <w:szCs w:val="22"/>
        </w:rPr>
        <w:t>Schedule N provides an accounting for those concessioners who have Special Accounts.</w:t>
      </w:r>
    </w:p>
    <w:p w:rsidR="00DC01CF" w:rsidRPr="00754073" w:rsidP="00C93209" w14:paraId="02484BF1" w14:textId="77777777">
      <w:pPr>
        <w:widowControl/>
        <w:numPr>
          <w:ilvl w:val="0"/>
          <w:numId w:val="4"/>
        </w:numPr>
        <w:pBdr>
          <w:top w:val="nil"/>
          <w:left w:val="nil"/>
          <w:bottom w:val="nil"/>
          <w:right w:val="nil"/>
          <w:between w:val="nil"/>
        </w:pBdr>
        <w:spacing w:line="360" w:lineRule="auto"/>
        <w:ind w:left="1080"/>
        <w:rPr>
          <w:rFonts w:ascii="Arial" w:hAnsi="Arial" w:cs="Arial"/>
          <w:b/>
          <w:color w:val="000000"/>
          <w:sz w:val="22"/>
          <w:szCs w:val="22"/>
        </w:rPr>
      </w:pPr>
      <w:r w:rsidRPr="00754073">
        <w:rPr>
          <w:rFonts w:ascii="Arial" w:eastAsia="Calibri" w:hAnsi="Arial" w:cs="Arial"/>
          <w:color w:val="000000"/>
          <w:sz w:val="22"/>
          <w:szCs w:val="22"/>
        </w:rPr>
        <w:t xml:space="preserve">Schedule O lists expenditures from Special Accounts.  </w:t>
      </w:r>
    </w:p>
    <w:p w:rsidR="00DC01CF" w:rsidRPr="00754073" w:rsidP="00C93209" w14:paraId="2A961486" w14:textId="77777777">
      <w:pPr>
        <w:widowControl/>
        <w:numPr>
          <w:ilvl w:val="0"/>
          <w:numId w:val="4"/>
        </w:numPr>
        <w:pBdr>
          <w:top w:val="nil"/>
          <w:left w:val="nil"/>
          <w:bottom w:val="nil"/>
          <w:right w:val="nil"/>
          <w:between w:val="nil"/>
        </w:pBdr>
        <w:spacing w:line="360" w:lineRule="auto"/>
        <w:ind w:left="1080"/>
        <w:rPr>
          <w:rFonts w:ascii="Arial" w:hAnsi="Arial" w:cs="Arial"/>
          <w:b/>
          <w:color w:val="000000"/>
          <w:sz w:val="22"/>
          <w:szCs w:val="22"/>
        </w:rPr>
      </w:pPr>
      <w:r w:rsidRPr="00754073">
        <w:rPr>
          <w:rFonts w:ascii="Arial" w:eastAsia="Calibri" w:hAnsi="Arial" w:cs="Arial"/>
          <w:color w:val="000000"/>
          <w:sz w:val="22"/>
          <w:szCs w:val="22"/>
        </w:rPr>
        <w:t>Schedule R provides an accounting for those concessioners who have approved rate add-ons.</w:t>
      </w:r>
    </w:p>
    <w:p w:rsidR="00DC01CF" w:rsidRPr="00754073" w14:paraId="5A9E2675" w14:textId="77777777">
      <w:pPr>
        <w:widowControl/>
        <w:pBdr>
          <w:top w:val="nil"/>
          <w:left w:val="nil"/>
          <w:bottom w:val="nil"/>
          <w:right w:val="nil"/>
          <w:between w:val="nil"/>
        </w:pBdr>
        <w:ind w:hanging="720"/>
        <w:rPr>
          <w:rFonts w:ascii="Arial" w:eastAsia="Calibri" w:hAnsi="Arial" w:cs="Arial"/>
          <w:b/>
          <w:color w:val="000000"/>
          <w:sz w:val="22"/>
          <w:szCs w:val="22"/>
        </w:rPr>
      </w:pPr>
    </w:p>
    <w:p w:rsidR="00DC01CF" w:rsidRPr="006532C2" w:rsidP="00C93209" w14:paraId="003635D1" w14:textId="77777777">
      <w:pPr>
        <w:spacing w:line="360" w:lineRule="auto"/>
        <w:rPr>
          <w:rFonts w:ascii="Arial" w:eastAsia="Calibri" w:hAnsi="Arial" w:cs="Arial"/>
          <w:b/>
          <w:sz w:val="22"/>
          <w:szCs w:val="22"/>
        </w:rPr>
      </w:pPr>
      <w:r w:rsidRPr="006532C2">
        <w:rPr>
          <w:rFonts w:ascii="Arial" w:eastAsia="Calibri" w:hAnsi="Arial" w:cs="Arial"/>
          <w:b/>
          <w:sz w:val="22"/>
          <w:szCs w:val="22"/>
        </w:rPr>
        <w:t xml:space="preserve">PROPOSALS FOR CONCESSION OPPORTUNITIES </w:t>
      </w:r>
    </w:p>
    <w:p w:rsidR="00DC01CF" w:rsidRPr="006532C2" w:rsidP="00C93209" w14:paraId="3DCDABFD" w14:textId="77777777">
      <w:pPr>
        <w:spacing w:line="360" w:lineRule="auto"/>
        <w:rPr>
          <w:rFonts w:ascii="Arial" w:eastAsia="Calibri" w:hAnsi="Arial" w:cs="Arial"/>
          <w:sz w:val="22"/>
          <w:szCs w:val="22"/>
        </w:rPr>
      </w:pPr>
      <w:r w:rsidRPr="006532C2">
        <w:rPr>
          <w:rFonts w:ascii="Arial" w:eastAsia="Calibri" w:hAnsi="Arial" w:cs="Arial"/>
          <w:sz w:val="22"/>
          <w:szCs w:val="22"/>
        </w:rPr>
        <w:t xml:space="preserve">The public solicitation process begins with the issuance of a prospectus to invite the general public to submit proposals for the contract.  The prospectus describes the terms and conditions of the concession contract to be awarded, the procedures to be followed in the selection of the best proposal, and the information that must be provided.  </w:t>
      </w:r>
    </w:p>
    <w:p w:rsidR="00DC01CF" w:rsidRPr="006532C2" w14:paraId="164BDA83" w14:textId="77777777">
      <w:pPr>
        <w:rPr>
          <w:rFonts w:ascii="Arial" w:eastAsia="Calibri" w:hAnsi="Arial" w:cs="Arial"/>
          <w:sz w:val="22"/>
          <w:szCs w:val="22"/>
        </w:rPr>
      </w:pPr>
    </w:p>
    <w:p w:rsidR="00DC01CF" w:rsidRPr="006532C2" w14:paraId="770A7FA5" w14:textId="1A96EEA6">
      <w:pPr>
        <w:rPr>
          <w:rFonts w:ascii="Arial" w:eastAsia="Calibri" w:hAnsi="Arial" w:cs="Arial"/>
          <w:sz w:val="22"/>
          <w:szCs w:val="22"/>
        </w:rPr>
      </w:pPr>
      <w:r w:rsidRPr="006532C2">
        <w:rPr>
          <w:rFonts w:ascii="Arial" w:eastAsia="Calibri" w:hAnsi="Arial" w:cs="Arial"/>
          <w:sz w:val="22"/>
          <w:szCs w:val="22"/>
        </w:rPr>
        <w:t>We collect the following information from every offeror.</w:t>
      </w:r>
    </w:p>
    <w:p w:rsidR="00754073" w:rsidRPr="006532C2" w14:paraId="2B4E0CB4" w14:textId="6C4A2A48">
      <w:pPr>
        <w:rPr>
          <w:rFonts w:ascii="Arial" w:eastAsia="Calibri" w:hAnsi="Arial" w:cs="Arial"/>
          <w:sz w:val="22"/>
          <w:szCs w:val="22"/>
        </w:rPr>
      </w:pPr>
    </w:p>
    <w:tbl>
      <w:tblPr>
        <w:tblStyle w:val="TableGrid"/>
        <w:tblW w:w="0" w:type="auto"/>
        <w:tblLook w:val="04A0"/>
      </w:tblPr>
      <w:tblGrid>
        <w:gridCol w:w="985"/>
        <w:gridCol w:w="3510"/>
        <w:gridCol w:w="4855"/>
      </w:tblGrid>
      <w:tr w14:paraId="73AA3D02" w14:textId="77777777" w:rsidTr="006532C2">
        <w:tblPrEx>
          <w:tblW w:w="0" w:type="auto"/>
          <w:tblLook w:val="04A0"/>
        </w:tblPrEx>
        <w:trPr>
          <w:trHeight w:val="368"/>
          <w:tblHeader/>
        </w:trPr>
        <w:tc>
          <w:tcPr>
            <w:tcW w:w="985" w:type="dxa"/>
            <w:tcBorders>
              <w:right w:val="nil"/>
            </w:tcBorders>
            <w:shd w:val="clear" w:color="auto" w:fill="D6E3BC" w:themeFill="accent3" w:themeFillTint="66"/>
            <w:vAlign w:val="center"/>
          </w:tcPr>
          <w:p w:rsidR="004969F4" w:rsidRPr="004969F4" w:rsidP="004969F4" w14:paraId="1C65090E" w14:textId="5A125F00">
            <w:pPr>
              <w:rPr>
                <w:rFonts w:ascii="Arial" w:eastAsia="Calibri" w:hAnsi="Arial" w:cs="Arial"/>
                <w:b/>
                <w:bCs/>
              </w:rPr>
            </w:pPr>
            <w:r w:rsidRPr="004969F4">
              <w:rPr>
                <w:rFonts w:ascii="Arial" w:eastAsia="Calibri" w:hAnsi="Arial" w:cs="Arial"/>
                <w:b/>
                <w:bCs/>
              </w:rPr>
              <w:t>Form</w:t>
            </w:r>
          </w:p>
        </w:tc>
        <w:tc>
          <w:tcPr>
            <w:tcW w:w="3510" w:type="dxa"/>
            <w:tcBorders>
              <w:left w:val="nil"/>
            </w:tcBorders>
            <w:shd w:val="clear" w:color="auto" w:fill="D6E3BC" w:themeFill="accent3" w:themeFillTint="66"/>
            <w:vAlign w:val="center"/>
          </w:tcPr>
          <w:p w:rsidR="004969F4" w:rsidRPr="004969F4" w:rsidP="004969F4" w14:paraId="6B193274" w14:textId="40AABE94">
            <w:pPr>
              <w:rPr>
                <w:rFonts w:ascii="Arial" w:eastAsia="Calibri" w:hAnsi="Arial" w:cs="Arial"/>
                <w:b/>
                <w:bCs/>
                <w:sz w:val="22"/>
                <w:szCs w:val="22"/>
              </w:rPr>
            </w:pPr>
            <w:r w:rsidRPr="004969F4">
              <w:rPr>
                <w:rFonts w:ascii="Arial" w:eastAsia="Calibri" w:hAnsi="Arial" w:cs="Arial"/>
                <w:b/>
                <w:bCs/>
              </w:rPr>
              <w:t>Form Name</w:t>
            </w:r>
          </w:p>
        </w:tc>
        <w:tc>
          <w:tcPr>
            <w:tcW w:w="4855" w:type="dxa"/>
            <w:shd w:val="clear" w:color="auto" w:fill="D6E3BC" w:themeFill="accent3" w:themeFillTint="66"/>
            <w:vAlign w:val="center"/>
          </w:tcPr>
          <w:p w:rsidR="004969F4" w:rsidRPr="004969F4" w:rsidP="004969F4" w14:paraId="40B17A36" w14:textId="715E147F">
            <w:pPr>
              <w:rPr>
                <w:rFonts w:ascii="Arial" w:eastAsia="Calibri" w:hAnsi="Arial" w:cs="Arial"/>
                <w:b/>
                <w:bCs/>
                <w:sz w:val="22"/>
                <w:szCs w:val="22"/>
              </w:rPr>
            </w:pPr>
            <w:r w:rsidRPr="004969F4">
              <w:rPr>
                <w:rFonts w:ascii="Arial" w:eastAsia="Calibri" w:hAnsi="Arial" w:cs="Arial"/>
                <w:b/>
                <w:bCs/>
              </w:rPr>
              <w:t>Purpose</w:t>
            </w:r>
          </w:p>
        </w:tc>
      </w:tr>
      <w:tr w14:paraId="76911AA1" w14:textId="77777777" w:rsidTr="00F8730B">
        <w:tblPrEx>
          <w:tblW w:w="0" w:type="auto"/>
          <w:tblLook w:val="04A0"/>
        </w:tblPrEx>
        <w:trPr>
          <w:trHeight w:val="818"/>
        </w:trPr>
        <w:tc>
          <w:tcPr>
            <w:tcW w:w="985" w:type="dxa"/>
            <w:tcBorders>
              <w:right w:val="nil"/>
            </w:tcBorders>
          </w:tcPr>
          <w:p w:rsidR="00754073" w:rsidRPr="00754073" w:rsidP="00F8730B" w14:paraId="64F37C4C" w14:textId="276DF971">
            <w:pPr>
              <w:rPr>
                <w:rFonts w:ascii="Arial" w:eastAsia="Calibri" w:hAnsi="Arial" w:cs="Arial"/>
              </w:rPr>
            </w:pPr>
            <w:r w:rsidRPr="00754073">
              <w:rPr>
                <w:rFonts w:ascii="Arial" w:eastAsia="Calibri" w:hAnsi="Arial" w:cs="Arial"/>
                <w:b/>
              </w:rPr>
              <w:t>N/A</w:t>
            </w:r>
          </w:p>
        </w:tc>
        <w:tc>
          <w:tcPr>
            <w:tcW w:w="3510" w:type="dxa"/>
            <w:tcBorders>
              <w:left w:val="nil"/>
            </w:tcBorders>
          </w:tcPr>
          <w:p w:rsidR="00754073" w:rsidRPr="00754073" w:rsidP="00F8730B" w14:paraId="6BF45223" w14:textId="2F70A1B8">
            <w:pPr>
              <w:rPr>
                <w:rFonts w:ascii="Arial" w:eastAsia="Calibri" w:hAnsi="Arial" w:cs="Arial"/>
              </w:rPr>
            </w:pPr>
            <w:r w:rsidRPr="00754073">
              <w:rPr>
                <w:rFonts w:ascii="Arial" w:eastAsia="Calibri" w:hAnsi="Arial" w:cs="Arial"/>
                <w:b/>
                <w:color w:val="000000"/>
              </w:rPr>
              <w:t>Offeror’s Transmittal Letter</w:t>
            </w:r>
          </w:p>
        </w:tc>
        <w:tc>
          <w:tcPr>
            <w:tcW w:w="4855" w:type="dxa"/>
          </w:tcPr>
          <w:p w:rsidR="00754073" w:rsidRPr="00754073" w:rsidP="00F8730B" w14:paraId="17000373" w14:textId="0F443B39">
            <w:pPr>
              <w:rPr>
                <w:rFonts w:ascii="Arial" w:eastAsia="Calibri" w:hAnsi="Arial" w:cs="Arial"/>
              </w:rPr>
            </w:pPr>
            <w:r w:rsidRPr="00754073">
              <w:rPr>
                <w:rFonts w:ascii="Arial" w:eastAsia="Calibri" w:hAnsi="Arial" w:cs="Arial"/>
                <w:color w:val="000000"/>
              </w:rPr>
              <w:t>This letter identifies the name of the entity offering a proposal to operate a concession contract and that entity’s contact information</w:t>
            </w:r>
          </w:p>
        </w:tc>
      </w:tr>
      <w:tr w14:paraId="2E5038EA" w14:textId="77777777" w:rsidTr="00F8730B">
        <w:tblPrEx>
          <w:tblW w:w="0" w:type="auto"/>
          <w:tblLook w:val="04A0"/>
        </w:tblPrEx>
        <w:trPr>
          <w:trHeight w:val="845"/>
        </w:trPr>
        <w:tc>
          <w:tcPr>
            <w:tcW w:w="985" w:type="dxa"/>
            <w:tcBorders>
              <w:right w:val="nil"/>
            </w:tcBorders>
          </w:tcPr>
          <w:p w:rsidR="00754073" w:rsidRPr="00754073" w:rsidP="00F8730B" w14:paraId="37B79A1C" w14:textId="6E297B7D">
            <w:pPr>
              <w:rPr>
                <w:rFonts w:ascii="Arial" w:eastAsia="Calibri" w:hAnsi="Arial" w:cs="Arial"/>
              </w:rPr>
            </w:pPr>
            <w:r w:rsidRPr="00754073">
              <w:rPr>
                <w:rFonts w:ascii="Arial" w:eastAsia="Calibri" w:hAnsi="Arial" w:cs="Arial"/>
                <w:b/>
              </w:rPr>
              <w:t>N/A</w:t>
            </w:r>
          </w:p>
        </w:tc>
        <w:tc>
          <w:tcPr>
            <w:tcW w:w="3510" w:type="dxa"/>
            <w:tcBorders>
              <w:left w:val="nil"/>
            </w:tcBorders>
          </w:tcPr>
          <w:p w:rsidR="00754073" w:rsidRPr="00754073" w:rsidP="00F8730B" w14:paraId="199FF552" w14:textId="5D1054CC">
            <w:pPr>
              <w:rPr>
                <w:rFonts w:ascii="Arial" w:eastAsia="Calibri" w:hAnsi="Arial" w:cs="Arial"/>
              </w:rPr>
            </w:pPr>
            <w:r w:rsidRPr="00754073">
              <w:rPr>
                <w:rFonts w:ascii="Arial" w:eastAsia="Calibri" w:hAnsi="Arial" w:cs="Arial"/>
                <w:b/>
                <w:color w:val="000000"/>
              </w:rPr>
              <w:t>Certificate of Business Entity Offeror</w:t>
            </w:r>
          </w:p>
        </w:tc>
        <w:tc>
          <w:tcPr>
            <w:tcW w:w="4855" w:type="dxa"/>
          </w:tcPr>
          <w:p w:rsidR="00754073" w:rsidRPr="00754073" w:rsidP="00F8730B" w14:paraId="289319C4" w14:textId="56D1BFC8">
            <w:pPr>
              <w:rPr>
                <w:rFonts w:ascii="Arial" w:eastAsia="Calibri" w:hAnsi="Arial" w:cs="Arial"/>
              </w:rPr>
            </w:pPr>
            <w:r w:rsidRPr="00754073">
              <w:rPr>
                <w:rFonts w:ascii="Arial" w:eastAsia="Calibri" w:hAnsi="Arial" w:cs="Arial"/>
              </w:rPr>
              <w:t>We request offerors to certify the type of entity for the offeror, such as corporation, Limited Liability Company, partnership, etc.</w:t>
            </w:r>
          </w:p>
        </w:tc>
      </w:tr>
      <w:tr w14:paraId="40FD34C6" w14:textId="77777777" w:rsidTr="00F8730B">
        <w:tblPrEx>
          <w:tblW w:w="0" w:type="auto"/>
          <w:tblLook w:val="04A0"/>
        </w:tblPrEx>
        <w:trPr>
          <w:trHeight w:val="1133"/>
        </w:trPr>
        <w:tc>
          <w:tcPr>
            <w:tcW w:w="985" w:type="dxa"/>
            <w:tcBorders>
              <w:right w:val="nil"/>
            </w:tcBorders>
          </w:tcPr>
          <w:p w:rsidR="00754073" w:rsidP="00F8730B" w14:paraId="56A43223" w14:textId="18434886">
            <w:pPr>
              <w:rPr>
                <w:rFonts w:ascii="Arial" w:eastAsia="Calibri" w:hAnsi="Arial" w:cs="Arial"/>
                <w:sz w:val="22"/>
                <w:szCs w:val="22"/>
              </w:rPr>
            </w:pPr>
            <w:r w:rsidRPr="00754073">
              <w:rPr>
                <w:rFonts w:ascii="Arial" w:eastAsia="Calibri" w:hAnsi="Arial" w:cs="Arial"/>
                <w:b/>
              </w:rPr>
              <w:t>10-357A</w:t>
            </w:r>
          </w:p>
        </w:tc>
        <w:tc>
          <w:tcPr>
            <w:tcW w:w="3510" w:type="dxa"/>
            <w:tcBorders>
              <w:left w:val="nil"/>
            </w:tcBorders>
          </w:tcPr>
          <w:p w:rsidR="00754073" w:rsidP="00F8730B" w14:paraId="74244D57" w14:textId="68420881">
            <w:pPr>
              <w:rPr>
                <w:rFonts w:ascii="Arial" w:eastAsia="Calibri" w:hAnsi="Arial" w:cs="Arial"/>
                <w:sz w:val="22"/>
                <w:szCs w:val="22"/>
              </w:rPr>
            </w:pPr>
            <w:r w:rsidRPr="00754073">
              <w:rPr>
                <w:rFonts w:ascii="Arial" w:eastAsia="Calibri" w:hAnsi="Arial" w:cs="Arial"/>
                <w:b/>
                <w:color w:val="000000"/>
              </w:rPr>
              <w:t>Business Organization Information Form for Corporation, Limited Liability Company, Partnership or Joint Venture</w:t>
            </w:r>
          </w:p>
        </w:tc>
        <w:tc>
          <w:tcPr>
            <w:tcW w:w="4855" w:type="dxa"/>
          </w:tcPr>
          <w:p w:rsidR="00754073" w:rsidP="00F8730B" w14:paraId="2FB800A3" w14:textId="484D362C">
            <w:pPr>
              <w:rPr>
                <w:rFonts w:ascii="Arial" w:eastAsia="Calibri" w:hAnsi="Arial" w:cs="Arial"/>
                <w:sz w:val="22"/>
                <w:szCs w:val="22"/>
              </w:rPr>
            </w:pPr>
            <w:r w:rsidRPr="00754073">
              <w:rPr>
                <w:rFonts w:ascii="Arial" w:eastAsia="Calibri" w:hAnsi="Arial" w:cs="Arial"/>
                <w:color w:val="000000"/>
              </w:rPr>
              <w:t>This form identifies the type of entity for the offeror, such as corporation, Limited Liability Company, partnership, etc.</w:t>
            </w:r>
          </w:p>
        </w:tc>
      </w:tr>
      <w:tr w14:paraId="7E24AD17" w14:textId="77777777" w:rsidTr="007B097A">
        <w:tblPrEx>
          <w:tblW w:w="0" w:type="auto"/>
          <w:tblLook w:val="04A0"/>
        </w:tblPrEx>
        <w:trPr>
          <w:trHeight w:val="827"/>
        </w:trPr>
        <w:tc>
          <w:tcPr>
            <w:tcW w:w="985" w:type="dxa"/>
            <w:tcBorders>
              <w:right w:val="nil"/>
            </w:tcBorders>
          </w:tcPr>
          <w:p w:rsidR="00754073" w:rsidRPr="00754073" w:rsidP="00F8730B" w14:paraId="4CDE5550" w14:textId="1D405A59">
            <w:pPr>
              <w:rPr>
                <w:rFonts w:ascii="Arial" w:eastAsia="Calibri" w:hAnsi="Arial" w:cs="Arial"/>
              </w:rPr>
            </w:pPr>
            <w:r w:rsidRPr="00754073">
              <w:rPr>
                <w:rFonts w:ascii="Arial" w:eastAsia="Calibri" w:hAnsi="Arial" w:cs="Arial"/>
                <w:b/>
              </w:rPr>
              <w:t>10-357B</w:t>
            </w:r>
          </w:p>
        </w:tc>
        <w:tc>
          <w:tcPr>
            <w:tcW w:w="3510" w:type="dxa"/>
            <w:tcBorders>
              <w:left w:val="nil"/>
            </w:tcBorders>
          </w:tcPr>
          <w:p w:rsidR="00754073" w:rsidRPr="00754073" w:rsidP="00F8730B" w14:paraId="087BBF8C" w14:textId="7BB14FFA">
            <w:pPr>
              <w:rPr>
                <w:rFonts w:ascii="Arial" w:eastAsia="Calibri" w:hAnsi="Arial" w:cs="Arial"/>
              </w:rPr>
            </w:pPr>
            <w:r w:rsidRPr="00754073">
              <w:rPr>
                <w:rFonts w:ascii="Arial" w:eastAsia="Calibri" w:hAnsi="Arial" w:cs="Arial"/>
                <w:b/>
                <w:color w:val="000000"/>
              </w:rPr>
              <w:t>Business Organization Information Form for Individual or Sole Proprietorship</w:t>
            </w:r>
          </w:p>
        </w:tc>
        <w:tc>
          <w:tcPr>
            <w:tcW w:w="4855" w:type="dxa"/>
          </w:tcPr>
          <w:p w:rsidR="00754073" w:rsidRPr="00754073" w:rsidP="00F8730B" w14:paraId="0E701D67" w14:textId="5C5628E6">
            <w:pPr>
              <w:rPr>
                <w:rFonts w:ascii="Arial" w:eastAsia="Calibri" w:hAnsi="Arial" w:cs="Arial"/>
              </w:rPr>
            </w:pPr>
            <w:r w:rsidRPr="00754073">
              <w:rPr>
                <w:rFonts w:ascii="Arial" w:eastAsia="Calibri" w:hAnsi="Arial" w:cs="Arial"/>
                <w:color w:val="000000"/>
              </w:rPr>
              <w:t>This form identifies the type of entity for the offeror, as an Individual or Sole Proprietor.</w:t>
            </w:r>
          </w:p>
        </w:tc>
      </w:tr>
      <w:tr w14:paraId="0B281158" w14:textId="77777777" w:rsidTr="007B097A">
        <w:tblPrEx>
          <w:tblW w:w="0" w:type="auto"/>
          <w:tblLook w:val="04A0"/>
        </w:tblPrEx>
        <w:trPr>
          <w:trHeight w:val="998"/>
        </w:trPr>
        <w:tc>
          <w:tcPr>
            <w:tcW w:w="985" w:type="dxa"/>
            <w:tcBorders>
              <w:right w:val="nil"/>
            </w:tcBorders>
          </w:tcPr>
          <w:p w:rsidR="00754073" w:rsidRPr="00754073" w:rsidP="00F8730B" w14:paraId="60113FCB" w14:textId="6114DF4C">
            <w:pPr>
              <w:rPr>
                <w:rFonts w:ascii="Arial" w:eastAsia="Calibri" w:hAnsi="Arial" w:cs="Arial"/>
              </w:rPr>
            </w:pPr>
            <w:r w:rsidRPr="00754073">
              <w:rPr>
                <w:rFonts w:ascii="Arial" w:eastAsia="Calibri" w:hAnsi="Arial" w:cs="Arial"/>
                <w:b/>
              </w:rPr>
              <w:t>10-358</w:t>
            </w:r>
          </w:p>
        </w:tc>
        <w:tc>
          <w:tcPr>
            <w:tcW w:w="3510" w:type="dxa"/>
            <w:tcBorders>
              <w:left w:val="nil"/>
            </w:tcBorders>
          </w:tcPr>
          <w:p w:rsidR="00754073" w:rsidRPr="00754073" w:rsidP="00F8730B" w14:paraId="10C93314" w14:textId="78C750DB">
            <w:pPr>
              <w:rPr>
                <w:rFonts w:ascii="Arial" w:eastAsia="Calibri" w:hAnsi="Arial" w:cs="Arial"/>
              </w:rPr>
            </w:pPr>
            <w:r w:rsidRPr="00754073">
              <w:rPr>
                <w:rFonts w:ascii="Arial" w:eastAsia="Calibri" w:hAnsi="Arial" w:cs="Arial"/>
                <w:b/>
                <w:color w:val="000000"/>
              </w:rPr>
              <w:t>Business History Information Form.</w:t>
            </w:r>
          </w:p>
        </w:tc>
        <w:tc>
          <w:tcPr>
            <w:tcW w:w="4855" w:type="dxa"/>
          </w:tcPr>
          <w:p w:rsidR="00754073" w:rsidRPr="00754073" w:rsidP="00F8730B" w14:paraId="11B94210" w14:textId="1175D121">
            <w:pPr>
              <w:rPr>
                <w:rFonts w:ascii="Arial" w:eastAsia="Calibri" w:hAnsi="Arial" w:cs="Arial"/>
              </w:rPr>
            </w:pPr>
            <w:r w:rsidRPr="00754073">
              <w:rPr>
                <w:rFonts w:ascii="Arial" w:eastAsia="Calibri" w:hAnsi="Arial" w:cs="Arial"/>
                <w:color w:val="000000"/>
              </w:rPr>
              <w:t>We request information about the offeror’s business history to understand any adverse history that could affect future operations under a concession contract.</w:t>
            </w:r>
          </w:p>
        </w:tc>
      </w:tr>
      <w:tr w14:paraId="2DB8F485" w14:textId="77777777" w:rsidTr="00F8730B">
        <w:tblPrEx>
          <w:tblW w:w="0" w:type="auto"/>
          <w:tblLook w:val="04A0"/>
        </w:tblPrEx>
        <w:trPr>
          <w:trHeight w:val="1097"/>
        </w:trPr>
        <w:tc>
          <w:tcPr>
            <w:tcW w:w="985" w:type="dxa"/>
            <w:tcBorders>
              <w:bottom w:val="single" w:sz="4" w:space="0" w:color="auto"/>
              <w:right w:val="nil"/>
            </w:tcBorders>
          </w:tcPr>
          <w:p w:rsidR="004969F4" w:rsidP="00F8730B" w14:paraId="1B2E12EB" w14:textId="0F12F148">
            <w:pPr>
              <w:rPr>
                <w:rFonts w:ascii="Arial" w:eastAsia="Calibri" w:hAnsi="Arial" w:cs="Arial"/>
                <w:sz w:val="22"/>
                <w:szCs w:val="22"/>
              </w:rPr>
            </w:pPr>
            <w:r w:rsidRPr="00754073">
              <w:rPr>
                <w:rFonts w:ascii="Arial" w:eastAsia="Calibri" w:hAnsi="Arial" w:cs="Arial"/>
                <w:b/>
              </w:rPr>
              <w:t>10-359A</w:t>
            </w:r>
          </w:p>
        </w:tc>
        <w:tc>
          <w:tcPr>
            <w:tcW w:w="3510" w:type="dxa"/>
            <w:tcBorders>
              <w:left w:val="nil"/>
            </w:tcBorders>
          </w:tcPr>
          <w:p w:rsidR="004969F4" w:rsidP="00F8730B" w14:paraId="519892D1" w14:textId="64BF08C2">
            <w:pPr>
              <w:rPr>
                <w:rFonts w:ascii="Arial" w:eastAsia="Calibri" w:hAnsi="Arial" w:cs="Arial"/>
                <w:sz w:val="22"/>
                <w:szCs w:val="22"/>
              </w:rPr>
            </w:pPr>
            <w:hyperlink r:id="rId7" w:history="1">
              <w:r w:rsidRPr="00754073">
                <w:rPr>
                  <w:rFonts w:ascii="Arial" w:hAnsi="Arial" w:cs="Arial"/>
                  <w:b/>
                  <w:color w:val="2E2E2E"/>
                </w:rPr>
                <w:t>Offeror Financial Statements and Projections</w:t>
              </w:r>
            </w:hyperlink>
            <w:r w:rsidRPr="00754073">
              <w:rPr>
                <w:rFonts w:ascii="Arial" w:hAnsi="Arial" w:cs="Arial"/>
                <w:b/>
              </w:rPr>
              <w:t xml:space="preserve"> (large)</w:t>
            </w:r>
          </w:p>
        </w:tc>
        <w:tc>
          <w:tcPr>
            <w:tcW w:w="4855" w:type="dxa"/>
          </w:tcPr>
          <w:p w:rsidR="004969F4" w:rsidP="00F8730B" w14:paraId="654546C6" w14:textId="0FBFDDC3">
            <w:pPr>
              <w:rPr>
                <w:rFonts w:ascii="Arial" w:eastAsia="Calibri" w:hAnsi="Arial" w:cs="Arial"/>
                <w:sz w:val="22"/>
                <w:szCs w:val="22"/>
              </w:rPr>
            </w:pPr>
            <w:r w:rsidRPr="00754073">
              <w:rPr>
                <w:rFonts w:ascii="Arial" w:eastAsia="Calibri" w:hAnsi="Arial" w:cs="Arial"/>
                <w:color w:val="000000"/>
              </w:rPr>
              <w:t>This form provides information on the financial wherewithal of an offeror allowing NPS to determine if it has the ability to enter into operation under the contracts.</w:t>
            </w:r>
          </w:p>
        </w:tc>
      </w:tr>
      <w:tr w14:paraId="3B3F3D2E" w14:textId="77777777" w:rsidTr="007B097A">
        <w:tblPrEx>
          <w:tblW w:w="0" w:type="auto"/>
          <w:tblLook w:val="04A0"/>
        </w:tblPrEx>
        <w:trPr>
          <w:trHeight w:val="962"/>
        </w:trPr>
        <w:tc>
          <w:tcPr>
            <w:tcW w:w="985" w:type="dxa"/>
            <w:tcBorders>
              <w:right w:val="nil"/>
            </w:tcBorders>
          </w:tcPr>
          <w:p w:rsidR="004969F4" w:rsidRPr="00754073" w:rsidP="00F8730B" w14:paraId="60501C78" w14:textId="314A72D6">
            <w:pPr>
              <w:rPr>
                <w:rFonts w:ascii="Arial" w:eastAsia="Calibri" w:hAnsi="Arial" w:cs="Arial"/>
                <w:b/>
              </w:rPr>
            </w:pPr>
            <w:r w:rsidRPr="00754073">
              <w:rPr>
                <w:rFonts w:ascii="Arial" w:eastAsia="Calibri" w:hAnsi="Arial" w:cs="Arial"/>
                <w:b/>
              </w:rPr>
              <w:t>10-359B</w:t>
            </w:r>
          </w:p>
        </w:tc>
        <w:tc>
          <w:tcPr>
            <w:tcW w:w="3510" w:type="dxa"/>
            <w:tcBorders>
              <w:left w:val="nil"/>
            </w:tcBorders>
          </w:tcPr>
          <w:p w:rsidR="004969F4" w:rsidRPr="00754073" w:rsidP="00F8730B" w14:paraId="7C6104CD" w14:textId="10243F8C">
            <w:pPr>
              <w:rPr>
                <w:rFonts w:ascii="Arial" w:hAnsi="Arial" w:cs="Arial"/>
              </w:rPr>
            </w:pPr>
            <w:hyperlink r:id="rId7" w:history="1">
              <w:r w:rsidRPr="00754073">
                <w:rPr>
                  <w:rFonts w:ascii="Arial" w:hAnsi="Arial" w:cs="Arial"/>
                  <w:b/>
                  <w:color w:val="2E2E2E"/>
                </w:rPr>
                <w:t>Offeror Financial Statements and Projections</w:t>
              </w:r>
            </w:hyperlink>
            <w:r w:rsidRPr="00754073">
              <w:rPr>
                <w:rFonts w:ascii="Arial" w:hAnsi="Arial" w:cs="Arial"/>
                <w:b/>
              </w:rPr>
              <w:t xml:space="preserve"> (small)</w:t>
            </w:r>
          </w:p>
        </w:tc>
        <w:tc>
          <w:tcPr>
            <w:tcW w:w="4855" w:type="dxa"/>
          </w:tcPr>
          <w:p w:rsidR="004969F4" w:rsidRPr="00754073" w:rsidP="00F8730B" w14:paraId="31022B2D" w14:textId="59A690D9">
            <w:pPr>
              <w:rPr>
                <w:rFonts w:ascii="Arial" w:eastAsia="Calibri" w:hAnsi="Arial" w:cs="Arial"/>
                <w:color w:val="000000"/>
              </w:rPr>
            </w:pPr>
            <w:r w:rsidRPr="00754073">
              <w:rPr>
                <w:rFonts w:ascii="Arial" w:eastAsia="Calibri" w:hAnsi="Arial" w:cs="Arial"/>
                <w:color w:val="000000"/>
              </w:rPr>
              <w:t>This form provides information on the financial wherewithal of an offeror allowing NPS to determine if it has the ability to enter into operation under the contracts.</w:t>
            </w:r>
          </w:p>
        </w:tc>
      </w:tr>
      <w:tr w14:paraId="3CF06462" w14:textId="77777777" w:rsidTr="007B097A">
        <w:tblPrEx>
          <w:tblW w:w="0" w:type="auto"/>
          <w:tblLook w:val="04A0"/>
        </w:tblPrEx>
        <w:trPr>
          <w:trHeight w:val="800"/>
        </w:trPr>
        <w:tc>
          <w:tcPr>
            <w:tcW w:w="985" w:type="dxa"/>
            <w:tcBorders>
              <w:right w:val="nil"/>
            </w:tcBorders>
          </w:tcPr>
          <w:p w:rsidR="004969F4" w:rsidRPr="00754073" w:rsidP="00F8730B" w14:paraId="07B570C5" w14:textId="1755A0BC">
            <w:pPr>
              <w:rPr>
                <w:rFonts w:ascii="Arial" w:eastAsia="Calibri" w:hAnsi="Arial" w:cs="Arial"/>
                <w:b/>
              </w:rPr>
            </w:pPr>
            <w:r w:rsidRPr="00754073">
              <w:rPr>
                <w:rFonts w:ascii="Arial" w:eastAsia="Calibri" w:hAnsi="Arial" w:cs="Arial"/>
                <w:b/>
              </w:rPr>
              <w:t>N/A</w:t>
            </w:r>
          </w:p>
        </w:tc>
        <w:tc>
          <w:tcPr>
            <w:tcW w:w="3510" w:type="dxa"/>
            <w:tcBorders>
              <w:left w:val="nil"/>
            </w:tcBorders>
          </w:tcPr>
          <w:p w:rsidR="004969F4" w:rsidRPr="00754073" w:rsidP="00F8730B" w14:paraId="56B3DEDA" w14:textId="4B03FE0D">
            <w:pPr>
              <w:rPr>
                <w:rFonts w:ascii="Arial" w:hAnsi="Arial" w:cs="Arial"/>
              </w:rPr>
            </w:pPr>
            <w:r w:rsidRPr="00754073">
              <w:rPr>
                <w:rFonts w:ascii="Arial" w:eastAsia="Calibri" w:hAnsi="Arial" w:cs="Arial"/>
                <w:b/>
                <w:color w:val="000000"/>
              </w:rPr>
              <w:t>Credit Report.</w:t>
            </w:r>
          </w:p>
        </w:tc>
        <w:tc>
          <w:tcPr>
            <w:tcW w:w="4855" w:type="dxa"/>
          </w:tcPr>
          <w:p w:rsidR="004969F4" w:rsidRPr="00754073" w:rsidP="00F8730B" w14:paraId="4D792E41" w14:textId="73360393">
            <w:pPr>
              <w:rPr>
                <w:rFonts w:ascii="Arial" w:eastAsia="Calibri" w:hAnsi="Arial" w:cs="Arial"/>
                <w:color w:val="000000"/>
              </w:rPr>
            </w:pPr>
            <w:r w:rsidRPr="00754073">
              <w:rPr>
                <w:rFonts w:ascii="Arial" w:eastAsia="Calibri" w:hAnsi="Arial" w:cs="Arial"/>
                <w:color w:val="000000"/>
              </w:rPr>
              <w:t>We request offerors submit a credit report so that we can understand the offeror’s credit history and any risks of contracting with the entity</w:t>
            </w:r>
          </w:p>
        </w:tc>
      </w:tr>
    </w:tbl>
    <w:p w:rsidR="00550F63" w:rsidRPr="00754073" w14:paraId="7BF03118" w14:textId="04E704F1">
      <w:pPr>
        <w:rPr>
          <w:rFonts w:ascii="Arial" w:eastAsia="Calibri" w:hAnsi="Arial" w:cs="Arial"/>
          <w:sz w:val="22"/>
          <w:szCs w:val="22"/>
        </w:rPr>
      </w:pPr>
    </w:p>
    <w:p w:rsidR="00DC01CF" w:rsidRPr="00754073" w:rsidP="007B097A" w14:paraId="40B3D03B" w14:textId="2DDE47AA">
      <w:pPr>
        <w:spacing w:line="360" w:lineRule="auto"/>
        <w:rPr>
          <w:rFonts w:ascii="Arial" w:eastAsia="Calibri" w:hAnsi="Arial" w:cs="Arial"/>
          <w:sz w:val="22"/>
          <w:szCs w:val="22"/>
        </w:rPr>
      </w:pPr>
      <w:r w:rsidRPr="00754073">
        <w:rPr>
          <w:rFonts w:ascii="Arial" w:eastAsia="Calibri" w:hAnsi="Arial" w:cs="Arial"/>
          <w:sz w:val="22"/>
          <w:szCs w:val="22"/>
        </w:rPr>
        <w:t>In addition to this standard information, we also collect additional information in narrative format. The amount of information or degree of detail requested varies widely, depending upon the size and scope of the business opportunity.  For example, a much greater amount of detailed information would be required for a multi-unit lodging and food service operation (such as that at Yellowstone), than would be required for a small firewood sales operation.  This additional information includes the following which coincide with the five principal selection factors</w:t>
      </w:r>
      <w:r w:rsidRPr="00754073" w:rsidR="00681932">
        <w:rPr>
          <w:rFonts w:ascii="Arial" w:eastAsia="Calibri" w:hAnsi="Arial" w:cs="Arial"/>
          <w:sz w:val="22"/>
          <w:szCs w:val="22"/>
        </w:rPr>
        <w:t xml:space="preserve"> (as required by statute)</w:t>
      </w:r>
      <w:r w:rsidRPr="00754073">
        <w:rPr>
          <w:rFonts w:ascii="Arial" w:eastAsia="Calibri" w:hAnsi="Arial" w:cs="Arial"/>
          <w:sz w:val="22"/>
          <w:szCs w:val="22"/>
        </w:rPr>
        <w:t>:</w:t>
      </w:r>
    </w:p>
    <w:p w:rsidR="00DC01CF" w:rsidRPr="00754073" w14:paraId="68560817" w14:textId="77777777">
      <w:pPr>
        <w:widowControl/>
        <w:numPr>
          <w:ilvl w:val="0"/>
          <w:numId w:val="3"/>
        </w:numPr>
        <w:pBdr>
          <w:top w:val="nil"/>
          <w:left w:val="nil"/>
          <w:bottom w:val="nil"/>
          <w:right w:val="nil"/>
          <w:between w:val="nil"/>
        </w:pBdr>
        <w:ind w:left="1080"/>
        <w:rPr>
          <w:rFonts w:ascii="Arial" w:hAnsi="Arial" w:cs="Arial"/>
          <w:color w:val="000000"/>
          <w:sz w:val="22"/>
          <w:szCs w:val="22"/>
        </w:rPr>
      </w:pPr>
      <w:r w:rsidRPr="00754073">
        <w:rPr>
          <w:rFonts w:ascii="Arial" w:eastAsia="Calibri" w:hAnsi="Arial" w:cs="Arial"/>
          <w:color w:val="000000"/>
          <w:sz w:val="22"/>
          <w:szCs w:val="22"/>
        </w:rPr>
        <w:t>Proposals to protect, conserve and preserve resources of the park. These proposals respond to specific resource management objectives and issues at the park and contract in question.</w:t>
      </w:r>
    </w:p>
    <w:p w:rsidR="00DC01CF" w:rsidRPr="00754073" w14:paraId="47814D72" w14:textId="77777777">
      <w:pPr>
        <w:widowControl/>
        <w:numPr>
          <w:ilvl w:val="0"/>
          <w:numId w:val="3"/>
        </w:numPr>
        <w:pBdr>
          <w:top w:val="nil"/>
          <w:left w:val="nil"/>
          <w:bottom w:val="nil"/>
          <w:right w:val="nil"/>
          <w:between w:val="nil"/>
        </w:pBdr>
        <w:ind w:left="1080"/>
        <w:rPr>
          <w:rFonts w:ascii="Arial" w:hAnsi="Arial" w:cs="Arial"/>
          <w:color w:val="000000"/>
          <w:sz w:val="22"/>
          <w:szCs w:val="22"/>
        </w:rPr>
      </w:pPr>
      <w:r w:rsidRPr="00754073">
        <w:rPr>
          <w:rFonts w:ascii="Arial" w:eastAsia="Calibri" w:hAnsi="Arial" w:cs="Arial"/>
          <w:color w:val="000000"/>
          <w:sz w:val="22"/>
          <w:szCs w:val="22"/>
        </w:rPr>
        <w:t xml:space="preserve">Proposals to provide necessary and appropriate visitor services at reasonable rates. These proposals respond to specific visitor service questions at the park and contract in question. </w:t>
      </w:r>
    </w:p>
    <w:p w:rsidR="00DC01CF" w:rsidRPr="00754073" w14:paraId="4684E841" w14:textId="77777777">
      <w:pPr>
        <w:widowControl/>
        <w:numPr>
          <w:ilvl w:val="0"/>
          <w:numId w:val="3"/>
        </w:numPr>
        <w:pBdr>
          <w:top w:val="nil"/>
          <w:left w:val="nil"/>
          <w:bottom w:val="nil"/>
          <w:right w:val="nil"/>
          <w:between w:val="nil"/>
        </w:pBdr>
        <w:ind w:left="1080"/>
        <w:rPr>
          <w:rFonts w:ascii="Arial" w:hAnsi="Arial" w:cs="Arial"/>
          <w:color w:val="000000"/>
          <w:sz w:val="22"/>
          <w:szCs w:val="22"/>
        </w:rPr>
      </w:pPr>
      <w:r w:rsidRPr="00754073">
        <w:rPr>
          <w:rFonts w:ascii="Arial" w:eastAsia="Calibri" w:hAnsi="Arial" w:cs="Arial"/>
          <w:color w:val="000000"/>
          <w:sz w:val="22"/>
          <w:szCs w:val="22"/>
        </w:rPr>
        <w:t xml:space="preserve">The experience and related background of the offeror, including past performance and expertise of the offeror in providing the same or similar visitor services as those to be provided under the draft concession contract. </w:t>
      </w:r>
    </w:p>
    <w:p w:rsidR="00DC01CF" w:rsidRPr="00754073" w14:paraId="73CED748" w14:textId="4E681F04">
      <w:pPr>
        <w:widowControl/>
        <w:numPr>
          <w:ilvl w:val="0"/>
          <w:numId w:val="3"/>
        </w:numPr>
        <w:pBdr>
          <w:top w:val="nil"/>
          <w:left w:val="nil"/>
          <w:bottom w:val="nil"/>
          <w:right w:val="nil"/>
          <w:between w:val="nil"/>
        </w:pBdr>
        <w:ind w:left="1080"/>
        <w:rPr>
          <w:rFonts w:ascii="Arial" w:hAnsi="Arial" w:cs="Arial"/>
          <w:color w:val="000000"/>
          <w:sz w:val="22"/>
          <w:szCs w:val="22"/>
        </w:rPr>
      </w:pPr>
      <w:r w:rsidRPr="00754073">
        <w:rPr>
          <w:rFonts w:ascii="Arial" w:eastAsia="Calibri" w:hAnsi="Arial" w:cs="Arial"/>
          <w:color w:val="000000"/>
          <w:sz w:val="22"/>
          <w:szCs w:val="22"/>
        </w:rPr>
        <w:t xml:space="preserve">The financial capability of the offeror to carry out its proposal. </w:t>
      </w:r>
      <w:r w:rsidRPr="00754073" w:rsidR="009D77B9">
        <w:rPr>
          <w:rFonts w:ascii="Arial" w:eastAsia="Calibri" w:hAnsi="Arial" w:cs="Arial"/>
          <w:color w:val="000000"/>
          <w:sz w:val="22"/>
          <w:szCs w:val="22"/>
        </w:rPr>
        <w:t>We</w:t>
      </w:r>
      <w:r w:rsidRPr="00754073">
        <w:rPr>
          <w:rFonts w:ascii="Arial" w:eastAsia="Calibri" w:hAnsi="Arial" w:cs="Arial"/>
          <w:color w:val="000000"/>
          <w:sz w:val="22"/>
          <w:szCs w:val="22"/>
        </w:rPr>
        <w:t xml:space="preserve"> ask for projected financials including initial investments, startup expenses, income statement, operating assumptions, cash flow statement, recapture of investments, and all associated assumptions. </w:t>
      </w:r>
    </w:p>
    <w:p w:rsidR="00DC01CF" w:rsidRPr="00754073" w14:paraId="6125E4E8" w14:textId="77777777">
      <w:pPr>
        <w:widowControl/>
        <w:numPr>
          <w:ilvl w:val="0"/>
          <w:numId w:val="3"/>
        </w:numPr>
        <w:pBdr>
          <w:top w:val="nil"/>
          <w:left w:val="nil"/>
          <w:bottom w:val="nil"/>
          <w:right w:val="nil"/>
          <w:between w:val="nil"/>
        </w:pBdr>
        <w:ind w:left="1080"/>
        <w:rPr>
          <w:rFonts w:ascii="Arial" w:hAnsi="Arial" w:cs="Arial"/>
          <w:color w:val="000000"/>
          <w:sz w:val="22"/>
          <w:szCs w:val="22"/>
        </w:rPr>
      </w:pPr>
      <w:r w:rsidRPr="00754073">
        <w:rPr>
          <w:rFonts w:ascii="Arial" w:eastAsia="Calibri" w:hAnsi="Arial" w:cs="Arial"/>
          <w:color w:val="000000"/>
          <w:sz w:val="22"/>
          <w:szCs w:val="22"/>
        </w:rPr>
        <w:t>The amount of the proposed minimum franchise fee and other forms of financial consideration.</w:t>
      </w:r>
    </w:p>
    <w:p w:rsidR="00DC01CF" w:rsidRPr="00754073" w14:paraId="05CB8CF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sz w:val="22"/>
          <w:szCs w:val="22"/>
        </w:rPr>
      </w:pPr>
    </w:p>
    <w:p w:rsidR="00DC01CF" w:rsidRPr="00754073" w:rsidP="007B097A" w14:paraId="6CEAF2A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eastAsia="Calibri" w:hAnsi="Arial" w:cs="Arial"/>
          <w:sz w:val="22"/>
          <w:szCs w:val="22"/>
        </w:rPr>
      </w:pPr>
      <w:r w:rsidRPr="00754073">
        <w:rPr>
          <w:rFonts w:ascii="Arial" w:eastAsia="Calibri" w:hAnsi="Arial" w:cs="Arial"/>
          <w:sz w:val="22"/>
          <w:szCs w:val="22"/>
        </w:rPr>
        <w:t>We use all of the information provided to objectively evaluate offers received for a particular business opportunity, assure that the park resources will be adequately protected, and determine which offeror will provide the best service to visitors.</w:t>
      </w:r>
    </w:p>
    <w:p w:rsidR="00DC01CF" w:rsidRPr="00754073" w14:paraId="0C6B1F1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sz w:val="22"/>
          <w:szCs w:val="22"/>
        </w:rPr>
      </w:pPr>
    </w:p>
    <w:p w:rsidR="00DC01CF" w:rsidRPr="00754073" w:rsidP="007B097A" w14:paraId="0493D6E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eastAsia="Calibri" w:hAnsi="Arial" w:cs="Arial"/>
          <w:b/>
          <w:sz w:val="22"/>
          <w:szCs w:val="22"/>
        </w:rPr>
      </w:pPr>
      <w:r w:rsidRPr="00754073">
        <w:rPr>
          <w:rFonts w:ascii="Arial" w:eastAsia="Calibri" w:hAnsi="Arial" w:cs="Arial"/>
          <w:b/>
          <w:sz w:val="22"/>
          <w:szCs w:val="22"/>
        </w:rPr>
        <w:t>AMENDMENTS</w:t>
      </w:r>
    </w:p>
    <w:p w:rsidR="00DC01CF" w:rsidRPr="00754073" w:rsidP="007B097A" w14:paraId="3FDD5A1A" w14:textId="7C7F7AA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eastAsia="Calibri" w:hAnsi="Arial" w:cs="Arial"/>
          <w:sz w:val="22"/>
          <w:szCs w:val="22"/>
        </w:rPr>
      </w:pPr>
      <w:r w:rsidRPr="00754073">
        <w:rPr>
          <w:rFonts w:ascii="Arial" w:eastAsia="Calibri" w:hAnsi="Arial" w:cs="Arial"/>
          <w:sz w:val="22"/>
          <w:szCs w:val="22"/>
        </w:rPr>
        <w:t>In accordance with 36 CFR 51.15, an offeror may not amend or supplement a proposal after the submission date unless requested by the Director</w:t>
      </w:r>
      <w:r w:rsidRPr="00754073" w:rsidR="00341097">
        <w:rPr>
          <w:rFonts w:ascii="Arial" w:eastAsia="Calibri" w:hAnsi="Arial" w:cs="Arial"/>
          <w:sz w:val="22"/>
          <w:szCs w:val="22"/>
        </w:rPr>
        <w:t xml:space="preserve"> of the National Park Service</w:t>
      </w:r>
      <w:r w:rsidRPr="00754073">
        <w:rPr>
          <w:rFonts w:ascii="Arial" w:eastAsia="Calibri" w:hAnsi="Arial" w:cs="Arial"/>
          <w:sz w:val="22"/>
          <w:szCs w:val="22"/>
        </w:rPr>
        <w:t xml:space="preserve"> to do so and the Director provides all offerors that submitted proposals a similar opportunity to amend or supplement their proposals.  Permitted amendments must be limited to modifying </w:t>
      </w:r>
      <w:r w:rsidRPr="00754073" w:rsidR="009D77B9">
        <w:rPr>
          <w:rFonts w:ascii="Arial" w:eastAsia="Calibri" w:hAnsi="Arial" w:cs="Arial"/>
          <w:sz w:val="22"/>
          <w:szCs w:val="22"/>
        </w:rPr>
        <w:t>aspects</w:t>
      </w:r>
      <w:r w:rsidRPr="00754073">
        <w:rPr>
          <w:rFonts w:ascii="Arial" w:eastAsia="Calibri" w:hAnsi="Arial" w:cs="Arial"/>
          <w:sz w:val="22"/>
          <w:szCs w:val="22"/>
        </w:rPr>
        <w:t xml:space="preserve"> of proposals resulting from a general failure of offerors to understand particular requirements of a </w:t>
      </w:r>
      <w:r w:rsidRPr="00754073">
        <w:rPr>
          <w:rFonts w:ascii="Arial" w:eastAsia="Calibri" w:hAnsi="Arial" w:cs="Arial"/>
          <w:sz w:val="22"/>
          <w:szCs w:val="22"/>
        </w:rPr>
        <w:t xml:space="preserve">prospectus or a general failure of offerors to submit particular information required by a prospectus.  </w:t>
      </w:r>
    </w:p>
    <w:p w:rsidR="00DC01CF" w:rsidRPr="00754073" w14:paraId="29D664C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sz w:val="22"/>
          <w:szCs w:val="22"/>
        </w:rPr>
      </w:pPr>
    </w:p>
    <w:p w:rsidR="00DC01CF" w:rsidRPr="00754073" w:rsidP="007B097A" w14:paraId="20E4C4C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eastAsia="Calibri" w:hAnsi="Arial" w:cs="Arial"/>
          <w:sz w:val="22"/>
          <w:szCs w:val="22"/>
        </w:rPr>
      </w:pPr>
      <w:r w:rsidRPr="00754073">
        <w:rPr>
          <w:rFonts w:ascii="Arial" w:eastAsia="Calibri" w:hAnsi="Arial" w:cs="Arial"/>
          <w:sz w:val="22"/>
          <w:szCs w:val="22"/>
        </w:rPr>
        <w:t>In accordance with 36 CFR 51.32, if the Director determines that a proposal other than the responsive proposal submitted by a preferred offeror is the best proposal submitted for a qualified concession contract, then the Director must advise the preferred offeror of the better terms and conditions of the best proposal and permit the preferred offeror to amend its proposal to match them.  An amended proposal must match the better terms and conditions of the best proposal.   If the preferred offeror amends the proposal within the time period allowed, and the Director determines that the amended proposal matches the better terms and conditions of the best proposal, then the Director must select the preferred offeror for award of the contract.</w:t>
      </w:r>
    </w:p>
    <w:p w:rsidR="00DC01CF" w:rsidRPr="00754073" w:rsidP="007B097A" w14:paraId="035E5074" w14:textId="77777777">
      <w:pPr>
        <w:pStyle w:val="NoSpacing"/>
        <w:spacing w:line="360" w:lineRule="auto"/>
        <w:rPr>
          <w:rFonts w:ascii="Arial" w:eastAsia="Calibri" w:hAnsi="Arial" w:cs="Arial"/>
        </w:rPr>
      </w:pPr>
    </w:p>
    <w:p w:rsidR="00DC01CF" w:rsidRPr="00754073" w:rsidP="007B097A" w14:paraId="5441282A" w14:textId="77777777">
      <w:pPr>
        <w:pStyle w:val="NoSpacing"/>
        <w:spacing w:line="360" w:lineRule="auto"/>
        <w:rPr>
          <w:rFonts w:ascii="Arial" w:eastAsia="Calibri" w:hAnsi="Arial" w:cs="Arial"/>
          <w:b/>
          <w:sz w:val="22"/>
          <w:szCs w:val="22"/>
        </w:rPr>
      </w:pPr>
      <w:r w:rsidRPr="00754073">
        <w:rPr>
          <w:rFonts w:ascii="Arial" w:eastAsia="Calibri" w:hAnsi="Arial" w:cs="Arial"/>
          <w:b/>
          <w:sz w:val="22"/>
          <w:szCs w:val="22"/>
        </w:rPr>
        <w:t>APPEALS</w:t>
      </w:r>
    </w:p>
    <w:p w:rsidR="00DC01CF" w:rsidRPr="00754073" w:rsidP="007B097A" w14:paraId="61FCCC36" w14:textId="77777777">
      <w:pPr>
        <w:pStyle w:val="NoSpacing"/>
        <w:spacing w:line="360" w:lineRule="auto"/>
        <w:rPr>
          <w:rFonts w:ascii="Arial" w:eastAsia="Calibri" w:hAnsi="Arial" w:cs="Arial"/>
          <w:sz w:val="22"/>
          <w:szCs w:val="22"/>
        </w:rPr>
      </w:pPr>
      <w:r w:rsidRPr="00754073">
        <w:rPr>
          <w:rFonts w:ascii="Arial" w:eastAsia="Calibri" w:hAnsi="Arial" w:cs="Arial"/>
          <w:sz w:val="22"/>
          <w:szCs w:val="22"/>
        </w:rPr>
        <w:t>Regulations at 36 CFR 51.47 state that any person may appeal to the Director, a determination that a concessioner is not a preferred offeror for the purposes of a right of preference in renewal and that the appeal must specify the grounds for the appeal.  If the appellant does not identify the specific grounds on which it objects to the Director’s initial preferred offeror determination, the Director could make a final determination without fully understanding the appellant’s concerns or without taking into consideration important information the appellant may wish to submit in support of its position.</w:t>
      </w:r>
    </w:p>
    <w:p w:rsidR="00DC01CF" w:rsidRPr="00754073" w:rsidP="007B097A" w14:paraId="3A330E95" w14:textId="77777777">
      <w:pPr>
        <w:spacing w:line="360" w:lineRule="auto"/>
        <w:ind w:left="720" w:hanging="720"/>
        <w:rPr>
          <w:rFonts w:ascii="Arial" w:eastAsia="Calibri" w:hAnsi="Arial" w:cs="Arial"/>
          <w:sz w:val="22"/>
          <w:szCs w:val="22"/>
        </w:rPr>
      </w:pPr>
    </w:p>
    <w:p w:rsidR="00DC01CF" w:rsidRPr="00754073" w:rsidP="007B097A" w14:paraId="53C3313C" w14:textId="77777777">
      <w:pPr>
        <w:spacing w:line="360" w:lineRule="auto"/>
        <w:rPr>
          <w:rFonts w:ascii="Arial" w:eastAsia="Calibri" w:hAnsi="Arial" w:cs="Arial"/>
          <w:b/>
          <w:sz w:val="22"/>
          <w:szCs w:val="22"/>
        </w:rPr>
      </w:pPr>
      <w:r w:rsidRPr="00754073">
        <w:rPr>
          <w:rFonts w:ascii="Arial" w:eastAsia="Calibri" w:hAnsi="Arial" w:cs="Arial"/>
          <w:b/>
          <w:sz w:val="22"/>
          <w:szCs w:val="22"/>
        </w:rPr>
        <w:t xml:space="preserve">REQUEST TO CONSTRUCT A CAPITAL IMPROVEMENT </w:t>
      </w:r>
    </w:p>
    <w:p w:rsidR="00DC01CF" w:rsidRPr="00754073" w:rsidP="007B097A" w14:paraId="209799EE" w14:textId="77777777">
      <w:pPr>
        <w:spacing w:line="360" w:lineRule="auto"/>
        <w:rPr>
          <w:rFonts w:ascii="Arial" w:eastAsia="Calibri" w:hAnsi="Arial" w:cs="Arial"/>
          <w:sz w:val="22"/>
          <w:szCs w:val="22"/>
        </w:rPr>
      </w:pPr>
      <w:r w:rsidRPr="00754073">
        <w:rPr>
          <w:rFonts w:ascii="Arial" w:eastAsia="Calibri" w:hAnsi="Arial" w:cs="Arial"/>
          <w:sz w:val="22"/>
          <w:szCs w:val="22"/>
        </w:rPr>
        <w:t>In accordance with 36 CFR 51.54, a request for approval to construct a capital improvement must include appropriate plans and specifications for the capital improvement.  The request must also include an estimate of the total construction cost of the capital improvement.  The estimate of the total construction cost must specify all elements of the cost in such detail as is necessary to permit the Director, NPS to determine that they are elements of construction cost.  The approval requirements of this and other sections of 36 CFR part 51 also apply to any change orders to a capital improvement project and to any additions to a structure or replacement of fixtures.</w:t>
      </w:r>
    </w:p>
    <w:p w:rsidR="00DC01CF" w:rsidRPr="00754073" w:rsidP="007B097A" w14:paraId="72F8FCC0" w14:textId="77777777">
      <w:pPr>
        <w:spacing w:line="360" w:lineRule="auto"/>
        <w:rPr>
          <w:rFonts w:ascii="Arial" w:eastAsia="Calibri" w:hAnsi="Arial" w:cs="Arial"/>
          <w:sz w:val="22"/>
          <w:szCs w:val="22"/>
        </w:rPr>
      </w:pPr>
    </w:p>
    <w:p w:rsidR="00DC01CF" w:rsidRPr="00754073" w:rsidP="007B097A" w14:paraId="550558EB" w14:textId="77777777">
      <w:pPr>
        <w:spacing w:line="360" w:lineRule="auto"/>
        <w:rPr>
          <w:rFonts w:ascii="Arial" w:eastAsia="Calibri" w:hAnsi="Arial" w:cs="Arial"/>
          <w:b/>
          <w:sz w:val="22"/>
          <w:szCs w:val="22"/>
        </w:rPr>
      </w:pPr>
      <w:r w:rsidRPr="00754073">
        <w:rPr>
          <w:rFonts w:ascii="Arial" w:eastAsia="Calibri" w:hAnsi="Arial" w:cs="Arial"/>
          <w:b/>
          <w:sz w:val="22"/>
          <w:szCs w:val="22"/>
        </w:rPr>
        <w:t>CONSTRUCTION REPORT</w:t>
      </w:r>
    </w:p>
    <w:p w:rsidR="00DC01CF" w:rsidRPr="00754073" w:rsidP="007B097A" w14:paraId="7D238148" w14:textId="77777777">
      <w:pPr>
        <w:spacing w:line="360" w:lineRule="auto"/>
        <w:rPr>
          <w:rFonts w:ascii="Arial" w:eastAsia="Calibri" w:hAnsi="Arial" w:cs="Arial"/>
          <w:sz w:val="22"/>
          <w:szCs w:val="22"/>
        </w:rPr>
      </w:pPr>
      <w:r w:rsidRPr="00754073">
        <w:rPr>
          <w:rFonts w:ascii="Arial" w:eastAsia="Calibri" w:hAnsi="Arial" w:cs="Arial"/>
          <w:sz w:val="22"/>
          <w:szCs w:val="22"/>
        </w:rPr>
        <w:t xml:space="preserve">In accordance with 36 CFR 51.55, a concessioner obtaining a leasehold surrender interest must submit a construction report to the NPS.  The construction report must be supported by actual </w:t>
      </w:r>
      <w:r w:rsidRPr="00754073">
        <w:rPr>
          <w:rFonts w:ascii="Arial" w:eastAsia="Calibri" w:hAnsi="Arial" w:cs="Arial"/>
          <w:sz w:val="22"/>
          <w:szCs w:val="22"/>
        </w:rPr>
        <w:t>invoices of the capital improvement’s construction cost together with, if requested by the NPS, a written certification from a certified public accountant (CPA).  The construction report must document, and any requested certification by the certified public accountant must certify, that all components of the construction cost were incurred and capitalized by the concessioner in accordance with Generally Accepted Accounting Principles (GAAP), and that all components are eligible direct or indirect construction costs.  Invoices for additional construction costs of elements of the project that were not completed as of the date of substantial completion may subsequently be submitted to the Director for inclusion in the project’s construction cost.</w:t>
      </w:r>
    </w:p>
    <w:p w:rsidR="00DC01CF" w:rsidRPr="00754073" w:rsidP="007B097A" w14:paraId="56239839" w14:textId="77777777">
      <w:pPr>
        <w:spacing w:line="360" w:lineRule="auto"/>
        <w:rPr>
          <w:rFonts w:ascii="Arial" w:eastAsia="Calibri" w:hAnsi="Arial" w:cs="Arial"/>
          <w:b/>
          <w:sz w:val="22"/>
          <w:szCs w:val="22"/>
        </w:rPr>
      </w:pPr>
    </w:p>
    <w:p w:rsidR="00DC01CF" w:rsidRPr="00754073" w:rsidP="007B097A" w14:paraId="2E93A04B" w14:textId="77777777">
      <w:pPr>
        <w:spacing w:line="360" w:lineRule="auto"/>
        <w:rPr>
          <w:rFonts w:ascii="Arial" w:eastAsia="Calibri" w:hAnsi="Arial" w:cs="Arial"/>
          <w:b/>
          <w:sz w:val="22"/>
          <w:szCs w:val="22"/>
        </w:rPr>
      </w:pPr>
      <w:r w:rsidRPr="00754073">
        <w:rPr>
          <w:rFonts w:ascii="Arial" w:eastAsia="Calibri" w:hAnsi="Arial" w:cs="Arial"/>
          <w:b/>
          <w:sz w:val="22"/>
          <w:szCs w:val="22"/>
        </w:rPr>
        <w:t xml:space="preserve">APPLICATION TO SELL OR TRANSFER CONCESSION OPERATION </w:t>
      </w:r>
    </w:p>
    <w:p w:rsidR="00DC01CF" w:rsidRPr="00754073" w:rsidP="007B097A" w14:paraId="74828153" w14:textId="77777777">
      <w:pPr>
        <w:spacing w:line="360" w:lineRule="auto"/>
        <w:rPr>
          <w:rFonts w:ascii="Arial" w:eastAsia="Calibri" w:hAnsi="Arial" w:cs="Arial"/>
          <w:sz w:val="22"/>
          <w:szCs w:val="22"/>
        </w:rPr>
      </w:pPr>
      <w:r w:rsidRPr="00754073">
        <w:rPr>
          <w:rFonts w:ascii="Arial" w:eastAsia="Calibri" w:hAnsi="Arial" w:cs="Arial"/>
          <w:sz w:val="22"/>
          <w:szCs w:val="22"/>
        </w:rPr>
        <w:t xml:space="preserve">36 CFR part 51, Subpart J, provides that a concessioner must obtain NPS approval to assign, sell, convey, grant, contract for, or otherwise transfer: any concession contract; any rights to operate under or manage the performance of a concession contract as a sub-concessioner or otherwise; any controlling interest in a concessioner or concession contract; or any leasehold surrender interest or possessory interest obtained under a concession contract.  The amount and type of information to be submitted varies with the type and complexity of the proposed transaction.  Information includes, but is not limited to: </w:t>
      </w:r>
    </w:p>
    <w:p w:rsidR="00DC01CF" w:rsidRPr="00754073" w:rsidP="00682A02" w14:paraId="4DA8548C" w14:textId="77777777">
      <w:pPr>
        <w:rPr>
          <w:rFonts w:ascii="Arial" w:eastAsia="Calibri" w:hAnsi="Arial" w:cs="Arial"/>
          <w:sz w:val="22"/>
          <w:szCs w:val="22"/>
        </w:rPr>
      </w:pPr>
    </w:p>
    <w:p w:rsidR="00DC01CF" w:rsidRPr="00754073" w:rsidP="00682A02" w14:paraId="4DC06164" w14:textId="77777777">
      <w:pPr>
        <w:numPr>
          <w:ilvl w:val="0"/>
          <w:numId w:val="10"/>
        </w:numPr>
        <w:pBdr>
          <w:top w:val="nil"/>
          <w:left w:val="nil"/>
          <w:bottom w:val="nil"/>
          <w:right w:val="nil"/>
          <w:between w:val="nil"/>
        </w:pBdr>
        <w:rPr>
          <w:rFonts w:ascii="Arial" w:hAnsi="Arial" w:cs="Arial"/>
          <w:color w:val="000000"/>
          <w:sz w:val="22"/>
          <w:szCs w:val="22"/>
        </w:rPr>
      </w:pPr>
      <w:r w:rsidRPr="00754073">
        <w:rPr>
          <w:rFonts w:ascii="Arial" w:eastAsia="Calibri" w:hAnsi="Arial" w:cs="Arial"/>
          <w:color w:val="000000"/>
          <w:sz w:val="22"/>
          <w:szCs w:val="22"/>
        </w:rPr>
        <w:t>Instruments proposed to implement the transaction.</w:t>
      </w:r>
    </w:p>
    <w:p w:rsidR="00DC01CF" w:rsidRPr="00754073" w:rsidP="00682A02" w14:paraId="68650DB2" w14:textId="77777777">
      <w:pPr>
        <w:numPr>
          <w:ilvl w:val="0"/>
          <w:numId w:val="10"/>
        </w:numPr>
        <w:pBdr>
          <w:top w:val="nil"/>
          <w:left w:val="nil"/>
          <w:bottom w:val="nil"/>
          <w:right w:val="nil"/>
          <w:between w:val="nil"/>
        </w:pBdr>
        <w:rPr>
          <w:rFonts w:ascii="Arial" w:hAnsi="Arial" w:cs="Arial"/>
          <w:color w:val="000000"/>
          <w:sz w:val="22"/>
          <w:szCs w:val="22"/>
        </w:rPr>
      </w:pPr>
      <w:r w:rsidRPr="00754073">
        <w:rPr>
          <w:rFonts w:ascii="Arial" w:eastAsia="Calibri" w:hAnsi="Arial" w:cs="Arial"/>
          <w:color w:val="000000"/>
          <w:sz w:val="22"/>
          <w:szCs w:val="22"/>
        </w:rPr>
        <w:t xml:space="preserve">Narrative description of the proposed transaction. </w:t>
      </w:r>
    </w:p>
    <w:p w:rsidR="00DC01CF" w:rsidRPr="00754073" w:rsidP="00682A02" w14:paraId="07CB53BD" w14:textId="77777777">
      <w:pPr>
        <w:numPr>
          <w:ilvl w:val="0"/>
          <w:numId w:val="10"/>
        </w:numPr>
        <w:pBdr>
          <w:top w:val="nil"/>
          <w:left w:val="nil"/>
          <w:bottom w:val="nil"/>
          <w:right w:val="nil"/>
          <w:between w:val="nil"/>
        </w:pBdr>
        <w:rPr>
          <w:rFonts w:ascii="Arial" w:hAnsi="Arial" w:cs="Arial"/>
          <w:color w:val="000000"/>
          <w:sz w:val="22"/>
          <w:szCs w:val="22"/>
        </w:rPr>
      </w:pPr>
      <w:r w:rsidRPr="00754073">
        <w:rPr>
          <w:rFonts w:ascii="Arial" w:eastAsia="Calibri" w:hAnsi="Arial" w:cs="Arial"/>
          <w:color w:val="000000"/>
          <w:sz w:val="22"/>
          <w:szCs w:val="22"/>
        </w:rPr>
        <w:t xml:space="preserve">Opinion of counsel that the proposed transaction is lawful under all applicable Federal and State laws. </w:t>
      </w:r>
    </w:p>
    <w:p w:rsidR="00DC01CF" w:rsidRPr="00754073" w:rsidP="00682A02" w14:paraId="1E58269F" w14:textId="77777777">
      <w:pPr>
        <w:numPr>
          <w:ilvl w:val="0"/>
          <w:numId w:val="10"/>
        </w:numPr>
        <w:pBdr>
          <w:top w:val="nil"/>
          <w:left w:val="nil"/>
          <w:bottom w:val="nil"/>
          <w:right w:val="nil"/>
          <w:between w:val="nil"/>
        </w:pBdr>
        <w:rPr>
          <w:rFonts w:ascii="Arial" w:hAnsi="Arial" w:cs="Arial"/>
          <w:color w:val="000000"/>
          <w:sz w:val="22"/>
          <w:szCs w:val="22"/>
        </w:rPr>
      </w:pPr>
      <w:r w:rsidRPr="00754073">
        <w:rPr>
          <w:rFonts w:ascii="Arial" w:eastAsia="Calibri" w:hAnsi="Arial" w:cs="Arial"/>
          <w:color w:val="000000"/>
          <w:sz w:val="22"/>
          <w:szCs w:val="22"/>
        </w:rPr>
        <w:t xml:space="preserve">Statement as to the existence and nature of any litigation relating to the proposed transaction. </w:t>
      </w:r>
    </w:p>
    <w:p w:rsidR="00DC01CF" w:rsidRPr="00754073" w:rsidP="00682A02" w14:paraId="36CE54A4" w14:textId="77777777">
      <w:pPr>
        <w:numPr>
          <w:ilvl w:val="0"/>
          <w:numId w:val="10"/>
        </w:numPr>
        <w:pBdr>
          <w:top w:val="nil"/>
          <w:left w:val="nil"/>
          <w:bottom w:val="nil"/>
          <w:right w:val="nil"/>
          <w:between w:val="nil"/>
        </w:pBdr>
        <w:rPr>
          <w:rFonts w:ascii="Arial" w:hAnsi="Arial" w:cs="Arial"/>
          <w:color w:val="000000"/>
          <w:sz w:val="22"/>
          <w:szCs w:val="22"/>
        </w:rPr>
      </w:pPr>
      <w:r w:rsidRPr="00754073">
        <w:rPr>
          <w:rFonts w:ascii="Arial" w:eastAsia="Calibri" w:hAnsi="Arial" w:cs="Arial"/>
          <w:color w:val="000000"/>
          <w:sz w:val="22"/>
          <w:szCs w:val="22"/>
        </w:rPr>
        <w:t xml:space="preserve">Description of the management qualifications, financial background, and financing and operational plans of any proposed transferee. </w:t>
      </w:r>
    </w:p>
    <w:p w:rsidR="00DC01CF" w:rsidRPr="00754073" w:rsidP="00682A02" w14:paraId="2491D7DE" w14:textId="77777777">
      <w:pPr>
        <w:pStyle w:val="ListParagraph"/>
        <w:numPr>
          <w:ilvl w:val="0"/>
          <w:numId w:val="10"/>
        </w:numPr>
        <w:pBdr>
          <w:top w:val="nil"/>
          <w:left w:val="nil"/>
          <w:bottom w:val="nil"/>
          <w:right w:val="nil"/>
          <w:between w:val="nil"/>
        </w:pBdr>
        <w:rPr>
          <w:rFonts w:ascii="Arial" w:hAnsi="Arial" w:cs="Arial"/>
          <w:color w:val="000000"/>
          <w:sz w:val="22"/>
          <w:szCs w:val="22"/>
        </w:rPr>
      </w:pPr>
      <w:r w:rsidRPr="00754073">
        <w:rPr>
          <w:rFonts w:ascii="Arial" w:eastAsia="Calibri" w:hAnsi="Arial" w:cs="Arial"/>
          <w:color w:val="000000"/>
          <w:sz w:val="22"/>
          <w:szCs w:val="22"/>
        </w:rPr>
        <w:t xml:space="preserve">Description of all financial aspects of the proposed transaction. </w:t>
      </w:r>
    </w:p>
    <w:p w:rsidR="00DC01CF" w:rsidRPr="00754073" w:rsidP="00682A02" w14:paraId="0A1333A6" w14:textId="37D3189D">
      <w:pPr>
        <w:pStyle w:val="ListParagraph"/>
        <w:numPr>
          <w:ilvl w:val="0"/>
          <w:numId w:val="10"/>
        </w:numPr>
        <w:pBdr>
          <w:top w:val="nil"/>
          <w:left w:val="nil"/>
          <w:bottom w:val="nil"/>
          <w:right w:val="nil"/>
          <w:between w:val="nil"/>
        </w:pBdr>
        <w:rPr>
          <w:rFonts w:ascii="Arial" w:hAnsi="Arial" w:cs="Arial"/>
          <w:color w:val="000000"/>
          <w:sz w:val="22"/>
          <w:szCs w:val="22"/>
        </w:rPr>
      </w:pPr>
      <w:r w:rsidRPr="00754073">
        <w:rPr>
          <w:rFonts w:ascii="Arial" w:eastAsia="Calibri" w:hAnsi="Arial" w:cs="Arial"/>
          <w:color w:val="000000"/>
          <w:sz w:val="22"/>
          <w:szCs w:val="22"/>
        </w:rPr>
        <w:t>Prospective financial statements (pro</w:t>
      </w:r>
      <w:r w:rsidR="0078332C">
        <w:rPr>
          <w:rFonts w:ascii="Arial" w:eastAsia="Calibri" w:hAnsi="Arial" w:cs="Arial"/>
          <w:color w:val="000000"/>
          <w:sz w:val="22"/>
          <w:szCs w:val="22"/>
        </w:rPr>
        <w:t xml:space="preserve"> </w:t>
      </w:r>
      <w:r w:rsidRPr="00754073">
        <w:rPr>
          <w:rFonts w:ascii="Arial" w:eastAsia="Calibri" w:hAnsi="Arial" w:cs="Arial"/>
          <w:color w:val="000000"/>
          <w:sz w:val="22"/>
          <w:szCs w:val="22"/>
        </w:rPr>
        <w:t>forma</w:t>
      </w:r>
      <w:r w:rsidR="00C5530A">
        <w:rPr>
          <w:rFonts w:ascii="Arial" w:eastAsia="Calibri" w:hAnsi="Arial" w:cs="Arial"/>
          <w:color w:val="000000"/>
          <w:sz w:val="22"/>
          <w:szCs w:val="22"/>
        </w:rPr>
        <w:t>s</w:t>
      </w:r>
      <w:r w:rsidRPr="00754073">
        <w:rPr>
          <w:rFonts w:ascii="Arial" w:eastAsia="Calibri" w:hAnsi="Arial" w:cs="Arial"/>
          <w:color w:val="000000"/>
          <w:sz w:val="22"/>
          <w:szCs w:val="22"/>
        </w:rPr>
        <w:t xml:space="preserve">). </w:t>
      </w:r>
    </w:p>
    <w:p w:rsidR="00DC01CF" w:rsidRPr="00754073" w:rsidP="00682A02" w14:paraId="1DB10C2C" w14:textId="77777777">
      <w:pPr>
        <w:pStyle w:val="ListParagraph"/>
        <w:numPr>
          <w:ilvl w:val="0"/>
          <w:numId w:val="10"/>
        </w:numPr>
        <w:pBdr>
          <w:top w:val="nil"/>
          <w:left w:val="nil"/>
          <w:bottom w:val="nil"/>
          <w:right w:val="nil"/>
          <w:between w:val="nil"/>
        </w:pBdr>
        <w:rPr>
          <w:rFonts w:ascii="Arial" w:hAnsi="Arial" w:cs="Arial"/>
          <w:color w:val="000000"/>
          <w:sz w:val="22"/>
          <w:szCs w:val="22"/>
        </w:rPr>
      </w:pPr>
      <w:r w:rsidRPr="00754073">
        <w:rPr>
          <w:rFonts w:ascii="Arial" w:eastAsia="Calibri" w:hAnsi="Arial" w:cs="Arial"/>
          <w:color w:val="000000"/>
          <w:sz w:val="22"/>
          <w:szCs w:val="22"/>
        </w:rPr>
        <w:t>Schedule that allocates in detail the purchase price (or, in the case of a transaction other than an asset purchase, the valuation) of all assets assigned or encumbered. In addition, the applicant must provide a description of the basis for all allocations and ownership of all assets.</w:t>
      </w:r>
    </w:p>
    <w:p w:rsidR="00DC01CF" w:rsidRPr="00754073" w:rsidP="007B097A" w14:paraId="2C2CB58C" w14:textId="77777777">
      <w:pPr>
        <w:spacing w:line="360" w:lineRule="auto"/>
        <w:rPr>
          <w:rFonts w:ascii="Arial" w:eastAsia="Calibri" w:hAnsi="Arial" w:cs="Arial"/>
          <w:sz w:val="22"/>
          <w:szCs w:val="22"/>
        </w:rPr>
      </w:pPr>
    </w:p>
    <w:p w:rsidR="00DC01CF" w:rsidRPr="00682A02" w:rsidP="007B097A" w14:paraId="4A3D933A" w14:textId="77777777">
      <w:pPr>
        <w:spacing w:line="360" w:lineRule="auto"/>
        <w:rPr>
          <w:rFonts w:ascii="Arial" w:eastAsia="Calibri" w:hAnsi="Arial" w:cs="Arial"/>
          <w:b/>
          <w:bCs/>
          <w:sz w:val="22"/>
          <w:szCs w:val="22"/>
        </w:rPr>
      </w:pPr>
      <w:r w:rsidRPr="00682A02">
        <w:rPr>
          <w:rFonts w:ascii="Arial" w:eastAsia="Calibri" w:hAnsi="Arial" w:cs="Arial"/>
          <w:b/>
          <w:bCs/>
          <w:sz w:val="22"/>
          <w:szCs w:val="22"/>
        </w:rPr>
        <w:t>RECORDKEEPING</w:t>
      </w:r>
    </w:p>
    <w:p w:rsidR="00DC01CF" w:rsidRPr="00754073" w:rsidP="007B097A" w14:paraId="102D9707" w14:textId="77777777">
      <w:pPr>
        <w:spacing w:line="360" w:lineRule="auto"/>
        <w:rPr>
          <w:rFonts w:ascii="Arial" w:eastAsia="Calibri" w:hAnsi="Arial" w:cs="Arial"/>
          <w:sz w:val="22"/>
          <w:szCs w:val="22"/>
        </w:rPr>
      </w:pPr>
      <w:r w:rsidRPr="00754073">
        <w:rPr>
          <w:rFonts w:ascii="Arial" w:eastAsia="Calibri" w:hAnsi="Arial" w:cs="Arial"/>
          <w:sz w:val="22"/>
          <w:szCs w:val="22"/>
        </w:rPr>
        <w:t>In accordance with 36 CFR 51.98, a concessioner (and any sub-concessioner) must keep and make available to NPS, records for the term of the concession contract and for 5 years after the termination or expiration of the concession contract.</w:t>
      </w:r>
    </w:p>
    <w:p w:rsidR="00DC01CF" w:rsidRPr="00754073" w14:paraId="4007A9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sz w:val="22"/>
          <w:szCs w:val="22"/>
        </w:rPr>
      </w:pPr>
    </w:p>
    <w:p w:rsidR="00682A02" w14:paraId="088A32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eastAsia="Calibri" w:hAnsi="Arial" w:cs="Arial"/>
          <w:b/>
          <w:sz w:val="22"/>
          <w:szCs w:val="22"/>
        </w:rPr>
      </w:pPr>
      <w:r>
        <w:rPr>
          <w:rFonts w:ascii="Arial" w:eastAsia="Calibri" w:hAnsi="Arial" w:cs="Arial"/>
          <w:b/>
          <w:sz w:val="22"/>
          <w:szCs w:val="22"/>
        </w:rPr>
        <w:br w:type="page"/>
      </w:r>
    </w:p>
    <w:p w:rsidR="00DC01CF" w:rsidRPr="00754073" w14:paraId="00FAC7A9" w14:textId="60DC8F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eastAsia="Calibri" w:hAnsi="Arial" w:cs="Arial"/>
          <w:b/>
          <w:sz w:val="22"/>
          <w:szCs w:val="22"/>
        </w:rPr>
      </w:pPr>
      <w:r w:rsidRPr="00754073">
        <w:rPr>
          <w:rFonts w:ascii="Arial" w:eastAsia="Calibri" w:hAnsi="Arial" w:cs="Arial"/>
          <w:b/>
          <w:sz w:val="22"/>
          <w:szCs w:val="22"/>
        </w:rPr>
        <w:t>3.</w:t>
      </w:r>
      <w:r w:rsidRPr="00754073">
        <w:rPr>
          <w:rFonts w:ascii="Arial" w:eastAsia="Calibri"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DC01CF" w:rsidRPr="00754073" w14:paraId="2FCA5F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sz w:val="22"/>
          <w:szCs w:val="22"/>
        </w:rPr>
      </w:pPr>
    </w:p>
    <w:p w:rsidR="00DC01CF" w:rsidRPr="00754073" w:rsidP="0048677B" w14:paraId="4C5B408A" w14:textId="55F412B8">
      <w:pPr>
        <w:widowControl/>
        <w:pBdr>
          <w:top w:val="nil"/>
          <w:left w:val="nil"/>
          <w:bottom w:val="nil"/>
          <w:right w:val="nil"/>
          <w:between w:val="nil"/>
        </w:pBdr>
        <w:spacing w:line="360" w:lineRule="auto"/>
        <w:rPr>
          <w:rFonts w:ascii="Arial" w:eastAsia="Calibri" w:hAnsi="Arial" w:cs="Arial"/>
          <w:color w:val="000000"/>
          <w:sz w:val="22"/>
          <w:szCs w:val="22"/>
        </w:rPr>
      </w:pPr>
      <w:r w:rsidRPr="00754073">
        <w:rPr>
          <w:rFonts w:ascii="Arial" w:eastAsia="Calibri" w:hAnsi="Arial" w:cs="Arial"/>
          <w:color w:val="000000"/>
          <w:sz w:val="22"/>
          <w:szCs w:val="22"/>
        </w:rPr>
        <w:t xml:space="preserve">Notice of the availability </w:t>
      </w:r>
      <w:r w:rsidRPr="00754073" w:rsidR="00B2292B">
        <w:rPr>
          <w:rFonts w:ascii="Arial" w:eastAsia="Calibri" w:hAnsi="Arial" w:cs="Arial"/>
          <w:color w:val="000000"/>
          <w:sz w:val="22"/>
          <w:szCs w:val="22"/>
        </w:rPr>
        <w:t xml:space="preserve">of current opportunities are </w:t>
      </w:r>
      <w:r w:rsidRPr="00754073">
        <w:rPr>
          <w:rFonts w:ascii="Arial" w:eastAsia="Calibri" w:hAnsi="Arial" w:cs="Arial"/>
          <w:color w:val="000000"/>
          <w:sz w:val="22"/>
          <w:szCs w:val="22"/>
        </w:rPr>
        <w:t>advertised</w:t>
      </w:r>
      <w:r w:rsidRPr="00754073" w:rsidR="00B2292B">
        <w:rPr>
          <w:rFonts w:ascii="Arial" w:eastAsia="Calibri" w:hAnsi="Arial" w:cs="Arial"/>
          <w:color w:val="000000"/>
          <w:sz w:val="22"/>
          <w:szCs w:val="22"/>
        </w:rPr>
        <w:t xml:space="preserve"> in the concessions prospectus </w:t>
      </w:r>
      <w:r w:rsidRPr="00754073">
        <w:rPr>
          <w:rFonts w:ascii="Arial" w:eastAsia="Calibri" w:hAnsi="Arial" w:cs="Arial"/>
          <w:color w:val="000000"/>
          <w:sz w:val="22"/>
          <w:szCs w:val="22"/>
        </w:rPr>
        <w:t xml:space="preserve">via the Internet at </w:t>
      </w:r>
      <w:hyperlink r:id="rId8" w:history="1">
        <w:r w:rsidRPr="00EE6DFE" w:rsidR="00C03E7A">
          <w:rPr>
            <w:rStyle w:val="Hyperlink"/>
            <w:rFonts w:ascii="Arial" w:eastAsia="Calibri" w:hAnsi="Arial" w:cs="Arial"/>
            <w:sz w:val="22"/>
            <w:szCs w:val="22"/>
          </w:rPr>
          <w:t>sam</w:t>
        </w:r>
        <w:r w:rsidRPr="00EE6DFE">
          <w:rPr>
            <w:rStyle w:val="Hyperlink"/>
            <w:rFonts w:ascii="Arial" w:eastAsia="Calibri" w:hAnsi="Arial" w:cs="Arial"/>
            <w:sz w:val="22"/>
            <w:szCs w:val="22"/>
          </w:rPr>
          <w:t>.gov,</w:t>
        </w:r>
      </w:hyperlink>
      <w:r w:rsidRPr="00754073">
        <w:rPr>
          <w:rFonts w:ascii="Arial" w:eastAsia="Calibri" w:hAnsi="Arial" w:cs="Arial"/>
          <w:color w:val="000000"/>
          <w:sz w:val="22"/>
          <w:szCs w:val="22"/>
        </w:rPr>
        <w:t xml:space="preserve"> and we publish each prospectus </w:t>
      </w:r>
      <w:r w:rsidR="00EE6DFE">
        <w:rPr>
          <w:rFonts w:ascii="Arial" w:eastAsia="Calibri" w:hAnsi="Arial" w:cs="Arial"/>
          <w:color w:val="000000"/>
          <w:sz w:val="22"/>
          <w:szCs w:val="22"/>
        </w:rPr>
        <w:t xml:space="preserve">at </w:t>
      </w:r>
      <w:hyperlink r:id="rId9" w:history="1">
        <w:r w:rsidRPr="006D3D5F">
          <w:rPr>
            <w:rStyle w:val="Hyperlink"/>
            <w:rFonts w:ascii="Arial" w:eastAsia="Calibri" w:hAnsi="Arial" w:cs="Arial"/>
            <w:sz w:val="22"/>
            <w:szCs w:val="22"/>
          </w:rPr>
          <w:t>Concessions Program</w:t>
        </w:r>
      </w:hyperlink>
      <w:r w:rsidR="00EE6DFE">
        <w:rPr>
          <w:rFonts w:ascii="Arial" w:eastAsia="Calibri" w:hAnsi="Arial" w:cs="Arial"/>
          <w:color w:val="000000"/>
          <w:sz w:val="22"/>
          <w:szCs w:val="22"/>
        </w:rPr>
        <w:t>.</w:t>
      </w:r>
      <w:r w:rsidRPr="00754073">
        <w:rPr>
          <w:rFonts w:ascii="Arial" w:eastAsia="Calibri" w:hAnsi="Arial" w:cs="Arial"/>
          <w:color w:val="000000"/>
          <w:sz w:val="22"/>
          <w:szCs w:val="22"/>
        </w:rPr>
        <w:t xml:space="preserve">  The forms associated with the prospectus are provided in either MS Word or Excel format.</w:t>
      </w:r>
      <w:r w:rsidR="0048677B">
        <w:rPr>
          <w:rFonts w:ascii="Arial" w:eastAsia="Calibri" w:hAnsi="Arial" w:cs="Arial"/>
          <w:color w:val="000000"/>
          <w:sz w:val="22"/>
          <w:szCs w:val="22"/>
        </w:rPr>
        <w:t xml:space="preserve">  We will accept </w:t>
      </w:r>
      <w:r w:rsidR="00143719">
        <w:rPr>
          <w:rFonts w:ascii="Arial" w:eastAsia="Calibri" w:hAnsi="Arial" w:cs="Arial"/>
          <w:color w:val="000000"/>
          <w:sz w:val="22"/>
          <w:szCs w:val="22"/>
        </w:rPr>
        <w:t xml:space="preserve">proposals </w:t>
      </w:r>
      <w:r w:rsidR="00D92D32">
        <w:rPr>
          <w:rFonts w:ascii="Arial" w:eastAsia="Calibri" w:hAnsi="Arial" w:cs="Arial"/>
          <w:color w:val="000000"/>
          <w:sz w:val="22"/>
          <w:szCs w:val="22"/>
        </w:rPr>
        <w:t xml:space="preserve">(only) </w:t>
      </w:r>
      <w:r w:rsidR="00931BF2">
        <w:rPr>
          <w:rFonts w:ascii="Arial" w:eastAsia="Calibri" w:hAnsi="Arial" w:cs="Arial"/>
          <w:color w:val="000000"/>
          <w:sz w:val="22"/>
          <w:szCs w:val="22"/>
        </w:rPr>
        <w:t xml:space="preserve">electronically </w:t>
      </w:r>
      <w:r w:rsidR="00143719">
        <w:rPr>
          <w:rFonts w:ascii="Arial" w:eastAsia="Calibri" w:hAnsi="Arial" w:cs="Arial"/>
          <w:color w:val="000000"/>
          <w:sz w:val="22"/>
          <w:szCs w:val="22"/>
        </w:rPr>
        <w:t xml:space="preserve">via MS Teams. </w:t>
      </w:r>
      <w:r w:rsidR="00931BF2">
        <w:rPr>
          <w:rFonts w:ascii="Arial" w:eastAsia="Calibri" w:hAnsi="Arial" w:cs="Arial"/>
          <w:color w:val="000000"/>
          <w:sz w:val="22"/>
          <w:szCs w:val="22"/>
        </w:rPr>
        <w:t>However, t</w:t>
      </w:r>
      <w:r w:rsidR="00D92D32">
        <w:rPr>
          <w:rFonts w:ascii="Arial" w:eastAsia="Calibri" w:hAnsi="Arial" w:cs="Arial"/>
          <w:color w:val="000000"/>
          <w:sz w:val="22"/>
          <w:szCs w:val="22"/>
        </w:rPr>
        <w:t>he remain</w:t>
      </w:r>
      <w:r w:rsidR="009D657E">
        <w:rPr>
          <w:rFonts w:ascii="Arial" w:eastAsia="Calibri" w:hAnsi="Arial" w:cs="Arial"/>
          <w:color w:val="000000"/>
          <w:sz w:val="22"/>
          <w:szCs w:val="22"/>
        </w:rPr>
        <w:t>ing</w:t>
      </w:r>
      <w:r w:rsidR="00D92D32">
        <w:rPr>
          <w:rFonts w:ascii="Arial" w:eastAsia="Calibri" w:hAnsi="Arial" w:cs="Arial"/>
          <w:color w:val="000000"/>
          <w:sz w:val="22"/>
          <w:szCs w:val="22"/>
        </w:rPr>
        <w:t xml:space="preserve"> </w:t>
      </w:r>
      <w:r w:rsidRPr="00754073">
        <w:rPr>
          <w:rFonts w:ascii="Arial" w:eastAsia="Calibri" w:hAnsi="Arial" w:cs="Arial"/>
          <w:color w:val="000000"/>
          <w:sz w:val="22"/>
          <w:szCs w:val="22"/>
        </w:rPr>
        <w:t xml:space="preserve">information </w:t>
      </w:r>
      <w:r w:rsidR="00501312">
        <w:rPr>
          <w:rFonts w:ascii="Arial" w:eastAsia="Calibri" w:hAnsi="Arial" w:cs="Arial"/>
          <w:color w:val="000000"/>
          <w:sz w:val="22"/>
          <w:szCs w:val="22"/>
        </w:rPr>
        <w:t xml:space="preserve">collections (i.e., </w:t>
      </w:r>
      <w:r w:rsidRPr="00754073">
        <w:rPr>
          <w:rFonts w:ascii="Arial" w:eastAsia="Calibri" w:hAnsi="Arial" w:cs="Arial"/>
          <w:color w:val="000000"/>
          <w:sz w:val="22"/>
          <w:szCs w:val="22"/>
        </w:rPr>
        <w:t>plans and specifications, invoices, etc.)</w:t>
      </w:r>
      <w:r w:rsidR="002702CF">
        <w:rPr>
          <w:rFonts w:ascii="Arial" w:eastAsia="Calibri" w:hAnsi="Arial" w:cs="Arial"/>
          <w:color w:val="000000"/>
          <w:sz w:val="22"/>
          <w:szCs w:val="22"/>
        </w:rPr>
        <w:t xml:space="preserve"> will depend upon the </w:t>
      </w:r>
      <w:r w:rsidRPr="00754073">
        <w:rPr>
          <w:rFonts w:ascii="Arial" w:eastAsia="Calibri" w:hAnsi="Arial" w:cs="Arial"/>
          <w:color w:val="000000"/>
          <w:sz w:val="22"/>
          <w:szCs w:val="22"/>
        </w:rPr>
        <w:t xml:space="preserve">concessioner’s ability to </w:t>
      </w:r>
      <w:r w:rsidRPr="00754073" w:rsidR="002702CF">
        <w:rPr>
          <w:rFonts w:ascii="Arial" w:eastAsia="Calibri" w:hAnsi="Arial" w:cs="Arial"/>
          <w:color w:val="000000"/>
          <w:sz w:val="22"/>
          <w:szCs w:val="22"/>
        </w:rPr>
        <w:t>electronically</w:t>
      </w:r>
      <w:r w:rsidR="002702CF">
        <w:rPr>
          <w:rFonts w:ascii="Arial" w:eastAsia="Calibri" w:hAnsi="Arial" w:cs="Arial"/>
          <w:color w:val="000000"/>
          <w:sz w:val="22"/>
          <w:szCs w:val="22"/>
        </w:rPr>
        <w:t xml:space="preserve"> submit the required </w:t>
      </w:r>
      <w:r w:rsidR="0066664D">
        <w:rPr>
          <w:rFonts w:ascii="Arial" w:eastAsia="Calibri" w:hAnsi="Arial" w:cs="Arial"/>
          <w:color w:val="000000"/>
          <w:sz w:val="22"/>
          <w:szCs w:val="22"/>
        </w:rPr>
        <w:t>documents</w:t>
      </w:r>
      <w:r w:rsidRPr="00754073">
        <w:rPr>
          <w:rFonts w:ascii="Arial" w:eastAsia="Calibri" w:hAnsi="Arial" w:cs="Arial"/>
          <w:color w:val="000000"/>
          <w:sz w:val="22"/>
          <w:szCs w:val="22"/>
        </w:rPr>
        <w:t xml:space="preserve">.  </w:t>
      </w:r>
      <w:r w:rsidR="0066664D">
        <w:rPr>
          <w:rFonts w:ascii="Arial" w:eastAsia="Calibri" w:hAnsi="Arial" w:cs="Arial"/>
          <w:color w:val="000000"/>
          <w:sz w:val="22"/>
          <w:szCs w:val="22"/>
        </w:rPr>
        <w:t>With this</w:t>
      </w:r>
      <w:r w:rsidR="0099676B">
        <w:rPr>
          <w:rFonts w:ascii="Arial" w:eastAsia="Calibri" w:hAnsi="Arial" w:cs="Arial"/>
          <w:color w:val="000000"/>
          <w:sz w:val="22"/>
          <w:szCs w:val="22"/>
        </w:rPr>
        <w:t>,</w:t>
      </w:r>
      <w:r w:rsidR="0066664D">
        <w:rPr>
          <w:rFonts w:ascii="Arial" w:eastAsia="Calibri" w:hAnsi="Arial" w:cs="Arial"/>
          <w:color w:val="000000"/>
          <w:sz w:val="22"/>
          <w:szCs w:val="22"/>
        </w:rPr>
        <w:t xml:space="preserve"> we expect that at least 50% of </w:t>
      </w:r>
      <w:r w:rsidR="0099676B">
        <w:rPr>
          <w:rFonts w:ascii="Arial" w:eastAsia="Calibri" w:hAnsi="Arial" w:cs="Arial"/>
          <w:color w:val="000000"/>
          <w:sz w:val="22"/>
          <w:szCs w:val="22"/>
        </w:rPr>
        <w:t xml:space="preserve">this </w:t>
      </w:r>
      <w:r w:rsidR="0066664D">
        <w:rPr>
          <w:rFonts w:ascii="Arial" w:eastAsia="Calibri" w:hAnsi="Arial" w:cs="Arial"/>
          <w:color w:val="000000"/>
          <w:sz w:val="22"/>
          <w:szCs w:val="22"/>
        </w:rPr>
        <w:t>information collect</w:t>
      </w:r>
      <w:r w:rsidR="0099676B">
        <w:rPr>
          <w:rFonts w:ascii="Arial" w:eastAsia="Calibri" w:hAnsi="Arial" w:cs="Arial"/>
          <w:color w:val="000000"/>
          <w:sz w:val="22"/>
          <w:szCs w:val="22"/>
        </w:rPr>
        <w:t>ion</w:t>
      </w:r>
      <w:r w:rsidR="0066664D">
        <w:rPr>
          <w:rFonts w:ascii="Arial" w:eastAsia="Calibri" w:hAnsi="Arial" w:cs="Arial"/>
          <w:color w:val="000000"/>
          <w:sz w:val="22"/>
          <w:szCs w:val="22"/>
        </w:rPr>
        <w:t xml:space="preserve"> will be electronic. </w:t>
      </w:r>
    </w:p>
    <w:p w:rsidR="00DC01CF" w:rsidRPr="00754073" w14:paraId="63C7BE61" w14:textId="77777777">
      <w:pPr>
        <w:widowControl/>
        <w:pBdr>
          <w:top w:val="nil"/>
          <w:left w:val="nil"/>
          <w:bottom w:val="nil"/>
          <w:right w:val="nil"/>
          <w:between w:val="nil"/>
        </w:pBdr>
        <w:rPr>
          <w:rFonts w:ascii="Arial" w:eastAsia="Calibri" w:hAnsi="Arial" w:cs="Arial"/>
          <w:color w:val="000000"/>
          <w:sz w:val="22"/>
          <w:szCs w:val="22"/>
        </w:rPr>
      </w:pPr>
    </w:p>
    <w:p w:rsidR="00DC01CF" w:rsidRPr="00754073" w14:paraId="00DF7D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eastAsia="Calibri" w:hAnsi="Arial" w:cs="Arial"/>
          <w:b/>
          <w:sz w:val="22"/>
          <w:szCs w:val="22"/>
        </w:rPr>
      </w:pPr>
      <w:r w:rsidRPr="00754073">
        <w:rPr>
          <w:rFonts w:ascii="Arial" w:eastAsia="Calibri" w:hAnsi="Arial" w:cs="Arial"/>
          <w:b/>
          <w:sz w:val="22"/>
          <w:szCs w:val="22"/>
        </w:rPr>
        <w:t>4.</w:t>
      </w:r>
      <w:r w:rsidRPr="00754073">
        <w:rPr>
          <w:rFonts w:ascii="Arial" w:eastAsia="Calibri" w:hAnsi="Arial" w:cs="Arial"/>
          <w:b/>
          <w:sz w:val="22"/>
          <w:szCs w:val="22"/>
        </w:rPr>
        <w:tab/>
        <w:t>Describe efforts to identify duplication.  Show specifically why any similar information already available cannot be used or modified for use for the purposes described in Item 2 above.</w:t>
      </w:r>
    </w:p>
    <w:p w:rsidR="00DC01CF" w:rsidRPr="00754073" w14:paraId="18E572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sz w:val="22"/>
          <w:szCs w:val="22"/>
        </w:rPr>
      </w:pPr>
    </w:p>
    <w:p w:rsidR="00DC01CF" w:rsidRPr="00754073" w:rsidP="0099676B" w14:paraId="35619183" w14:textId="77777777">
      <w:pPr>
        <w:pBdr>
          <w:top w:val="nil"/>
          <w:left w:val="nil"/>
          <w:bottom w:val="nil"/>
          <w:right w:val="nil"/>
          <w:between w:val="nil"/>
        </w:pBdr>
        <w:spacing w:line="360" w:lineRule="auto"/>
        <w:rPr>
          <w:rFonts w:ascii="Arial" w:eastAsia="Calibri" w:hAnsi="Arial" w:cs="Arial"/>
          <w:color w:val="000000"/>
          <w:sz w:val="22"/>
          <w:szCs w:val="22"/>
        </w:rPr>
      </w:pPr>
      <w:r w:rsidRPr="00754073">
        <w:rPr>
          <w:rFonts w:ascii="Arial" w:eastAsia="Calibri" w:hAnsi="Arial" w:cs="Arial"/>
          <w:color w:val="000000"/>
          <w:sz w:val="22"/>
          <w:szCs w:val="22"/>
        </w:rPr>
        <w:t xml:space="preserve">The requested information is unique to the applicant and each business opportunity.  No similar information pertaining to business opportunities on park lands is collected by other NPS offices or other Federal agencies.  </w:t>
      </w:r>
    </w:p>
    <w:p w:rsidR="0068443A" w:rsidRPr="00754073" w14:paraId="7489F3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eastAsia="Calibri" w:hAnsi="Arial" w:cs="Arial"/>
          <w:b/>
          <w:sz w:val="22"/>
          <w:szCs w:val="22"/>
        </w:rPr>
      </w:pPr>
    </w:p>
    <w:p w:rsidR="00DC01CF" w:rsidRPr="00754073" w14:paraId="6700BAA5" w14:textId="00A928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eastAsia="Calibri" w:hAnsi="Arial" w:cs="Arial"/>
          <w:b/>
          <w:sz w:val="22"/>
          <w:szCs w:val="22"/>
        </w:rPr>
      </w:pPr>
      <w:r w:rsidRPr="00754073">
        <w:rPr>
          <w:rFonts w:ascii="Arial" w:eastAsia="Calibri" w:hAnsi="Arial" w:cs="Arial"/>
          <w:b/>
          <w:sz w:val="22"/>
          <w:szCs w:val="22"/>
        </w:rPr>
        <w:t>5.</w:t>
      </w:r>
      <w:r w:rsidRPr="00754073">
        <w:rPr>
          <w:rFonts w:ascii="Arial" w:eastAsia="Calibri" w:hAnsi="Arial" w:cs="Arial"/>
          <w:b/>
          <w:sz w:val="22"/>
          <w:szCs w:val="22"/>
        </w:rPr>
        <w:tab/>
        <w:t>If the collection of information impacts small businesses or other small entities, describe any methods used to minimize burden.</w:t>
      </w:r>
    </w:p>
    <w:p w:rsidR="00DC01CF" w:rsidRPr="00754073" w14:paraId="22054A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sz w:val="22"/>
          <w:szCs w:val="22"/>
        </w:rPr>
      </w:pPr>
    </w:p>
    <w:p w:rsidR="00DC01CF" w:rsidRPr="00754073" w:rsidP="0099676B" w14:paraId="3FF67CBC" w14:textId="65943E68">
      <w:pPr>
        <w:pBdr>
          <w:top w:val="nil"/>
          <w:left w:val="nil"/>
          <w:bottom w:val="nil"/>
          <w:right w:val="nil"/>
          <w:between w:val="nil"/>
        </w:pBdr>
        <w:spacing w:line="360" w:lineRule="auto"/>
        <w:rPr>
          <w:rFonts w:ascii="Arial" w:eastAsia="Calibri" w:hAnsi="Arial" w:cs="Arial"/>
          <w:color w:val="000000"/>
          <w:sz w:val="22"/>
          <w:szCs w:val="22"/>
        </w:rPr>
      </w:pPr>
      <w:r w:rsidRPr="00754073">
        <w:rPr>
          <w:rFonts w:ascii="Arial" w:eastAsia="Calibri" w:hAnsi="Arial" w:cs="Arial"/>
          <w:color w:val="000000"/>
          <w:sz w:val="22"/>
          <w:szCs w:val="22"/>
        </w:rPr>
        <w:t>We collect the information necessary to allow us to evaluate all offers received and determine which offer is the best.  As indicated in 36 CFR 51.12, solicitations for large, complex operations may be issued in two phase</w:t>
      </w:r>
      <w:r w:rsidRPr="00754073" w:rsidR="0068443A">
        <w:rPr>
          <w:rFonts w:ascii="Arial" w:eastAsia="Calibri" w:hAnsi="Arial" w:cs="Arial"/>
          <w:color w:val="000000"/>
          <w:sz w:val="22"/>
          <w:szCs w:val="22"/>
        </w:rPr>
        <w:t>s (qualifications and proposal).  S</w:t>
      </w:r>
      <w:r w:rsidRPr="00754073">
        <w:rPr>
          <w:rFonts w:ascii="Arial" w:eastAsia="Calibri" w:hAnsi="Arial" w:cs="Arial"/>
          <w:color w:val="000000"/>
          <w:sz w:val="22"/>
          <w:szCs w:val="22"/>
        </w:rPr>
        <w:t xml:space="preserve">olicitations for </w:t>
      </w:r>
      <w:r w:rsidRPr="00754073" w:rsidR="0068443A">
        <w:rPr>
          <w:rFonts w:ascii="Arial" w:eastAsia="Calibri" w:hAnsi="Arial" w:cs="Arial"/>
          <w:color w:val="000000"/>
          <w:sz w:val="22"/>
          <w:szCs w:val="22"/>
        </w:rPr>
        <w:t xml:space="preserve">small entities, </w:t>
      </w:r>
      <w:r w:rsidR="00E14D7A">
        <w:rPr>
          <w:rFonts w:ascii="Arial" w:eastAsia="Calibri" w:hAnsi="Arial" w:cs="Arial"/>
          <w:color w:val="000000"/>
          <w:sz w:val="22"/>
          <w:szCs w:val="22"/>
        </w:rPr>
        <w:t xml:space="preserve">(i.e., </w:t>
      </w:r>
      <w:r w:rsidRPr="00754073">
        <w:rPr>
          <w:rFonts w:ascii="Arial" w:eastAsia="Calibri" w:hAnsi="Arial" w:cs="Arial"/>
          <w:color w:val="000000"/>
          <w:sz w:val="22"/>
          <w:szCs w:val="22"/>
        </w:rPr>
        <w:t xml:space="preserve">concession contracts awarded to a sole proprietorship or </w:t>
      </w:r>
      <w:r w:rsidRPr="00754073" w:rsidR="0068443A">
        <w:rPr>
          <w:rFonts w:ascii="Arial" w:eastAsia="Calibri" w:hAnsi="Arial" w:cs="Arial"/>
          <w:color w:val="000000"/>
          <w:sz w:val="22"/>
          <w:szCs w:val="22"/>
        </w:rPr>
        <w:t xml:space="preserve">those </w:t>
      </w:r>
      <w:r w:rsidRPr="00754073">
        <w:rPr>
          <w:rFonts w:ascii="Arial" w:eastAsia="Calibri" w:hAnsi="Arial" w:cs="Arial"/>
          <w:color w:val="000000"/>
          <w:sz w:val="22"/>
          <w:szCs w:val="22"/>
        </w:rPr>
        <w:t>likely to have annual gross receipts of less than $100,000</w:t>
      </w:r>
      <w:r w:rsidR="00E14D7A">
        <w:rPr>
          <w:rFonts w:ascii="Arial" w:eastAsia="Calibri" w:hAnsi="Arial" w:cs="Arial"/>
          <w:color w:val="000000"/>
          <w:sz w:val="22"/>
          <w:szCs w:val="22"/>
        </w:rPr>
        <w:t>) will complete Form 10-3</w:t>
      </w:r>
      <w:r w:rsidR="009F1587">
        <w:rPr>
          <w:rFonts w:ascii="Arial" w:eastAsia="Calibri" w:hAnsi="Arial" w:cs="Arial"/>
          <w:color w:val="000000"/>
          <w:sz w:val="22"/>
          <w:szCs w:val="22"/>
        </w:rPr>
        <w:t>5</w:t>
      </w:r>
      <w:r w:rsidR="00417607">
        <w:rPr>
          <w:rFonts w:ascii="Arial" w:eastAsia="Calibri" w:hAnsi="Arial" w:cs="Arial"/>
          <w:color w:val="000000"/>
          <w:sz w:val="22"/>
          <w:szCs w:val="22"/>
        </w:rPr>
        <w:t>6A</w:t>
      </w:r>
      <w:r w:rsidR="00E14D7A">
        <w:rPr>
          <w:rFonts w:ascii="Arial" w:eastAsia="Calibri" w:hAnsi="Arial" w:cs="Arial"/>
          <w:color w:val="000000"/>
          <w:sz w:val="22"/>
          <w:szCs w:val="22"/>
        </w:rPr>
        <w:t xml:space="preserve"> to</w:t>
      </w:r>
      <w:r w:rsidR="009A2200">
        <w:rPr>
          <w:rFonts w:ascii="Arial" w:eastAsia="Calibri" w:hAnsi="Arial" w:cs="Arial"/>
          <w:color w:val="000000"/>
          <w:sz w:val="22"/>
          <w:szCs w:val="22"/>
        </w:rPr>
        <w:t xml:space="preserve"> </w:t>
      </w:r>
      <w:r w:rsidRPr="00754073" w:rsidR="005C2407">
        <w:rPr>
          <w:rFonts w:ascii="Arial" w:eastAsia="Calibri" w:hAnsi="Arial" w:cs="Arial"/>
          <w:color w:val="000000"/>
          <w:sz w:val="22"/>
          <w:szCs w:val="22"/>
        </w:rPr>
        <w:t xml:space="preserve">simplify the administrative </w:t>
      </w:r>
      <w:r w:rsidR="009A2200">
        <w:rPr>
          <w:rFonts w:ascii="Arial" w:eastAsia="Calibri" w:hAnsi="Arial" w:cs="Arial"/>
          <w:color w:val="000000"/>
          <w:sz w:val="22"/>
          <w:szCs w:val="22"/>
        </w:rPr>
        <w:t xml:space="preserve">and </w:t>
      </w:r>
      <w:r w:rsidR="00417607">
        <w:rPr>
          <w:rFonts w:ascii="Arial" w:eastAsia="Calibri" w:hAnsi="Arial" w:cs="Arial"/>
          <w:color w:val="000000"/>
          <w:sz w:val="22"/>
          <w:szCs w:val="22"/>
        </w:rPr>
        <w:t>reporting</w:t>
      </w:r>
      <w:r w:rsidR="004534E1">
        <w:rPr>
          <w:rFonts w:ascii="Arial" w:eastAsia="Calibri" w:hAnsi="Arial" w:cs="Arial"/>
          <w:color w:val="000000"/>
          <w:sz w:val="22"/>
          <w:szCs w:val="22"/>
        </w:rPr>
        <w:t xml:space="preserve"> </w:t>
      </w:r>
      <w:r w:rsidRPr="00754073" w:rsidR="005C2407">
        <w:rPr>
          <w:rFonts w:ascii="Arial" w:eastAsia="Calibri" w:hAnsi="Arial" w:cs="Arial"/>
          <w:color w:val="000000"/>
          <w:sz w:val="22"/>
          <w:szCs w:val="22"/>
        </w:rPr>
        <w:t>requirements</w:t>
      </w:r>
      <w:r w:rsidR="004534E1">
        <w:rPr>
          <w:rFonts w:ascii="Arial" w:eastAsia="Calibri" w:hAnsi="Arial" w:cs="Arial"/>
          <w:color w:val="000000"/>
          <w:sz w:val="22"/>
          <w:szCs w:val="22"/>
        </w:rPr>
        <w:t>.</w:t>
      </w:r>
    </w:p>
    <w:p w:rsidR="00DC01CF" w:rsidRPr="00754073" w14:paraId="6E1C11FC" w14:textId="77777777">
      <w:pPr>
        <w:rPr>
          <w:rFonts w:ascii="Arial" w:eastAsia="Calibri" w:hAnsi="Arial" w:cs="Arial"/>
          <w:sz w:val="22"/>
          <w:szCs w:val="22"/>
        </w:rPr>
      </w:pPr>
    </w:p>
    <w:p w:rsidR="00DC01CF" w:rsidRPr="00754073" w14:paraId="45EADA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eastAsia="Calibri" w:hAnsi="Arial" w:cs="Arial"/>
          <w:b/>
          <w:sz w:val="22"/>
          <w:szCs w:val="22"/>
        </w:rPr>
      </w:pPr>
      <w:r w:rsidRPr="00754073">
        <w:rPr>
          <w:rFonts w:ascii="Arial" w:eastAsia="Calibri" w:hAnsi="Arial" w:cs="Arial"/>
          <w:b/>
          <w:sz w:val="22"/>
          <w:szCs w:val="22"/>
        </w:rPr>
        <w:t>6.</w:t>
      </w:r>
      <w:r w:rsidRPr="00754073">
        <w:rPr>
          <w:rFonts w:ascii="Arial" w:eastAsia="Calibri" w:hAnsi="Arial" w:cs="Arial"/>
          <w:b/>
          <w:sz w:val="22"/>
          <w:szCs w:val="22"/>
        </w:rPr>
        <w:tab/>
        <w:t>Describe the consequence to Federal program or policy activities if the collection is not conducted or is conducted less frequently, as well as any technical or legal obstacles to reducing burden.</w:t>
      </w:r>
    </w:p>
    <w:p w:rsidR="00DC01CF" w:rsidRPr="00754073" w14:paraId="5DD2CD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sz w:val="22"/>
          <w:szCs w:val="22"/>
        </w:rPr>
      </w:pPr>
    </w:p>
    <w:p w:rsidR="00DC01CF" w:rsidRPr="00754073" w:rsidP="00C41786" w14:paraId="7B254DE0" w14:textId="23089B28">
      <w:pPr>
        <w:widowControl/>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eastAsia="Calibri" w:hAnsi="Arial" w:cs="Arial"/>
          <w:color w:val="000000"/>
          <w:sz w:val="22"/>
          <w:szCs w:val="22"/>
        </w:rPr>
      </w:pPr>
      <w:r w:rsidRPr="00754073">
        <w:rPr>
          <w:rFonts w:ascii="Arial" w:eastAsia="Calibri" w:hAnsi="Arial" w:cs="Arial"/>
          <w:color w:val="000000"/>
          <w:sz w:val="22"/>
          <w:szCs w:val="22"/>
        </w:rPr>
        <w:t xml:space="preserve">If we did not collect the information, we would be unable to:  (1) objectively evaluate offers received for a particular business opportunity, (2) assure that the park resources will be adequately protected, and (3) determine which offeror will provide the best service to visitors at reasonable rates and with the greatest overall return to the Government.  Once we issue a </w:t>
      </w:r>
      <w:r w:rsidRPr="00754073">
        <w:rPr>
          <w:rFonts w:ascii="Arial" w:eastAsia="Calibri" w:hAnsi="Arial" w:cs="Arial"/>
          <w:color w:val="000000"/>
          <w:sz w:val="22"/>
          <w:szCs w:val="22"/>
        </w:rPr>
        <w:t xml:space="preserve">concessions contract, we require minimal information to ensure that businesses operate in accordance with NPS policy. </w:t>
      </w:r>
    </w:p>
    <w:p w:rsidR="00DC01CF" w:rsidRPr="00754073" w14:paraId="61298388" w14:textId="77777777">
      <w:pPr>
        <w:widowControl/>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Calibri" w:hAnsi="Arial" w:cs="Arial"/>
          <w:color w:val="000000"/>
          <w:sz w:val="22"/>
          <w:szCs w:val="22"/>
        </w:rPr>
      </w:pPr>
    </w:p>
    <w:p w:rsidR="00DC01CF" w:rsidRPr="00754073" w14:paraId="10A7EDAC" w14:textId="77777777">
      <w:pPr>
        <w:widowControl/>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Calibri" w:hAnsi="Arial" w:cs="Arial"/>
          <w:b/>
          <w:color w:val="000000"/>
          <w:sz w:val="22"/>
          <w:szCs w:val="22"/>
        </w:rPr>
      </w:pPr>
      <w:r w:rsidRPr="00754073">
        <w:rPr>
          <w:rFonts w:ascii="Arial" w:eastAsia="Calibri" w:hAnsi="Arial" w:cs="Arial"/>
          <w:b/>
          <w:color w:val="000000"/>
          <w:sz w:val="22"/>
          <w:szCs w:val="22"/>
        </w:rPr>
        <w:t>7.</w:t>
      </w:r>
      <w:r w:rsidRPr="00754073">
        <w:rPr>
          <w:rFonts w:ascii="Arial" w:eastAsia="Calibri" w:hAnsi="Arial" w:cs="Arial"/>
          <w:b/>
          <w:color w:val="000000"/>
          <w:sz w:val="22"/>
          <w:szCs w:val="22"/>
        </w:rPr>
        <w:tab/>
        <w:t>Explain any special circumstances that would cause an information collection to be conducted in a manner:</w:t>
      </w:r>
    </w:p>
    <w:p w:rsidR="00DC01CF" w:rsidRPr="00754073" w14:paraId="15559D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eastAsia="Calibri" w:hAnsi="Arial" w:cs="Arial"/>
          <w:b/>
          <w:sz w:val="22"/>
          <w:szCs w:val="22"/>
        </w:rPr>
      </w:pPr>
      <w:r w:rsidRPr="00754073">
        <w:rPr>
          <w:rFonts w:ascii="Arial" w:eastAsia="Calibri" w:hAnsi="Arial" w:cs="Arial"/>
          <w:b/>
          <w:sz w:val="22"/>
          <w:szCs w:val="22"/>
        </w:rPr>
        <w:tab/>
        <w:t>*</w:t>
      </w:r>
      <w:r w:rsidRPr="00754073">
        <w:rPr>
          <w:rFonts w:ascii="Arial" w:eastAsia="Calibri" w:hAnsi="Arial" w:cs="Arial"/>
          <w:b/>
          <w:sz w:val="22"/>
          <w:szCs w:val="22"/>
        </w:rPr>
        <w:tab/>
        <w:t>requiring respondents to report information to the agency more often than quarterly;</w:t>
      </w:r>
    </w:p>
    <w:p w:rsidR="00DC01CF" w:rsidRPr="00754073" w14:paraId="107D87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eastAsia="Calibri" w:hAnsi="Arial" w:cs="Arial"/>
          <w:b/>
          <w:sz w:val="22"/>
          <w:szCs w:val="22"/>
        </w:rPr>
      </w:pPr>
      <w:r w:rsidRPr="00754073">
        <w:rPr>
          <w:rFonts w:ascii="Arial" w:eastAsia="Calibri" w:hAnsi="Arial" w:cs="Arial"/>
          <w:b/>
          <w:sz w:val="22"/>
          <w:szCs w:val="22"/>
        </w:rPr>
        <w:tab/>
        <w:t>*</w:t>
      </w:r>
      <w:r w:rsidRPr="00754073">
        <w:rPr>
          <w:rFonts w:ascii="Arial" w:eastAsia="Calibri" w:hAnsi="Arial" w:cs="Arial"/>
          <w:b/>
          <w:sz w:val="22"/>
          <w:szCs w:val="22"/>
        </w:rPr>
        <w:tab/>
        <w:t>requiring respondents to prepare a written response to a collection of information in fewer than 30 days after receipt of it;</w:t>
      </w:r>
    </w:p>
    <w:p w:rsidR="00DC01CF" w:rsidRPr="00754073" w14:paraId="3ABD39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eastAsia="Calibri" w:hAnsi="Arial" w:cs="Arial"/>
          <w:b/>
          <w:sz w:val="22"/>
          <w:szCs w:val="22"/>
        </w:rPr>
      </w:pPr>
      <w:r w:rsidRPr="00754073">
        <w:rPr>
          <w:rFonts w:ascii="Arial" w:eastAsia="Calibri" w:hAnsi="Arial" w:cs="Arial"/>
          <w:b/>
          <w:sz w:val="22"/>
          <w:szCs w:val="22"/>
        </w:rPr>
        <w:tab/>
        <w:t>*</w:t>
      </w:r>
      <w:r w:rsidRPr="00754073">
        <w:rPr>
          <w:rFonts w:ascii="Arial" w:eastAsia="Calibri" w:hAnsi="Arial" w:cs="Arial"/>
          <w:b/>
          <w:sz w:val="22"/>
          <w:szCs w:val="22"/>
        </w:rPr>
        <w:tab/>
        <w:t>requiring respondents to submit more than an original and two copies of any document;</w:t>
      </w:r>
    </w:p>
    <w:p w:rsidR="00DC01CF" w:rsidRPr="00754073" w14:paraId="084236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eastAsia="Calibri" w:hAnsi="Arial" w:cs="Arial"/>
          <w:b/>
          <w:sz w:val="22"/>
          <w:szCs w:val="22"/>
        </w:rPr>
      </w:pPr>
      <w:r w:rsidRPr="00754073">
        <w:rPr>
          <w:rFonts w:ascii="Arial" w:eastAsia="Calibri" w:hAnsi="Arial" w:cs="Arial"/>
          <w:b/>
          <w:sz w:val="22"/>
          <w:szCs w:val="22"/>
        </w:rPr>
        <w:tab/>
        <w:t>*</w:t>
      </w:r>
      <w:r w:rsidRPr="00754073">
        <w:rPr>
          <w:rFonts w:ascii="Arial" w:eastAsia="Calibri" w:hAnsi="Arial" w:cs="Arial"/>
          <w:b/>
          <w:sz w:val="22"/>
          <w:szCs w:val="22"/>
        </w:rPr>
        <w:tab/>
        <w:t>requiring respondents to retain records, other than health, medical, government contract, grant-in-aid, or tax records, for more than three years;</w:t>
      </w:r>
    </w:p>
    <w:p w:rsidR="00DC01CF" w:rsidRPr="00754073" w14:paraId="6F2585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eastAsia="Calibri" w:hAnsi="Arial" w:cs="Arial"/>
          <w:b/>
          <w:sz w:val="22"/>
          <w:szCs w:val="22"/>
        </w:rPr>
      </w:pPr>
      <w:r w:rsidRPr="00754073">
        <w:rPr>
          <w:rFonts w:ascii="Arial" w:eastAsia="Calibri" w:hAnsi="Arial" w:cs="Arial"/>
          <w:b/>
          <w:sz w:val="22"/>
          <w:szCs w:val="22"/>
        </w:rPr>
        <w:tab/>
        <w:t>*</w:t>
      </w:r>
      <w:r w:rsidRPr="00754073">
        <w:rPr>
          <w:rFonts w:ascii="Arial" w:eastAsia="Calibri" w:hAnsi="Arial" w:cs="Arial"/>
          <w:b/>
          <w:sz w:val="22"/>
          <w:szCs w:val="22"/>
        </w:rPr>
        <w:tab/>
        <w:t>in connection with a statistical survey that is not designed to produce valid and reliable results that can be generalized to the universe of study;</w:t>
      </w:r>
    </w:p>
    <w:p w:rsidR="00DC01CF" w:rsidRPr="00754073" w14:paraId="0D6F78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eastAsia="Calibri" w:hAnsi="Arial" w:cs="Arial"/>
          <w:b/>
          <w:sz w:val="22"/>
          <w:szCs w:val="22"/>
        </w:rPr>
      </w:pPr>
      <w:r w:rsidRPr="00754073">
        <w:rPr>
          <w:rFonts w:ascii="Arial" w:eastAsia="Calibri" w:hAnsi="Arial" w:cs="Arial"/>
          <w:b/>
          <w:sz w:val="22"/>
          <w:szCs w:val="22"/>
        </w:rPr>
        <w:tab/>
        <w:t>*</w:t>
      </w:r>
      <w:r w:rsidRPr="00754073">
        <w:rPr>
          <w:rFonts w:ascii="Arial" w:eastAsia="Calibri" w:hAnsi="Arial" w:cs="Arial"/>
          <w:b/>
          <w:sz w:val="22"/>
          <w:szCs w:val="22"/>
        </w:rPr>
        <w:tab/>
        <w:t>requiring the use of a statistical data classification that has not been reviewed and approved by OMB;</w:t>
      </w:r>
    </w:p>
    <w:p w:rsidR="00DC01CF" w:rsidRPr="00754073" w14:paraId="087F17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eastAsia="Calibri" w:hAnsi="Arial" w:cs="Arial"/>
          <w:b/>
          <w:sz w:val="22"/>
          <w:szCs w:val="22"/>
        </w:rPr>
      </w:pPr>
      <w:r w:rsidRPr="00754073">
        <w:rPr>
          <w:rFonts w:ascii="Arial" w:eastAsia="Calibri" w:hAnsi="Arial" w:cs="Arial"/>
          <w:b/>
          <w:sz w:val="22"/>
          <w:szCs w:val="22"/>
        </w:rPr>
        <w:tab/>
        <w:t>*</w:t>
      </w:r>
      <w:r w:rsidRPr="00754073">
        <w:rPr>
          <w:rFonts w:ascii="Arial" w:eastAsia="Calibri"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C01CF" w:rsidRPr="00754073" w14:paraId="0EB58F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eastAsia="Calibri" w:hAnsi="Arial" w:cs="Arial"/>
          <w:sz w:val="22"/>
          <w:szCs w:val="22"/>
        </w:rPr>
      </w:pPr>
      <w:r w:rsidRPr="00754073">
        <w:rPr>
          <w:rFonts w:ascii="Arial" w:eastAsia="Calibri" w:hAnsi="Arial" w:cs="Arial"/>
          <w:b/>
          <w:sz w:val="22"/>
          <w:szCs w:val="22"/>
        </w:rPr>
        <w:tab/>
        <w:t>*</w:t>
      </w:r>
      <w:r w:rsidRPr="00754073">
        <w:rPr>
          <w:rFonts w:ascii="Arial" w:eastAsia="Calibri"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2F1E33" w:rsidP="00727728" w14:paraId="79465C8B" w14:textId="77777777">
      <w:pPr>
        <w:spacing w:line="360" w:lineRule="auto"/>
        <w:rPr>
          <w:rFonts w:ascii="Arial" w:eastAsia="Calibri" w:hAnsi="Arial" w:cs="Arial"/>
          <w:sz w:val="22"/>
          <w:szCs w:val="22"/>
        </w:rPr>
      </w:pPr>
    </w:p>
    <w:p w:rsidR="00DC01CF" w:rsidRPr="00754073" w:rsidP="00727728" w14:paraId="6B27E420" w14:textId="6A02676B">
      <w:pPr>
        <w:spacing w:line="360" w:lineRule="auto"/>
        <w:rPr>
          <w:rFonts w:ascii="Arial" w:eastAsia="Calibri" w:hAnsi="Arial" w:cs="Arial"/>
          <w:sz w:val="22"/>
          <w:szCs w:val="22"/>
        </w:rPr>
      </w:pPr>
      <w:r>
        <w:rPr>
          <w:rFonts w:ascii="Arial" w:eastAsia="Calibri" w:hAnsi="Arial" w:cs="Arial"/>
          <w:sz w:val="22"/>
          <w:szCs w:val="22"/>
        </w:rPr>
        <w:t>For</w:t>
      </w:r>
      <w:r w:rsidRPr="00754073" w:rsidR="006139E5">
        <w:rPr>
          <w:rFonts w:ascii="Arial" w:eastAsia="Calibri" w:hAnsi="Arial" w:cs="Arial"/>
          <w:sz w:val="22"/>
          <w:szCs w:val="22"/>
        </w:rPr>
        <w:t xml:space="preserve"> </w:t>
      </w:r>
      <w:r w:rsidR="00440BA8">
        <w:rPr>
          <w:rFonts w:ascii="Arial" w:eastAsia="Calibri" w:hAnsi="Arial" w:cs="Arial"/>
          <w:sz w:val="22"/>
          <w:szCs w:val="22"/>
        </w:rPr>
        <w:t>non-electronic submissions</w:t>
      </w:r>
      <w:r w:rsidRPr="002F1E33" w:rsidR="002F1E33">
        <w:rPr>
          <w:rFonts w:ascii="Arial" w:eastAsia="Calibri" w:hAnsi="Arial" w:cs="Arial"/>
          <w:sz w:val="22"/>
          <w:szCs w:val="22"/>
        </w:rPr>
        <w:t xml:space="preserve"> </w:t>
      </w:r>
      <w:r w:rsidR="002F1E33">
        <w:rPr>
          <w:rFonts w:ascii="Arial" w:eastAsia="Calibri" w:hAnsi="Arial" w:cs="Arial"/>
          <w:sz w:val="22"/>
          <w:szCs w:val="22"/>
        </w:rPr>
        <w:t xml:space="preserve">and </w:t>
      </w:r>
      <w:r w:rsidRPr="00754073" w:rsidR="002F1E33">
        <w:rPr>
          <w:rFonts w:ascii="Arial" w:eastAsia="Calibri" w:hAnsi="Arial" w:cs="Arial"/>
          <w:sz w:val="22"/>
          <w:szCs w:val="22"/>
        </w:rPr>
        <w:t>large construction</w:t>
      </w:r>
      <w:r w:rsidR="00440BA8">
        <w:rPr>
          <w:rFonts w:ascii="Arial" w:eastAsia="Calibri" w:hAnsi="Arial" w:cs="Arial"/>
          <w:sz w:val="22"/>
          <w:szCs w:val="22"/>
        </w:rPr>
        <w:t xml:space="preserve">, </w:t>
      </w:r>
      <w:r w:rsidRPr="00754073" w:rsidR="006139E5">
        <w:rPr>
          <w:rFonts w:ascii="Arial" w:eastAsia="Calibri" w:hAnsi="Arial" w:cs="Arial"/>
          <w:sz w:val="22"/>
          <w:szCs w:val="22"/>
        </w:rPr>
        <w:t xml:space="preserve">where we expect several offers, we </w:t>
      </w:r>
      <w:r w:rsidR="00440BA8">
        <w:rPr>
          <w:rFonts w:ascii="Arial" w:eastAsia="Calibri" w:hAnsi="Arial" w:cs="Arial"/>
          <w:sz w:val="22"/>
          <w:szCs w:val="22"/>
        </w:rPr>
        <w:t xml:space="preserve">may </w:t>
      </w:r>
      <w:r w:rsidRPr="00754073" w:rsidR="006139E5">
        <w:rPr>
          <w:rFonts w:ascii="Arial" w:eastAsia="Calibri" w:hAnsi="Arial" w:cs="Arial"/>
          <w:sz w:val="22"/>
          <w:szCs w:val="22"/>
        </w:rPr>
        <w:t xml:space="preserve">request </w:t>
      </w:r>
      <w:r w:rsidR="00E9323F">
        <w:rPr>
          <w:rFonts w:ascii="Arial" w:eastAsia="Calibri" w:hAnsi="Arial" w:cs="Arial"/>
          <w:sz w:val="22"/>
          <w:szCs w:val="22"/>
        </w:rPr>
        <w:t xml:space="preserve">three or more </w:t>
      </w:r>
      <w:r w:rsidRPr="00754073" w:rsidR="006139E5">
        <w:rPr>
          <w:rFonts w:ascii="Arial" w:eastAsia="Calibri" w:hAnsi="Arial" w:cs="Arial"/>
          <w:sz w:val="22"/>
          <w:szCs w:val="22"/>
        </w:rPr>
        <w:t xml:space="preserve">copies to ensure </w:t>
      </w:r>
      <w:r w:rsidR="002F1E33">
        <w:rPr>
          <w:rFonts w:ascii="Arial" w:eastAsia="Calibri" w:hAnsi="Arial" w:cs="Arial"/>
          <w:sz w:val="22"/>
          <w:szCs w:val="22"/>
        </w:rPr>
        <w:t xml:space="preserve">a </w:t>
      </w:r>
      <w:r w:rsidRPr="00754073" w:rsidR="006139E5">
        <w:rPr>
          <w:rFonts w:ascii="Arial" w:eastAsia="Calibri" w:hAnsi="Arial" w:cs="Arial"/>
          <w:sz w:val="22"/>
          <w:szCs w:val="22"/>
        </w:rPr>
        <w:t xml:space="preserve">sufficient </w:t>
      </w:r>
      <w:r w:rsidR="00440BA8">
        <w:rPr>
          <w:rFonts w:ascii="Arial" w:eastAsia="Calibri" w:hAnsi="Arial" w:cs="Arial"/>
          <w:sz w:val="22"/>
          <w:szCs w:val="22"/>
        </w:rPr>
        <w:t xml:space="preserve">number of </w:t>
      </w:r>
      <w:r w:rsidRPr="00754073" w:rsidR="006139E5">
        <w:rPr>
          <w:rFonts w:ascii="Arial" w:eastAsia="Calibri" w:hAnsi="Arial" w:cs="Arial"/>
          <w:sz w:val="22"/>
          <w:szCs w:val="22"/>
        </w:rPr>
        <w:t xml:space="preserve">copies for the reviewing panel.  </w:t>
      </w:r>
    </w:p>
    <w:p w:rsidR="005C2407" w:rsidRPr="00754073" w14:paraId="1A7093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eastAsia="Calibri" w:hAnsi="Arial" w:cs="Arial"/>
          <w:b/>
          <w:sz w:val="22"/>
          <w:szCs w:val="22"/>
        </w:rPr>
      </w:pPr>
    </w:p>
    <w:p w:rsidR="00DC01CF" w:rsidRPr="00754073" w14:paraId="4396FA5A" w14:textId="56F1EF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eastAsia="Calibri" w:hAnsi="Arial" w:cs="Arial"/>
          <w:b/>
          <w:sz w:val="22"/>
          <w:szCs w:val="22"/>
        </w:rPr>
      </w:pPr>
      <w:r w:rsidRPr="00754073">
        <w:rPr>
          <w:rFonts w:ascii="Arial" w:eastAsia="Calibri" w:hAnsi="Arial" w:cs="Arial"/>
          <w:b/>
          <w:sz w:val="22"/>
          <w:szCs w:val="22"/>
        </w:rPr>
        <w:t>8.</w:t>
      </w:r>
      <w:r w:rsidRPr="00754073">
        <w:rPr>
          <w:rFonts w:ascii="Arial" w:eastAsia="Calibri" w:hAnsi="Arial" w:cs="Arial"/>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DC01CF" w:rsidRPr="00754073" w14:paraId="120F31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eastAsia="Calibri" w:hAnsi="Arial" w:cs="Arial"/>
          <w:b/>
          <w:sz w:val="22"/>
          <w:szCs w:val="22"/>
        </w:rPr>
      </w:pPr>
      <w:r w:rsidRPr="00754073">
        <w:rPr>
          <w:rFonts w:ascii="Arial" w:eastAsia="Calibri" w:hAnsi="Arial" w:cs="Arial"/>
          <w:b/>
          <w:sz w:val="22"/>
          <w:szCs w:val="22"/>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C01CF" w:rsidRPr="00754073" w14:paraId="6BF751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b/>
          <w:sz w:val="22"/>
          <w:szCs w:val="22"/>
        </w:rPr>
      </w:pPr>
    </w:p>
    <w:p w:rsidR="00DC01CF" w:rsidRPr="00754073" w14:paraId="09FACF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eastAsia="Calibri" w:hAnsi="Arial" w:cs="Arial"/>
          <w:sz w:val="22"/>
          <w:szCs w:val="22"/>
        </w:rPr>
      </w:pPr>
      <w:r w:rsidRPr="00754073">
        <w:rPr>
          <w:rFonts w:ascii="Arial" w:eastAsia="Calibri"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DC01CF" w:rsidRPr="00754073" w14:paraId="7605E7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sz w:val="22"/>
          <w:szCs w:val="22"/>
        </w:rPr>
      </w:pPr>
    </w:p>
    <w:p w:rsidR="006139E5" w:rsidRPr="00754073" w:rsidP="002F1E33" w14:paraId="1CC3B0FB" w14:textId="140B1179">
      <w:pPr>
        <w:tabs>
          <w:tab w:val="left" w:pos="360"/>
          <w:tab w:val="left" w:pos="720"/>
          <w:tab w:val="left" w:pos="1080"/>
        </w:tabs>
        <w:spacing w:line="360" w:lineRule="auto"/>
        <w:rPr>
          <w:rFonts w:ascii="Arial" w:eastAsia="Calibri" w:hAnsi="Arial" w:cs="Arial"/>
          <w:sz w:val="22"/>
          <w:szCs w:val="22"/>
        </w:rPr>
      </w:pPr>
      <w:r w:rsidRPr="00754073">
        <w:rPr>
          <w:rFonts w:ascii="Arial" w:eastAsia="Calibri" w:hAnsi="Arial" w:cs="Arial"/>
          <w:sz w:val="22"/>
          <w:szCs w:val="22"/>
        </w:rPr>
        <w:t xml:space="preserve">On </w:t>
      </w:r>
      <w:r w:rsidRPr="00754073" w:rsidR="00F52BBE">
        <w:rPr>
          <w:rFonts w:ascii="Arial" w:eastAsia="Calibri" w:hAnsi="Arial" w:cs="Arial"/>
          <w:sz w:val="22"/>
          <w:szCs w:val="22"/>
        </w:rPr>
        <w:t>May</w:t>
      </w:r>
      <w:r w:rsidRPr="00754073">
        <w:rPr>
          <w:rFonts w:ascii="Arial" w:eastAsia="Calibri" w:hAnsi="Arial" w:cs="Arial"/>
          <w:sz w:val="22"/>
          <w:szCs w:val="22"/>
        </w:rPr>
        <w:t xml:space="preserve"> </w:t>
      </w:r>
      <w:r w:rsidRPr="00754073" w:rsidR="00F52BBE">
        <w:rPr>
          <w:rFonts w:ascii="Arial" w:eastAsia="Calibri" w:hAnsi="Arial" w:cs="Arial"/>
          <w:sz w:val="22"/>
          <w:szCs w:val="22"/>
        </w:rPr>
        <w:t>9</w:t>
      </w:r>
      <w:r w:rsidRPr="00754073">
        <w:rPr>
          <w:rFonts w:ascii="Arial" w:eastAsia="Calibri" w:hAnsi="Arial" w:cs="Arial"/>
          <w:sz w:val="22"/>
          <w:szCs w:val="22"/>
        </w:rPr>
        <w:t>, 20</w:t>
      </w:r>
      <w:r w:rsidRPr="00754073" w:rsidR="00F52BBE">
        <w:rPr>
          <w:rFonts w:ascii="Arial" w:eastAsia="Calibri" w:hAnsi="Arial" w:cs="Arial"/>
          <w:sz w:val="22"/>
          <w:szCs w:val="22"/>
        </w:rPr>
        <w:t>22</w:t>
      </w:r>
      <w:r w:rsidRPr="00754073">
        <w:rPr>
          <w:rFonts w:ascii="Arial" w:eastAsia="Calibri" w:hAnsi="Arial" w:cs="Arial"/>
          <w:sz w:val="22"/>
          <w:szCs w:val="22"/>
        </w:rPr>
        <w:t>, we published in the Federal Register (</w:t>
      </w:r>
      <w:r w:rsidRPr="00754073" w:rsidR="00F52BBE">
        <w:rPr>
          <w:rFonts w:ascii="Arial" w:eastAsia="Calibri" w:hAnsi="Arial" w:cs="Arial"/>
          <w:sz w:val="22"/>
          <w:szCs w:val="22"/>
        </w:rPr>
        <w:t>87 FR 27661</w:t>
      </w:r>
      <w:r w:rsidRPr="00754073">
        <w:rPr>
          <w:rFonts w:ascii="Arial" w:eastAsia="Calibri" w:hAnsi="Arial" w:cs="Arial"/>
          <w:sz w:val="22"/>
          <w:szCs w:val="22"/>
        </w:rPr>
        <w:t xml:space="preserve">) a notice of our intent to request that OMB renew this information collection.  In the notice, we solicited comments for 60 </w:t>
      </w:r>
      <w:r w:rsidRPr="00754073">
        <w:rPr>
          <w:rFonts w:ascii="Arial" w:eastAsia="Calibri" w:hAnsi="Arial" w:cs="Arial"/>
          <w:sz w:val="22"/>
          <w:szCs w:val="22"/>
        </w:rPr>
        <w:t xml:space="preserve">days, ending on </w:t>
      </w:r>
      <w:r w:rsidRPr="00754073" w:rsidR="00F52BBE">
        <w:rPr>
          <w:rFonts w:ascii="Arial" w:eastAsia="Calibri" w:hAnsi="Arial" w:cs="Arial"/>
          <w:sz w:val="22"/>
          <w:szCs w:val="22"/>
        </w:rPr>
        <w:t>July</w:t>
      </w:r>
      <w:r w:rsidRPr="00754073">
        <w:rPr>
          <w:rFonts w:ascii="Arial" w:eastAsia="Calibri" w:hAnsi="Arial" w:cs="Arial"/>
          <w:sz w:val="22"/>
          <w:szCs w:val="22"/>
        </w:rPr>
        <w:t xml:space="preserve"> </w:t>
      </w:r>
      <w:r w:rsidRPr="00754073" w:rsidR="00F52BBE">
        <w:rPr>
          <w:rFonts w:ascii="Arial" w:eastAsia="Calibri" w:hAnsi="Arial" w:cs="Arial"/>
          <w:sz w:val="22"/>
          <w:szCs w:val="22"/>
        </w:rPr>
        <w:t>8</w:t>
      </w:r>
      <w:r w:rsidRPr="00754073">
        <w:rPr>
          <w:rFonts w:ascii="Arial" w:eastAsia="Calibri" w:hAnsi="Arial" w:cs="Arial"/>
          <w:sz w:val="22"/>
          <w:szCs w:val="22"/>
        </w:rPr>
        <w:t>, 20</w:t>
      </w:r>
      <w:r w:rsidRPr="00754073" w:rsidR="00F52BBE">
        <w:rPr>
          <w:rFonts w:ascii="Arial" w:eastAsia="Calibri" w:hAnsi="Arial" w:cs="Arial"/>
          <w:sz w:val="22"/>
          <w:szCs w:val="22"/>
        </w:rPr>
        <w:t>22</w:t>
      </w:r>
      <w:r w:rsidRPr="00754073">
        <w:rPr>
          <w:rFonts w:ascii="Arial" w:eastAsia="Calibri" w:hAnsi="Arial" w:cs="Arial"/>
          <w:sz w:val="22"/>
          <w:szCs w:val="22"/>
        </w:rPr>
        <w:t>.  We did not receive any public comm</w:t>
      </w:r>
      <w:r w:rsidRPr="00754073" w:rsidR="00BC0928">
        <w:rPr>
          <w:rFonts w:ascii="Arial" w:eastAsia="Calibri" w:hAnsi="Arial" w:cs="Arial"/>
          <w:sz w:val="22"/>
          <w:szCs w:val="22"/>
        </w:rPr>
        <w:t xml:space="preserve">ents in response to the notice. </w:t>
      </w:r>
      <w:r w:rsidRPr="00754073" w:rsidR="00070890">
        <w:rPr>
          <w:rFonts w:ascii="Arial" w:eastAsia="Calibri" w:hAnsi="Arial" w:cs="Arial"/>
          <w:sz w:val="22"/>
          <w:szCs w:val="22"/>
        </w:rPr>
        <w:t>However, i</w:t>
      </w:r>
      <w:r w:rsidRPr="00754073">
        <w:rPr>
          <w:rFonts w:ascii="Arial" w:eastAsia="Calibri" w:hAnsi="Arial" w:cs="Arial"/>
          <w:sz w:val="22"/>
          <w:szCs w:val="22"/>
        </w:rPr>
        <w:t>n addition to the Federal Register notice, we contacted six (6) former applicants</w:t>
      </w:r>
      <w:r w:rsidRPr="00754073" w:rsidR="0058791B">
        <w:rPr>
          <w:rFonts w:ascii="Arial" w:eastAsia="Calibri" w:hAnsi="Arial" w:cs="Arial"/>
          <w:sz w:val="22"/>
          <w:szCs w:val="22"/>
        </w:rPr>
        <w:t xml:space="preserve"> by emai</w:t>
      </w:r>
      <w:r w:rsidRPr="00754073" w:rsidR="005C2407">
        <w:rPr>
          <w:rFonts w:ascii="Arial" w:eastAsia="Calibri" w:hAnsi="Arial" w:cs="Arial"/>
          <w:sz w:val="22"/>
          <w:szCs w:val="22"/>
        </w:rPr>
        <w:t>l</w:t>
      </w:r>
      <w:r w:rsidRPr="00754073" w:rsidR="00047FE2">
        <w:rPr>
          <w:rFonts w:ascii="Arial" w:eastAsia="Calibri" w:hAnsi="Arial" w:cs="Arial"/>
          <w:sz w:val="22"/>
          <w:szCs w:val="22"/>
        </w:rPr>
        <w:t>.</w:t>
      </w:r>
      <w:r w:rsidRPr="00754073" w:rsidR="00A21E8F">
        <w:rPr>
          <w:rFonts w:ascii="Arial" w:eastAsia="Calibri" w:hAnsi="Arial" w:cs="Arial"/>
          <w:sz w:val="22"/>
          <w:szCs w:val="22"/>
        </w:rPr>
        <w:t>.</w:t>
      </w:r>
      <w:r w:rsidRPr="00754073" w:rsidR="005C2407">
        <w:rPr>
          <w:rFonts w:ascii="Arial" w:eastAsia="Calibri" w:hAnsi="Arial" w:cs="Arial"/>
          <w:sz w:val="22"/>
          <w:szCs w:val="22"/>
        </w:rPr>
        <w:t xml:space="preserve">. </w:t>
      </w:r>
      <w:r w:rsidRPr="00754073" w:rsidR="002A50F7">
        <w:rPr>
          <w:rFonts w:ascii="Arial" w:eastAsia="Calibri" w:hAnsi="Arial" w:cs="Arial"/>
          <w:sz w:val="22"/>
          <w:szCs w:val="22"/>
        </w:rPr>
        <w:t xml:space="preserve"> </w:t>
      </w:r>
    </w:p>
    <w:p w:rsidR="004C5222" w:rsidRPr="00754073" w:rsidP="004C5222" w14:paraId="137C4390" w14:textId="5DF20FD7">
      <w:pPr>
        <w:pStyle w:val="NoSpacing"/>
        <w:rPr>
          <w:rFonts w:ascii="Arial" w:eastAsia="Calibri" w:hAnsi="Arial" w:cs="Arial"/>
          <w:sz w:val="22"/>
          <w:szCs w:val="22"/>
        </w:rPr>
      </w:pPr>
    </w:p>
    <w:tbl>
      <w:tblPr>
        <w:tblStyle w:val="TableGrid"/>
        <w:tblW w:w="0" w:type="auto"/>
        <w:tblInd w:w="895" w:type="dxa"/>
        <w:tblBorders>
          <w:left w:val="none" w:sz="0" w:space="0" w:color="auto"/>
          <w:right w:val="none" w:sz="0" w:space="0" w:color="auto"/>
          <w:insideH w:val="none" w:sz="0" w:space="0" w:color="auto"/>
          <w:insideV w:val="none" w:sz="0" w:space="0" w:color="auto"/>
        </w:tblBorders>
        <w:tblLook w:val="04A0"/>
      </w:tblPr>
      <w:tblGrid>
        <w:gridCol w:w="6053"/>
        <w:gridCol w:w="67"/>
      </w:tblGrid>
      <w:tr w14:paraId="52CD3B7A" w14:textId="5E7E8228" w:rsidTr="00C21521">
        <w:tblPrEx>
          <w:tblW w:w="0" w:type="auto"/>
          <w:tblInd w:w="895" w:type="dxa"/>
          <w:tblBorders>
            <w:left w:val="none" w:sz="0" w:space="0" w:color="auto"/>
            <w:right w:val="none" w:sz="0" w:space="0" w:color="auto"/>
            <w:insideH w:val="none" w:sz="0" w:space="0" w:color="auto"/>
            <w:insideV w:val="none" w:sz="0" w:space="0" w:color="auto"/>
          </w:tblBorders>
          <w:tblLook w:val="04A0"/>
        </w:tblPrEx>
        <w:trPr>
          <w:trHeight w:val="350"/>
        </w:trPr>
        <w:tc>
          <w:tcPr>
            <w:tcW w:w="6120" w:type="dxa"/>
            <w:gridSpan w:val="2"/>
            <w:tcBorders>
              <w:top w:val="single" w:sz="4" w:space="0" w:color="auto"/>
              <w:bottom w:val="single" w:sz="4" w:space="0" w:color="auto"/>
            </w:tcBorders>
            <w:shd w:val="clear" w:color="auto" w:fill="EBF1DD" w:themeFill="accent3" w:themeFillTint="33"/>
          </w:tcPr>
          <w:p w:rsidR="007431A6" w:rsidRPr="00C21521" w:rsidP="004C5222" w14:paraId="36541DC3" w14:textId="747A86F6">
            <w:pPr>
              <w:pStyle w:val="NoSpacing"/>
              <w:rPr>
                <w:rFonts w:ascii="Arial" w:eastAsia="Calibri" w:hAnsi="Arial" w:cs="Arial"/>
                <w:b/>
                <w:bCs/>
                <w:sz w:val="22"/>
                <w:szCs w:val="22"/>
              </w:rPr>
            </w:pPr>
            <w:r w:rsidRPr="00C21521">
              <w:rPr>
                <w:rFonts w:ascii="Arial" w:eastAsia="Calibri" w:hAnsi="Arial" w:cs="Arial"/>
                <w:b/>
                <w:bCs/>
                <w:sz w:val="22"/>
                <w:szCs w:val="22"/>
              </w:rPr>
              <w:t>Organization</w:t>
            </w:r>
          </w:p>
        </w:tc>
      </w:tr>
      <w:tr w14:paraId="3F205608" w14:textId="77777777" w:rsidTr="00C21521">
        <w:tblPrEx>
          <w:tblW w:w="0" w:type="auto"/>
          <w:tblInd w:w="895" w:type="dxa"/>
          <w:tblLook w:val="04A0"/>
        </w:tblPrEx>
        <w:trPr>
          <w:trHeight w:val="377"/>
        </w:trPr>
        <w:tc>
          <w:tcPr>
            <w:tcW w:w="6120" w:type="dxa"/>
            <w:gridSpan w:val="2"/>
            <w:tcBorders>
              <w:top w:val="single" w:sz="4" w:space="0" w:color="auto"/>
            </w:tcBorders>
            <w:vAlign w:val="center"/>
          </w:tcPr>
          <w:p w:rsidR="007431A6" w:rsidRPr="00754073" w:rsidP="00C21521" w14:paraId="7EDB5387" w14:textId="11E46882">
            <w:pPr>
              <w:pStyle w:val="NoSpacing"/>
              <w:rPr>
                <w:rFonts w:ascii="Arial" w:eastAsia="Calibri" w:hAnsi="Arial" w:cs="Arial"/>
                <w:sz w:val="22"/>
                <w:szCs w:val="22"/>
              </w:rPr>
            </w:pPr>
            <w:r w:rsidRPr="00754073">
              <w:rPr>
                <w:rFonts w:ascii="Arial" w:eastAsia="Calibri" w:hAnsi="Arial" w:cs="Arial"/>
                <w:sz w:val="22"/>
                <w:szCs w:val="22"/>
              </w:rPr>
              <w:t>Yosemite Hospitality, LLC</w:t>
            </w:r>
          </w:p>
        </w:tc>
      </w:tr>
      <w:tr w14:paraId="0960EA69" w14:textId="54068486" w:rsidTr="00C21521">
        <w:tblPrEx>
          <w:tblW w:w="0" w:type="auto"/>
          <w:tblInd w:w="895" w:type="dxa"/>
          <w:tblLook w:val="04A0"/>
        </w:tblPrEx>
        <w:trPr>
          <w:trHeight w:val="368"/>
        </w:trPr>
        <w:tc>
          <w:tcPr>
            <w:tcW w:w="6120" w:type="dxa"/>
            <w:gridSpan w:val="2"/>
            <w:vAlign w:val="center"/>
          </w:tcPr>
          <w:p w:rsidR="007431A6" w:rsidRPr="00754073" w:rsidP="00C21521" w14:paraId="1916FBD9" w14:textId="4209B15F">
            <w:pPr>
              <w:pStyle w:val="NoSpacing"/>
              <w:rPr>
                <w:rFonts w:ascii="Arial" w:eastAsia="Calibri" w:hAnsi="Arial" w:cs="Arial"/>
                <w:sz w:val="22"/>
                <w:szCs w:val="22"/>
              </w:rPr>
            </w:pPr>
            <w:r w:rsidRPr="00754073">
              <w:rPr>
                <w:rFonts w:ascii="Arial" w:eastAsia="Calibri" w:hAnsi="Arial" w:cs="Arial"/>
                <w:sz w:val="22"/>
                <w:szCs w:val="22"/>
              </w:rPr>
              <w:t xml:space="preserve">DNC </w:t>
            </w:r>
            <w:r w:rsidR="007A60D7">
              <w:rPr>
                <w:rFonts w:ascii="Arial" w:eastAsia="Calibri" w:hAnsi="Arial" w:cs="Arial"/>
                <w:sz w:val="22"/>
                <w:szCs w:val="22"/>
              </w:rPr>
              <w:t>Parks</w:t>
            </w:r>
            <w:r w:rsidRPr="00754073" w:rsidR="007A60D7">
              <w:rPr>
                <w:rFonts w:ascii="Arial" w:eastAsia="Calibri" w:hAnsi="Arial" w:cs="Arial"/>
                <w:sz w:val="22"/>
                <w:szCs w:val="22"/>
              </w:rPr>
              <w:t xml:space="preserve"> </w:t>
            </w:r>
            <w:r w:rsidRPr="00754073">
              <w:rPr>
                <w:rFonts w:ascii="Arial" w:eastAsia="Calibri" w:hAnsi="Arial" w:cs="Arial"/>
                <w:sz w:val="22"/>
                <w:szCs w:val="22"/>
              </w:rPr>
              <w:t>&amp; Resorts at Grand Canyon, Inc</w:t>
            </w:r>
          </w:p>
        </w:tc>
      </w:tr>
      <w:tr w14:paraId="1ABE4D4E" w14:textId="21C86E47" w:rsidTr="00C21521">
        <w:tblPrEx>
          <w:tblW w:w="0" w:type="auto"/>
          <w:tblInd w:w="895" w:type="dxa"/>
          <w:tblLook w:val="04A0"/>
        </w:tblPrEx>
        <w:trPr>
          <w:trHeight w:val="368"/>
        </w:trPr>
        <w:tc>
          <w:tcPr>
            <w:tcW w:w="6120" w:type="dxa"/>
            <w:gridSpan w:val="2"/>
            <w:vAlign w:val="center"/>
          </w:tcPr>
          <w:p w:rsidR="007431A6" w:rsidRPr="00754073" w:rsidP="00C21521" w14:paraId="213B6759" w14:textId="021AA572">
            <w:pPr>
              <w:pStyle w:val="NoSpacing"/>
              <w:rPr>
                <w:rFonts w:ascii="Arial" w:eastAsia="Calibri" w:hAnsi="Arial" w:cs="Arial"/>
                <w:sz w:val="22"/>
                <w:szCs w:val="22"/>
              </w:rPr>
            </w:pPr>
            <w:r w:rsidRPr="00754073">
              <w:rPr>
                <w:rFonts w:ascii="Arial" w:eastAsia="Calibri" w:hAnsi="Arial" w:cs="Arial"/>
                <w:sz w:val="22"/>
                <w:szCs w:val="22"/>
              </w:rPr>
              <w:t>Rendezvous River Sports, Inc</w:t>
            </w:r>
            <w:r w:rsidRPr="00754073">
              <w:rPr>
                <w:rFonts w:ascii="Arial" w:eastAsia="Calibri" w:hAnsi="Arial" w:cs="Arial"/>
                <w:sz w:val="22"/>
                <w:szCs w:val="22"/>
              </w:rPr>
              <w:t xml:space="preserve"> </w:t>
            </w:r>
          </w:p>
        </w:tc>
      </w:tr>
      <w:tr w14:paraId="1F2D3ADA" w14:textId="384FAC96" w:rsidTr="00C21521">
        <w:tblPrEx>
          <w:tblW w:w="0" w:type="auto"/>
          <w:tblInd w:w="895" w:type="dxa"/>
          <w:tblLook w:val="04A0"/>
        </w:tblPrEx>
        <w:trPr>
          <w:trHeight w:val="350"/>
        </w:trPr>
        <w:tc>
          <w:tcPr>
            <w:tcW w:w="6120" w:type="dxa"/>
            <w:gridSpan w:val="2"/>
            <w:vAlign w:val="center"/>
          </w:tcPr>
          <w:p w:rsidR="007431A6" w:rsidRPr="00754073" w:rsidP="00C21521" w14:paraId="639CCB4F" w14:textId="5349B924">
            <w:pPr>
              <w:pStyle w:val="NoSpacing"/>
              <w:rPr>
                <w:rFonts w:ascii="Arial" w:eastAsia="Calibri" w:hAnsi="Arial" w:cs="Arial"/>
                <w:sz w:val="22"/>
                <w:szCs w:val="22"/>
              </w:rPr>
            </w:pPr>
            <w:r w:rsidRPr="00754073">
              <w:rPr>
                <w:rFonts w:ascii="Arial" w:eastAsia="Calibri" w:hAnsi="Arial" w:cs="Arial"/>
                <w:sz w:val="22"/>
                <w:szCs w:val="22"/>
              </w:rPr>
              <w:t xml:space="preserve">Xanterra </w:t>
            </w:r>
            <w:r w:rsidRPr="00754073" w:rsidR="00A21E8F">
              <w:rPr>
                <w:rFonts w:ascii="Arial" w:eastAsia="Calibri" w:hAnsi="Arial" w:cs="Arial"/>
                <w:sz w:val="22"/>
                <w:szCs w:val="22"/>
              </w:rPr>
              <w:t>South Rim, LLC</w:t>
            </w:r>
          </w:p>
        </w:tc>
      </w:tr>
      <w:tr w14:paraId="0AEBF370" w14:textId="77777777" w:rsidTr="00C21521">
        <w:tblPrEx>
          <w:tblW w:w="0" w:type="auto"/>
          <w:tblInd w:w="895" w:type="dxa"/>
          <w:tblLook w:val="04A0"/>
        </w:tblPrEx>
        <w:trPr>
          <w:gridAfter w:val="1"/>
          <w:wAfter w:w="67" w:type="dxa"/>
          <w:trHeight w:val="350"/>
        </w:trPr>
        <w:tc>
          <w:tcPr>
            <w:tcW w:w="6053" w:type="dxa"/>
            <w:vAlign w:val="center"/>
          </w:tcPr>
          <w:p w:rsidR="00A21E8F" w:rsidRPr="00754073" w:rsidP="00C21521" w14:paraId="60788750" w14:textId="5477F305">
            <w:pPr>
              <w:pStyle w:val="NoSpacing"/>
              <w:rPr>
                <w:rFonts w:ascii="Arial" w:eastAsia="Calibri" w:hAnsi="Arial" w:cs="Arial"/>
                <w:sz w:val="22"/>
                <w:szCs w:val="22"/>
              </w:rPr>
            </w:pPr>
            <w:r w:rsidRPr="00754073">
              <w:rPr>
                <w:rFonts w:ascii="Arial" w:eastAsia="Calibri" w:hAnsi="Arial" w:cs="Arial"/>
                <w:sz w:val="22"/>
                <w:szCs w:val="22"/>
              </w:rPr>
              <w:t>Exum Guide Service and School of Mountaineering, Inc</w:t>
            </w:r>
          </w:p>
        </w:tc>
      </w:tr>
      <w:tr w14:paraId="27073E3C" w14:textId="77777777" w:rsidTr="00C21521">
        <w:tblPrEx>
          <w:tblW w:w="0" w:type="auto"/>
          <w:tblInd w:w="895" w:type="dxa"/>
          <w:tblLook w:val="04A0"/>
        </w:tblPrEx>
        <w:trPr>
          <w:trHeight w:val="350"/>
        </w:trPr>
        <w:tc>
          <w:tcPr>
            <w:tcW w:w="6120" w:type="dxa"/>
            <w:gridSpan w:val="2"/>
            <w:vAlign w:val="center"/>
          </w:tcPr>
          <w:p w:rsidR="00A21E8F" w:rsidRPr="00754073" w:rsidP="00C21521" w14:paraId="0A883934" w14:textId="4F42F0D3">
            <w:pPr>
              <w:pStyle w:val="NoSpacing"/>
              <w:rPr>
                <w:rFonts w:ascii="Arial" w:eastAsia="Calibri" w:hAnsi="Arial" w:cs="Arial"/>
                <w:sz w:val="22"/>
                <w:szCs w:val="22"/>
              </w:rPr>
            </w:pPr>
            <w:r w:rsidRPr="00754073">
              <w:rPr>
                <w:rFonts w:ascii="Arial" w:eastAsia="Calibri" w:hAnsi="Arial" w:cs="Arial"/>
                <w:sz w:val="22"/>
                <w:szCs w:val="22"/>
              </w:rPr>
              <w:t>ONP AZ, LLC</w:t>
            </w:r>
          </w:p>
        </w:tc>
      </w:tr>
    </w:tbl>
    <w:p w:rsidR="004C5222" w:rsidRPr="00754073" w:rsidP="004C5222" w14:paraId="2A569B5A" w14:textId="4E4C5799">
      <w:pPr>
        <w:pStyle w:val="NoSpacing"/>
        <w:rPr>
          <w:rFonts w:ascii="Arial" w:eastAsia="Calibri" w:hAnsi="Arial" w:cs="Arial"/>
          <w:sz w:val="22"/>
          <w:szCs w:val="22"/>
        </w:rPr>
      </w:pPr>
    </w:p>
    <w:p w:rsidR="005C2407" w:rsidRPr="00754073" w:rsidP="004C5222" w14:paraId="61C95681" w14:textId="3A506CA2">
      <w:pPr>
        <w:pStyle w:val="NoSpacing"/>
        <w:rPr>
          <w:rFonts w:ascii="Arial" w:eastAsia="Calibri" w:hAnsi="Arial" w:cs="Arial"/>
          <w:sz w:val="22"/>
          <w:szCs w:val="22"/>
        </w:rPr>
      </w:pPr>
      <w:r w:rsidRPr="00754073">
        <w:rPr>
          <w:rFonts w:ascii="Arial" w:eastAsia="Calibri" w:hAnsi="Arial" w:cs="Arial"/>
          <w:sz w:val="22"/>
          <w:szCs w:val="22"/>
        </w:rPr>
        <w:t>We asked respondents to provide feedback on the following:</w:t>
      </w:r>
    </w:p>
    <w:p w:rsidR="005C2407" w:rsidRPr="00754073" w:rsidP="004C5222" w14:paraId="3A645366" w14:textId="77777777">
      <w:pPr>
        <w:pStyle w:val="NoSpacing"/>
        <w:rPr>
          <w:rFonts w:ascii="Arial" w:eastAsia="Calibri" w:hAnsi="Arial" w:cs="Arial"/>
          <w:sz w:val="22"/>
          <w:szCs w:val="22"/>
        </w:rPr>
      </w:pPr>
    </w:p>
    <w:p w:rsidR="006139E5" w:rsidRPr="00754073" w:rsidP="000813F7" w14:paraId="57CD6C6C" w14:textId="089B7274">
      <w:pPr>
        <w:tabs>
          <w:tab w:val="left" w:pos="360"/>
          <w:tab w:val="left" w:pos="720"/>
          <w:tab w:val="left" w:pos="1080"/>
        </w:tabs>
        <w:ind w:left="360"/>
        <w:rPr>
          <w:rFonts w:ascii="Arial" w:eastAsia="Calibri" w:hAnsi="Arial" w:cs="Arial"/>
          <w:color w:val="222222"/>
          <w:sz w:val="22"/>
          <w:szCs w:val="22"/>
        </w:rPr>
      </w:pPr>
      <w:r w:rsidRPr="00754073">
        <w:rPr>
          <w:rFonts w:ascii="Arial" w:eastAsia="Calibri" w:hAnsi="Arial" w:cs="Arial"/>
          <w:b/>
          <w:color w:val="222222"/>
          <w:sz w:val="22"/>
          <w:szCs w:val="22"/>
        </w:rPr>
        <w:t xml:space="preserve">1. </w:t>
      </w:r>
      <w:r w:rsidRPr="00754073" w:rsidR="00BC0928">
        <w:rPr>
          <w:rFonts w:ascii="Arial" w:eastAsia="Calibri" w:hAnsi="Arial" w:cs="Arial"/>
          <w:b/>
          <w:color w:val="222222"/>
          <w:sz w:val="22"/>
          <w:szCs w:val="22"/>
        </w:rPr>
        <w:t>Length of time needed</w:t>
      </w:r>
      <w:r w:rsidRPr="00754073">
        <w:rPr>
          <w:rFonts w:ascii="Arial" w:eastAsia="Calibri" w:hAnsi="Arial" w:cs="Arial"/>
          <w:b/>
          <w:color w:val="222222"/>
          <w:sz w:val="22"/>
          <w:szCs w:val="22"/>
        </w:rPr>
        <w:t xml:space="preserve"> to complete the forms</w:t>
      </w:r>
      <w:r w:rsidRPr="00754073">
        <w:rPr>
          <w:rFonts w:ascii="Arial" w:eastAsia="Calibri" w:hAnsi="Arial" w:cs="Arial"/>
          <w:color w:val="222222"/>
          <w:sz w:val="22"/>
          <w:szCs w:val="22"/>
        </w:rPr>
        <w:t xml:space="preserve">. </w:t>
      </w:r>
    </w:p>
    <w:p w:rsidR="006139E5" w:rsidRPr="00754073" w:rsidP="006139E5" w14:paraId="7EC542AC" w14:textId="77777777">
      <w:pPr>
        <w:tabs>
          <w:tab w:val="left" w:pos="360"/>
          <w:tab w:val="left" w:pos="720"/>
          <w:tab w:val="left" w:pos="1080"/>
        </w:tabs>
        <w:rPr>
          <w:rFonts w:ascii="Arial" w:eastAsia="Calibri" w:hAnsi="Arial" w:cs="Arial"/>
          <w:color w:val="222222"/>
          <w:sz w:val="22"/>
          <w:szCs w:val="22"/>
          <w:highlight w:val="yellow"/>
        </w:rPr>
      </w:pPr>
    </w:p>
    <w:p w:rsidR="009506EF" w:rsidRPr="00754073" w:rsidP="009506EF" w14:paraId="2A88CA9C" w14:textId="01677ABE">
      <w:pPr>
        <w:tabs>
          <w:tab w:val="left" w:pos="360"/>
          <w:tab w:val="left" w:pos="720"/>
          <w:tab w:val="left" w:pos="1080"/>
        </w:tabs>
        <w:ind w:left="360"/>
        <w:rPr>
          <w:rFonts w:ascii="Arial" w:eastAsia="Calibri" w:hAnsi="Arial" w:cs="Arial"/>
          <w:color w:val="222222"/>
          <w:sz w:val="22"/>
          <w:szCs w:val="22"/>
        </w:rPr>
      </w:pPr>
      <w:r w:rsidRPr="00754073">
        <w:rPr>
          <w:rFonts w:ascii="Arial" w:eastAsia="Calibri" w:hAnsi="Arial" w:cs="Arial"/>
          <w:color w:val="222222"/>
          <w:sz w:val="22"/>
          <w:szCs w:val="22"/>
        </w:rPr>
        <w:t>ONP AZ, LLC</w:t>
      </w:r>
    </w:p>
    <w:p w:rsidR="009506EF" w:rsidRPr="00754073" w:rsidP="009506EF" w14:paraId="10F51224" w14:textId="77777777">
      <w:pPr>
        <w:widowControl/>
        <w:numPr>
          <w:ilvl w:val="0"/>
          <w:numId w:val="12"/>
        </w:numPr>
        <w:shd w:val="clear" w:color="auto" w:fill="FFFFFF"/>
        <w:rPr>
          <w:rFonts w:ascii="Arial" w:hAnsi="Arial" w:cs="Arial"/>
          <w:color w:val="000000"/>
          <w:sz w:val="22"/>
          <w:szCs w:val="22"/>
        </w:rPr>
      </w:pPr>
      <w:r w:rsidRPr="00754073">
        <w:rPr>
          <w:rFonts w:ascii="Arial" w:hAnsi="Arial" w:cs="Arial"/>
          <w:color w:val="000000"/>
          <w:sz w:val="22"/>
          <w:szCs w:val="22"/>
        </w:rPr>
        <w:t>Business Organizational </w:t>
      </w:r>
      <w:r w:rsidRPr="00754073">
        <w:rPr>
          <w:rFonts w:ascii="Arial" w:hAnsi="Arial" w:cs="Arial"/>
          <w:color w:val="000000"/>
          <w:sz w:val="22"/>
          <w:szCs w:val="22"/>
          <w:bdr w:val="none" w:sz="0" w:space="0" w:color="auto" w:frame="1"/>
        </w:rPr>
        <w:t>Information</w:t>
      </w:r>
      <w:r w:rsidRPr="00754073">
        <w:rPr>
          <w:rFonts w:ascii="Arial" w:hAnsi="Arial" w:cs="Arial"/>
          <w:color w:val="000000"/>
          <w:sz w:val="22"/>
          <w:szCs w:val="22"/>
        </w:rPr>
        <w:t> Form: ~ 1 hour to complete</w:t>
      </w:r>
    </w:p>
    <w:p w:rsidR="009506EF" w:rsidRPr="00754073" w:rsidP="009506EF" w14:paraId="24C5B6F0" w14:textId="77777777">
      <w:pPr>
        <w:widowControl/>
        <w:numPr>
          <w:ilvl w:val="0"/>
          <w:numId w:val="12"/>
        </w:numPr>
        <w:shd w:val="clear" w:color="auto" w:fill="FFFFFF"/>
        <w:rPr>
          <w:rFonts w:ascii="Arial" w:hAnsi="Arial" w:cs="Arial"/>
          <w:color w:val="000000"/>
          <w:sz w:val="22"/>
          <w:szCs w:val="22"/>
        </w:rPr>
      </w:pPr>
      <w:r w:rsidRPr="00754073">
        <w:rPr>
          <w:rFonts w:ascii="Arial" w:hAnsi="Arial" w:cs="Arial"/>
          <w:color w:val="000000"/>
          <w:sz w:val="22"/>
          <w:szCs w:val="22"/>
        </w:rPr>
        <w:t>AFR Long Form: ~12 hours to complete</w:t>
      </w:r>
    </w:p>
    <w:p w:rsidR="009506EF" w:rsidRPr="00754073" w:rsidP="009506EF" w14:paraId="5007D015" w14:textId="77777777">
      <w:pPr>
        <w:widowControl/>
        <w:numPr>
          <w:ilvl w:val="0"/>
          <w:numId w:val="12"/>
        </w:numPr>
        <w:shd w:val="clear" w:color="auto" w:fill="FFFFFF"/>
        <w:rPr>
          <w:rFonts w:ascii="Arial" w:hAnsi="Arial" w:cs="Arial"/>
          <w:color w:val="000000"/>
          <w:sz w:val="22"/>
          <w:szCs w:val="22"/>
        </w:rPr>
      </w:pPr>
      <w:r w:rsidRPr="00754073">
        <w:rPr>
          <w:rFonts w:ascii="Arial" w:hAnsi="Arial" w:cs="Arial"/>
          <w:color w:val="000000"/>
          <w:sz w:val="22"/>
          <w:szCs w:val="22"/>
        </w:rPr>
        <w:t>AFR Short Form: ~4 hours to complete</w:t>
      </w:r>
    </w:p>
    <w:p w:rsidR="009506EF" w:rsidRPr="00754073" w:rsidP="009506EF" w14:paraId="56C686A0" w14:textId="77777777">
      <w:pPr>
        <w:widowControl/>
        <w:numPr>
          <w:ilvl w:val="0"/>
          <w:numId w:val="12"/>
        </w:numPr>
        <w:shd w:val="clear" w:color="auto" w:fill="FFFFFF"/>
        <w:rPr>
          <w:rFonts w:ascii="Arial" w:hAnsi="Arial" w:cs="Arial"/>
          <w:color w:val="000000"/>
          <w:sz w:val="22"/>
          <w:szCs w:val="22"/>
        </w:rPr>
      </w:pPr>
      <w:r w:rsidRPr="00754073">
        <w:rPr>
          <w:rFonts w:ascii="Arial" w:hAnsi="Arial" w:cs="Arial"/>
          <w:color w:val="000000"/>
          <w:sz w:val="22"/>
          <w:szCs w:val="22"/>
        </w:rPr>
        <w:t>Business History </w:t>
      </w:r>
      <w:r w:rsidRPr="00754073">
        <w:rPr>
          <w:rFonts w:ascii="Arial" w:hAnsi="Arial" w:cs="Arial"/>
          <w:color w:val="000000"/>
          <w:sz w:val="22"/>
          <w:szCs w:val="22"/>
          <w:bdr w:val="none" w:sz="0" w:space="0" w:color="auto" w:frame="1"/>
        </w:rPr>
        <w:t>Information</w:t>
      </w:r>
      <w:r w:rsidRPr="00754073">
        <w:rPr>
          <w:rFonts w:ascii="Arial" w:hAnsi="Arial" w:cs="Arial"/>
          <w:color w:val="000000"/>
          <w:sz w:val="22"/>
          <w:szCs w:val="22"/>
        </w:rPr>
        <w:t>: Less than 1 hour</w:t>
      </w:r>
    </w:p>
    <w:p w:rsidR="009506EF" w:rsidRPr="00754073" w:rsidP="009506EF" w14:paraId="19278F87" w14:textId="77777777">
      <w:pPr>
        <w:widowControl/>
        <w:numPr>
          <w:ilvl w:val="0"/>
          <w:numId w:val="12"/>
        </w:numPr>
        <w:shd w:val="clear" w:color="auto" w:fill="FFFFFF"/>
        <w:rPr>
          <w:rFonts w:ascii="Arial" w:hAnsi="Arial" w:cs="Arial"/>
          <w:color w:val="000000"/>
          <w:sz w:val="22"/>
          <w:szCs w:val="22"/>
        </w:rPr>
      </w:pPr>
      <w:r w:rsidRPr="00754073">
        <w:rPr>
          <w:rFonts w:ascii="Arial" w:hAnsi="Arial" w:cs="Arial"/>
          <w:color w:val="000000"/>
          <w:sz w:val="22"/>
          <w:szCs w:val="22"/>
        </w:rPr>
        <w:t>Offeror Financial Projections: ~24 hours</w:t>
      </w:r>
    </w:p>
    <w:p w:rsidR="009506EF" w:rsidRPr="00754073" w:rsidP="009506EF" w14:paraId="1DB9FAFF" w14:textId="77777777">
      <w:pPr>
        <w:widowControl/>
        <w:numPr>
          <w:ilvl w:val="0"/>
          <w:numId w:val="12"/>
        </w:numPr>
        <w:shd w:val="clear" w:color="auto" w:fill="FFFFFF"/>
        <w:rPr>
          <w:rFonts w:ascii="Arial" w:hAnsi="Arial" w:cs="Arial"/>
          <w:color w:val="000000"/>
          <w:sz w:val="22"/>
          <w:szCs w:val="22"/>
        </w:rPr>
      </w:pPr>
      <w:r w:rsidRPr="00754073">
        <w:rPr>
          <w:rFonts w:ascii="Arial" w:hAnsi="Arial" w:cs="Arial"/>
          <w:color w:val="000000"/>
          <w:sz w:val="22"/>
          <w:szCs w:val="22"/>
        </w:rPr>
        <w:t>Offeror Financial Statements and Projections (Small Contracts): ~12 hours</w:t>
      </w:r>
    </w:p>
    <w:p w:rsidR="009506EF" w:rsidRPr="00754073" w:rsidP="009506EF" w14:paraId="02DED106" w14:textId="77777777">
      <w:pPr>
        <w:widowControl/>
        <w:numPr>
          <w:ilvl w:val="0"/>
          <w:numId w:val="12"/>
        </w:numPr>
        <w:shd w:val="clear" w:color="auto" w:fill="FFFFFF"/>
        <w:rPr>
          <w:rFonts w:ascii="Arial" w:hAnsi="Arial" w:cs="Arial"/>
          <w:color w:val="000000"/>
          <w:sz w:val="22"/>
          <w:szCs w:val="22"/>
        </w:rPr>
      </w:pPr>
      <w:r w:rsidRPr="00754073">
        <w:rPr>
          <w:rFonts w:ascii="Arial" w:hAnsi="Arial" w:cs="Arial"/>
          <w:color w:val="000000"/>
          <w:sz w:val="22"/>
          <w:szCs w:val="22"/>
        </w:rPr>
        <w:t>AFR Special Accounts: ~1 hour</w:t>
      </w:r>
    </w:p>
    <w:p w:rsidR="009506EF" w:rsidRPr="00754073" w:rsidP="009506EF" w14:paraId="6B5AD9B7" w14:textId="39057220">
      <w:pPr>
        <w:tabs>
          <w:tab w:val="left" w:pos="360"/>
          <w:tab w:val="left" w:pos="720"/>
          <w:tab w:val="left" w:pos="1080"/>
        </w:tabs>
        <w:rPr>
          <w:rFonts w:ascii="Arial" w:eastAsia="Calibri" w:hAnsi="Arial" w:cs="Arial"/>
          <w:color w:val="222222"/>
          <w:sz w:val="22"/>
          <w:szCs w:val="22"/>
        </w:rPr>
      </w:pPr>
    </w:p>
    <w:p w:rsidR="009506EF" w:rsidRPr="00754073" w:rsidP="00C21521" w14:paraId="284BD5F9" w14:textId="45914358">
      <w:pPr>
        <w:tabs>
          <w:tab w:val="left" w:pos="360"/>
          <w:tab w:val="left" w:pos="720"/>
          <w:tab w:val="left" w:pos="1080"/>
        </w:tabs>
        <w:spacing w:line="360" w:lineRule="auto"/>
        <w:ind w:left="360"/>
        <w:rPr>
          <w:rFonts w:ascii="Arial" w:hAnsi="Arial" w:cs="Arial"/>
          <w:color w:val="000000"/>
          <w:sz w:val="22"/>
          <w:szCs w:val="22"/>
          <w:shd w:val="clear" w:color="auto" w:fill="FFFFFF"/>
        </w:rPr>
      </w:pPr>
      <w:r w:rsidRPr="00754073">
        <w:rPr>
          <w:rFonts w:ascii="Arial" w:hAnsi="Arial" w:cs="Arial"/>
          <w:color w:val="000000"/>
          <w:sz w:val="22"/>
          <w:szCs w:val="22"/>
          <w:shd w:val="clear" w:color="auto" w:fill="FFFFFF"/>
        </w:rPr>
        <w:t xml:space="preserve">While the amount of time to prepare </w:t>
      </w:r>
      <w:r w:rsidR="00C51752">
        <w:rPr>
          <w:rFonts w:ascii="Arial" w:hAnsi="Arial" w:cs="Arial"/>
          <w:color w:val="000000"/>
          <w:sz w:val="22"/>
          <w:szCs w:val="22"/>
          <w:shd w:val="clear" w:color="auto" w:fill="FFFFFF"/>
        </w:rPr>
        <w:t>the proposal of a concession</w:t>
      </w:r>
      <w:r w:rsidRPr="00754073">
        <w:rPr>
          <w:rFonts w:ascii="Arial" w:hAnsi="Arial" w:cs="Arial"/>
          <w:color w:val="000000"/>
          <w:sz w:val="22"/>
          <w:szCs w:val="22"/>
          <w:shd w:val="clear" w:color="auto" w:fill="FFFFFF"/>
        </w:rPr>
        <w:t xml:space="preserve"> varies significantly based on each individual opportunity, an approximation of the average total hours for our contracts is ~700 hours.</w:t>
      </w:r>
      <w:r w:rsidR="00C51752">
        <w:rPr>
          <w:rFonts w:ascii="Arial" w:hAnsi="Arial" w:cs="Arial"/>
          <w:color w:val="000000"/>
          <w:sz w:val="22"/>
          <w:szCs w:val="22"/>
          <w:shd w:val="clear" w:color="auto" w:fill="FFFFFF"/>
        </w:rPr>
        <w:t xml:space="preserve"> </w:t>
      </w:r>
      <w:r w:rsidRPr="00754073">
        <w:rPr>
          <w:rFonts w:ascii="Arial" w:hAnsi="Arial" w:cs="Arial"/>
          <w:color w:val="000000"/>
          <w:sz w:val="22"/>
          <w:szCs w:val="22"/>
          <w:shd w:val="clear" w:color="auto" w:fill="FFFFFF"/>
        </w:rPr>
        <w:t>NPS did not receive substantive comments from other concessioners in response to this section.</w:t>
      </w:r>
    </w:p>
    <w:p w:rsidR="009506EF" w:rsidRPr="00754073" w:rsidP="006139E5" w14:paraId="30C89B73" w14:textId="77777777">
      <w:pPr>
        <w:tabs>
          <w:tab w:val="left" w:pos="360"/>
          <w:tab w:val="left" w:pos="720"/>
          <w:tab w:val="left" w:pos="1080"/>
        </w:tabs>
        <w:ind w:left="360"/>
        <w:rPr>
          <w:rFonts w:ascii="Arial" w:eastAsia="Calibri" w:hAnsi="Arial" w:cs="Arial"/>
          <w:color w:val="222222"/>
          <w:sz w:val="22"/>
          <w:szCs w:val="22"/>
        </w:rPr>
      </w:pPr>
    </w:p>
    <w:p w:rsidR="006139E5" w:rsidRPr="00754073" w:rsidP="00C21521" w14:paraId="28E3BC99" w14:textId="2413361F">
      <w:pPr>
        <w:tabs>
          <w:tab w:val="left" w:pos="720"/>
          <w:tab w:val="left" w:pos="1080"/>
        </w:tabs>
        <w:spacing w:line="276" w:lineRule="auto"/>
        <w:ind w:left="900"/>
        <w:rPr>
          <w:rFonts w:ascii="Arial" w:eastAsia="Calibri" w:hAnsi="Arial" w:cs="Arial"/>
          <w:i/>
          <w:color w:val="222222"/>
          <w:sz w:val="22"/>
          <w:szCs w:val="22"/>
        </w:rPr>
      </w:pPr>
      <w:r w:rsidRPr="00754073">
        <w:rPr>
          <w:rFonts w:ascii="Arial" w:eastAsia="Calibri" w:hAnsi="Arial" w:cs="Arial"/>
          <w:b/>
          <w:i/>
          <w:color w:val="222222"/>
          <w:sz w:val="22"/>
          <w:szCs w:val="22"/>
        </w:rPr>
        <w:t xml:space="preserve">NPS Response/Action Taken:  </w:t>
      </w:r>
      <w:r w:rsidRPr="00754073">
        <w:rPr>
          <w:rFonts w:ascii="Arial" w:eastAsia="Calibri" w:hAnsi="Arial" w:cs="Arial"/>
          <w:i/>
          <w:color w:val="222222"/>
          <w:sz w:val="22"/>
          <w:szCs w:val="22"/>
        </w:rPr>
        <w:t xml:space="preserve">The NPS believes the collection of information is necessary to analyze current financial performance and to analyze </w:t>
      </w:r>
      <w:r w:rsidR="00C51752">
        <w:rPr>
          <w:rFonts w:ascii="Arial" w:eastAsia="Calibri" w:hAnsi="Arial" w:cs="Arial"/>
          <w:i/>
          <w:color w:val="222222"/>
          <w:sz w:val="22"/>
          <w:szCs w:val="22"/>
        </w:rPr>
        <w:t xml:space="preserve">the </w:t>
      </w:r>
      <w:r w:rsidRPr="00754073">
        <w:rPr>
          <w:rFonts w:ascii="Arial" w:eastAsia="Calibri" w:hAnsi="Arial" w:cs="Arial"/>
          <w:i/>
          <w:color w:val="222222"/>
          <w:sz w:val="22"/>
          <w:szCs w:val="22"/>
        </w:rPr>
        <w:t>financial capacity of prospective offerors. The NPS understands that different entities may have various reporting procedures and maintains that the burden hours are an estimate</w:t>
      </w:r>
      <w:r w:rsidRPr="00754073" w:rsidR="009506EF">
        <w:rPr>
          <w:rFonts w:ascii="Arial" w:eastAsia="Calibri" w:hAnsi="Arial" w:cs="Arial"/>
          <w:i/>
          <w:color w:val="222222"/>
          <w:sz w:val="22"/>
          <w:szCs w:val="22"/>
        </w:rPr>
        <w:t xml:space="preserve">. NPS did not change the forms based on the comments provided in this section. </w:t>
      </w:r>
    </w:p>
    <w:p w:rsidR="006139E5" w:rsidRPr="00754073" w:rsidP="006139E5" w14:paraId="43C70BDA" w14:textId="77777777">
      <w:pPr>
        <w:tabs>
          <w:tab w:val="left" w:pos="360"/>
          <w:tab w:val="left" w:pos="720"/>
          <w:tab w:val="left" w:pos="1080"/>
        </w:tabs>
        <w:ind w:left="360"/>
        <w:rPr>
          <w:rFonts w:ascii="Arial" w:eastAsia="Calibri" w:hAnsi="Arial" w:cs="Arial"/>
          <w:b/>
          <w:color w:val="222222"/>
          <w:sz w:val="22"/>
          <w:szCs w:val="22"/>
        </w:rPr>
      </w:pPr>
    </w:p>
    <w:p w:rsidR="006139E5" w:rsidRPr="00754073" w:rsidP="000813F7" w14:paraId="461E94F8" w14:textId="0D97592F">
      <w:pPr>
        <w:tabs>
          <w:tab w:val="left" w:pos="360"/>
          <w:tab w:val="left" w:pos="720"/>
          <w:tab w:val="left" w:pos="1080"/>
        </w:tabs>
        <w:ind w:left="360"/>
        <w:rPr>
          <w:rFonts w:ascii="Arial" w:eastAsia="Calibri" w:hAnsi="Arial" w:cs="Arial"/>
          <w:b/>
          <w:color w:val="222222"/>
          <w:sz w:val="22"/>
          <w:szCs w:val="22"/>
        </w:rPr>
      </w:pPr>
      <w:r w:rsidRPr="00754073">
        <w:rPr>
          <w:rFonts w:ascii="Arial" w:eastAsia="Calibri" w:hAnsi="Arial" w:cs="Arial"/>
          <w:b/>
          <w:color w:val="222222"/>
          <w:sz w:val="22"/>
          <w:szCs w:val="22"/>
        </w:rPr>
        <w:t xml:space="preserve">2.  </w:t>
      </w:r>
      <w:r w:rsidRPr="00754073" w:rsidR="00BC0928">
        <w:rPr>
          <w:rFonts w:ascii="Arial" w:eastAsia="Calibri" w:hAnsi="Arial" w:cs="Arial"/>
          <w:b/>
          <w:color w:val="222222"/>
          <w:sz w:val="22"/>
          <w:szCs w:val="22"/>
        </w:rPr>
        <w:t>Are</w:t>
      </w:r>
      <w:r w:rsidRPr="00754073">
        <w:rPr>
          <w:rFonts w:ascii="Arial" w:eastAsia="Calibri" w:hAnsi="Arial" w:cs="Arial"/>
          <w:b/>
          <w:color w:val="222222"/>
          <w:sz w:val="22"/>
          <w:szCs w:val="22"/>
        </w:rPr>
        <w:t xml:space="preserve"> all of the documents collected necessary? Explain why or why not.</w:t>
      </w:r>
    </w:p>
    <w:p w:rsidR="006139E5" w:rsidRPr="00754073" w:rsidP="006139E5" w14:paraId="1E45C1B7" w14:textId="77777777">
      <w:pPr>
        <w:tabs>
          <w:tab w:val="left" w:pos="360"/>
          <w:tab w:val="left" w:pos="720"/>
          <w:tab w:val="left" w:pos="1080"/>
        </w:tabs>
        <w:rPr>
          <w:rFonts w:ascii="Arial" w:eastAsia="Calibri" w:hAnsi="Arial" w:cs="Arial"/>
          <w:color w:val="222222"/>
          <w:sz w:val="22"/>
          <w:szCs w:val="22"/>
          <w:highlight w:val="yellow"/>
        </w:rPr>
      </w:pPr>
    </w:p>
    <w:p w:rsidR="009506EF" w:rsidRPr="001B056F" w:rsidP="009506EF" w14:paraId="268FDB8A" w14:textId="2CB46677">
      <w:pPr>
        <w:tabs>
          <w:tab w:val="left" w:pos="360"/>
          <w:tab w:val="left" w:pos="720"/>
          <w:tab w:val="left" w:pos="1080"/>
        </w:tabs>
        <w:ind w:left="360"/>
        <w:rPr>
          <w:rFonts w:ascii="Arial" w:eastAsia="Calibri" w:hAnsi="Arial" w:cs="Arial"/>
          <w:b/>
          <w:bCs/>
          <w:color w:val="222222"/>
          <w:sz w:val="22"/>
          <w:szCs w:val="22"/>
        </w:rPr>
      </w:pPr>
      <w:r w:rsidRPr="001B056F">
        <w:rPr>
          <w:rFonts w:ascii="Arial" w:eastAsia="Calibri" w:hAnsi="Arial" w:cs="Arial"/>
          <w:b/>
          <w:bCs/>
          <w:color w:val="222222"/>
          <w:sz w:val="22"/>
          <w:szCs w:val="22"/>
        </w:rPr>
        <w:t>ONP AZ, LLC</w:t>
      </w:r>
    </w:p>
    <w:p w:rsidR="006139E5" w:rsidRPr="00754073" w:rsidP="001B056F" w14:paraId="451F122C" w14:textId="1F6058F3">
      <w:pPr>
        <w:tabs>
          <w:tab w:val="left" w:pos="360"/>
          <w:tab w:val="left" w:pos="720"/>
          <w:tab w:val="left" w:pos="1080"/>
        </w:tabs>
        <w:spacing w:line="360" w:lineRule="auto"/>
        <w:ind w:left="360"/>
        <w:rPr>
          <w:rFonts w:ascii="Arial" w:hAnsi="Arial" w:cs="Arial"/>
          <w:color w:val="000000"/>
          <w:sz w:val="22"/>
          <w:szCs w:val="22"/>
          <w:shd w:val="clear" w:color="auto" w:fill="FFFFFF"/>
        </w:rPr>
      </w:pPr>
      <w:r w:rsidRPr="00754073">
        <w:rPr>
          <w:rFonts w:ascii="Arial" w:hAnsi="Arial" w:cs="Arial"/>
          <w:color w:val="000000"/>
          <w:sz w:val="22"/>
          <w:szCs w:val="22"/>
          <w:shd w:val="clear" w:color="auto" w:fill="FFFFFF"/>
        </w:rPr>
        <w:t xml:space="preserve">We believe each of these documents </w:t>
      </w:r>
      <w:r w:rsidR="001B056F">
        <w:rPr>
          <w:rFonts w:ascii="Arial" w:hAnsi="Arial" w:cs="Arial"/>
          <w:color w:val="000000"/>
          <w:sz w:val="22"/>
          <w:szCs w:val="22"/>
          <w:shd w:val="clear" w:color="auto" w:fill="FFFFFF"/>
        </w:rPr>
        <w:t>is</w:t>
      </w:r>
      <w:r w:rsidRPr="00754073">
        <w:rPr>
          <w:rFonts w:ascii="Arial" w:hAnsi="Arial" w:cs="Arial"/>
          <w:color w:val="000000"/>
          <w:sz w:val="22"/>
          <w:szCs w:val="22"/>
          <w:shd w:val="clear" w:color="auto" w:fill="FFFFFF"/>
        </w:rPr>
        <w:t xml:space="preserve"> necessary and provide value to the Park Service and the Concessioner. We do not feel that any of these </w:t>
      </w:r>
      <w:r w:rsidRPr="00754073">
        <w:rPr>
          <w:rStyle w:val="marktfv301f7a"/>
          <w:rFonts w:ascii="Arial" w:hAnsi="Arial" w:cs="Arial"/>
          <w:color w:val="000000"/>
          <w:sz w:val="22"/>
          <w:szCs w:val="22"/>
          <w:bdr w:val="none" w:sz="0" w:space="0" w:color="auto" w:frame="1"/>
          <w:shd w:val="clear" w:color="auto" w:fill="FFFFFF"/>
        </w:rPr>
        <w:t>information</w:t>
      </w:r>
      <w:r w:rsidRPr="00754073">
        <w:rPr>
          <w:rFonts w:ascii="Arial" w:hAnsi="Arial" w:cs="Arial"/>
          <w:color w:val="000000"/>
          <w:sz w:val="22"/>
          <w:szCs w:val="22"/>
          <w:shd w:val="clear" w:color="auto" w:fill="FFFFFF"/>
        </w:rPr>
        <w:t> </w:t>
      </w:r>
      <w:r w:rsidRPr="00754073">
        <w:rPr>
          <w:rStyle w:val="markdfc2403wn"/>
          <w:rFonts w:ascii="Arial" w:hAnsi="Arial" w:cs="Arial"/>
          <w:color w:val="000000"/>
          <w:sz w:val="22"/>
          <w:szCs w:val="22"/>
          <w:bdr w:val="none" w:sz="0" w:space="0" w:color="auto" w:frame="1"/>
          <w:shd w:val="clear" w:color="auto" w:fill="FFFFFF"/>
        </w:rPr>
        <w:t>request</w:t>
      </w:r>
      <w:r w:rsidRPr="00754073">
        <w:rPr>
          <w:rFonts w:ascii="Arial" w:hAnsi="Arial" w:cs="Arial"/>
          <w:color w:val="000000"/>
          <w:sz w:val="22"/>
          <w:szCs w:val="22"/>
          <w:shd w:val="clear" w:color="auto" w:fill="FFFFFF"/>
        </w:rPr>
        <w:t>s are unnecessary. </w:t>
      </w:r>
    </w:p>
    <w:p w:rsidR="009506EF" w:rsidRPr="00754073" w:rsidP="001B056F" w14:paraId="2149F122" w14:textId="77777777">
      <w:pPr>
        <w:tabs>
          <w:tab w:val="left" w:pos="360"/>
          <w:tab w:val="left" w:pos="720"/>
          <w:tab w:val="left" w:pos="1080"/>
        </w:tabs>
        <w:spacing w:line="360" w:lineRule="auto"/>
        <w:ind w:left="360"/>
        <w:rPr>
          <w:rFonts w:ascii="Arial" w:hAnsi="Arial" w:cs="Arial"/>
          <w:color w:val="000000"/>
          <w:sz w:val="22"/>
          <w:szCs w:val="22"/>
          <w:shd w:val="clear" w:color="auto" w:fill="FFFFFF"/>
        </w:rPr>
      </w:pPr>
    </w:p>
    <w:p w:rsidR="009506EF" w:rsidRPr="00754073" w:rsidP="001B056F" w14:paraId="338F875F" w14:textId="77777777">
      <w:pPr>
        <w:tabs>
          <w:tab w:val="left" w:pos="360"/>
          <w:tab w:val="left" w:pos="720"/>
          <w:tab w:val="left" w:pos="1080"/>
        </w:tabs>
        <w:spacing w:line="360" w:lineRule="auto"/>
        <w:ind w:left="360"/>
        <w:rPr>
          <w:rFonts w:ascii="Arial" w:hAnsi="Arial" w:cs="Arial"/>
          <w:color w:val="000000"/>
          <w:sz w:val="22"/>
          <w:szCs w:val="22"/>
          <w:shd w:val="clear" w:color="auto" w:fill="FFFFFF"/>
        </w:rPr>
      </w:pPr>
      <w:r w:rsidRPr="00754073">
        <w:rPr>
          <w:rFonts w:ascii="Arial" w:hAnsi="Arial" w:cs="Arial"/>
          <w:color w:val="000000"/>
          <w:sz w:val="22"/>
          <w:szCs w:val="22"/>
          <w:shd w:val="clear" w:color="auto" w:fill="FFFFFF"/>
        </w:rPr>
        <w:t>NPS did not receive substantive comments from other concessioners in response to this section.</w:t>
      </w:r>
    </w:p>
    <w:p w:rsidR="009506EF" w:rsidRPr="00754073" w:rsidP="009E5C10" w14:paraId="39C4334F" w14:textId="77777777">
      <w:pPr>
        <w:tabs>
          <w:tab w:val="left" w:pos="360"/>
          <w:tab w:val="left" w:pos="720"/>
          <w:tab w:val="left" w:pos="1080"/>
        </w:tabs>
        <w:ind w:left="720"/>
        <w:rPr>
          <w:rFonts w:ascii="Arial" w:eastAsia="Calibri" w:hAnsi="Arial" w:cs="Arial"/>
          <w:b/>
          <w:i/>
          <w:sz w:val="22"/>
          <w:szCs w:val="22"/>
        </w:rPr>
      </w:pPr>
    </w:p>
    <w:p w:rsidR="006139E5" w:rsidRPr="00754073" w:rsidP="009E5C10" w14:paraId="5408F321" w14:textId="0987CCB0">
      <w:pPr>
        <w:tabs>
          <w:tab w:val="left" w:pos="360"/>
          <w:tab w:val="left" w:pos="720"/>
          <w:tab w:val="left" w:pos="1080"/>
        </w:tabs>
        <w:ind w:left="720"/>
        <w:rPr>
          <w:rFonts w:ascii="Arial" w:eastAsia="Calibri" w:hAnsi="Arial" w:cs="Arial"/>
          <w:i/>
          <w:sz w:val="22"/>
          <w:szCs w:val="22"/>
        </w:rPr>
      </w:pPr>
      <w:r w:rsidRPr="00754073">
        <w:rPr>
          <w:rFonts w:ascii="Arial" w:eastAsia="Calibri" w:hAnsi="Arial" w:cs="Arial"/>
          <w:b/>
          <w:i/>
          <w:sz w:val="22"/>
          <w:szCs w:val="22"/>
        </w:rPr>
        <w:t xml:space="preserve">NPS Response/Action Taken:  </w:t>
      </w:r>
      <w:r w:rsidRPr="00754073">
        <w:rPr>
          <w:rFonts w:ascii="Arial" w:eastAsia="Calibri" w:hAnsi="Arial" w:cs="Arial"/>
          <w:i/>
          <w:sz w:val="22"/>
          <w:szCs w:val="22"/>
        </w:rPr>
        <w:t>NPS did not change the forms based on the comments provided in this section.</w:t>
      </w:r>
    </w:p>
    <w:p w:rsidR="009506EF" w:rsidRPr="00754073" w:rsidP="009E5C10" w14:paraId="5548B5BE" w14:textId="77777777">
      <w:pPr>
        <w:tabs>
          <w:tab w:val="left" w:pos="360"/>
          <w:tab w:val="left" w:pos="720"/>
          <w:tab w:val="left" w:pos="1080"/>
        </w:tabs>
        <w:ind w:left="720"/>
        <w:rPr>
          <w:rFonts w:ascii="Arial" w:eastAsia="Calibri" w:hAnsi="Arial" w:cs="Arial"/>
          <w:i/>
          <w:sz w:val="22"/>
          <w:szCs w:val="22"/>
        </w:rPr>
      </w:pPr>
    </w:p>
    <w:p w:rsidR="006139E5" w:rsidRPr="00754073" w:rsidP="000813F7" w14:paraId="7C521139" w14:textId="77777777">
      <w:pPr>
        <w:tabs>
          <w:tab w:val="left" w:pos="360"/>
          <w:tab w:val="left" w:pos="720"/>
          <w:tab w:val="left" w:pos="1080"/>
        </w:tabs>
        <w:ind w:left="360"/>
        <w:rPr>
          <w:rFonts w:ascii="Arial" w:eastAsia="Calibri" w:hAnsi="Arial" w:cs="Arial"/>
          <w:b/>
          <w:color w:val="222222"/>
          <w:sz w:val="22"/>
          <w:szCs w:val="22"/>
        </w:rPr>
      </w:pPr>
      <w:r w:rsidRPr="00754073">
        <w:rPr>
          <w:rFonts w:ascii="Arial" w:eastAsia="Calibri" w:hAnsi="Arial" w:cs="Arial"/>
          <w:b/>
          <w:color w:val="222222"/>
          <w:sz w:val="22"/>
          <w:szCs w:val="22"/>
        </w:rPr>
        <w:t>3.  Were the forms you filled out clear and easy to understand?</w:t>
      </w:r>
    </w:p>
    <w:p w:rsidR="006139E5" w:rsidRPr="00754073" w:rsidP="006139E5" w14:paraId="736BA746" w14:textId="77777777">
      <w:pPr>
        <w:tabs>
          <w:tab w:val="left" w:pos="360"/>
          <w:tab w:val="left" w:pos="720"/>
          <w:tab w:val="left" w:pos="1080"/>
        </w:tabs>
        <w:rPr>
          <w:rFonts w:ascii="Arial" w:eastAsia="Calibri" w:hAnsi="Arial" w:cs="Arial"/>
          <w:color w:val="222222"/>
          <w:sz w:val="22"/>
          <w:szCs w:val="22"/>
        </w:rPr>
      </w:pPr>
    </w:p>
    <w:p w:rsidR="009506EF" w:rsidRPr="001B056F" w:rsidP="009506EF" w14:paraId="0589545B" w14:textId="77777777">
      <w:pPr>
        <w:tabs>
          <w:tab w:val="left" w:pos="360"/>
          <w:tab w:val="left" w:pos="720"/>
          <w:tab w:val="left" w:pos="1080"/>
        </w:tabs>
        <w:ind w:left="360"/>
        <w:rPr>
          <w:rFonts w:ascii="Arial" w:eastAsia="Calibri" w:hAnsi="Arial" w:cs="Arial"/>
          <w:b/>
          <w:bCs/>
          <w:color w:val="222222"/>
          <w:sz w:val="22"/>
          <w:szCs w:val="22"/>
        </w:rPr>
      </w:pPr>
      <w:r w:rsidRPr="001B056F">
        <w:rPr>
          <w:rFonts w:ascii="Arial" w:eastAsia="Calibri" w:hAnsi="Arial" w:cs="Arial"/>
          <w:b/>
          <w:bCs/>
          <w:color w:val="222222"/>
          <w:sz w:val="22"/>
          <w:szCs w:val="22"/>
        </w:rPr>
        <w:t>ONP AZ, LLC</w:t>
      </w:r>
    </w:p>
    <w:p w:rsidR="009506EF" w:rsidRPr="00754073" w:rsidP="006139E5" w14:paraId="471B834F" w14:textId="434FEC37">
      <w:pPr>
        <w:tabs>
          <w:tab w:val="left" w:pos="360"/>
          <w:tab w:val="left" w:pos="720"/>
          <w:tab w:val="left" w:pos="1080"/>
        </w:tabs>
        <w:ind w:left="360"/>
        <w:rPr>
          <w:rFonts w:ascii="Arial" w:hAnsi="Arial" w:cs="Arial"/>
          <w:color w:val="000000"/>
          <w:sz w:val="22"/>
          <w:szCs w:val="22"/>
          <w:shd w:val="clear" w:color="auto" w:fill="FFFFFF"/>
        </w:rPr>
      </w:pPr>
      <w:r w:rsidRPr="00754073">
        <w:rPr>
          <w:rFonts w:ascii="Arial" w:hAnsi="Arial" w:cs="Arial"/>
          <w:color w:val="000000"/>
          <w:sz w:val="22"/>
          <w:szCs w:val="22"/>
          <w:shd w:val="clear" w:color="auto" w:fill="FFFFFF"/>
        </w:rPr>
        <w:t>Further, we believe that the forms are clear, logical and allow for easy interpretation. </w:t>
      </w:r>
    </w:p>
    <w:p w:rsidR="00FA0430" w:rsidRPr="00754073" w:rsidP="006139E5" w14:paraId="6C25DCE2" w14:textId="0397C151">
      <w:pPr>
        <w:tabs>
          <w:tab w:val="left" w:pos="360"/>
          <w:tab w:val="left" w:pos="720"/>
          <w:tab w:val="left" w:pos="1080"/>
        </w:tabs>
        <w:ind w:left="360"/>
        <w:rPr>
          <w:rFonts w:ascii="Arial" w:hAnsi="Arial" w:cs="Arial"/>
          <w:color w:val="000000"/>
          <w:sz w:val="22"/>
          <w:szCs w:val="22"/>
          <w:shd w:val="clear" w:color="auto" w:fill="FFFFFF"/>
        </w:rPr>
      </w:pPr>
    </w:p>
    <w:p w:rsidR="00FA0430" w:rsidRPr="00754073" w:rsidP="00FA0430" w14:paraId="7D91371B" w14:textId="77777777">
      <w:pPr>
        <w:tabs>
          <w:tab w:val="left" w:pos="360"/>
          <w:tab w:val="left" w:pos="720"/>
          <w:tab w:val="left" w:pos="1080"/>
        </w:tabs>
        <w:ind w:left="360"/>
        <w:rPr>
          <w:rFonts w:ascii="Arial" w:hAnsi="Arial" w:cs="Arial"/>
          <w:color w:val="000000"/>
          <w:sz w:val="22"/>
          <w:szCs w:val="22"/>
          <w:shd w:val="clear" w:color="auto" w:fill="FFFFFF"/>
        </w:rPr>
      </w:pPr>
      <w:r w:rsidRPr="00754073">
        <w:rPr>
          <w:rFonts w:ascii="Arial" w:hAnsi="Arial" w:cs="Arial"/>
          <w:color w:val="000000"/>
          <w:sz w:val="22"/>
          <w:szCs w:val="22"/>
          <w:shd w:val="clear" w:color="auto" w:fill="FFFFFF"/>
        </w:rPr>
        <w:t>NPS did not receive substantive comments from other concessioners in response to this section.</w:t>
      </w:r>
    </w:p>
    <w:p w:rsidR="006139E5" w:rsidRPr="00754073" w:rsidP="00FA0430" w14:paraId="2DFC2919" w14:textId="77777777">
      <w:pPr>
        <w:tabs>
          <w:tab w:val="left" w:pos="360"/>
          <w:tab w:val="left" w:pos="720"/>
          <w:tab w:val="left" w:pos="1080"/>
        </w:tabs>
        <w:rPr>
          <w:rFonts w:ascii="Arial" w:eastAsia="Calibri" w:hAnsi="Arial" w:cs="Arial"/>
          <w:b/>
          <w:color w:val="222222"/>
          <w:sz w:val="22"/>
          <w:szCs w:val="22"/>
        </w:rPr>
      </w:pPr>
    </w:p>
    <w:p w:rsidR="006139E5" w:rsidRPr="00754073" w:rsidP="007B372C" w14:paraId="3DC1760E" w14:textId="14CDA681">
      <w:pPr>
        <w:tabs>
          <w:tab w:val="left" w:pos="360"/>
          <w:tab w:val="left" w:pos="720"/>
          <w:tab w:val="left" w:pos="1080"/>
        </w:tabs>
        <w:ind w:left="720"/>
        <w:rPr>
          <w:rFonts w:ascii="Arial" w:eastAsia="Calibri" w:hAnsi="Arial" w:cs="Arial"/>
          <w:i/>
          <w:sz w:val="22"/>
          <w:szCs w:val="22"/>
        </w:rPr>
      </w:pPr>
      <w:r w:rsidRPr="00754073">
        <w:rPr>
          <w:rFonts w:ascii="Arial" w:eastAsia="Calibri" w:hAnsi="Arial" w:cs="Arial"/>
          <w:b/>
          <w:i/>
          <w:sz w:val="22"/>
          <w:szCs w:val="22"/>
        </w:rPr>
        <w:t>NPS Response/Action Taken:</w:t>
      </w:r>
      <w:r w:rsidRPr="00754073">
        <w:rPr>
          <w:rFonts w:ascii="Arial" w:eastAsia="Calibri" w:hAnsi="Arial" w:cs="Arial"/>
          <w:i/>
          <w:sz w:val="22"/>
          <w:szCs w:val="22"/>
        </w:rPr>
        <w:t xml:space="preserve">  </w:t>
      </w:r>
      <w:r w:rsidRPr="00754073" w:rsidR="009506EF">
        <w:rPr>
          <w:rFonts w:ascii="Arial" w:eastAsia="Calibri" w:hAnsi="Arial" w:cs="Arial"/>
          <w:i/>
          <w:sz w:val="22"/>
          <w:szCs w:val="22"/>
        </w:rPr>
        <w:t xml:space="preserve">NPS </w:t>
      </w:r>
      <w:r w:rsidRPr="00754073">
        <w:rPr>
          <w:rFonts w:ascii="Arial" w:eastAsia="Calibri" w:hAnsi="Arial" w:cs="Arial"/>
          <w:i/>
          <w:sz w:val="22"/>
          <w:szCs w:val="22"/>
        </w:rPr>
        <w:t xml:space="preserve">did not </w:t>
      </w:r>
      <w:r w:rsidRPr="00754073" w:rsidR="00AA4ED9">
        <w:rPr>
          <w:rFonts w:ascii="Arial" w:eastAsia="Calibri" w:hAnsi="Arial" w:cs="Arial"/>
          <w:i/>
          <w:sz w:val="22"/>
          <w:szCs w:val="22"/>
        </w:rPr>
        <w:t xml:space="preserve">make </w:t>
      </w:r>
      <w:r w:rsidRPr="00754073">
        <w:rPr>
          <w:rFonts w:ascii="Arial" w:eastAsia="Calibri" w:hAnsi="Arial" w:cs="Arial"/>
          <w:i/>
          <w:sz w:val="22"/>
          <w:szCs w:val="22"/>
        </w:rPr>
        <w:t>change</w:t>
      </w:r>
      <w:r w:rsidRPr="00754073" w:rsidR="00AA4ED9">
        <w:rPr>
          <w:rFonts w:ascii="Arial" w:eastAsia="Calibri" w:hAnsi="Arial" w:cs="Arial"/>
          <w:i/>
          <w:sz w:val="22"/>
          <w:szCs w:val="22"/>
        </w:rPr>
        <w:t>s</w:t>
      </w:r>
      <w:r w:rsidRPr="00754073">
        <w:rPr>
          <w:rFonts w:ascii="Arial" w:eastAsia="Calibri" w:hAnsi="Arial" w:cs="Arial"/>
          <w:i/>
          <w:sz w:val="22"/>
          <w:szCs w:val="22"/>
        </w:rPr>
        <w:t xml:space="preserve"> the forms based on </w:t>
      </w:r>
      <w:r w:rsidRPr="00754073" w:rsidR="009D77B9">
        <w:rPr>
          <w:rFonts w:ascii="Arial" w:eastAsia="Calibri" w:hAnsi="Arial" w:cs="Arial"/>
          <w:i/>
          <w:sz w:val="22"/>
          <w:szCs w:val="22"/>
        </w:rPr>
        <w:t>this comment</w:t>
      </w:r>
      <w:r w:rsidRPr="00754073" w:rsidR="00BC0928">
        <w:rPr>
          <w:rFonts w:ascii="Arial" w:eastAsia="Calibri" w:hAnsi="Arial" w:cs="Arial"/>
          <w:i/>
          <w:sz w:val="22"/>
          <w:szCs w:val="22"/>
        </w:rPr>
        <w:t>.</w:t>
      </w:r>
    </w:p>
    <w:p w:rsidR="006139E5" w:rsidRPr="00754073" w:rsidP="006139E5" w14:paraId="41DAC5FC" w14:textId="77777777">
      <w:pPr>
        <w:tabs>
          <w:tab w:val="left" w:pos="360"/>
          <w:tab w:val="left" w:pos="720"/>
          <w:tab w:val="left" w:pos="1080"/>
        </w:tabs>
        <w:rPr>
          <w:rFonts w:ascii="Arial" w:eastAsia="Calibri" w:hAnsi="Arial" w:cs="Arial"/>
          <w:sz w:val="22"/>
          <w:szCs w:val="22"/>
        </w:rPr>
      </w:pPr>
    </w:p>
    <w:p w:rsidR="006139E5" w:rsidRPr="00754073" w:rsidP="000813F7" w14:paraId="00EA38A8" w14:textId="7020A222">
      <w:pPr>
        <w:tabs>
          <w:tab w:val="left" w:pos="360"/>
          <w:tab w:val="left" w:pos="720"/>
          <w:tab w:val="left" w:pos="1080"/>
        </w:tabs>
        <w:ind w:left="360"/>
        <w:rPr>
          <w:rFonts w:ascii="Arial" w:eastAsia="Calibri" w:hAnsi="Arial" w:cs="Arial"/>
          <w:b/>
          <w:sz w:val="22"/>
          <w:szCs w:val="22"/>
        </w:rPr>
      </w:pPr>
      <w:r w:rsidRPr="00754073">
        <w:rPr>
          <w:rFonts w:ascii="Arial" w:eastAsia="Calibri" w:hAnsi="Arial" w:cs="Arial"/>
          <w:b/>
          <w:sz w:val="22"/>
          <w:szCs w:val="22"/>
        </w:rPr>
        <w:t xml:space="preserve">4.  </w:t>
      </w:r>
      <w:r w:rsidRPr="00754073" w:rsidR="00AA4ED9">
        <w:rPr>
          <w:rFonts w:ascii="Arial" w:eastAsia="Calibri" w:hAnsi="Arial" w:cs="Arial"/>
          <w:b/>
          <w:sz w:val="22"/>
          <w:szCs w:val="22"/>
        </w:rPr>
        <w:t>Provide</w:t>
      </w:r>
      <w:r w:rsidRPr="00754073">
        <w:rPr>
          <w:rFonts w:ascii="Arial" w:eastAsia="Calibri" w:hAnsi="Arial" w:cs="Arial"/>
          <w:b/>
          <w:sz w:val="22"/>
          <w:szCs w:val="22"/>
        </w:rPr>
        <w:t xml:space="preserve"> ideas </w:t>
      </w:r>
      <w:r w:rsidRPr="00754073" w:rsidR="00BC0928">
        <w:rPr>
          <w:rFonts w:ascii="Arial" w:eastAsia="Calibri" w:hAnsi="Arial" w:cs="Arial"/>
          <w:b/>
          <w:sz w:val="22"/>
          <w:szCs w:val="22"/>
        </w:rPr>
        <w:t>to</w:t>
      </w:r>
      <w:r w:rsidRPr="00754073">
        <w:rPr>
          <w:rFonts w:ascii="Arial" w:eastAsia="Calibri" w:hAnsi="Arial" w:cs="Arial"/>
          <w:b/>
          <w:sz w:val="22"/>
          <w:szCs w:val="22"/>
        </w:rPr>
        <w:t xml:space="preserve"> minimize the burden of the collection of information on respondents. </w:t>
      </w:r>
    </w:p>
    <w:p w:rsidR="00FA0430" w:rsidRPr="00754073" w:rsidP="009506EF" w14:paraId="3B0F52AA" w14:textId="77777777">
      <w:pPr>
        <w:tabs>
          <w:tab w:val="left" w:pos="360"/>
          <w:tab w:val="left" w:pos="720"/>
          <w:tab w:val="left" w:pos="1080"/>
        </w:tabs>
        <w:ind w:left="360"/>
        <w:rPr>
          <w:rFonts w:ascii="Arial" w:eastAsia="Calibri" w:hAnsi="Arial" w:cs="Arial"/>
          <w:color w:val="222222"/>
          <w:sz w:val="22"/>
          <w:szCs w:val="22"/>
        </w:rPr>
      </w:pPr>
    </w:p>
    <w:p w:rsidR="009506EF" w:rsidRPr="001B056F" w:rsidP="009506EF" w14:paraId="1E309256" w14:textId="4B98AC1B">
      <w:pPr>
        <w:tabs>
          <w:tab w:val="left" w:pos="360"/>
          <w:tab w:val="left" w:pos="720"/>
          <w:tab w:val="left" w:pos="1080"/>
        </w:tabs>
        <w:ind w:left="360"/>
        <w:rPr>
          <w:rFonts w:ascii="Arial" w:eastAsia="Calibri" w:hAnsi="Arial" w:cs="Arial"/>
          <w:b/>
          <w:bCs/>
          <w:color w:val="222222"/>
          <w:sz w:val="22"/>
          <w:szCs w:val="22"/>
        </w:rPr>
      </w:pPr>
      <w:r w:rsidRPr="001B056F">
        <w:rPr>
          <w:rFonts w:ascii="Arial" w:eastAsia="Calibri" w:hAnsi="Arial" w:cs="Arial"/>
          <w:b/>
          <w:bCs/>
          <w:color w:val="222222"/>
          <w:sz w:val="22"/>
          <w:szCs w:val="22"/>
        </w:rPr>
        <w:t>ONP AZ, LLC</w:t>
      </w:r>
    </w:p>
    <w:p w:rsidR="009506EF" w:rsidRPr="00754073" w:rsidP="000813F7" w14:paraId="2EF8E9DD" w14:textId="6BB8B576">
      <w:pPr>
        <w:tabs>
          <w:tab w:val="left" w:pos="360"/>
          <w:tab w:val="left" w:pos="720"/>
          <w:tab w:val="left" w:pos="1080"/>
        </w:tabs>
        <w:ind w:left="360"/>
        <w:rPr>
          <w:rFonts w:ascii="Arial" w:hAnsi="Arial" w:cs="Arial"/>
          <w:color w:val="000000"/>
          <w:sz w:val="22"/>
          <w:szCs w:val="22"/>
          <w:shd w:val="clear" w:color="auto" w:fill="FFFFFF"/>
        </w:rPr>
      </w:pPr>
      <w:r w:rsidRPr="00754073">
        <w:rPr>
          <w:rFonts w:ascii="Arial" w:hAnsi="Arial" w:cs="Arial"/>
          <w:color w:val="000000"/>
          <w:sz w:val="22"/>
          <w:szCs w:val="22"/>
          <w:shd w:val="clear" w:color="auto" w:fill="FFFFFF"/>
        </w:rPr>
        <w:t>We do not have material suggestions on how these forms could be altered or changes adopted in order to improve their quality, clarity or usefulness.</w:t>
      </w:r>
    </w:p>
    <w:p w:rsidR="00FA0430" w:rsidRPr="00754073" w:rsidP="000813F7" w14:paraId="28166488" w14:textId="7E1B8833">
      <w:pPr>
        <w:tabs>
          <w:tab w:val="left" w:pos="360"/>
          <w:tab w:val="left" w:pos="720"/>
          <w:tab w:val="left" w:pos="1080"/>
        </w:tabs>
        <w:ind w:left="360"/>
        <w:rPr>
          <w:rFonts w:ascii="Arial" w:hAnsi="Arial" w:cs="Arial"/>
          <w:color w:val="000000"/>
          <w:sz w:val="22"/>
          <w:szCs w:val="22"/>
          <w:shd w:val="clear" w:color="auto" w:fill="FFFFFF"/>
        </w:rPr>
      </w:pPr>
    </w:p>
    <w:p w:rsidR="00FA0430" w:rsidRPr="00754073" w:rsidP="000813F7" w14:paraId="014501B8" w14:textId="4F5FA69E">
      <w:pPr>
        <w:tabs>
          <w:tab w:val="left" w:pos="360"/>
          <w:tab w:val="left" w:pos="720"/>
          <w:tab w:val="left" w:pos="1080"/>
        </w:tabs>
        <w:ind w:left="360"/>
        <w:rPr>
          <w:rFonts w:ascii="Arial" w:eastAsia="Calibri" w:hAnsi="Arial" w:cs="Arial"/>
          <w:b/>
          <w:sz w:val="22"/>
          <w:szCs w:val="22"/>
        </w:rPr>
      </w:pPr>
      <w:r w:rsidRPr="00754073">
        <w:rPr>
          <w:rFonts w:ascii="Arial" w:hAnsi="Arial" w:cs="Arial"/>
          <w:color w:val="000000"/>
          <w:sz w:val="22"/>
          <w:szCs w:val="22"/>
          <w:shd w:val="clear" w:color="auto" w:fill="FFFFFF"/>
        </w:rPr>
        <w:t>NPS did not receive substantive comments from other concessioners in response to this section.</w:t>
      </w:r>
    </w:p>
    <w:p w:rsidR="006139E5" w:rsidRPr="00754073" w:rsidP="006139E5" w14:paraId="348C2BEC" w14:textId="77777777">
      <w:pPr>
        <w:tabs>
          <w:tab w:val="left" w:pos="360"/>
          <w:tab w:val="left" w:pos="720"/>
          <w:tab w:val="left" w:pos="1080"/>
        </w:tabs>
        <w:rPr>
          <w:rFonts w:ascii="Arial" w:eastAsia="Calibri" w:hAnsi="Arial" w:cs="Arial"/>
          <w:color w:val="222222"/>
          <w:sz w:val="22"/>
          <w:szCs w:val="22"/>
        </w:rPr>
      </w:pPr>
    </w:p>
    <w:p w:rsidR="00FA0430" w:rsidRPr="00754073" w:rsidP="00FA0430" w14:paraId="3B493B1C" w14:textId="77777777">
      <w:pPr>
        <w:tabs>
          <w:tab w:val="left" w:pos="360"/>
          <w:tab w:val="left" w:pos="720"/>
          <w:tab w:val="left" w:pos="1080"/>
        </w:tabs>
        <w:ind w:left="720"/>
        <w:rPr>
          <w:rFonts w:ascii="Arial" w:eastAsia="Calibri" w:hAnsi="Arial" w:cs="Arial"/>
          <w:i/>
          <w:sz w:val="22"/>
          <w:szCs w:val="22"/>
        </w:rPr>
      </w:pPr>
      <w:r w:rsidRPr="00754073">
        <w:rPr>
          <w:rFonts w:ascii="Arial" w:eastAsia="Calibri" w:hAnsi="Arial" w:cs="Arial"/>
          <w:b/>
          <w:i/>
          <w:sz w:val="22"/>
          <w:szCs w:val="22"/>
        </w:rPr>
        <w:t xml:space="preserve">NPS Response/Action Taken:  </w:t>
      </w:r>
    </w:p>
    <w:p w:rsidR="00FA0430" w:rsidRPr="00754073" w:rsidP="00FA0430" w14:paraId="0CA4657B" w14:textId="77777777">
      <w:pPr>
        <w:tabs>
          <w:tab w:val="left" w:pos="360"/>
          <w:tab w:val="left" w:pos="720"/>
          <w:tab w:val="left" w:pos="1080"/>
        </w:tabs>
        <w:ind w:left="720"/>
        <w:rPr>
          <w:rFonts w:ascii="Arial" w:eastAsia="Calibri" w:hAnsi="Arial" w:cs="Arial"/>
          <w:i/>
          <w:sz w:val="22"/>
          <w:szCs w:val="22"/>
        </w:rPr>
      </w:pPr>
      <w:r w:rsidRPr="00754073">
        <w:rPr>
          <w:rFonts w:ascii="Arial" w:eastAsia="Calibri" w:hAnsi="Arial" w:cs="Arial"/>
          <w:i/>
          <w:sz w:val="22"/>
          <w:szCs w:val="22"/>
        </w:rPr>
        <w:t>NPS did not change the forms based on the comments provided in this section.</w:t>
      </w:r>
    </w:p>
    <w:p w:rsidR="006139E5" w:rsidRPr="00754073" w:rsidP="006139E5" w14:paraId="1CBA476F" w14:textId="77777777">
      <w:pPr>
        <w:rPr>
          <w:rFonts w:ascii="Arial" w:hAnsi="Arial" w:cs="Arial"/>
          <w:b/>
          <w:sz w:val="22"/>
          <w:szCs w:val="22"/>
        </w:rPr>
      </w:pPr>
    </w:p>
    <w:p w:rsidR="00DC01CF" w:rsidRPr="00754073" w14:paraId="5E463C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eastAsia="Calibri" w:hAnsi="Arial" w:cs="Arial"/>
          <w:b/>
          <w:sz w:val="22"/>
          <w:szCs w:val="22"/>
        </w:rPr>
      </w:pPr>
      <w:r w:rsidRPr="00754073">
        <w:rPr>
          <w:rFonts w:ascii="Arial" w:eastAsia="Calibri" w:hAnsi="Arial" w:cs="Arial"/>
          <w:b/>
          <w:sz w:val="22"/>
          <w:szCs w:val="22"/>
        </w:rPr>
        <w:t>9.</w:t>
      </w:r>
      <w:r w:rsidRPr="00754073">
        <w:rPr>
          <w:rFonts w:ascii="Arial" w:eastAsia="Calibri" w:hAnsi="Arial" w:cs="Arial"/>
          <w:b/>
          <w:sz w:val="22"/>
          <w:szCs w:val="22"/>
        </w:rPr>
        <w:tab/>
        <w:t>Explain any decision to provide any payment or gift to respondents, other than remuneration of contractors or grantees.</w:t>
      </w:r>
    </w:p>
    <w:p w:rsidR="00DC01CF" w:rsidRPr="00754073" w14:paraId="479841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sz w:val="22"/>
          <w:szCs w:val="22"/>
        </w:rPr>
      </w:pPr>
    </w:p>
    <w:p w:rsidR="00DC01CF" w:rsidRPr="00754073" w14:paraId="37184C7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sz w:val="22"/>
          <w:szCs w:val="22"/>
        </w:rPr>
      </w:pPr>
      <w:r w:rsidRPr="00754073">
        <w:rPr>
          <w:rFonts w:ascii="Arial" w:eastAsia="Calibri" w:hAnsi="Arial" w:cs="Arial"/>
          <w:sz w:val="22"/>
          <w:szCs w:val="22"/>
        </w:rPr>
        <w:t>No payments or gifts are provided to respondents.</w:t>
      </w:r>
    </w:p>
    <w:p w:rsidR="00DC01CF" w:rsidRPr="00754073" w14:paraId="3A3B38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sz w:val="22"/>
          <w:szCs w:val="22"/>
        </w:rPr>
      </w:pPr>
    </w:p>
    <w:p w:rsidR="00DC01CF" w:rsidRPr="00754073" w14:paraId="0CE2CA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eastAsia="Calibri" w:hAnsi="Arial" w:cs="Arial"/>
          <w:b/>
          <w:sz w:val="22"/>
          <w:szCs w:val="22"/>
        </w:rPr>
      </w:pPr>
      <w:r w:rsidRPr="00754073">
        <w:rPr>
          <w:rFonts w:ascii="Arial" w:eastAsia="Calibri" w:hAnsi="Arial" w:cs="Arial"/>
          <w:b/>
          <w:sz w:val="22"/>
          <w:szCs w:val="22"/>
        </w:rPr>
        <w:t>10.</w:t>
      </w:r>
      <w:r w:rsidRPr="00754073">
        <w:rPr>
          <w:rFonts w:ascii="Arial" w:eastAsia="Calibri" w:hAnsi="Arial" w:cs="Arial"/>
          <w:b/>
          <w:sz w:val="22"/>
          <w:szCs w:val="22"/>
        </w:rPr>
        <w:tab/>
        <w:t>Describe any assurance of confidentiality provided to respondents and the basis for the assurance in statute, regulation, or agency policy.</w:t>
      </w:r>
    </w:p>
    <w:p w:rsidR="00DC01CF" w:rsidRPr="00754073" w14:paraId="73721C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eastAsia="Calibri" w:hAnsi="Arial" w:cs="Arial"/>
          <w:sz w:val="22"/>
          <w:szCs w:val="22"/>
        </w:rPr>
      </w:pPr>
    </w:p>
    <w:p w:rsidR="00DC01CF" w:rsidRPr="00754073" w:rsidP="001B056F" w14:paraId="7BAFB44C"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eastAsia="Calibri" w:hAnsi="Arial" w:cs="Arial"/>
          <w:sz w:val="22"/>
          <w:szCs w:val="22"/>
        </w:rPr>
      </w:pPr>
      <w:r w:rsidRPr="00754073">
        <w:rPr>
          <w:rFonts w:ascii="Arial" w:eastAsia="Calibri" w:hAnsi="Arial" w:cs="Arial"/>
          <w:sz w:val="22"/>
          <w:szCs w:val="22"/>
        </w:rPr>
        <w:t xml:space="preserve">Information is collected and protected in accordance with the Freedom of Information Act (5 U.S.C. 552) (FOIA).  In accordance with the Freedom of Information Act, if respondents believe their proposal contains trade secrets or confidential commercial or financial information exempt from disclosure under the Freedom of Information Act, the cover page, as well as each page containing such information is to be labeled.  Information in a proposal identified as trade secret information or confidential commercial and financial information will be used by the Government only for the purpose of determining whether the proposed transaction should be approved, </w:t>
      </w:r>
      <w:r w:rsidRPr="00754073">
        <w:rPr>
          <w:rFonts w:ascii="Arial" w:eastAsia="Calibri" w:hAnsi="Arial" w:cs="Arial"/>
          <w:sz w:val="22"/>
          <w:szCs w:val="22"/>
        </w:rPr>
        <w:t>except that if the same information is obtained from another source without restriction, it may be used without restriction.  The Annual Financial Reports are handled and maintained in accordance with the Privacy Act (Interior, NPS-14, Concessioner Financial Statement and Audit Report Files. (Published November 10, 1983, 48 FR 51701)</w:t>
      </w:r>
    </w:p>
    <w:p w:rsidR="00DC01CF" w:rsidRPr="00754073" w:rsidP="001B056F" w14:paraId="1EA4D2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rial" w:eastAsia="Calibri" w:hAnsi="Arial" w:cs="Arial"/>
          <w:sz w:val="22"/>
          <w:szCs w:val="22"/>
        </w:rPr>
      </w:pPr>
    </w:p>
    <w:p w:rsidR="00DC01CF" w:rsidRPr="00754073" w14:paraId="343035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eastAsia="Calibri" w:hAnsi="Arial" w:cs="Arial"/>
          <w:b/>
          <w:sz w:val="22"/>
          <w:szCs w:val="22"/>
        </w:rPr>
      </w:pPr>
      <w:r w:rsidRPr="00754073">
        <w:rPr>
          <w:rFonts w:ascii="Arial" w:eastAsia="Calibri" w:hAnsi="Arial" w:cs="Arial"/>
          <w:b/>
          <w:sz w:val="22"/>
          <w:szCs w:val="22"/>
        </w:rPr>
        <w:t>11.</w:t>
      </w:r>
      <w:r w:rsidRPr="00754073">
        <w:rPr>
          <w:rFonts w:ascii="Arial" w:eastAsia="Calibri"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C01CF" w:rsidRPr="00754073" w14:paraId="38886F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sz w:val="22"/>
          <w:szCs w:val="22"/>
        </w:rPr>
      </w:pPr>
    </w:p>
    <w:p w:rsidR="00DC01CF" w:rsidRPr="00754073" w14:paraId="652329C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sz w:val="22"/>
          <w:szCs w:val="22"/>
        </w:rPr>
      </w:pPr>
      <w:r w:rsidRPr="00754073">
        <w:rPr>
          <w:rFonts w:ascii="Arial" w:eastAsia="Calibri" w:hAnsi="Arial" w:cs="Arial"/>
          <w:sz w:val="22"/>
          <w:szCs w:val="22"/>
        </w:rPr>
        <w:t>We do not ask sensitive questions.</w:t>
      </w:r>
    </w:p>
    <w:p w:rsidR="00DC01CF" w:rsidRPr="00754073" w14:paraId="110594DA"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eastAsia="Calibri" w:hAnsi="Arial" w:cs="Arial"/>
          <w:sz w:val="22"/>
          <w:szCs w:val="22"/>
        </w:rPr>
      </w:pPr>
    </w:p>
    <w:p w:rsidR="00DC01CF" w:rsidRPr="00754073" w14:paraId="1E2C2A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eastAsia="Calibri" w:hAnsi="Arial" w:cs="Arial"/>
          <w:b/>
          <w:sz w:val="22"/>
          <w:szCs w:val="22"/>
        </w:rPr>
      </w:pPr>
      <w:r w:rsidRPr="00754073">
        <w:rPr>
          <w:rFonts w:ascii="Arial" w:eastAsia="Calibri" w:hAnsi="Arial" w:cs="Arial"/>
          <w:b/>
          <w:sz w:val="22"/>
          <w:szCs w:val="22"/>
        </w:rPr>
        <w:t>12.</w:t>
      </w:r>
      <w:r w:rsidRPr="00754073">
        <w:rPr>
          <w:rFonts w:ascii="Arial" w:eastAsia="Calibri" w:hAnsi="Arial" w:cs="Arial"/>
          <w:b/>
          <w:sz w:val="22"/>
          <w:szCs w:val="22"/>
        </w:rPr>
        <w:tab/>
        <w:t>Provide estimates of the hour burden of the collection of information.  The statement should:</w:t>
      </w:r>
    </w:p>
    <w:p w:rsidR="00DC01CF" w:rsidRPr="00754073" w14:paraId="1F65E4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eastAsia="Calibri" w:hAnsi="Arial" w:cs="Arial"/>
          <w:b/>
          <w:sz w:val="22"/>
          <w:szCs w:val="22"/>
        </w:rPr>
      </w:pPr>
      <w:r w:rsidRPr="00754073">
        <w:rPr>
          <w:rFonts w:ascii="Arial" w:eastAsia="Calibri" w:hAnsi="Arial" w:cs="Arial"/>
          <w:b/>
          <w:sz w:val="22"/>
          <w:szCs w:val="22"/>
        </w:rPr>
        <w:tab/>
        <w:t>*</w:t>
      </w:r>
      <w:r w:rsidRPr="00754073">
        <w:rPr>
          <w:rFonts w:ascii="Arial" w:eastAsia="Calibri"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C01CF" w:rsidRPr="00754073" w14:paraId="2303C6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eastAsia="Calibri" w:hAnsi="Arial" w:cs="Arial"/>
          <w:b/>
          <w:sz w:val="22"/>
          <w:szCs w:val="22"/>
        </w:rPr>
      </w:pPr>
      <w:r w:rsidRPr="00754073">
        <w:rPr>
          <w:rFonts w:ascii="Arial" w:eastAsia="Calibri" w:hAnsi="Arial" w:cs="Arial"/>
          <w:b/>
          <w:sz w:val="22"/>
          <w:szCs w:val="22"/>
        </w:rPr>
        <w:tab/>
        <w:t>*</w:t>
      </w:r>
      <w:r w:rsidRPr="00754073">
        <w:rPr>
          <w:rFonts w:ascii="Arial" w:eastAsia="Calibri" w:hAnsi="Arial" w:cs="Arial"/>
          <w:b/>
          <w:sz w:val="22"/>
          <w:szCs w:val="22"/>
        </w:rPr>
        <w:tab/>
        <w:t>If this request for approval covers more than one form, provide separate hour burden estimates for each form and aggregate the hour burdens.</w:t>
      </w:r>
    </w:p>
    <w:p w:rsidR="00DC01CF" w:rsidRPr="00754073" w14:paraId="62E4DE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eastAsia="Calibri" w:hAnsi="Arial" w:cs="Arial"/>
          <w:sz w:val="22"/>
          <w:szCs w:val="22"/>
        </w:rPr>
      </w:pPr>
      <w:r w:rsidRPr="00754073">
        <w:rPr>
          <w:rFonts w:ascii="Arial" w:eastAsia="Calibri" w:hAnsi="Arial" w:cs="Arial"/>
          <w:b/>
          <w:sz w:val="22"/>
          <w:szCs w:val="22"/>
        </w:rPr>
        <w:tab/>
        <w:t>*</w:t>
      </w:r>
      <w:r w:rsidRPr="00754073">
        <w:rPr>
          <w:rFonts w:ascii="Arial" w:eastAsia="Calibri"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5C1AE9" w:rsidRPr="00754073" w14:paraId="1DBF4840" w14:textId="77777777">
      <w:pPr>
        <w:rPr>
          <w:rFonts w:ascii="Arial" w:hAnsi="Arial" w:cs="Arial"/>
          <w:sz w:val="24"/>
          <w:szCs w:val="24"/>
        </w:rPr>
      </w:pPr>
    </w:p>
    <w:p w:rsidR="00C76642" w:rsidP="00C76642" w14:paraId="6AFBCB19" w14:textId="595C9824">
      <w:pPr>
        <w:spacing w:line="360" w:lineRule="auto"/>
        <w:rPr>
          <w:rFonts w:ascii="Arial" w:eastAsia="Calibri" w:hAnsi="Arial" w:cs="Arial"/>
          <w:sz w:val="22"/>
          <w:szCs w:val="22"/>
        </w:rPr>
      </w:pPr>
      <w:r w:rsidRPr="00754073">
        <w:rPr>
          <w:rFonts w:ascii="Arial" w:eastAsia="Calibri" w:hAnsi="Arial" w:cs="Arial"/>
          <w:sz w:val="22"/>
          <w:szCs w:val="22"/>
        </w:rPr>
        <w:t>We estimate that we will receive 1,382 annual responses totaling 159,892 burden hours.  The total dollar value of the burden hours is approximately $10,642,412</w:t>
      </w:r>
      <w:r w:rsidR="00556CF6">
        <w:rPr>
          <w:rFonts w:ascii="Arial" w:eastAsia="Calibri" w:hAnsi="Arial" w:cs="Arial"/>
          <w:sz w:val="22"/>
          <w:szCs w:val="22"/>
        </w:rPr>
        <w:t xml:space="preserve"> </w:t>
      </w:r>
      <w:r w:rsidRPr="00754073">
        <w:rPr>
          <w:rFonts w:ascii="Arial" w:eastAsia="Calibri" w:hAnsi="Arial" w:cs="Arial"/>
          <w:sz w:val="22"/>
          <w:szCs w:val="22"/>
        </w:rPr>
        <w:t xml:space="preserve">(rounded) (159,892 hours x $66.56).  </w:t>
      </w:r>
    </w:p>
    <w:p w:rsidR="00C76642" w:rsidRPr="00754073" w:rsidP="00C76642" w14:paraId="46468632" w14:textId="77777777">
      <w:pPr>
        <w:spacing w:line="360" w:lineRule="auto"/>
        <w:rPr>
          <w:rFonts w:ascii="Arial" w:eastAsia="Calibri" w:hAnsi="Arial" w:cs="Arial"/>
          <w:sz w:val="22"/>
          <w:szCs w:val="22"/>
        </w:rPr>
      </w:pPr>
    </w:p>
    <w:p w:rsidR="00735622" w:rsidRPr="00735622" w:rsidP="00735622" w14:paraId="0000BB51" w14:textId="1BBC2708">
      <w:pPr>
        <w:spacing w:line="360" w:lineRule="auto"/>
        <w:rPr>
          <w:rFonts w:ascii="Arial" w:hAnsi="Arial" w:cs="Arial"/>
          <w:sz w:val="22"/>
          <w:szCs w:val="22"/>
        </w:rPr>
      </w:pPr>
      <w:r w:rsidRPr="006332A9">
        <w:rPr>
          <w:rFonts w:ascii="Arial" w:hAnsi="Arial" w:cs="Arial"/>
          <w:sz w:val="22"/>
          <w:szCs w:val="22"/>
        </w:rPr>
        <w:t xml:space="preserve">We used the </w:t>
      </w:r>
      <w:bookmarkStart w:id="0" w:name="_Hlk125463266"/>
      <w:r w:rsidRPr="006332A9">
        <w:rPr>
          <w:rFonts w:ascii="Arial" w:hAnsi="Arial" w:cs="Arial"/>
          <w:sz w:val="22"/>
          <w:szCs w:val="22"/>
        </w:rPr>
        <w:t xml:space="preserve">Bureau of Labor Statistics (BLS) News Release </w:t>
      </w:r>
      <w:hyperlink r:id="rId10" w:history="1">
        <w:r w:rsidRPr="006332A9">
          <w:rPr>
            <w:rStyle w:val="Hyperlink"/>
            <w:rFonts w:ascii="Arial" w:hAnsi="Arial" w:cs="Arial"/>
            <w:sz w:val="22"/>
            <w:szCs w:val="22"/>
          </w:rPr>
          <w:t>USDL-23-0488</w:t>
        </w:r>
      </w:hyperlink>
      <w:r w:rsidRPr="006332A9">
        <w:rPr>
          <w:rFonts w:ascii="Arial" w:hAnsi="Arial" w:cs="Arial"/>
          <w:sz w:val="22"/>
          <w:szCs w:val="22"/>
        </w:rPr>
        <w:t>, March 17, 2023, Employer Costs for Employee Compensation— - December 2022</w:t>
      </w:r>
      <w:bookmarkEnd w:id="0"/>
      <w:r w:rsidRPr="006332A9">
        <w:rPr>
          <w:rFonts w:ascii="Arial" w:hAnsi="Arial" w:cs="Arial"/>
          <w:sz w:val="22"/>
          <w:szCs w:val="22"/>
        </w:rPr>
        <w:t xml:space="preserve">, to calculate the total annual burden. We used </w:t>
      </w:r>
      <w:bookmarkStart w:id="1" w:name="_Hlk127872340"/>
      <w:r w:rsidRPr="006332A9">
        <w:rPr>
          <w:rFonts w:ascii="Arial" w:hAnsi="Arial" w:cs="Arial"/>
          <w:sz w:val="22"/>
          <w:szCs w:val="22"/>
        </w:rPr>
        <w:t xml:space="preserve">Table </w:t>
      </w:r>
      <w:r w:rsidR="00777498">
        <w:rPr>
          <w:rFonts w:ascii="Arial" w:hAnsi="Arial" w:cs="Arial"/>
          <w:sz w:val="22"/>
          <w:szCs w:val="22"/>
        </w:rPr>
        <w:t>4</w:t>
      </w:r>
      <w:r w:rsidRPr="006332A9">
        <w:rPr>
          <w:rFonts w:ascii="Arial" w:hAnsi="Arial" w:cs="Arial"/>
          <w:sz w:val="22"/>
          <w:szCs w:val="22"/>
        </w:rPr>
        <w:t xml:space="preserve"> </w:t>
      </w:r>
      <w:bookmarkEnd w:id="1"/>
      <w:r w:rsidRPr="00CA46E7" w:rsidR="00986DDC">
        <w:rPr>
          <w:rFonts w:ascii="Arial" w:hAnsi="Arial" w:cs="Arial"/>
          <w:i/>
          <w:iCs/>
          <w:sz w:val="22"/>
          <w:szCs w:val="22"/>
        </w:rPr>
        <w:t>Employer Costs for Employee Compensation for private industry workers by occupational and industry group</w:t>
      </w:r>
      <w:r w:rsidRPr="00CA46E7" w:rsidR="00986DDC">
        <w:rPr>
          <w:rFonts w:ascii="Arial" w:hAnsi="Arial" w:cs="Arial"/>
          <w:sz w:val="22"/>
          <w:szCs w:val="22"/>
        </w:rPr>
        <w:t xml:space="preserve"> </w:t>
      </w:r>
      <w:r w:rsidRPr="006332A9">
        <w:rPr>
          <w:rFonts w:ascii="Arial" w:hAnsi="Arial" w:cs="Arial"/>
          <w:sz w:val="22"/>
          <w:szCs w:val="22"/>
        </w:rPr>
        <w:t>to calculate the total compensation rate (</w:t>
      </w:r>
      <w:r w:rsidR="00587ACF">
        <w:rPr>
          <w:rFonts w:ascii="Arial" w:hAnsi="Arial" w:cs="Arial"/>
          <w:sz w:val="22"/>
          <w:szCs w:val="22"/>
        </w:rPr>
        <w:t xml:space="preserve">$66.56/hour </w:t>
      </w:r>
      <w:r w:rsidRPr="006332A9">
        <w:rPr>
          <w:rFonts w:ascii="Arial" w:hAnsi="Arial" w:cs="Arial"/>
          <w:sz w:val="22"/>
          <w:szCs w:val="22"/>
        </w:rPr>
        <w:t>including benefits</w:t>
      </w:r>
      <w:r w:rsidR="00587ACF">
        <w:rPr>
          <w:rFonts w:ascii="Arial" w:hAnsi="Arial" w:cs="Arial"/>
          <w:sz w:val="22"/>
          <w:szCs w:val="22"/>
        </w:rPr>
        <w:t>)</w:t>
      </w:r>
      <w:r w:rsidRPr="006332A9">
        <w:rPr>
          <w:rFonts w:ascii="Arial" w:hAnsi="Arial" w:cs="Arial"/>
          <w:sz w:val="22"/>
          <w:szCs w:val="22"/>
        </w:rPr>
        <w:t xml:space="preserve"> </w:t>
      </w:r>
      <w:r w:rsidRPr="00887D4A" w:rsidR="00887D4A">
        <w:rPr>
          <w:rFonts w:ascii="Arial" w:hAnsi="Arial" w:cs="Arial"/>
          <w:sz w:val="22"/>
          <w:szCs w:val="22"/>
        </w:rPr>
        <w:t xml:space="preserve">for </w:t>
      </w:r>
      <w:r w:rsidR="00934E88">
        <w:rPr>
          <w:rFonts w:ascii="Arial" w:hAnsi="Arial" w:cs="Arial"/>
          <w:sz w:val="22"/>
          <w:szCs w:val="22"/>
        </w:rPr>
        <w:t>“</w:t>
      </w:r>
      <w:r w:rsidRPr="00887D4A" w:rsidR="00887D4A">
        <w:rPr>
          <w:rFonts w:ascii="Arial" w:hAnsi="Arial" w:cs="Arial"/>
          <w:sz w:val="22"/>
          <w:szCs w:val="22"/>
        </w:rPr>
        <w:t xml:space="preserve">management, professional, and related </w:t>
      </w:r>
      <w:r w:rsidR="00934E88">
        <w:rPr>
          <w:rFonts w:ascii="Arial" w:hAnsi="Arial" w:cs="Arial"/>
          <w:sz w:val="22"/>
          <w:szCs w:val="22"/>
        </w:rPr>
        <w:t>occupations”</w:t>
      </w:r>
      <w:r w:rsidRPr="00887D4A" w:rsidR="00887D4A">
        <w:rPr>
          <w:rFonts w:ascii="Arial" w:hAnsi="Arial" w:cs="Arial"/>
          <w:sz w:val="22"/>
          <w:szCs w:val="22"/>
        </w:rPr>
        <w:t xml:space="preserve"> </w:t>
      </w:r>
      <w:r w:rsidR="00934E88">
        <w:rPr>
          <w:rFonts w:ascii="Arial" w:hAnsi="Arial" w:cs="Arial"/>
          <w:sz w:val="22"/>
          <w:szCs w:val="22"/>
        </w:rPr>
        <w:t>(</w:t>
      </w:r>
      <w:r w:rsidR="005866D6">
        <w:rPr>
          <w:rFonts w:ascii="Arial" w:hAnsi="Arial" w:cs="Arial"/>
          <w:sz w:val="22"/>
          <w:szCs w:val="22"/>
        </w:rPr>
        <w:t xml:space="preserve">Table 12.1 </w:t>
      </w:r>
      <w:r w:rsidRPr="00735622">
        <w:rPr>
          <w:rFonts w:ascii="Arial" w:hAnsi="Arial" w:cs="Arial"/>
          <w:sz w:val="22"/>
          <w:szCs w:val="22"/>
        </w:rPr>
        <w:t>below).</w:t>
      </w:r>
    </w:p>
    <w:p w:rsidR="005866D6" w:rsidP="000813F7" w14:paraId="28DA7140" w14:textId="77777777">
      <w:pPr>
        <w:rPr>
          <w:rFonts w:ascii="Arial" w:eastAsia="Calibri" w:hAnsi="Arial" w:cs="Arial"/>
          <w:b/>
          <w:sz w:val="22"/>
          <w:szCs w:val="22"/>
        </w:rPr>
      </w:pPr>
      <w:r>
        <w:rPr>
          <w:rFonts w:ascii="Arial" w:eastAsia="Calibri" w:hAnsi="Arial" w:cs="Arial"/>
          <w:b/>
          <w:sz w:val="22"/>
          <w:szCs w:val="22"/>
        </w:rPr>
        <w:br w:type="page"/>
      </w:r>
    </w:p>
    <w:p w:rsidR="00DC01CF" w:rsidP="000813F7" w14:paraId="5E239E2D" w14:textId="0FFFEDF8">
      <w:pPr>
        <w:rPr>
          <w:rFonts w:ascii="Arial" w:eastAsia="Calibri" w:hAnsi="Arial" w:cs="Arial"/>
          <w:b/>
          <w:sz w:val="22"/>
          <w:szCs w:val="22"/>
          <w:lang w:val="x-none"/>
        </w:rPr>
      </w:pPr>
      <w:r w:rsidRPr="00754073">
        <w:rPr>
          <w:rFonts w:ascii="Arial" w:eastAsia="Calibri" w:hAnsi="Arial" w:cs="Arial"/>
          <w:b/>
          <w:sz w:val="22"/>
          <w:szCs w:val="22"/>
        </w:rPr>
        <w:t>Table 12.1</w:t>
      </w:r>
      <w:r w:rsidRPr="00754073">
        <w:rPr>
          <w:rFonts w:ascii="Arial" w:hAnsi="Arial" w:cs="Arial"/>
          <w:b/>
          <w:sz w:val="22"/>
          <w:szCs w:val="24"/>
          <w:lang w:val="x-none"/>
        </w:rPr>
        <w:t xml:space="preserve"> </w:t>
      </w:r>
      <w:r w:rsidRPr="00754073">
        <w:rPr>
          <w:rFonts w:ascii="Arial" w:eastAsia="Calibri" w:hAnsi="Arial" w:cs="Arial"/>
          <w:b/>
          <w:sz w:val="22"/>
          <w:szCs w:val="22"/>
          <w:lang w:val="x-none"/>
        </w:rPr>
        <w:t xml:space="preserve">Total Estimated </w:t>
      </w:r>
      <w:r w:rsidRPr="00754073">
        <w:rPr>
          <w:rFonts w:ascii="Arial" w:eastAsia="Calibri" w:hAnsi="Arial" w:cs="Arial"/>
          <w:b/>
          <w:sz w:val="22"/>
          <w:szCs w:val="22"/>
        </w:rPr>
        <w:t xml:space="preserve">Annualized </w:t>
      </w:r>
      <w:r w:rsidRPr="00754073">
        <w:rPr>
          <w:rFonts w:ascii="Arial" w:eastAsia="Calibri" w:hAnsi="Arial" w:cs="Arial"/>
          <w:b/>
          <w:sz w:val="22"/>
          <w:szCs w:val="22"/>
          <w:lang w:val="x-none"/>
        </w:rPr>
        <w:t>Burden</w:t>
      </w:r>
    </w:p>
    <w:tbl>
      <w:tblPr>
        <w:tblStyle w:val="TableGrid1"/>
        <w:tblW w:w="10165" w:type="dxa"/>
        <w:tblLayout w:type="fixed"/>
        <w:tblLook w:val="01E0"/>
      </w:tblPr>
      <w:tblGrid>
        <w:gridCol w:w="3865"/>
        <w:gridCol w:w="1350"/>
        <w:gridCol w:w="1350"/>
        <w:gridCol w:w="990"/>
        <w:gridCol w:w="1170"/>
        <w:gridCol w:w="1440"/>
      </w:tblGrid>
      <w:tr w14:paraId="3233EE0E" w14:textId="77777777" w:rsidTr="007E670B">
        <w:tblPrEx>
          <w:tblW w:w="10165" w:type="dxa"/>
          <w:tblLayout w:type="fixed"/>
          <w:tblLook w:val="01E0"/>
        </w:tblPrEx>
        <w:trPr>
          <w:trHeight w:val="1025"/>
        </w:trPr>
        <w:tc>
          <w:tcPr>
            <w:tcW w:w="3865" w:type="dxa"/>
            <w:shd w:val="clear" w:color="auto" w:fill="C2D69B"/>
            <w:vAlign w:val="center"/>
          </w:tcPr>
          <w:p w:rsidR="00B47A26" w:rsidRPr="00781B2C" w:rsidP="00B47A26" w14:paraId="12881E9D" w14:textId="7777777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Activity</w:t>
            </w:r>
          </w:p>
        </w:tc>
        <w:tc>
          <w:tcPr>
            <w:tcW w:w="1350" w:type="dxa"/>
            <w:shd w:val="clear" w:color="auto" w:fill="C2D69B"/>
            <w:vAlign w:val="center"/>
          </w:tcPr>
          <w:p w:rsidR="00B47A26" w:rsidRPr="00781B2C" w:rsidP="00B47A26" w14:paraId="0B0B1CB1" w14:textId="7777777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Number of Annual Responses</w:t>
            </w:r>
          </w:p>
        </w:tc>
        <w:tc>
          <w:tcPr>
            <w:tcW w:w="1350" w:type="dxa"/>
            <w:shd w:val="clear" w:color="auto" w:fill="C2D69B"/>
            <w:vAlign w:val="center"/>
          </w:tcPr>
          <w:p w:rsidR="00B47A26" w:rsidRPr="00781B2C" w:rsidP="00B47A26" w14:paraId="20300241" w14:textId="7777777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Completion Time per Response</w:t>
            </w:r>
          </w:p>
          <w:p w:rsidR="00116D3E" w:rsidRPr="00781B2C" w:rsidP="00B47A26" w14:paraId="445879DB" w14:textId="5620F01F">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(hours)</w:t>
            </w:r>
          </w:p>
        </w:tc>
        <w:tc>
          <w:tcPr>
            <w:tcW w:w="990" w:type="dxa"/>
            <w:shd w:val="clear" w:color="auto" w:fill="C2D69B"/>
            <w:vAlign w:val="center"/>
          </w:tcPr>
          <w:p w:rsidR="00B47A26" w:rsidRPr="00781B2C" w:rsidP="00B47A26" w14:paraId="1147B24F" w14:textId="7777777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Total Annual Burden Hours</w:t>
            </w:r>
          </w:p>
        </w:tc>
        <w:tc>
          <w:tcPr>
            <w:tcW w:w="1170" w:type="dxa"/>
            <w:shd w:val="clear" w:color="auto" w:fill="C2D69B"/>
            <w:vAlign w:val="center"/>
          </w:tcPr>
          <w:p w:rsidR="00B47A26" w:rsidRPr="00781B2C" w:rsidP="00B47A26" w14:paraId="06903BD2" w14:textId="7777777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Hourly Rate Including Benefits</w:t>
            </w:r>
          </w:p>
        </w:tc>
        <w:tc>
          <w:tcPr>
            <w:tcW w:w="1440" w:type="dxa"/>
            <w:shd w:val="clear" w:color="auto" w:fill="C2D69B"/>
            <w:vAlign w:val="center"/>
          </w:tcPr>
          <w:p w:rsidR="00B47A26" w:rsidRPr="00781B2C" w:rsidP="00B47A26" w14:paraId="6653A6D4" w14:textId="7777777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 Value of Annual Burden Hours</w:t>
            </w:r>
          </w:p>
        </w:tc>
      </w:tr>
      <w:tr w14:paraId="3095924D" w14:textId="77777777" w:rsidTr="00BA34C8">
        <w:tblPrEx>
          <w:tblW w:w="10165" w:type="dxa"/>
          <w:tblLayout w:type="fixed"/>
          <w:tblLook w:val="01E0"/>
        </w:tblPrEx>
        <w:trPr>
          <w:trHeight w:val="323"/>
        </w:trPr>
        <w:tc>
          <w:tcPr>
            <w:tcW w:w="10165" w:type="dxa"/>
            <w:gridSpan w:val="6"/>
            <w:shd w:val="clear" w:color="auto" w:fill="D6E3BC" w:themeFill="accent3" w:themeFillTint="66"/>
            <w:vAlign w:val="center"/>
          </w:tcPr>
          <w:p w:rsidR="00116D3E" w:rsidRPr="00781B2C" w:rsidP="00BA34C8" w14:paraId="090C1BDD" w14:textId="5C30D385">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b/>
                <w:sz w:val="18"/>
                <w:szCs w:val="18"/>
              </w:rPr>
            </w:pPr>
            <w:r w:rsidRPr="00781B2C">
              <w:rPr>
                <w:rFonts w:ascii="Arial" w:eastAsia="Calibri" w:hAnsi="Arial" w:cs="Arial"/>
                <w:b/>
                <w:sz w:val="18"/>
                <w:szCs w:val="18"/>
              </w:rPr>
              <w:t>CONCESSIONER ANNUAL FINANCIAL</w:t>
            </w:r>
            <w:r w:rsidR="00BA34C8">
              <w:rPr>
                <w:rFonts w:ascii="Arial" w:eastAsia="Calibri" w:hAnsi="Arial" w:cs="Arial"/>
                <w:b/>
                <w:sz w:val="18"/>
                <w:szCs w:val="18"/>
              </w:rPr>
              <w:t xml:space="preserve"> </w:t>
            </w:r>
            <w:r w:rsidRPr="00781B2C">
              <w:rPr>
                <w:rFonts w:ascii="Arial" w:eastAsia="Calibri" w:hAnsi="Arial" w:cs="Arial"/>
                <w:b/>
                <w:sz w:val="18"/>
                <w:szCs w:val="18"/>
              </w:rPr>
              <w:t>REPORT</w:t>
            </w:r>
          </w:p>
        </w:tc>
      </w:tr>
      <w:tr w14:paraId="4D482277" w14:textId="77777777" w:rsidTr="00781B2C">
        <w:tblPrEx>
          <w:tblW w:w="10165" w:type="dxa"/>
          <w:tblLayout w:type="fixed"/>
          <w:tblLook w:val="01E0"/>
        </w:tblPrEx>
        <w:trPr>
          <w:trHeight w:val="350"/>
        </w:trPr>
        <w:tc>
          <w:tcPr>
            <w:tcW w:w="3865" w:type="dxa"/>
            <w:shd w:val="clear" w:color="auto" w:fill="auto"/>
            <w:vAlign w:val="center"/>
          </w:tcPr>
          <w:p w:rsidR="00116D3E" w:rsidRPr="00781B2C" w:rsidP="00116D3E" w14:paraId="08812C3F" w14:textId="7FFC85BE">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b/>
                <w:sz w:val="18"/>
                <w:szCs w:val="18"/>
              </w:rPr>
            </w:pPr>
            <w:r w:rsidRPr="00781B2C">
              <w:rPr>
                <w:rFonts w:ascii="Arial" w:eastAsia="Calibri" w:hAnsi="Arial" w:cs="Arial"/>
                <w:b/>
                <w:sz w:val="18"/>
                <w:szCs w:val="18"/>
              </w:rPr>
              <w:t>Form 10-356</w:t>
            </w:r>
            <w:r w:rsidRPr="00781B2C">
              <w:rPr>
                <w:rFonts w:ascii="Arial" w:eastAsia="Calibri" w:hAnsi="Arial" w:cs="Arial"/>
                <w:sz w:val="18"/>
                <w:szCs w:val="18"/>
              </w:rPr>
              <w:t>, “Concessioner Annual Financial Report”</w:t>
            </w:r>
          </w:p>
        </w:tc>
        <w:tc>
          <w:tcPr>
            <w:tcW w:w="1350" w:type="dxa"/>
            <w:shd w:val="clear" w:color="auto" w:fill="auto"/>
            <w:vAlign w:val="center"/>
          </w:tcPr>
          <w:p w:rsidR="00116D3E" w:rsidRPr="00781B2C" w:rsidP="00116D3E" w14:paraId="5E8B2814" w14:textId="1B81102A">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150</w:t>
            </w:r>
          </w:p>
        </w:tc>
        <w:tc>
          <w:tcPr>
            <w:tcW w:w="1350" w:type="dxa"/>
            <w:shd w:val="clear" w:color="auto" w:fill="auto"/>
            <w:vAlign w:val="center"/>
          </w:tcPr>
          <w:p w:rsidR="00116D3E" w:rsidRPr="00781B2C" w:rsidP="00116D3E" w14:paraId="1B8D7424" w14:textId="4155CE0F">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15 hours</w:t>
            </w:r>
          </w:p>
        </w:tc>
        <w:tc>
          <w:tcPr>
            <w:tcW w:w="990" w:type="dxa"/>
            <w:shd w:val="clear" w:color="auto" w:fill="auto"/>
            <w:vAlign w:val="center"/>
          </w:tcPr>
          <w:p w:rsidR="00116D3E" w:rsidRPr="00781B2C" w:rsidP="00116D3E" w14:paraId="1CAD39A2" w14:textId="13CEF523">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2,250</w:t>
            </w:r>
          </w:p>
        </w:tc>
        <w:tc>
          <w:tcPr>
            <w:tcW w:w="1170" w:type="dxa"/>
            <w:shd w:val="clear" w:color="auto" w:fill="auto"/>
            <w:vAlign w:val="center"/>
          </w:tcPr>
          <w:p w:rsidR="00116D3E" w:rsidRPr="00781B2C" w:rsidP="00E80FB3" w14:paraId="3C88CA4D" w14:textId="4EC5F38C">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$67.64</w:t>
            </w:r>
          </w:p>
        </w:tc>
        <w:tc>
          <w:tcPr>
            <w:tcW w:w="1440" w:type="dxa"/>
            <w:shd w:val="clear" w:color="auto" w:fill="auto"/>
            <w:vAlign w:val="center"/>
          </w:tcPr>
          <w:p w:rsidR="00116D3E" w:rsidRPr="00781B2C" w:rsidP="00F3650D" w14:paraId="66C5CCA1" w14:textId="30F1BCAA">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w:t>
            </w:r>
            <w:r w:rsidRPr="00781B2C" w:rsidR="009B35B9">
              <w:rPr>
                <w:rFonts w:ascii="Arial" w:hAnsi="Arial" w:cs="Arial"/>
                <w:b/>
                <w:sz w:val="18"/>
                <w:szCs w:val="18"/>
              </w:rPr>
              <w:t>152,190</w:t>
            </w:r>
          </w:p>
        </w:tc>
      </w:tr>
      <w:tr w14:paraId="5AB9CFC1" w14:textId="77777777" w:rsidTr="00781B2C">
        <w:tblPrEx>
          <w:tblW w:w="10165" w:type="dxa"/>
          <w:tblLayout w:type="fixed"/>
          <w:tblLook w:val="01E0"/>
        </w:tblPrEx>
        <w:trPr>
          <w:trHeight w:val="710"/>
        </w:trPr>
        <w:tc>
          <w:tcPr>
            <w:tcW w:w="3865" w:type="dxa"/>
            <w:shd w:val="clear" w:color="auto" w:fill="auto"/>
            <w:vAlign w:val="center"/>
          </w:tcPr>
          <w:p w:rsidR="00927C6A" w:rsidRPr="00781B2C" w:rsidP="0088120B" w14:paraId="7DD18FAF" w14:textId="15A3D073">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18"/>
                <w:szCs w:val="18"/>
              </w:rPr>
            </w:pPr>
            <w:r w:rsidRPr="00781B2C">
              <w:rPr>
                <w:rFonts w:ascii="Arial" w:eastAsia="Calibri" w:hAnsi="Arial" w:cs="Arial"/>
                <w:b/>
                <w:sz w:val="18"/>
                <w:szCs w:val="18"/>
              </w:rPr>
              <w:t>Form 10-356A</w:t>
            </w:r>
            <w:r w:rsidRPr="00781B2C">
              <w:rPr>
                <w:rFonts w:ascii="Arial" w:eastAsia="Calibri" w:hAnsi="Arial" w:cs="Arial"/>
                <w:sz w:val="18"/>
                <w:szCs w:val="18"/>
              </w:rPr>
              <w:t>, “Concessioner Annual Financial Report (For Concessioners with Gross Receipts Less than $500,000)”</w:t>
            </w:r>
          </w:p>
        </w:tc>
        <w:tc>
          <w:tcPr>
            <w:tcW w:w="1350" w:type="dxa"/>
            <w:shd w:val="clear" w:color="auto" w:fill="auto"/>
            <w:vAlign w:val="center"/>
          </w:tcPr>
          <w:p w:rsidR="00927C6A" w:rsidRPr="00781B2C" w:rsidP="00927C6A" w14:paraId="6B82353E" w14:textId="059EF179">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350</w:t>
            </w:r>
          </w:p>
        </w:tc>
        <w:tc>
          <w:tcPr>
            <w:tcW w:w="1350" w:type="dxa"/>
            <w:shd w:val="clear" w:color="auto" w:fill="auto"/>
            <w:vAlign w:val="center"/>
          </w:tcPr>
          <w:p w:rsidR="00927C6A" w:rsidRPr="00781B2C" w:rsidP="00927C6A" w14:paraId="7D417159" w14:textId="3DA25373">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4 hours</w:t>
            </w:r>
          </w:p>
        </w:tc>
        <w:tc>
          <w:tcPr>
            <w:tcW w:w="990" w:type="dxa"/>
            <w:shd w:val="clear" w:color="auto" w:fill="auto"/>
            <w:vAlign w:val="center"/>
          </w:tcPr>
          <w:p w:rsidR="00927C6A" w:rsidRPr="00781B2C" w:rsidP="00927C6A" w14:paraId="52A65DD7" w14:textId="176827DD">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1,400</w:t>
            </w:r>
          </w:p>
        </w:tc>
        <w:tc>
          <w:tcPr>
            <w:tcW w:w="1170" w:type="dxa"/>
            <w:shd w:val="clear" w:color="auto" w:fill="auto"/>
            <w:vAlign w:val="center"/>
          </w:tcPr>
          <w:p w:rsidR="00927C6A" w:rsidRPr="00781B2C" w:rsidP="00E80FB3" w14:paraId="536ADA58" w14:textId="607E40BA">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$67.64</w:t>
            </w:r>
          </w:p>
        </w:tc>
        <w:tc>
          <w:tcPr>
            <w:tcW w:w="1440" w:type="dxa"/>
            <w:shd w:val="clear" w:color="auto" w:fill="auto"/>
            <w:vAlign w:val="center"/>
          </w:tcPr>
          <w:p w:rsidR="00927C6A" w:rsidRPr="00781B2C" w:rsidP="00F3650D" w14:paraId="4547489F" w14:textId="44DF8DEA">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$94,696</w:t>
            </w:r>
          </w:p>
        </w:tc>
      </w:tr>
      <w:tr w14:paraId="21FE3097" w14:textId="77777777" w:rsidTr="00781B2C">
        <w:tblPrEx>
          <w:tblW w:w="10165" w:type="dxa"/>
          <w:tblLayout w:type="fixed"/>
          <w:tblLook w:val="01E0"/>
        </w:tblPrEx>
        <w:trPr>
          <w:trHeight w:val="800"/>
        </w:trPr>
        <w:tc>
          <w:tcPr>
            <w:tcW w:w="3865" w:type="dxa"/>
            <w:shd w:val="clear" w:color="auto" w:fill="auto"/>
            <w:vAlign w:val="center"/>
          </w:tcPr>
          <w:p w:rsidR="00927C6A" w:rsidRPr="00781B2C" w:rsidP="0088120B" w14:paraId="5F6939DC" w14:textId="48807A28">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18"/>
                <w:szCs w:val="18"/>
              </w:rPr>
            </w:pPr>
            <w:r w:rsidRPr="00781B2C">
              <w:rPr>
                <w:rFonts w:ascii="Arial" w:eastAsia="Calibri" w:hAnsi="Arial" w:cs="Arial"/>
                <w:b/>
                <w:sz w:val="18"/>
                <w:szCs w:val="18"/>
              </w:rPr>
              <w:t>Form 10-356B</w:t>
            </w:r>
            <w:r w:rsidRPr="00781B2C">
              <w:rPr>
                <w:rFonts w:ascii="Arial" w:eastAsia="Calibri" w:hAnsi="Arial" w:cs="Arial"/>
                <w:sz w:val="18"/>
                <w:szCs w:val="18"/>
              </w:rPr>
              <w:t>, “Concessioner Annual Financial Report (For Concessioners with Special Accounts and Utility Add-ons)”</w:t>
            </w:r>
          </w:p>
        </w:tc>
        <w:tc>
          <w:tcPr>
            <w:tcW w:w="1350" w:type="dxa"/>
            <w:shd w:val="clear" w:color="auto" w:fill="auto"/>
            <w:vAlign w:val="center"/>
          </w:tcPr>
          <w:p w:rsidR="00927C6A" w:rsidRPr="00781B2C" w:rsidP="00927C6A" w14:paraId="62DD9C57" w14:textId="11CE0EE6">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30</w:t>
            </w:r>
          </w:p>
        </w:tc>
        <w:tc>
          <w:tcPr>
            <w:tcW w:w="1350" w:type="dxa"/>
            <w:shd w:val="clear" w:color="auto" w:fill="auto"/>
            <w:vAlign w:val="center"/>
          </w:tcPr>
          <w:p w:rsidR="00927C6A" w:rsidRPr="00781B2C" w:rsidP="00927C6A" w14:paraId="6AC39343" w14:textId="291E373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2 hours</w:t>
            </w:r>
          </w:p>
        </w:tc>
        <w:tc>
          <w:tcPr>
            <w:tcW w:w="990" w:type="dxa"/>
            <w:shd w:val="clear" w:color="auto" w:fill="auto"/>
            <w:vAlign w:val="center"/>
          </w:tcPr>
          <w:p w:rsidR="00927C6A" w:rsidRPr="00781B2C" w:rsidP="00927C6A" w14:paraId="6BF5737D" w14:textId="07391286">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60</w:t>
            </w:r>
          </w:p>
        </w:tc>
        <w:tc>
          <w:tcPr>
            <w:tcW w:w="1170" w:type="dxa"/>
            <w:shd w:val="clear" w:color="auto" w:fill="auto"/>
            <w:vAlign w:val="center"/>
          </w:tcPr>
          <w:p w:rsidR="00927C6A" w:rsidRPr="00781B2C" w:rsidP="00E80FB3" w14:paraId="425C6FCE" w14:textId="66861BCD">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$67.64</w:t>
            </w:r>
          </w:p>
        </w:tc>
        <w:tc>
          <w:tcPr>
            <w:tcW w:w="1440" w:type="dxa"/>
            <w:shd w:val="clear" w:color="auto" w:fill="auto"/>
            <w:vAlign w:val="center"/>
          </w:tcPr>
          <w:p w:rsidR="00927C6A" w:rsidRPr="00781B2C" w:rsidP="00F3650D" w14:paraId="6F3A132A" w14:textId="4F5420C6">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$4,058</w:t>
            </w:r>
          </w:p>
        </w:tc>
      </w:tr>
      <w:tr w14:paraId="617E5512" w14:textId="77777777" w:rsidTr="00BA34C8">
        <w:tblPrEx>
          <w:tblW w:w="10165" w:type="dxa"/>
          <w:tblLayout w:type="fixed"/>
          <w:tblLook w:val="01E0"/>
        </w:tblPrEx>
        <w:trPr>
          <w:trHeight w:val="341"/>
        </w:trPr>
        <w:tc>
          <w:tcPr>
            <w:tcW w:w="10165" w:type="dxa"/>
            <w:gridSpan w:val="6"/>
            <w:shd w:val="clear" w:color="auto" w:fill="D6E3BC" w:themeFill="accent3" w:themeFillTint="66"/>
            <w:vAlign w:val="center"/>
          </w:tcPr>
          <w:p w:rsidR="007420EC" w:rsidRPr="00781B2C" w:rsidP="00BA34C8" w14:paraId="08EF5AE2" w14:textId="2C3B366E">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sz w:val="18"/>
                <w:szCs w:val="18"/>
              </w:rPr>
            </w:pPr>
            <w:r w:rsidRPr="00781B2C">
              <w:rPr>
                <w:rFonts w:ascii="Arial" w:eastAsia="Calibri" w:hAnsi="Arial" w:cs="Arial"/>
                <w:b/>
                <w:sz w:val="18"/>
                <w:szCs w:val="18"/>
              </w:rPr>
              <w:t>PROPOSALS FOR CONCESSION OPPORTUNITIES</w:t>
            </w:r>
          </w:p>
        </w:tc>
      </w:tr>
      <w:tr w14:paraId="7990A13B" w14:textId="77777777" w:rsidTr="00781B2C">
        <w:tblPrEx>
          <w:tblW w:w="10165" w:type="dxa"/>
          <w:tblLayout w:type="fixed"/>
          <w:tblLook w:val="01E0"/>
        </w:tblPrEx>
        <w:trPr>
          <w:trHeight w:val="620"/>
        </w:trPr>
        <w:tc>
          <w:tcPr>
            <w:tcW w:w="3865" w:type="dxa"/>
            <w:vAlign w:val="center"/>
          </w:tcPr>
          <w:p w:rsidR="00927C6A" w:rsidRPr="00781B2C" w:rsidP="00927C6A" w14:paraId="40C48185" w14:textId="4EE3C256">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b/>
                <w:sz w:val="18"/>
                <w:szCs w:val="18"/>
              </w:rPr>
            </w:pPr>
            <w:r w:rsidRPr="00781B2C">
              <w:rPr>
                <w:rFonts w:ascii="Arial" w:eastAsia="Calibri" w:hAnsi="Arial" w:cs="Arial"/>
                <w:sz w:val="18"/>
                <w:szCs w:val="18"/>
              </w:rPr>
              <w:t>Large Concession (Forms: 10-357A, 10-357B, 10-358, and 10-359A)</w:t>
            </w:r>
          </w:p>
        </w:tc>
        <w:tc>
          <w:tcPr>
            <w:tcW w:w="1350" w:type="dxa"/>
            <w:vAlign w:val="center"/>
          </w:tcPr>
          <w:p w:rsidR="00927C6A" w:rsidRPr="00781B2C" w:rsidP="00927C6A" w14:paraId="4DA9AAC6" w14:textId="12A32C25">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30</w:t>
            </w:r>
          </w:p>
        </w:tc>
        <w:tc>
          <w:tcPr>
            <w:tcW w:w="1350" w:type="dxa"/>
            <w:vAlign w:val="center"/>
          </w:tcPr>
          <w:p w:rsidR="00927C6A" w:rsidRPr="00781B2C" w:rsidP="00927C6A" w14:paraId="01095782" w14:textId="18E1452F">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240 hours</w:t>
            </w:r>
          </w:p>
        </w:tc>
        <w:tc>
          <w:tcPr>
            <w:tcW w:w="990" w:type="dxa"/>
            <w:vAlign w:val="center"/>
          </w:tcPr>
          <w:p w:rsidR="00927C6A" w:rsidRPr="00781B2C" w:rsidP="00927C6A" w14:paraId="5E6EC714" w14:textId="1527E954">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7,200</w:t>
            </w:r>
          </w:p>
        </w:tc>
        <w:tc>
          <w:tcPr>
            <w:tcW w:w="1170" w:type="dxa"/>
            <w:shd w:val="clear" w:color="auto" w:fill="auto"/>
            <w:vAlign w:val="center"/>
          </w:tcPr>
          <w:p w:rsidR="00927C6A" w:rsidRPr="00781B2C" w:rsidP="00E80FB3" w14:paraId="5AD83497" w14:textId="28720C24">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$67.64</w:t>
            </w:r>
          </w:p>
        </w:tc>
        <w:tc>
          <w:tcPr>
            <w:tcW w:w="1440" w:type="dxa"/>
            <w:shd w:val="clear" w:color="auto" w:fill="auto"/>
            <w:vAlign w:val="center"/>
          </w:tcPr>
          <w:p w:rsidR="00927C6A" w:rsidRPr="00781B2C" w:rsidP="00F3650D" w14:paraId="3366607E" w14:textId="7E700345">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w:t>
            </w:r>
            <w:r w:rsidRPr="00781B2C" w:rsidR="00BD03DE">
              <w:rPr>
                <w:rFonts w:ascii="Arial" w:hAnsi="Arial" w:cs="Arial"/>
                <w:b/>
                <w:sz w:val="18"/>
                <w:szCs w:val="18"/>
              </w:rPr>
              <w:t>487,008</w:t>
            </w:r>
          </w:p>
        </w:tc>
      </w:tr>
      <w:tr w14:paraId="0F58BE76" w14:textId="77777777" w:rsidTr="00781B2C">
        <w:tblPrEx>
          <w:tblW w:w="10165" w:type="dxa"/>
          <w:tblLayout w:type="fixed"/>
          <w:tblLook w:val="01E0"/>
        </w:tblPrEx>
        <w:trPr>
          <w:trHeight w:val="530"/>
        </w:trPr>
        <w:tc>
          <w:tcPr>
            <w:tcW w:w="3865" w:type="dxa"/>
            <w:vAlign w:val="center"/>
          </w:tcPr>
          <w:p w:rsidR="00927C6A" w:rsidRPr="00781B2C" w:rsidP="00927C6A" w14:paraId="2C505080" w14:textId="17BAB0B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b/>
                <w:sz w:val="18"/>
                <w:szCs w:val="18"/>
              </w:rPr>
            </w:pPr>
            <w:r w:rsidRPr="00781B2C">
              <w:rPr>
                <w:rFonts w:ascii="Arial" w:eastAsia="Calibri" w:hAnsi="Arial" w:cs="Arial"/>
                <w:sz w:val="18"/>
                <w:szCs w:val="18"/>
              </w:rPr>
              <w:t>Small Concession (Forms: 10-357A, 10-357B, 10-358, and 10-359B)</w:t>
            </w:r>
          </w:p>
        </w:tc>
        <w:tc>
          <w:tcPr>
            <w:tcW w:w="1350" w:type="dxa"/>
            <w:vAlign w:val="center"/>
          </w:tcPr>
          <w:p w:rsidR="00927C6A" w:rsidRPr="00781B2C" w:rsidP="00927C6A" w14:paraId="202D0D07" w14:textId="2022E5F9">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60</w:t>
            </w:r>
          </w:p>
        </w:tc>
        <w:tc>
          <w:tcPr>
            <w:tcW w:w="1350" w:type="dxa"/>
            <w:vAlign w:val="center"/>
          </w:tcPr>
          <w:p w:rsidR="00927C6A" w:rsidRPr="00781B2C" w:rsidP="00927C6A" w14:paraId="7B5986CD" w14:textId="75DD371A">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80 hours</w:t>
            </w:r>
          </w:p>
        </w:tc>
        <w:tc>
          <w:tcPr>
            <w:tcW w:w="990" w:type="dxa"/>
            <w:vAlign w:val="center"/>
          </w:tcPr>
          <w:p w:rsidR="00927C6A" w:rsidRPr="00781B2C" w:rsidP="00927C6A" w14:paraId="34956EB1" w14:textId="4297E2BF">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4,800</w:t>
            </w:r>
          </w:p>
        </w:tc>
        <w:tc>
          <w:tcPr>
            <w:tcW w:w="1170" w:type="dxa"/>
            <w:shd w:val="clear" w:color="auto" w:fill="auto"/>
            <w:vAlign w:val="center"/>
          </w:tcPr>
          <w:p w:rsidR="00927C6A" w:rsidRPr="00781B2C" w:rsidP="00E80FB3" w14:paraId="63C45ED4" w14:textId="3A488424">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$67.64</w:t>
            </w:r>
          </w:p>
        </w:tc>
        <w:tc>
          <w:tcPr>
            <w:tcW w:w="1440" w:type="dxa"/>
            <w:shd w:val="clear" w:color="auto" w:fill="auto"/>
            <w:vAlign w:val="center"/>
          </w:tcPr>
          <w:p w:rsidR="00927C6A" w:rsidRPr="00781B2C" w:rsidP="00F3650D" w14:paraId="7F76E5BF" w14:textId="5B26A546">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w:t>
            </w:r>
            <w:r w:rsidRPr="00781B2C" w:rsidR="00591D4C">
              <w:rPr>
                <w:rFonts w:ascii="Arial" w:hAnsi="Arial" w:cs="Arial"/>
                <w:b/>
                <w:sz w:val="18"/>
                <w:szCs w:val="18"/>
              </w:rPr>
              <w:t>325,672</w:t>
            </w:r>
          </w:p>
        </w:tc>
      </w:tr>
      <w:tr w14:paraId="062319D4" w14:textId="77777777" w:rsidTr="00BA34C8">
        <w:tblPrEx>
          <w:tblW w:w="10165" w:type="dxa"/>
          <w:tblLayout w:type="fixed"/>
          <w:tblLook w:val="01E0"/>
        </w:tblPrEx>
        <w:trPr>
          <w:trHeight w:val="332"/>
        </w:trPr>
        <w:tc>
          <w:tcPr>
            <w:tcW w:w="3865" w:type="dxa"/>
            <w:shd w:val="clear" w:color="auto" w:fill="D6E3BC" w:themeFill="accent3" w:themeFillTint="66"/>
            <w:vAlign w:val="center"/>
          </w:tcPr>
          <w:p w:rsidR="00F3650D" w:rsidRPr="00781B2C" w:rsidP="00F3650D" w14:paraId="055B2B8F" w14:textId="54DB4858">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b/>
                <w:sz w:val="18"/>
                <w:szCs w:val="18"/>
              </w:rPr>
            </w:pPr>
            <w:r w:rsidRPr="00781B2C">
              <w:rPr>
                <w:rFonts w:ascii="Arial" w:eastAsia="Calibri" w:hAnsi="Arial" w:cs="Arial"/>
                <w:b/>
                <w:sz w:val="18"/>
                <w:szCs w:val="18"/>
              </w:rPr>
              <w:t>AMENDMENTS</w:t>
            </w:r>
          </w:p>
        </w:tc>
        <w:tc>
          <w:tcPr>
            <w:tcW w:w="1350" w:type="dxa"/>
            <w:shd w:val="clear" w:color="auto" w:fill="D6E3BC" w:themeFill="accent3" w:themeFillTint="66"/>
            <w:vAlign w:val="center"/>
          </w:tcPr>
          <w:p w:rsidR="00F3650D" w:rsidRPr="00781B2C" w:rsidP="00F3650D" w14:paraId="15A2CD51" w14:textId="7B732D89">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1</w:t>
            </w:r>
          </w:p>
        </w:tc>
        <w:tc>
          <w:tcPr>
            <w:tcW w:w="1350" w:type="dxa"/>
            <w:shd w:val="clear" w:color="auto" w:fill="D6E3BC" w:themeFill="accent3" w:themeFillTint="66"/>
            <w:vAlign w:val="center"/>
          </w:tcPr>
          <w:p w:rsidR="00F3650D" w:rsidRPr="00781B2C" w:rsidP="00F3650D" w14:paraId="21AB5107" w14:textId="0CA6CB3F">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1 hour</w:t>
            </w:r>
          </w:p>
        </w:tc>
        <w:tc>
          <w:tcPr>
            <w:tcW w:w="990" w:type="dxa"/>
            <w:shd w:val="clear" w:color="auto" w:fill="D6E3BC" w:themeFill="accent3" w:themeFillTint="66"/>
            <w:vAlign w:val="center"/>
          </w:tcPr>
          <w:p w:rsidR="00F3650D" w:rsidRPr="00781B2C" w:rsidP="00F3650D" w14:paraId="445040A6" w14:textId="75CFE7B5">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1</w:t>
            </w:r>
          </w:p>
        </w:tc>
        <w:tc>
          <w:tcPr>
            <w:tcW w:w="1170" w:type="dxa"/>
            <w:shd w:val="clear" w:color="auto" w:fill="D6E3BC" w:themeFill="accent3" w:themeFillTint="66"/>
            <w:vAlign w:val="center"/>
          </w:tcPr>
          <w:p w:rsidR="00F3650D" w:rsidRPr="00781B2C" w:rsidP="00F3650D" w14:paraId="55CD089B" w14:textId="0B02225D">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$67.64</w:t>
            </w:r>
          </w:p>
        </w:tc>
        <w:tc>
          <w:tcPr>
            <w:tcW w:w="1440" w:type="dxa"/>
            <w:shd w:val="clear" w:color="auto" w:fill="D6E3BC" w:themeFill="accent3" w:themeFillTint="66"/>
            <w:vAlign w:val="center"/>
          </w:tcPr>
          <w:p w:rsidR="00F3650D" w:rsidRPr="00781B2C" w:rsidP="00F3650D" w14:paraId="35CFF628" w14:textId="6B66B470">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$67.64</w:t>
            </w:r>
          </w:p>
        </w:tc>
      </w:tr>
      <w:tr w14:paraId="584E7A45" w14:textId="77777777" w:rsidTr="00BA34C8">
        <w:tblPrEx>
          <w:tblW w:w="10165" w:type="dxa"/>
          <w:tblLayout w:type="fixed"/>
          <w:tblLook w:val="01E0"/>
        </w:tblPrEx>
        <w:trPr>
          <w:trHeight w:val="260"/>
        </w:trPr>
        <w:tc>
          <w:tcPr>
            <w:tcW w:w="3865" w:type="dxa"/>
            <w:shd w:val="clear" w:color="auto" w:fill="auto"/>
            <w:vAlign w:val="center"/>
          </w:tcPr>
          <w:p w:rsidR="00F3650D" w:rsidRPr="00781B2C" w:rsidP="00F3650D" w14:paraId="6C12E8B2" w14:textId="43F8F0F5">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b/>
                <w:sz w:val="18"/>
                <w:szCs w:val="18"/>
              </w:rPr>
            </w:pPr>
            <w:r w:rsidRPr="00781B2C">
              <w:rPr>
                <w:rFonts w:ascii="Arial" w:eastAsia="Calibri" w:hAnsi="Arial" w:cs="Arial"/>
                <w:b/>
                <w:sz w:val="18"/>
                <w:szCs w:val="18"/>
              </w:rPr>
              <w:t>APPEALS</w:t>
            </w:r>
          </w:p>
        </w:tc>
        <w:tc>
          <w:tcPr>
            <w:tcW w:w="1350" w:type="dxa"/>
            <w:shd w:val="clear" w:color="auto" w:fill="auto"/>
            <w:vAlign w:val="center"/>
          </w:tcPr>
          <w:p w:rsidR="00F3650D" w:rsidRPr="00781B2C" w:rsidP="00F3650D" w14:paraId="2C75F491" w14:textId="4040B78D">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1</w:t>
            </w:r>
          </w:p>
        </w:tc>
        <w:tc>
          <w:tcPr>
            <w:tcW w:w="1350" w:type="dxa"/>
            <w:shd w:val="clear" w:color="auto" w:fill="auto"/>
            <w:vAlign w:val="center"/>
          </w:tcPr>
          <w:p w:rsidR="00F3650D" w:rsidRPr="00781B2C" w:rsidP="00F3650D" w14:paraId="44343AEA" w14:textId="0DCE802E">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0.5 hours</w:t>
            </w:r>
          </w:p>
        </w:tc>
        <w:tc>
          <w:tcPr>
            <w:tcW w:w="990" w:type="dxa"/>
            <w:shd w:val="clear" w:color="auto" w:fill="auto"/>
            <w:vAlign w:val="center"/>
          </w:tcPr>
          <w:p w:rsidR="00F3650D" w:rsidRPr="00781B2C" w:rsidP="00F3650D" w14:paraId="22C4ED7D" w14:textId="46182406">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1</w:t>
            </w:r>
          </w:p>
        </w:tc>
        <w:tc>
          <w:tcPr>
            <w:tcW w:w="1170" w:type="dxa"/>
            <w:shd w:val="clear" w:color="auto" w:fill="auto"/>
            <w:vAlign w:val="center"/>
          </w:tcPr>
          <w:p w:rsidR="00F3650D" w:rsidRPr="00781B2C" w:rsidP="00F3650D" w14:paraId="77D79D03" w14:textId="6C9512BD">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$67.64</w:t>
            </w:r>
          </w:p>
        </w:tc>
        <w:tc>
          <w:tcPr>
            <w:tcW w:w="1440" w:type="dxa"/>
            <w:shd w:val="clear" w:color="auto" w:fill="auto"/>
            <w:vAlign w:val="center"/>
          </w:tcPr>
          <w:p w:rsidR="00F3650D" w:rsidRPr="00781B2C" w:rsidP="00F3650D" w14:paraId="25AF7CAB" w14:textId="50EAB329">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$67.64</w:t>
            </w:r>
          </w:p>
        </w:tc>
      </w:tr>
      <w:tr w14:paraId="773381ED" w14:textId="77777777" w:rsidTr="00BA34C8">
        <w:tblPrEx>
          <w:tblW w:w="10165" w:type="dxa"/>
          <w:tblLayout w:type="fixed"/>
          <w:tblLook w:val="01E0"/>
        </w:tblPrEx>
        <w:trPr>
          <w:trHeight w:val="350"/>
        </w:trPr>
        <w:tc>
          <w:tcPr>
            <w:tcW w:w="10165" w:type="dxa"/>
            <w:gridSpan w:val="6"/>
            <w:shd w:val="clear" w:color="auto" w:fill="D6E3BC" w:themeFill="accent3" w:themeFillTint="66"/>
            <w:vAlign w:val="center"/>
          </w:tcPr>
          <w:p w:rsidR="00965B6B" w:rsidRPr="00781B2C" w:rsidP="00BA34C8" w14:paraId="79D18DA2" w14:textId="04D0A758">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b/>
                <w:sz w:val="18"/>
                <w:szCs w:val="18"/>
              </w:rPr>
            </w:pPr>
            <w:r w:rsidRPr="00781B2C">
              <w:rPr>
                <w:rFonts w:ascii="Arial" w:hAnsi="Arial" w:cs="Arial"/>
                <w:b/>
                <w:sz w:val="18"/>
                <w:szCs w:val="18"/>
              </w:rPr>
              <w:t xml:space="preserve">REQUEST TO CONSTRUCT A CAPITAL </w:t>
            </w:r>
            <w:r w:rsidR="00BA34C8">
              <w:rPr>
                <w:rFonts w:ascii="Arial" w:hAnsi="Arial" w:cs="Arial"/>
                <w:b/>
                <w:sz w:val="18"/>
                <w:szCs w:val="18"/>
              </w:rPr>
              <w:t xml:space="preserve"> </w:t>
            </w:r>
            <w:r w:rsidRPr="00781B2C">
              <w:rPr>
                <w:rFonts w:ascii="Arial" w:hAnsi="Arial" w:cs="Arial"/>
                <w:b/>
                <w:sz w:val="18"/>
                <w:szCs w:val="18"/>
              </w:rPr>
              <w:t>IMPROVEMENT</w:t>
            </w:r>
          </w:p>
        </w:tc>
      </w:tr>
      <w:tr w14:paraId="2BD05FF6" w14:textId="77777777" w:rsidTr="00781B2C">
        <w:tblPrEx>
          <w:tblW w:w="10165" w:type="dxa"/>
          <w:tblLayout w:type="fixed"/>
          <w:tblLook w:val="01E0"/>
        </w:tblPrEx>
        <w:trPr>
          <w:trHeight w:val="260"/>
        </w:trPr>
        <w:tc>
          <w:tcPr>
            <w:tcW w:w="3865" w:type="dxa"/>
            <w:shd w:val="clear" w:color="auto" w:fill="auto"/>
            <w:vAlign w:val="center"/>
          </w:tcPr>
          <w:p w:rsidR="00565BB6" w:rsidRPr="00781B2C" w:rsidP="00565BB6" w14:paraId="55E2906E" w14:textId="59EDA5FD">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b/>
                <w:sz w:val="18"/>
                <w:szCs w:val="18"/>
              </w:rPr>
            </w:pPr>
            <w:r w:rsidRPr="00781B2C">
              <w:rPr>
                <w:rFonts w:ascii="Arial" w:eastAsia="Calibri" w:hAnsi="Arial" w:cs="Arial"/>
                <w:sz w:val="18"/>
                <w:szCs w:val="18"/>
              </w:rPr>
              <w:t>Large  Projects</w:t>
            </w:r>
          </w:p>
        </w:tc>
        <w:tc>
          <w:tcPr>
            <w:tcW w:w="1350" w:type="dxa"/>
            <w:shd w:val="clear" w:color="auto" w:fill="auto"/>
            <w:vAlign w:val="center"/>
          </w:tcPr>
          <w:p w:rsidR="00565BB6" w:rsidRPr="00781B2C" w:rsidP="00565BB6" w14:paraId="6FCB9E88" w14:textId="0D05B5E0">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31</w:t>
            </w:r>
          </w:p>
        </w:tc>
        <w:tc>
          <w:tcPr>
            <w:tcW w:w="1350" w:type="dxa"/>
            <w:shd w:val="clear" w:color="auto" w:fill="auto"/>
            <w:vAlign w:val="center"/>
          </w:tcPr>
          <w:p w:rsidR="00565BB6" w:rsidRPr="00781B2C" w:rsidP="00565BB6" w14:paraId="718DA7B0" w14:textId="2F1F197C">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16 hours</w:t>
            </w:r>
          </w:p>
        </w:tc>
        <w:tc>
          <w:tcPr>
            <w:tcW w:w="990" w:type="dxa"/>
            <w:shd w:val="clear" w:color="auto" w:fill="auto"/>
            <w:vAlign w:val="center"/>
          </w:tcPr>
          <w:p w:rsidR="00565BB6" w:rsidRPr="00781B2C" w:rsidP="00565BB6" w14:paraId="6266F482" w14:textId="57216BFC">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496</w:t>
            </w:r>
          </w:p>
        </w:tc>
        <w:tc>
          <w:tcPr>
            <w:tcW w:w="1170" w:type="dxa"/>
            <w:shd w:val="clear" w:color="auto" w:fill="auto"/>
            <w:vAlign w:val="center"/>
          </w:tcPr>
          <w:p w:rsidR="00565BB6" w:rsidRPr="00781B2C" w:rsidP="00565BB6" w14:paraId="22BF1CE2" w14:textId="221A3BB3">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$67.64</w:t>
            </w:r>
          </w:p>
        </w:tc>
        <w:tc>
          <w:tcPr>
            <w:tcW w:w="1440" w:type="dxa"/>
            <w:shd w:val="clear" w:color="auto" w:fill="auto"/>
          </w:tcPr>
          <w:p w:rsidR="00565BB6" w:rsidRPr="00781B2C" w:rsidP="00565BB6" w14:paraId="18C3D508" w14:textId="76BBC742">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w:t>
            </w:r>
            <w:r w:rsidRPr="00781B2C" w:rsidR="00591D4C">
              <w:rPr>
                <w:rFonts w:ascii="Arial" w:hAnsi="Arial" w:cs="Arial"/>
                <w:b/>
                <w:sz w:val="18"/>
                <w:szCs w:val="18"/>
              </w:rPr>
              <w:t>33,549</w:t>
            </w:r>
          </w:p>
        </w:tc>
      </w:tr>
      <w:tr w14:paraId="0D269F12" w14:textId="77777777" w:rsidTr="00781B2C">
        <w:tblPrEx>
          <w:tblW w:w="10165" w:type="dxa"/>
          <w:tblLayout w:type="fixed"/>
          <w:tblLook w:val="01E0"/>
        </w:tblPrEx>
        <w:trPr>
          <w:trHeight w:val="260"/>
        </w:trPr>
        <w:tc>
          <w:tcPr>
            <w:tcW w:w="3865" w:type="dxa"/>
            <w:shd w:val="clear" w:color="auto" w:fill="auto"/>
            <w:vAlign w:val="center"/>
          </w:tcPr>
          <w:p w:rsidR="00565BB6" w:rsidRPr="00781B2C" w:rsidP="00565BB6" w14:paraId="510FFCDE" w14:textId="38387664">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b/>
                <w:sz w:val="18"/>
                <w:szCs w:val="18"/>
              </w:rPr>
            </w:pPr>
            <w:r w:rsidRPr="00781B2C">
              <w:rPr>
                <w:rFonts w:ascii="Arial" w:eastAsia="Calibri" w:hAnsi="Arial" w:cs="Arial"/>
                <w:sz w:val="18"/>
                <w:szCs w:val="18"/>
              </w:rPr>
              <w:t>Small Projects</w:t>
            </w:r>
          </w:p>
        </w:tc>
        <w:tc>
          <w:tcPr>
            <w:tcW w:w="1350" w:type="dxa"/>
            <w:shd w:val="clear" w:color="auto" w:fill="auto"/>
            <w:vAlign w:val="center"/>
          </w:tcPr>
          <w:p w:rsidR="00565BB6" w:rsidRPr="00781B2C" w:rsidP="00565BB6" w14:paraId="6D64C0F7" w14:textId="6922BDFB">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89</w:t>
            </w:r>
          </w:p>
        </w:tc>
        <w:tc>
          <w:tcPr>
            <w:tcW w:w="1350" w:type="dxa"/>
            <w:shd w:val="clear" w:color="auto" w:fill="auto"/>
            <w:vAlign w:val="center"/>
          </w:tcPr>
          <w:p w:rsidR="00565BB6" w:rsidRPr="00781B2C" w:rsidP="00565BB6" w14:paraId="4D4BA849" w14:textId="74DF3659">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8 hours</w:t>
            </w:r>
          </w:p>
        </w:tc>
        <w:tc>
          <w:tcPr>
            <w:tcW w:w="990" w:type="dxa"/>
            <w:shd w:val="clear" w:color="auto" w:fill="auto"/>
            <w:vAlign w:val="center"/>
          </w:tcPr>
          <w:p w:rsidR="00565BB6" w:rsidRPr="00781B2C" w:rsidP="00565BB6" w14:paraId="6A83C95D" w14:textId="3234F150">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712</w:t>
            </w:r>
          </w:p>
        </w:tc>
        <w:tc>
          <w:tcPr>
            <w:tcW w:w="1170" w:type="dxa"/>
            <w:shd w:val="clear" w:color="auto" w:fill="auto"/>
            <w:vAlign w:val="center"/>
          </w:tcPr>
          <w:p w:rsidR="00565BB6" w:rsidRPr="00781B2C" w:rsidP="00565BB6" w14:paraId="5CD0F49D" w14:textId="6371072F">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$67.64</w:t>
            </w:r>
          </w:p>
        </w:tc>
        <w:tc>
          <w:tcPr>
            <w:tcW w:w="1440" w:type="dxa"/>
            <w:shd w:val="clear" w:color="auto" w:fill="auto"/>
          </w:tcPr>
          <w:p w:rsidR="00565BB6" w:rsidRPr="00781B2C" w:rsidP="00565BB6" w14:paraId="5745003A" w14:textId="300D4743">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w:t>
            </w:r>
            <w:r w:rsidRPr="00781B2C" w:rsidR="00842075">
              <w:rPr>
                <w:rFonts w:ascii="Arial" w:hAnsi="Arial" w:cs="Arial"/>
                <w:b/>
                <w:sz w:val="18"/>
                <w:szCs w:val="18"/>
              </w:rPr>
              <w:t>48,160</w:t>
            </w:r>
          </w:p>
        </w:tc>
      </w:tr>
      <w:tr w14:paraId="45C19E48" w14:textId="77777777" w:rsidTr="007E670B">
        <w:tblPrEx>
          <w:tblW w:w="10165" w:type="dxa"/>
          <w:tblLayout w:type="fixed"/>
          <w:tblLook w:val="01E0"/>
        </w:tblPrEx>
        <w:trPr>
          <w:trHeight w:val="350"/>
        </w:trPr>
        <w:tc>
          <w:tcPr>
            <w:tcW w:w="10165" w:type="dxa"/>
            <w:gridSpan w:val="6"/>
            <w:shd w:val="clear" w:color="auto" w:fill="D6E3BC" w:themeFill="accent3" w:themeFillTint="66"/>
            <w:vAlign w:val="center"/>
          </w:tcPr>
          <w:p w:rsidR="00842075" w:rsidRPr="00781B2C" w:rsidP="00842075" w14:paraId="7BF6CA73" w14:textId="1DD71510">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b/>
                <w:sz w:val="18"/>
                <w:szCs w:val="18"/>
              </w:rPr>
            </w:pPr>
            <w:r w:rsidRPr="00781B2C">
              <w:rPr>
                <w:rFonts w:ascii="Arial" w:eastAsia="Calibri" w:hAnsi="Arial" w:cs="Arial"/>
                <w:b/>
                <w:sz w:val="18"/>
                <w:szCs w:val="18"/>
              </w:rPr>
              <w:t>CONSTRUCTION REPORT</w:t>
            </w:r>
          </w:p>
        </w:tc>
      </w:tr>
      <w:tr w14:paraId="5854CE8A" w14:textId="77777777" w:rsidTr="00781B2C">
        <w:tblPrEx>
          <w:tblW w:w="10165" w:type="dxa"/>
          <w:tblLayout w:type="fixed"/>
          <w:tblLook w:val="01E0"/>
        </w:tblPrEx>
        <w:trPr>
          <w:trHeight w:val="260"/>
        </w:trPr>
        <w:tc>
          <w:tcPr>
            <w:tcW w:w="3865" w:type="dxa"/>
            <w:shd w:val="clear" w:color="auto" w:fill="auto"/>
            <w:vAlign w:val="center"/>
          </w:tcPr>
          <w:p w:rsidR="00565BB6" w:rsidRPr="00781B2C" w:rsidP="00565BB6" w14:paraId="55872784" w14:textId="09BB7E56">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b/>
                <w:sz w:val="18"/>
                <w:szCs w:val="18"/>
              </w:rPr>
            </w:pPr>
            <w:r w:rsidRPr="00781B2C">
              <w:rPr>
                <w:rFonts w:ascii="Arial" w:eastAsia="Calibri" w:hAnsi="Arial" w:cs="Arial"/>
                <w:sz w:val="18"/>
                <w:szCs w:val="18"/>
              </w:rPr>
              <w:t>Large Project</w:t>
            </w:r>
          </w:p>
        </w:tc>
        <w:tc>
          <w:tcPr>
            <w:tcW w:w="1350" w:type="dxa"/>
            <w:shd w:val="clear" w:color="auto" w:fill="auto"/>
            <w:vAlign w:val="center"/>
          </w:tcPr>
          <w:p w:rsidR="00565BB6" w:rsidRPr="00781B2C" w:rsidP="00565BB6" w14:paraId="3D03E020" w14:textId="78EA6A0D">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31</w:t>
            </w:r>
          </w:p>
        </w:tc>
        <w:tc>
          <w:tcPr>
            <w:tcW w:w="1350" w:type="dxa"/>
            <w:shd w:val="clear" w:color="auto" w:fill="auto"/>
            <w:vAlign w:val="center"/>
          </w:tcPr>
          <w:p w:rsidR="00565BB6" w:rsidRPr="00781B2C" w:rsidP="00565BB6" w14:paraId="58B9F80D" w14:textId="53F3797F">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56 hours</w:t>
            </w:r>
          </w:p>
        </w:tc>
        <w:tc>
          <w:tcPr>
            <w:tcW w:w="990" w:type="dxa"/>
            <w:shd w:val="clear" w:color="auto" w:fill="auto"/>
            <w:vAlign w:val="center"/>
          </w:tcPr>
          <w:p w:rsidR="00565BB6" w:rsidRPr="00781B2C" w:rsidP="00565BB6" w14:paraId="716DEF0D" w14:textId="3E88D1E2">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1,736</w:t>
            </w:r>
          </w:p>
        </w:tc>
        <w:tc>
          <w:tcPr>
            <w:tcW w:w="1170" w:type="dxa"/>
            <w:shd w:val="clear" w:color="auto" w:fill="auto"/>
            <w:vAlign w:val="center"/>
          </w:tcPr>
          <w:p w:rsidR="00565BB6" w:rsidRPr="00781B2C" w:rsidP="00565BB6" w14:paraId="2178A7E2" w14:textId="27EE2A5B">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$67.64</w:t>
            </w:r>
          </w:p>
        </w:tc>
        <w:tc>
          <w:tcPr>
            <w:tcW w:w="1440" w:type="dxa"/>
            <w:shd w:val="clear" w:color="auto" w:fill="auto"/>
          </w:tcPr>
          <w:p w:rsidR="00565BB6" w:rsidRPr="00781B2C" w:rsidP="00565BB6" w14:paraId="2CCD3AC8" w14:textId="0FE6F9F0">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w:t>
            </w:r>
            <w:r w:rsidRPr="00781B2C" w:rsidR="00081C23">
              <w:rPr>
                <w:rFonts w:ascii="Arial" w:hAnsi="Arial" w:cs="Arial"/>
                <w:b/>
                <w:sz w:val="18"/>
                <w:szCs w:val="18"/>
              </w:rPr>
              <w:t>117,423</w:t>
            </w:r>
          </w:p>
        </w:tc>
      </w:tr>
      <w:tr w14:paraId="2937635E" w14:textId="77777777" w:rsidTr="00781B2C">
        <w:tblPrEx>
          <w:tblW w:w="10165" w:type="dxa"/>
          <w:tblLayout w:type="fixed"/>
          <w:tblLook w:val="01E0"/>
        </w:tblPrEx>
        <w:trPr>
          <w:trHeight w:val="260"/>
        </w:trPr>
        <w:tc>
          <w:tcPr>
            <w:tcW w:w="3865" w:type="dxa"/>
            <w:shd w:val="clear" w:color="auto" w:fill="auto"/>
            <w:vAlign w:val="center"/>
          </w:tcPr>
          <w:p w:rsidR="00565BB6" w:rsidRPr="00781B2C" w:rsidP="00565BB6" w14:paraId="78F9325A" w14:textId="21E88F4A">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b/>
                <w:sz w:val="18"/>
                <w:szCs w:val="18"/>
              </w:rPr>
            </w:pPr>
            <w:r w:rsidRPr="00781B2C">
              <w:rPr>
                <w:rFonts w:ascii="Arial" w:eastAsia="Calibri" w:hAnsi="Arial" w:cs="Arial"/>
                <w:sz w:val="18"/>
                <w:szCs w:val="18"/>
              </w:rPr>
              <w:t>Small Project</w:t>
            </w:r>
          </w:p>
        </w:tc>
        <w:tc>
          <w:tcPr>
            <w:tcW w:w="1350" w:type="dxa"/>
            <w:shd w:val="clear" w:color="auto" w:fill="auto"/>
            <w:vAlign w:val="center"/>
          </w:tcPr>
          <w:p w:rsidR="00565BB6" w:rsidRPr="00781B2C" w:rsidP="00565BB6" w14:paraId="0B0D9D89" w14:textId="71CDC898">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89</w:t>
            </w:r>
          </w:p>
        </w:tc>
        <w:tc>
          <w:tcPr>
            <w:tcW w:w="1350" w:type="dxa"/>
            <w:shd w:val="clear" w:color="auto" w:fill="auto"/>
            <w:vAlign w:val="center"/>
          </w:tcPr>
          <w:p w:rsidR="00565BB6" w:rsidRPr="00781B2C" w:rsidP="00565BB6" w14:paraId="2461478B" w14:textId="7E9570B1">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24 hours</w:t>
            </w:r>
          </w:p>
        </w:tc>
        <w:tc>
          <w:tcPr>
            <w:tcW w:w="990" w:type="dxa"/>
            <w:shd w:val="clear" w:color="auto" w:fill="auto"/>
            <w:vAlign w:val="center"/>
          </w:tcPr>
          <w:p w:rsidR="00565BB6" w:rsidRPr="00781B2C" w:rsidP="00565BB6" w14:paraId="430270DE" w14:textId="461131B5">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2,136</w:t>
            </w:r>
          </w:p>
        </w:tc>
        <w:tc>
          <w:tcPr>
            <w:tcW w:w="1170" w:type="dxa"/>
            <w:shd w:val="clear" w:color="auto" w:fill="auto"/>
            <w:vAlign w:val="center"/>
          </w:tcPr>
          <w:p w:rsidR="00565BB6" w:rsidRPr="00781B2C" w:rsidP="00565BB6" w14:paraId="4FB0D887" w14:textId="76DBBEF9">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$67.64</w:t>
            </w:r>
          </w:p>
        </w:tc>
        <w:tc>
          <w:tcPr>
            <w:tcW w:w="1440" w:type="dxa"/>
            <w:shd w:val="clear" w:color="auto" w:fill="auto"/>
          </w:tcPr>
          <w:p w:rsidR="00565BB6" w:rsidRPr="00781B2C" w:rsidP="00565BB6" w14:paraId="4E6F91C0" w14:textId="071D6B69">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w:t>
            </w:r>
            <w:r w:rsidRPr="00781B2C" w:rsidR="00913414">
              <w:rPr>
                <w:rFonts w:ascii="Arial" w:hAnsi="Arial" w:cs="Arial"/>
                <w:b/>
                <w:sz w:val="18"/>
                <w:szCs w:val="18"/>
              </w:rPr>
              <w:t>144,479</w:t>
            </w:r>
          </w:p>
        </w:tc>
      </w:tr>
      <w:tr w14:paraId="51C8F61A" w14:textId="77777777" w:rsidTr="007E670B">
        <w:tblPrEx>
          <w:tblW w:w="10165" w:type="dxa"/>
          <w:tblLayout w:type="fixed"/>
          <w:tblLook w:val="01E0"/>
        </w:tblPrEx>
        <w:trPr>
          <w:trHeight w:val="341"/>
        </w:trPr>
        <w:tc>
          <w:tcPr>
            <w:tcW w:w="10165" w:type="dxa"/>
            <w:gridSpan w:val="6"/>
            <w:shd w:val="clear" w:color="auto" w:fill="D6E3BC" w:themeFill="accent3" w:themeFillTint="66"/>
            <w:vAlign w:val="center"/>
          </w:tcPr>
          <w:p w:rsidR="00081C23" w:rsidRPr="00781B2C" w:rsidP="00842075" w14:paraId="16C2FF4D" w14:textId="3B52FE6C">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b/>
                <w:sz w:val="18"/>
                <w:szCs w:val="18"/>
              </w:rPr>
            </w:pPr>
            <w:r w:rsidRPr="00781B2C">
              <w:rPr>
                <w:rFonts w:ascii="Arial" w:eastAsia="Calibri" w:hAnsi="Arial" w:cs="Arial"/>
                <w:b/>
                <w:sz w:val="18"/>
                <w:szCs w:val="18"/>
              </w:rPr>
              <w:t>RECORDKEEPING</w:t>
            </w:r>
          </w:p>
        </w:tc>
      </w:tr>
      <w:tr w14:paraId="57FEE864" w14:textId="77777777" w:rsidTr="00781B2C">
        <w:tblPrEx>
          <w:tblW w:w="10165" w:type="dxa"/>
          <w:tblLayout w:type="fixed"/>
          <w:tblLook w:val="01E0"/>
        </w:tblPrEx>
        <w:trPr>
          <w:trHeight w:val="260"/>
        </w:trPr>
        <w:tc>
          <w:tcPr>
            <w:tcW w:w="3865" w:type="dxa"/>
            <w:shd w:val="clear" w:color="auto" w:fill="auto"/>
            <w:vAlign w:val="center"/>
          </w:tcPr>
          <w:p w:rsidR="00565BB6" w:rsidRPr="00781B2C" w:rsidP="00565BB6" w14:paraId="6DE04A9D" w14:textId="1BD89378">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b/>
                <w:sz w:val="18"/>
                <w:szCs w:val="18"/>
              </w:rPr>
            </w:pPr>
            <w:r w:rsidRPr="00781B2C">
              <w:rPr>
                <w:rFonts w:ascii="Arial" w:eastAsia="Calibri" w:hAnsi="Arial" w:cs="Arial"/>
                <w:sz w:val="18"/>
                <w:szCs w:val="18"/>
              </w:rPr>
              <w:t>Large Concessions</w:t>
            </w:r>
          </w:p>
        </w:tc>
        <w:tc>
          <w:tcPr>
            <w:tcW w:w="1350" w:type="dxa"/>
            <w:shd w:val="clear" w:color="auto" w:fill="auto"/>
            <w:vAlign w:val="center"/>
          </w:tcPr>
          <w:p w:rsidR="00565BB6" w:rsidRPr="00781B2C" w:rsidP="00565BB6" w14:paraId="509B6052" w14:textId="5E9E26B4">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150</w:t>
            </w:r>
          </w:p>
        </w:tc>
        <w:tc>
          <w:tcPr>
            <w:tcW w:w="1350" w:type="dxa"/>
            <w:shd w:val="clear" w:color="auto" w:fill="auto"/>
            <w:vAlign w:val="center"/>
          </w:tcPr>
          <w:p w:rsidR="00565BB6" w:rsidRPr="00781B2C" w:rsidP="00565BB6" w14:paraId="73CB0A38" w14:textId="743FA57F">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800 hours</w:t>
            </w:r>
          </w:p>
        </w:tc>
        <w:tc>
          <w:tcPr>
            <w:tcW w:w="990" w:type="dxa"/>
            <w:shd w:val="clear" w:color="auto" w:fill="auto"/>
            <w:vAlign w:val="center"/>
          </w:tcPr>
          <w:p w:rsidR="00565BB6" w:rsidRPr="00781B2C" w:rsidP="00565BB6" w14:paraId="4F53FDC7" w14:textId="48BCFEBC">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120,000</w:t>
            </w:r>
          </w:p>
        </w:tc>
        <w:tc>
          <w:tcPr>
            <w:tcW w:w="1170" w:type="dxa"/>
            <w:shd w:val="clear" w:color="auto" w:fill="auto"/>
            <w:vAlign w:val="center"/>
          </w:tcPr>
          <w:p w:rsidR="00565BB6" w:rsidRPr="00781B2C" w:rsidP="00565BB6" w14:paraId="643BA9CF" w14:textId="41A01FCC">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$67.64</w:t>
            </w:r>
          </w:p>
        </w:tc>
        <w:tc>
          <w:tcPr>
            <w:tcW w:w="1440" w:type="dxa"/>
            <w:shd w:val="clear" w:color="auto" w:fill="auto"/>
          </w:tcPr>
          <w:p w:rsidR="00565BB6" w:rsidRPr="00781B2C" w:rsidP="00565BB6" w14:paraId="5FEE6754" w14:textId="7221AA5E">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w:t>
            </w:r>
            <w:r w:rsidRPr="00781B2C" w:rsidR="00913414">
              <w:rPr>
                <w:rFonts w:ascii="Arial" w:hAnsi="Arial" w:cs="Arial"/>
                <w:b/>
                <w:sz w:val="18"/>
                <w:szCs w:val="18"/>
              </w:rPr>
              <w:t>8,116,800</w:t>
            </w:r>
          </w:p>
        </w:tc>
      </w:tr>
      <w:tr w14:paraId="26314600" w14:textId="77777777" w:rsidTr="00781B2C">
        <w:tblPrEx>
          <w:tblW w:w="10165" w:type="dxa"/>
          <w:tblLayout w:type="fixed"/>
          <w:tblLook w:val="01E0"/>
        </w:tblPrEx>
        <w:trPr>
          <w:trHeight w:val="260"/>
        </w:trPr>
        <w:tc>
          <w:tcPr>
            <w:tcW w:w="3865" w:type="dxa"/>
            <w:shd w:val="clear" w:color="auto" w:fill="auto"/>
            <w:vAlign w:val="center"/>
          </w:tcPr>
          <w:p w:rsidR="00565BB6" w:rsidRPr="00781B2C" w:rsidP="00565BB6" w14:paraId="718FD3C9" w14:textId="1585470B">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b/>
                <w:sz w:val="18"/>
                <w:szCs w:val="18"/>
              </w:rPr>
            </w:pPr>
            <w:r w:rsidRPr="00781B2C">
              <w:rPr>
                <w:rFonts w:ascii="Arial" w:eastAsia="Calibri" w:hAnsi="Arial" w:cs="Arial"/>
                <w:sz w:val="18"/>
                <w:szCs w:val="18"/>
              </w:rPr>
              <w:t>Small Concessions</w:t>
            </w:r>
          </w:p>
        </w:tc>
        <w:tc>
          <w:tcPr>
            <w:tcW w:w="1350" w:type="dxa"/>
            <w:shd w:val="clear" w:color="auto" w:fill="auto"/>
            <w:vAlign w:val="center"/>
          </w:tcPr>
          <w:p w:rsidR="00565BB6" w:rsidRPr="00781B2C" w:rsidP="00565BB6" w14:paraId="35BCB06B" w14:textId="3503352F">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350</w:t>
            </w:r>
          </w:p>
        </w:tc>
        <w:tc>
          <w:tcPr>
            <w:tcW w:w="1350" w:type="dxa"/>
            <w:shd w:val="clear" w:color="auto" w:fill="auto"/>
            <w:vAlign w:val="center"/>
          </w:tcPr>
          <w:p w:rsidR="00565BB6" w:rsidRPr="00781B2C" w:rsidP="00565BB6" w14:paraId="22C8D004" w14:textId="571C0ACA">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50 hours</w:t>
            </w:r>
          </w:p>
        </w:tc>
        <w:tc>
          <w:tcPr>
            <w:tcW w:w="990" w:type="dxa"/>
            <w:shd w:val="clear" w:color="auto" w:fill="auto"/>
            <w:vAlign w:val="center"/>
          </w:tcPr>
          <w:p w:rsidR="00565BB6" w:rsidRPr="00781B2C" w:rsidP="00565BB6" w14:paraId="0CE0E673" w14:textId="69D6C27E">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sz w:val="18"/>
                <w:szCs w:val="18"/>
              </w:rPr>
              <w:t>17,500</w:t>
            </w:r>
          </w:p>
        </w:tc>
        <w:tc>
          <w:tcPr>
            <w:tcW w:w="1170" w:type="dxa"/>
            <w:shd w:val="clear" w:color="auto" w:fill="auto"/>
            <w:vAlign w:val="center"/>
          </w:tcPr>
          <w:p w:rsidR="00565BB6" w:rsidRPr="00781B2C" w:rsidP="00565BB6" w14:paraId="2AF577B6" w14:textId="36F0B279">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$67.64</w:t>
            </w:r>
          </w:p>
        </w:tc>
        <w:tc>
          <w:tcPr>
            <w:tcW w:w="1440" w:type="dxa"/>
            <w:shd w:val="clear" w:color="auto" w:fill="auto"/>
          </w:tcPr>
          <w:p w:rsidR="00565BB6" w:rsidRPr="00781B2C" w:rsidP="00565BB6" w14:paraId="25FE41DB" w14:textId="1E959B7B">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w:t>
            </w:r>
            <w:r w:rsidRPr="00781B2C" w:rsidR="008B45E0">
              <w:rPr>
                <w:rFonts w:ascii="Arial" w:hAnsi="Arial" w:cs="Arial"/>
                <w:b/>
                <w:sz w:val="18"/>
                <w:szCs w:val="18"/>
              </w:rPr>
              <w:t>1,183,700</w:t>
            </w:r>
          </w:p>
        </w:tc>
      </w:tr>
      <w:tr w14:paraId="61A6F1BA" w14:textId="77777777" w:rsidTr="00BA34C8">
        <w:tblPrEx>
          <w:tblW w:w="10165" w:type="dxa"/>
          <w:tblLayout w:type="fixed"/>
          <w:tblLook w:val="01E0"/>
        </w:tblPrEx>
        <w:trPr>
          <w:trHeight w:val="530"/>
        </w:trPr>
        <w:tc>
          <w:tcPr>
            <w:tcW w:w="3865" w:type="dxa"/>
            <w:shd w:val="clear" w:color="auto" w:fill="D6E3BC" w:themeFill="accent3" w:themeFillTint="66"/>
            <w:vAlign w:val="center"/>
          </w:tcPr>
          <w:p w:rsidR="00565BB6" w:rsidRPr="00781B2C" w:rsidP="00565BB6" w14:paraId="29F0AA51" w14:textId="448B086A">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Calibri" w:hAnsi="Arial" w:cs="Arial"/>
                <w:sz w:val="18"/>
                <w:szCs w:val="18"/>
              </w:rPr>
            </w:pPr>
            <w:r w:rsidRPr="00781B2C">
              <w:rPr>
                <w:rFonts w:ascii="Arial" w:eastAsia="Calibri" w:hAnsi="Arial" w:cs="Arial"/>
                <w:b/>
                <w:sz w:val="18"/>
                <w:szCs w:val="18"/>
              </w:rPr>
              <w:t>APPLICATION TO SELL/TRANSFER A CONCESSION OPERATION</w:t>
            </w:r>
          </w:p>
        </w:tc>
        <w:tc>
          <w:tcPr>
            <w:tcW w:w="1350" w:type="dxa"/>
            <w:shd w:val="clear" w:color="auto" w:fill="D6E3BC" w:themeFill="accent3" w:themeFillTint="66"/>
            <w:vAlign w:val="center"/>
          </w:tcPr>
          <w:p w:rsidR="00565BB6" w:rsidRPr="00781B2C" w:rsidP="00565BB6" w14:paraId="10C2AEA2" w14:textId="603724BF">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Calibri" w:hAnsi="Arial" w:cs="Arial"/>
                <w:sz w:val="18"/>
                <w:szCs w:val="18"/>
              </w:rPr>
            </w:pPr>
            <w:r w:rsidRPr="00781B2C">
              <w:rPr>
                <w:rFonts w:ascii="Arial" w:eastAsia="Calibri" w:hAnsi="Arial" w:cs="Arial"/>
                <w:sz w:val="18"/>
                <w:szCs w:val="18"/>
              </w:rPr>
              <w:t>20</w:t>
            </w:r>
          </w:p>
        </w:tc>
        <w:tc>
          <w:tcPr>
            <w:tcW w:w="1350" w:type="dxa"/>
            <w:shd w:val="clear" w:color="auto" w:fill="D6E3BC" w:themeFill="accent3" w:themeFillTint="66"/>
            <w:vAlign w:val="center"/>
          </w:tcPr>
          <w:p w:rsidR="00565BB6" w:rsidRPr="00781B2C" w:rsidP="00565BB6" w14:paraId="17B24217" w14:textId="3E899159">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Calibri" w:hAnsi="Arial" w:cs="Arial"/>
                <w:sz w:val="18"/>
                <w:szCs w:val="18"/>
              </w:rPr>
            </w:pPr>
            <w:r w:rsidRPr="00781B2C">
              <w:rPr>
                <w:rFonts w:ascii="Arial" w:eastAsia="Calibri" w:hAnsi="Arial" w:cs="Arial"/>
                <w:sz w:val="18"/>
                <w:szCs w:val="18"/>
              </w:rPr>
              <w:t>80 hours</w:t>
            </w:r>
          </w:p>
        </w:tc>
        <w:tc>
          <w:tcPr>
            <w:tcW w:w="990" w:type="dxa"/>
            <w:shd w:val="clear" w:color="auto" w:fill="D6E3BC" w:themeFill="accent3" w:themeFillTint="66"/>
            <w:vAlign w:val="center"/>
          </w:tcPr>
          <w:p w:rsidR="00565BB6" w:rsidRPr="00781B2C" w:rsidP="00565BB6" w14:paraId="2C9E198A" w14:textId="3E99D4A1">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Calibri" w:hAnsi="Arial" w:cs="Arial"/>
                <w:sz w:val="18"/>
                <w:szCs w:val="18"/>
              </w:rPr>
            </w:pPr>
            <w:r w:rsidRPr="00781B2C">
              <w:rPr>
                <w:rFonts w:ascii="Arial" w:eastAsia="Calibri" w:hAnsi="Arial" w:cs="Arial"/>
                <w:sz w:val="18"/>
                <w:szCs w:val="18"/>
              </w:rPr>
              <w:t>1,600</w:t>
            </w:r>
          </w:p>
        </w:tc>
        <w:tc>
          <w:tcPr>
            <w:tcW w:w="1170" w:type="dxa"/>
            <w:shd w:val="clear" w:color="auto" w:fill="D6E3BC" w:themeFill="accent3" w:themeFillTint="66"/>
            <w:vAlign w:val="center"/>
          </w:tcPr>
          <w:p w:rsidR="00565BB6" w:rsidRPr="00781B2C" w:rsidP="00565BB6" w14:paraId="48468AEA" w14:textId="4AFB8BDF">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$67.64</w:t>
            </w:r>
          </w:p>
        </w:tc>
        <w:tc>
          <w:tcPr>
            <w:tcW w:w="1440" w:type="dxa"/>
            <w:shd w:val="clear" w:color="auto" w:fill="D6E3BC" w:themeFill="accent3" w:themeFillTint="66"/>
            <w:vAlign w:val="center"/>
          </w:tcPr>
          <w:p w:rsidR="00565BB6" w:rsidRPr="00781B2C" w:rsidP="008B45E0" w14:paraId="554C0D4C" w14:textId="43D06182">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w:t>
            </w:r>
            <w:r w:rsidRPr="00781B2C" w:rsidR="00C774E6">
              <w:rPr>
                <w:rFonts w:ascii="Arial" w:hAnsi="Arial" w:cs="Arial"/>
                <w:b/>
                <w:sz w:val="18"/>
                <w:szCs w:val="18"/>
              </w:rPr>
              <w:t>108,224</w:t>
            </w:r>
          </w:p>
        </w:tc>
      </w:tr>
      <w:tr w14:paraId="1BB3B4A3" w14:textId="77777777" w:rsidTr="007E670B">
        <w:tblPrEx>
          <w:tblW w:w="10165" w:type="dxa"/>
          <w:tblLayout w:type="fixed"/>
          <w:tblLook w:val="01E0"/>
        </w:tblPrEx>
        <w:trPr>
          <w:trHeight w:val="404"/>
        </w:trPr>
        <w:tc>
          <w:tcPr>
            <w:tcW w:w="3865" w:type="dxa"/>
            <w:tcBorders>
              <w:bottom w:val="single" w:sz="4" w:space="0" w:color="auto"/>
            </w:tcBorders>
            <w:shd w:val="clear" w:color="auto" w:fill="auto"/>
            <w:vAlign w:val="center"/>
          </w:tcPr>
          <w:p w:rsidR="004F7921" w:rsidRPr="00781B2C" w:rsidP="004F7921" w14:paraId="585CFA4F" w14:textId="6B3D8DB0">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Arial" w:hAnsi="Arial" w:cs="Arial"/>
                <w:b/>
                <w:sz w:val="18"/>
                <w:szCs w:val="18"/>
              </w:rPr>
            </w:pPr>
            <w:r w:rsidRPr="00781B2C">
              <w:rPr>
                <w:rFonts w:ascii="Arial" w:eastAsia="Calibri" w:hAnsi="Arial" w:cs="Arial"/>
                <w:b/>
                <w:sz w:val="18"/>
                <w:szCs w:val="18"/>
              </w:rPr>
              <w:t>TOTALS</w:t>
            </w:r>
          </w:p>
        </w:tc>
        <w:tc>
          <w:tcPr>
            <w:tcW w:w="1350" w:type="dxa"/>
            <w:tcBorders>
              <w:bottom w:val="single" w:sz="4" w:space="0" w:color="auto"/>
            </w:tcBorders>
            <w:shd w:val="clear" w:color="auto" w:fill="auto"/>
            <w:vAlign w:val="center"/>
          </w:tcPr>
          <w:p w:rsidR="004F7921" w:rsidRPr="00781B2C" w:rsidP="004F7921" w14:paraId="01FB82FE" w14:textId="33717DCB">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b/>
                <w:sz w:val="18"/>
                <w:szCs w:val="18"/>
              </w:rPr>
              <w:t>1,382</w:t>
            </w:r>
          </w:p>
        </w:tc>
        <w:tc>
          <w:tcPr>
            <w:tcW w:w="1350" w:type="dxa"/>
            <w:tcBorders>
              <w:bottom w:val="single" w:sz="4" w:space="0" w:color="auto"/>
            </w:tcBorders>
            <w:shd w:val="thinDiagCross" w:color="auto" w:fill="auto"/>
            <w:vAlign w:val="center"/>
          </w:tcPr>
          <w:p w:rsidR="004F7921" w:rsidRPr="00781B2C" w:rsidP="004F7921" w14:paraId="28DCF908" w14:textId="7777777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p>
        </w:tc>
        <w:tc>
          <w:tcPr>
            <w:tcW w:w="990" w:type="dxa"/>
            <w:tcBorders>
              <w:bottom w:val="single" w:sz="4" w:space="0" w:color="auto"/>
            </w:tcBorders>
            <w:shd w:val="clear" w:color="auto" w:fill="auto"/>
            <w:vAlign w:val="center"/>
          </w:tcPr>
          <w:p w:rsidR="004F7921" w:rsidRPr="00781B2C" w:rsidP="004F7921" w14:paraId="404A6892" w14:textId="23F39B1B">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eastAsia="Calibri" w:hAnsi="Arial" w:cs="Arial"/>
                <w:b/>
                <w:sz w:val="18"/>
                <w:szCs w:val="18"/>
              </w:rPr>
              <w:t>159,892</w:t>
            </w:r>
          </w:p>
        </w:tc>
        <w:tc>
          <w:tcPr>
            <w:tcW w:w="1170" w:type="dxa"/>
            <w:tcBorders>
              <w:bottom w:val="single" w:sz="4" w:space="0" w:color="auto"/>
            </w:tcBorders>
            <w:shd w:val="thinDiagCross" w:color="auto" w:fill="auto"/>
            <w:vAlign w:val="center"/>
          </w:tcPr>
          <w:p w:rsidR="004F7921" w:rsidRPr="00781B2C" w:rsidP="004F7921" w14:paraId="019A9085" w14:textId="77777777">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p>
        </w:tc>
        <w:tc>
          <w:tcPr>
            <w:tcW w:w="1440" w:type="dxa"/>
            <w:tcBorders>
              <w:bottom w:val="single" w:sz="4" w:space="0" w:color="auto"/>
            </w:tcBorders>
            <w:shd w:val="clear" w:color="auto" w:fill="auto"/>
            <w:vAlign w:val="center"/>
          </w:tcPr>
          <w:p w:rsidR="004F7921" w:rsidRPr="00781B2C" w:rsidP="00F3650D" w14:paraId="21A6EBE0" w14:textId="3C4C445C">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sz w:val="18"/>
                <w:szCs w:val="18"/>
              </w:rPr>
            </w:pPr>
            <w:r w:rsidRPr="00781B2C">
              <w:rPr>
                <w:rFonts w:ascii="Arial" w:hAnsi="Arial" w:cs="Arial"/>
                <w:b/>
                <w:sz w:val="18"/>
                <w:szCs w:val="18"/>
              </w:rPr>
              <w:t>$10,816,094</w:t>
            </w:r>
          </w:p>
        </w:tc>
      </w:tr>
    </w:tbl>
    <w:p w:rsidR="00F505B2" w:rsidP="000813F7" w14:paraId="685901A8" w14:textId="39A17D92">
      <w:pPr>
        <w:rPr>
          <w:rFonts w:ascii="Arial" w:eastAsia="Calibri" w:hAnsi="Arial" w:cs="Arial"/>
          <w:b/>
          <w:sz w:val="22"/>
          <w:szCs w:val="22"/>
          <w:lang w:val="x-none"/>
        </w:rPr>
      </w:pPr>
    </w:p>
    <w:p w:rsidR="00DC01CF" w:rsidRPr="00754073" w14:paraId="3C743B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eastAsia="Calibri" w:hAnsi="Arial" w:cs="Arial"/>
          <w:b/>
          <w:sz w:val="22"/>
          <w:szCs w:val="22"/>
        </w:rPr>
      </w:pPr>
      <w:r w:rsidRPr="00754073">
        <w:rPr>
          <w:rFonts w:ascii="Arial" w:eastAsia="Calibri" w:hAnsi="Arial" w:cs="Arial"/>
          <w:b/>
          <w:sz w:val="22"/>
          <w:szCs w:val="22"/>
        </w:rPr>
        <w:t>13.</w:t>
      </w:r>
      <w:r w:rsidRPr="00754073">
        <w:rPr>
          <w:rFonts w:ascii="Arial" w:eastAsia="Calibri"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DC01CF" w:rsidRPr="00754073" w14:paraId="521654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eastAsia="Calibri" w:hAnsi="Arial" w:cs="Arial"/>
          <w:b/>
          <w:sz w:val="22"/>
          <w:szCs w:val="22"/>
        </w:rPr>
      </w:pPr>
      <w:r w:rsidRPr="00754073">
        <w:rPr>
          <w:rFonts w:ascii="Arial" w:eastAsia="Calibri" w:hAnsi="Arial" w:cs="Arial"/>
          <w:b/>
          <w:sz w:val="22"/>
          <w:szCs w:val="22"/>
        </w:rPr>
        <w:t>*</w:t>
      </w:r>
      <w:r w:rsidRPr="00754073">
        <w:rPr>
          <w:rFonts w:ascii="Arial" w:eastAsia="Calibri"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w:t>
      </w:r>
      <w:r w:rsidRPr="00754073">
        <w:rPr>
          <w:rFonts w:ascii="Arial" w:eastAsia="Calibri" w:hAnsi="Arial" w:cs="Arial"/>
          <w:b/>
          <w:sz w:val="22"/>
          <w:szCs w:val="22"/>
        </w:rPr>
        <w:t>collecting information such as purchasing computers and software; monitoring, sampling, drilling and testing equipment; and record storage facilities.</w:t>
      </w:r>
    </w:p>
    <w:p w:rsidR="00DC01CF" w:rsidRPr="00754073" w14:paraId="3DAEB3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eastAsia="Calibri" w:hAnsi="Arial" w:cs="Arial"/>
          <w:b/>
          <w:sz w:val="22"/>
          <w:szCs w:val="22"/>
        </w:rPr>
      </w:pPr>
      <w:r w:rsidRPr="00754073">
        <w:rPr>
          <w:rFonts w:ascii="Arial" w:eastAsia="Calibri" w:hAnsi="Arial" w:cs="Arial"/>
          <w:b/>
          <w:sz w:val="22"/>
          <w:szCs w:val="22"/>
        </w:rPr>
        <w:t>*</w:t>
      </w:r>
      <w:r w:rsidRPr="00754073">
        <w:rPr>
          <w:rFonts w:ascii="Arial" w:eastAsia="Calibri"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C01CF" w:rsidRPr="00754073" w14:paraId="723A2E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eastAsia="Calibri" w:hAnsi="Arial" w:cs="Arial"/>
          <w:sz w:val="22"/>
          <w:szCs w:val="22"/>
        </w:rPr>
      </w:pPr>
      <w:r w:rsidRPr="00754073">
        <w:rPr>
          <w:rFonts w:ascii="Arial" w:eastAsia="Calibri" w:hAnsi="Arial" w:cs="Arial"/>
          <w:b/>
          <w:sz w:val="22"/>
          <w:szCs w:val="22"/>
        </w:rPr>
        <w:tab/>
        <w:t>*</w:t>
      </w:r>
      <w:r w:rsidRPr="00754073">
        <w:rPr>
          <w:rFonts w:ascii="Arial" w:eastAsia="Calibri"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C01CF" w:rsidRPr="00754073" w14:paraId="3D0541C0"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eastAsia="Calibri" w:hAnsi="Arial" w:cs="Arial"/>
          <w:sz w:val="22"/>
          <w:szCs w:val="22"/>
        </w:rPr>
      </w:pPr>
    </w:p>
    <w:p w:rsidR="00DC01CF" w:rsidRPr="00754073" w14:paraId="0DB8300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sz w:val="22"/>
          <w:szCs w:val="22"/>
        </w:rPr>
      </w:pPr>
      <w:r w:rsidRPr="00754073">
        <w:rPr>
          <w:rFonts w:ascii="Arial" w:eastAsia="Calibri" w:hAnsi="Arial" w:cs="Arial"/>
          <w:sz w:val="22"/>
          <w:szCs w:val="22"/>
        </w:rPr>
        <w:t>The total non</w:t>
      </w:r>
      <w:r w:rsidRPr="00754073" w:rsidR="00AF4F58">
        <w:rPr>
          <w:rFonts w:ascii="Arial" w:eastAsia="Calibri" w:hAnsi="Arial" w:cs="Arial"/>
          <w:sz w:val="22"/>
          <w:szCs w:val="22"/>
        </w:rPr>
        <w:t>-</w:t>
      </w:r>
      <w:r w:rsidRPr="00754073">
        <w:rPr>
          <w:rFonts w:ascii="Arial" w:eastAsia="Calibri" w:hAnsi="Arial" w:cs="Arial"/>
          <w:sz w:val="22"/>
          <w:szCs w:val="22"/>
        </w:rPr>
        <w:t xml:space="preserve">hour cost burden is $425,000.  </w:t>
      </w:r>
    </w:p>
    <w:p w:rsidR="00DC01CF" w:rsidRPr="001F4699" w14:paraId="6E165440"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eastAsia="Calibri" w:hAnsi="Arial" w:cs="Arial"/>
          <w:sz w:val="18"/>
          <w:szCs w:val="18"/>
        </w:rPr>
      </w:pPr>
    </w:p>
    <w:p w:rsidR="0073492B" w:rsidRPr="00754073" w:rsidP="000813F7" w14:paraId="71F524B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sz w:val="22"/>
          <w:szCs w:val="22"/>
        </w:rPr>
      </w:pPr>
      <w:r w:rsidRPr="00754073">
        <w:rPr>
          <w:rFonts w:ascii="Arial" w:eastAsia="Calibri" w:hAnsi="Arial" w:cs="Arial"/>
          <w:b/>
          <w:sz w:val="22"/>
          <w:szCs w:val="22"/>
        </w:rPr>
        <w:t>Proposals - $420,000</w:t>
      </w:r>
      <w:r w:rsidRPr="00754073">
        <w:rPr>
          <w:rFonts w:ascii="Arial" w:eastAsia="Calibri" w:hAnsi="Arial" w:cs="Arial"/>
          <w:sz w:val="22"/>
          <w:szCs w:val="22"/>
        </w:rPr>
        <w:t xml:space="preserve">.  </w:t>
      </w:r>
    </w:p>
    <w:p w:rsidR="0073492B" w:rsidRPr="00754073" w:rsidP="00F304C8" w14:paraId="1B441E57" w14:textId="5C6C70E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405"/>
        <w:rPr>
          <w:rFonts w:ascii="Arial" w:eastAsia="Calibri" w:hAnsi="Arial" w:cs="Arial"/>
          <w:sz w:val="22"/>
          <w:szCs w:val="22"/>
        </w:rPr>
      </w:pPr>
      <w:r w:rsidRPr="00754073">
        <w:rPr>
          <w:rFonts w:ascii="Arial" w:eastAsia="Calibri" w:hAnsi="Arial" w:cs="Arial"/>
          <w:sz w:val="22"/>
          <w:szCs w:val="22"/>
        </w:rPr>
        <w:t>We estimate that the average cost per respondent is $3,000 for small operations and $8,000 for large operations.  These costs include, but are not limited to</w:t>
      </w:r>
      <w:r w:rsidRPr="00754073">
        <w:rPr>
          <w:rFonts w:ascii="Arial" w:eastAsia="Calibri" w:hAnsi="Arial" w:cs="Arial"/>
          <w:sz w:val="22"/>
          <w:szCs w:val="22"/>
        </w:rPr>
        <w:t xml:space="preserve"> </w:t>
      </w:r>
      <w:r w:rsidRPr="00754073">
        <w:rPr>
          <w:rFonts w:ascii="Arial" w:eastAsia="Calibri" w:hAnsi="Arial" w:cs="Arial"/>
          <w:sz w:val="22"/>
          <w:szCs w:val="22"/>
        </w:rPr>
        <w:t>expenses for</w:t>
      </w:r>
      <w:r w:rsidRPr="00754073">
        <w:rPr>
          <w:rFonts w:ascii="Arial" w:eastAsia="Calibri" w:hAnsi="Arial" w:cs="Arial"/>
          <w:sz w:val="22"/>
          <w:szCs w:val="22"/>
        </w:rPr>
        <w:t>:</w:t>
      </w:r>
    </w:p>
    <w:p w:rsidR="0073492B" w:rsidRPr="00754073" w:rsidP="00F304C8" w14:paraId="6B3D01C8" w14:textId="6FDBC614">
      <w:pPr>
        <w:pStyle w:val="ListParagraph"/>
        <w:numPr>
          <w:ilvl w:val="0"/>
          <w:numId w:val="8"/>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eastAsia="Calibri" w:hAnsi="Arial" w:cs="Arial"/>
          <w:sz w:val="22"/>
          <w:szCs w:val="22"/>
        </w:rPr>
      </w:pPr>
      <w:r w:rsidRPr="00754073">
        <w:rPr>
          <w:rFonts w:ascii="Arial" w:eastAsia="Calibri" w:hAnsi="Arial" w:cs="Arial"/>
          <w:sz w:val="22"/>
          <w:szCs w:val="22"/>
        </w:rPr>
        <w:t xml:space="preserve">printing, </w:t>
      </w:r>
    </w:p>
    <w:p w:rsidR="0073492B" w:rsidRPr="00754073" w:rsidP="00F304C8" w14:paraId="0800524D" w14:textId="77777777">
      <w:pPr>
        <w:pStyle w:val="ListParagraph"/>
        <w:numPr>
          <w:ilvl w:val="0"/>
          <w:numId w:val="8"/>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eastAsia="Calibri" w:hAnsi="Arial" w:cs="Arial"/>
          <w:sz w:val="22"/>
          <w:szCs w:val="22"/>
        </w:rPr>
      </w:pPr>
      <w:r w:rsidRPr="00754073">
        <w:rPr>
          <w:rFonts w:ascii="Arial" w:eastAsia="Calibri" w:hAnsi="Arial" w:cs="Arial"/>
          <w:sz w:val="22"/>
          <w:szCs w:val="22"/>
        </w:rPr>
        <w:t xml:space="preserve">travel for onsite visits, and </w:t>
      </w:r>
    </w:p>
    <w:p w:rsidR="0073492B" w:rsidRPr="00754073" w:rsidP="00F304C8" w14:paraId="6815521F" w14:textId="2E6189AB">
      <w:pPr>
        <w:pStyle w:val="ListParagraph"/>
        <w:numPr>
          <w:ilvl w:val="0"/>
          <w:numId w:val="8"/>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eastAsia="Calibri" w:hAnsi="Arial" w:cs="Arial"/>
          <w:sz w:val="22"/>
          <w:szCs w:val="22"/>
        </w:rPr>
      </w:pPr>
      <w:r w:rsidRPr="00754073">
        <w:rPr>
          <w:rFonts w:ascii="Arial" w:eastAsia="Calibri" w:hAnsi="Arial" w:cs="Arial"/>
          <w:sz w:val="22"/>
          <w:szCs w:val="22"/>
        </w:rPr>
        <w:t xml:space="preserve">professional fees  </w:t>
      </w:r>
    </w:p>
    <w:p w:rsidR="0073492B" w:rsidRPr="001F4699" w:rsidP="00AA4ED9" w14:paraId="05B4BCE1" w14:textId="77777777">
      <w:pPr>
        <w:pStyle w:val="ListParagraph"/>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65"/>
        <w:rPr>
          <w:rFonts w:ascii="Arial" w:eastAsia="Calibri" w:hAnsi="Arial" w:cs="Arial"/>
          <w:sz w:val="18"/>
          <w:szCs w:val="18"/>
        </w:rPr>
      </w:pPr>
    </w:p>
    <w:p w:rsidR="00DC01CF" w:rsidRPr="00754073" w:rsidP="00F304C8" w14:paraId="69AB1CCC" w14:textId="1456134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405"/>
        <w:rPr>
          <w:rFonts w:ascii="Arial" w:eastAsia="Calibri" w:hAnsi="Arial" w:cs="Arial"/>
          <w:sz w:val="22"/>
          <w:szCs w:val="22"/>
        </w:rPr>
      </w:pPr>
      <w:r w:rsidRPr="00754073">
        <w:rPr>
          <w:rFonts w:ascii="Arial" w:eastAsia="Calibri" w:hAnsi="Arial" w:cs="Arial"/>
          <w:sz w:val="22"/>
          <w:szCs w:val="22"/>
        </w:rPr>
        <w:t>These c</w:t>
      </w:r>
      <w:r w:rsidRPr="00754073" w:rsidR="006139E5">
        <w:rPr>
          <w:rFonts w:ascii="Arial" w:eastAsia="Calibri" w:hAnsi="Arial" w:cs="Arial"/>
          <w:sz w:val="22"/>
          <w:szCs w:val="22"/>
        </w:rPr>
        <w:t>osts will vary due to proximity to the proposed concession operation and the desired involvement of consultants and other professionals outside the company.  There are no other costs associated with preparing and submitting an offer.</w:t>
      </w:r>
    </w:p>
    <w:p w:rsidR="0073492B" w:rsidRPr="00754073" w:rsidP="00441A2F" w14:paraId="1A440E7A" w14:textId="77777777">
      <w:pPr>
        <w:tabs>
          <w:tab w:val="left" w:pos="0"/>
          <w:tab w:val="left" w:pos="720"/>
          <w:tab w:val="left" w:pos="1080"/>
          <w:tab w:val="left" w:pos="1440"/>
          <w:tab w:val="left" w:pos="1800"/>
        </w:tabs>
        <w:spacing w:line="360" w:lineRule="auto"/>
        <w:rPr>
          <w:rFonts w:ascii="Arial" w:eastAsia="Calibri" w:hAnsi="Arial" w:cs="Arial"/>
          <w:sz w:val="22"/>
          <w:szCs w:val="22"/>
        </w:rPr>
      </w:pPr>
      <w:r w:rsidRPr="00754073">
        <w:rPr>
          <w:rFonts w:ascii="Arial" w:eastAsia="Calibri" w:hAnsi="Arial" w:cs="Arial"/>
          <w:b/>
          <w:sz w:val="22"/>
          <w:szCs w:val="22"/>
        </w:rPr>
        <w:t>Application to Sell or Transfer Concession Operation - $5,000.</w:t>
      </w:r>
      <w:r w:rsidRPr="00754073">
        <w:rPr>
          <w:rFonts w:ascii="Arial" w:eastAsia="Calibri" w:hAnsi="Arial" w:cs="Arial"/>
          <w:sz w:val="22"/>
          <w:szCs w:val="22"/>
        </w:rPr>
        <w:t xml:space="preserve">  </w:t>
      </w:r>
    </w:p>
    <w:p w:rsidR="00DC01CF" w:rsidRPr="00754073" w:rsidP="00441A2F" w14:paraId="20F410DB" w14:textId="702F9760">
      <w:pPr>
        <w:tabs>
          <w:tab w:val="left" w:pos="0"/>
          <w:tab w:val="left" w:pos="720"/>
          <w:tab w:val="left" w:pos="1080"/>
          <w:tab w:val="left" w:pos="1440"/>
          <w:tab w:val="left" w:pos="1800"/>
        </w:tabs>
        <w:spacing w:line="360" w:lineRule="auto"/>
        <w:ind w:left="360"/>
        <w:rPr>
          <w:rFonts w:ascii="Arial" w:eastAsia="Calibri" w:hAnsi="Arial" w:cs="Arial"/>
          <w:sz w:val="22"/>
          <w:szCs w:val="22"/>
        </w:rPr>
      </w:pPr>
      <w:r w:rsidRPr="00754073">
        <w:rPr>
          <w:rFonts w:ascii="Arial" w:eastAsia="Calibri" w:hAnsi="Arial" w:cs="Arial"/>
          <w:sz w:val="22"/>
          <w:szCs w:val="22"/>
        </w:rPr>
        <w:t xml:space="preserve">There are no other costs associated with preparing and submitting an application, other than expenses for printing, which is estimated to be approximately $250 per application (x 20 applications).  Costs for legal and accounting fees and onsite visits are inherent in the transaction even if NPS approval were not </w:t>
      </w:r>
      <w:r w:rsidRPr="00754073" w:rsidR="00941E18">
        <w:rPr>
          <w:rFonts w:ascii="Arial" w:eastAsia="Calibri" w:hAnsi="Arial" w:cs="Arial"/>
          <w:sz w:val="22"/>
          <w:szCs w:val="22"/>
        </w:rPr>
        <w:t>required and</w:t>
      </w:r>
      <w:r w:rsidRPr="00754073">
        <w:rPr>
          <w:rFonts w:ascii="Arial" w:eastAsia="Calibri" w:hAnsi="Arial" w:cs="Arial"/>
          <w:sz w:val="22"/>
          <w:szCs w:val="22"/>
        </w:rPr>
        <w:t xml:space="preserve"> are not included in this estimate. </w:t>
      </w:r>
    </w:p>
    <w:p w:rsidR="000813F7" w:rsidRPr="00754073" w14:paraId="75B38C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sz w:val="22"/>
          <w:szCs w:val="22"/>
        </w:rPr>
      </w:pPr>
    </w:p>
    <w:p w:rsidR="00DC01CF" w:rsidRPr="00754073" w14:paraId="402CD9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eastAsia="Calibri" w:hAnsi="Arial" w:cs="Arial"/>
          <w:b/>
          <w:sz w:val="22"/>
          <w:szCs w:val="22"/>
        </w:rPr>
      </w:pPr>
      <w:r w:rsidRPr="00754073">
        <w:rPr>
          <w:rFonts w:ascii="Arial" w:eastAsia="Calibri" w:hAnsi="Arial" w:cs="Arial"/>
          <w:b/>
          <w:sz w:val="22"/>
          <w:szCs w:val="22"/>
        </w:rPr>
        <w:t>14.</w:t>
      </w:r>
      <w:r w:rsidRPr="00754073">
        <w:rPr>
          <w:rFonts w:ascii="Arial" w:eastAsia="Calibri"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C01CF" w:rsidRPr="00754073" w14:paraId="13971B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eastAsia="Calibri" w:hAnsi="Arial" w:cs="Arial"/>
          <w:sz w:val="22"/>
          <w:szCs w:val="22"/>
        </w:rPr>
      </w:pPr>
    </w:p>
    <w:p w:rsidR="00C35ADC" w:rsidRPr="00C35ADC" w:rsidP="00C35ADC" w14:paraId="1FCFA0A7" w14:textId="38DEE118">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eastAsia="Calibri" w:hAnsi="Arial" w:cs="Arial"/>
          <w:color w:val="000000"/>
          <w:sz w:val="22"/>
          <w:szCs w:val="22"/>
        </w:rPr>
      </w:pPr>
      <w:r w:rsidRPr="00C35ADC">
        <w:rPr>
          <w:rFonts w:ascii="Arial" w:eastAsia="Calibri" w:hAnsi="Arial" w:cs="Arial"/>
          <w:color w:val="000000"/>
          <w:sz w:val="22"/>
          <w:szCs w:val="22"/>
        </w:rPr>
        <w:t xml:space="preserve">The estimated annual cost to the Federal Government is </w:t>
      </w:r>
      <w:r w:rsidRPr="00C35ADC">
        <w:rPr>
          <w:rFonts w:ascii="Arial" w:eastAsia="Calibri" w:hAnsi="Arial" w:cs="Arial"/>
          <w:color w:val="000000"/>
          <w:sz w:val="22"/>
          <w:szCs w:val="22"/>
        </w:rPr>
        <w:fldChar w:fldCharType="begin"/>
      </w:r>
      <w:r w:rsidRPr="00C35ADC">
        <w:rPr>
          <w:rFonts w:ascii="Arial" w:eastAsia="Calibri" w:hAnsi="Arial" w:cs="Arial"/>
          <w:color w:val="000000"/>
          <w:sz w:val="22"/>
          <w:szCs w:val="22"/>
        </w:rPr>
        <w:instrText xml:space="preserve"> =SUM(ABOVE) </w:instrText>
      </w:r>
      <w:r w:rsidRPr="00C35ADC">
        <w:rPr>
          <w:rFonts w:ascii="Arial" w:eastAsia="Calibri" w:hAnsi="Arial" w:cs="Arial"/>
          <w:color w:val="000000"/>
          <w:sz w:val="22"/>
          <w:szCs w:val="22"/>
        </w:rPr>
        <w:fldChar w:fldCharType="separate"/>
      </w:r>
      <w:r w:rsidRPr="00C35ADC">
        <w:rPr>
          <w:rFonts w:ascii="Arial" w:eastAsia="Calibri" w:hAnsi="Arial" w:cs="Arial"/>
          <w:color w:val="000000"/>
          <w:sz w:val="22"/>
          <w:szCs w:val="22"/>
        </w:rPr>
        <w:t>$</w:t>
      </w:r>
      <w:r w:rsidRPr="00440CD1" w:rsidR="00440CD1">
        <w:rPr>
          <w:rFonts w:ascii="Arial" w:eastAsia="Calibri" w:hAnsi="Arial" w:cs="Arial"/>
          <w:color w:val="000000"/>
          <w:sz w:val="22"/>
          <w:szCs w:val="22"/>
        </w:rPr>
        <w:t>1,</w:t>
      </w:r>
      <w:r w:rsidR="00396A68">
        <w:rPr>
          <w:rFonts w:ascii="Arial" w:eastAsia="Calibri" w:hAnsi="Arial" w:cs="Arial"/>
          <w:color w:val="000000"/>
          <w:sz w:val="22"/>
          <w:szCs w:val="22"/>
        </w:rPr>
        <w:t>846,</w:t>
      </w:r>
      <w:r w:rsidR="00B14383">
        <w:rPr>
          <w:rFonts w:ascii="Arial" w:eastAsia="Calibri" w:hAnsi="Arial" w:cs="Arial"/>
          <w:color w:val="000000"/>
          <w:sz w:val="22"/>
          <w:szCs w:val="22"/>
        </w:rPr>
        <w:t>201</w:t>
      </w:r>
      <w:r w:rsidRPr="00C35ADC">
        <w:rPr>
          <w:rFonts w:ascii="Arial" w:eastAsia="Calibri" w:hAnsi="Arial" w:cs="Arial"/>
          <w:color w:val="000000"/>
          <w:sz w:val="22"/>
          <w:szCs w:val="22"/>
        </w:rPr>
        <w:fldChar w:fldCharType="end"/>
      </w:r>
      <w:r w:rsidRPr="00C35ADC">
        <w:rPr>
          <w:rFonts w:ascii="Arial" w:eastAsia="Calibri" w:hAnsi="Arial" w:cs="Arial"/>
          <w:color w:val="000000"/>
          <w:sz w:val="22"/>
          <w:szCs w:val="22"/>
        </w:rPr>
        <w:t xml:space="preserve">. This includes the cost to the Federal Government for salaries and benefits </w:t>
      </w:r>
      <w:r w:rsidRPr="00C35ADC" w:rsidR="00772C3F">
        <w:rPr>
          <w:rFonts w:ascii="Arial" w:eastAsia="Calibri" w:hAnsi="Arial" w:cs="Arial"/>
          <w:color w:val="000000"/>
          <w:sz w:val="22"/>
          <w:szCs w:val="22"/>
        </w:rPr>
        <w:t>($</w:t>
      </w:r>
      <w:bookmarkStart w:id="2" w:name="_Hlk133322488"/>
      <w:r w:rsidRPr="0068142D" w:rsidR="00772C3F">
        <w:rPr>
          <w:rFonts w:ascii="Arial" w:eastAsia="Calibri" w:hAnsi="Arial" w:cs="Arial"/>
          <w:color w:val="000000"/>
          <w:sz w:val="22"/>
          <w:szCs w:val="22"/>
        </w:rPr>
        <w:t>1,</w:t>
      </w:r>
      <w:bookmarkEnd w:id="2"/>
      <w:r w:rsidR="00B14383">
        <w:rPr>
          <w:rFonts w:ascii="Arial" w:eastAsia="Calibri" w:hAnsi="Arial" w:cs="Arial"/>
          <w:color w:val="000000"/>
          <w:sz w:val="22"/>
          <w:szCs w:val="22"/>
        </w:rPr>
        <w:t>921,201</w:t>
      </w:r>
      <w:r w:rsidRPr="00C35ADC" w:rsidR="00772C3F">
        <w:rPr>
          <w:rFonts w:ascii="Arial" w:eastAsia="Calibri" w:hAnsi="Arial" w:cs="Arial"/>
          <w:color w:val="000000"/>
          <w:sz w:val="22"/>
          <w:szCs w:val="22"/>
        </w:rPr>
        <w:t xml:space="preserve">) </w:t>
      </w:r>
      <w:r w:rsidRPr="00C35ADC">
        <w:rPr>
          <w:rFonts w:ascii="Arial" w:eastAsia="Calibri" w:hAnsi="Arial" w:cs="Arial"/>
          <w:color w:val="000000"/>
          <w:sz w:val="22"/>
          <w:szCs w:val="22"/>
        </w:rPr>
        <w:t>as shown below in Table 14.1 and operational expenses ($</w:t>
      </w:r>
      <w:r w:rsidRPr="00EC3D53" w:rsidR="00EC3D53">
        <w:rPr>
          <w:rFonts w:ascii="Arial" w:eastAsia="Calibri" w:hAnsi="Arial" w:cs="Arial"/>
          <w:color w:val="000000"/>
          <w:sz w:val="22"/>
          <w:szCs w:val="22"/>
        </w:rPr>
        <w:t>75,000</w:t>
      </w:r>
      <w:r w:rsidRPr="00C35ADC">
        <w:rPr>
          <w:rFonts w:ascii="Arial" w:eastAsia="Calibri" w:hAnsi="Arial" w:cs="Arial"/>
          <w:color w:val="000000"/>
          <w:sz w:val="22"/>
          <w:szCs w:val="22"/>
        </w:rPr>
        <w:t xml:space="preserve">) as shown in Table 14.2.  </w:t>
      </w:r>
      <w:r w:rsidR="004114D5">
        <w:rPr>
          <w:rFonts w:ascii="Arial" w:eastAsia="Calibri" w:hAnsi="Arial" w:cs="Arial"/>
          <w:color w:val="000000"/>
          <w:sz w:val="22"/>
          <w:szCs w:val="22"/>
        </w:rPr>
        <w:t>T</w:t>
      </w:r>
      <w:r w:rsidRPr="00C35ADC" w:rsidR="004114D5">
        <w:rPr>
          <w:rFonts w:ascii="Arial" w:eastAsia="Calibri" w:hAnsi="Arial" w:cs="Arial"/>
          <w:color w:val="000000"/>
          <w:sz w:val="22"/>
          <w:szCs w:val="22"/>
        </w:rPr>
        <w:t>o determine the hourly rate</w:t>
      </w:r>
      <w:r w:rsidR="004114D5">
        <w:rPr>
          <w:rFonts w:ascii="Arial" w:eastAsia="Calibri" w:hAnsi="Arial" w:cs="Arial"/>
          <w:color w:val="000000"/>
          <w:sz w:val="22"/>
          <w:szCs w:val="22"/>
        </w:rPr>
        <w:t>,</w:t>
      </w:r>
      <w:r w:rsidRPr="00C35ADC" w:rsidR="004114D5">
        <w:rPr>
          <w:rFonts w:ascii="Arial" w:eastAsia="Calibri" w:hAnsi="Arial" w:cs="Arial"/>
          <w:color w:val="000000"/>
          <w:sz w:val="22"/>
          <w:szCs w:val="22"/>
        </w:rPr>
        <w:t xml:space="preserve"> </w:t>
      </w:r>
      <w:r w:rsidR="004114D5">
        <w:rPr>
          <w:rFonts w:ascii="Arial" w:eastAsia="Calibri" w:hAnsi="Arial" w:cs="Arial"/>
          <w:color w:val="000000"/>
          <w:sz w:val="22"/>
          <w:szCs w:val="22"/>
        </w:rPr>
        <w:t>w</w:t>
      </w:r>
      <w:r w:rsidRPr="00C35ADC" w:rsidR="004114D5">
        <w:rPr>
          <w:rFonts w:ascii="Arial" w:eastAsia="Calibri" w:hAnsi="Arial" w:cs="Arial"/>
          <w:color w:val="000000"/>
          <w:sz w:val="22"/>
          <w:szCs w:val="22"/>
        </w:rPr>
        <w:t xml:space="preserve">e </w:t>
      </w:r>
      <w:r w:rsidRPr="00C35ADC">
        <w:rPr>
          <w:rFonts w:ascii="Arial" w:eastAsia="Calibri" w:hAnsi="Arial" w:cs="Arial"/>
          <w:color w:val="000000"/>
          <w:sz w:val="22"/>
          <w:szCs w:val="22"/>
        </w:rPr>
        <w:t xml:space="preserve">used the Office of Personnel Management Salary Table </w:t>
      </w:r>
      <w:hyperlink r:id="rId11" w:history="1">
        <w:r w:rsidRPr="00EE1DB1" w:rsidR="00EE1DB1">
          <w:rPr>
            <w:rStyle w:val="Hyperlink"/>
            <w:rFonts w:ascii="Arial" w:eastAsia="Calibri" w:hAnsi="Arial" w:cs="Arial"/>
            <w:sz w:val="22"/>
            <w:szCs w:val="22"/>
          </w:rPr>
          <w:t>2023-RUS</w:t>
        </w:r>
      </w:hyperlink>
      <w:r w:rsidRPr="00C35ADC">
        <w:rPr>
          <w:rFonts w:ascii="Arial" w:eastAsia="Calibri" w:hAnsi="Arial" w:cs="Arial"/>
          <w:color w:val="000000"/>
          <w:sz w:val="22"/>
          <w:szCs w:val="22"/>
        </w:rPr>
        <w:t>. We multiplied the hourly rate by 1.</w:t>
      </w:r>
      <w:r w:rsidR="008A095C">
        <w:rPr>
          <w:rFonts w:ascii="Arial" w:eastAsia="Calibri" w:hAnsi="Arial" w:cs="Arial"/>
          <w:color w:val="000000"/>
          <w:sz w:val="22"/>
          <w:szCs w:val="22"/>
        </w:rPr>
        <w:t>6</w:t>
      </w:r>
      <w:r w:rsidRPr="00C35ADC" w:rsidR="008A095C">
        <w:rPr>
          <w:rFonts w:ascii="Arial" w:eastAsia="Calibri" w:hAnsi="Arial" w:cs="Arial"/>
          <w:color w:val="000000"/>
          <w:sz w:val="22"/>
          <w:szCs w:val="22"/>
        </w:rPr>
        <w:t xml:space="preserve"> </w:t>
      </w:r>
      <w:r w:rsidRPr="00C35ADC">
        <w:rPr>
          <w:rFonts w:ascii="Arial" w:eastAsia="Calibri" w:hAnsi="Arial" w:cs="Arial"/>
          <w:color w:val="000000"/>
          <w:sz w:val="22"/>
          <w:szCs w:val="22"/>
        </w:rPr>
        <w:t>to account for benefits (</w:t>
      </w:r>
      <w:r w:rsidR="00A5709E">
        <w:rPr>
          <w:rFonts w:ascii="Arial" w:eastAsia="Calibri" w:hAnsi="Arial" w:cs="Arial"/>
          <w:color w:val="000000"/>
          <w:sz w:val="22"/>
          <w:szCs w:val="22"/>
        </w:rPr>
        <w:t>in accor</w:t>
      </w:r>
      <w:r w:rsidR="00A84898">
        <w:rPr>
          <w:rFonts w:ascii="Arial" w:eastAsia="Calibri" w:hAnsi="Arial" w:cs="Arial"/>
          <w:color w:val="000000"/>
          <w:sz w:val="22"/>
          <w:szCs w:val="22"/>
        </w:rPr>
        <w:t>dance with the same</w:t>
      </w:r>
      <w:r w:rsidRPr="00C35ADC">
        <w:rPr>
          <w:rFonts w:ascii="Arial" w:eastAsia="Calibri" w:hAnsi="Arial" w:cs="Arial"/>
          <w:color w:val="000000"/>
          <w:sz w:val="22"/>
          <w:szCs w:val="22"/>
        </w:rPr>
        <w:t xml:space="preserve"> BLS news release </w:t>
      </w:r>
      <w:hyperlink r:id="rId10" w:history="1">
        <w:r w:rsidRPr="008A095C" w:rsidR="008A095C">
          <w:rPr>
            <w:rStyle w:val="Hyperlink"/>
            <w:rFonts w:ascii="Arial" w:eastAsia="Calibri" w:hAnsi="Arial" w:cs="Arial"/>
            <w:sz w:val="22"/>
            <w:szCs w:val="22"/>
          </w:rPr>
          <w:t>USDL-23-0488</w:t>
        </w:r>
      </w:hyperlink>
      <w:r w:rsidRPr="008A095C" w:rsidR="008A095C">
        <w:rPr>
          <w:rFonts w:ascii="Arial" w:eastAsia="Calibri" w:hAnsi="Arial" w:cs="Arial"/>
          <w:color w:val="000000"/>
          <w:sz w:val="22"/>
          <w:szCs w:val="22"/>
        </w:rPr>
        <w:t xml:space="preserve"> </w:t>
      </w:r>
      <w:r w:rsidRPr="00C35ADC">
        <w:rPr>
          <w:rFonts w:ascii="Arial" w:eastAsia="Calibri" w:hAnsi="Arial" w:cs="Arial"/>
          <w:bCs/>
          <w:color w:val="000000"/>
          <w:sz w:val="22"/>
          <w:szCs w:val="22"/>
        </w:rPr>
        <w:t>mentioned above)</w:t>
      </w:r>
      <w:r w:rsidRPr="00C35ADC">
        <w:rPr>
          <w:rFonts w:ascii="Arial" w:eastAsia="Calibri" w:hAnsi="Arial" w:cs="Arial"/>
          <w:color w:val="000000"/>
          <w:sz w:val="22"/>
          <w:szCs w:val="22"/>
        </w:rPr>
        <w:t xml:space="preserve">. </w:t>
      </w:r>
    </w:p>
    <w:p w:rsidR="007320D8" w:rsidP="007320D8" w14:paraId="2C397992" w14:textId="02103F74">
      <w:pPr>
        <w:jc w:val="both"/>
        <w:rPr>
          <w:rFonts w:ascii="Arial" w:eastAsia="Calibri" w:hAnsi="Arial" w:cs="Arial"/>
          <w:b/>
          <w:color w:val="000000"/>
          <w:sz w:val="22"/>
          <w:szCs w:val="22"/>
        </w:rPr>
      </w:pPr>
      <w:r w:rsidRPr="00754073">
        <w:rPr>
          <w:rFonts w:ascii="Arial" w:eastAsia="Calibri" w:hAnsi="Arial" w:cs="Arial"/>
          <w:b/>
          <w:color w:val="000000"/>
          <w:sz w:val="22"/>
          <w:szCs w:val="22"/>
        </w:rPr>
        <w:t>1</w:t>
      </w:r>
      <w:r w:rsidRPr="00754073">
        <w:rPr>
          <w:rFonts w:ascii="Arial" w:eastAsia="Calibri" w:hAnsi="Arial" w:cs="Arial"/>
          <w:b/>
          <w:color w:val="000000"/>
          <w:sz w:val="22"/>
          <w:szCs w:val="22"/>
        </w:rPr>
        <w:t xml:space="preserve">4.1. </w:t>
      </w:r>
      <w:r w:rsidRPr="00754073" w:rsidR="005C1AE9">
        <w:rPr>
          <w:rFonts w:ascii="Arial" w:eastAsia="Calibri" w:hAnsi="Arial" w:cs="Arial"/>
          <w:b/>
          <w:color w:val="000000"/>
          <w:sz w:val="22"/>
          <w:szCs w:val="22"/>
        </w:rPr>
        <w:t xml:space="preserve">Annualized Cost to the </w:t>
      </w:r>
      <w:r w:rsidRPr="00754073">
        <w:rPr>
          <w:rFonts w:ascii="Arial" w:eastAsia="Calibri" w:hAnsi="Arial" w:cs="Arial"/>
          <w:b/>
          <w:color w:val="000000"/>
          <w:sz w:val="22"/>
          <w:szCs w:val="22"/>
        </w:rPr>
        <w:t xml:space="preserve">Federal </w:t>
      </w:r>
      <w:r w:rsidRPr="00754073" w:rsidR="005C1AE9">
        <w:rPr>
          <w:rFonts w:ascii="Arial" w:eastAsia="Calibri" w:hAnsi="Arial" w:cs="Arial"/>
          <w:b/>
          <w:color w:val="000000"/>
          <w:sz w:val="22"/>
          <w:szCs w:val="22"/>
        </w:rPr>
        <w:t>Government</w:t>
      </w:r>
    </w:p>
    <w:tbl>
      <w:tblPr>
        <w:tblW w:w="9518" w:type="dxa"/>
        <w:tblInd w:w="-5" w:type="dxa"/>
        <w:tblLayout w:type="fixed"/>
        <w:tblLook w:val="00A0"/>
      </w:tblPr>
      <w:tblGrid>
        <w:gridCol w:w="3600"/>
        <w:gridCol w:w="990"/>
        <w:gridCol w:w="900"/>
        <w:gridCol w:w="1620"/>
        <w:gridCol w:w="1073"/>
        <w:gridCol w:w="7"/>
        <w:gridCol w:w="1328"/>
      </w:tblGrid>
      <w:tr w14:paraId="2ED320A4" w14:textId="77777777" w:rsidTr="001019D5">
        <w:tblPrEx>
          <w:tblW w:w="9518" w:type="dxa"/>
          <w:tblInd w:w="-5" w:type="dxa"/>
          <w:tblLayout w:type="fixed"/>
          <w:tblLook w:val="00A0"/>
        </w:tblPrEx>
        <w:trPr>
          <w:trHeight w:val="836"/>
        </w:trPr>
        <w:tc>
          <w:tcPr>
            <w:tcW w:w="3600" w:type="dxa"/>
            <w:tcBorders>
              <w:top w:val="single" w:sz="4" w:space="0" w:color="auto"/>
              <w:left w:val="single" w:sz="4" w:space="0" w:color="auto"/>
              <w:bottom w:val="single" w:sz="4" w:space="0" w:color="auto"/>
              <w:right w:val="single" w:sz="4" w:space="0" w:color="auto"/>
            </w:tcBorders>
            <w:shd w:val="clear" w:color="auto" w:fill="C3D69B" w:themeFill="accent3" w:themeFillTint="99"/>
            <w:vAlign w:val="center"/>
          </w:tcPr>
          <w:p w:rsidR="007D686E" w:rsidRPr="007D686E" w:rsidP="007D686E" w14:paraId="6AC10B0F" w14:textId="77777777">
            <w:pPr>
              <w:widowControl/>
              <w:rPr>
                <w:rFonts w:ascii="Arial" w:eastAsia="Calibri" w:hAnsi="Arial" w:cs="Arial"/>
                <w:b/>
                <w:sz w:val="18"/>
                <w:szCs w:val="18"/>
              </w:rPr>
            </w:pPr>
            <w:r w:rsidRPr="007D686E">
              <w:rPr>
                <w:rFonts w:ascii="Arial" w:eastAsia="Calibri" w:hAnsi="Arial" w:cs="Arial"/>
                <w:b/>
                <w:sz w:val="18"/>
                <w:szCs w:val="18"/>
              </w:rPr>
              <w:t>Position</w:t>
            </w:r>
          </w:p>
        </w:tc>
        <w:tc>
          <w:tcPr>
            <w:tcW w:w="990" w:type="dxa"/>
            <w:tcBorders>
              <w:top w:val="single" w:sz="4" w:space="0" w:color="auto"/>
              <w:left w:val="nil"/>
              <w:bottom w:val="single" w:sz="4" w:space="0" w:color="auto"/>
              <w:right w:val="single" w:sz="4" w:space="0" w:color="auto"/>
            </w:tcBorders>
            <w:shd w:val="clear" w:color="auto" w:fill="C3D69B" w:themeFill="accent3" w:themeFillTint="99"/>
            <w:vAlign w:val="center"/>
          </w:tcPr>
          <w:p w:rsidR="007D686E" w:rsidRPr="007D686E" w:rsidP="007D686E" w14:paraId="0AD22388" w14:textId="77777777">
            <w:pPr>
              <w:widowControl/>
              <w:jc w:val="center"/>
              <w:rPr>
                <w:rFonts w:ascii="Arial" w:eastAsia="Calibri" w:hAnsi="Arial" w:cs="Arial"/>
                <w:b/>
                <w:sz w:val="18"/>
                <w:szCs w:val="18"/>
              </w:rPr>
            </w:pPr>
            <w:r w:rsidRPr="007D686E">
              <w:rPr>
                <w:rFonts w:ascii="Arial" w:eastAsia="Calibri" w:hAnsi="Arial" w:cs="Arial"/>
                <w:b/>
                <w:sz w:val="18"/>
                <w:szCs w:val="18"/>
              </w:rPr>
              <w:t>Grade/</w:t>
            </w:r>
          </w:p>
          <w:p w:rsidR="007D686E" w:rsidRPr="007D686E" w:rsidP="007D686E" w14:paraId="3AA9CD28" w14:textId="77777777">
            <w:pPr>
              <w:widowControl/>
              <w:jc w:val="center"/>
              <w:rPr>
                <w:rFonts w:ascii="Arial" w:eastAsia="Calibri" w:hAnsi="Arial" w:cs="Arial"/>
                <w:b/>
                <w:sz w:val="18"/>
                <w:szCs w:val="18"/>
              </w:rPr>
            </w:pPr>
            <w:r w:rsidRPr="007D686E">
              <w:rPr>
                <w:rFonts w:ascii="Arial" w:eastAsia="Calibri" w:hAnsi="Arial" w:cs="Arial"/>
                <w:b/>
                <w:sz w:val="18"/>
                <w:szCs w:val="18"/>
              </w:rPr>
              <w:t>Step</w:t>
            </w:r>
          </w:p>
        </w:tc>
        <w:tc>
          <w:tcPr>
            <w:tcW w:w="900" w:type="dxa"/>
            <w:tcBorders>
              <w:top w:val="single" w:sz="4" w:space="0" w:color="auto"/>
              <w:left w:val="nil"/>
              <w:bottom w:val="single" w:sz="4" w:space="0" w:color="auto"/>
              <w:right w:val="single" w:sz="4" w:space="0" w:color="auto"/>
            </w:tcBorders>
            <w:shd w:val="clear" w:color="auto" w:fill="C3D69B" w:themeFill="accent3" w:themeFillTint="99"/>
            <w:vAlign w:val="center"/>
          </w:tcPr>
          <w:p w:rsidR="007D686E" w:rsidRPr="007D686E" w:rsidP="007D686E" w14:paraId="1F304C94" w14:textId="77777777">
            <w:pPr>
              <w:widowControl/>
              <w:jc w:val="center"/>
              <w:rPr>
                <w:rFonts w:ascii="Arial" w:eastAsia="Calibri" w:hAnsi="Arial" w:cs="Arial"/>
                <w:b/>
                <w:sz w:val="18"/>
                <w:szCs w:val="18"/>
              </w:rPr>
            </w:pPr>
            <w:r w:rsidRPr="007D686E">
              <w:rPr>
                <w:rFonts w:ascii="Arial" w:eastAsia="Calibri" w:hAnsi="Arial" w:cs="Arial"/>
                <w:b/>
                <w:sz w:val="18"/>
                <w:szCs w:val="18"/>
              </w:rPr>
              <w:t>Hourly Rate</w:t>
            </w:r>
          </w:p>
        </w:tc>
        <w:tc>
          <w:tcPr>
            <w:tcW w:w="1620" w:type="dxa"/>
            <w:tcBorders>
              <w:top w:val="single" w:sz="4" w:space="0" w:color="auto"/>
              <w:left w:val="nil"/>
              <w:bottom w:val="single" w:sz="4" w:space="0" w:color="auto"/>
              <w:right w:val="single" w:sz="4" w:space="0" w:color="auto"/>
            </w:tcBorders>
            <w:shd w:val="clear" w:color="auto" w:fill="C3D69B" w:themeFill="accent3" w:themeFillTint="99"/>
            <w:vAlign w:val="center"/>
          </w:tcPr>
          <w:p w:rsidR="007D686E" w:rsidRPr="007D686E" w:rsidP="007D686E" w14:paraId="1AF68377" w14:textId="77777777">
            <w:pPr>
              <w:widowControl/>
              <w:jc w:val="center"/>
              <w:rPr>
                <w:rFonts w:ascii="Arial" w:eastAsia="Calibri" w:hAnsi="Arial" w:cs="Arial"/>
                <w:b/>
                <w:sz w:val="18"/>
                <w:szCs w:val="18"/>
              </w:rPr>
            </w:pPr>
            <w:r w:rsidRPr="007D686E">
              <w:rPr>
                <w:rFonts w:ascii="Arial" w:eastAsia="Calibri" w:hAnsi="Arial" w:cs="Arial"/>
                <w:b/>
                <w:sz w:val="18"/>
                <w:szCs w:val="18"/>
              </w:rPr>
              <w:t>Hourly Rate incl. benefits</w:t>
            </w:r>
          </w:p>
          <w:p w:rsidR="007D686E" w:rsidRPr="007D686E" w:rsidP="007D686E" w14:paraId="7E1E1A75" w14:textId="55597B67">
            <w:pPr>
              <w:widowControl/>
              <w:jc w:val="center"/>
              <w:rPr>
                <w:rFonts w:ascii="Arial" w:eastAsia="Calibri" w:hAnsi="Arial" w:cs="Arial"/>
                <w:b/>
                <w:sz w:val="18"/>
                <w:szCs w:val="18"/>
              </w:rPr>
            </w:pPr>
            <w:r w:rsidRPr="007D686E">
              <w:rPr>
                <w:rFonts w:ascii="Arial" w:eastAsia="Calibri" w:hAnsi="Arial" w:cs="Arial"/>
                <w:b/>
                <w:sz w:val="18"/>
                <w:szCs w:val="18"/>
              </w:rPr>
              <w:t>(1.</w:t>
            </w:r>
            <w:r w:rsidRPr="006C7850" w:rsidR="003619EA">
              <w:rPr>
                <w:rFonts w:ascii="Arial" w:eastAsia="Calibri" w:hAnsi="Arial" w:cs="Arial"/>
                <w:b/>
                <w:sz w:val="18"/>
                <w:szCs w:val="18"/>
              </w:rPr>
              <w:t>6</w:t>
            </w:r>
            <w:r w:rsidRPr="007D686E">
              <w:rPr>
                <w:rFonts w:ascii="Arial" w:eastAsia="Calibri" w:hAnsi="Arial" w:cs="Arial"/>
                <w:b/>
                <w:sz w:val="18"/>
                <w:szCs w:val="18"/>
              </w:rPr>
              <w:t xml:space="preserve"> x hourly pay rate)</w:t>
            </w:r>
          </w:p>
        </w:tc>
        <w:tc>
          <w:tcPr>
            <w:tcW w:w="1080" w:type="dxa"/>
            <w:gridSpan w:val="2"/>
            <w:tcBorders>
              <w:top w:val="single" w:sz="4" w:space="0" w:color="auto"/>
              <w:left w:val="nil"/>
              <w:bottom w:val="single" w:sz="4" w:space="0" w:color="auto"/>
              <w:right w:val="single" w:sz="4" w:space="0" w:color="auto"/>
            </w:tcBorders>
            <w:shd w:val="clear" w:color="auto" w:fill="C3D69B" w:themeFill="accent3" w:themeFillTint="99"/>
            <w:vAlign w:val="center"/>
          </w:tcPr>
          <w:p w:rsidR="007D686E" w:rsidRPr="007D686E" w:rsidP="007D686E" w14:paraId="63E9FD7A" w14:textId="77777777">
            <w:pPr>
              <w:widowControl/>
              <w:jc w:val="center"/>
              <w:rPr>
                <w:rFonts w:ascii="Arial" w:eastAsia="Calibri" w:hAnsi="Arial" w:cs="Arial"/>
                <w:b/>
                <w:sz w:val="18"/>
                <w:szCs w:val="18"/>
              </w:rPr>
            </w:pPr>
            <w:r w:rsidRPr="007D686E">
              <w:rPr>
                <w:rFonts w:ascii="Arial" w:eastAsia="Calibri" w:hAnsi="Arial" w:cs="Arial"/>
                <w:b/>
                <w:sz w:val="18"/>
                <w:szCs w:val="18"/>
              </w:rPr>
              <w:t xml:space="preserve">Estimated time </w:t>
            </w:r>
          </w:p>
          <w:p w:rsidR="007D686E" w:rsidRPr="007D686E" w:rsidP="007D686E" w14:paraId="22AE1EA5" w14:textId="77777777">
            <w:pPr>
              <w:widowControl/>
              <w:jc w:val="center"/>
              <w:rPr>
                <w:rFonts w:ascii="Arial" w:eastAsia="Calibri" w:hAnsi="Arial" w:cs="Arial"/>
                <w:b/>
                <w:sz w:val="18"/>
                <w:szCs w:val="18"/>
              </w:rPr>
            </w:pPr>
            <w:r w:rsidRPr="007D686E">
              <w:rPr>
                <w:rFonts w:ascii="Arial" w:eastAsia="Calibri" w:hAnsi="Arial" w:cs="Arial"/>
                <w:b/>
                <w:sz w:val="18"/>
                <w:szCs w:val="18"/>
              </w:rPr>
              <w:t>(hours)</w:t>
            </w:r>
          </w:p>
        </w:tc>
        <w:tc>
          <w:tcPr>
            <w:tcW w:w="1328" w:type="dxa"/>
            <w:tcBorders>
              <w:top w:val="single" w:sz="4" w:space="0" w:color="auto"/>
              <w:left w:val="nil"/>
              <w:bottom w:val="single" w:sz="4" w:space="0" w:color="auto"/>
              <w:right w:val="single" w:sz="4" w:space="0" w:color="auto"/>
            </w:tcBorders>
            <w:shd w:val="clear" w:color="auto" w:fill="C3D69B" w:themeFill="accent3" w:themeFillTint="99"/>
            <w:vAlign w:val="center"/>
          </w:tcPr>
          <w:p w:rsidR="007D686E" w:rsidRPr="007D686E" w:rsidP="007D686E" w14:paraId="0CDA53F2" w14:textId="77777777">
            <w:pPr>
              <w:widowControl/>
              <w:jc w:val="center"/>
              <w:rPr>
                <w:rFonts w:ascii="Arial" w:eastAsia="Calibri" w:hAnsi="Arial" w:cs="Arial"/>
                <w:b/>
                <w:sz w:val="18"/>
                <w:szCs w:val="18"/>
              </w:rPr>
            </w:pPr>
            <w:r w:rsidRPr="007D686E">
              <w:rPr>
                <w:rFonts w:ascii="Arial" w:eastAsia="Calibri" w:hAnsi="Arial" w:cs="Arial"/>
                <w:b/>
                <w:bCs/>
                <w:sz w:val="18"/>
                <w:szCs w:val="18"/>
              </w:rPr>
              <w:t>Total Annual Cost</w:t>
            </w:r>
          </w:p>
        </w:tc>
      </w:tr>
      <w:tr w14:paraId="601C828A" w14:textId="77777777" w:rsidTr="001019D5">
        <w:tblPrEx>
          <w:tblW w:w="9518" w:type="dxa"/>
          <w:tblInd w:w="-5" w:type="dxa"/>
          <w:tblLayout w:type="fixed"/>
          <w:tblLook w:val="00A0"/>
        </w:tblPrEx>
        <w:trPr>
          <w:trHeight w:val="297"/>
        </w:trPr>
        <w:tc>
          <w:tcPr>
            <w:tcW w:w="9518" w:type="dxa"/>
            <w:gridSpan w:val="7"/>
            <w:tcBorders>
              <w:right w:val="single" w:sz="4" w:space="0" w:color="auto"/>
            </w:tcBorders>
            <w:shd w:val="clear" w:color="auto" w:fill="EBF1DD" w:themeFill="accent3" w:themeFillTint="33"/>
            <w:vAlign w:val="center"/>
          </w:tcPr>
          <w:p w:rsidR="007714E2" w:rsidRPr="007D686E" w:rsidP="00C428E6" w14:paraId="30D114ED" w14:textId="348A3760">
            <w:pPr>
              <w:widowControl/>
              <w:rPr>
                <w:rFonts w:ascii="Arial" w:eastAsia="Calibri" w:hAnsi="Arial" w:cs="Arial"/>
                <w:sz w:val="18"/>
                <w:szCs w:val="18"/>
              </w:rPr>
            </w:pPr>
            <w:r w:rsidRPr="006C7850">
              <w:rPr>
                <w:rFonts w:ascii="Arial" w:eastAsia="Calibri" w:hAnsi="Arial" w:cs="Arial"/>
                <w:b/>
                <w:sz w:val="18"/>
                <w:szCs w:val="18"/>
              </w:rPr>
              <w:t>Proposals – Large Concession</w:t>
            </w:r>
          </w:p>
        </w:tc>
      </w:tr>
      <w:tr w14:paraId="60C1E13C" w14:textId="77777777" w:rsidTr="006C7850">
        <w:tblPrEx>
          <w:tblW w:w="9518" w:type="dxa"/>
          <w:tblInd w:w="-5" w:type="dxa"/>
          <w:tblLayout w:type="fixed"/>
          <w:tblLook w:val="00A0"/>
        </w:tblPrEx>
        <w:trPr>
          <w:trHeight w:val="278"/>
        </w:trPr>
        <w:tc>
          <w:tcPr>
            <w:tcW w:w="3600" w:type="dxa"/>
            <w:tcBorders>
              <w:right w:val="single" w:sz="4" w:space="0" w:color="auto"/>
            </w:tcBorders>
            <w:shd w:val="clear" w:color="auto" w:fill="auto"/>
            <w:vAlign w:val="center"/>
          </w:tcPr>
          <w:p w:rsidR="00CA172C" w:rsidRPr="006C7850" w:rsidP="00CA172C" w14:paraId="397B9A52" w14:textId="04F50F53">
            <w:pPr>
              <w:widowControl/>
              <w:tabs>
                <w:tab w:val="left" w:pos="0"/>
              </w:tabs>
              <w:rPr>
                <w:rFonts w:ascii="Arial" w:eastAsia="Calibri" w:hAnsi="Arial" w:cs="Arial"/>
                <w:color w:val="000000"/>
                <w:sz w:val="18"/>
                <w:szCs w:val="18"/>
              </w:rPr>
            </w:pPr>
            <w:r w:rsidRPr="006C7850">
              <w:rPr>
                <w:rFonts w:ascii="Arial" w:eastAsia="Calibri" w:hAnsi="Arial" w:cs="Arial"/>
                <w:color w:val="000000"/>
                <w:sz w:val="18"/>
                <w:szCs w:val="18"/>
              </w:rPr>
              <w:t>Sup</w:t>
            </w:r>
            <w:r>
              <w:rPr>
                <w:rFonts w:ascii="Arial" w:eastAsia="Calibri" w:hAnsi="Arial" w:cs="Arial"/>
                <w:color w:val="000000"/>
                <w:sz w:val="18"/>
                <w:szCs w:val="18"/>
              </w:rPr>
              <w:t>ervisor</w:t>
            </w:r>
            <w:r w:rsidRPr="006C7850">
              <w:rPr>
                <w:rFonts w:ascii="Arial" w:eastAsia="Calibri" w:hAnsi="Arial" w:cs="Arial"/>
                <w:color w:val="000000"/>
                <w:sz w:val="18"/>
                <w:szCs w:val="18"/>
              </w:rPr>
              <w:t>y</w:t>
            </w:r>
            <w:r w:rsidRPr="006C7850">
              <w:rPr>
                <w:rFonts w:ascii="Arial" w:eastAsia="Calibri" w:hAnsi="Arial" w:cs="Arial"/>
                <w:color w:val="000000"/>
                <w:sz w:val="18"/>
                <w:szCs w:val="18"/>
              </w:rPr>
              <w:t xml:space="preserve"> Concessions Specialist</w:t>
            </w:r>
          </w:p>
        </w:tc>
        <w:tc>
          <w:tcPr>
            <w:tcW w:w="990" w:type="dxa"/>
            <w:tcBorders>
              <w:left w:val="single" w:sz="4" w:space="0" w:color="auto"/>
              <w:right w:val="single" w:sz="4" w:space="0" w:color="auto"/>
            </w:tcBorders>
            <w:shd w:val="clear" w:color="auto" w:fill="auto"/>
            <w:vAlign w:val="center"/>
          </w:tcPr>
          <w:p w:rsidR="00CA172C" w:rsidRPr="006C7850" w:rsidP="00452A79" w14:paraId="55DC0D63" w14:textId="2DEC42B4">
            <w:pPr>
              <w:widowControl/>
              <w:jc w:val="center"/>
              <w:rPr>
                <w:rFonts w:ascii="Arial" w:eastAsia="Calibri" w:hAnsi="Arial" w:cs="Arial"/>
                <w:sz w:val="18"/>
                <w:szCs w:val="18"/>
              </w:rPr>
            </w:pPr>
            <w:r w:rsidRPr="006C7850">
              <w:rPr>
                <w:rFonts w:ascii="Arial" w:eastAsia="Calibri" w:hAnsi="Arial" w:cs="Arial"/>
                <w:sz w:val="18"/>
                <w:szCs w:val="18"/>
              </w:rPr>
              <w:t>13/5</w:t>
            </w:r>
          </w:p>
        </w:tc>
        <w:tc>
          <w:tcPr>
            <w:tcW w:w="900" w:type="dxa"/>
            <w:tcBorders>
              <w:left w:val="single" w:sz="4" w:space="0" w:color="auto"/>
              <w:right w:val="single" w:sz="4" w:space="0" w:color="auto"/>
            </w:tcBorders>
            <w:shd w:val="clear" w:color="auto" w:fill="auto"/>
            <w:vAlign w:val="center"/>
          </w:tcPr>
          <w:p w:rsidR="00CA172C" w:rsidRPr="006C7850" w:rsidP="00452A79" w14:paraId="75FA6162" w14:textId="62B89B36">
            <w:pPr>
              <w:widowControl/>
              <w:jc w:val="center"/>
              <w:rPr>
                <w:rFonts w:ascii="Arial" w:eastAsia="Calibri" w:hAnsi="Arial" w:cs="Arial"/>
                <w:sz w:val="18"/>
                <w:szCs w:val="18"/>
              </w:rPr>
            </w:pPr>
            <w:r w:rsidRPr="006C7850">
              <w:rPr>
                <w:rFonts w:ascii="Arial" w:eastAsia="Calibri" w:hAnsi="Arial" w:cs="Arial"/>
                <w:sz w:val="18"/>
                <w:szCs w:val="18"/>
              </w:rPr>
              <w:t>$53.49</w:t>
            </w:r>
          </w:p>
        </w:tc>
        <w:tc>
          <w:tcPr>
            <w:tcW w:w="1620" w:type="dxa"/>
            <w:tcBorders>
              <w:left w:val="single" w:sz="4" w:space="0" w:color="auto"/>
              <w:right w:val="single" w:sz="4" w:space="0" w:color="auto"/>
            </w:tcBorders>
            <w:shd w:val="clear" w:color="auto" w:fill="auto"/>
            <w:vAlign w:val="center"/>
          </w:tcPr>
          <w:p w:rsidR="00CA172C" w:rsidRPr="006C7850" w:rsidP="00452A79" w14:paraId="2176E550" w14:textId="623CE616">
            <w:pPr>
              <w:widowControl/>
              <w:jc w:val="center"/>
              <w:rPr>
                <w:rFonts w:ascii="Arial" w:eastAsia="Calibri" w:hAnsi="Arial" w:cs="Arial"/>
                <w:sz w:val="18"/>
                <w:szCs w:val="18"/>
              </w:rPr>
            </w:pPr>
            <w:r w:rsidRPr="006C7850">
              <w:rPr>
                <w:rFonts w:ascii="Arial" w:eastAsia="Calibri" w:hAnsi="Arial" w:cs="Arial"/>
                <w:sz w:val="18"/>
                <w:szCs w:val="18"/>
              </w:rPr>
              <w:t>$85.58</w:t>
            </w:r>
          </w:p>
        </w:tc>
        <w:tc>
          <w:tcPr>
            <w:tcW w:w="1080" w:type="dxa"/>
            <w:gridSpan w:val="2"/>
            <w:tcBorders>
              <w:left w:val="single" w:sz="4" w:space="0" w:color="auto"/>
              <w:right w:val="single" w:sz="4" w:space="0" w:color="auto"/>
            </w:tcBorders>
            <w:shd w:val="clear" w:color="auto" w:fill="auto"/>
          </w:tcPr>
          <w:p w:rsidR="00CA172C" w:rsidRPr="006C7850" w:rsidP="00452A79" w14:paraId="6947F983" w14:textId="71710FC6">
            <w:pPr>
              <w:widowControl/>
              <w:jc w:val="center"/>
              <w:rPr>
                <w:rFonts w:ascii="Arial" w:eastAsia="Calibri" w:hAnsi="Arial" w:cs="Arial"/>
                <w:sz w:val="18"/>
                <w:szCs w:val="18"/>
              </w:rPr>
            </w:pPr>
            <w:r w:rsidRPr="006C7850">
              <w:rPr>
                <w:rFonts w:ascii="Arial" w:eastAsia="Calibri" w:hAnsi="Arial" w:cs="Arial"/>
                <w:sz w:val="18"/>
                <w:szCs w:val="18"/>
              </w:rPr>
              <w:t>1,200</w:t>
            </w:r>
          </w:p>
        </w:tc>
        <w:tc>
          <w:tcPr>
            <w:tcW w:w="1328" w:type="dxa"/>
            <w:tcBorders>
              <w:left w:val="single" w:sz="4" w:space="0" w:color="auto"/>
            </w:tcBorders>
            <w:shd w:val="clear" w:color="auto" w:fill="auto"/>
            <w:vAlign w:val="center"/>
          </w:tcPr>
          <w:p w:rsidR="00CA172C" w:rsidRPr="006C7850" w:rsidP="00452A79" w14:paraId="093C136D" w14:textId="24D79CCF">
            <w:pPr>
              <w:widowControl/>
              <w:jc w:val="center"/>
              <w:rPr>
                <w:rFonts w:ascii="Arial" w:eastAsia="Calibri" w:hAnsi="Arial" w:cs="Arial"/>
                <w:sz w:val="18"/>
                <w:szCs w:val="18"/>
              </w:rPr>
            </w:pPr>
            <w:r w:rsidRPr="006C7850">
              <w:rPr>
                <w:rFonts w:ascii="Arial" w:eastAsia="Calibri" w:hAnsi="Arial" w:cs="Arial"/>
                <w:sz w:val="18"/>
                <w:szCs w:val="18"/>
              </w:rPr>
              <w:t>$102,</w:t>
            </w:r>
            <w:r w:rsidRPr="006C7850" w:rsidR="00560E91">
              <w:rPr>
                <w:rFonts w:ascii="Arial" w:eastAsia="Calibri" w:hAnsi="Arial" w:cs="Arial"/>
                <w:sz w:val="18"/>
                <w:szCs w:val="18"/>
              </w:rPr>
              <w:t>696</w:t>
            </w:r>
          </w:p>
        </w:tc>
      </w:tr>
      <w:tr w14:paraId="22E6CF85" w14:textId="77777777" w:rsidTr="006C7850">
        <w:tblPrEx>
          <w:tblW w:w="9518" w:type="dxa"/>
          <w:tblInd w:w="-5" w:type="dxa"/>
          <w:tblLayout w:type="fixed"/>
          <w:tblLook w:val="00A0"/>
        </w:tblPrEx>
        <w:trPr>
          <w:trHeight w:val="225"/>
        </w:trPr>
        <w:tc>
          <w:tcPr>
            <w:tcW w:w="3600" w:type="dxa"/>
            <w:tcBorders>
              <w:right w:val="single" w:sz="4" w:space="0" w:color="auto"/>
            </w:tcBorders>
            <w:shd w:val="clear" w:color="auto" w:fill="auto"/>
            <w:vAlign w:val="center"/>
          </w:tcPr>
          <w:p w:rsidR="00CA172C" w:rsidRPr="006C7850" w:rsidP="00A52770" w14:paraId="40C8DC0C" w14:textId="59B61FA6">
            <w:pPr>
              <w:rPr>
                <w:rFonts w:ascii="Arial" w:eastAsia="Calibri" w:hAnsi="Arial" w:cs="Arial"/>
                <w:sz w:val="18"/>
                <w:szCs w:val="18"/>
              </w:rPr>
            </w:pPr>
            <w:r w:rsidRPr="006C7850">
              <w:rPr>
                <w:rFonts w:ascii="Arial" w:eastAsia="Calibri" w:hAnsi="Arial" w:cs="Arial"/>
                <w:color w:val="000000"/>
                <w:sz w:val="18"/>
                <w:szCs w:val="18"/>
              </w:rPr>
              <w:t xml:space="preserve">Concessions Specialist </w:t>
            </w:r>
            <w:r w:rsidRPr="006C7850">
              <w:rPr>
                <w:rFonts w:ascii="Arial" w:eastAsia="Calibri" w:hAnsi="Arial" w:cs="Arial"/>
                <w:sz w:val="18"/>
                <w:szCs w:val="18"/>
              </w:rPr>
              <w:t xml:space="preserve">  </w:t>
            </w:r>
          </w:p>
        </w:tc>
        <w:tc>
          <w:tcPr>
            <w:tcW w:w="990" w:type="dxa"/>
            <w:tcBorders>
              <w:left w:val="single" w:sz="4" w:space="0" w:color="auto"/>
              <w:right w:val="single" w:sz="4" w:space="0" w:color="auto"/>
            </w:tcBorders>
            <w:shd w:val="clear" w:color="auto" w:fill="auto"/>
          </w:tcPr>
          <w:p w:rsidR="00CA172C" w:rsidRPr="006C7850" w:rsidP="00452A79" w14:paraId="74AE921F" w14:textId="5BC7B567">
            <w:pPr>
              <w:widowControl/>
              <w:jc w:val="center"/>
              <w:rPr>
                <w:rFonts w:ascii="Arial" w:eastAsia="Calibri" w:hAnsi="Arial" w:cs="Arial"/>
                <w:sz w:val="18"/>
                <w:szCs w:val="18"/>
              </w:rPr>
            </w:pPr>
            <w:r w:rsidRPr="006C7850">
              <w:rPr>
                <w:rFonts w:ascii="Arial" w:eastAsia="Calibri" w:hAnsi="Arial" w:cs="Arial"/>
                <w:sz w:val="18"/>
                <w:szCs w:val="18"/>
              </w:rPr>
              <w:t>11/5</w:t>
            </w:r>
          </w:p>
        </w:tc>
        <w:tc>
          <w:tcPr>
            <w:tcW w:w="900" w:type="dxa"/>
            <w:tcBorders>
              <w:left w:val="single" w:sz="4" w:space="0" w:color="auto"/>
              <w:right w:val="single" w:sz="4" w:space="0" w:color="auto"/>
            </w:tcBorders>
            <w:shd w:val="clear" w:color="auto" w:fill="auto"/>
            <w:vAlign w:val="center"/>
          </w:tcPr>
          <w:p w:rsidR="00CA172C" w:rsidRPr="006C7850" w:rsidP="00452A79" w14:paraId="6828A054" w14:textId="282F76C8">
            <w:pPr>
              <w:widowControl/>
              <w:jc w:val="center"/>
              <w:rPr>
                <w:rFonts w:ascii="Arial" w:eastAsia="Calibri" w:hAnsi="Arial" w:cs="Arial"/>
                <w:sz w:val="18"/>
                <w:szCs w:val="18"/>
              </w:rPr>
            </w:pPr>
            <w:r w:rsidRPr="006C7850">
              <w:rPr>
                <w:rFonts w:ascii="Arial" w:eastAsia="Calibri" w:hAnsi="Arial" w:cs="Arial"/>
                <w:sz w:val="18"/>
                <w:szCs w:val="18"/>
              </w:rPr>
              <w:t>$37.53</w:t>
            </w:r>
          </w:p>
        </w:tc>
        <w:tc>
          <w:tcPr>
            <w:tcW w:w="1620" w:type="dxa"/>
            <w:tcBorders>
              <w:left w:val="single" w:sz="4" w:space="0" w:color="auto"/>
              <w:right w:val="single" w:sz="4" w:space="0" w:color="auto"/>
            </w:tcBorders>
            <w:shd w:val="clear" w:color="auto" w:fill="auto"/>
            <w:vAlign w:val="center"/>
          </w:tcPr>
          <w:p w:rsidR="00CA172C" w:rsidRPr="006C7850" w:rsidP="00452A79" w14:paraId="799B9419" w14:textId="11F3EC0C">
            <w:pPr>
              <w:widowControl/>
              <w:jc w:val="center"/>
              <w:rPr>
                <w:rFonts w:ascii="Arial" w:eastAsia="Calibri" w:hAnsi="Arial" w:cs="Arial"/>
                <w:sz w:val="18"/>
                <w:szCs w:val="18"/>
              </w:rPr>
            </w:pPr>
            <w:r w:rsidRPr="006C7850">
              <w:rPr>
                <w:rFonts w:ascii="Arial" w:eastAsia="Calibri" w:hAnsi="Arial" w:cs="Arial"/>
                <w:sz w:val="18"/>
                <w:szCs w:val="18"/>
              </w:rPr>
              <w:t>$</w:t>
            </w:r>
            <w:r w:rsidRPr="006C7850" w:rsidR="00AB416E">
              <w:rPr>
                <w:rFonts w:ascii="Arial" w:eastAsia="Calibri" w:hAnsi="Arial" w:cs="Arial"/>
                <w:sz w:val="18"/>
                <w:szCs w:val="18"/>
              </w:rPr>
              <w:t>60.05</w:t>
            </w:r>
          </w:p>
        </w:tc>
        <w:tc>
          <w:tcPr>
            <w:tcW w:w="1080" w:type="dxa"/>
            <w:gridSpan w:val="2"/>
            <w:tcBorders>
              <w:left w:val="single" w:sz="4" w:space="0" w:color="auto"/>
              <w:right w:val="single" w:sz="4" w:space="0" w:color="auto"/>
            </w:tcBorders>
            <w:shd w:val="clear" w:color="auto" w:fill="auto"/>
          </w:tcPr>
          <w:p w:rsidR="00CA172C" w:rsidRPr="006C7850" w:rsidP="00452A79" w14:paraId="608D7E43" w14:textId="3B868F90">
            <w:pPr>
              <w:widowControl/>
              <w:jc w:val="center"/>
              <w:rPr>
                <w:rFonts w:ascii="Arial" w:eastAsia="Calibri" w:hAnsi="Arial" w:cs="Arial"/>
                <w:sz w:val="18"/>
                <w:szCs w:val="18"/>
              </w:rPr>
            </w:pPr>
            <w:r>
              <w:rPr>
                <w:rFonts w:ascii="Arial" w:eastAsia="Calibri" w:hAnsi="Arial" w:cs="Arial"/>
                <w:sz w:val="18"/>
                <w:szCs w:val="18"/>
              </w:rPr>
              <w:t>2,400</w:t>
            </w:r>
          </w:p>
        </w:tc>
        <w:tc>
          <w:tcPr>
            <w:tcW w:w="1328" w:type="dxa"/>
            <w:tcBorders>
              <w:left w:val="single" w:sz="4" w:space="0" w:color="auto"/>
            </w:tcBorders>
            <w:shd w:val="clear" w:color="auto" w:fill="auto"/>
            <w:vAlign w:val="center"/>
          </w:tcPr>
          <w:p w:rsidR="00CA172C" w:rsidRPr="006C7850" w:rsidP="00452A79" w14:paraId="2F31C1DC" w14:textId="5B909A17">
            <w:pPr>
              <w:widowControl/>
              <w:jc w:val="center"/>
              <w:rPr>
                <w:rFonts w:ascii="Arial" w:eastAsia="Calibri" w:hAnsi="Arial" w:cs="Arial"/>
                <w:sz w:val="18"/>
                <w:szCs w:val="18"/>
              </w:rPr>
            </w:pPr>
            <w:r w:rsidRPr="006C7850">
              <w:rPr>
                <w:rFonts w:ascii="Arial" w:eastAsia="Calibri" w:hAnsi="Arial" w:cs="Arial"/>
                <w:sz w:val="18"/>
                <w:szCs w:val="18"/>
              </w:rPr>
              <w:t>$</w:t>
            </w:r>
            <w:r w:rsidR="00121B97">
              <w:rPr>
                <w:rFonts w:ascii="Arial" w:eastAsia="Calibri" w:hAnsi="Arial" w:cs="Arial"/>
                <w:sz w:val="18"/>
                <w:szCs w:val="18"/>
              </w:rPr>
              <w:t>144,120</w:t>
            </w:r>
          </w:p>
        </w:tc>
      </w:tr>
      <w:tr w14:paraId="38D5BD26" w14:textId="77777777" w:rsidTr="006C7850">
        <w:tblPrEx>
          <w:tblW w:w="9518" w:type="dxa"/>
          <w:tblInd w:w="-5" w:type="dxa"/>
          <w:tblLayout w:type="fixed"/>
          <w:tblLook w:val="00A0"/>
        </w:tblPrEx>
        <w:trPr>
          <w:trHeight w:val="270"/>
        </w:trPr>
        <w:tc>
          <w:tcPr>
            <w:tcW w:w="3600" w:type="dxa"/>
            <w:tcBorders>
              <w:right w:val="single" w:sz="4" w:space="0" w:color="auto"/>
            </w:tcBorders>
            <w:shd w:val="clear" w:color="auto" w:fill="auto"/>
            <w:vAlign w:val="center"/>
          </w:tcPr>
          <w:p w:rsidR="00CA172C" w:rsidRPr="006C7850" w:rsidP="00A52770" w14:paraId="53CD56ED" w14:textId="5A3DB53A">
            <w:pPr>
              <w:rPr>
                <w:rFonts w:ascii="Arial" w:eastAsia="Calibri" w:hAnsi="Arial" w:cs="Arial"/>
                <w:color w:val="000000"/>
                <w:sz w:val="18"/>
                <w:szCs w:val="18"/>
              </w:rPr>
            </w:pPr>
            <w:r w:rsidRPr="006C7850">
              <w:rPr>
                <w:rFonts w:ascii="Arial" w:eastAsia="Calibri" w:hAnsi="Arial" w:cs="Arial"/>
                <w:color w:val="000000"/>
                <w:sz w:val="18"/>
                <w:szCs w:val="18"/>
              </w:rPr>
              <w:t xml:space="preserve">Concessions Specialist   </w:t>
            </w:r>
          </w:p>
        </w:tc>
        <w:tc>
          <w:tcPr>
            <w:tcW w:w="990" w:type="dxa"/>
            <w:tcBorders>
              <w:left w:val="single" w:sz="4" w:space="0" w:color="auto"/>
              <w:right w:val="single" w:sz="4" w:space="0" w:color="auto"/>
            </w:tcBorders>
            <w:shd w:val="clear" w:color="auto" w:fill="auto"/>
            <w:vAlign w:val="center"/>
          </w:tcPr>
          <w:p w:rsidR="00CA172C" w:rsidRPr="006C7850" w:rsidP="00452A79" w14:paraId="078CAF32" w14:textId="731DD396">
            <w:pPr>
              <w:widowControl/>
              <w:jc w:val="center"/>
              <w:rPr>
                <w:rFonts w:ascii="Arial" w:eastAsia="Calibri" w:hAnsi="Arial" w:cs="Arial"/>
                <w:sz w:val="18"/>
                <w:szCs w:val="18"/>
              </w:rPr>
            </w:pPr>
            <w:r w:rsidRPr="006C7850">
              <w:rPr>
                <w:rFonts w:ascii="Arial" w:eastAsia="Calibri" w:hAnsi="Arial" w:cs="Arial"/>
                <w:sz w:val="18"/>
                <w:szCs w:val="18"/>
              </w:rPr>
              <w:t>11/5</w:t>
            </w:r>
          </w:p>
        </w:tc>
        <w:tc>
          <w:tcPr>
            <w:tcW w:w="900" w:type="dxa"/>
            <w:tcBorders>
              <w:left w:val="single" w:sz="4" w:space="0" w:color="auto"/>
              <w:right w:val="single" w:sz="4" w:space="0" w:color="auto"/>
            </w:tcBorders>
            <w:shd w:val="clear" w:color="auto" w:fill="auto"/>
            <w:vAlign w:val="center"/>
          </w:tcPr>
          <w:p w:rsidR="00CA172C" w:rsidRPr="006C7850" w:rsidP="00452A79" w14:paraId="3B29D6A0" w14:textId="17A67A32">
            <w:pPr>
              <w:widowControl/>
              <w:jc w:val="center"/>
              <w:rPr>
                <w:rFonts w:ascii="Arial" w:eastAsia="Calibri" w:hAnsi="Arial" w:cs="Arial"/>
                <w:sz w:val="18"/>
                <w:szCs w:val="18"/>
              </w:rPr>
            </w:pPr>
            <w:r w:rsidRPr="006C7850">
              <w:rPr>
                <w:rFonts w:ascii="Arial" w:eastAsia="Calibri" w:hAnsi="Arial" w:cs="Arial"/>
                <w:sz w:val="18"/>
                <w:szCs w:val="18"/>
              </w:rPr>
              <w:t>$37.53</w:t>
            </w:r>
          </w:p>
        </w:tc>
        <w:tc>
          <w:tcPr>
            <w:tcW w:w="1620" w:type="dxa"/>
            <w:tcBorders>
              <w:left w:val="single" w:sz="4" w:space="0" w:color="auto"/>
              <w:right w:val="single" w:sz="4" w:space="0" w:color="auto"/>
            </w:tcBorders>
            <w:shd w:val="clear" w:color="auto" w:fill="auto"/>
            <w:vAlign w:val="center"/>
          </w:tcPr>
          <w:p w:rsidR="00CA172C" w:rsidRPr="006C7850" w:rsidP="00452A79" w14:paraId="4F1B7A36" w14:textId="725CBAAE">
            <w:pPr>
              <w:widowControl/>
              <w:jc w:val="center"/>
              <w:rPr>
                <w:rFonts w:ascii="Arial" w:eastAsia="Calibri" w:hAnsi="Arial" w:cs="Arial"/>
                <w:sz w:val="18"/>
                <w:szCs w:val="18"/>
              </w:rPr>
            </w:pPr>
            <w:r w:rsidRPr="006C7850">
              <w:rPr>
                <w:rFonts w:ascii="Arial" w:eastAsia="Calibri" w:hAnsi="Arial" w:cs="Arial"/>
                <w:sz w:val="18"/>
                <w:szCs w:val="18"/>
              </w:rPr>
              <w:t>$</w:t>
            </w:r>
            <w:r w:rsidRPr="006C7850" w:rsidR="00AB416E">
              <w:rPr>
                <w:rFonts w:ascii="Arial" w:eastAsia="Calibri" w:hAnsi="Arial" w:cs="Arial"/>
                <w:sz w:val="18"/>
                <w:szCs w:val="18"/>
              </w:rPr>
              <w:t>60.05</w:t>
            </w:r>
          </w:p>
        </w:tc>
        <w:tc>
          <w:tcPr>
            <w:tcW w:w="1080" w:type="dxa"/>
            <w:gridSpan w:val="2"/>
            <w:tcBorders>
              <w:left w:val="single" w:sz="4" w:space="0" w:color="auto"/>
              <w:right w:val="single" w:sz="4" w:space="0" w:color="auto"/>
            </w:tcBorders>
            <w:shd w:val="clear" w:color="auto" w:fill="auto"/>
          </w:tcPr>
          <w:p w:rsidR="00CA172C" w:rsidRPr="006C7850" w:rsidP="00452A79" w14:paraId="6C2C4B65" w14:textId="343E6C04">
            <w:pPr>
              <w:widowControl/>
              <w:jc w:val="center"/>
              <w:rPr>
                <w:rFonts w:ascii="Arial" w:eastAsia="Calibri" w:hAnsi="Arial" w:cs="Arial"/>
                <w:sz w:val="18"/>
                <w:szCs w:val="18"/>
              </w:rPr>
            </w:pPr>
            <w:r>
              <w:rPr>
                <w:rFonts w:ascii="Arial" w:eastAsia="Calibri" w:hAnsi="Arial" w:cs="Arial"/>
                <w:sz w:val="18"/>
                <w:szCs w:val="18"/>
              </w:rPr>
              <w:t>2,400</w:t>
            </w:r>
          </w:p>
        </w:tc>
        <w:tc>
          <w:tcPr>
            <w:tcW w:w="1328" w:type="dxa"/>
            <w:tcBorders>
              <w:left w:val="single" w:sz="4" w:space="0" w:color="auto"/>
            </w:tcBorders>
            <w:shd w:val="clear" w:color="auto" w:fill="auto"/>
            <w:vAlign w:val="center"/>
          </w:tcPr>
          <w:p w:rsidR="00CA172C" w:rsidRPr="006C7850" w:rsidP="00452A79" w14:paraId="7A556377" w14:textId="55744BAE">
            <w:pPr>
              <w:widowControl/>
              <w:jc w:val="center"/>
              <w:rPr>
                <w:rFonts w:ascii="Arial" w:eastAsia="Calibri" w:hAnsi="Arial" w:cs="Arial"/>
                <w:sz w:val="18"/>
                <w:szCs w:val="18"/>
              </w:rPr>
            </w:pPr>
            <w:r w:rsidRPr="006C7850">
              <w:rPr>
                <w:rFonts w:ascii="Arial" w:eastAsia="Calibri" w:hAnsi="Arial" w:cs="Arial"/>
                <w:sz w:val="18"/>
                <w:szCs w:val="18"/>
              </w:rPr>
              <w:t>$</w:t>
            </w:r>
            <w:r w:rsidRPr="00121B97" w:rsidR="00121B97">
              <w:rPr>
                <w:rFonts w:ascii="Arial" w:eastAsia="Calibri" w:hAnsi="Arial" w:cs="Arial"/>
                <w:sz w:val="18"/>
                <w:szCs w:val="18"/>
              </w:rPr>
              <w:t>144,120</w:t>
            </w:r>
          </w:p>
        </w:tc>
      </w:tr>
      <w:tr w14:paraId="2F141740" w14:textId="77777777" w:rsidTr="006C7850">
        <w:tblPrEx>
          <w:tblW w:w="9518" w:type="dxa"/>
          <w:tblInd w:w="-5" w:type="dxa"/>
          <w:tblLayout w:type="fixed"/>
          <w:tblLook w:val="00A0"/>
        </w:tblPrEx>
        <w:trPr>
          <w:trHeight w:val="260"/>
        </w:trPr>
        <w:tc>
          <w:tcPr>
            <w:tcW w:w="3600" w:type="dxa"/>
            <w:tcBorders>
              <w:right w:val="single" w:sz="4" w:space="0" w:color="auto"/>
            </w:tcBorders>
            <w:shd w:val="clear" w:color="auto" w:fill="auto"/>
            <w:vAlign w:val="center"/>
          </w:tcPr>
          <w:p w:rsidR="00CA172C" w:rsidRPr="006C7850" w:rsidP="00CA172C" w14:paraId="0BB3D672" w14:textId="2FFE0F96">
            <w:pPr>
              <w:widowControl/>
              <w:rPr>
                <w:rFonts w:ascii="Arial" w:eastAsia="Calibri" w:hAnsi="Arial" w:cs="Arial"/>
                <w:sz w:val="18"/>
                <w:szCs w:val="18"/>
              </w:rPr>
            </w:pPr>
            <w:r w:rsidRPr="006C7850">
              <w:rPr>
                <w:rFonts w:ascii="Arial" w:eastAsia="Calibri" w:hAnsi="Arial" w:cs="Arial"/>
                <w:sz w:val="18"/>
                <w:szCs w:val="18"/>
              </w:rPr>
              <w:t>Lawyer</w:t>
            </w:r>
          </w:p>
        </w:tc>
        <w:tc>
          <w:tcPr>
            <w:tcW w:w="990" w:type="dxa"/>
            <w:tcBorders>
              <w:left w:val="single" w:sz="4" w:space="0" w:color="auto"/>
              <w:right w:val="single" w:sz="4" w:space="0" w:color="auto"/>
            </w:tcBorders>
            <w:shd w:val="clear" w:color="auto" w:fill="auto"/>
            <w:vAlign w:val="center"/>
          </w:tcPr>
          <w:p w:rsidR="00CA172C" w:rsidRPr="006C7850" w:rsidP="00452A79" w14:paraId="0D367E94" w14:textId="15EF1637">
            <w:pPr>
              <w:widowControl/>
              <w:jc w:val="center"/>
              <w:rPr>
                <w:rFonts w:ascii="Arial" w:eastAsia="Calibri" w:hAnsi="Arial" w:cs="Arial"/>
                <w:sz w:val="18"/>
                <w:szCs w:val="18"/>
              </w:rPr>
            </w:pPr>
            <w:r w:rsidRPr="006C7850">
              <w:rPr>
                <w:rFonts w:ascii="Arial" w:eastAsia="Calibri" w:hAnsi="Arial" w:cs="Arial"/>
                <w:sz w:val="18"/>
                <w:szCs w:val="18"/>
              </w:rPr>
              <w:t>15/5</w:t>
            </w:r>
          </w:p>
        </w:tc>
        <w:tc>
          <w:tcPr>
            <w:tcW w:w="900" w:type="dxa"/>
            <w:tcBorders>
              <w:left w:val="single" w:sz="4" w:space="0" w:color="auto"/>
              <w:right w:val="single" w:sz="4" w:space="0" w:color="auto"/>
            </w:tcBorders>
            <w:shd w:val="clear" w:color="auto" w:fill="auto"/>
            <w:vAlign w:val="center"/>
          </w:tcPr>
          <w:p w:rsidR="00CA172C" w:rsidRPr="006C7850" w:rsidP="00452A79" w14:paraId="7EA298DA" w14:textId="1800BADC">
            <w:pPr>
              <w:widowControl/>
              <w:jc w:val="center"/>
              <w:rPr>
                <w:rFonts w:ascii="Arial" w:eastAsia="Calibri" w:hAnsi="Arial" w:cs="Arial"/>
                <w:sz w:val="18"/>
                <w:szCs w:val="18"/>
              </w:rPr>
            </w:pPr>
            <w:r w:rsidRPr="006C7850">
              <w:rPr>
                <w:rFonts w:ascii="Arial" w:eastAsia="Calibri" w:hAnsi="Arial" w:cs="Arial"/>
                <w:sz w:val="18"/>
                <w:szCs w:val="18"/>
              </w:rPr>
              <w:t>$</w:t>
            </w:r>
            <w:r w:rsidRPr="006C7850">
              <w:rPr>
                <w:rFonts w:ascii="Arial" w:eastAsia="Calibri" w:hAnsi="Arial" w:cs="Arial"/>
                <w:sz w:val="18"/>
                <w:szCs w:val="18"/>
              </w:rPr>
              <w:t>74.35</w:t>
            </w:r>
          </w:p>
        </w:tc>
        <w:tc>
          <w:tcPr>
            <w:tcW w:w="1620" w:type="dxa"/>
            <w:tcBorders>
              <w:left w:val="single" w:sz="4" w:space="0" w:color="auto"/>
              <w:right w:val="single" w:sz="4" w:space="0" w:color="auto"/>
            </w:tcBorders>
            <w:shd w:val="clear" w:color="auto" w:fill="auto"/>
            <w:vAlign w:val="center"/>
          </w:tcPr>
          <w:p w:rsidR="00CA172C" w:rsidRPr="006C7850" w:rsidP="00452A79" w14:paraId="3ECEE007" w14:textId="77001C38">
            <w:pPr>
              <w:widowControl/>
              <w:jc w:val="center"/>
              <w:rPr>
                <w:rFonts w:ascii="Arial" w:eastAsia="Calibri" w:hAnsi="Arial" w:cs="Arial"/>
                <w:sz w:val="18"/>
                <w:szCs w:val="18"/>
              </w:rPr>
            </w:pPr>
            <w:r w:rsidRPr="006C7850">
              <w:rPr>
                <w:rFonts w:ascii="Arial" w:eastAsia="Calibri" w:hAnsi="Arial" w:cs="Arial"/>
                <w:sz w:val="18"/>
                <w:szCs w:val="18"/>
              </w:rPr>
              <w:t>$</w:t>
            </w:r>
            <w:r w:rsidRPr="006C7850" w:rsidR="00045CD6">
              <w:rPr>
                <w:rFonts w:ascii="Arial" w:eastAsia="Calibri" w:hAnsi="Arial" w:cs="Arial"/>
                <w:sz w:val="18"/>
                <w:szCs w:val="18"/>
              </w:rPr>
              <w:t>118.96</w:t>
            </w:r>
          </w:p>
        </w:tc>
        <w:tc>
          <w:tcPr>
            <w:tcW w:w="1080" w:type="dxa"/>
            <w:gridSpan w:val="2"/>
            <w:tcBorders>
              <w:left w:val="single" w:sz="4" w:space="0" w:color="auto"/>
              <w:right w:val="single" w:sz="4" w:space="0" w:color="auto"/>
            </w:tcBorders>
            <w:shd w:val="clear" w:color="auto" w:fill="auto"/>
          </w:tcPr>
          <w:p w:rsidR="00CA172C" w:rsidRPr="006C7850" w:rsidP="00452A79" w14:paraId="217537B3" w14:textId="59016B71">
            <w:pPr>
              <w:widowControl/>
              <w:jc w:val="center"/>
              <w:rPr>
                <w:rFonts w:ascii="Arial" w:eastAsia="Calibri" w:hAnsi="Arial" w:cs="Arial"/>
                <w:sz w:val="18"/>
                <w:szCs w:val="18"/>
              </w:rPr>
            </w:pPr>
            <w:r w:rsidRPr="006C7850">
              <w:rPr>
                <w:rFonts w:ascii="Arial" w:eastAsia="Calibri" w:hAnsi="Arial" w:cs="Arial"/>
                <w:sz w:val="18"/>
                <w:szCs w:val="18"/>
              </w:rPr>
              <w:t>1,200</w:t>
            </w:r>
          </w:p>
        </w:tc>
        <w:tc>
          <w:tcPr>
            <w:tcW w:w="1328" w:type="dxa"/>
            <w:tcBorders>
              <w:left w:val="single" w:sz="4" w:space="0" w:color="auto"/>
            </w:tcBorders>
            <w:shd w:val="clear" w:color="auto" w:fill="auto"/>
            <w:vAlign w:val="center"/>
          </w:tcPr>
          <w:p w:rsidR="00CA172C" w:rsidRPr="006C7850" w:rsidP="00452A79" w14:paraId="28E6889F" w14:textId="0AA5D2C0">
            <w:pPr>
              <w:widowControl/>
              <w:jc w:val="center"/>
              <w:rPr>
                <w:rFonts w:ascii="Arial" w:eastAsia="Calibri" w:hAnsi="Arial" w:cs="Arial"/>
                <w:sz w:val="18"/>
                <w:szCs w:val="18"/>
              </w:rPr>
            </w:pPr>
            <w:r w:rsidRPr="006C7850">
              <w:rPr>
                <w:rFonts w:ascii="Arial" w:eastAsia="Calibri" w:hAnsi="Arial" w:cs="Arial"/>
                <w:sz w:val="18"/>
                <w:szCs w:val="18"/>
              </w:rPr>
              <w:t>$142,752</w:t>
            </w:r>
          </w:p>
        </w:tc>
      </w:tr>
      <w:tr w14:paraId="2E4D94B8" w14:textId="3BF12220" w:rsidTr="006C7850">
        <w:tblPrEx>
          <w:tblW w:w="9518" w:type="dxa"/>
          <w:tblInd w:w="-5" w:type="dxa"/>
          <w:tblLayout w:type="fixed"/>
          <w:tblLook w:val="00A0"/>
        </w:tblPrEx>
        <w:trPr>
          <w:trHeight w:val="153"/>
        </w:trPr>
        <w:tc>
          <w:tcPr>
            <w:tcW w:w="8183" w:type="dxa"/>
            <w:gridSpan w:val="5"/>
            <w:tcBorders>
              <w:right w:val="single" w:sz="4" w:space="0" w:color="auto"/>
            </w:tcBorders>
            <w:shd w:val="clear" w:color="auto" w:fill="auto"/>
            <w:vAlign w:val="center"/>
          </w:tcPr>
          <w:p w:rsidR="00F5211F" w:rsidRPr="00FC73BE" w:rsidP="00A52770" w14:paraId="461853A4" w14:textId="5F4D095F">
            <w:pPr>
              <w:widowControl/>
              <w:jc w:val="right"/>
              <w:rPr>
                <w:rFonts w:ascii="Arial" w:eastAsia="Calibri" w:hAnsi="Arial" w:cs="Arial"/>
                <w:i/>
                <w:iCs/>
                <w:sz w:val="18"/>
                <w:szCs w:val="18"/>
              </w:rPr>
            </w:pPr>
            <w:r w:rsidRPr="00FC73BE">
              <w:rPr>
                <w:rFonts w:ascii="Arial" w:eastAsia="Calibri" w:hAnsi="Arial" w:cs="Arial"/>
                <w:i/>
                <w:iCs/>
                <w:sz w:val="18"/>
                <w:szCs w:val="18"/>
              </w:rPr>
              <w:t>Subtotal</w:t>
            </w:r>
          </w:p>
        </w:tc>
        <w:tc>
          <w:tcPr>
            <w:tcW w:w="1335" w:type="dxa"/>
            <w:gridSpan w:val="2"/>
            <w:tcBorders>
              <w:right w:val="single" w:sz="4" w:space="0" w:color="auto"/>
            </w:tcBorders>
            <w:shd w:val="clear" w:color="auto" w:fill="auto"/>
            <w:vAlign w:val="center"/>
          </w:tcPr>
          <w:p w:rsidR="00F5211F" w:rsidRPr="00FC73BE" w:rsidP="00477A4E" w14:paraId="2CB6F6C6" w14:textId="69883E8E">
            <w:pPr>
              <w:widowControl/>
              <w:jc w:val="center"/>
              <w:rPr>
                <w:rFonts w:ascii="Arial" w:eastAsia="Calibri" w:hAnsi="Arial" w:cs="Arial"/>
                <w:i/>
                <w:iCs/>
                <w:sz w:val="18"/>
                <w:szCs w:val="18"/>
              </w:rPr>
            </w:pPr>
            <w:r>
              <w:rPr>
                <w:rFonts w:ascii="Arial" w:eastAsia="Calibri" w:hAnsi="Arial" w:cs="Arial"/>
                <w:i/>
                <w:iCs/>
                <w:sz w:val="18"/>
                <w:szCs w:val="18"/>
              </w:rPr>
              <w:fldChar w:fldCharType="begin"/>
            </w:r>
            <w:r>
              <w:rPr>
                <w:rFonts w:ascii="Arial" w:eastAsia="Calibri" w:hAnsi="Arial" w:cs="Arial"/>
                <w:i/>
                <w:iCs/>
                <w:sz w:val="18"/>
                <w:szCs w:val="18"/>
              </w:rPr>
              <w:instrText xml:space="preserve"> =SUM(ABOVE) </w:instrText>
            </w:r>
            <w:r>
              <w:rPr>
                <w:rFonts w:ascii="Arial" w:eastAsia="Calibri" w:hAnsi="Arial" w:cs="Arial"/>
                <w:i/>
                <w:iCs/>
                <w:sz w:val="18"/>
                <w:szCs w:val="18"/>
              </w:rPr>
              <w:fldChar w:fldCharType="separate"/>
            </w:r>
            <w:r>
              <w:rPr>
                <w:rFonts w:ascii="Arial" w:eastAsia="Calibri" w:hAnsi="Arial" w:cs="Arial"/>
                <w:i/>
                <w:iCs/>
                <w:noProof/>
                <w:sz w:val="18"/>
                <w:szCs w:val="18"/>
              </w:rPr>
              <w:t>$533,688</w:t>
            </w:r>
            <w:r>
              <w:rPr>
                <w:rFonts w:ascii="Arial" w:eastAsia="Calibri" w:hAnsi="Arial" w:cs="Arial"/>
                <w:i/>
                <w:iCs/>
                <w:sz w:val="18"/>
                <w:szCs w:val="18"/>
              </w:rPr>
              <w:fldChar w:fldCharType="end"/>
            </w:r>
          </w:p>
        </w:tc>
      </w:tr>
      <w:tr w14:paraId="0373B80C" w14:textId="77777777" w:rsidTr="006C7850">
        <w:tblPrEx>
          <w:tblW w:w="9518" w:type="dxa"/>
          <w:tblInd w:w="-5" w:type="dxa"/>
          <w:tblLayout w:type="fixed"/>
          <w:tblLook w:val="00A0"/>
        </w:tblPrEx>
        <w:trPr>
          <w:trHeight w:val="297"/>
        </w:trPr>
        <w:tc>
          <w:tcPr>
            <w:tcW w:w="9518" w:type="dxa"/>
            <w:gridSpan w:val="7"/>
            <w:shd w:val="clear" w:color="auto" w:fill="EBF1DD" w:themeFill="accent3" w:themeFillTint="33"/>
            <w:vAlign w:val="center"/>
          </w:tcPr>
          <w:p w:rsidR="00A52770" w:rsidRPr="006C7850" w:rsidP="00C428E6" w14:paraId="2BA21105" w14:textId="708E0D20">
            <w:pPr>
              <w:widowControl/>
              <w:rPr>
                <w:rFonts w:ascii="Arial" w:eastAsia="Calibri" w:hAnsi="Arial" w:cs="Arial"/>
                <w:sz w:val="18"/>
                <w:szCs w:val="18"/>
              </w:rPr>
            </w:pPr>
            <w:r w:rsidRPr="006C7850">
              <w:rPr>
                <w:rFonts w:ascii="Arial" w:eastAsia="Calibri" w:hAnsi="Arial" w:cs="Arial"/>
                <w:b/>
                <w:sz w:val="18"/>
                <w:szCs w:val="18"/>
              </w:rPr>
              <w:t>Proposals - Small Concession</w:t>
            </w:r>
          </w:p>
        </w:tc>
      </w:tr>
      <w:tr w14:paraId="7B95D1E7" w14:textId="77777777" w:rsidTr="006C7850">
        <w:tblPrEx>
          <w:tblW w:w="9518" w:type="dxa"/>
          <w:tblInd w:w="-5" w:type="dxa"/>
          <w:tblLayout w:type="fixed"/>
          <w:tblLook w:val="00A0"/>
        </w:tblPrEx>
        <w:trPr>
          <w:trHeight w:val="270"/>
        </w:trPr>
        <w:tc>
          <w:tcPr>
            <w:tcW w:w="3600" w:type="dxa"/>
            <w:shd w:val="clear" w:color="auto" w:fill="auto"/>
            <w:vAlign w:val="center"/>
          </w:tcPr>
          <w:p w:rsidR="00413858" w:rsidRPr="006C7850" w:rsidP="00413858" w14:paraId="26707A30" w14:textId="48D5BED8">
            <w:pPr>
              <w:widowControl/>
              <w:rPr>
                <w:rFonts w:ascii="Arial" w:eastAsia="Calibri" w:hAnsi="Arial" w:cs="Arial"/>
                <w:sz w:val="18"/>
                <w:szCs w:val="18"/>
              </w:rPr>
            </w:pPr>
            <w:r w:rsidRPr="001019D5">
              <w:rPr>
                <w:rFonts w:ascii="Arial" w:eastAsia="Calibri" w:hAnsi="Arial" w:cs="Arial"/>
                <w:color w:val="000000"/>
                <w:sz w:val="18"/>
                <w:szCs w:val="18"/>
              </w:rPr>
              <w:t>Supervisory Concessions Specialist</w:t>
            </w:r>
          </w:p>
        </w:tc>
        <w:tc>
          <w:tcPr>
            <w:tcW w:w="990" w:type="dxa"/>
            <w:tcBorders>
              <w:left w:val="single" w:sz="4" w:space="0" w:color="auto"/>
              <w:right w:val="single" w:sz="4" w:space="0" w:color="auto"/>
            </w:tcBorders>
            <w:shd w:val="clear" w:color="auto" w:fill="auto"/>
            <w:vAlign w:val="center"/>
          </w:tcPr>
          <w:p w:rsidR="00413858" w:rsidRPr="006C7850" w:rsidP="00452A79" w14:paraId="440C3EB5" w14:textId="663AF8E3">
            <w:pPr>
              <w:widowControl/>
              <w:jc w:val="center"/>
              <w:rPr>
                <w:rFonts w:ascii="Arial" w:eastAsia="Calibri" w:hAnsi="Arial" w:cs="Arial"/>
                <w:sz w:val="18"/>
                <w:szCs w:val="18"/>
              </w:rPr>
            </w:pPr>
            <w:r w:rsidRPr="006C7850">
              <w:rPr>
                <w:rFonts w:ascii="Arial" w:eastAsia="Calibri" w:hAnsi="Arial" w:cs="Arial"/>
                <w:sz w:val="18"/>
                <w:szCs w:val="18"/>
              </w:rPr>
              <w:t>13/5</w:t>
            </w:r>
          </w:p>
        </w:tc>
        <w:tc>
          <w:tcPr>
            <w:tcW w:w="900" w:type="dxa"/>
            <w:tcBorders>
              <w:left w:val="single" w:sz="4" w:space="0" w:color="auto"/>
              <w:right w:val="single" w:sz="4" w:space="0" w:color="auto"/>
            </w:tcBorders>
            <w:shd w:val="clear" w:color="auto" w:fill="auto"/>
            <w:vAlign w:val="center"/>
          </w:tcPr>
          <w:p w:rsidR="00413858" w:rsidRPr="006C7850" w:rsidP="00452A79" w14:paraId="24CE733B" w14:textId="7F6AFA32">
            <w:pPr>
              <w:widowControl/>
              <w:jc w:val="center"/>
              <w:rPr>
                <w:rFonts w:ascii="Arial" w:eastAsia="Calibri" w:hAnsi="Arial" w:cs="Arial"/>
                <w:sz w:val="18"/>
                <w:szCs w:val="18"/>
              </w:rPr>
            </w:pPr>
            <w:r w:rsidRPr="006C7850">
              <w:rPr>
                <w:rFonts w:ascii="Arial" w:eastAsia="Calibri" w:hAnsi="Arial" w:cs="Arial"/>
                <w:sz w:val="18"/>
                <w:szCs w:val="18"/>
              </w:rPr>
              <w:t>$53.49</w:t>
            </w:r>
          </w:p>
        </w:tc>
        <w:tc>
          <w:tcPr>
            <w:tcW w:w="1620" w:type="dxa"/>
            <w:tcBorders>
              <w:left w:val="single" w:sz="4" w:space="0" w:color="auto"/>
              <w:right w:val="single" w:sz="4" w:space="0" w:color="auto"/>
            </w:tcBorders>
            <w:shd w:val="clear" w:color="auto" w:fill="auto"/>
            <w:vAlign w:val="center"/>
          </w:tcPr>
          <w:p w:rsidR="00413858" w:rsidRPr="006C7850" w:rsidP="00452A79" w14:paraId="1F27713B" w14:textId="460D5948">
            <w:pPr>
              <w:widowControl/>
              <w:jc w:val="center"/>
              <w:rPr>
                <w:rFonts w:ascii="Arial" w:eastAsia="Calibri" w:hAnsi="Arial" w:cs="Arial"/>
                <w:sz w:val="18"/>
                <w:szCs w:val="18"/>
              </w:rPr>
            </w:pPr>
            <w:r w:rsidRPr="006C7850">
              <w:rPr>
                <w:rFonts w:ascii="Arial" w:eastAsia="Calibri" w:hAnsi="Arial" w:cs="Arial"/>
                <w:sz w:val="18"/>
                <w:szCs w:val="18"/>
              </w:rPr>
              <w:t>$85.58</w:t>
            </w:r>
          </w:p>
        </w:tc>
        <w:tc>
          <w:tcPr>
            <w:tcW w:w="1080" w:type="dxa"/>
            <w:gridSpan w:val="2"/>
            <w:tcBorders>
              <w:left w:val="nil"/>
              <w:bottom w:val="nil"/>
              <w:right w:val="single" w:sz="4" w:space="0" w:color="auto"/>
            </w:tcBorders>
            <w:shd w:val="clear" w:color="auto" w:fill="auto"/>
            <w:vAlign w:val="center"/>
          </w:tcPr>
          <w:p w:rsidR="00413858" w:rsidRPr="006C7850" w:rsidP="00452A79" w14:paraId="472FB342" w14:textId="6FF0AEFD">
            <w:pPr>
              <w:widowControl/>
              <w:jc w:val="center"/>
              <w:rPr>
                <w:rFonts w:ascii="Arial" w:eastAsia="Calibri" w:hAnsi="Arial" w:cs="Arial"/>
                <w:sz w:val="18"/>
                <w:szCs w:val="18"/>
              </w:rPr>
            </w:pPr>
            <w:r w:rsidRPr="006C7850">
              <w:rPr>
                <w:rFonts w:ascii="Arial" w:eastAsia="Calibri" w:hAnsi="Arial" w:cs="Arial"/>
                <w:sz w:val="18"/>
                <w:szCs w:val="18"/>
              </w:rPr>
              <w:t>960</w:t>
            </w:r>
          </w:p>
        </w:tc>
        <w:tc>
          <w:tcPr>
            <w:tcW w:w="1328" w:type="dxa"/>
            <w:tcBorders>
              <w:left w:val="nil"/>
              <w:bottom w:val="nil"/>
              <w:right w:val="single" w:sz="4" w:space="0" w:color="auto"/>
            </w:tcBorders>
            <w:shd w:val="clear" w:color="auto" w:fill="auto"/>
            <w:vAlign w:val="center"/>
          </w:tcPr>
          <w:p w:rsidR="00413858" w:rsidRPr="006C7850" w:rsidP="00452A79" w14:paraId="0BFCC81E" w14:textId="3E64FB20">
            <w:pPr>
              <w:widowControl/>
              <w:jc w:val="center"/>
              <w:rPr>
                <w:rFonts w:ascii="Arial" w:eastAsia="Calibri" w:hAnsi="Arial" w:cs="Arial"/>
                <w:sz w:val="18"/>
                <w:szCs w:val="18"/>
              </w:rPr>
            </w:pPr>
            <w:r w:rsidRPr="006C7850">
              <w:rPr>
                <w:rFonts w:ascii="Arial" w:eastAsia="Calibri" w:hAnsi="Arial" w:cs="Arial"/>
                <w:sz w:val="18"/>
                <w:szCs w:val="18"/>
              </w:rPr>
              <w:t>$82</w:t>
            </w:r>
            <w:r w:rsidRPr="006C7850" w:rsidR="00E949D7">
              <w:rPr>
                <w:rFonts w:ascii="Arial" w:eastAsia="Calibri" w:hAnsi="Arial" w:cs="Arial"/>
                <w:sz w:val="18"/>
                <w:szCs w:val="18"/>
              </w:rPr>
              <w:t>,</w:t>
            </w:r>
            <w:r w:rsidRPr="006C7850">
              <w:rPr>
                <w:rFonts w:ascii="Arial" w:eastAsia="Calibri" w:hAnsi="Arial" w:cs="Arial"/>
                <w:sz w:val="18"/>
                <w:szCs w:val="18"/>
              </w:rPr>
              <w:t>157</w:t>
            </w:r>
          </w:p>
        </w:tc>
      </w:tr>
      <w:tr w14:paraId="09AECDFF" w14:textId="77777777" w:rsidTr="006C7850">
        <w:tblPrEx>
          <w:tblW w:w="9518" w:type="dxa"/>
          <w:tblInd w:w="-5" w:type="dxa"/>
          <w:tblLayout w:type="fixed"/>
          <w:tblLook w:val="00A0"/>
        </w:tblPrEx>
        <w:trPr>
          <w:trHeight w:val="180"/>
        </w:trPr>
        <w:tc>
          <w:tcPr>
            <w:tcW w:w="3600" w:type="dxa"/>
            <w:shd w:val="clear" w:color="auto" w:fill="auto"/>
            <w:vAlign w:val="center"/>
          </w:tcPr>
          <w:p w:rsidR="00AF3B1C" w:rsidRPr="006C7850" w:rsidP="00AF3B1C" w14:paraId="674A45C9" w14:textId="5F6EB2BA">
            <w:pPr>
              <w:widowControl/>
              <w:rPr>
                <w:rFonts w:ascii="Arial" w:eastAsia="Calibri" w:hAnsi="Arial" w:cs="Arial"/>
                <w:sz w:val="18"/>
                <w:szCs w:val="18"/>
              </w:rPr>
            </w:pPr>
            <w:r w:rsidRPr="006C7850">
              <w:rPr>
                <w:rFonts w:ascii="Arial" w:eastAsia="Calibri" w:hAnsi="Arial" w:cs="Arial"/>
                <w:sz w:val="18"/>
                <w:szCs w:val="18"/>
              </w:rPr>
              <w:t xml:space="preserve">Lawyer </w:t>
            </w:r>
          </w:p>
        </w:tc>
        <w:tc>
          <w:tcPr>
            <w:tcW w:w="990" w:type="dxa"/>
            <w:tcBorders>
              <w:left w:val="single" w:sz="4" w:space="0" w:color="auto"/>
              <w:right w:val="single" w:sz="4" w:space="0" w:color="auto"/>
            </w:tcBorders>
            <w:shd w:val="clear" w:color="auto" w:fill="auto"/>
            <w:vAlign w:val="center"/>
          </w:tcPr>
          <w:p w:rsidR="00AF3B1C" w:rsidRPr="006C7850" w:rsidP="00452A79" w14:paraId="276413FA" w14:textId="554DA537">
            <w:pPr>
              <w:widowControl/>
              <w:jc w:val="center"/>
              <w:rPr>
                <w:rFonts w:ascii="Arial" w:eastAsia="Calibri" w:hAnsi="Arial" w:cs="Arial"/>
                <w:sz w:val="18"/>
                <w:szCs w:val="18"/>
              </w:rPr>
            </w:pPr>
            <w:r w:rsidRPr="006C7850">
              <w:rPr>
                <w:rFonts w:ascii="Arial" w:eastAsia="Calibri" w:hAnsi="Arial" w:cs="Arial"/>
                <w:sz w:val="18"/>
                <w:szCs w:val="18"/>
              </w:rPr>
              <w:t>15/5</w:t>
            </w:r>
          </w:p>
        </w:tc>
        <w:tc>
          <w:tcPr>
            <w:tcW w:w="900" w:type="dxa"/>
            <w:tcBorders>
              <w:left w:val="single" w:sz="4" w:space="0" w:color="auto"/>
              <w:right w:val="single" w:sz="4" w:space="0" w:color="auto"/>
            </w:tcBorders>
            <w:shd w:val="clear" w:color="auto" w:fill="auto"/>
            <w:vAlign w:val="center"/>
          </w:tcPr>
          <w:p w:rsidR="00AF3B1C" w:rsidRPr="006C7850" w:rsidP="00452A79" w14:paraId="455F1D22" w14:textId="1EC82119">
            <w:pPr>
              <w:widowControl/>
              <w:jc w:val="center"/>
              <w:rPr>
                <w:rFonts w:ascii="Arial" w:eastAsia="Calibri" w:hAnsi="Arial" w:cs="Arial"/>
                <w:sz w:val="18"/>
                <w:szCs w:val="18"/>
              </w:rPr>
            </w:pPr>
            <w:r w:rsidRPr="006C7850">
              <w:rPr>
                <w:rFonts w:ascii="Arial" w:eastAsia="Calibri" w:hAnsi="Arial" w:cs="Arial"/>
                <w:sz w:val="18"/>
                <w:szCs w:val="18"/>
              </w:rPr>
              <w:t>$74.35</w:t>
            </w:r>
          </w:p>
        </w:tc>
        <w:tc>
          <w:tcPr>
            <w:tcW w:w="1620" w:type="dxa"/>
            <w:tcBorders>
              <w:left w:val="single" w:sz="4" w:space="0" w:color="auto"/>
              <w:right w:val="single" w:sz="4" w:space="0" w:color="auto"/>
            </w:tcBorders>
            <w:shd w:val="clear" w:color="auto" w:fill="auto"/>
            <w:vAlign w:val="center"/>
          </w:tcPr>
          <w:p w:rsidR="00AF3B1C" w:rsidRPr="006C7850" w:rsidP="00452A79" w14:paraId="6CED8DD8" w14:textId="7EAA880E">
            <w:pPr>
              <w:widowControl/>
              <w:jc w:val="center"/>
              <w:rPr>
                <w:rFonts w:ascii="Arial" w:eastAsia="Calibri" w:hAnsi="Arial" w:cs="Arial"/>
                <w:sz w:val="18"/>
                <w:szCs w:val="18"/>
              </w:rPr>
            </w:pPr>
            <w:r w:rsidRPr="006C7850">
              <w:rPr>
                <w:rFonts w:ascii="Arial" w:eastAsia="Calibri" w:hAnsi="Arial" w:cs="Arial"/>
                <w:sz w:val="18"/>
                <w:szCs w:val="18"/>
              </w:rPr>
              <w:t>$118.96</w:t>
            </w:r>
          </w:p>
        </w:tc>
        <w:tc>
          <w:tcPr>
            <w:tcW w:w="1080" w:type="dxa"/>
            <w:gridSpan w:val="2"/>
            <w:tcBorders>
              <w:top w:val="nil"/>
              <w:left w:val="nil"/>
              <w:right w:val="single" w:sz="4" w:space="0" w:color="auto"/>
            </w:tcBorders>
            <w:shd w:val="clear" w:color="auto" w:fill="auto"/>
            <w:vAlign w:val="center"/>
          </w:tcPr>
          <w:p w:rsidR="00AF3B1C" w:rsidRPr="006C7850" w:rsidP="00452A79" w14:paraId="70679845" w14:textId="3399C07D">
            <w:pPr>
              <w:widowControl/>
              <w:jc w:val="center"/>
              <w:rPr>
                <w:rFonts w:ascii="Arial" w:eastAsia="Calibri" w:hAnsi="Arial" w:cs="Arial"/>
                <w:sz w:val="18"/>
                <w:szCs w:val="18"/>
              </w:rPr>
            </w:pPr>
            <w:r w:rsidRPr="006C7850">
              <w:rPr>
                <w:rFonts w:ascii="Arial" w:eastAsia="Calibri" w:hAnsi="Arial" w:cs="Arial"/>
                <w:sz w:val="18"/>
                <w:szCs w:val="18"/>
              </w:rPr>
              <w:t>960</w:t>
            </w:r>
          </w:p>
        </w:tc>
        <w:tc>
          <w:tcPr>
            <w:tcW w:w="1328" w:type="dxa"/>
            <w:tcBorders>
              <w:top w:val="nil"/>
              <w:left w:val="nil"/>
              <w:right w:val="single" w:sz="4" w:space="0" w:color="auto"/>
            </w:tcBorders>
            <w:shd w:val="clear" w:color="auto" w:fill="auto"/>
            <w:vAlign w:val="center"/>
          </w:tcPr>
          <w:p w:rsidR="00AF3B1C" w:rsidRPr="006C7850" w:rsidP="00452A79" w14:paraId="51497232" w14:textId="4809C97A">
            <w:pPr>
              <w:widowControl/>
              <w:jc w:val="center"/>
              <w:rPr>
                <w:rFonts w:ascii="Arial" w:eastAsia="Calibri" w:hAnsi="Arial" w:cs="Arial"/>
                <w:sz w:val="18"/>
                <w:szCs w:val="18"/>
              </w:rPr>
            </w:pPr>
            <w:r w:rsidRPr="006C7850">
              <w:rPr>
                <w:rFonts w:ascii="Arial" w:eastAsia="Calibri" w:hAnsi="Arial" w:cs="Arial"/>
                <w:sz w:val="18"/>
                <w:szCs w:val="18"/>
              </w:rPr>
              <w:t>$</w:t>
            </w:r>
            <w:r w:rsidRPr="006C7850" w:rsidR="004913D8">
              <w:rPr>
                <w:rFonts w:ascii="Arial" w:eastAsia="Calibri" w:hAnsi="Arial" w:cs="Arial"/>
                <w:sz w:val="18"/>
                <w:szCs w:val="18"/>
              </w:rPr>
              <w:t>114,202</w:t>
            </w:r>
          </w:p>
        </w:tc>
      </w:tr>
      <w:tr w14:paraId="28D29550" w14:textId="77777777" w:rsidTr="006C7850">
        <w:tblPrEx>
          <w:tblW w:w="9518" w:type="dxa"/>
          <w:tblInd w:w="-5" w:type="dxa"/>
          <w:tblLayout w:type="fixed"/>
          <w:tblLook w:val="00A0"/>
        </w:tblPrEx>
        <w:trPr>
          <w:trHeight w:val="90"/>
        </w:trPr>
        <w:tc>
          <w:tcPr>
            <w:tcW w:w="8190" w:type="dxa"/>
            <w:gridSpan w:val="6"/>
            <w:tcBorders>
              <w:right w:val="single" w:sz="4" w:space="0" w:color="auto"/>
            </w:tcBorders>
            <w:shd w:val="clear" w:color="auto" w:fill="auto"/>
            <w:vAlign w:val="center"/>
          </w:tcPr>
          <w:p w:rsidR="00AF3B1C" w:rsidRPr="00FC73BE" w:rsidP="00604A7A" w14:paraId="0B398F0F" w14:textId="15E090BF">
            <w:pPr>
              <w:widowControl/>
              <w:jc w:val="right"/>
              <w:rPr>
                <w:rFonts w:ascii="Arial" w:eastAsia="Calibri" w:hAnsi="Arial" w:cs="Arial"/>
                <w:i/>
                <w:iCs/>
                <w:sz w:val="18"/>
                <w:szCs w:val="18"/>
              </w:rPr>
            </w:pPr>
            <w:r w:rsidRPr="00FC73BE">
              <w:rPr>
                <w:rFonts w:ascii="Arial" w:eastAsia="Calibri" w:hAnsi="Arial" w:cs="Arial"/>
                <w:i/>
                <w:iCs/>
                <w:sz w:val="18"/>
                <w:szCs w:val="18"/>
              </w:rPr>
              <w:t>Subtotal</w:t>
            </w:r>
          </w:p>
        </w:tc>
        <w:tc>
          <w:tcPr>
            <w:tcW w:w="1328" w:type="dxa"/>
            <w:tcBorders>
              <w:top w:val="nil"/>
              <w:left w:val="nil"/>
              <w:right w:val="single" w:sz="4" w:space="0" w:color="auto"/>
            </w:tcBorders>
            <w:shd w:val="clear" w:color="auto" w:fill="auto"/>
            <w:vAlign w:val="center"/>
          </w:tcPr>
          <w:p w:rsidR="00AF3B1C" w:rsidRPr="00FC73BE" w:rsidP="00AF3B1C" w14:paraId="3A31F00A" w14:textId="68E705CE">
            <w:pPr>
              <w:widowControl/>
              <w:jc w:val="center"/>
              <w:rPr>
                <w:rFonts w:ascii="Arial" w:eastAsia="Calibri" w:hAnsi="Arial" w:cs="Arial"/>
                <w:i/>
                <w:iCs/>
                <w:sz w:val="18"/>
                <w:szCs w:val="18"/>
              </w:rPr>
            </w:pPr>
            <w:r w:rsidRPr="00FC73BE">
              <w:rPr>
                <w:rFonts w:ascii="Arial" w:eastAsia="Calibri" w:hAnsi="Arial" w:cs="Arial"/>
                <w:i/>
                <w:iCs/>
                <w:sz w:val="18"/>
                <w:szCs w:val="18"/>
              </w:rPr>
              <w:t>$</w:t>
            </w:r>
            <w:r w:rsidRPr="00FC73BE" w:rsidR="00E949D7">
              <w:rPr>
                <w:rFonts w:ascii="Arial" w:eastAsia="Calibri" w:hAnsi="Arial" w:cs="Arial"/>
                <w:i/>
                <w:iCs/>
                <w:sz w:val="18"/>
                <w:szCs w:val="18"/>
              </w:rPr>
              <w:t>196,359</w:t>
            </w:r>
          </w:p>
        </w:tc>
      </w:tr>
      <w:tr w14:paraId="36012BC1" w14:textId="77777777" w:rsidTr="006C7850">
        <w:tblPrEx>
          <w:tblW w:w="9518" w:type="dxa"/>
          <w:tblInd w:w="-5" w:type="dxa"/>
          <w:tblLayout w:type="fixed"/>
          <w:tblLook w:val="00A0"/>
        </w:tblPrEx>
        <w:trPr>
          <w:trHeight w:val="297"/>
        </w:trPr>
        <w:tc>
          <w:tcPr>
            <w:tcW w:w="9518" w:type="dxa"/>
            <w:gridSpan w:val="7"/>
            <w:tcBorders>
              <w:right w:val="single" w:sz="4" w:space="0" w:color="auto"/>
            </w:tcBorders>
            <w:shd w:val="clear" w:color="auto" w:fill="EBF1DD" w:themeFill="accent3" w:themeFillTint="33"/>
            <w:vAlign w:val="center"/>
          </w:tcPr>
          <w:p w:rsidR="00E949D7" w:rsidRPr="006C7850" w:rsidP="00C428E6" w14:paraId="48B72B33" w14:textId="70BCA5E4">
            <w:pPr>
              <w:widowControl/>
              <w:rPr>
                <w:rFonts w:ascii="Arial" w:eastAsia="Calibri" w:hAnsi="Arial" w:cs="Arial"/>
                <w:sz w:val="18"/>
                <w:szCs w:val="18"/>
              </w:rPr>
            </w:pPr>
            <w:r w:rsidRPr="006C7850">
              <w:rPr>
                <w:rFonts w:ascii="Arial" w:eastAsia="Calibri" w:hAnsi="Arial" w:cs="Arial"/>
                <w:b/>
                <w:sz w:val="18"/>
                <w:szCs w:val="18"/>
              </w:rPr>
              <w:t>Amendments</w:t>
            </w:r>
          </w:p>
        </w:tc>
      </w:tr>
      <w:tr w14:paraId="6BF71900" w14:textId="77777777" w:rsidTr="006C7850">
        <w:tblPrEx>
          <w:tblW w:w="9518" w:type="dxa"/>
          <w:tblInd w:w="-5" w:type="dxa"/>
          <w:tblLayout w:type="fixed"/>
          <w:tblLook w:val="00A0"/>
        </w:tblPrEx>
        <w:trPr>
          <w:trHeight w:val="315"/>
        </w:trPr>
        <w:tc>
          <w:tcPr>
            <w:tcW w:w="3600" w:type="dxa"/>
            <w:shd w:val="clear" w:color="auto" w:fill="auto"/>
            <w:vAlign w:val="center"/>
          </w:tcPr>
          <w:p w:rsidR="002506CB" w:rsidRPr="006C7850" w:rsidP="002506CB" w14:paraId="4747493D" w14:textId="4B072F79">
            <w:pPr>
              <w:widowControl/>
              <w:rPr>
                <w:rFonts w:ascii="Arial" w:eastAsia="Calibri" w:hAnsi="Arial" w:cs="Arial"/>
                <w:sz w:val="18"/>
                <w:szCs w:val="18"/>
              </w:rPr>
            </w:pPr>
            <w:r w:rsidRPr="001019D5">
              <w:rPr>
                <w:rFonts w:ascii="Arial" w:eastAsia="Calibri" w:hAnsi="Arial" w:cs="Arial"/>
                <w:color w:val="000000"/>
                <w:sz w:val="18"/>
                <w:szCs w:val="18"/>
              </w:rPr>
              <w:t>Supervisory Concessions Specialist</w:t>
            </w:r>
          </w:p>
        </w:tc>
        <w:tc>
          <w:tcPr>
            <w:tcW w:w="990" w:type="dxa"/>
            <w:tcBorders>
              <w:left w:val="single" w:sz="4" w:space="0" w:color="auto"/>
              <w:right w:val="single" w:sz="4" w:space="0" w:color="auto"/>
            </w:tcBorders>
            <w:shd w:val="clear" w:color="auto" w:fill="auto"/>
            <w:vAlign w:val="center"/>
          </w:tcPr>
          <w:p w:rsidR="002506CB" w:rsidRPr="006C7850" w:rsidP="00452A79" w14:paraId="14D18074" w14:textId="0400426D">
            <w:pPr>
              <w:widowControl/>
              <w:jc w:val="center"/>
              <w:rPr>
                <w:rFonts w:ascii="Arial" w:eastAsia="Calibri" w:hAnsi="Arial" w:cs="Arial"/>
                <w:sz w:val="18"/>
                <w:szCs w:val="18"/>
              </w:rPr>
            </w:pPr>
            <w:r w:rsidRPr="006C7850">
              <w:rPr>
                <w:rFonts w:ascii="Arial" w:eastAsia="Calibri" w:hAnsi="Arial" w:cs="Arial"/>
                <w:sz w:val="18"/>
                <w:szCs w:val="18"/>
              </w:rPr>
              <w:t>13/5</w:t>
            </w:r>
          </w:p>
        </w:tc>
        <w:tc>
          <w:tcPr>
            <w:tcW w:w="900" w:type="dxa"/>
            <w:tcBorders>
              <w:left w:val="single" w:sz="4" w:space="0" w:color="auto"/>
              <w:right w:val="single" w:sz="4" w:space="0" w:color="auto"/>
            </w:tcBorders>
            <w:shd w:val="clear" w:color="auto" w:fill="auto"/>
            <w:vAlign w:val="center"/>
          </w:tcPr>
          <w:p w:rsidR="002506CB" w:rsidRPr="006C7850" w:rsidP="00452A79" w14:paraId="4439AD12" w14:textId="19010D0B">
            <w:pPr>
              <w:widowControl/>
              <w:jc w:val="center"/>
              <w:rPr>
                <w:rFonts w:ascii="Arial" w:eastAsia="Calibri" w:hAnsi="Arial" w:cs="Arial"/>
                <w:sz w:val="18"/>
                <w:szCs w:val="18"/>
              </w:rPr>
            </w:pPr>
            <w:r w:rsidRPr="006C7850">
              <w:rPr>
                <w:rFonts w:ascii="Arial" w:eastAsia="Calibri" w:hAnsi="Arial" w:cs="Arial"/>
                <w:sz w:val="18"/>
                <w:szCs w:val="18"/>
              </w:rPr>
              <w:t>$53.49</w:t>
            </w:r>
          </w:p>
        </w:tc>
        <w:tc>
          <w:tcPr>
            <w:tcW w:w="1620" w:type="dxa"/>
            <w:tcBorders>
              <w:left w:val="single" w:sz="4" w:space="0" w:color="auto"/>
              <w:right w:val="single" w:sz="4" w:space="0" w:color="auto"/>
            </w:tcBorders>
            <w:shd w:val="clear" w:color="auto" w:fill="auto"/>
            <w:vAlign w:val="center"/>
          </w:tcPr>
          <w:p w:rsidR="002506CB" w:rsidRPr="006C7850" w:rsidP="00452A79" w14:paraId="73B15797" w14:textId="585E105F">
            <w:pPr>
              <w:widowControl/>
              <w:jc w:val="center"/>
              <w:rPr>
                <w:rFonts w:ascii="Arial" w:eastAsia="Calibri" w:hAnsi="Arial" w:cs="Arial"/>
                <w:sz w:val="18"/>
                <w:szCs w:val="18"/>
              </w:rPr>
            </w:pPr>
            <w:r w:rsidRPr="006C7850">
              <w:rPr>
                <w:rFonts w:ascii="Arial" w:eastAsia="Calibri" w:hAnsi="Arial" w:cs="Arial"/>
                <w:sz w:val="18"/>
                <w:szCs w:val="18"/>
              </w:rPr>
              <w:t>$85.58</w:t>
            </w:r>
          </w:p>
        </w:tc>
        <w:tc>
          <w:tcPr>
            <w:tcW w:w="1080" w:type="dxa"/>
            <w:gridSpan w:val="2"/>
            <w:tcBorders>
              <w:left w:val="nil"/>
              <w:bottom w:val="nil"/>
              <w:right w:val="single" w:sz="4" w:space="0" w:color="auto"/>
            </w:tcBorders>
            <w:shd w:val="clear" w:color="auto" w:fill="auto"/>
            <w:vAlign w:val="center"/>
          </w:tcPr>
          <w:p w:rsidR="002506CB" w:rsidRPr="006C7850" w:rsidP="00452A79" w14:paraId="757A23B4" w14:textId="3D552148">
            <w:pPr>
              <w:widowControl/>
              <w:jc w:val="center"/>
              <w:rPr>
                <w:rFonts w:ascii="Arial" w:eastAsia="Calibri" w:hAnsi="Arial" w:cs="Arial"/>
                <w:sz w:val="18"/>
                <w:szCs w:val="18"/>
              </w:rPr>
            </w:pPr>
            <w:r w:rsidRPr="006C7850">
              <w:rPr>
                <w:rFonts w:ascii="Arial" w:eastAsia="Calibri" w:hAnsi="Arial" w:cs="Arial"/>
                <w:sz w:val="18"/>
                <w:szCs w:val="18"/>
              </w:rPr>
              <w:t>4</w:t>
            </w:r>
          </w:p>
        </w:tc>
        <w:tc>
          <w:tcPr>
            <w:tcW w:w="1328" w:type="dxa"/>
            <w:tcBorders>
              <w:left w:val="nil"/>
              <w:bottom w:val="nil"/>
              <w:right w:val="single" w:sz="4" w:space="0" w:color="auto"/>
            </w:tcBorders>
            <w:shd w:val="clear" w:color="auto" w:fill="auto"/>
            <w:vAlign w:val="center"/>
          </w:tcPr>
          <w:p w:rsidR="002506CB" w:rsidRPr="006C7850" w:rsidP="00452A79" w14:paraId="69B8A74D" w14:textId="380497B4">
            <w:pPr>
              <w:widowControl/>
              <w:jc w:val="center"/>
              <w:rPr>
                <w:rFonts w:ascii="Arial" w:eastAsia="Calibri" w:hAnsi="Arial" w:cs="Arial"/>
                <w:sz w:val="18"/>
                <w:szCs w:val="18"/>
              </w:rPr>
            </w:pPr>
            <w:r w:rsidRPr="006C7850">
              <w:rPr>
                <w:rFonts w:ascii="Arial" w:eastAsia="Calibri" w:hAnsi="Arial" w:cs="Arial"/>
                <w:sz w:val="18"/>
                <w:szCs w:val="18"/>
              </w:rPr>
              <w:t>$342</w:t>
            </w:r>
          </w:p>
        </w:tc>
      </w:tr>
      <w:tr w14:paraId="751EB4AC" w14:textId="77777777" w:rsidTr="006C7850">
        <w:tblPrEx>
          <w:tblW w:w="9518" w:type="dxa"/>
          <w:tblInd w:w="-5" w:type="dxa"/>
          <w:tblLayout w:type="fixed"/>
          <w:tblLook w:val="00A0"/>
        </w:tblPrEx>
        <w:trPr>
          <w:trHeight w:val="225"/>
        </w:trPr>
        <w:tc>
          <w:tcPr>
            <w:tcW w:w="3600" w:type="dxa"/>
            <w:shd w:val="clear" w:color="auto" w:fill="auto"/>
            <w:vAlign w:val="center"/>
          </w:tcPr>
          <w:p w:rsidR="002506CB" w:rsidRPr="006C7850" w:rsidP="002506CB" w14:paraId="00B36173" w14:textId="2BA70140">
            <w:pPr>
              <w:widowControl/>
              <w:rPr>
                <w:rFonts w:ascii="Arial" w:eastAsia="Calibri" w:hAnsi="Arial" w:cs="Arial"/>
                <w:sz w:val="18"/>
                <w:szCs w:val="18"/>
              </w:rPr>
            </w:pPr>
            <w:r w:rsidRPr="006C7850">
              <w:rPr>
                <w:rFonts w:ascii="Arial" w:eastAsia="Calibri" w:hAnsi="Arial" w:cs="Arial"/>
                <w:sz w:val="18"/>
                <w:szCs w:val="18"/>
              </w:rPr>
              <w:t xml:space="preserve">Lawyer </w:t>
            </w:r>
          </w:p>
        </w:tc>
        <w:tc>
          <w:tcPr>
            <w:tcW w:w="990" w:type="dxa"/>
            <w:tcBorders>
              <w:left w:val="single" w:sz="4" w:space="0" w:color="auto"/>
              <w:right w:val="single" w:sz="4" w:space="0" w:color="auto"/>
            </w:tcBorders>
            <w:shd w:val="clear" w:color="auto" w:fill="auto"/>
            <w:vAlign w:val="center"/>
          </w:tcPr>
          <w:p w:rsidR="002506CB" w:rsidRPr="006C7850" w:rsidP="00452A79" w14:paraId="7CAE1A6B" w14:textId="40E7CDF0">
            <w:pPr>
              <w:widowControl/>
              <w:jc w:val="center"/>
              <w:rPr>
                <w:rFonts w:ascii="Arial" w:eastAsia="Calibri" w:hAnsi="Arial" w:cs="Arial"/>
                <w:sz w:val="18"/>
                <w:szCs w:val="18"/>
              </w:rPr>
            </w:pPr>
            <w:r w:rsidRPr="006C7850">
              <w:rPr>
                <w:rFonts w:ascii="Arial" w:eastAsia="Calibri" w:hAnsi="Arial" w:cs="Arial"/>
                <w:sz w:val="18"/>
                <w:szCs w:val="18"/>
              </w:rPr>
              <w:t>15/5</w:t>
            </w:r>
          </w:p>
        </w:tc>
        <w:tc>
          <w:tcPr>
            <w:tcW w:w="900" w:type="dxa"/>
            <w:tcBorders>
              <w:left w:val="single" w:sz="4" w:space="0" w:color="auto"/>
              <w:right w:val="single" w:sz="4" w:space="0" w:color="auto"/>
            </w:tcBorders>
            <w:shd w:val="clear" w:color="auto" w:fill="auto"/>
            <w:vAlign w:val="center"/>
          </w:tcPr>
          <w:p w:rsidR="002506CB" w:rsidRPr="006C7850" w:rsidP="00452A79" w14:paraId="3E386A11" w14:textId="17D45A4A">
            <w:pPr>
              <w:widowControl/>
              <w:jc w:val="center"/>
              <w:rPr>
                <w:rFonts w:ascii="Arial" w:eastAsia="Calibri" w:hAnsi="Arial" w:cs="Arial"/>
                <w:sz w:val="18"/>
                <w:szCs w:val="18"/>
              </w:rPr>
            </w:pPr>
            <w:r w:rsidRPr="006C7850">
              <w:rPr>
                <w:rFonts w:ascii="Arial" w:eastAsia="Calibri" w:hAnsi="Arial" w:cs="Arial"/>
                <w:sz w:val="18"/>
                <w:szCs w:val="18"/>
              </w:rPr>
              <w:t>$74.35</w:t>
            </w:r>
          </w:p>
        </w:tc>
        <w:tc>
          <w:tcPr>
            <w:tcW w:w="1620" w:type="dxa"/>
            <w:tcBorders>
              <w:left w:val="single" w:sz="4" w:space="0" w:color="auto"/>
              <w:right w:val="single" w:sz="4" w:space="0" w:color="auto"/>
            </w:tcBorders>
            <w:shd w:val="clear" w:color="auto" w:fill="auto"/>
            <w:vAlign w:val="center"/>
          </w:tcPr>
          <w:p w:rsidR="002506CB" w:rsidRPr="006C7850" w:rsidP="00452A79" w14:paraId="1549E279" w14:textId="48988427">
            <w:pPr>
              <w:widowControl/>
              <w:jc w:val="center"/>
              <w:rPr>
                <w:rFonts w:ascii="Arial" w:eastAsia="Calibri" w:hAnsi="Arial" w:cs="Arial"/>
                <w:sz w:val="18"/>
                <w:szCs w:val="18"/>
              </w:rPr>
            </w:pPr>
            <w:r w:rsidRPr="006C7850">
              <w:rPr>
                <w:rFonts w:ascii="Arial" w:eastAsia="Calibri" w:hAnsi="Arial" w:cs="Arial"/>
                <w:sz w:val="18"/>
                <w:szCs w:val="18"/>
              </w:rPr>
              <w:t>$118.96</w:t>
            </w:r>
          </w:p>
        </w:tc>
        <w:tc>
          <w:tcPr>
            <w:tcW w:w="1080" w:type="dxa"/>
            <w:gridSpan w:val="2"/>
            <w:tcBorders>
              <w:top w:val="nil"/>
              <w:left w:val="nil"/>
              <w:right w:val="single" w:sz="4" w:space="0" w:color="auto"/>
            </w:tcBorders>
            <w:shd w:val="clear" w:color="auto" w:fill="auto"/>
            <w:vAlign w:val="center"/>
          </w:tcPr>
          <w:p w:rsidR="002506CB" w:rsidRPr="006C7850" w:rsidP="00452A79" w14:paraId="4E81FCB2" w14:textId="0F5E377B">
            <w:pPr>
              <w:widowControl/>
              <w:jc w:val="center"/>
              <w:rPr>
                <w:rFonts w:ascii="Arial" w:eastAsia="Calibri" w:hAnsi="Arial" w:cs="Arial"/>
                <w:sz w:val="18"/>
                <w:szCs w:val="18"/>
              </w:rPr>
            </w:pPr>
            <w:r w:rsidRPr="006C7850">
              <w:rPr>
                <w:rFonts w:ascii="Arial" w:eastAsia="Calibri" w:hAnsi="Arial" w:cs="Arial"/>
                <w:sz w:val="18"/>
                <w:szCs w:val="18"/>
              </w:rPr>
              <w:t>4</w:t>
            </w:r>
          </w:p>
        </w:tc>
        <w:tc>
          <w:tcPr>
            <w:tcW w:w="1328" w:type="dxa"/>
            <w:tcBorders>
              <w:top w:val="nil"/>
              <w:left w:val="nil"/>
              <w:right w:val="single" w:sz="4" w:space="0" w:color="auto"/>
            </w:tcBorders>
            <w:shd w:val="clear" w:color="auto" w:fill="auto"/>
            <w:vAlign w:val="center"/>
          </w:tcPr>
          <w:p w:rsidR="002506CB" w:rsidRPr="006C7850" w:rsidP="00452A79" w14:paraId="6BC8101A" w14:textId="15A6B89A">
            <w:pPr>
              <w:widowControl/>
              <w:jc w:val="center"/>
              <w:rPr>
                <w:rFonts w:ascii="Arial" w:eastAsia="Calibri" w:hAnsi="Arial" w:cs="Arial"/>
                <w:sz w:val="18"/>
                <w:szCs w:val="18"/>
              </w:rPr>
            </w:pPr>
            <w:r w:rsidRPr="006C7850">
              <w:rPr>
                <w:rFonts w:ascii="Arial" w:eastAsia="Calibri" w:hAnsi="Arial" w:cs="Arial"/>
                <w:sz w:val="18"/>
                <w:szCs w:val="18"/>
              </w:rPr>
              <w:t>$476</w:t>
            </w:r>
          </w:p>
        </w:tc>
      </w:tr>
      <w:tr w14:paraId="3CF5EF12" w14:textId="77777777" w:rsidTr="006C7850">
        <w:tblPrEx>
          <w:tblW w:w="9518" w:type="dxa"/>
          <w:tblInd w:w="-5" w:type="dxa"/>
          <w:tblLayout w:type="fixed"/>
          <w:tblLook w:val="00A0"/>
        </w:tblPrEx>
        <w:trPr>
          <w:trHeight w:val="225"/>
        </w:trPr>
        <w:tc>
          <w:tcPr>
            <w:tcW w:w="8190" w:type="dxa"/>
            <w:gridSpan w:val="6"/>
            <w:tcBorders>
              <w:top w:val="nil"/>
              <w:right w:val="single" w:sz="4" w:space="0" w:color="auto"/>
            </w:tcBorders>
            <w:shd w:val="clear" w:color="auto" w:fill="auto"/>
            <w:vAlign w:val="center"/>
          </w:tcPr>
          <w:p w:rsidR="00B6642F" w:rsidRPr="00FC73BE" w:rsidP="00B6642F" w14:paraId="258C2A05" w14:textId="19034592">
            <w:pPr>
              <w:widowControl/>
              <w:jc w:val="right"/>
              <w:rPr>
                <w:rFonts w:ascii="Arial" w:eastAsia="Calibri" w:hAnsi="Arial" w:cs="Arial"/>
                <w:i/>
                <w:iCs/>
                <w:sz w:val="18"/>
                <w:szCs w:val="18"/>
              </w:rPr>
            </w:pPr>
            <w:r w:rsidRPr="00FC73BE">
              <w:rPr>
                <w:rFonts w:ascii="Arial" w:eastAsia="Calibri" w:hAnsi="Arial" w:cs="Arial"/>
                <w:i/>
                <w:iCs/>
                <w:sz w:val="18"/>
                <w:szCs w:val="18"/>
              </w:rPr>
              <w:t>Subtotal</w:t>
            </w:r>
          </w:p>
        </w:tc>
        <w:tc>
          <w:tcPr>
            <w:tcW w:w="1328" w:type="dxa"/>
            <w:tcBorders>
              <w:top w:val="nil"/>
              <w:left w:val="nil"/>
              <w:right w:val="single" w:sz="4" w:space="0" w:color="auto"/>
            </w:tcBorders>
            <w:shd w:val="clear" w:color="auto" w:fill="auto"/>
            <w:vAlign w:val="center"/>
          </w:tcPr>
          <w:p w:rsidR="00B6642F" w:rsidRPr="00FC73BE" w:rsidP="007D686E" w14:paraId="0D34C854" w14:textId="1D915B50">
            <w:pPr>
              <w:widowControl/>
              <w:jc w:val="center"/>
              <w:rPr>
                <w:rFonts w:ascii="Arial" w:eastAsia="Calibri" w:hAnsi="Arial" w:cs="Arial"/>
                <w:i/>
                <w:iCs/>
                <w:sz w:val="18"/>
                <w:szCs w:val="18"/>
              </w:rPr>
            </w:pPr>
            <w:r w:rsidRPr="00FC73BE">
              <w:rPr>
                <w:rFonts w:ascii="Arial" w:eastAsia="Calibri" w:hAnsi="Arial" w:cs="Arial"/>
                <w:i/>
                <w:iCs/>
                <w:sz w:val="18"/>
                <w:szCs w:val="18"/>
              </w:rPr>
              <w:t>$</w:t>
            </w:r>
            <w:r w:rsidRPr="00FC73BE" w:rsidR="00F9099F">
              <w:rPr>
                <w:rFonts w:ascii="Arial" w:eastAsia="Calibri" w:hAnsi="Arial" w:cs="Arial"/>
                <w:i/>
                <w:iCs/>
                <w:sz w:val="18"/>
                <w:szCs w:val="18"/>
              </w:rPr>
              <w:t>818</w:t>
            </w:r>
          </w:p>
        </w:tc>
      </w:tr>
      <w:tr w14:paraId="5657DFBE" w14:textId="77777777" w:rsidTr="006C7850">
        <w:tblPrEx>
          <w:tblW w:w="9518" w:type="dxa"/>
          <w:tblInd w:w="-5" w:type="dxa"/>
          <w:tblLayout w:type="fixed"/>
          <w:tblLook w:val="00A0"/>
        </w:tblPrEx>
        <w:trPr>
          <w:trHeight w:val="278"/>
        </w:trPr>
        <w:tc>
          <w:tcPr>
            <w:tcW w:w="9518" w:type="dxa"/>
            <w:gridSpan w:val="7"/>
            <w:tcBorders>
              <w:right w:val="single" w:sz="4" w:space="0" w:color="auto"/>
            </w:tcBorders>
            <w:shd w:val="clear" w:color="auto" w:fill="EBF1DD" w:themeFill="accent3" w:themeFillTint="33"/>
            <w:vAlign w:val="center"/>
          </w:tcPr>
          <w:p w:rsidR="004942B8" w:rsidRPr="006C7850" w:rsidP="004942B8" w14:paraId="62684CD1" w14:textId="70E7C62E">
            <w:pPr>
              <w:widowControl/>
              <w:rPr>
                <w:rFonts w:ascii="Arial" w:eastAsia="Calibri" w:hAnsi="Arial" w:cs="Arial"/>
                <w:sz w:val="18"/>
                <w:szCs w:val="18"/>
              </w:rPr>
            </w:pPr>
            <w:r w:rsidRPr="006C7850">
              <w:rPr>
                <w:rFonts w:ascii="Arial" w:eastAsia="Calibri" w:hAnsi="Arial" w:cs="Arial"/>
                <w:b/>
                <w:sz w:val="18"/>
                <w:szCs w:val="18"/>
              </w:rPr>
              <w:t>Appeals</w:t>
            </w:r>
          </w:p>
        </w:tc>
      </w:tr>
      <w:tr w14:paraId="742DE5BD" w14:textId="77777777" w:rsidTr="006C7850">
        <w:tblPrEx>
          <w:tblW w:w="9518" w:type="dxa"/>
          <w:tblInd w:w="-5" w:type="dxa"/>
          <w:tblLayout w:type="fixed"/>
          <w:tblLook w:val="00A0"/>
        </w:tblPrEx>
        <w:trPr>
          <w:trHeight w:val="270"/>
        </w:trPr>
        <w:tc>
          <w:tcPr>
            <w:tcW w:w="3600" w:type="dxa"/>
            <w:shd w:val="clear" w:color="auto" w:fill="auto"/>
            <w:vAlign w:val="center"/>
          </w:tcPr>
          <w:p w:rsidR="00E27065" w:rsidRPr="006C7850" w:rsidP="00E27065" w14:paraId="1144968A" w14:textId="6DB507FA">
            <w:pPr>
              <w:widowControl/>
              <w:rPr>
                <w:rFonts w:ascii="Arial" w:eastAsia="Calibri" w:hAnsi="Arial" w:cs="Arial"/>
                <w:sz w:val="18"/>
                <w:szCs w:val="18"/>
              </w:rPr>
            </w:pPr>
            <w:r w:rsidRPr="001019D5">
              <w:rPr>
                <w:rFonts w:ascii="Arial" w:eastAsia="Calibri" w:hAnsi="Arial" w:cs="Arial"/>
                <w:color w:val="000000"/>
                <w:sz w:val="18"/>
                <w:szCs w:val="18"/>
              </w:rPr>
              <w:t>Supervisory Concessions Specialist</w:t>
            </w:r>
          </w:p>
        </w:tc>
        <w:tc>
          <w:tcPr>
            <w:tcW w:w="990" w:type="dxa"/>
            <w:tcBorders>
              <w:left w:val="single" w:sz="4" w:space="0" w:color="auto"/>
              <w:right w:val="single" w:sz="4" w:space="0" w:color="auto"/>
            </w:tcBorders>
            <w:shd w:val="clear" w:color="auto" w:fill="auto"/>
            <w:vAlign w:val="center"/>
          </w:tcPr>
          <w:p w:rsidR="00E27065" w:rsidRPr="006C7850" w:rsidP="00452A79" w14:paraId="0F4FDB6A" w14:textId="4CFF84CC">
            <w:pPr>
              <w:widowControl/>
              <w:jc w:val="center"/>
              <w:rPr>
                <w:rFonts w:ascii="Arial" w:eastAsia="Calibri" w:hAnsi="Arial" w:cs="Arial"/>
                <w:sz w:val="18"/>
                <w:szCs w:val="18"/>
              </w:rPr>
            </w:pPr>
            <w:r w:rsidRPr="006C7850">
              <w:rPr>
                <w:rFonts w:ascii="Arial" w:eastAsia="Calibri" w:hAnsi="Arial" w:cs="Arial"/>
                <w:sz w:val="18"/>
                <w:szCs w:val="18"/>
              </w:rPr>
              <w:t>13/5</w:t>
            </w:r>
          </w:p>
        </w:tc>
        <w:tc>
          <w:tcPr>
            <w:tcW w:w="900" w:type="dxa"/>
            <w:tcBorders>
              <w:left w:val="single" w:sz="4" w:space="0" w:color="auto"/>
              <w:right w:val="single" w:sz="4" w:space="0" w:color="auto"/>
            </w:tcBorders>
            <w:shd w:val="clear" w:color="auto" w:fill="auto"/>
            <w:vAlign w:val="center"/>
          </w:tcPr>
          <w:p w:rsidR="00E27065" w:rsidRPr="006C7850" w:rsidP="00452A79" w14:paraId="05A13C97" w14:textId="01966905">
            <w:pPr>
              <w:widowControl/>
              <w:jc w:val="center"/>
              <w:rPr>
                <w:rFonts w:ascii="Arial" w:eastAsia="Calibri" w:hAnsi="Arial" w:cs="Arial"/>
                <w:sz w:val="18"/>
                <w:szCs w:val="18"/>
              </w:rPr>
            </w:pPr>
            <w:r w:rsidRPr="006C7850">
              <w:rPr>
                <w:rFonts w:ascii="Arial" w:eastAsia="Calibri" w:hAnsi="Arial" w:cs="Arial"/>
                <w:sz w:val="18"/>
                <w:szCs w:val="18"/>
              </w:rPr>
              <w:t>$53.49</w:t>
            </w:r>
          </w:p>
        </w:tc>
        <w:tc>
          <w:tcPr>
            <w:tcW w:w="1620" w:type="dxa"/>
            <w:tcBorders>
              <w:left w:val="single" w:sz="4" w:space="0" w:color="auto"/>
              <w:right w:val="single" w:sz="4" w:space="0" w:color="auto"/>
            </w:tcBorders>
            <w:shd w:val="clear" w:color="auto" w:fill="auto"/>
            <w:vAlign w:val="center"/>
          </w:tcPr>
          <w:p w:rsidR="00E27065" w:rsidRPr="006C7850" w:rsidP="00452A79" w14:paraId="159E207C" w14:textId="02478F4E">
            <w:pPr>
              <w:widowControl/>
              <w:jc w:val="center"/>
              <w:rPr>
                <w:rFonts w:ascii="Arial" w:eastAsia="Calibri" w:hAnsi="Arial" w:cs="Arial"/>
                <w:sz w:val="18"/>
                <w:szCs w:val="18"/>
              </w:rPr>
            </w:pPr>
            <w:r w:rsidRPr="006C7850">
              <w:rPr>
                <w:rFonts w:ascii="Arial" w:eastAsia="Calibri" w:hAnsi="Arial" w:cs="Arial"/>
                <w:sz w:val="18"/>
                <w:szCs w:val="18"/>
              </w:rPr>
              <w:t>$85.58</w:t>
            </w:r>
          </w:p>
        </w:tc>
        <w:tc>
          <w:tcPr>
            <w:tcW w:w="1080" w:type="dxa"/>
            <w:gridSpan w:val="2"/>
            <w:tcBorders>
              <w:left w:val="nil"/>
              <w:bottom w:val="nil"/>
              <w:right w:val="single" w:sz="4" w:space="0" w:color="auto"/>
            </w:tcBorders>
            <w:vAlign w:val="center"/>
          </w:tcPr>
          <w:p w:rsidR="00E27065" w:rsidRPr="006C7850" w:rsidP="00452A79" w14:paraId="6E50EE4A" w14:textId="523DE9A7">
            <w:pPr>
              <w:widowControl/>
              <w:jc w:val="center"/>
              <w:rPr>
                <w:rFonts w:ascii="Arial" w:eastAsia="Calibri" w:hAnsi="Arial" w:cs="Arial"/>
                <w:sz w:val="18"/>
                <w:szCs w:val="18"/>
              </w:rPr>
            </w:pPr>
            <w:r w:rsidRPr="006C7850">
              <w:rPr>
                <w:rFonts w:ascii="Arial" w:eastAsia="Calibri" w:hAnsi="Arial" w:cs="Arial"/>
                <w:sz w:val="18"/>
                <w:szCs w:val="18"/>
              </w:rPr>
              <w:t>20</w:t>
            </w:r>
          </w:p>
        </w:tc>
        <w:tc>
          <w:tcPr>
            <w:tcW w:w="1328" w:type="dxa"/>
            <w:tcBorders>
              <w:left w:val="nil"/>
              <w:bottom w:val="nil"/>
              <w:right w:val="single" w:sz="4" w:space="0" w:color="auto"/>
            </w:tcBorders>
            <w:vAlign w:val="center"/>
          </w:tcPr>
          <w:p w:rsidR="00E27065" w:rsidRPr="006C7850" w:rsidP="00452A79" w14:paraId="31D28465" w14:textId="15524FE4">
            <w:pPr>
              <w:widowControl/>
              <w:jc w:val="center"/>
              <w:rPr>
                <w:rFonts w:ascii="Arial" w:eastAsia="Calibri" w:hAnsi="Arial" w:cs="Arial"/>
                <w:sz w:val="18"/>
                <w:szCs w:val="18"/>
              </w:rPr>
            </w:pPr>
            <w:r>
              <w:rPr>
                <w:rFonts w:ascii="Arial" w:eastAsia="Calibri" w:hAnsi="Arial" w:cs="Arial"/>
                <w:sz w:val="18"/>
                <w:szCs w:val="18"/>
              </w:rPr>
              <w:t>$</w:t>
            </w:r>
            <w:r w:rsidR="008D4018">
              <w:rPr>
                <w:rFonts w:ascii="Arial" w:eastAsia="Calibri" w:hAnsi="Arial" w:cs="Arial"/>
                <w:sz w:val="18"/>
                <w:szCs w:val="18"/>
              </w:rPr>
              <w:t>1</w:t>
            </w:r>
            <w:r w:rsidR="002118D9">
              <w:rPr>
                <w:rFonts w:ascii="Arial" w:eastAsia="Calibri" w:hAnsi="Arial" w:cs="Arial"/>
                <w:sz w:val="18"/>
                <w:szCs w:val="18"/>
              </w:rPr>
              <w:t>,</w:t>
            </w:r>
            <w:r w:rsidR="008D4018">
              <w:rPr>
                <w:rFonts w:ascii="Arial" w:eastAsia="Calibri" w:hAnsi="Arial" w:cs="Arial"/>
                <w:sz w:val="18"/>
                <w:szCs w:val="18"/>
              </w:rPr>
              <w:t>712</w:t>
            </w:r>
          </w:p>
        </w:tc>
      </w:tr>
      <w:tr w14:paraId="3305C750" w14:textId="77777777" w:rsidTr="006C7850">
        <w:tblPrEx>
          <w:tblW w:w="9518" w:type="dxa"/>
          <w:tblInd w:w="-5" w:type="dxa"/>
          <w:tblLayout w:type="fixed"/>
          <w:tblLook w:val="00A0"/>
        </w:tblPrEx>
        <w:trPr>
          <w:trHeight w:val="270"/>
        </w:trPr>
        <w:tc>
          <w:tcPr>
            <w:tcW w:w="3600" w:type="dxa"/>
            <w:shd w:val="clear" w:color="auto" w:fill="auto"/>
            <w:vAlign w:val="center"/>
          </w:tcPr>
          <w:p w:rsidR="00E27065" w:rsidRPr="006C7850" w:rsidP="00E27065" w14:paraId="1E7C6273" w14:textId="0E515671">
            <w:pPr>
              <w:widowControl/>
              <w:rPr>
                <w:rFonts w:ascii="Arial" w:eastAsia="Calibri" w:hAnsi="Arial" w:cs="Arial"/>
                <w:sz w:val="18"/>
                <w:szCs w:val="18"/>
              </w:rPr>
            </w:pPr>
            <w:r w:rsidRPr="006C7850">
              <w:rPr>
                <w:rFonts w:ascii="Arial" w:eastAsia="Calibri" w:hAnsi="Arial" w:cs="Arial"/>
                <w:sz w:val="18"/>
                <w:szCs w:val="18"/>
              </w:rPr>
              <w:t xml:space="preserve">Lawyer </w:t>
            </w:r>
          </w:p>
        </w:tc>
        <w:tc>
          <w:tcPr>
            <w:tcW w:w="990" w:type="dxa"/>
            <w:tcBorders>
              <w:left w:val="single" w:sz="4" w:space="0" w:color="auto"/>
              <w:right w:val="single" w:sz="4" w:space="0" w:color="auto"/>
            </w:tcBorders>
            <w:shd w:val="clear" w:color="auto" w:fill="auto"/>
            <w:vAlign w:val="center"/>
          </w:tcPr>
          <w:p w:rsidR="00E27065" w:rsidRPr="006C7850" w:rsidP="00452A79" w14:paraId="24D99911" w14:textId="616DE761">
            <w:pPr>
              <w:widowControl/>
              <w:jc w:val="center"/>
              <w:rPr>
                <w:rFonts w:ascii="Arial" w:eastAsia="Calibri" w:hAnsi="Arial" w:cs="Arial"/>
                <w:sz w:val="18"/>
                <w:szCs w:val="18"/>
              </w:rPr>
            </w:pPr>
            <w:r w:rsidRPr="006C7850">
              <w:rPr>
                <w:rFonts w:ascii="Arial" w:eastAsia="Calibri" w:hAnsi="Arial" w:cs="Arial"/>
                <w:sz w:val="18"/>
                <w:szCs w:val="18"/>
              </w:rPr>
              <w:t>15/5</w:t>
            </w:r>
          </w:p>
        </w:tc>
        <w:tc>
          <w:tcPr>
            <w:tcW w:w="900" w:type="dxa"/>
            <w:tcBorders>
              <w:left w:val="single" w:sz="4" w:space="0" w:color="auto"/>
              <w:right w:val="single" w:sz="4" w:space="0" w:color="auto"/>
            </w:tcBorders>
            <w:shd w:val="clear" w:color="auto" w:fill="auto"/>
            <w:vAlign w:val="center"/>
          </w:tcPr>
          <w:p w:rsidR="00E27065" w:rsidRPr="006C7850" w:rsidP="00452A79" w14:paraId="4AD1D8FF" w14:textId="505259E1">
            <w:pPr>
              <w:widowControl/>
              <w:jc w:val="center"/>
              <w:rPr>
                <w:rFonts w:ascii="Arial" w:eastAsia="Calibri" w:hAnsi="Arial" w:cs="Arial"/>
                <w:sz w:val="18"/>
                <w:szCs w:val="18"/>
              </w:rPr>
            </w:pPr>
            <w:r w:rsidRPr="006C7850">
              <w:rPr>
                <w:rFonts w:ascii="Arial" w:eastAsia="Calibri" w:hAnsi="Arial" w:cs="Arial"/>
                <w:sz w:val="18"/>
                <w:szCs w:val="18"/>
              </w:rPr>
              <w:t>$74.35</w:t>
            </w:r>
          </w:p>
        </w:tc>
        <w:tc>
          <w:tcPr>
            <w:tcW w:w="1620" w:type="dxa"/>
            <w:tcBorders>
              <w:left w:val="single" w:sz="4" w:space="0" w:color="auto"/>
              <w:right w:val="single" w:sz="4" w:space="0" w:color="auto"/>
            </w:tcBorders>
            <w:shd w:val="clear" w:color="auto" w:fill="auto"/>
            <w:vAlign w:val="center"/>
          </w:tcPr>
          <w:p w:rsidR="00E27065" w:rsidRPr="006C7850" w:rsidP="00452A79" w14:paraId="6F7E94D6" w14:textId="024EE29C">
            <w:pPr>
              <w:widowControl/>
              <w:jc w:val="center"/>
              <w:rPr>
                <w:rFonts w:ascii="Arial" w:eastAsia="Calibri" w:hAnsi="Arial" w:cs="Arial"/>
                <w:sz w:val="18"/>
                <w:szCs w:val="18"/>
              </w:rPr>
            </w:pPr>
            <w:r w:rsidRPr="006C7850">
              <w:rPr>
                <w:rFonts w:ascii="Arial" w:eastAsia="Calibri" w:hAnsi="Arial" w:cs="Arial"/>
                <w:sz w:val="18"/>
                <w:szCs w:val="18"/>
              </w:rPr>
              <w:t>$118.96</w:t>
            </w:r>
          </w:p>
        </w:tc>
        <w:tc>
          <w:tcPr>
            <w:tcW w:w="1080" w:type="dxa"/>
            <w:gridSpan w:val="2"/>
            <w:tcBorders>
              <w:top w:val="nil"/>
              <w:left w:val="nil"/>
              <w:right w:val="single" w:sz="4" w:space="0" w:color="auto"/>
            </w:tcBorders>
            <w:vAlign w:val="center"/>
          </w:tcPr>
          <w:p w:rsidR="00E27065" w:rsidRPr="006C7850" w:rsidP="00452A79" w14:paraId="6620CCA7" w14:textId="36397899">
            <w:pPr>
              <w:widowControl/>
              <w:jc w:val="center"/>
              <w:rPr>
                <w:rFonts w:ascii="Arial" w:eastAsia="Calibri" w:hAnsi="Arial" w:cs="Arial"/>
                <w:sz w:val="18"/>
                <w:szCs w:val="18"/>
              </w:rPr>
            </w:pPr>
            <w:r w:rsidRPr="006C7850">
              <w:rPr>
                <w:rFonts w:ascii="Arial" w:eastAsia="Calibri" w:hAnsi="Arial" w:cs="Arial"/>
                <w:sz w:val="18"/>
                <w:szCs w:val="18"/>
              </w:rPr>
              <w:t>20</w:t>
            </w:r>
          </w:p>
        </w:tc>
        <w:tc>
          <w:tcPr>
            <w:tcW w:w="1328" w:type="dxa"/>
            <w:tcBorders>
              <w:top w:val="nil"/>
              <w:left w:val="nil"/>
              <w:right w:val="single" w:sz="4" w:space="0" w:color="auto"/>
            </w:tcBorders>
            <w:vAlign w:val="center"/>
          </w:tcPr>
          <w:p w:rsidR="00E27065" w:rsidRPr="006C7850" w:rsidP="00452A79" w14:paraId="135806B3" w14:textId="11A62A2C">
            <w:pPr>
              <w:widowControl/>
              <w:jc w:val="center"/>
              <w:rPr>
                <w:rFonts w:ascii="Arial" w:eastAsia="Calibri" w:hAnsi="Arial" w:cs="Arial"/>
                <w:sz w:val="18"/>
                <w:szCs w:val="18"/>
              </w:rPr>
            </w:pPr>
            <w:r>
              <w:rPr>
                <w:rFonts w:ascii="Arial" w:eastAsia="Calibri" w:hAnsi="Arial" w:cs="Arial"/>
                <w:sz w:val="18"/>
                <w:szCs w:val="18"/>
              </w:rPr>
              <w:t>$</w:t>
            </w:r>
            <w:r w:rsidR="008D4018">
              <w:rPr>
                <w:rFonts w:ascii="Arial" w:eastAsia="Calibri" w:hAnsi="Arial" w:cs="Arial"/>
                <w:sz w:val="18"/>
                <w:szCs w:val="18"/>
              </w:rPr>
              <w:t>2,379</w:t>
            </w:r>
          </w:p>
        </w:tc>
      </w:tr>
      <w:tr w14:paraId="45641ADA" w14:textId="77777777" w:rsidTr="006C7850">
        <w:tblPrEx>
          <w:tblW w:w="9518" w:type="dxa"/>
          <w:tblInd w:w="-5" w:type="dxa"/>
          <w:tblLayout w:type="fixed"/>
          <w:tblLook w:val="00A0"/>
        </w:tblPrEx>
        <w:trPr>
          <w:trHeight w:val="180"/>
        </w:trPr>
        <w:tc>
          <w:tcPr>
            <w:tcW w:w="8190" w:type="dxa"/>
            <w:gridSpan w:val="6"/>
            <w:tcBorders>
              <w:right w:val="single" w:sz="4" w:space="0" w:color="auto"/>
            </w:tcBorders>
            <w:shd w:val="clear" w:color="auto" w:fill="auto"/>
            <w:vAlign w:val="center"/>
          </w:tcPr>
          <w:p w:rsidR="003517B7" w:rsidRPr="00FC73BE" w:rsidP="003517B7" w14:paraId="17E709DA" w14:textId="7FDFFC58">
            <w:pPr>
              <w:widowControl/>
              <w:jc w:val="right"/>
              <w:rPr>
                <w:rFonts w:ascii="Arial" w:eastAsia="Calibri" w:hAnsi="Arial" w:cs="Arial"/>
                <w:i/>
                <w:iCs/>
                <w:sz w:val="18"/>
                <w:szCs w:val="18"/>
              </w:rPr>
            </w:pPr>
            <w:r w:rsidRPr="00FC73BE">
              <w:rPr>
                <w:rFonts w:ascii="Arial" w:eastAsia="Calibri" w:hAnsi="Arial" w:cs="Arial"/>
                <w:i/>
                <w:iCs/>
                <w:sz w:val="18"/>
                <w:szCs w:val="18"/>
              </w:rPr>
              <w:t>Subtotal</w:t>
            </w:r>
          </w:p>
        </w:tc>
        <w:tc>
          <w:tcPr>
            <w:tcW w:w="1328" w:type="dxa"/>
            <w:tcBorders>
              <w:top w:val="nil"/>
              <w:left w:val="nil"/>
              <w:right w:val="single" w:sz="4" w:space="0" w:color="auto"/>
            </w:tcBorders>
            <w:vAlign w:val="center"/>
          </w:tcPr>
          <w:p w:rsidR="003517B7" w:rsidRPr="00FC73BE" w:rsidP="00E27065" w14:paraId="1571AF70" w14:textId="344C6B8F">
            <w:pPr>
              <w:widowControl/>
              <w:jc w:val="center"/>
              <w:rPr>
                <w:rFonts w:ascii="Arial" w:eastAsia="Calibri" w:hAnsi="Arial" w:cs="Arial"/>
                <w:i/>
                <w:iCs/>
                <w:sz w:val="18"/>
                <w:szCs w:val="18"/>
              </w:rPr>
            </w:pPr>
            <w:r w:rsidRPr="00FC73BE">
              <w:rPr>
                <w:rFonts w:ascii="Arial" w:eastAsia="Calibri" w:hAnsi="Arial" w:cs="Arial"/>
                <w:i/>
                <w:iCs/>
                <w:sz w:val="18"/>
                <w:szCs w:val="18"/>
              </w:rPr>
              <w:t>$</w:t>
            </w:r>
            <w:r w:rsidRPr="00FC73BE" w:rsidR="00FA3639">
              <w:rPr>
                <w:rFonts w:ascii="Arial" w:eastAsia="Calibri" w:hAnsi="Arial" w:cs="Arial"/>
                <w:i/>
                <w:iCs/>
                <w:sz w:val="18"/>
                <w:szCs w:val="18"/>
              </w:rPr>
              <w:t>4,091</w:t>
            </w:r>
          </w:p>
        </w:tc>
      </w:tr>
      <w:tr w14:paraId="5C6C4A15" w14:textId="77777777" w:rsidTr="006C7850">
        <w:tblPrEx>
          <w:tblW w:w="9518" w:type="dxa"/>
          <w:tblInd w:w="-5" w:type="dxa"/>
          <w:tblLayout w:type="fixed"/>
          <w:tblLook w:val="00A0"/>
        </w:tblPrEx>
        <w:trPr>
          <w:trHeight w:val="333"/>
        </w:trPr>
        <w:tc>
          <w:tcPr>
            <w:tcW w:w="9518" w:type="dxa"/>
            <w:gridSpan w:val="7"/>
            <w:shd w:val="clear" w:color="auto" w:fill="EBF1DD" w:themeFill="accent3" w:themeFillTint="33"/>
            <w:vAlign w:val="center"/>
          </w:tcPr>
          <w:p w:rsidR="00C95C1F" w:rsidRPr="006C7850" w:rsidP="00C95C1F" w14:paraId="5642D182" w14:textId="444CB310">
            <w:pPr>
              <w:widowControl/>
              <w:rPr>
                <w:rFonts w:ascii="Arial" w:eastAsia="Calibri" w:hAnsi="Arial" w:cs="Arial"/>
                <w:sz w:val="18"/>
                <w:szCs w:val="18"/>
              </w:rPr>
            </w:pPr>
            <w:r w:rsidRPr="006C7850">
              <w:rPr>
                <w:rFonts w:ascii="Arial" w:eastAsia="Calibri" w:hAnsi="Arial" w:cs="Arial"/>
                <w:b/>
                <w:sz w:val="18"/>
                <w:szCs w:val="18"/>
              </w:rPr>
              <w:t>Request To Construct a Capital Improvement – Large Projects</w:t>
            </w:r>
          </w:p>
        </w:tc>
      </w:tr>
      <w:tr w14:paraId="58472CE5" w14:textId="77777777" w:rsidTr="00B87EE1">
        <w:tblPrEx>
          <w:tblW w:w="9518" w:type="dxa"/>
          <w:tblInd w:w="-5" w:type="dxa"/>
          <w:tblLayout w:type="fixed"/>
          <w:tblLook w:val="00A0"/>
        </w:tblPrEx>
        <w:trPr>
          <w:trHeight w:val="215"/>
        </w:trPr>
        <w:tc>
          <w:tcPr>
            <w:tcW w:w="3600" w:type="dxa"/>
            <w:shd w:val="clear" w:color="auto" w:fill="auto"/>
            <w:vAlign w:val="center"/>
          </w:tcPr>
          <w:p w:rsidR="005E7088" w:rsidRPr="006C7850" w:rsidP="005E7088" w14:paraId="47D06690" w14:textId="54FFE58D">
            <w:pPr>
              <w:widowControl/>
              <w:rPr>
                <w:rFonts w:ascii="Arial" w:eastAsia="Calibri" w:hAnsi="Arial" w:cs="Arial"/>
                <w:sz w:val="18"/>
                <w:szCs w:val="18"/>
              </w:rPr>
            </w:pPr>
            <w:r w:rsidRPr="006C7850">
              <w:rPr>
                <w:rFonts w:ascii="Arial" w:eastAsia="Calibri" w:hAnsi="Arial" w:cs="Arial"/>
                <w:color w:val="000000"/>
                <w:sz w:val="18"/>
                <w:szCs w:val="18"/>
              </w:rPr>
              <w:t>Sup</w:t>
            </w:r>
            <w:r>
              <w:rPr>
                <w:rFonts w:ascii="Arial" w:eastAsia="Calibri" w:hAnsi="Arial" w:cs="Arial"/>
                <w:color w:val="000000"/>
                <w:sz w:val="18"/>
                <w:szCs w:val="18"/>
              </w:rPr>
              <w:t>ervisor</w:t>
            </w:r>
            <w:r w:rsidRPr="006C7850">
              <w:rPr>
                <w:rFonts w:ascii="Arial" w:eastAsia="Calibri" w:hAnsi="Arial" w:cs="Arial"/>
                <w:color w:val="000000"/>
                <w:sz w:val="18"/>
                <w:szCs w:val="18"/>
              </w:rPr>
              <w:t>y Concessions Specialist</w:t>
            </w:r>
          </w:p>
        </w:tc>
        <w:tc>
          <w:tcPr>
            <w:tcW w:w="990" w:type="dxa"/>
            <w:tcBorders>
              <w:left w:val="single" w:sz="4" w:space="0" w:color="auto"/>
              <w:right w:val="single" w:sz="4" w:space="0" w:color="auto"/>
            </w:tcBorders>
            <w:shd w:val="clear" w:color="auto" w:fill="auto"/>
            <w:vAlign w:val="center"/>
          </w:tcPr>
          <w:p w:rsidR="005E7088" w:rsidRPr="006C7850" w:rsidP="005E7088" w14:paraId="20FB843F" w14:textId="7D3F713A">
            <w:pPr>
              <w:widowControl/>
              <w:jc w:val="center"/>
              <w:rPr>
                <w:rFonts w:ascii="Arial" w:eastAsia="Calibri" w:hAnsi="Arial" w:cs="Arial"/>
                <w:sz w:val="18"/>
                <w:szCs w:val="18"/>
              </w:rPr>
            </w:pPr>
            <w:r w:rsidRPr="006C7850">
              <w:rPr>
                <w:rFonts w:ascii="Arial" w:eastAsia="Calibri" w:hAnsi="Arial" w:cs="Arial"/>
                <w:sz w:val="18"/>
                <w:szCs w:val="18"/>
              </w:rPr>
              <w:t>13/5</w:t>
            </w:r>
          </w:p>
        </w:tc>
        <w:tc>
          <w:tcPr>
            <w:tcW w:w="900" w:type="dxa"/>
            <w:tcBorders>
              <w:left w:val="single" w:sz="4" w:space="0" w:color="auto"/>
              <w:right w:val="single" w:sz="4" w:space="0" w:color="auto"/>
            </w:tcBorders>
            <w:shd w:val="clear" w:color="auto" w:fill="auto"/>
            <w:vAlign w:val="center"/>
          </w:tcPr>
          <w:p w:rsidR="005E7088" w:rsidRPr="006C7850" w:rsidP="005E7088" w14:paraId="6C0D27DF" w14:textId="05E7C3F9">
            <w:pPr>
              <w:widowControl/>
              <w:jc w:val="center"/>
              <w:rPr>
                <w:rFonts w:ascii="Arial" w:eastAsia="Calibri" w:hAnsi="Arial" w:cs="Arial"/>
                <w:sz w:val="18"/>
                <w:szCs w:val="18"/>
              </w:rPr>
            </w:pPr>
            <w:r w:rsidRPr="006C7850">
              <w:rPr>
                <w:rFonts w:ascii="Arial" w:eastAsia="Calibri" w:hAnsi="Arial" w:cs="Arial"/>
                <w:sz w:val="18"/>
                <w:szCs w:val="18"/>
              </w:rPr>
              <w:t>$53.49</w:t>
            </w:r>
          </w:p>
        </w:tc>
        <w:tc>
          <w:tcPr>
            <w:tcW w:w="1620" w:type="dxa"/>
            <w:tcBorders>
              <w:left w:val="single" w:sz="4" w:space="0" w:color="auto"/>
              <w:right w:val="single" w:sz="4" w:space="0" w:color="auto"/>
            </w:tcBorders>
            <w:shd w:val="clear" w:color="auto" w:fill="auto"/>
            <w:vAlign w:val="center"/>
          </w:tcPr>
          <w:p w:rsidR="005E7088" w:rsidRPr="006C7850" w:rsidP="005E7088" w14:paraId="4FBF7EB0" w14:textId="2755CB59">
            <w:pPr>
              <w:widowControl/>
              <w:jc w:val="center"/>
              <w:rPr>
                <w:rFonts w:ascii="Arial" w:eastAsia="Calibri" w:hAnsi="Arial" w:cs="Arial"/>
                <w:sz w:val="18"/>
                <w:szCs w:val="18"/>
              </w:rPr>
            </w:pPr>
            <w:r w:rsidRPr="006C7850">
              <w:rPr>
                <w:rFonts w:ascii="Arial" w:eastAsia="Calibri" w:hAnsi="Arial" w:cs="Arial"/>
                <w:sz w:val="18"/>
                <w:szCs w:val="18"/>
              </w:rPr>
              <w:t>$85.58</w:t>
            </w:r>
          </w:p>
        </w:tc>
        <w:tc>
          <w:tcPr>
            <w:tcW w:w="1080" w:type="dxa"/>
            <w:gridSpan w:val="2"/>
            <w:tcBorders>
              <w:left w:val="nil"/>
              <w:bottom w:val="nil"/>
              <w:right w:val="single" w:sz="4" w:space="0" w:color="auto"/>
            </w:tcBorders>
            <w:vAlign w:val="center"/>
          </w:tcPr>
          <w:p w:rsidR="005E7088" w:rsidRPr="006C7850" w:rsidP="005E7088" w14:paraId="006BF657" w14:textId="7BC374A4">
            <w:pPr>
              <w:widowControl/>
              <w:jc w:val="center"/>
              <w:rPr>
                <w:rFonts w:ascii="Arial" w:eastAsia="Calibri" w:hAnsi="Arial" w:cs="Arial"/>
                <w:sz w:val="18"/>
                <w:szCs w:val="18"/>
              </w:rPr>
            </w:pPr>
            <w:r w:rsidRPr="006C7850">
              <w:rPr>
                <w:rFonts w:ascii="Arial" w:eastAsia="Calibri" w:hAnsi="Arial" w:cs="Arial"/>
                <w:sz w:val="18"/>
                <w:szCs w:val="18"/>
              </w:rPr>
              <w:t>496</w:t>
            </w:r>
          </w:p>
        </w:tc>
        <w:tc>
          <w:tcPr>
            <w:tcW w:w="1328" w:type="dxa"/>
            <w:tcBorders>
              <w:left w:val="nil"/>
              <w:bottom w:val="nil"/>
              <w:right w:val="single" w:sz="4" w:space="0" w:color="auto"/>
            </w:tcBorders>
          </w:tcPr>
          <w:p w:rsidR="005E7088" w:rsidRPr="006C7850" w:rsidP="005E7088" w14:paraId="48D61742" w14:textId="35FC819A">
            <w:pPr>
              <w:widowControl/>
              <w:jc w:val="center"/>
              <w:rPr>
                <w:rFonts w:ascii="Arial" w:eastAsia="Calibri" w:hAnsi="Arial" w:cs="Arial"/>
                <w:sz w:val="18"/>
                <w:szCs w:val="18"/>
              </w:rPr>
            </w:pPr>
            <w:r w:rsidRPr="000966C6">
              <w:rPr>
                <w:rFonts w:ascii="Arial" w:eastAsia="Calibri" w:hAnsi="Arial" w:cs="Arial"/>
                <w:sz w:val="18"/>
                <w:szCs w:val="18"/>
              </w:rPr>
              <w:t>$</w:t>
            </w:r>
            <w:r w:rsidR="005F79AB">
              <w:rPr>
                <w:rFonts w:ascii="Arial" w:eastAsia="Calibri" w:hAnsi="Arial" w:cs="Arial"/>
                <w:sz w:val="18"/>
                <w:szCs w:val="18"/>
              </w:rPr>
              <w:t>44</w:t>
            </w:r>
            <w:r w:rsidR="000D4A9D">
              <w:rPr>
                <w:rFonts w:ascii="Arial" w:eastAsia="Calibri" w:hAnsi="Arial" w:cs="Arial"/>
                <w:sz w:val="18"/>
                <w:szCs w:val="18"/>
              </w:rPr>
              <w:t>,448</w:t>
            </w:r>
          </w:p>
        </w:tc>
      </w:tr>
      <w:tr w14:paraId="0E144DD6" w14:textId="77777777" w:rsidTr="00B87EE1">
        <w:tblPrEx>
          <w:tblW w:w="9518" w:type="dxa"/>
          <w:tblInd w:w="-5" w:type="dxa"/>
          <w:tblLayout w:type="fixed"/>
          <w:tblLook w:val="00A0"/>
        </w:tblPrEx>
        <w:trPr>
          <w:trHeight w:val="252"/>
        </w:trPr>
        <w:tc>
          <w:tcPr>
            <w:tcW w:w="3600" w:type="dxa"/>
            <w:shd w:val="clear" w:color="auto" w:fill="auto"/>
            <w:vAlign w:val="center"/>
          </w:tcPr>
          <w:p w:rsidR="005E7088" w:rsidRPr="006C7850" w:rsidP="005E7088" w14:paraId="754E5C25" w14:textId="05A58513">
            <w:pPr>
              <w:widowControl/>
              <w:rPr>
                <w:rFonts w:ascii="Arial" w:eastAsia="Calibri" w:hAnsi="Arial" w:cs="Arial"/>
                <w:sz w:val="18"/>
                <w:szCs w:val="18"/>
              </w:rPr>
            </w:pPr>
            <w:r w:rsidRPr="006C7850">
              <w:rPr>
                <w:rFonts w:ascii="Arial" w:eastAsia="Calibri" w:hAnsi="Arial" w:cs="Arial"/>
                <w:color w:val="000000"/>
                <w:sz w:val="18"/>
                <w:szCs w:val="18"/>
              </w:rPr>
              <w:t xml:space="preserve">Concessions Specialist </w:t>
            </w:r>
            <w:r w:rsidRPr="006C7850">
              <w:rPr>
                <w:rFonts w:ascii="Arial" w:eastAsia="Calibri" w:hAnsi="Arial" w:cs="Arial"/>
                <w:sz w:val="18"/>
                <w:szCs w:val="18"/>
              </w:rPr>
              <w:t xml:space="preserve"> </w:t>
            </w:r>
          </w:p>
        </w:tc>
        <w:tc>
          <w:tcPr>
            <w:tcW w:w="990" w:type="dxa"/>
            <w:tcBorders>
              <w:left w:val="single" w:sz="4" w:space="0" w:color="auto"/>
              <w:right w:val="single" w:sz="4" w:space="0" w:color="auto"/>
            </w:tcBorders>
            <w:shd w:val="clear" w:color="auto" w:fill="auto"/>
          </w:tcPr>
          <w:p w:rsidR="005E7088" w:rsidRPr="006C7850" w:rsidP="005E7088" w14:paraId="5A31F4CC" w14:textId="72FF5ECE">
            <w:pPr>
              <w:widowControl/>
              <w:jc w:val="center"/>
              <w:rPr>
                <w:rFonts w:ascii="Arial" w:eastAsia="Calibri" w:hAnsi="Arial" w:cs="Arial"/>
                <w:sz w:val="18"/>
                <w:szCs w:val="18"/>
              </w:rPr>
            </w:pPr>
            <w:r w:rsidRPr="006C7850">
              <w:rPr>
                <w:rFonts w:ascii="Arial" w:eastAsia="Calibri" w:hAnsi="Arial" w:cs="Arial"/>
                <w:sz w:val="18"/>
                <w:szCs w:val="18"/>
              </w:rPr>
              <w:t>11/5</w:t>
            </w:r>
          </w:p>
        </w:tc>
        <w:tc>
          <w:tcPr>
            <w:tcW w:w="900" w:type="dxa"/>
            <w:tcBorders>
              <w:left w:val="single" w:sz="4" w:space="0" w:color="auto"/>
              <w:right w:val="single" w:sz="4" w:space="0" w:color="auto"/>
            </w:tcBorders>
            <w:shd w:val="clear" w:color="auto" w:fill="auto"/>
            <w:vAlign w:val="center"/>
          </w:tcPr>
          <w:p w:rsidR="005E7088" w:rsidRPr="006C7850" w:rsidP="005E7088" w14:paraId="49890B9A" w14:textId="49E50770">
            <w:pPr>
              <w:widowControl/>
              <w:jc w:val="center"/>
              <w:rPr>
                <w:rFonts w:ascii="Arial" w:eastAsia="Calibri" w:hAnsi="Arial" w:cs="Arial"/>
                <w:sz w:val="18"/>
                <w:szCs w:val="18"/>
              </w:rPr>
            </w:pPr>
            <w:r w:rsidRPr="006C7850">
              <w:rPr>
                <w:rFonts w:ascii="Arial" w:eastAsia="Calibri" w:hAnsi="Arial" w:cs="Arial"/>
                <w:sz w:val="18"/>
                <w:szCs w:val="18"/>
              </w:rPr>
              <w:t>$37.53</w:t>
            </w:r>
          </w:p>
        </w:tc>
        <w:tc>
          <w:tcPr>
            <w:tcW w:w="1620" w:type="dxa"/>
            <w:tcBorders>
              <w:left w:val="single" w:sz="4" w:space="0" w:color="auto"/>
              <w:right w:val="single" w:sz="4" w:space="0" w:color="auto"/>
            </w:tcBorders>
            <w:shd w:val="clear" w:color="auto" w:fill="auto"/>
            <w:vAlign w:val="center"/>
          </w:tcPr>
          <w:p w:rsidR="005E7088" w:rsidRPr="006C7850" w:rsidP="005E7088" w14:paraId="298EF674" w14:textId="725B1E3D">
            <w:pPr>
              <w:widowControl/>
              <w:jc w:val="center"/>
              <w:rPr>
                <w:rFonts w:ascii="Arial" w:eastAsia="Calibri" w:hAnsi="Arial" w:cs="Arial"/>
                <w:sz w:val="18"/>
                <w:szCs w:val="18"/>
              </w:rPr>
            </w:pPr>
            <w:r w:rsidRPr="006C7850">
              <w:rPr>
                <w:rFonts w:ascii="Arial" w:eastAsia="Calibri" w:hAnsi="Arial" w:cs="Arial"/>
                <w:sz w:val="18"/>
                <w:szCs w:val="18"/>
              </w:rPr>
              <w:t>$60.05</w:t>
            </w:r>
          </w:p>
        </w:tc>
        <w:tc>
          <w:tcPr>
            <w:tcW w:w="1080" w:type="dxa"/>
            <w:gridSpan w:val="2"/>
            <w:tcBorders>
              <w:top w:val="nil"/>
              <w:left w:val="nil"/>
              <w:bottom w:val="nil"/>
              <w:right w:val="single" w:sz="4" w:space="0" w:color="auto"/>
            </w:tcBorders>
            <w:vAlign w:val="center"/>
          </w:tcPr>
          <w:p w:rsidR="005E7088" w:rsidRPr="006C7850" w:rsidP="005E7088" w14:paraId="6C917C02" w14:textId="65BEA391">
            <w:pPr>
              <w:widowControl/>
              <w:jc w:val="center"/>
              <w:rPr>
                <w:rFonts w:ascii="Arial" w:eastAsia="Calibri" w:hAnsi="Arial" w:cs="Arial"/>
                <w:sz w:val="18"/>
                <w:szCs w:val="18"/>
              </w:rPr>
            </w:pPr>
            <w:r w:rsidRPr="006C7850">
              <w:rPr>
                <w:rFonts w:ascii="Arial" w:eastAsia="Calibri" w:hAnsi="Arial" w:cs="Arial"/>
                <w:sz w:val="18"/>
                <w:szCs w:val="18"/>
              </w:rPr>
              <w:t>496</w:t>
            </w:r>
          </w:p>
        </w:tc>
        <w:tc>
          <w:tcPr>
            <w:tcW w:w="1328" w:type="dxa"/>
            <w:tcBorders>
              <w:top w:val="nil"/>
              <w:left w:val="nil"/>
              <w:bottom w:val="nil"/>
              <w:right w:val="single" w:sz="4" w:space="0" w:color="auto"/>
            </w:tcBorders>
          </w:tcPr>
          <w:p w:rsidR="005E7088" w:rsidRPr="006C7850" w:rsidP="005E7088" w14:paraId="244F3796" w14:textId="18B09D72">
            <w:pPr>
              <w:widowControl/>
              <w:jc w:val="center"/>
              <w:rPr>
                <w:rFonts w:ascii="Arial" w:eastAsia="Calibri" w:hAnsi="Arial" w:cs="Arial"/>
                <w:sz w:val="18"/>
                <w:szCs w:val="18"/>
              </w:rPr>
            </w:pPr>
            <w:r w:rsidRPr="000966C6">
              <w:rPr>
                <w:rFonts w:ascii="Arial" w:eastAsia="Calibri" w:hAnsi="Arial" w:cs="Arial"/>
                <w:sz w:val="18"/>
                <w:szCs w:val="18"/>
              </w:rPr>
              <w:t>$</w:t>
            </w:r>
            <w:r w:rsidR="000D4A9D">
              <w:rPr>
                <w:rFonts w:ascii="Arial" w:eastAsia="Calibri" w:hAnsi="Arial" w:cs="Arial"/>
                <w:sz w:val="18"/>
                <w:szCs w:val="18"/>
              </w:rPr>
              <w:t>29,785</w:t>
            </w:r>
          </w:p>
        </w:tc>
      </w:tr>
      <w:tr w14:paraId="6FC57920" w14:textId="77777777" w:rsidTr="006C7850">
        <w:tblPrEx>
          <w:tblW w:w="9518" w:type="dxa"/>
          <w:tblInd w:w="-5" w:type="dxa"/>
          <w:tblLayout w:type="fixed"/>
          <w:tblLook w:val="00A0"/>
        </w:tblPrEx>
        <w:trPr>
          <w:trHeight w:val="180"/>
        </w:trPr>
        <w:tc>
          <w:tcPr>
            <w:tcW w:w="8190" w:type="dxa"/>
            <w:gridSpan w:val="6"/>
            <w:tcBorders>
              <w:right w:val="single" w:sz="4" w:space="0" w:color="auto"/>
            </w:tcBorders>
            <w:shd w:val="clear" w:color="auto" w:fill="auto"/>
            <w:vAlign w:val="center"/>
          </w:tcPr>
          <w:p w:rsidR="005E7088" w:rsidRPr="002513C7" w:rsidP="005E7088" w14:paraId="5D36FA39" w14:textId="0A446E9E">
            <w:pPr>
              <w:widowControl/>
              <w:jc w:val="right"/>
              <w:rPr>
                <w:rFonts w:ascii="Arial" w:eastAsia="Calibri" w:hAnsi="Arial" w:cs="Arial"/>
                <w:i/>
                <w:iCs/>
                <w:sz w:val="18"/>
                <w:szCs w:val="18"/>
              </w:rPr>
            </w:pPr>
            <w:r w:rsidRPr="002513C7">
              <w:rPr>
                <w:rFonts w:ascii="Arial" w:eastAsia="Calibri" w:hAnsi="Arial" w:cs="Arial"/>
                <w:i/>
                <w:iCs/>
                <w:sz w:val="18"/>
                <w:szCs w:val="18"/>
              </w:rPr>
              <w:t>Subtotal</w:t>
            </w:r>
          </w:p>
        </w:tc>
        <w:tc>
          <w:tcPr>
            <w:tcW w:w="1328" w:type="dxa"/>
            <w:tcBorders>
              <w:top w:val="nil"/>
              <w:left w:val="nil"/>
              <w:bottom w:val="nil"/>
              <w:right w:val="single" w:sz="4" w:space="0" w:color="auto"/>
            </w:tcBorders>
            <w:vAlign w:val="center"/>
          </w:tcPr>
          <w:p w:rsidR="005E7088" w:rsidRPr="002513C7" w:rsidP="005E7088" w14:paraId="212A532C" w14:textId="7E723EFC">
            <w:pPr>
              <w:widowControl/>
              <w:jc w:val="center"/>
              <w:rPr>
                <w:rFonts w:ascii="Arial" w:eastAsia="Calibri" w:hAnsi="Arial" w:cs="Arial"/>
                <w:i/>
                <w:iCs/>
                <w:sz w:val="18"/>
                <w:szCs w:val="18"/>
              </w:rPr>
            </w:pPr>
            <w:r w:rsidRPr="002513C7">
              <w:rPr>
                <w:rFonts w:ascii="Arial" w:eastAsia="Calibri" w:hAnsi="Arial" w:cs="Arial"/>
                <w:i/>
                <w:iCs/>
                <w:sz w:val="18"/>
                <w:szCs w:val="18"/>
              </w:rPr>
              <w:t>$</w:t>
            </w:r>
            <w:r w:rsidRPr="002513C7" w:rsidR="00A26999">
              <w:rPr>
                <w:rFonts w:ascii="Arial" w:eastAsia="Calibri" w:hAnsi="Arial" w:cs="Arial"/>
                <w:i/>
                <w:iCs/>
                <w:sz w:val="18"/>
                <w:szCs w:val="18"/>
              </w:rPr>
              <w:t>74,233</w:t>
            </w:r>
          </w:p>
        </w:tc>
      </w:tr>
      <w:tr w14:paraId="69B5256D" w14:textId="77777777" w:rsidTr="006C7850">
        <w:tblPrEx>
          <w:tblW w:w="9518" w:type="dxa"/>
          <w:tblInd w:w="-5" w:type="dxa"/>
          <w:tblLayout w:type="fixed"/>
          <w:tblLook w:val="00A0"/>
        </w:tblPrEx>
        <w:trPr>
          <w:trHeight w:val="297"/>
        </w:trPr>
        <w:tc>
          <w:tcPr>
            <w:tcW w:w="9518" w:type="dxa"/>
            <w:gridSpan w:val="7"/>
            <w:tcBorders>
              <w:top w:val="nil"/>
              <w:bottom w:val="nil"/>
              <w:right w:val="single" w:sz="4" w:space="0" w:color="auto"/>
            </w:tcBorders>
            <w:shd w:val="clear" w:color="auto" w:fill="EBF1DD" w:themeFill="accent3" w:themeFillTint="33"/>
            <w:vAlign w:val="center"/>
          </w:tcPr>
          <w:p w:rsidR="002C4D16" w:rsidRPr="006C7850" w:rsidP="002C4D16" w14:paraId="7EFA7706" w14:textId="0799DAAA">
            <w:pPr>
              <w:widowControl/>
              <w:rPr>
                <w:rFonts w:ascii="Arial" w:eastAsia="Calibri" w:hAnsi="Arial" w:cs="Arial"/>
                <w:sz w:val="18"/>
                <w:szCs w:val="18"/>
              </w:rPr>
            </w:pPr>
            <w:r w:rsidRPr="006C7850">
              <w:rPr>
                <w:rFonts w:ascii="Arial" w:eastAsia="Calibri" w:hAnsi="Arial" w:cs="Arial"/>
                <w:b/>
                <w:sz w:val="18"/>
                <w:szCs w:val="18"/>
              </w:rPr>
              <w:t>Request To Construct a Capital Improvement – Small Projects</w:t>
            </w:r>
          </w:p>
        </w:tc>
      </w:tr>
      <w:tr w14:paraId="0A8358EB" w14:textId="77777777" w:rsidTr="006C7850">
        <w:tblPrEx>
          <w:tblW w:w="9518" w:type="dxa"/>
          <w:tblInd w:w="-5" w:type="dxa"/>
          <w:tblLayout w:type="fixed"/>
          <w:tblLook w:val="00A0"/>
        </w:tblPrEx>
        <w:trPr>
          <w:trHeight w:val="135"/>
        </w:trPr>
        <w:tc>
          <w:tcPr>
            <w:tcW w:w="3600" w:type="dxa"/>
            <w:shd w:val="clear" w:color="auto" w:fill="auto"/>
            <w:vAlign w:val="center"/>
          </w:tcPr>
          <w:p w:rsidR="00F038B0" w:rsidRPr="006C7850" w:rsidP="00F038B0" w14:paraId="2819F9F7" w14:textId="78162311">
            <w:pPr>
              <w:widowControl/>
              <w:rPr>
                <w:rFonts w:ascii="Arial" w:eastAsia="Calibri" w:hAnsi="Arial" w:cs="Arial"/>
                <w:sz w:val="18"/>
                <w:szCs w:val="18"/>
              </w:rPr>
            </w:pPr>
            <w:r w:rsidRPr="001019D5">
              <w:rPr>
                <w:rFonts w:ascii="Arial" w:eastAsia="Calibri" w:hAnsi="Arial" w:cs="Arial"/>
                <w:color w:val="000000"/>
                <w:sz w:val="18"/>
                <w:szCs w:val="18"/>
              </w:rPr>
              <w:t>Supervisory Concessions Specialist</w:t>
            </w:r>
          </w:p>
        </w:tc>
        <w:tc>
          <w:tcPr>
            <w:tcW w:w="990" w:type="dxa"/>
            <w:tcBorders>
              <w:left w:val="single" w:sz="4" w:space="0" w:color="auto"/>
              <w:right w:val="single" w:sz="4" w:space="0" w:color="auto"/>
            </w:tcBorders>
            <w:shd w:val="clear" w:color="auto" w:fill="auto"/>
            <w:vAlign w:val="center"/>
          </w:tcPr>
          <w:p w:rsidR="00F038B0" w:rsidRPr="006C7850" w:rsidP="00F038B0" w14:paraId="07973B58" w14:textId="5EA5C046">
            <w:pPr>
              <w:widowControl/>
              <w:rPr>
                <w:rFonts w:ascii="Arial" w:eastAsia="Calibri" w:hAnsi="Arial" w:cs="Arial"/>
                <w:sz w:val="18"/>
                <w:szCs w:val="18"/>
              </w:rPr>
            </w:pPr>
            <w:r w:rsidRPr="006C7850">
              <w:rPr>
                <w:rFonts w:ascii="Arial" w:eastAsia="Calibri" w:hAnsi="Arial" w:cs="Arial"/>
                <w:sz w:val="18"/>
                <w:szCs w:val="18"/>
              </w:rPr>
              <w:t>13/5</w:t>
            </w:r>
          </w:p>
        </w:tc>
        <w:tc>
          <w:tcPr>
            <w:tcW w:w="900" w:type="dxa"/>
            <w:tcBorders>
              <w:left w:val="single" w:sz="4" w:space="0" w:color="auto"/>
              <w:right w:val="single" w:sz="4" w:space="0" w:color="auto"/>
            </w:tcBorders>
            <w:shd w:val="clear" w:color="auto" w:fill="auto"/>
            <w:vAlign w:val="center"/>
          </w:tcPr>
          <w:p w:rsidR="00F038B0" w:rsidRPr="006C7850" w:rsidP="00F038B0" w14:paraId="4FCC64CD" w14:textId="17CE2EB9">
            <w:pPr>
              <w:widowControl/>
              <w:jc w:val="center"/>
              <w:rPr>
                <w:rFonts w:ascii="Arial" w:eastAsia="Calibri" w:hAnsi="Arial" w:cs="Arial"/>
                <w:sz w:val="18"/>
                <w:szCs w:val="18"/>
              </w:rPr>
            </w:pPr>
            <w:r w:rsidRPr="006C7850">
              <w:rPr>
                <w:rFonts w:ascii="Arial" w:eastAsia="Calibri" w:hAnsi="Arial" w:cs="Arial"/>
                <w:sz w:val="18"/>
                <w:szCs w:val="18"/>
              </w:rPr>
              <w:t>$53.49</w:t>
            </w:r>
          </w:p>
        </w:tc>
        <w:tc>
          <w:tcPr>
            <w:tcW w:w="1620" w:type="dxa"/>
            <w:tcBorders>
              <w:left w:val="single" w:sz="4" w:space="0" w:color="auto"/>
              <w:right w:val="single" w:sz="4" w:space="0" w:color="auto"/>
            </w:tcBorders>
            <w:shd w:val="clear" w:color="auto" w:fill="auto"/>
            <w:vAlign w:val="center"/>
          </w:tcPr>
          <w:p w:rsidR="00F038B0" w:rsidRPr="006C7850" w:rsidP="00F038B0" w14:paraId="6F43F166" w14:textId="5BE33B42">
            <w:pPr>
              <w:widowControl/>
              <w:jc w:val="center"/>
              <w:rPr>
                <w:rFonts w:ascii="Arial" w:eastAsia="Calibri" w:hAnsi="Arial" w:cs="Arial"/>
                <w:sz w:val="18"/>
                <w:szCs w:val="18"/>
              </w:rPr>
            </w:pPr>
            <w:r w:rsidRPr="006C7850">
              <w:rPr>
                <w:rFonts w:ascii="Arial" w:eastAsia="Calibri" w:hAnsi="Arial" w:cs="Arial"/>
                <w:sz w:val="18"/>
                <w:szCs w:val="18"/>
              </w:rPr>
              <w:t>$85.58</w:t>
            </w:r>
          </w:p>
        </w:tc>
        <w:tc>
          <w:tcPr>
            <w:tcW w:w="1080" w:type="dxa"/>
            <w:gridSpan w:val="2"/>
            <w:tcBorders>
              <w:top w:val="nil"/>
              <w:left w:val="nil"/>
              <w:bottom w:val="nil"/>
              <w:right w:val="single" w:sz="4" w:space="0" w:color="auto"/>
            </w:tcBorders>
            <w:vAlign w:val="center"/>
          </w:tcPr>
          <w:p w:rsidR="00F038B0" w:rsidRPr="006C7850" w:rsidP="00F038B0" w14:paraId="1C90C999" w14:textId="08C54574">
            <w:pPr>
              <w:widowControl/>
              <w:jc w:val="center"/>
              <w:rPr>
                <w:rFonts w:ascii="Arial" w:eastAsia="Calibri" w:hAnsi="Arial" w:cs="Arial"/>
                <w:sz w:val="18"/>
                <w:szCs w:val="18"/>
              </w:rPr>
            </w:pPr>
            <w:r w:rsidRPr="006C7850">
              <w:rPr>
                <w:rFonts w:ascii="Arial" w:eastAsia="Calibri" w:hAnsi="Arial" w:cs="Arial"/>
                <w:sz w:val="18"/>
                <w:szCs w:val="18"/>
              </w:rPr>
              <w:t>712</w:t>
            </w:r>
          </w:p>
        </w:tc>
        <w:tc>
          <w:tcPr>
            <w:tcW w:w="1328" w:type="dxa"/>
            <w:tcBorders>
              <w:top w:val="nil"/>
              <w:left w:val="nil"/>
              <w:bottom w:val="nil"/>
              <w:right w:val="single" w:sz="4" w:space="0" w:color="auto"/>
            </w:tcBorders>
            <w:vAlign w:val="center"/>
          </w:tcPr>
          <w:p w:rsidR="00F038B0" w:rsidRPr="006C7850" w:rsidP="00F038B0" w14:paraId="7992A9A7" w14:textId="354F534F">
            <w:pPr>
              <w:widowControl/>
              <w:jc w:val="center"/>
              <w:rPr>
                <w:rFonts w:ascii="Arial" w:eastAsia="Calibri" w:hAnsi="Arial" w:cs="Arial"/>
                <w:sz w:val="18"/>
                <w:szCs w:val="18"/>
              </w:rPr>
            </w:pPr>
            <w:r>
              <w:rPr>
                <w:rFonts w:ascii="Arial" w:eastAsia="Calibri" w:hAnsi="Arial" w:cs="Arial"/>
                <w:sz w:val="18"/>
                <w:szCs w:val="18"/>
              </w:rPr>
              <w:t>$</w:t>
            </w:r>
            <w:r w:rsidR="00861F97">
              <w:rPr>
                <w:rFonts w:ascii="Arial" w:eastAsia="Calibri" w:hAnsi="Arial" w:cs="Arial"/>
                <w:sz w:val="18"/>
                <w:szCs w:val="18"/>
              </w:rPr>
              <w:t>60,933</w:t>
            </w:r>
          </w:p>
        </w:tc>
      </w:tr>
      <w:tr w14:paraId="686686AA" w14:textId="77777777" w:rsidTr="006C7850">
        <w:tblPrEx>
          <w:tblW w:w="9518" w:type="dxa"/>
          <w:tblInd w:w="-5" w:type="dxa"/>
          <w:tblLayout w:type="fixed"/>
          <w:tblLook w:val="00A0"/>
        </w:tblPrEx>
        <w:trPr>
          <w:trHeight w:val="135"/>
        </w:trPr>
        <w:tc>
          <w:tcPr>
            <w:tcW w:w="3600" w:type="dxa"/>
            <w:shd w:val="clear" w:color="auto" w:fill="auto"/>
            <w:vAlign w:val="center"/>
          </w:tcPr>
          <w:p w:rsidR="00F038B0" w:rsidRPr="006C7850" w:rsidP="00F038B0" w14:paraId="7357B0F2" w14:textId="37653AD4">
            <w:pPr>
              <w:widowControl/>
              <w:rPr>
                <w:rFonts w:ascii="Arial" w:eastAsia="Calibri" w:hAnsi="Arial" w:cs="Arial"/>
                <w:sz w:val="18"/>
                <w:szCs w:val="18"/>
              </w:rPr>
            </w:pPr>
            <w:r w:rsidRPr="006C7850">
              <w:rPr>
                <w:rFonts w:ascii="Arial" w:eastAsia="Calibri" w:hAnsi="Arial" w:cs="Arial"/>
                <w:color w:val="000000"/>
                <w:sz w:val="18"/>
                <w:szCs w:val="18"/>
              </w:rPr>
              <w:t xml:space="preserve">Concessions Specialist </w:t>
            </w:r>
            <w:r w:rsidRPr="006C7850">
              <w:rPr>
                <w:rFonts w:ascii="Arial" w:eastAsia="Calibri" w:hAnsi="Arial" w:cs="Arial"/>
                <w:sz w:val="18"/>
                <w:szCs w:val="18"/>
              </w:rPr>
              <w:t xml:space="preserve"> </w:t>
            </w:r>
          </w:p>
        </w:tc>
        <w:tc>
          <w:tcPr>
            <w:tcW w:w="990" w:type="dxa"/>
            <w:tcBorders>
              <w:left w:val="single" w:sz="4" w:space="0" w:color="auto"/>
              <w:right w:val="single" w:sz="4" w:space="0" w:color="auto"/>
            </w:tcBorders>
            <w:shd w:val="clear" w:color="auto" w:fill="auto"/>
          </w:tcPr>
          <w:p w:rsidR="00F038B0" w:rsidRPr="006C7850" w:rsidP="00F038B0" w14:paraId="062C18C5" w14:textId="418EA76A">
            <w:pPr>
              <w:widowControl/>
              <w:rPr>
                <w:rFonts w:ascii="Arial" w:eastAsia="Calibri" w:hAnsi="Arial" w:cs="Arial"/>
                <w:sz w:val="18"/>
                <w:szCs w:val="18"/>
              </w:rPr>
            </w:pPr>
            <w:r w:rsidRPr="006C7850">
              <w:rPr>
                <w:rFonts w:ascii="Arial" w:eastAsia="Calibri" w:hAnsi="Arial" w:cs="Arial"/>
                <w:sz w:val="18"/>
                <w:szCs w:val="18"/>
              </w:rPr>
              <w:t>11/5</w:t>
            </w:r>
          </w:p>
        </w:tc>
        <w:tc>
          <w:tcPr>
            <w:tcW w:w="900" w:type="dxa"/>
            <w:tcBorders>
              <w:left w:val="single" w:sz="4" w:space="0" w:color="auto"/>
              <w:right w:val="single" w:sz="4" w:space="0" w:color="auto"/>
            </w:tcBorders>
            <w:shd w:val="clear" w:color="auto" w:fill="auto"/>
            <w:vAlign w:val="center"/>
          </w:tcPr>
          <w:p w:rsidR="00F038B0" w:rsidRPr="006C7850" w:rsidP="00F038B0" w14:paraId="64BF03EC" w14:textId="18B96387">
            <w:pPr>
              <w:widowControl/>
              <w:jc w:val="center"/>
              <w:rPr>
                <w:rFonts w:ascii="Arial" w:eastAsia="Calibri" w:hAnsi="Arial" w:cs="Arial"/>
                <w:sz w:val="18"/>
                <w:szCs w:val="18"/>
              </w:rPr>
            </w:pPr>
            <w:r w:rsidRPr="006C7850">
              <w:rPr>
                <w:rFonts w:ascii="Arial" w:eastAsia="Calibri" w:hAnsi="Arial" w:cs="Arial"/>
                <w:sz w:val="18"/>
                <w:szCs w:val="18"/>
              </w:rPr>
              <w:t>$37.53</w:t>
            </w:r>
          </w:p>
        </w:tc>
        <w:tc>
          <w:tcPr>
            <w:tcW w:w="1620" w:type="dxa"/>
            <w:tcBorders>
              <w:left w:val="single" w:sz="4" w:space="0" w:color="auto"/>
              <w:right w:val="single" w:sz="4" w:space="0" w:color="auto"/>
            </w:tcBorders>
            <w:shd w:val="clear" w:color="auto" w:fill="auto"/>
            <w:vAlign w:val="center"/>
          </w:tcPr>
          <w:p w:rsidR="00F038B0" w:rsidRPr="006C7850" w:rsidP="00F038B0" w14:paraId="0F066415" w14:textId="1B2BF99A">
            <w:pPr>
              <w:widowControl/>
              <w:jc w:val="center"/>
              <w:rPr>
                <w:rFonts w:ascii="Arial" w:eastAsia="Calibri" w:hAnsi="Arial" w:cs="Arial"/>
                <w:sz w:val="18"/>
                <w:szCs w:val="18"/>
              </w:rPr>
            </w:pPr>
            <w:r w:rsidRPr="006C7850">
              <w:rPr>
                <w:rFonts w:ascii="Arial" w:eastAsia="Calibri" w:hAnsi="Arial" w:cs="Arial"/>
                <w:sz w:val="18"/>
                <w:szCs w:val="18"/>
              </w:rPr>
              <w:t>$60.05</w:t>
            </w:r>
          </w:p>
        </w:tc>
        <w:tc>
          <w:tcPr>
            <w:tcW w:w="1080" w:type="dxa"/>
            <w:gridSpan w:val="2"/>
            <w:tcBorders>
              <w:top w:val="nil"/>
              <w:left w:val="nil"/>
              <w:bottom w:val="nil"/>
              <w:right w:val="single" w:sz="4" w:space="0" w:color="auto"/>
            </w:tcBorders>
            <w:vAlign w:val="center"/>
          </w:tcPr>
          <w:p w:rsidR="00F038B0" w:rsidRPr="006C7850" w:rsidP="00F038B0" w14:paraId="033A29F6" w14:textId="3C006B56">
            <w:pPr>
              <w:widowControl/>
              <w:jc w:val="center"/>
              <w:rPr>
                <w:rFonts w:ascii="Arial" w:eastAsia="Calibri" w:hAnsi="Arial" w:cs="Arial"/>
                <w:sz w:val="18"/>
                <w:szCs w:val="18"/>
              </w:rPr>
            </w:pPr>
            <w:r w:rsidRPr="006C7850">
              <w:rPr>
                <w:rFonts w:ascii="Arial" w:eastAsia="Calibri" w:hAnsi="Arial" w:cs="Arial"/>
                <w:sz w:val="18"/>
                <w:szCs w:val="18"/>
              </w:rPr>
              <w:t>712</w:t>
            </w:r>
          </w:p>
        </w:tc>
        <w:tc>
          <w:tcPr>
            <w:tcW w:w="1328" w:type="dxa"/>
            <w:tcBorders>
              <w:top w:val="nil"/>
              <w:left w:val="nil"/>
              <w:bottom w:val="nil"/>
              <w:right w:val="single" w:sz="4" w:space="0" w:color="auto"/>
            </w:tcBorders>
            <w:vAlign w:val="center"/>
          </w:tcPr>
          <w:p w:rsidR="00F038B0" w:rsidRPr="006C7850" w:rsidP="00F038B0" w14:paraId="69687BE9" w14:textId="28904784">
            <w:pPr>
              <w:widowControl/>
              <w:jc w:val="center"/>
              <w:rPr>
                <w:rFonts w:ascii="Arial" w:eastAsia="Calibri" w:hAnsi="Arial" w:cs="Arial"/>
                <w:sz w:val="18"/>
                <w:szCs w:val="18"/>
              </w:rPr>
            </w:pPr>
            <w:r>
              <w:rPr>
                <w:rFonts w:ascii="Arial" w:eastAsia="Calibri" w:hAnsi="Arial" w:cs="Arial"/>
                <w:sz w:val="18"/>
                <w:szCs w:val="18"/>
              </w:rPr>
              <w:t>$</w:t>
            </w:r>
            <w:r w:rsidR="00317480">
              <w:rPr>
                <w:rFonts w:ascii="Arial" w:eastAsia="Calibri" w:hAnsi="Arial" w:cs="Arial"/>
                <w:sz w:val="18"/>
                <w:szCs w:val="18"/>
              </w:rPr>
              <w:t>42,756</w:t>
            </w:r>
          </w:p>
        </w:tc>
      </w:tr>
      <w:tr w14:paraId="1A63245A" w14:textId="77777777" w:rsidTr="006C7850">
        <w:tblPrEx>
          <w:tblW w:w="9518" w:type="dxa"/>
          <w:tblInd w:w="-5" w:type="dxa"/>
          <w:tblLayout w:type="fixed"/>
          <w:tblLook w:val="00A0"/>
        </w:tblPrEx>
        <w:trPr>
          <w:trHeight w:val="135"/>
        </w:trPr>
        <w:tc>
          <w:tcPr>
            <w:tcW w:w="8190" w:type="dxa"/>
            <w:gridSpan w:val="6"/>
            <w:tcBorders>
              <w:top w:val="nil"/>
              <w:bottom w:val="nil"/>
              <w:right w:val="single" w:sz="4" w:space="0" w:color="auto"/>
            </w:tcBorders>
            <w:vAlign w:val="center"/>
          </w:tcPr>
          <w:p w:rsidR="00F038B0" w:rsidRPr="002513C7" w:rsidP="00F038B0" w14:paraId="76D22C84" w14:textId="6F765584">
            <w:pPr>
              <w:widowControl/>
              <w:jc w:val="right"/>
              <w:rPr>
                <w:rFonts w:ascii="Arial" w:eastAsia="Calibri" w:hAnsi="Arial" w:cs="Arial"/>
                <w:i/>
                <w:iCs/>
                <w:sz w:val="18"/>
                <w:szCs w:val="18"/>
              </w:rPr>
            </w:pPr>
            <w:r w:rsidRPr="002513C7">
              <w:rPr>
                <w:rFonts w:ascii="Arial" w:eastAsia="Calibri" w:hAnsi="Arial" w:cs="Arial"/>
                <w:i/>
                <w:iCs/>
                <w:sz w:val="18"/>
                <w:szCs w:val="18"/>
              </w:rPr>
              <w:t>Subtotal</w:t>
            </w:r>
          </w:p>
        </w:tc>
        <w:tc>
          <w:tcPr>
            <w:tcW w:w="1328" w:type="dxa"/>
            <w:tcBorders>
              <w:top w:val="nil"/>
              <w:left w:val="nil"/>
              <w:bottom w:val="nil"/>
              <w:right w:val="single" w:sz="4" w:space="0" w:color="auto"/>
            </w:tcBorders>
            <w:vAlign w:val="center"/>
          </w:tcPr>
          <w:p w:rsidR="00F038B0" w:rsidRPr="002513C7" w:rsidP="007D686E" w14:paraId="7802B192" w14:textId="05B08C89">
            <w:pPr>
              <w:widowControl/>
              <w:jc w:val="center"/>
              <w:rPr>
                <w:rFonts w:ascii="Arial" w:eastAsia="Calibri" w:hAnsi="Arial" w:cs="Arial"/>
                <w:i/>
                <w:iCs/>
                <w:sz w:val="18"/>
                <w:szCs w:val="18"/>
              </w:rPr>
            </w:pPr>
            <w:r w:rsidRPr="002513C7">
              <w:rPr>
                <w:rFonts w:ascii="Arial" w:eastAsia="Calibri" w:hAnsi="Arial" w:cs="Arial"/>
                <w:i/>
                <w:iCs/>
                <w:sz w:val="18"/>
                <w:szCs w:val="18"/>
              </w:rPr>
              <w:t>$</w:t>
            </w:r>
            <w:r w:rsidRPr="002513C7" w:rsidR="00D72DBA">
              <w:rPr>
                <w:rFonts w:ascii="Arial" w:eastAsia="Calibri" w:hAnsi="Arial" w:cs="Arial"/>
                <w:i/>
                <w:iCs/>
                <w:sz w:val="18"/>
                <w:szCs w:val="18"/>
              </w:rPr>
              <w:t>103,</w:t>
            </w:r>
            <w:r w:rsidRPr="002513C7" w:rsidR="002513C7">
              <w:rPr>
                <w:rFonts w:ascii="Arial" w:eastAsia="Calibri" w:hAnsi="Arial" w:cs="Arial"/>
                <w:i/>
                <w:iCs/>
                <w:sz w:val="18"/>
                <w:szCs w:val="18"/>
              </w:rPr>
              <w:t>689</w:t>
            </w:r>
          </w:p>
        </w:tc>
      </w:tr>
      <w:tr w14:paraId="3E756A9A" w14:textId="77777777" w:rsidTr="006C7850">
        <w:tblPrEx>
          <w:tblW w:w="9518" w:type="dxa"/>
          <w:tblInd w:w="-5" w:type="dxa"/>
          <w:tblLayout w:type="fixed"/>
          <w:tblLook w:val="00A0"/>
        </w:tblPrEx>
        <w:trPr>
          <w:trHeight w:val="297"/>
        </w:trPr>
        <w:tc>
          <w:tcPr>
            <w:tcW w:w="9518" w:type="dxa"/>
            <w:gridSpan w:val="7"/>
            <w:shd w:val="clear" w:color="auto" w:fill="EBF1DD" w:themeFill="accent3" w:themeFillTint="33"/>
            <w:vAlign w:val="center"/>
          </w:tcPr>
          <w:p w:rsidR="002C4D16" w:rsidRPr="006C7850" w:rsidP="002C4D16" w14:paraId="5FDD0E2B" w14:textId="56E3F328">
            <w:pPr>
              <w:widowControl/>
              <w:rPr>
                <w:rFonts w:ascii="Arial" w:eastAsia="Calibri" w:hAnsi="Arial" w:cs="Arial"/>
                <w:sz w:val="18"/>
                <w:szCs w:val="18"/>
              </w:rPr>
            </w:pPr>
            <w:r w:rsidRPr="006C7850">
              <w:rPr>
                <w:rFonts w:ascii="Arial" w:eastAsia="Calibri" w:hAnsi="Arial" w:cs="Arial"/>
                <w:b/>
                <w:sz w:val="18"/>
                <w:szCs w:val="18"/>
              </w:rPr>
              <w:t>Construction Report – Large Projects</w:t>
            </w:r>
          </w:p>
        </w:tc>
      </w:tr>
      <w:tr w14:paraId="0DDCD630" w14:textId="77777777" w:rsidTr="006964BF">
        <w:tblPrEx>
          <w:tblW w:w="9518" w:type="dxa"/>
          <w:tblInd w:w="-5" w:type="dxa"/>
          <w:tblLayout w:type="fixed"/>
          <w:tblLook w:val="00A0"/>
        </w:tblPrEx>
        <w:trPr>
          <w:trHeight w:val="135"/>
        </w:trPr>
        <w:tc>
          <w:tcPr>
            <w:tcW w:w="3600" w:type="dxa"/>
            <w:shd w:val="clear" w:color="auto" w:fill="auto"/>
            <w:vAlign w:val="center"/>
          </w:tcPr>
          <w:p w:rsidR="005E7088" w:rsidRPr="006C7850" w:rsidP="005E7088" w14:paraId="16F93756" w14:textId="044C4302">
            <w:pPr>
              <w:widowControl/>
              <w:rPr>
                <w:rFonts w:ascii="Arial" w:eastAsia="Calibri" w:hAnsi="Arial" w:cs="Arial"/>
                <w:sz w:val="18"/>
                <w:szCs w:val="18"/>
              </w:rPr>
            </w:pPr>
            <w:r w:rsidRPr="001019D5">
              <w:rPr>
                <w:rFonts w:ascii="Arial" w:eastAsia="Calibri" w:hAnsi="Arial" w:cs="Arial"/>
                <w:color w:val="000000"/>
                <w:sz w:val="18"/>
                <w:szCs w:val="18"/>
              </w:rPr>
              <w:t>Supervisory Concessions Specialist</w:t>
            </w:r>
          </w:p>
        </w:tc>
        <w:tc>
          <w:tcPr>
            <w:tcW w:w="990" w:type="dxa"/>
            <w:tcBorders>
              <w:left w:val="single" w:sz="4" w:space="0" w:color="auto"/>
              <w:right w:val="single" w:sz="4" w:space="0" w:color="auto"/>
            </w:tcBorders>
            <w:shd w:val="clear" w:color="auto" w:fill="auto"/>
            <w:vAlign w:val="center"/>
          </w:tcPr>
          <w:p w:rsidR="005E7088" w:rsidRPr="006C7850" w:rsidP="005E7088" w14:paraId="71CCA6FF" w14:textId="1BFEC21E">
            <w:pPr>
              <w:widowControl/>
              <w:rPr>
                <w:rFonts w:ascii="Arial" w:eastAsia="Calibri" w:hAnsi="Arial" w:cs="Arial"/>
                <w:sz w:val="18"/>
                <w:szCs w:val="18"/>
              </w:rPr>
            </w:pPr>
            <w:r w:rsidRPr="006C7850">
              <w:rPr>
                <w:rFonts w:ascii="Arial" w:eastAsia="Calibri" w:hAnsi="Arial" w:cs="Arial"/>
                <w:sz w:val="18"/>
                <w:szCs w:val="18"/>
              </w:rPr>
              <w:t>13/5</w:t>
            </w:r>
          </w:p>
        </w:tc>
        <w:tc>
          <w:tcPr>
            <w:tcW w:w="900" w:type="dxa"/>
            <w:tcBorders>
              <w:left w:val="single" w:sz="4" w:space="0" w:color="auto"/>
              <w:right w:val="single" w:sz="4" w:space="0" w:color="auto"/>
            </w:tcBorders>
            <w:shd w:val="clear" w:color="auto" w:fill="auto"/>
            <w:vAlign w:val="center"/>
          </w:tcPr>
          <w:p w:rsidR="005E7088" w:rsidRPr="006C7850" w:rsidP="005E7088" w14:paraId="532F6CC9" w14:textId="1769B033">
            <w:pPr>
              <w:widowControl/>
              <w:jc w:val="center"/>
              <w:rPr>
                <w:rFonts w:ascii="Arial" w:eastAsia="Calibri" w:hAnsi="Arial" w:cs="Arial"/>
                <w:sz w:val="18"/>
                <w:szCs w:val="18"/>
              </w:rPr>
            </w:pPr>
            <w:r w:rsidRPr="006C7850">
              <w:rPr>
                <w:rFonts w:ascii="Arial" w:eastAsia="Calibri" w:hAnsi="Arial" w:cs="Arial"/>
                <w:sz w:val="18"/>
                <w:szCs w:val="18"/>
              </w:rPr>
              <w:t>$53.49</w:t>
            </w:r>
          </w:p>
        </w:tc>
        <w:tc>
          <w:tcPr>
            <w:tcW w:w="1620" w:type="dxa"/>
            <w:tcBorders>
              <w:left w:val="single" w:sz="4" w:space="0" w:color="auto"/>
              <w:right w:val="single" w:sz="4" w:space="0" w:color="auto"/>
            </w:tcBorders>
            <w:shd w:val="clear" w:color="auto" w:fill="auto"/>
            <w:vAlign w:val="center"/>
          </w:tcPr>
          <w:p w:rsidR="005E7088" w:rsidRPr="006C7850" w:rsidP="005E7088" w14:paraId="5D6D4770" w14:textId="4C9949F3">
            <w:pPr>
              <w:widowControl/>
              <w:jc w:val="center"/>
              <w:rPr>
                <w:rFonts w:ascii="Arial" w:eastAsia="Calibri" w:hAnsi="Arial" w:cs="Arial"/>
                <w:sz w:val="18"/>
                <w:szCs w:val="18"/>
              </w:rPr>
            </w:pPr>
            <w:r w:rsidRPr="006C7850">
              <w:rPr>
                <w:rFonts w:ascii="Arial" w:eastAsia="Calibri" w:hAnsi="Arial" w:cs="Arial"/>
                <w:sz w:val="18"/>
                <w:szCs w:val="18"/>
              </w:rPr>
              <w:t>$85.58</w:t>
            </w:r>
          </w:p>
        </w:tc>
        <w:tc>
          <w:tcPr>
            <w:tcW w:w="1080" w:type="dxa"/>
            <w:gridSpan w:val="2"/>
            <w:tcBorders>
              <w:top w:val="nil"/>
              <w:left w:val="nil"/>
              <w:bottom w:val="nil"/>
              <w:right w:val="single" w:sz="4" w:space="0" w:color="auto"/>
            </w:tcBorders>
            <w:vAlign w:val="center"/>
          </w:tcPr>
          <w:p w:rsidR="005E7088" w:rsidRPr="006C7850" w:rsidP="005E7088" w14:paraId="445A8D85" w14:textId="60EA5515">
            <w:pPr>
              <w:widowControl/>
              <w:jc w:val="center"/>
              <w:rPr>
                <w:rFonts w:ascii="Arial" w:eastAsia="Calibri" w:hAnsi="Arial" w:cs="Arial"/>
                <w:sz w:val="18"/>
                <w:szCs w:val="18"/>
              </w:rPr>
            </w:pPr>
            <w:r w:rsidRPr="006C7850">
              <w:rPr>
                <w:rFonts w:ascii="Arial" w:eastAsia="Calibri" w:hAnsi="Arial" w:cs="Arial"/>
                <w:sz w:val="18"/>
                <w:szCs w:val="18"/>
              </w:rPr>
              <w:t>1,736</w:t>
            </w:r>
          </w:p>
        </w:tc>
        <w:tc>
          <w:tcPr>
            <w:tcW w:w="1328" w:type="dxa"/>
            <w:tcBorders>
              <w:top w:val="nil"/>
              <w:left w:val="nil"/>
              <w:bottom w:val="nil"/>
              <w:right w:val="single" w:sz="4" w:space="0" w:color="auto"/>
            </w:tcBorders>
          </w:tcPr>
          <w:p w:rsidR="005E7088" w:rsidRPr="006C7850" w:rsidP="005E7088" w14:paraId="60F40E7E" w14:textId="462D3213">
            <w:pPr>
              <w:widowControl/>
              <w:jc w:val="center"/>
              <w:rPr>
                <w:rFonts w:ascii="Arial" w:eastAsia="Calibri" w:hAnsi="Arial" w:cs="Arial"/>
                <w:sz w:val="18"/>
                <w:szCs w:val="18"/>
              </w:rPr>
            </w:pPr>
            <w:r w:rsidRPr="00B16C83">
              <w:rPr>
                <w:rFonts w:ascii="Arial" w:eastAsia="Calibri" w:hAnsi="Arial" w:cs="Arial"/>
                <w:sz w:val="18"/>
                <w:szCs w:val="18"/>
              </w:rPr>
              <w:t>$</w:t>
            </w:r>
            <w:r w:rsidRPr="00391C17" w:rsidR="00391C17">
              <w:rPr>
                <w:rFonts w:ascii="Arial" w:eastAsia="Calibri" w:hAnsi="Arial" w:cs="Arial"/>
                <w:sz w:val="18"/>
                <w:szCs w:val="18"/>
              </w:rPr>
              <w:t>148,567</w:t>
            </w:r>
          </w:p>
        </w:tc>
      </w:tr>
      <w:tr w14:paraId="3034C29F" w14:textId="77777777" w:rsidTr="006964BF">
        <w:tblPrEx>
          <w:tblW w:w="9518" w:type="dxa"/>
          <w:tblInd w:w="-5" w:type="dxa"/>
          <w:tblLayout w:type="fixed"/>
          <w:tblLook w:val="00A0"/>
        </w:tblPrEx>
        <w:trPr>
          <w:trHeight w:val="135"/>
        </w:trPr>
        <w:tc>
          <w:tcPr>
            <w:tcW w:w="3600" w:type="dxa"/>
            <w:shd w:val="clear" w:color="auto" w:fill="auto"/>
            <w:vAlign w:val="center"/>
          </w:tcPr>
          <w:p w:rsidR="005E7088" w:rsidRPr="006C7850" w:rsidP="005E7088" w14:paraId="5108F82D" w14:textId="2FB6DCAD">
            <w:pPr>
              <w:widowControl/>
              <w:rPr>
                <w:rFonts w:ascii="Arial" w:eastAsia="Calibri" w:hAnsi="Arial" w:cs="Arial"/>
                <w:sz w:val="18"/>
                <w:szCs w:val="18"/>
              </w:rPr>
            </w:pPr>
            <w:r w:rsidRPr="006C7850">
              <w:rPr>
                <w:rFonts w:ascii="Arial" w:eastAsia="Calibri" w:hAnsi="Arial" w:cs="Arial"/>
                <w:color w:val="000000"/>
                <w:sz w:val="18"/>
                <w:szCs w:val="18"/>
              </w:rPr>
              <w:t xml:space="preserve">Concessions Specialist </w:t>
            </w:r>
            <w:r w:rsidRPr="006C7850">
              <w:rPr>
                <w:rFonts w:ascii="Arial" w:eastAsia="Calibri" w:hAnsi="Arial" w:cs="Arial"/>
                <w:sz w:val="18"/>
                <w:szCs w:val="18"/>
              </w:rPr>
              <w:t xml:space="preserve"> </w:t>
            </w:r>
          </w:p>
        </w:tc>
        <w:tc>
          <w:tcPr>
            <w:tcW w:w="990" w:type="dxa"/>
            <w:tcBorders>
              <w:left w:val="single" w:sz="4" w:space="0" w:color="auto"/>
              <w:right w:val="single" w:sz="4" w:space="0" w:color="auto"/>
            </w:tcBorders>
            <w:shd w:val="clear" w:color="auto" w:fill="auto"/>
          </w:tcPr>
          <w:p w:rsidR="005E7088" w:rsidRPr="006C7850" w:rsidP="005E7088" w14:paraId="6025B80D" w14:textId="153C93D2">
            <w:pPr>
              <w:widowControl/>
              <w:rPr>
                <w:rFonts w:ascii="Arial" w:eastAsia="Calibri" w:hAnsi="Arial" w:cs="Arial"/>
                <w:sz w:val="18"/>
                <w:szCs w:val="18"/>
              </w:rPr>
            </w:pPr>
            <w:r w:rsidRPr="006C7850">
              <w:rPr>
                <w:rFonts w:ascii="Arial" w:eastAsia="Calibri" w:hAnsi="Arial" w:cs="Arial"/>
                <w:sz w:val="18"/>
                <w:szCs w:val="18"/>
              </w:rPr>
              <w:t>11/5</w:t>
            </w:r>
          </w:p>
        </w:tc>
        <w:tc>
          <w:tcPr>
            <w:tcW w:w="900" w:type="dxa"/>
            <w:tcBorders>
              <w:left w:val="single" w:sz="4" w:space="0" w:color="auto"/>
              <w:right w:val="single" w:sz="4" w:space="0" w:color="auto"/>
            </w:tcBorders>
            <w:shd w:val="clear" w:color="auto" w:fill="auto"/>
            <w:vAlign w:val="center"/>
          </w:tcPr>
          <w:p w:rsidR="005E7088" w:rsidRPr="006C7850" w:rsidP="005E7088" w14:paraId="2212C588" w14:textId="4FFF90E4">
            <w:pPr>
              <w:widowControl/>
              <w:jc w:val="center"/>
              <w:rPr>
                <w:rFonts w:ascii="Arial" w:eastAsia="Calibri" w:hAnsi="Arial" w:cs="Arial"/>
                <w:sz w:val="18"/>
                <w:szCs w:val="18"/>
              </w:rPr>
            </w:pPr>
            <w:r w:rsidRPr="006C7850">
              <w:rPr>
                <w:rFonts w:ascii="Arial" w:eastAsia="Calibri" w:hAnsi="Arial" w:cs="Arial"/>
                <w:sz w:val="18"/>
                <w:szCs w:val="18"/>
              </w:rPr>
              <w:t>$37.53</w:t>
            </w:r>
          </w:p>
        </w:tc>
        <w:tc>
          <w:tcPr>
            <w:tcW w:w="1620" w:type="dxa"/>
            <w:tcBorders>
              <w:left w:val="single" w:sz="4" w:space="0" w:color="auto"/>
              <w:right w:val="single" w:sz="4" w:space="0" w:color="auto"/>
            </w:tcBorders>
            <w:shd w:val="clear" w:color="auto" w:fill="auto"/>
            <w:vAlign w:val="center"/>
          </w:tcPr>
          <w:p w:rsidR="005E7088" w:rsidRPr="006C7850" w:rsidP="005E7088" w14:paraId="4530C115" w14:textId="1A665E1C">
            <w:pPr>
              <w:widowControl/>
              <w:jc w:val="center"/>
              <w:rPr>
                <w:rFonts w:ascii="Arial" w:eastAsia="Calibri" w:hAnsi="Arial" w:cs="Arial"/>
                <w:sz w:val="18"/>
                <w:szCs w:val="18"/>
              </w:rPr>
            </w:pPr>
            <w:r w:rsidRPr="006C7850">
              <w:rPr>
                <w:rFonts w:ascii="Arial" w:eastAsia="Calibri" w:hAnsi="Arial" w:cs="Arial"/>
                <w:sz w:val="18"/>
                <w:szCs w:val="18"/>
              </w:rPr>
              <w:t>$60.05</w:t>
            </w:r>
          </w:p>
        </w:tc>
        <w:tc>
          <w:tcPr>
            <w:tcW w:w="1080" w:type="dxa"/>
            <w:gridSpan w:val="2"/>
            <w:tcBorders>
              <w:top w:val="nil"/>
              <w:left w:val="nil"/>
              <w:bottom w:val="nil"/>
              <w:right w:val="single" w:sz="4" w:space="0" w:color="auto"/>
            </w:tcBorders>
            <w:vAlign w:val="center"/>
          </w:tcPr>
          <w:p w:rsidR="005E7088" w:rsidRPr="006C7850" w:rsidP="005E7088" w14:paraId="7A6C11D3" w14:textId="18CEF6B9">
            <w:pPr>
              <w:widowControl/>
              <w:jc w:val="center"/>
              <w:rPr>
                <w:rFonts w:ascii="Arial" w:eastAsia="Calibri" w:hAnsi="Arial" w:cs="Arial"/>
                <w:sz w:val="18"/>
                <w:szCs w:val="18"/>
              </w:rPr>
            </w:pPr>
            <w:r w:rsidRPr="006C7850">
              <w:rPr>
                <w:rFonts w:ascii="Arial" w:eastAsia="Calibri" w:hAnsi="Arial" w:cs="Arial"/>
                <w:sz w:val="18"/>
                <w:szCs w:val="18"/>
              </w:rPr>
              <w:t>1,736</w:t>
            </w:r>
          </w:p>
        </w:tc>
        <w:tc>
          <w:tcPr>
            <w:tcW w:w="1328" w:type="dxa"/>
            <w:tcBorders>
              <w:top w:val="nil"/>
              <w:left w:val="nil"/>
              <w:bottom w:val="nil"/>
              <w:right w:val="single" w:sz="4" w:space="0" w:color="auto"/>
            </w:tcBorders>
          </w:tcPr>
          <w:p w:rsidR="005E7088" w:rsidRPr="006C7850" w:rsidP="005E7088" w14:paraId="1EF4CBA2" w14:textId="46381033">
            <w:pPr>
              <w:widowControl/>
              <w:jc w:val="center"/>
              <w:rPr>
                <w:rFonts w:ascii="Arial" w:eastAsia="Calibri" w:hAnsi="Arial" w:cs="Arial"/>
                <w:sz w:val="18"/>
                <w:szCs w:val="18"/>
              </w:rPr>
            </w:pPr>
            <w:r w:rsidRPr="00B16C83">
              <w:rPr>
                <w:rFonts w:ascii="Arial" w:eastAsia="Calibri" w:hAnsi="Arial" w:cs="Arial"/>
                <w:sz w:val="18"/>
                <w:szCs w:val="18"/>
              </w:rPr>
              <w:t>$</w:t>
            </w:r>
            <w:r w:rsidR="00AB2925">
              <w:rPr>
                <w:rFonts w:ascii="Arial" w:eastAsia="Calibri" w:hAnsi="Arial" w:cs="Arial"/>
                <w:sz w:val="18"/>
                <w:szCs w:val="18"/>
              </w:rPr>
              <w:t>104,247</w:t>
            </w:r>
          </w:p>
        </w:tc>
      </w:tr>
      <w:tr w14:paraId="1109B283" w14:textId="77777777" w:rsidTr="006C7850">
        <w:tblPrEx>
          <w:tblW w:w="9518" w:type="dxa"/>
          <w:tblInd w:w="-5" w:type="dxa"/>
          <w:tblLayout w:type="fixed"/>
          <w:tblLook w:val="00A0"/>
        </w:tblPrEx>
        <w:trPr>
          <w:trHeight w:val="135"/>
        </w:trPr>
        <w:tc>
          <w:tcPr>
            <w:tcW w:w="8190" w:type="dxa"/>
            <w:gridSpan w:val="6"/>
            <w:tcBorders>
              <w:top w:val="nil"/>
              <w:bottom w:val="nil"/>
              <w:right w:val="single" w:sz="4" w:space="0" w:color="auto"/>
            </w:tcBorders>
            <w:vAlign w:val="center"/>
          </w:tcPr>
          <w:p w:rsidR="00851AFA" w:rsidRPr="002513C7" w:rsidP="00851AFA" w14:paraId="6E3657E5" w14:textId="4AEC1874">
            <w:pPr>
              <w:widowControl/>
              <w:jc w:val="right"/>
              <w:rPr>
                <w:rFonts w:ascii="Arial" w:eastAsia="Calibri" w:hAnsi="Arial" w:cs="Arial"/>
                <w:i/>
                <w:iCs/>
                <w:sz w:val="18"/>
                <w:szCs w:val="18"/>
              </w:rPr>
            </w:pPr>
            <w:r w:rsidRPr="002513C7">
              <w:rPr>
                <w:rFonts w:ascii="Arial" w:eastAsia="Calibri" w:hAnsi="Arial" w:cs="Arial"/>
                <w:i/>
                <w:iCs/>
                <w:sz w:val="18"/>
                <w:szCs w:val="18"/>
              </w:rPr>
              <w:t>Subtotal</w:t>
            </w:r>
          </w:p>
        </w:tc>
        <w:tc>
          <w:tcPr>
            <w:tcW w:w="1328" w:type="dxa"/>
            <w:tcBorders>
              <w:top w:val="nil"/>
              <w:left w:val="nil"/>
              <w:bottom w:val="nil"/>
              <w:right w:val="single" w:sz="4" w:space="0" w:color="auto"/>
            </w:tcBorders>
            <w:vAlign w:val="center"/>
          </w:tcPr>
          <w:p w:rsidR="00851AFA" w:rsidRPr="002513C7" w:rsidP="002C4D16" w14:paraId="35D6EB32" w14:textId="0363A454">
            <w:pPr>
              <w:widowControl/>
              <w:jc w:val="center"/>
              <w:rPr>
                <w:rFonts w:ascii="Arial" w:eastAsia="Calibri" w:hAnsi="Arial" w:cs="Arial"/>
                <w:i/>
                <w:iCs/>
                <w:sz w:val="18"/>
                <w:szCs w:val="18"/>
              </w:rPr>
            </w:pPr>
            <w:r w:rsidRPr="002513C7">
              <w:rPr>
                <w:rFonts w:ascii="Arial" w:eastAsia="Calibri" w:hAnsi="Arial" w:cs="Arial"/>
                <w:i/>
                <w:iCs/>
                <w:sz w:val="18"/>
                <w:szCs w:val="18"/>
              </w:rPr>
              <w:t>$</w:t>
            </w:r>
            <w:r w:rsidR="00AB2925">
              <w:rPr>
                <w:rFonts w:ascii="Arial" w:eastAsia="Calibri" w:hAnsi="Arial" w:cs="Arial"/>
                <w:i/>
                <w:iCs/>
                <w:sz w:val="18"/>
                <w:szCs w:val="18"/>
              </w:rPr>
              <w:t>252,</w:t>
            </w:r>
            <w:r w:rsidR="006A5A0D">
              <w:rPr>
                <w:rFonts w:ascii="Arial" w:eastAsia="Calibri" w:hAnsi="Arial" w:cs="Arial"/>
                <w:i/>
                <w:iCs/>
                <w:sz w:val="18"/>
                <w:szCs w:val="18"/>
              </w:rPr>
              <w:t>814</w:t>
            </w:r>
          </w:p>
        </w:tc>
      </w:tr>
      <w:tr w14:paraId="576249E5" w14:textId="77777777" w:rsidTr="006C7850">
        <w:tblPrEx>
          <w:tblW w:w="9518" w:type="dxa"/>
          <w:tblInd w:w="-5" w:type="dxa"/>
          <w:tblLayout w:type="fixed"/>
          <w:tblLook w:val="00A0"/>
        </w:tblPrEx>
        <w:trPr>
          <w:trHeight w:val="297"/>
        </w:trPr>
        <w:tc>
          <w:tcPr>
            <w:tcW w:w="9518" w:type="dxa"/>
            <w:gridSpan w:val="7"/>
            <w:tcBorders>
              <w:top w:val="nil"/>
              <w:bottom w:val="nil"/>
              <w:right w:val="single" w:sz="4" w:space="0" w:color="auto"/>
            </w:tcBorders>
            <w:shd w:val="clear" w:color="auto" w:fill="EBF1DD" w:themeFill="accent3" w:themeFillTint="33"/>
            <w:vAlign w:val="center"/>
          </w:tcPr>
          <w:p w:rsidR="009747F2" w:rsidRPr="006C7850" w:rsidP="009747F2" w14:paraId="06E341DC" w14:textId="31F59A3C">
            <w:pPr>
              <w:widowControl/>
              <w:rPr>
                <w:rFonts w:ascii="Arial" w:eastAsia="Calibri" w:hAnsi="Arial" w:cs="Arial"/>
                <w:sz w:val="18"/>
                <w:szCs w:val="18"/>
              </w:rPr>
            </w:pPr>
            <w:r w:rsidRPr="006C7850">
              <w:rPr>
                <w:rFonts w:ascii="Arial" w:eastAsia="Calibri" w:hAnsi="Arial" w:cs="Arial"/>
                <w:b/>
                <w:sz w:val="18"/>
                <w:szCs w:val="18"/>
              </w:rPr>
              <w:t>Construction Report – Small Projects</w:t>
            </w:r>
          </w:p>
        </w:tc>
      </w:tr>
      <w:tr w14:paraId="68CDE58D" w14:textId="77777777" w:rsidTr="00563CC0">
        <w:tblPrEx>
          <w:tblW w:w="9518" w:type="dxa"/>
          <w:tblInd w:w="-5" w:type="dxa"/>
          <w:tblLayout w:type="fixed"/>
          <w:tblLook w:val="00A0"/>
        </w:tblPrEx>
        <w:trPr>
          <w:trHeight w:val="135"/>
        </w:trPr>
        <w:tc>
          <w:tcPr>
            <w:tcW w:w="3600" w:type="dxa"/>
            <w:shd w:val="clear" w:color="auto" w:fill="auto"/>
            <w:vAlign w:val="center"/>
          </w:tcPr>
          <w:p w:rsidR="005E7088" w:rsidRPr="006C7850" w:rsidP="005E7088" w14:paraId="6032FBF8" w14:textId="7CB352B4">
            <w:pPr>
              <w:widowControl/>
              <w:rPr>
                <w:rFonts w:ascii="Arial" w:eastAsia="Calibri" w:hAnsi="Arial" w:cs="Arial"/>
                <w:sz w:val="18"/>
                <w:szCs w:val="18"/>
              </w:rPr>
            </w:pPr>
            <w:r w:rsidRPr="006C7850">
              <w:rPr>
                <w:rFonts w:ascii="Arial" w:eastAsia="Calibri" w:hAnsi="Arial" w:cs="Arial"/>
                <w:color w:val="000000"/>
                <w:sz w:val="18"/>
                <w:szCs w:val="18"/>
              </w:rPr>
              <w:t>Sup</w:t>
            </w:r>
            <w:r>
              <w:rPr>
                <w:rFonts w:ascii="Arial" w:eastAsia="Calibri" w:hAnsi="Arial" w:cs="Arial"/>
                <w:color w:val="000000"/>
                <w:sz w:val="18"/>
                <w:szCs w:val="18"/>
              </w:rPr>
              <w:t>ervisor</w:t>
            </w:r>
            <w:r w:rsidRPr="006C7850">
              <w:rPr>
                <w:rFonts w:ascii="Arial" w:eastAsia="Calibri" w:hAnsi="Arial" w:cs="Arial"/>
                <w:color w:val="000000"/>
                <w:sz w:val="18"/>
                <w:szCs w:val="18"/>
              </w:rPr>
              <w:t>y Concessions Specialist</w:t>
            </w:r>
          </w:p>
        </w:tc>
        <w:tc>
          <w:tcPr>
            <w:tcW w:w="990" w:type="dxa"/>
            <w:tcBorders>
              <w:left w:val="single" w:sz="4" w:space="0" w:color="auto"/>
              <w:right w:val="single" w:sz="4" w:space="0" w:color="auto"/>
            </w:tcBorders>
            <w:shd w:val="clear" w:color="auto" w:fill="auto"/>
            <w:vAlign w:val="center"/>
          </w:tcPr>
          <w:p w:rsidR="005E7088" w:rsidRPr="006C7850" w:rsidP="005E7088" w14:paraId="1EF941EC" w14:textId="77B001C0">
            <w:pPr>
              <w:widowControl/>
              <w:rPr>
                <w:rFonts w:ascii="Arial" w:eastAsia="Calibri" w:hAnsi="Arial" w:cs="Arial"/>
                <w:sz w:val="18"/>
                <w:szCs w:val="18"/>
              </w:rPr>
            </w:pPr>
            <w:r w:rsidRPr="006C7850">
              <w:rPr>
                <w:rFonts w:ascii="Arial" w:eastAsia="Calibri" w:hAnsi="Arial" w:cs="Arial"/>
                <w:sz w:val="18"/>
                <w:szCs w:val="18"/>
              </w:rPr>
              <w:t>13/5</w:t>
            </w:r>
          </w:p>
        </w:tc>
        <w:tc>
          <w:tcPr>
            <w:tcW w:w="900" w:type="dxa"/>
            <w:tcBorders>
              <w:left w:val="single" w:sz="4" w:space="0" w:color="auto"/>
              <w:right w:val="single" w:sz="4" w:space="0" w:color="auto"/>
            </w:tcBorders>
            <w:shd w:val="clear" w:color="auto" w:fill="auto"/>
            <w:vAlign w:val="center"/>
          </w:tcPr>
          <w:p w:rsidR="005E7088" w:rsidRPr="006C7850" w:rsidP="005E7088" w14:paraId="5B62B2A1" w14:textId="364018C3">
            <w:pPr>
              <w:widowControl/>
              <w:jc w:val="center"/>
              <w:rPr>
                <w:rFonts w:ascii="Arial" w:eastAsia="Calibri" w:hAnsi="Arial" w:cs="Arial"/>
                <w:sz w:val="18"/>
                <w:szCs w:val="18"/>
              </w:rPr>
            </w:pPr>
            <w:r w:rsidRPr="006C7850">
              <w:rPr>
                <w:rFonts w:ascii="Arial" w:eastAsia="Calibri" w:hAnsi="Arial" w:cs="Arial"/>
                <w:sz w:val="18"/>
                <w:szCs w:val="18"/>
              </w:rPr>
              <w:t>$53.49</w:t>
            </w:r>
          </w:p>
        </w:tc>
        <w:tc>
          <w:tcPr>
            <w:tcW w:w="1620" w:type="dxa"/>
            <w:tcBorders>
              <w:left w:val="single" w:sz="4" w:space="0" w:color="auto"/>
              <w:right w:val="single" w:sz="4" w:space="0" w:color="auto"/>
            </w:tcBorders>
            <w:shd w:val="clear" w:color="auto" w:fill="auto"/>
            <w:vAlign w:val="center"/>
          </w:tcPr>
          <w:p w:rsidR="005E7088" w:rsidRPr="006C7850" w:rsidP="005E7088" w14:paraId="746BB7A8" w14:textId="5402CDFA">
            <w:pPr>
              <w:widowControl/>
              <w:jc w:val="center"/>
              <w:rPr>
                <w:rFonts w:ascii="Arial" w:eastAsia="Calibri" w:hAnsi="Arial" w:cs="Arial"/>
                <w:sz w:val="18"/>
                <w:szCs w:val="18"/>
              </w:rPr>
            </w:pPr>
            <w:r w:rsidRPr="006C7850">
              <w:rPr>
                <w:rFonts w:ascii="Arial" w:eastAsia="Calibri" w:hAnsi="Arial" w:cs="Arial"/>
                <w:sz w:val="18"/>
                <w:szCs w:val="18"/>
              </w:rPr>
              <w:t>$85.58</w:t>
            </w:r>
          </w:p>
        </w:tc>
        <w:tc>
          <w:tcPr>
            <w:tcW w:w="1080" w:type="dxa"/>
            <w:gridSpan w:val="2"/>
            <w:tcBorders>
              <w:top w:val="nil"/>
              <w:left w:val="nil"/>
              <w:bottom w:val="nil"/>
              <w:right w:val="single" w:sz="4" w:space="0" w:color="auto"/>
            </w:tcBorders>
            <w:vAlign w:val="center"/>
          </w:tcPr>
          <w:p w:rsidR="005E7088" w:rsidRPr="006C7850" w:rsidP="005E7088" w14:paraId="63719AD2" w14:textId="35553475">
            <w:pPr>
              <w:widowControl/>
              <w:jc w:val="center"/>
              <w:rPr>
                <w:rFonts w:ascii="Arial" w:eastAsia="Calibri" w:hAnsi="Arial" w:cs="Arial"/>
                <w:sz w:val="18"/>
                <w:szCs w:val="18"/>
              </w:rPr>
            </w:pPr>
            <w:r w:rsidRPr="006C7850">
              <w:rPr>
                <w:rFonts w:ascii="Arial" w:eastAsia="Calibri" w:hAnsi="Arial" w:cs="Arial"/>
                <w:sz w:val="18"/>
                <w:szCs w:val="18"/>
              </w:rPr>
              <w:t>2,136</w:t>
            </w:r>
          </w:p>
        </w:tc>
        <w:tc>
          <w:tcPr>
            <w:tcW w:w="1328" w:type="dxa"/>
            <w:tcBorders>
              <w:top w:val="nil"/>
              <w:left w:val="nil"/>
              <w:bottom w:val="nil"/>
              <w:right w:val="single" w:sz="4" w:space="0" w:color="auto"/>
            </w:tcBorders>
          </w:tcPr>
          <w:p w:rsidR="005E7088" w:rsidRPr="006C7850" w:rsidP="005E7088" w14:paraId="184D4E9F" w14:textId="76C787F9">
            <w:pPr>
              <w:widowControl/>
              <w:jc w:val="center"/>
              <w:rPr>
                <w:rFonts w:ascii="Arial" w:eastAsia="Calibri" w:hAnsi="Arial" w:cs="Arial"/>
                <w:sz w:val="18"/>
                <w:szCs w:val="18"/>
              </w:rPr>
            </w:pPr>
            <w:r w:rsidRPr="0035007C">
              <w:rPr>
                <w:rFonts w:ascii="Arial" w:eastAsia="Calibri" w:hAnsi="Arial" w:cs="Arial"/>
                <w:sz w:val="18"/>
                <w:szCs w:val="18"/>
              </w:rPr>
              <w:t>$</w:t>
            </w:r>
            <w:r w:rsidR="006A5A0D">
              <w:rPr>
                <w:rFonts w:ascii="Arial" w:eastAsia="Calibri" w:hAnsi="Arial" w:cs="Arial"/>
                <w:sz w:val="18"/>
                <w:szCs w:val="18"/>
              </w:rPr>
              <w:t>182,799</w:t>
            </w:r>
          </w:p>
        </w:tc>
      </w:tr>
      <w:tr w14:paraId="01F3151D" w14:textId="77777777" w:rsidTr="00563CC0">
        <w:tblPrEx>
          <w:tblW w:w="9518" w:type="dxa"/>
          <w:tblInd w:w="-5" w:type="dxa"/>
          <w:tblLayout w:type="fixed"/>
          <w:tblLook w:val="00A0"/>
        </w:tblPrEx>
        <w:trPr>
          <w:trHeight w:val="135"/>
        </w:trPr>
        <w:tc>
          <w:tcPr>
            <w:tcW w:w="3600" w:type="dxa"/>
            <w:shd w:val="clear" w:color="auto" w:fill="auto"/>
            <w:vAlign w:val="center"/>
          </w:tcPr>
          <w:p w:rsidR="005E7088" w:rsidRPr="006C7850" w:rsidP="005E7088" w14:paraId="02050D6A" w14:textId="0AA4C132">
            <w:pPr>
              <w:widowControl/>
              <w:rPr>
                <w:rFonts w:ascii="Arial" w:eastAsia="Calibri" w:hAnsi="Arial" w:cs="Arial"/>
                <w:sz w:val="18"/>
                <w:szCs w:val="18"/>
              </w:rPr>
            </w:pPr>
            <w:r w:rsidRPr="006C7850">
              <w:rPr>
                <w:rFonts w:ascii="Arial" w:eastAsia="Calibri" w:hAnsi="Arial" w:cs="Arial"/>
                <w:color w:val="000000"/>
                <w:sz w:val="18"/>
                <w:szCs w:val="18"/>
              </w:rPr>
              <w:t xml:space="preserve">Concessions Specialist </w:t>
            </w:r>
            <w:r w:rsidRPr="006C7850">
              <w:rPr>
                <w:rFonts w:ascii="Arial" w:eastAsia="Calibri" w:hAnsi="Arial" w:cs="Arial"/>
                <w:sz w:val="18"/>
                <w:szCs w:val="18"/>
              </w:rPr>
              <w:t xml:space="preserve"> </w:t>
            </w:r>
          </w:p>
        </w:tc>
        <w:tc>
          <w:tcPr>
            <w:tcW w:w="990" w:type="dxa"/>
            <w:tcBorders>
              <w:left w:val="single" w:sz="4" w:space="0" w:color="auto"/>
              <w:right w:val="single" w:sz="4" w:space="0" w:color="auto"/>
            </w:tcBorders>
            <w:shd w:val="clear" w:color="auto" w:fill="auto"/>
          </w:tcPr>
          <w:p w:rsidR="005E7088" w:rsidRPr="006C7850" w:rsidP="005E7088" w14:paraId="16E058F4" w14:textId="6D9458AE">
            <w:pPr>
              <w:widowControl/>
              <w:rPr>
                <w:rFonts w:ascii="Arial" w:eastAsia="Calibri" w:hAnsi="Arial" w:cs="Arial"/>
                <w:sz w:val="18"/>
                <w:szCs w:val="18"/>
              </w:rPr>
            </w:pPr>
            <w:r w:rsidRPr="006C7850">
              <w:rPr>
                <w:rFonts w:ascii="Arial" w:eastAsia="Calibri" w:hAnsi="Arial" w:cs="Arial"/>
                <w:sz w:val="18"/>
                <w:szCs w:val="18"/>
              </w:rPr>
              <w:t>11/5</w:t>
            </w:r>
          </w:p>
        </w:tc>
        <w:tc>
          <w:tcPr>
            <w:tcW w:w="900" w:type="dxa"/>
            <w:tcBorders>
              <w:left w:val="single" w:sz="4" w:space="0" w:color="auto"/>
              <w:right w:val="single" w:sz="4" w:space="0" w:color="auto"/>
            </w:tcBorders>
            <w:shd w:val="clear" w:color="auto" w:fill="auto"/>
            <w:vAlign w:val="center"/>
          </w:tcPr>
          <w:p w:rsidR="005E7088" w:rsidRPr="006C7850" w:rsidP="005E7088" w14:paraId="37C13A06" w14:textId="6F1AE9EB">
            <w:pPr>
              <w:widowControl/>
              <w:jc w:val="center"/>
              <w:rPr>
                <w:rFonts w:ascii="Arial" w:eastAsia="Calibri" w:hAnsi="Arial" w:cs="Arial"/>
                <w:sz w:val="18"/>
                <w:szCs w:val="18"/>
              </w:rPr>
            </w:pPr>
            <w:r w:rsidRPr="006C7850">
              <w:rPr>
                <w:rFonts w:ascii="Arial" w:eastAsia="Calibri" w:hAnsi="Arial" w:cs="Arial"/>
                <w:sz w:val="18"/>
                <w:szCs w:val="18"/>
              </w:rPr>
              <w:t>$37.53</w:t>
            </w:r>
          </w:p>
        </w:tc>
        <w:tc>
          <w:tcPr>
            <w:tcW w:w="1620" w:type="dxa"/>
            <w:tcBorders>
              <w:left w:val="single" w:sz="4" w:space="0" w:color="auto"/>
              <w:right w:val="single" w:sz="4" w:space="0" w:color="auto"/>
            </w:tcBorders>
            <w:shd w:val="clear" w:color="auto" w:fill="auto"/>
            <w:vAlign w:val="center"/>
          </w:tcPr>
          <w:p w:rsidR="005E7088" w:rsidRPr="006C7850" w:rsidP="005E7088" w14:paraId="0ADBB733" w14:textId="768CCCFC">
            <w:pPr>
              <w:widowControl/>
              <w:jc w:val="center"/>
              <w:rPr>
                <w:rFonts w:ascii="Arial" w:eastAsia="Calibri" w:hAnsi="Arial" w:cs="Arial"/>
                <w:sz w:val="18"/>
                <w:szCs w:val="18"/>
              </w:rPr>
            </w:pPr>
            <w:r w:rsidRPr="006C7850">
              <w:rPr>
                <w:rFonts w:ascii="Arial" w:eastAsia="Calibri" w:hAnsi="Arial" w:cs="Arial"/>
                <w:sz w:val="18"/>
                <w:szCs w:val="18"/>
              </w:rPr>
              <w:t>$60.05</w:t>
            </w:r>
          </w:p>
        </w:tc>
        <w:tc>
          <w:tcPr>
            <w:tcW w:w="1080" w:type="dxa"/>
            <w:gridSpan w:val="2"/>
            <w:tcBorders>
              <w:top w:val="nil"/>
              <w:left w:val="nil"/>
              <w:bottom w:val="nil"/>
              <w:right w:val="single" w:sz="4" w:space="0" w:color="auto"/>
            </w:tcBorders>
            <w:vAlign w:val="center"/>
          </w:tcPr>
          <w:p w:rsidR="005E7088" w:rsidRPr="006C7850" w:rsidP="005E7088" w14:paraId="2A0FC9CA" w14:textId="31539D6F">
            <w:pPr>
              <w:widowControl/>
              <w:jc w:val="center"/>
              <w:rPr>
                <w:rFonts w:ascii="Arial" w:eastAsia="Calibri" w:hAnsi="Arial" w:cs="Arial"/>
                <w:sz w:val="18"/>
                <w:szCs w:val="18"/>
              </w:rPr>
            </w:pPr>
            <w:r w:rsidRPr="006C7850">
              <w:rPr>
                <w:rFonts w:ascii="Arial" w:eastAsia="Calibri" w:hAnsi="Arial" w:cs="Arial"/>
                <w:sz w:val="18"/>
                <w:szCs w:val="18"/>
              </w:rPr>
              <w:t>2,136</w:t>
            </w:r>
          </w:p>
        </w:tc>
        <w:tc>
          <w:tcPr>
            <w:tcW w:w="1328" w:type="dxa"/>
            <w:tcBorders>
              <w:top w:val="nil"/>
              <w:left w:val="nil"/>
              <w:bottom w:val="nil"/>
              <w:right w:val="single" w:sz="4" w:space="0" w:color="auto"/>
            </w:tcBorders>
          </w:tcPr>
          <w:p w:rsidR="005E7088" w:rsidRPr="006C7850" w:rsidP="005E7088" w14:paraId="3ABD0EF1" w14:textId="4360E372">
            <w:pPr>
              <w:widowControl/>
              <w:jc w:val="center"/>
              <w:rPr>
                <w:rFonts w:ascii="Arial" w:eastAsia="Calibri" w:hAnsi="Arial" w:cs="Arial"/>
                <w:sz w:val="18"/>
                <w:szCs w:val="18"/>
              </w:rPr>
            </w:pPr>
            <w:r w:rsidRPr="0035007C">
              <w:rPr>
                <w:rFonts w:ascii="Arial" w:eastAsia="Calibri" w:hAnsi="Arial" w:cs="Arial"/>
                <w:sz w:val="18"/>
                <w:szCs w:val="18"/>
              </w:rPr>
              <w:t>$</w:t>
            </w:r>
            <w:r w:rsidR="00AD23BC">
              <w:rPr>
                <w:rFonts w:ascii="Arial" w:eastAsia="Calibri" w:hAnsi="Arial" w:cs="Arial"/>
                <w:sz w:val="18"/>
                <w:szCs w:val="18"/>
              </w:rPr>
              <w:t>128,267</w:t>
            </w:r>
          </w:p>
        </w:tc>
      </w:tr>
      <w:tr w14:paraId="0ED7F788" w14:textId="77777777" w:rsidTr="001B699B">
        <w:tblPrEx>
          <w:tblW w:w="9518" w:type="dxa"/>
          <w:tblInd w:w="-5" w:type="dxa"/>
          <w:tblLayout w:type="fixed"/>
          <w:tblLook w:val="00A0"/>
        </w:tblPrEx>
        <w:trPr>
          <w:trHeight w:val="270"/>
        </w:trPr>
        <w:tc>
          <w:tcPr>
            <w:tcW w:w="8190" w:type="dxa"/>
            <w:gridSpan w:val="6"/>
            <w:tcBorders>
              <w:top w:val="nil"/>
              <w:bottom w:val="nil"/>
              <w:right w:val="single" w:sz="4" w:space="0" w:color="auto"/>
            </w:tcBorders>
            <w:vAlign w:val="center"/>
          </w:tcPr>
          <w:p w:rsidR="00C40660" w:rsidRPr="002513C7" w:rsidP="00C40660" w14:paraId="2F0F1CA6" w14:textId="563828A1">
            <w:pPr>
              <w:widowControl/>
              <w:jc w:val="right"/>
              <w:rPr>
                <w:rFonts w:ascii="Arial" w:eastAsia="Calibri" w:hAnsi="Arial" w:cs="Arial"/>
                <w:i/>
                <w:iCs/>
                <w:sz w:val="18"/>
                <w:szCs w:val="18"/>
              </w:rPr>
            </w:pPr>
            <w:r w:rsidRPr="002513C7">
              <w:rPr>
                <w:rFonts w:ascii="Arial" w:eastAsia="Calibri" w:hAnsi="Arial" w:cs="Arial"/>
                <w:i/>
                <w:iCs/>
                <w:sz w:val="18"/>
                <w:szCs w:val="18"/>
              </w:rPr>
              <w:t>Subtotal</w:t>
            </w:r>
          </w:p>
        </w:tc>
        <w:tc>
          <w:tcPr>
            <w:tcW w:w="1328" w:type="dxa"/>
            <w:tcBorders>
              <w:top w:val="nil"/>
              <w:left w:val="nil"/>
              <w:bottom w:val="nil"/>
              <w:right w:val="single" w:sz="4" w:space="0" w:color="auto"/>
            </w:tcBorders>
            <w:vAlign w:val="center"/>
          </w:tcPr>
          <w:p w:rsidR="00C40660" w:rsidRPr="002513C7" w:rsidP="002C4D16" w14:paraId="71CADEF3" w14:textId="07868F24">
            <w:pPr>
              <w:widowControl/>
              <w:jc w:val="center"/>
              <w:rPr>
                <w:rFonts w:ascii="Arial" w:eastAsia="Calibri" w:hAnsi="Arial" w:cs="Arial"/>
                <w:i/>
                <w:iCs/>
                <w:sz w:val="18"/>
                <w:szCs w:val="18"/>
              </w:rPr>
            </w:pPr>
            <w:r w:rsidRPr="002513C7">
              <w:rPr>
                <w:rFonts w:ascii="Arial" w:eastAsia="Calibri" w:hAnsi="Arial" w:cs="Arial"/>
                <w:i/>
                <w:iCs/>
                <w:sz w:val="18"/>
                <w:szCs w:val="18"/>
              </w:rPr>
              <w:t>$</w:t>
            </w:r>
            <w:r w:rsidR="002B1A07">
              <w:rPr>
                <w:rFonts w:ascii="Arial" w:eastAsia="Calibri" w:hAnsi="Arial" w:cs="Arial"/>
                <w:i/>
                <w:iCs/>
                <w:sz w:val="18"/>
                <w:szCs w:val="18"/>
              </w:rPr>
              <w:t>311,066</w:t>
            </w:r>
          </w:p>
        </w:tc>
      </w:tr>
      <w:tr w14:paraId="6EAD27E3" w14:textId="77777777" w:rsidTr="006C7850">
        <w:tblPrEx>
          <w:tblW w:w="9518" w:type="dxa"/>
          <w:tblInd w:w="-5" w:type="dxa"/>
          <w:tblLayout w:type="fixed"/>
          <w:tblLook w:val="00A0"/>
        </w:tblPrEx>
        <w:trPr>
          <w:trHeight w:val="315"/>
        </w:trPr>
        <w:tc>
          <w:tcPr>
            <w:tcW w:w="9518" w:type="dxa"/>
            <w:gridSpan w:val="7"/>
            <w:tcBorders>
              <w:right w:val="single" w:sz="4" w:space="0" w:color="auto"/>
            </w:tcBorders>
            <w:shd w:val="clear" w:color="auto" w:fill="EBF1DD" w:themeFill="accent3" w:themeFillTint="33"/>
            <w:vAlign w:val="center"/>
          </w:tcPr>
          <w:p w:rsidR="001D5285" w:rsidRPr="006C7850" w:rsidP="001D5285" w14:paraId="06B52731" w14:textId="17F7DBE4">
            <w:pPr>
              <w:widowControl/>
              <w:rPr>
                <w:rFonts w:ascii="Arial" w:eastAsia="Calibri" w:hAnsi="Arial" w:cs="Arial"/>
                <w:sz w:val="18"/>
                <w:szCs w:val="18"/>
              </w:rPr>
            </w:pPr>
            <w:r w:rsidRPr="006C7850">
              <w:rPr>
                <w:rFonts w:ascii="Arial" w:eastAsia="Calibri" w:hAnsi="Arial" w:cs="Arial"/>
                <w:b/>
                <w:sz w:val="18"/>
                <w:szCs w:val="18"/>
              </w:rPr>
              <w:t>Application to Sell or Transfer Concession Operation</w:t>
            </w:r>
          </w:p>
        </w:tc>
      </w:tr>
      <w:tr w14:paraId="1D85DB50" w14:textId="77777777" w:rsidTr="00ED58EC">
        <w:tblPrEx>
          <w:tblW w:w="9518" w:type="dxa"/>
          <w:tblInd w:w="-5" w:type="dxa"/>
          <w:tblLayout w:type="fixed"/>
          <w:tblLook w:val="00A0"/>
        </w:tblPrEx>
        <w:trPr>
          <w:trHeight w:val="135"/>
        </w:trPr>
        <w:tc>
          <w:tcPr>
            <w:tcW w:w="3600" w:type="dxa"/>
            <w:shd w:val="clear" w:color="auto" w:fill="auto"/>
            <w:vAlign w:val="center"/>
          </w:tcPr>
          <w:p w:rsidR="005E7088" w:rsidRPr="006C7850" w:rsidP="005E7088" w14:paraId="3EA10149" w14:textId="0678BF53">
            <w:pPr>
              <w:widowControl/>
              <w:rPr>
                <w:rFonts w:ascii="Arial" w:eastAsia="Calibri" w:hAnsi="Arial" w:cs="Arial"/>
                <w:sz w:val="18"/>
                <w:szCs w:val="18"/>
              </w:rPr>
            </w:pPr>
            <w:r w:rsidRPr="006C7850">
              <w:rPr>
                <w:rFonts w:ascii="Arial" w:eastAsia="Calibri" w:hAnsi="Arial" w:cs="Arial"/>
                <w:color w:val="000000"/>
                <w:sz w:val="18"/>
                <w:szCs w:val="18"/>
              </w:rPr>
              <w:t>Sup</w:t>
            </w:r>
            <w:r>
              <w:rPr>
                <w:rFonts w:ascii="Arial" w:eastAsia="Calibri" w:hAnsi="Arial" w:cs="Arial"/>
                <w:color w:val="000000"/>
                <w:sz w:val="18"/>
                <w:szCs w:val="18"/>
              </w:rPr>
              <w:t>ervisor</w:t>
            </w:r>
            <w:r w:rsidRPr="006C7850">
              <w:rPr>
                <w:rFonts w:ascii="Arial" w:eastAsia="Calibri" w:hAnsi="Arial" w:cs="Arial"/>
                <w:color w:val="000000"/>
                <w:sz w:val="18"/>
                <w:szCs w:val="18"/>
              </w:rPr>
              <w:t>y Concessions Specialist</w:t>
            </w:r>
          </w:p>
        </w:tc>
        <w:tc>
          <w:tcPr>
            <w:tcW w:w="990" w:type="dxa"/>
            <w:tcBorders>
              <w:left w:val="single" w:sz="4" w:space="0" w:color="auto"/>
              <w:right w:val="single" w:sz="4" w:space="0" w:color="auto"/>
            </w:tcBorders>
            <w:shd w:val="clear" w:color="auto" w:fill="auto"/>
            <w:vAlign w:val="center"/>
          </w:tcPr>
          <w:p w:rsidR="005E7088" w:rsidRPr="006C7850" w:rsidP="005E7088" w14:paraId="41BB1E71" w14:textId="20F743D8">
            <w:pPr>
              <w:widowControl/>
              <w:rPr>
                <w:rFonts w:ascii="Arial" w:eastAsia="Calibri" w:hAnsi="Arial" w:cs="Arial"/>
                <w:sz w:val="18"/>
                <w:szCs w:val="18"/>
              </w:rPr>
            </w:pPr>
            <w:r w:rsidRPr="006C7850">
              <w:rPr>
                <w:rFonts w:ascii="Arial" w:eastAsia="Calibri" w:hAnsi="Arial" w:cs="Arial"/>
                <w:sz w:val="18"/>
                <w:szCs w:val="18"/>
              </w:rPr>
              <w:t>13/5</w:t>
            </w:r>
          </w:p>
        </w:tc>
        <w:tc>
          <w:tcPr>
            <w:tcW w:w="900" w:type="dxa"/>
            <w:tcBorders>
              <w:left w:val="single" w:sz="4" w:space="0" w:color="auto"/>
              <w:right w:val="single" w:sz="4" w:space="0" w:color="auto"/>
            </w:tcBorders>
            <w:shd w:val="clear" w:color="auto" w:fill="auto"/>
            <w:vAlign w:val="center"/>
          </w:tcPr>
          <w:p w:rsidR="005E7088" w:rsidRPr="006C7850" w:rsidP="005E7088" w14:paraId="428BB57C" w14:textId="48F2742F">
            <w:pPr>
              <w:widowControl/>
              <w:jc w:val="center"/>
              <w:rPr>
                <w:rFonts w:ascii="Arial" w:eastAsia="Calibri" w:hAnsi="Arial" w:cs="Arial"/>
                <w:sz w:val="18"/>
                <w:szCs w:val="18"/>
              </w:rPr>
            </w:pPr>
            <w:r w:rsidRPr="006C7850">
              <w:rPr>
                <w:rFonts w:ascii="Arial" w:eastAsia="Calibri" w:hAnsi="Arial" w:cs="Arial"/>
                <w:sz w:val="18"/>
                <w:szCs w:val="18"/>
              </w:rPr>
              <w:t>$53.49</w:t>
            </w:r>
          </w:p>
        </w:tc>
        <w:tc>
          <w:tcPr>
            <w:tcW w:w="1620" w:type="dxa"/>
            <w:tcBorders>
              <w:left w:val="single" w:sz="4" w:space="0" w:color="auto"/>
              <w:right w:val="single" w:sz="4" w:space="0" w:color="auto"/>
            </w:tcBorders>
            <w:shd w:val="clear" w:color="auto" w:fill="auto"/>
            <w:vAlign w:val="center"/>
          </w:tcPr>
          <w:p w:rsidR="005E7088" w:rsidRPr="006C7850" w:rsidP="005E7088" w14:paraId="04BE2720" w14:textId="18600A31">
            <w:pPr>
              <w:widowControl/>
              <w:jc w:val="center"/>
              <w:rPr>
                <w:rFonts w:ascii="Arial" w:eastAsia="Calibri" w:hAnsi="Arial" w:cs="Arial"/>
                <w:sz w:val="18"/>
                <w:szCs w:val="18"/>
              </w:rPr>
            </w:pPr>
            <w:r w:rsidRPr="006C7850">
              <w:rPr>
                <w:rFonts w:ascii="Arial" w:eastAsia="Calibri" w:hAnsi="Arial" w:cs="Arial"/>
                <w:sz w:val="18"/>
                <w:szCs w:val="18"/>
              </w:rPr>
              <w:t>$85.58</w:t>
            </w:r>
          </w:p>
        </w:tc>
        <w:tc>
          <w:tcPr>
            <w:tcW w:w="1080" w:type="dxa"/>
            <w:gridSpan w:val="2"/>
            <w:tcBorders>
              <w:top w:val="nil"/>
              <w:left w:val="nil"/>
              <w:bottom w:val="nil"/>
              <w:right w:val="single" w:sz="4" w:space="0" w:color="auto"/>
            </w:tcBorders>
            <w:vAlign w:val="center"/>
          </w:tcPr>
          <w:p w:rsidR="005E7088" w:rsidRPr="006C7850" w:rsidP="005E7088" w14:paraId="0DEF9845" w14:textId="19619C83">
            <w:pPr>
              <w:widowControl/>
              <w:jc w:val="center"/>
              <w:rPr>
                <w:rFonts w:ascii="Arial" w:eastAsia="Calibri" w:hAnsi="Arial" w:cs="Arial"/>
                <w:sz w:val="18"/>
                <w:szCs w:val="18"/>
              </w:rPr>
            </w:pPr>
            <w:r>
              <w:rPr>
                <w:rFonts w:ascii="Arial" w:eastAsia="Calibri" w:hAnsi="Arial" w:cs="Arial"/>
                <w:sz w:val="18"/>
                <w:szCs w:val="18"/>
              </w:rPr>
              <w:t>1,600</w:t>
            </w:r>
          </w:p>
        </w:tc>
        <w:tc>
          <w:tcPr>
            <w:tcW w:w="1328" w:type="dxa"/>
            <w:tcBorders>
              <w:top w:val="nil"/>
              <w:left w:val="nil"/>
              <w:bottom w:val="nil"/>
              <w:right w:val="single" w:sz="4" w:space="0" w:color="auto"/>
            </w:tcBorders>
          </w:tcPr>
          <w:p w:rsidR="005E7088" w:rsidRPr="006C7850" w:rsidP="005E7088" w14:paraId="3BB157E6" w14:textId="35FF69F2">
            <w:pPr>
              <w:widowControl/>
              <w:jc w:val="center"/>
              <w:rPr>
                <w:rFonts w:ascii="Arial" w:eastAsia="Calibri" w:hAnsi="Arial" w:cs="Arial"/>
                <w:sz w:val="18"/>
                <w:szCs w:val="18"/>
              </w:rPr>
            </w:pPr>
            <w:r w:rsidRPr="00FD752E">
              <w:rPr>
                <w:rFonts w:ascii="Arial" w:eastAsia="Calibri" w:hAnsi="Arial" w:cs="Arial"/>
                <w:sz w:val="18"/>
                <w:szCs w:val="18"/>
              </w:rPr>
              <w:t>$</w:t>
            </w:r>
            <w:r w:rsidR="001F3062">
              <w:rPr>
                <w:rFonts w:ascii="Arial" w:eastAsia="Calibri" w:hAnsi="Arial" w:cs="Arial"/>
                <w:sz w:val="18"/>
                <w:szCs w:val="18"/>
              </w:rPr>
              <w:t>136,093</w:t>
            </w:r>
          </w:p>
        </w:tc>
      </w:tr>
      <w:tr w14:paraId="60D45188" w14:textId="77777777" w:rsidTr="00ED58EC">
        <w:tblPrEx>
          <w:tblW w:w="9518" w:type="dxa"/>
          <w:tblInd w:w="-5" w:type="dxa"/>
          <w:tblLayout w:type="fixed"/>
          <w:tblLook w:val="00A0"/>
        </w:tblPrEx>
        <w:trPr>
          <w:trHeight w:val="135"/>
        </w:trPr>
        <w:tc>
          <w:tcPr>
            <w:tcW w:w="3600" w:type="dxa"/>
            <w:shd w:val="clear" w:color="auto" w:fill="auto"/>
            <w:vAlign w:val="center"/>
          </w:tcPr>
          <w:p w:rsidR="005E7088" w:rsidRPr="006C7850" w:rsidP="005E7088" w14:paraId="1B5922B9" w14:textId="6B1356BD">
            <w:pPr>
              <w:widowControl/>
              <w:rPr>
                <w:rFonts w:ascii="Arial" w:eastAsia="Calibri" w:hAnsi="Arial" w:cs="Arial"/>
                <w:sz w:val="18"/>
                <w:szCs w:val="18"/>
              </w:rPr>
            </w:pPr>
            <w:r w:rsidRPr="006C7850">
              <w:rPr>
                <w:rFonts w:ascii="Arial" w:eastAsia="Calibri" w:hAnsi="Arial" w:cs="Arial"/>
                <w:sz w:val="18"/>
                <w:szCs w:val="18"/>
              </w:rPr>
              <w:t xml:space="preserve">Lawyer </w:t>
            </w:r>
          </w:p>
        </w:tc>
        <w:tc>
          <w:tcPr>
            <w:tcW w:w="990" w:type="dxa"/>
            <w:tcBorders>
              <w:left w:val="single" w:sz="4" w:space="0" w:color="auto"/>
              <w:right w:val="single" w:sz="4" w:space="0" w:color="auto"/>
            </w:tcBorders>
            <w:shd w:val="clear" w:color="auto" w:fill="auto"/>
            <w:vAlign w:val="center"/>
          </w:tcPr>
          <w:p w:rsidR="005E7088" w:rsidRPr="006C7850" w:rsidP="005E7088" w14:paraId="4595CCAD" w14:textId="5FF38B9E">
            <w:pPr>
              <w:widowControl/>
              <w:rPr>
                <w:rFonts w:ascii="Arial" w:eastAsia="Calibri" w:hAnsi="Arial" w:cs="Arial"/>
                <w:sz w:val="18"/>
                <w:szCs w:val="18"/>
              </w:rPr>
            </w:pPr>
            <w:r w:rsidRPr="006C7850">
              <w:rPr>
                <w:rFonts w:ascii="Arial" w:eastAsia="Calibri" w:hAnsi="Arial" w:cs="Arial"/>
                <w:sz w:val="18"/>
                <w:szCs w:val="18"/>
              </w:rPr>
              <w:t>15/5</w:t>
            </w:r>
          </w:p>
        </w:tc>
        <w:tc>
          <w:tcPr>
            <w:tcW w:w="900" w:type="dxa"/>
            <w:tcBorders>
              <w:left w:val="single" w:sz="4" w:space="0" w:color="auto"/>
              <w:right w:val="single" w:sz="4" w:space="0" w:color="auto"/>
            </w:tcBorders>
            <w:shd w:val="clear" w:color="auto" w:fill="auto"/>
            <w:vAlign w:val="center"/>
          </w:tcPr>
          <w:p w:rsidR="005E7088" w:rsidRPr="006C7850" w:rsidP="005E7088" w14:paraId="1ED9EEE7" w14:textId="1D400916">
            <w:pPr>
              <w:widowControl/>
              <w:jc w:val="center"/>
              <w:rPr>
                <w:rFonts w:ascii="Arial" w:eastAsia="Calibri" w:hAnsi="Arial" w:cs="Arial"/>
                <w:sz w:val="18"/>
                <w:szCs w:val="18"/>
              </w:rPr>
            </w:pPr>
            <w:r w:rsidRPr="006C7850">
              <w:rPr>
                <w:rFonts w:ascii="Arial" w:eastAsia="Calibri" w:hAnsi="Arial" w:cs="Arial"/>
                <w:sz w:val="18"/>
                <w:szCs w:val="18"/>
              </w:rPr>
              <w:t>$74.35</w:t>
            </w:r>
          </w:p>
        </w:tc>
        <w:tc>
          <w:tcPr>
            <w:tcW w:w="1620" w:type="dxa"/>
            <w:tcBorders>
              <w:left w:val="single" w:sz="4" w:space="0" w:color="auto"/>
              <w:right w:val="single" w:sz="4" w:space="0" w:color="auto"/>
            </w:tcBorders>
            <w:shd w:val="clear" w:color="auto" w:fill="auto"/>
            <w:vAlign w:val="center"/>
          </w:tcPr>
          <w:p w:rsidR="005E7088" w:rsidRPr="006C7850" w:rsidP="005E7088" w14:paraId="29AED688" w14:textId="3CA95EEB">
            <w:pPr>
              <w:widowControl/>
              <w:jc w:val="center"/>
              <w:rPr>
                <w:rFonts w:ascii="Arial" w:eastAsia="Calibri" w:hAnsi="Arial" w:cs="Arial"/>
                <w:sz w:val="18"/>
                <w:szCs w:val="18"/>
              </w:rPr>
            </w:pPr>
            <w:r w:rsidRPr="006C7850">
              <w:rPr>
                <w:rFonts w:ascii="Arial" w:eastAsia="Calibri" w:hAnsi="Arial" w:cs="Arial"/>
                <w:sz w:val="18"/>
                <w:szCs w:val="18"/>
              </w:rPr>
              <w:t>$118.96</w:t>
            </w:r>
          </w:p>
        </w:tc>
        <w:tc>
          <w:tcPr>
            <w:tcW w:w="1080" w:type="dxa"/>
            <w:gridSpan w:val="2"/>
            <w:tcBorders>
              <w:top w:val="nil"/>
              <w:left w:val="nil"/>
              <w:right w:val="single" w:sz="4" w:space="0" w:color="auto"/>
            </w:tcBorders>
            <w:vAlign w:val="center"/>
          </w:tcPr>
          <w:p w:rsidR="005E7088" w:rsidRPr="006C7850" w:rsidP="005E7088" w14:paraId="3368E53E" w14:textId="5CDD6F27">
            <w:pPr>
              <w:widowControl/>
              <w:jc w:val="center"/>
              <w:rPr>
                <w:rFonts w:ascii="Arial" w:eastAsia="Calibri" w:hAnsi="Arial" w:cs="Arial"/>
                <w:sz w:val="18"/>
                <w:szCs w:val="18"/>
              </w:rPr>
            </w:pPr>
            <w:r>
              <w:rPr>
                <w:rFonts w:ascii="Arial" w:eastAsia="Calibri" w:hAnsi="Arial" w:cs="Arial"/>
                <w:sz w:val="18"/>
                <w:szCs w:val="18"/>
              </w:rPr>
              <w:t>800</w:t>
            </w:r>
          </w:p>
        </w:tc>
        <w:tc>
          <w:tcPr>
            <w:tcW w:w="1328" w:type="dxa"/>
            <w:tcBorders>
              <w:top w:val="nil"/>
              <w:left w:val="nil"/>
              <w:bottom w:val="nil"/>
              <w:right w:val="single" w:sz="4" w:space="0" w:color="auto"/>
            </w:tcBorders>
          </w:tcPr>
          <w:p w:rsidR="005E7088" w:rsidRPr="006C7850" w:rsidP="005E7088" w14:paraId="5A2F3A16" w14:textId="372DE7A4">
            <w:pPr>
              <w:widowControl/>
              <w:jc w:val="center"/>
              <w:rPr>
                <w:rFonts w:ascii="Arial" w:eastAsia="Calibri" w:hAnsi="Arial" w:cs="Arial"/>
                <w:sz w:val="18"/>
                <w:szCs w:val="18"/>
              </w:rPr>
            </w:pPr>
            <w:r w:rsidRPr="00FD752E">
              <w:rPr>
                <w:rFonts w:ascii="Arial" w:eastAsia="Calibri" w:hAnsi="Arial" w:cs="Arial"/>
                <w:sz w:val="18"/>
                <w:szCs w:val="18"/>
              </w:rPr>
              <w:t>$</w:t>
            </w:r>
            <w:r w:rsidR="00A758FF">
              <w:rPr>
                <w:rFonts w:ascii="Arial" w:eastAsia="Calibri" w:hAnsi="Arial" w:cs="Arial"/>
                <w:sz w:val="18"/>
                <w:szCs w:val="18"/>
              </w:rPr>
              <w:t>95,168</w:t>
            </w:r>
          </w:p>
        </w:tc>
      </w:tr>
      <w:tr w14:paraId="7CE8AF50" w14:textId="77777777" w:rsidTr="006C7850">
        <w:tblPrEx>
          <w:tblW w:w="9518" w:type="dxa"/>
          <w:tblInd w:w="-5" w:type="dxa"/>
          <w:tblLayout w:type="fixed"/>
          <w:tblLook w:val="00A0"/>
        </w:tblPrEx>
        <w:trPr>
          <w:trHeight w:val="135"/>
        </w:trPr>
        <w:tc>
          <w:tcPr>
            <w:tcW w:w="8190" w:type="dxa"/>
            <w:gridSpan w:val="6"/>
            <w:tcBorders>
              <w:right w:val="single" w:sz="4" w:space="0" w:color="auto"/>
            </w:tcBorders>
            <w:shd w:val="clear" w:color="auto" w:fill="auto"/>
            <w:vAlign w:val="center"/>
          </w:tcPr>
          <w:p w:rsidR="001D5285" w:rsidRPr="002513C7" w:rsidP="001D5285" w14:paraId="355A6AC5" w14:textId="5ED21C4C">
            <w:pPr>
              <w:widowControl/>
              <w:jc w:val="right"/>
              <w:rPr>
                <w:rFonts w:ascii="Arial" w:eastAsia="Calibri" w:hAnsi="Arial" w:cs="Arial"/>
                <w:i/>
                <w:iCs/>
                <w:sz w:val="18"/>
                <w:szCs w:val="18"/>
              </w:rPr>
            </w:pPr>
            <w:r w:rsidRPr="002513C7">
              <w:rPr>
                <w:rFonts w:ascii="Arial" w:eastAsia="Calibri" w:hAnsi="Arial" w:cs="Arial"/>
                <w:i/>
                <w:iCs/>
                <w:sz w:val="18"/>
                <w:szCs w:val="18"/>
              </w:rPr>
              <w:t>Subtotal</w:t>
            </w:r>
          </w:p>
        </w:tc>
        <w:tc>
          <w:tcPr>
            <w:tcW w:w="1328" w:type="dxa"/>
            <w:tcBorders>
              <w:top w:val="nil"/>
              <w:left w:val="nil"/>
              <w:bottom w:val="nil"/>
              <w:right w:val="single" w:sz="4" w:space="0" w:color="auto"/>
            </w:tcBorders>
            <w:vAlign w:val="center"/>
          </w:tcPr>
          <w:p w:rsidR="001D5285" w:rsidRPr="002513C7" w:rsidP="001D5285" w14:paraId="68BEDB1C" w14:textId="0EA3503A">
            <w:pPr>
              <w:widowControl/>
              <w:jc w:val="center"/>
              <w:rPr>
                <w:rFonts w:ascii="Arial" w:eastAsia="Calibri" w:hAnsi="Arial" w:cs="Arial"/>
                <w:i/>
                <w:iCs/>
                <w:sz w:val="18"/>
                <w:szCs w:val="18"/>
              </w:rPr>
            </w:pPr>
            <w:r w:rsidRPr="002513C7">
              <w:rPr>
                <w:rFonts w:ascii="Arial" w:eastAsia="Calibri" w:hAnsi="Arial" w:cs="Arial"/>
                <w:i/>
                <w:iCs/>
                <w:sz w:val="18"/>
                <w:szCs w:val="18"/>
              </w:rPr>
              <w:t>$</w:t>
            </w:r>
            <w:r w:rsidR="002A5946">
              <w:rPr>
                <w:rFonts w:ascii="Arial" w:eastAsia="Calibri" w:hAnsi="Arial" w:cs="Arial"/>
                <w:i/>
                <w:iCs/>
                <w:sz w:val="18"/>
                <w:szCs w:val="18"/>
              </w:rPr>
              <w:t>231,261</w:t>
            </w:r>
          </w:p>
        </w:tc>
      </w:tr>
      <w:tr w14:paraId="1E90246A" w14:textId="77777777" w:rsidTr="006C7850">
        <w:tblPrEx>
          <w:tblW w:w="9518" w:type="dxa"/>
          <w:tblInd w:w="-5" w:type="dxa"/>
          <w:tblLayout w:type="fixed"/>
          <w:tblLook w:val="00A0"/>
        </w:tblPrEx>
        <w:trPr>
          <w:trHeight w:val="287"/>
        </w:trPr>
        <w:tc>
          <w:tcPr>
            <w:tcW w:w="9518" w:type="dxa"/>
            <w:gridSpan w:val="7"/>
            <w:tcBorders>
              <w:top w:val="nil"/>
              <w:bottom w:val="nil"/>
              <w:right w:val="single" w:sz="4" w:space="0" w:color="auto"/>
            </w:tcBorders>
            <w:shd w:val="clear" w:color="auto" w:fill="EBF1DD" w:themeFill="accent3" w:themeFillTint="33"/>
            <w:vAlign w:val="center"/>
          </w:tcPr>
          <w:p w:rsidR="00D107E5" w:rsidRPr="006C7850" w:rsidP="00D107E5" w14:paraId="74E2096A" w14:textId="77ABEC0A">
            <w:pPr>
              <w:widowControl/>
              <w:rPr>
                <w:rFonts w:ascii="Arial" w:eastAsia="Calibri" w:hAnsi="Arial" w:cs="Arial"/>
                <w:b/>
                <w:bCs/>
                <w:sz w:val="18"/>
                <w:szCs w:val="18"/>
              </w:rPr>
            </w:pPr>
            <w:r w:rsidRPr="006C7850">
              <w:rPr>
                <w:rFonts w:ascii="Arial" w:eastAsia="Calibri" w:hAnsi="Arial" w:cs="Arial"/>
                <w:b/>
                <w:bCs/>
                <w:sz w:val="18"/>
                <w:szCs w:val="18"/>
              </w:rPr>
              <w:t>Forms 10-356, 10-356A and 10-356B</w:t>
            </w:r>
          </w:p>
        </w:tc>
      </w:tr>
      <w:tr w14:paraId="7507EED0" w14:textId="77777777" w:rsidTr="006C7850">
        <w:tblPrEx>
          <w:tblW w:w="9518" w:type="dxa"/>
          <w:tblInd w:w="-5" w:type="dxa"/>
          <w:tblLayout w:type="fixed"/>
          <w:tblLook w:val="00A0"/>
        </w:tblPrEx>
        <w:trPr>
          <w:trHeight w:val="135"/>
        </w:trPr>
        <w:tc>
          <w:tcPr>
            <w:tcW w:w="3600" w:type="dxa"/>
            <w:tcBorders>
              <w:top w:val="nil"/>
              <w:bottom w:val="single" w:sz="4" w:space="0" w:color="auto"/>
              <w:right w:val="single" w:sz="4" w:space="0" w:color="auto"/>
            </w:tcBorders>
            <w:vAlign w:val="center"/>
          </w:tcPr>
          <w:p w:rsidR="001D5285" w:rsidRPr="006C7850" w:rsidP="001D5285" w14:paraId="4D5208E6" w14:textId="15C65310">
            <w:pPr>
              <w:widowControl/>
              <w:rPr>
                <w:rFonts w:ascii="Arial" w:eastAsia="Calibri" w:hAnsi="Arial" w:cs="Arial"/>
                <w:sz w:val="18"/>
                <w:szCs w:val="18"/>
              </w:rPr>
            </w:pPr>
            <w:r w:rsidRPr="006C7850">
              <w:rPr>
                <w:rFonts w:ascii="Arial" w:eastAsia="Calibri" w:hAnsi="Arial" w:cs="Arial"/>
                <w:sz w:val="18"/>
                <w:szCs w:val="18"/>
              </w:rPr>
              <w:t>Financial Analyst</w:t>
            </w:r>
          </w:p>
        </w:tc>
        <w:tc>
          <w:tcPr>
            <w:tcW w:w="990" w:type="dxa"/>
            <w:tcBorders>
              <w:top w:val="nil"/>
              <w:left w:val="nil"/>
              <w:bottom w:val="single" w:sz="4" w:space="0" w:color="auto"/>
              <w:right w:val="single" w:sz="4" w:space="0" w:color="auto"/>
            </w:tcBorders>
            <w:vAlign w:val="center"/>
          </w:tcPr>
          <w:p w:rsidR="001D5285" w:rsidRPr="006C7850" w:rsidP="001D5285" w14:paraId="5F2C42C2" w14:textId="2494DF21">
            <w:pPr>
              <w:widowControl/>
              <w:rPr>
                <w:rFonts w:ascii="Arial" w:eastAsia="Calibri" w:hAnsi="Arial" w:cs="Arial"/>
                <w:sz w:val="18"/>
                <w:szCs w:val="18"/>
              </w:rPr>
            </w:pPr>
            <w:r w:rsidRPr="006C7850">
              <w:rPr>
                <w:rFonts w:ascii="Arial" w:eastAsia="Calibri" w:hAnsi="Arial" w:cs="Arial"/>
                <w:sz w:val="18"/>
                <w:szCs w:val="18"/>
              </w:rPr>
              <w:t>12/5</w:t>
            </w:r>
          </w:p>
        </w:tc>
        <w:tc>
          <w:tcPr>
            <w:tcW w:w="900" w:type="dxa"/>
            <w:tcBorders>
              <w:top w:val="nil"/>
              <w:left w:val="nil"/>
              <w:bottom w:val="single" w:sz="4" w:space="0" w:color="auto"/>
              <w:right w:val="single" w:sz="4" w:space="0" w:color="auto"/>
            </w:tcBorders>
            <w:vAlign w:val="center"/>
          </w:tcPr>
          <w:p w:rsidR="001D5285" w:rsidRPr="006C7850" w:rsidP="001D5285" w14:paraId="4009F933" w14:textId="12BDCB8C">
            <w:pPr>
              <w:widowControl/>
              <w:jc w:val="center"/>
              <w:rPr>
                <w:rFonts w:ascii="Arial" w:eastAsia="Calibri" w:hAnsi="Arial" w:cs="Arial"/>
                <w:sz w:val="18"/>
                <w:szCs w:val="18"/>
              </w:rPr>
            </w:pPr>
            <w:r w:rsidRPr="006C7850">
              <w:rPr>
                <w:rFonts w:ascii="Arial" w:eastAsia="Calibri" w:hAnsi="Arial" w:cs="Arial"/>
                <w:sz w:val="18"/>
                <w:szCs w:val="18"/>
              </w:rPr>
              <w:t>44.98</w:t>
            </w:r>
          </w:p>
        </w:tc>
        <w:tc>
          <w:tcPr>
            <w:tcW w:w="1620" w:type="dxa"/>
            <w:tcBorders>
              <w:top w:val="nil"/>
              <w:left w:val="nil"/>
              <w:bottom w:val="single" w:sz="4" w:space="0" w:color="auto"/>
              <w:right w:val="single" w:sz="4" w:space="0" w:color="auto"/>
            </w:tcBorders>
            <w:vAlign w:val="center"/>
          </w:tcPr>
          <w:p w:rsidR="001D5285" w:rsidRPr="006C7850" w:rsidP="001D5285" w14:paraId="59A9E282" w14:textId="6BD105A0">
            <w:pPr>
              <w:widowControl/>
              <w:jc w:val="center"/>
              <w:rPr>
                <w:rFonts w:ascii="Arial" w:eastAsia="Calibri" w:hAnsi="Arial" w:cs="Arial"/>
                <w:sz w:val="18"/>
                <w:szCs w:val="18"/>
              </w:rPr>
            </w:pPr>
            <w:r w:rsidRPr="006C7850">
              <w:rPr>
                <w:rFonts w:ascii="Arial" w:eastAsia="Calibri" w:hAnsi="Arial" w:cs="Arial"/>
                <w:sz w:val="18"/>
                <w:szCs w:val="18"/>
              </w:rPr>
              <w:t>71.97</w:t>
            </w:r>
          </w:p>
        </w:tc>
        <w:tc>
          <w:tcPr>
            <w:tcW w:w="1080" w:type="dxa"/>
            <w:gridSpan w:val="2"/>
            <w:tcBorders>
              <w:top w:val="nil"/>
              <w:left w:val="nil"/>
              <w:bottom w:val="single" w:sz="4" w:space="0" w:color="auto"/>
              <w:right w:val="single" w:sz="4" w:space="0" w:color="auto"/>
            </w:tcBorders>
            <w:vAlign w:val="center"/>
          </w:tcPr>
          <w:p w:rsidR="001D5285" w:rsidRPr="006C7850" w:rsidP="001D5285" w14:paraId="65636BEB" w14:textId="7F9C493A">
            <w:pPr>
              <w:widowControl/>
              <w:jc w:val="center"/>
              <w:rPr>
                <w:rFonts w:ascii="Arial" w:eastAsia="Calibri" w:hAnsi="Arial" w:cs="Arial"/>
                <w:sz w:val="18"/>
                <w:szCs w:val="18"/>
              </w:rPr>
            </w:pPr>
            <w:r w:rsidRPr="006C7850">
              <w:rPr>
                <w:rFonts w:ascii="Arial" w:eastAsia="Calibri" w:hAnsi="Arial" w:cs="Arial"/>
                <w:sz w:val="18"/>
                <w:szCs w:val="18"/>
              </w:rPr>
              <w:t>1,920</w:t>
            </w:r>
          </w:p>
        </w:tc>
        <w:tc>
          <w:tcPr>
            <w:tcW w:w="1328" w:type="dxa"/>
            <w:tcBorders>
              <w:top w:val="nil"/>
              <w:left w:val="nil"/>
              <w:bottom w:val="single" w:sz="4" w:space="0" w:color="auto"/>
              <w:right w:val="single" w:sz="4" w:space="0" w:color="auto"/>
            </w:tcBorders>
            <w:vAlign w:val="center"/>
          </w:tcPr>
          <w:p w:rsidR="001D5285" w:rsidRPr="006C7850" w:rsidP="001D5285" w14:paraId="322FF648" w14:textId="5074705C">
            <w:pPr>
              <w:widowControl/>
              <w:jc w:val="center"/>
              <w:rPr>
                <w:rFonts w:ascii="Arial" w:eastAsia="Calibri" w:hAnsi="Arial" w:cs="Arial"/>
                <w:sz w:val="18"/>
                <w:szCs w:val="18"/>
              </w:rPr>
            </w:pPr>
            <w:r>
              <w:rPr>
                <w:rFonts w:ascii="Arial" w:eastAsia="Calibri" w:hAnsi="Arial" w:cs="Arial"/>
                <w:sz w:val="18"/>
                <w:szCs w:val="18"/>
              </w:rPr>
              <w:t>$</w:t>
            </w:r>
            <w:r w:rsidR="00FA0212">
              <w:rPr>
                <w:rFonts w:ascii="Arial" w:eastAsia="Calibri" w:hAnsi="Arial" w:cs="Arial"/>
                <w:sz w:val="18"/>
                <w:szCs w:val="18"/>
              </w:rPr>
              <w:t>138,</w:t>
            </w:r>
            <w:r w:rsidR="000657F0">
              <w:rPr>
                <w:rFonts w:ascii="Arial" w:eastAsia="Calibri" w:hAnsi="Arial" w:cs="Arial"/>
                <w:sz w:val="18"/>
                <w:szCs w:val="18"/>
              </w:rPr>
              <w:t>182</w:t>
            </w:r>
          </w:p>
        </w:tc>
      </w:tr>
      <w:tr w14:paraId="40EEDC12" w14:textId="77777777" w:rsidTr="006C7850">
        <w:tblPrEx>
          <w:tblW w:w="9518" w:type="dxa"/>
          <w:tblInd w:w="-5" w:type="dxa"/>
          <w:tblLayout w:type="fixed"/>
          <w:tblLook w:val="00A0"/>
        </w:tblPrEx>
        <w:trPr>
          <w:trHeight w:val="378"/>
        </w:trPr>
        <w:tc>
          <w:tcPr>
            <w:tcW w:w="8190" w:type="dxa"/>
            <w:gridSpan w:val="6"/>
            <w:tcBorders>
              <w:top w:val="single" w:sz="4" w:space="0" w:color="auto"/>
              <w:bottom w:val="single" w:sz="4" w:space="0" w:color="auto"/>
              <w:right w:val="single" w:sz="4" w:space="0" w:color="auto"/>
            </w:tcBorders>
            <w:vAlign w:val="center"/>
          </w:tcPr>
          <w:p w:rsidR="006C7850" w:rsidRPr="007D686E" w:rsidP="006C7850" w14:paraId="30CCC3C6" w14:textId="77777777">
            <w:pPr>
              <w:widowControl/>
              <w:jc w:val="right"/>
              <w:rPr>
                <w:rFonts w:ascii="Arial" w:eastAsia="Calibri" w:hAnsi="Arial" w:cs="Arial"/>
                <w:b/>
                <w:sz w:val="18"/>
                <w:szCs w:val="18"/>
              </w:rPr>
            </w:pPr>
            <w:r w:rsidRPr="007D686E">
              <w:rPr>
                <w:rFonts w:ascii="Arial" w:eastAsia="Calibri" w:hAnsi="Arial" w:cs="Arial"/>
                <w:b/>
                <w:sz w:val="18"/>
                <w:szCs w:val="18"/>
              </w:rPr>
              <w:t>Total</w:t>
            </w:r>
          </w:p>
        </w:tc>
        <w:bookmarkStart w:id="3" w:name="_Hlk129252776"/>
        <w:tc>
          <w:tcPr>
            <w:tcW w:w="1328" w:type="dxa"/>
            <w:tcBorders>
              <w:top w:val="single" w:sz="4" w:space="0" w:color="auto"/>
              <w:left w:val="nil"/>
              <w:bottom w:val="single" w:sz="4" w:space="0" w:color="auto"/>
            </w:tcBorders>
            <w:vAlign w:val="center"/>
          </w:tcPr>
          <w:p w:rsidR="006C7850" w:rsidRPr="007D686E" w:rsidP="006C7850" w14:paraId="3A7F4E62" w14:textId="65A73B08">
            <w:pPr>
              <w:widowControl/>
              <w:jc w:val="center"/>
              <w:rPr>
                <w:rFonts w:ascii="Arial" w:eastAsia="Calibri" w:hAnsi="Arial" w:cs="Arial"/>
                <w:b/>
                <w:sz w:val="18"/>
                <w:szCs w:val="18"/>
              </w:rPr>
            </w:pPr>
            <w:r w:rsidRPr="007D686E">
              <w:rPr>
                <w:rFonts w:ascii="Arial" w:eastAsia="Calibri" w:hAnsi="Arial" w:cs="Arial"/>
                <w:b/>
                <w:sz w:val="18"/>
                <w:szCs w:val="18"/>
              </w:rPr>
              <w:fldChar w:fldCharType="begin"/>
            </w:r>
            <w:r w:rsidRPr="007D686E">
              <w:rPr>
                <w:rFonts w:ascii="Arial" w:eastAsia="Calibri" w:hAnsi="Arial" w:cs="Arial"/>
                <w:b/>
                <w:sz w:val="18"/>
                <w:szCs w:val="18"/>
              </w:rPr>
              <w:instrText xml:space="preserve"> =SUM(ABOVE) </w:instrText>
            </w:r>
            <w:r w:rsidRPr="007D686E">
              <w:rPr>
                <w:rFonts w:ascii="Arial" w:eastAsia="Calibri" w:hAnsi="Arial" w:cs="Arial"/>
                <w:b/>
                <w:sz w:val="18"/>
                <w:szCs w:val="18"/>
              </w:rPr>
              <w:fldChar w:fldCharType="separate"/>
            </w:r>
            <w:r w:rsidRPr="007D686E">
              <w:rPr>
                <w:rFonts w:ascii="Arial" w:eastAsia="Calibri" w:hAnsi="Arial" w:cs="Arial"/>
                <w:b/>
                <w:noProof/>
                <w:sz w:val="18"/>
                <w:szCs w:val="18"/>
              </w:rPr>
              <w:t>$</w:t>
            </w:r>
            <w:r w:rsidRPr="007D686E">
              <w:rPr>
                <w:rFonts w:ascii="Arial" w:eastAsia="Calibri" w:hAnsi="Arial" w:cs="Arial"/>
                <w:b/>
                <w:sz w:val="18"/>
                <w:szCs w:val="18"/>
              </w:rPr>
              <w:fldChar w:fldCharType="end"/>
            </w:r>
            <w:bookmarkEnd w:id="3"/>
            <w:r w:rsidR="00B34FE5">
              <w:rPr>
                <w:rFonts w:ascii="Arial" w:eastAsia="Calibri" w:hAnsi="Arial" w:cs="Arial"/>
                <w:b/>
                <w:sz w:val="18"/>
                <w:szCs w:val="18"/>
              </w:rPr>
              <w:t>1,</w:t>
            </w:r>
            <w:r w:rsidR="00E73474">
              <w:rPr>
                <w:rFonts w:ascii="Arial" w:eastAsia="Calibri" w:hAnsi="Arial" w:cs="Arial"/>
                <w:b/>
                <w:sz w:val="18"/>
                <w:szCs w:val="18"/>
              </w:rPr>
              <w:t>846,201</w:t>
            </w:r>
            <w:r w:rsidRPr="007D686E">
              <w:rPr>
                <w:rFonts w:ascii="Arial" w:eastAsia="Calibri" w:hAnsi="Arial" w:cs="Arial"/>
                <w:b/>
                <w:sz w:val="18"/>
                <w:szCs w:val="18"/>
              </w:rPr>
              <w:fldChar w:fldCharType="begin"/>
            </w:r>
            <w:r w:rsidRPr="007D686E">
              <w:rPr>
                <w:rFonts w:ascii="Arial" w:eastAsia="Calibri" w:hAnsi="Arial" w:cs="Arial"/>
                <w:b/>
                <w:sz w:val="18"/>
                <w:szCs w:val="18"/>
              </w:rPr>
              <w:instrText xml:space="preserve">  </w:instrText>
            </w:r>
            <w:r w:rsidRPr="007D686E">
              <w:rPr>
                <w:rFonts w:ascii="Arial" w:eastAsia="Calibri" w:hAnsi="Arial" w:cs="Arial"/>
                <w:b/>
                <w:sz w:val="18"/>
                <w:szCs w:val="18"/>
              </w:rPr>
              <w:fldChar w:fldCharType="end"/>
            </w:r>
            <w:r w:rsidRPr="007D686E">
              <w:rPr>
                <w:rFonts w:ascii="Arial" w:eastAsia="Calibri" w:hAnsi="Arial" w:cs="Arial"/>
                <w:b/>
                <w:sz w:val="18"/>
                <w:szCs w:val="18"/>
              </w:rPr>
              <w:fldChar w:fldCharType="begin"/>
            </w:r>
            <w:r w:rsidRPr="007D686E">
              <w:rPr>
                <w:rFonts w:ascii="Arial" w:eastAsia="Calibri" w:hAnsi="Arial" w:cs="Arial"/>
                <w:b/>
                <w:sz w:val="18"/>
                <w:szCs w:val="18"/>
              </w:rPr>
              <w:instrText xml:space="preserve">  </w:instrText>
            </w:r>
            <w:r w:rsidRPr="007D686E">
              <w:rPr>
                <w:rFonts w:ascii="Arial" w:eastAsia="Calibri" w:hAnsi="Arial" w:cs="Arial"/>
                <w:b/>
                <w:sz w:val="18"/>
                <w:szCs w:val="18"/>
              </w:rPr>
              <w:fldChar w:fldCharType="end"/>
            </w:r>
          </w:p>
        </w:tc>
      </w:tr>
    </w:tbl>
    <w:p w:rsidR="007D686E" w:rsidP="007320D8" w14:paraId="39E08046" w14:textId="74A5D338">
      <w:pPr>
        <w:jc w:val="both"/>
        <w:rPr>
          <w:rFonts w:ascii="Arial" w:eastAsia="Calibri" w:hAnsi="Arial" w:cs="Arial"/>
          <w:b/>
          <w:color w:val="000000"/>
          <w:sz w:val="22"/>
          <w:szCs w:val="22"/>
        </w:rPr>
      </w:pPr>
    </w:p>
    <w:p w:rsidR="007D686E" w:rsidRPr="00754073" w:rsidP="007320D8" w14:paraId="255E6D00" w14:textId="33A30FF1">
      <w:pPr>
        <w:jc w:val="both"/>
        <w:rPr>
          <w:rFonts w:ascii="Arial" w:eastAsia="Calibri" w:hAnsi="Arial" w:cs="Arial"/>
          <w:b/>
          <w:color w:val="000000"/>
          <w:sz w:val="22"/>
          <w:szCs w:val="22"/>
        </w:rPr>
      </w:pPr>
      <w:r>
        <w:rPr>
          <w:rFonts w:ascii="Arial" w:eastAsia="Calibri" w:hAnsi="Arial" w:cs="Arial"/>
          <w:b/>
          <w:color w:val="000000"/>
          <w:sz w:val="22"/>
          <w:szCs w:val="22"/>
        </w:rPr>
        <w:t>Table 14.2 Operational Expenses</w:t>
      </w:r>
    </w:p>
    <w:tbl>
      <w:tblPr>
        <w:tblW w:w="9450" w:type="dxa"/>
        <w:tblInd w:w="85" w:type="dxa"/>
        <w:tblBorders>
          <w:top w:val="single" w:sz="4" w:space="0" w:color="auto"/>
          <w:left w:val="single" w:sz="4" w:space="0" w:color="auto"/>
          <w:bottom w:val="single" w:sz="4" w:space="0" w:color="auto"/>
          <w:right w:val="single" w:sz="4" w:space="0" w:color="auto"/>
        </w:tblBorders>
        <w:tblLook w:val="01E0"/>
      </w:tblPr>
      <w:tblGrid>
        <w:gridCol w:w="7208"/>
        <w:gridCol w:w="2242"/>
      </w:tblGrid>
      <w:tr w14:paraId="38A6821A" w14:textId="77777777" w:rsidTr="0061458E">
        <w:tblPrEx>
          <w:tblW w:w="9450" w:type="dxa"/>
          <w:tblInd w:w="85" w:type="dxa"/>
          <w:tblBorders>
            <w:top w:val="single" w:sz="4" w:space="0" w:color="auto"/>
            <w:left w:val="single" w:sz="4" w:space="0" w:color="auto"/>
            <w:bottom w:val="single" w:sz="4" w:space="0" w:color="auto"/>
            <w:right w:val="single" w:sz="4" w:space="0" w:color="auto"/>
          </w:tblBorders>
          <w:tblLook w:val="01E0"/>
        </w:tblPrEx>
        <w:trPr>
          <w:trHeight w:val="359"/>
          <w:tblHeader/>
        </w:trPr>
        <w:tc>
          <w:tcPr>
            <w:tcW w:w="7208" w:type="dxa"/>
            <w:shd w:val="clear" w:color="auto" w:fill="C5E0B3"/>
            <w:vAlign w:val="center"/>
          </w:tcPr>
          <w:p w:rsidR="00FE63DD" w:rsidRPr="00FE63DD" w:rsidP="00FE63DD" w14:paraId="6079300F" w14:textId="77777777">
            <w:pPr>
              <w:widowControl/>
              <w:rPr>
                <w:rFonts w:ascii="Arial" w:eastAsia="Calibri" w:hAnsi="Arial" w:cs="Arial"/>
                <w:b/>
                <w:sz w:val="18"/>
                <w:szCs w:val="18"/>
              </w:rPr>
            </w:pPr>
            <w:r w:rsidRPr="00FE63DD">
              <w:rPr>
                <w:rFonts w:ascii="Arial" w:eastAsia="Calibri" w:hAnsi="Arial" w:cs="Arial"/>
                <w:b/>
                <w:sz w:val="18"/>
                <w:szCs w:val="18"/>
              </w:rPr>
              <w:t>Operational Expenses</w:t>
            </w:r>
          </w:p>
        </w:tc>
        <w:tc>
          <w:tcPr>
            <w:tcW w:w="2242" w:type="dxa"/>
            <w:shd w:val="clear" w:color="auto" w:fill="C5E0B3"/>
            <w:vAlign w:val="center"/>
          </w:tcPr>
          <w:p w:rsidR="00FE63DD" w:rsidRPr="00FE63DD" w:rsidP="00FE63DD" w14:paraId="2435A277" w14:textId="77777777">
            <w:pPr>
              <w:widowControl/>
              <w:rPr>
                <w:rFonts w:ascii="Arial" w:eastAsia="Calibri" w:hAnsi="Arial" w:cs="Arial"/>
                <w:b/>
                <w:sz w:val="18"/>
                <w:szCs w:val="18"/>
              </w:rPr>
            </w:pPr>
            <w:r w:rsidRPr="00FE63DD">
              <w:rPr>
                <w:rFonts w:ascii="Arial" w:eastAsia="Calibri" w:hAnsi="Arial" w:cs="Arial"/>
                <w:b/>
                <w:sz w:val="18"/>
                <w:szCs w:val="18"/>
              </w:rPr>
              <w:t>Estimated Cost</w:t>
            </w:r>
          </w:p>
        </w:tc>
      </w:tr>
      <w:tr w14:paraId="2BA0D619" w14:textId="77777777" w:rsidTr="00385598">
        <w:tblPrEx>
          <w:tblW w:w="9450" w:type="dxa"/>
          <w:tblInd w:w="85" w:type="dxa"/>
          <w:tblLook w:val="01E0"/>
        </w:tblPrEx>
        <w:trPr>
          <w:trHeight w:val="339"/>
        </w:trPr>
        <w:tc>
          <w:tcPr>
            <w:tcW w:w="7208" w:type="dxa"/>
            <w:vAlign w:val="center"/>
          </w:tcPr>
          <w:p w:rsidR="00FE63DD" w:rsidRPr="00FE63DD" w:rsidP="00FE63DD" w14:paraId="66D9F53C" w14:textId="11BFE459">
            <w:pPr>
              <w:widowControl/>
              <w:rPr>
                <w:rFonts w:ascii="Arial" w:eastAsia="Calibri" w:hAnsi="Arial" w:cs="Arial"/>
                <w:sz w:val="22"/>
                <w:szCs w:val="22"/>
              </w:rPr>
            </w:pPr>
            <w:r>
              <w:rPr>
                <w:rFonts w:ascii="Arial" w:eastAsia="Calibri" w:hAnsi="Arial" w:cs="Arial"/>
                <w:sz w:val="22"/>
                <w:szCs w:val="22"/>
              </w:rPr>
              <w:t>Printing</w:t>
            </w:r>
          </w:p>
        </w:tc>
        <w:tc>
          <w:tcPr>
            <w:tcW w:w="2242" w:type="dxa"/>
            <w:vAlign w:val="center"/>
          </w:tcPr>
          <w:p w:rsidR="00FE63DD" w:rsidRPr="00FE63DD" w:rsidP="00FE63DD" w14:paraId="52A1FE2D" w14:textId="7A4CE307">
            <w:pPr>
              <w:widowControl/>
              <w:jc w:val="center"/>
              <w:rPr>
                <w:rFonts w:ascii="Arial" w:eastAsia="Calibri" w:hAnsi="Arial" w:cs="Arial"/>
                <w:sz w:val="22"/>
                <w:szCs w:val="22"/>
              </w:rPr>
            </w:pPr>
            <w:r w:rsidRPr="00FE63DD">
              <w:rPr>
                <w:rFonts w:ascii="Arial" w:eastAsia="Calibri" w:hAnsi="Arial" w:cs="Arial"/>
                <w:sz w:val="22"/>
                <w:szCs w:val="22"/>
              </w:rPr>
              <w:t>$</w:t>
            </w:r>
            <w:r>
              <w:rPr>
                <w:rFonts w:ascii="Arial" w:eastAsia="Calibri" w:hAnsi="Arial" w:cs="Arial"/>
                <w:sz w:val="22"/>
                <w:szCs w:val="22"/>
              </w:rPr>
              <w:t>7</w:t>
            </w:r>
            <w:r w:rsidRPr="00FE63DD">
              <w:rPr>
                <w:rFonts w:ascii="Arial" w:eastAsia="Calibri" w:hAnsi="Arial" w:cs="Arial"/>
                <w:sz w:val="22"/>
                <w:szCs w:val="22"/>
              </w:rPr>
              <w:t>5</w:t>
            </w:r>
            <w:r>
              <w:rPr>
                <w:rFonts w:ascii="Arial" w:eastAsia="Calibri" w:hAnsi="Arial" w:cs="Arial"/>
                <w:sz w:val="22"/>
                <w:szCs w:val="22"/>
              </w:rPr>
              <w:t>,0</w:t>
            </w:r>
            <w:r w:rsidRPr="00FE63DD">
              <w:rPr>
                <w:rFonts w:ascii="Arial" w:eastAsia="Calibri" w:hAnsi="Arial" w:cs="Arial"/>
                <w:sz w:val="22"/>
                <w:szCs w:val="22"/>
              </w:rPr>
              <w:t>00</w:t>
            </w:r>
          </w:p>
        </w:tc>
      </w:tr>
    </w:tbl>
    <w:p w:rsidR="00DC01CF" w:rsidRPr="00754073" w14:paraId="60A4D0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eastAsia="Calibri" w:hAnsi="Arial" w:cs="Arial"/>
          <w:b/>
          <w:sz w:val="22"/>
          <w:szCs w:val="22"/>
        </w:rPr>
      </w:pPr>
    </w:p>
    <w:p w:rsidR="00DC01CF" w:rsidRPr="00754073" w14:paraId="2DE16380" w14:textId="3DE68A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b/>
          <w:sz w:val="22"/>
          <w:szCs w:val="22"/>
        </w:rPr>
      </w:pPr>
      <w:r w:rsidRPr="00754073">
        <w:rPr>
          <w:rFonts w:ascii="Arial" w:eastAsia="Calibri" w:hAnsi="Arial" w:cs="Arial"/>
          <w:b/>
          <w:sz w:val="22"/>
          <w:szCs w:val="22"/>
        </w:rPr>
        <w:t>15.  Explain the reasons for any program changes or adjustments in hour or cost burden.</w:t>
      </w:r>
    </w:p>
    <w:p w:rsidR="00DC01CF" w:rsidRPr="00754073" w14:paraId="3AB2FA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eastAsia="Calibri" w:hAnsi="Arial" w:cs="Arial"/>
          <w:b/>
          <w:sz w:val="22"/>
          <w:szCs w:val="22"/>
        </w:rPr>
      </w:pPr>
    </w:p>
    <w:p w:rsidR="00F153EB" w:rsidRPr="00754073" w:rsidP="00F153EB" w14:paraId="0C242C6F" w14:textId="21B6CD5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sz w:val="22"/>
          <w:szCs w:val="22"/>
        </w:rPr>
      </w:pPr>
      <w:r w:rsidRPr="00754073">
        <w:rPr>
          <w:rFonts w:ascii="Arial" w:eastAsia="Calibri" w:hAnsi="Arial" w:cs="Arial"/>
          <w:sz w:val="22"/>
          <w:szCs w:val="22"/>
        </w:rPr>
        <w:t>There are no changes or adjustments.</w:t>
      </w:r>
    </w:p>
    <w:p w:rsidR="0052341E" w:rsidRPr="00754073" w:rsidP="00F153EB" w14:paraId="27E0266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strike/>
          <w:sz w:val="22"/>
          <w:szCs w:val="22"/>
        </w:rPr>
      </w:pPr>
    </w:p>
    <w:p w:rsidR="00DC01CF" w:rsidRPr="00754073" w14:paraId="0143C202" w14:textId="327868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eastAsia="Calibri" w:hAnsi="Arial" w:cs="Arial"/>
          <w:b/>
          <w:sz w:val="22"/>
          <w:szCs w:val="22"/>
        </w:rPr>
      </w:pPr>
      <w:bookmarkStart w:id="4" w:name="_gjdgxs" w:colFirst="0" w:colLast="0"/>
      <w:bookmarkEnd w:id="4"/>
      <w:r w:rsidRPr="00754073">
        <w:rPr>
          <w:rFonts w:ascii="Arial" w:eastAsia="Calibri" w:hAnsi="Arial" w:cs="Arial"/>
          <w:b/>
          <w:sz w:val="22"/>
          <w:szCs w:val="22"/>
        </w:rPr>
        <w:t>16.</w:t>
      </w:r>
      <w:r w:rsidRPr="00754073">
        <w:rPr>
          <w:rFonts w:ascii="Arial" w:eastAsia="Calibri"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other actions.</w:t>
      </w:r>
    </w:p>
    <w:p w:rsidR="00DC01CF" w:rsidRPr="00754073" w14:paraId="1F7688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sz w:val="22"/>
          <w:szCs w:val="22"/>
        </w:rPr>
      </w:pPr>
    </w:p>
    <w:p w:rsidR="00DC01CF" w:rsidRPr="00754073" w14:paraId="2162D5BC"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eastAsia="Calibri" w:hAnsi="Arial" w:cs="Arial"/>
          <w:sz w:val="22"/>
          <w:szCs w:val="22"/>
        </w:rPr>
      </w:pPr>
      <w:r w:rsidRPr="00754073">
        <w:rPr>
          <w:rFonts w:ascii="Arial" w:eastAsia="Calibri" w:hAnsi="Arial" w:cs="Arial"/>
          <w:sz w:val="22"/>
          <w:szCs w:val="22"/>
        </w:rPr>
        <w:t>We do not publish the results of this information collection.</w:t>
      </w:r>
    </w:p>
    <w:p w:rsidR="00DC01CF" w:rsidRPr="00754073" w14:paraId="67AE5A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sz w:val="22"/>
          <w:szCs w:val="22"/>
        </w:rPr>
      </w:pPr>
    </w:p>
    <w:p w:rsidR="00DC01CF" w:rsidRPr="00754073" w14:paraId="26C7A1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eastAsia="Calibri" w:hAnsi="Arial" w:cs="Arial"/>
          <w:b/>
          <w:sz w:val="22"/>
          <w:szCs w:val="22"/>
        </w:rPr>
      </w:pPr>
      <w:r w:rsidRPr="00754073">
        <w:rPr>
          <w:rFonts w:ascii="Arial" w:eastAsia="Calibri" w:hAnsi="Arial" w:cs="Arial"/>
          <w:b/>
          <w:sz w:val="22"/>
          <w:szCs w:val="22"/>
        </w:rPr>
        <w:t>17.</w:t>
      </w:r>
      <w:r w:rsidRPr="00754073">
        <w:rPr>
          <w:rFonts w:ascii="Arial" w:eastAsia="Calibri" w:hAnsi="Arial" w:cs="Arial"/>
          <w:b/>
          <w:sz w:val="22"/>
          <w:szCs w:val="22"/>
        </w:rPr>
        <w:tab/>
        <w:t>If seeking approval to not display the expiration date for OMB approval of the information collection, explain the reasons that display would be inappropriate.</w:t>
      </w:r>
    </w:p>
    <w:p w:rsidR="00DC01CF" w:rsidRPr="00754073" w14:paraId="539304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sz w:val="22"/>
          <w:szCs w:val="22"/>
        </w:rPr>
      </w:pPr>
    </w:p>
    <w:p w:rsidR="00DC01CF" w:rsidRPr="00754073" w14:paraId="4A141C5F"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eastAsia="Calibri" w:hAnsi="Arial" w:cs="Arial"/>
          <w:sz w:val="22"/>
          <w:szCs w:val="22"/>
        </w:rPr>
      </w:pPr>
      <w:r w:rsidRPr="00754073">
        <w:rPr>
          <w:rFonts w:ascii="Arial" w:eastAsia="Calibri" w:hAnsi="Arial" w:cs="Arial"/>
          <w:sz w:val="22"/>
          <w:szCs w:val="22"/>
        </w:rPr>
        <w:t>We will display the expiration date on all forms.</w:t>
      </w:r>
    </w:p>
    <w:p w:rsidR="00DC01CF" w:rsidRPr="00754073" w14:paraId="0091432E"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eastAsia="Calibri" w:hAnsi="Arial" w:cs="Arial"/>
          <w:sz w:val="22"/>
          <w:szCs w:val="22"/>
        </w:rPr>
      </w:pPr>
    </w:p>
    <w:p w:rsidR="00DC01CF" w:rsidRPr="00754073" w14:paraId="5FCAE6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eastAsia="Calibri" w:hAnsi="Arial" w:cs="Arial"/>
          <w:b/>
          <w:sz w:val="22"/>
          <w:szCs w:val="22"/>
        </w:rPr>
      </w:pPr>
      <w:r w:rsidRPr="00754073">
        <w:rPr>
          <w:rFonts w:ascii="Arial" w:eastAsia="Calibri" w:hAnsi="Arial" w:cs="Arial"/>
          <w:b/>
          <w:sz w:val="22"/>
          <w:szCs w:val="22"/>
        </w:rPr>
        <w:t>18.</w:t>
      </w:r>
      <w:r w:rsidRPr="00754073">
        <w:rPr>
          <w:rFonts w:ascii="Arial" w:eastAsia="Calibri" w:hAnsi="Arial" w:cs="Arial"/>
          <w:b/>
          <w:sz w:val="22"/>
          <w:szCs w:val="22"/>
        </w:rPr>
        <w:tab/>
        <w:t>Explain each exception to the topics of the certification statement identified in "Certification for Paperwork Reduction Act Submissions."</w:t>
      </w:r>
    </w:p>
    <w:p w:rsidR="00DC01CF" w:rsidRPr="00754073" w14:paraId="060AA4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Calibri" w:hAnsi="Arial" w:cs="Arial"/>
          <w:sz w:val="22"/>
          <w:szCs w:val="22"/>
        </w:rPr>
      </w:pPr>
    </w:p>
    <w:p w:rsidR="00DC01CF" w:rsidRPr="00754073" w14:paraId="614F550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eastAsia="Calibri" w:hAnsi="Arial" w:cs="Arial"/>
          <w:sz w:val="22"/>
          <w:szCs w:val="22"/>
        </w:rPr>
      </w:pPr>
      <w:r w:rsidRPr="00754073">
        <w:rPr>
          <w:rFonts w:ascii="Arial" w:eastAsia="Calibri" w:hAnsi="Arial" w:cs="Arial"/>
          <w:sz w:val="22"/>
          <w:szCs w:val="22"/>
        </w:rPr>
        <w:t>There are no exceptions to the certification statement.</w:t>
      </w:r>
    </w:p>
    <w:sectPr>
      <w:footerReference w:type="even" r:id="rId12"/>
      <w:footerReference w:type="default" r:id="rId13"/>
      <w:footerReference w:type="first" r:id="rId14"/>
      <w:pgSz w:w="12240" w:h="15840"/>
      <w:pgMar w:top="1440" w:right="1440" w:bottom="1440" w:left="1440" w:header="1152" w:footer="864"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20A1" w14:paraId="37490722" w14:textId="407DB895">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754073">
      <w:rPr>
        <w:noProof/>
        <w:color w:val="000000"/>
      </w:rPr>
      <w:t>3</w:t>
    </w:r>
    <w:r>
      <w:rPr>
        <w:color w:val="000000"/>
      </w:rPr>
      <w:fldChar w:fldCharType="end"/>
    </w:r>
  </w:p>
  <w:p w:rsidR="00B520A1" w14:paraId="07A36AB0" w14:textId="7777777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20A1" w14:paraId="7F3DDA59" w14:textId="74D0B801">
    <w:pPr>
      <w:pBdr>
        <w:top w:val="nil"/>
        <w:left w:val="nil"/>
        <w:bottom w:val="nil"/>
        <w:right w:val="nil"/>
        <w:between w:val="nil"/>
      </w:pBdr>
      <w:tabs>
        <w:tab w:val="center" w:pos="4680"/>
        <w:tab w:val="right" w:pos="9360"/>
      </w:tabs>
      <w:jc w:val="center"/>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Pr>
        <w:rFonts w:ascii="Arial" w:eastAsia="Arial" w:hAnsi="Arial" w:cs="Arial"/>
        <w:noProof/>
        <w:color w:val="000000"/>
        <w:sz w:val="22"/>
        <w:szCs w:val="22"/>
      </w:rPr>
      <w:t>2</w:t>
    </w:r>
    <w:r>
      <w:rPr>
        <w:rFonts w:ascii="Arial" w:eastAsia="Arial" w:hAnsi="Arial" w:cs="Arial"/>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20A1" w14:paraId="159C6EA3" w14:textId="4434CD3F">
    <w:pPr>
      <w:pBdr>
        <w:top w:val="nil"/>
        <w:left w:val="nil"/>
        <w:bottom w:val="nil"/>
        <w:right w:val="nil"/>
        <w:between w:val="nil"/>
      </w:pBdr>
      <w:tabs>
        <w:tab w:val="center" w:pos="4680"/>
        <w:tab w:val="right" w:pos="9360"/>
      </w:tabs>
      <w:jc w:val="center"/>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Pr>
        <w:rFonts w:ascii="Arial" w:eastAsia="Arial" w:hAnsi="Arial" w:cs="Arial"/>
        <w:noProof/>
        <w:color w:val="000000"/>
        <w:sz w:val="22"/>
        <w:szCs w:val="22"/>
      </w:rPr>
      <w:t>1</w:t>
    </w:r>
    <w:r>
      <w:rPr>
        <w:rFonts w:ascii="Arial" w:eastAsia="Arial" w:hAnsi="Arial" w:cs="Arial"/>
        <w:color w:val="000000"/>
        <w:sz w:val="22"/>
        <w:szCs w:val="22"/>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B9610E"/>
    <w:multiLevelType w:val="hybridMultilevel"/>
    <w:tmpl w:val="109EFB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A9A2CD4"/>
    <w:multiLevelType w:val="multilevel"/>
    <w:tmpl w:val="07407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C2F6F92"/>
    <w:multiLevelType w:val="multilevel"/>
    <w:tmpl w:val="1054D5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31173F7"/>
    <w:multiLevelType w:val="hybridMultilevel"/>
    <w:tmpl w:val="5DAE3B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54781B"/>
    <w:multiLevelType w:val="multilevel"/>
    <w:tmpl w:val="E458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0252F2D"/>
    <w:multiLevelType w:val="multilevel"/>
    <w:tmpl w:val="062E71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5676E95"/>
    <w:multiLevelType w:val="hybridMultilevel"/>
    <w:tmpl w:val="146CCDC2"/>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7">
    <w:nsid w:val="5E0D6CC2"/>
    <w:multiLevelType w:val="multilevel"/>
    <w:tmpl w:val="2EC240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2412CE9"/>
    <w:multiLevelType w:val="hybridMultilevel"/>
    <w:tmpl w:val="4934AA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4637411"/>
    <w:multiLevelType w:val="hybridMultilevel"/>
    <w:tmpl w:val="EA043A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8024F76"/>
    <w:multiLevelType w:val="multilevel"/>
    <w:tmpl w:val="6512B8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BD80834"/>
    <w:multiLevelType w:val="multilevel"/>
    <w:tmpl w:val="E94A40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6F722D15"/>
    <w:multiLevelType w:val="hybridMultilevel"/>
    <w:tmpl w:val="79AE70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15961133">
    <w:abstractNumId w:val="10"/>
  </w:num>
  <w:num w:numId="2" w16cid:durableId="523902558">
    <w:abstractNumId w:val="2"/>
  </w:num>
  <w:num w:numId="3" w16cid:durableId="1108502920">
    <w:abstractNumId w:val="5"/>
  </w:num>
  <w:num w:numId="4" w16cid:durableId="1707753699">
    <w:abstractNumId w:val="1"/>
  </w:num>
  <w:num w:numId="5" w16cid:durableId="93748988">
    <w:abstractNumId w:val="7"/>
  </w:num>
  <w:num w:numId="6" w16cid:durableId="1184127856">
    <w:abstractNumId w:val="9"/>
  </w:num>
  <w:num w:numId="7" w16cid:durableId="1263219618">
    <w:abstractNumId w:val="12"/>
  </w:num>
  <w:num w:numId="8" w16cid:durableId="213008152">
    <w:abstractNumId w:val="6"/>
  </w:num>
  <w:num w:numId="9" w16cid:durableId="1377391321">
    <w:abstractNumId w:val="3"/>
  </w:num>
  <w:num w:numId="10" w16cid:durableId="1666857164">
    <w:abstractNumId w:val="11"/>
  </w:num>
  <w:num w:numId="11" w16cid:durableId="1889760116">
    <w:abstractNumId w:val="8"/>
  </w:num>
  <w:num w:numId="12" w16cid:durableId="2063937941">
    <w:abstractNumId w:val="4"/>
  </w:num>
  <w:num w:numId="13" w16cid:durableId="1991250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1CF"/>
    <w:rsid w:val="00004C03"/>
    <w:rsid w:val="00043754"/>
    <w:rsid w:val="00045CD6"/>
    <w:rsid w:val="0004791E"/>
    <w:rsid w:val="00047FE2"/>
    <w:rsid w:val="00051178"/>
    <w:rsid w:val="00054ACA"/>
    <w:rsid w:val="00057FFD"/>
    <w:rsid w:val="000657F0"/>
    <w:rsid w:val="000660B6"/>
    <w:rsid w:val="00070890"/>
    <w:rsid w:val="00074A0A"/>
    <w:rsid w:val="000813F7"/>
    <w:rsid w:val="00081C23"/>
    <w:rsid w:val="0008264D"/>
    <w:rsid w:val="00083DBC"/>
    <w:rsid w:val="00086B28"/>
    <w:rsid w:val="000966C6"/>
    <w:rsid w:val="00096E36"/>
    <w:rsid w:val="00097D77"/>
    <w:rsid w:val="000A177F"/>
    <w:rsid w:val="000B6C1C"/>
    <w:rsid w:val="000C5FF9"/>
    <w:rsid w:val="000D3818"/>
    <w:rsid w:val="000D3BF0"/>
    <w:rsid w:val="000D4A9D"/>
    <w:rsid w:val="001019D5"/>
    <w:rsid w:val="00106FF4"/>
    <w:rsid w:val="001140AA"/>
    <w:rsid w:val="00116D3E"/>
    <w:rsid w:val="00121B97"/>
    <w:rsid w:val="00126F12"/>
    <w:rsid w:val="00143719"/>
    <w:rsid w:val="0016324C"/>
    <w:rsid w:val="00164379"/>
    <w:rsid w:val="00176D74"/>
    <w:rsid w:val="00192FF4"/>
    <w:rsid w:val="00196B30"/>
    <w:rsid w:val="001A361E"/>
    <w:rsid w:val="001B056F"/>
    <w:rsid w:val="001B699B"/>
    <w:rsid w:val="001D16D9"/>
    <w:rsid w:val="001D5285"/>
    <w:rsid w:val="001D683B"/>
    <w:rsid w:val="001E486B"/>
    <w:rsid w:val="001F3062"/>
    <w:rsid w:val="001F4699"/>
    <w:rsid w:val="002118D9"/>
    <w:rsid w:val="00214AB7"/>
    <w:rsid w:val="00236D78"/>
    <w:rsid w:val="002506CB"/>
    <w:rsid w:val="002513C7"/>
    <w:rsid w:val="00265A67"/>
    <w:rsid w:val="002702CF"/>
    <w:rsid w:val="002736C1"/>
    <w:rsid w:val="002824FB"/>
    <w:rsid w:val="0029254E"/>
    <w:rsid w:val="00294506"/>
    <w:rsid w:val="002A50F7"/>
    <w:rsid w:val="002A5946"/>
    <w:rsid w:val="002A7AD6"/>
    <w:rsid w:val="002B1A07"/>
    <w:rsid w:val="002C4D16"/>
    <w:rsid w:val="002D3D53"/>
    <w:rsid w:val="002F1E33"/>
    <w:rsid w:val="002F2179"/>
    <w:rsid w:val="00302A3F"/>
    <w:rsid w:val="00304FA7"/>
    <w:rsid w:val="00313610"/>
    <w:rsid w:val="00317480"/>
    <w:rsid w:val="00325DF2"/>
    <w:rsid w:val="00341097"/>
    <w:rsid w:val="0035007C"/>
    <w:rsid w:val="003517B7"/>
    <w:rsid w:val="00352122"/>
    <w:rsid w:val="0036010E"/>
    <w:rsid w:val="003619EA"/>
    <w:rsid w:val="00374777"/>
    <w:rsid w:val="00376F6A"/>
    <w:rsid w:val="00391C17"/>
    <w:rsid w:val="00396475"/>
    <w:rsid w:val="00396A68"/>
    <w:rsid w:val="003B03F7"/>
    <w:rsid w:val="003B2894"/>
    <w:rsid w:val="003B4156"/>
    <w:rsid w:val="003B5762"/>
    <w:rsid w:val="003D10F0"/>
    <w:rsid w:val="003E16AF"/>
    <w:rsid w:val="00410A42"/>
    <w:rsid w:val="004114D5"/>
    <w:rsid w:val="00413858"/>
    <w:rsid w:val="00413FAF"/>
    <w:rsid w:val="00417607"/>
    <w:rsid w:val="004277EF"/>
    <w:rsid w:val="004278B1"/>
    <w:rsid w:val="00440BA8"/>
    <w:rsid w:val="00440CD1"/>
    <w:rsid w:val="00441A2F"/>
    <w:rsid w:val="00452A79"/>
    <w:rsid w:val="004534E1"/>
    <w:rsid w:val="00477A4E"/>
    <w:rsid w:val="0048677B"/>
    <w:rsid w:val="00490AF3"/>
    <w:rsid w:val="004913D8"/>
    <w:rsid w:val="004942B8"/>
    <w:rsid w:val="004969F4"/>
    <w:rsid w:val="004B20C0"/>
    <w:rsid w:val="004C4D16"/>
    <w:rsid w:val="004C5222"/>
    <w:rsid w:val="004D2D92"/>
    <w:rsid w:val="004E093F"/>
    <w:rsid w:val="004F3E89"/>
    <w:rsid w:val="004F7921"/>
    <w:rsid w:val="00501312"/>
    <w:rsid w:val="005037B4"/>
    <w:rsid w:val="005131AE"/>
    <w:rsid w:val="0051753B"/>
    <w:rsid w:val="0052341E"/>
    <w:rsid w:val="00531AF3"/>
    <w:rsid w:val="00533602"/>
    <w:rsid w:val="00545D47"/>
    <w:rsid w:val="005475E2"/>
    <w:rsid w:val="00550F63"/>
    <w:rsid w:val="00553D71"/>
    <w:rsid w:val="00556CF6"/>
    <w:rsid w:val="005604FA"/>
    <w:rsid w:val="00560E91"/>
    <w:rsid w:val="00565BB6"/>
    <w:rsid w:val="0058164E"/>
    <w:rsid w:val="005866D6"/>
    <w:rsid w:val="0058791B"/>
    <w:rsid w:val="00587ACF"/>
    <w:rsid w:val="00587C7E"/>
    <w:rsid w:val="00591D4C"/>
    <w:rsid w:val="00597F6F"/>
    <w:rsid w:val="005C1AE9"/>
    <w:rsid w:val="005C2407"/>
    <w:rsid w:val="005D4B99"/>
    <w:rsid w:val="005D72C1"/>
    <w:rsid w:val="005E0E73"/>
    <w:rsid w:val="005E2A2C"/>
    <w:rsid w:val="005E7088"/>
    <w:rsid w:val="005F79AB"/>
    <w:rsid w:val="006014E3"/>
    <w:rsid w:val="006041F4"/>
    <w:rsid w:val="00604A7A"/>
    <w:rsid w:val="00606CA1"/>
    <w:rsid w:val="006139E5"/>
    <w:rsid w:val="0061458E"/>
    <w:rsid w:val="006225B5"/>
    <w:rsid w:val="0062653D"/>
    <w:rsid w:val="006266BD"/>
    <w:rsid w:val="006332A9"/>
    <w:rsid w:val="006368C6"/>
    <w:rsid w:val="00636C9C"/>
    <w:rsid w:val="006532C2"/>
    <w:rsid w:val="0066664D"/>
    <w:rsid w:val="006771FD"/>
    <w:rsid w:val="0068142D"/>
    <w:rsid w:val="00681932"/>
    <w:rsid w:val="00682A02"/>
    <w:rsid w:val="0068443A"/>
    <w:rsid w:val="00691E8B"/>
    <w:rsid w:val="00696ABE"/>
    <w:rsid w:val="006A1F5E"/>
    <w:rsid w:val="006A40F4"/>
    <w:rsid w:val="006A5A0D"/>
    <w:rsid w:val="006B0C09"/>
    <w:rsid w:val="006C7850"/>
    <w:rsid w:val="006D3D5F"/>
    <w:rsid w:val="006E1D5B"/>
    <w:rsid w:val="0070374D"/>
    <w:rsid w:val="00703D82"/>
    <w:rsid w:val="00712274"/>
    <w:rsid w:val="0071442B"/>
    <w:rsid w:val="00720248"/>
    <w:rsid w:val="00727728"/>
    <w:rsid w:val="007320D8"/>
    <w:rsid w:val="007326FF"/>
    <w:rsid w:val="0073492B"/>
    <w:rsid w:val="00735622"/>
    <w:rsid w:val="007420EC"/>
    <w:rsid w:val="007431A6"/>
    <w:rsid w:val="00754073"/>
    <w:rsid w:val="00755000"/>
    <w:rsid w:val="007577DE"/>
    <w:rsid w:val="007714E2"/>
    <w:rsid w:val="00772C3C"/>
    <w:rsid w:val="00772C3F"/>
    <w:rsid w:val="00777498"/>
    <w:rsid w:val="00780A7F"/>
    <w:rsid w:val="00781B2C"/>
    <w:rsid w:val="0078253D"/>
    <w:rsid w:val="0078332C"/>
    <w:rsid w:val="007A60D7"/>
    <w:rsid w:val="007A77D6"/>
    <w:rsid w:val="007B097A"/>
    <w:rsid w:val="007B0E1C"/>
    <w:rsid w:val="007B372C"/>
    <w:rsid w:val="007D6426"/>
    <w:rsid w:val="007D686E"/>
    <w:rsid w:val="007D7A39"/>
    <w:rsid w:val="007E670B"/>
    <w:rsid w:val="007E68CE"/>
    <w:rsid w:val="007F3B77"/>
    <w:rsid w:val="008156A8"/>
    <w:rsid w:val="00817C9F"/>
    <w:rsid w:val="00833DAC"/>
    <w:rsid w:val="00842075"/>
    <w:rsid w:val="0085097E"/>
    <w:rsid w:val="00851AFA"/>
    <w:rsid w:val="00861F97"/>
    <w:rsid w:val="00865D48"/>
    <w:rsid w:val="0088120B"/>
    <w:rsid w:val="00887D4A"/>
    <w:rsid w:val="008A095C"/>
    <w:rsid w:val="008B45E0"/>
    <w:rsid w:val="008D4018"/>
    <w:rsid w:val="008D4359"/>
    <w:rsid w:val="008E6C12"/>
    <w:rsid w:val="008F08A5"/>
    <w:rsid w:val="009000FC"/>
    <w:rsid w:val="00913414"/>
    <w:rsid w:val="00927C6A"/>
    <w:rsid w:val="0093151B"/>
    <w:rsid w:val="00931BF2"/>
    <w:rsid w:val="00934E88"/>
    <w:rsid w:val="00941E18"/>
    <w:rsid w:val="009506EF"/>
    <w:rsid w:val="0096063D"/>
    <w:rsid w:val="00963F4D"/>
    <w:rsid w:val="00964CA1"/>
    <w:rsid w:val="00965B6B"/>
    <w:rsid w:val="00966397"/>
    <w:rsid w:val="009747F2"/>
    <w:rsid w:val="0098005E"/>
    <w:rsid w:val="00986580"/>
    <w:rsid w:val="00986DDC"/>
    <w:rsid w:val="00994453"/>
    <w:rsid w:val="009957B5"/>
    <w:rsid w:val="0099676B"/>
    <w:rsid w:val="009A2200"/>
    <w:rsid w:val="009B35B9"/>
    <w:rsid w:val="009C1CCE"/>
    <w:rsid w:val="009C4831"/>
    <w:rsid w:val="009D0E57"/>
    <w:rsid w:val="009D657E"/>
    <w:rsid w:val="009D77B9"/>
    <w:rsid w:val="009E5C10"/>
    <w:rsid w:val="009E7837"/>
    <w:rsid w:val="009F1587"/>
    <w:rsid w:val="00A064E5"/>
    <w:rsid w:val="00A21E8F"/>
    <w:rsid w:val="00A26999"/>
    <w:rsid w:val="00A4135E"/>
    <w:rsid w:val="00A4483C"/>
    <w:rsid w:val="00A501BD"/>
    <w:rsid w:val="00A52770"/>
    <w:rsid w:val="00A55A6C"/>
    <w:rsid w:val="00A5709E"/>
    <w:rsid w:val="00A74203"/>
    <w:rsid w:val="00A758FF"/>
    <w:rsid w:val="00A760DC"/>
    <w:rsid w:val="00A84898"/>
    <w:rsid w:val="00AA0321"/>
    <w:rsid w:val="00AA4ED9"/>
    <w:rsid w:val="00AA70FE"/>
    <w:rsid w:val="00AB2925"/>
    <w:rsid w:val="00AB416E"/>
    <w:rsid w:val="00AD23BC"/>
    <w:rsid w:val="00AF167D"/>
    <w:rsid w:val="00AF3B1C"/>
    <w:rsid w:val="00AF4F58"/>
    <w:rsid w:val="00B05895"/>
    <w:rsid w:val="00B14383"/>
    <w:rsid w:val="00B16C83"/>
    <w:rsid w:val="00B2292B"/>
    <w:rsid w:val="00B34FE5"/>
    <w:rsid w:val="00B35855"/>
    <w:rsid w:val="00B44C09"/>
    <w:rsid w:val="00B47A26"/>
    <w:rsid w:val="00B520A1"/>
    <w:rsid w:val="00B60987"/>
    <w:rsid w:val="00B64132"/>
    <w:rsid w:val="00B6642F"/>
    <w:rsid w:val="00B9460A"/>
    <w:rsid w:val="00BA34C8"/>
    <w:rsid w:val="00BB622B"/>
    <w:rsid w:val="00BB65CB"/>
    <w:rsid w:val="00BC0928"/>
    <w:rsid w:val="00BD03DE"/>
    <w:rsid w:val="00BE15E8"/>
    <w:rsid w:val="00BE65A3"/>
    <w:rsid w:val="00BF5533"/>
    <w:rsid w:val="00C03E7A"/>
    <w:rsid w:val="00C06624"/>
    <w:rsid w:val="00C21521"/>
    <w:rsid w:val="00C224F0"/>
    <w:rsid w:val="00C24AC4"/>
    <w:rsid w:val="00C35ADC"/>
    <w:rsid w:val="00C40660"/>
    <w:rsid w:val="00C41786"/>
    <w:rsid w:val="00C428E6"/>
    <w:rsid w:val="00C51752"/>
    <w:rsid w:val="00C54A48"/>
    <w:rsid w:val="00C5530A"/>
    <w:rsid w:val="00C73305"/>
    <w:rsid w:val="00C76642"/>
    <w:rsid w:val="00C774E6"/>
    <w:rsid w:val="00C93209"/>
    <w:rsid w:val="00C95C1F"/>
    <w:rsid w:val="00C96C74"/>
    <w:rsid w:val="00CA172C"/>
    <w:rsid w:val="00CA46E7"/>
    <w:rsid w:val="00CA5B7E"/>
    <w:rsid w:val="00CA60D8"/>
    <w:rsid w:val="00CE166F"/>
    <w:rsid w:val="00D107E5"/>
    <w:rsid w:val="00D13418"/>
    <w:rsid w:val="00D13457"/>
    <w:rsid w:val="00D21098"/>
    <w:rsid w:val="00D26EC0"/>
    <w:rsid w:val="00D3656B"/>
    <w:rsid w:val="00D40F85"/>
    <w:rsid w:val="00D41CE9"/>
    <w:rsid w:val="00D440F9"/>
    <w:rsid w:val="00D72DBA"/>
    <w:rsid w:val="00D803BF"/>
    <w:rsid w:val="00D8476C"/>
    <w:rsid w:val="00D92D32"/>
    <w:rsid w:val="00D95509"/>
    <w:rsid w:val="00D975FA"/>
    <w:rsid w:val="00DA11A6"/>
    <w:rsid w:val="00DB34E6"/>
    <w:rsid w:val="00DC01CF"/>
    <w:rsid w:val="00DC12A9"/>
    <w:rsid w:val="00DC25F3"/>
    <w:rsid w:val="00DC7E3F"/>
    <w:rsid w:val="00DD6E2F"/>
    <w:rsid w:val="00DF387F"/>
    <w:rsid w:val="00E03848"/>
    <w:rsid w:val="00E131E7"/>
    <w:rsid w:val="00E13EB4"/>
    <w:rsid w:val="00E14D7A"/>
    <w:rsid w:val="00E2019E"/>
    <w:rsid w:val="00E27065"/>
    <w:rsid w:val="00E344C2"/>
    <w:rsid w:val="00E40B98"/>
    <w:rsid w:val="00E451DE"/>
    <w:rsid w:val="00E53E36"/>
    <w:rsid w:val="00E60518"/>
    <w:rsid w:val="00E633FB"/>
    <w:rsid w:val="00E70DCC"/>
    <w:rsid w:val="00E73474"/>
    <w:rsid w:val="00E74FC0"/>
    <w:rsid w:val="00E76943"/>
    <w:rsid w:val="00E80FB3"/>
    <w:rsid w:val="00E8772B"/>
    <w:rsid w:val="00E9323F"/>
    <w:rsid w:val="00E949D7"/>
    <w:rsid w:val="00E952C2"/>
    <w:rsid w:val="00EB3228"/>
    <w:rsid w:val="00EC3D53"/>
    <w:rsid w:val="00EC7A61"/>
    <w:rsid w:val="00ED38C2"/>
    <w:rsid w:val="00EE0BEF"/>
    <w:rsid w:val="00EE1DB1"/>
    <w:rsid w:val="00EE6DFE"/>
    <w:rsid w:val="00F038B0"/>
    <w:rsid w:val="00F153EB"/>
    <w:rsid w:val="00F304C8"/>
    <w:rsid w:val="00F3650D"/>
    <w:rsid w:val="00F505B2"/>
    <w:rsid w:val="00F5211F"/>
    <w:rsid w:val="00F52BBE"/>
    <w:rsid w:val="00F658B8"/>
    <w:rsid w:val="00F851AB"/>
    <w:rsid w:val="00F8730B"/>
    <w:rsid w:val="00F9099F"/>
    <w:rsid w:val="00F97FA8"/>
    <w:rsid w:val="00FA0212"/>
    <w:rsid w:val="00FA0430"/>
    <w:rsid w:val="00FA3639"/>
    <w:rsid w:val="00FB12AE"/>
    <w:rsid w:val="00FC0510"/>
    <w:rsid w:val="00FC2C29"/>
    <w:rsid w:val="00FC73BE"/>
    <w:rsid w:val="00FD2121"/>
    <w:rsid w:val="00FD2645"/>
    <w:rsid w:val="00FD752E"/>
    <w:rsid w:val="00FE63DD"/>
    <w:rsid w:val="6A1141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F6F3FA"/>
  <w15:docId w15:val="{63E83D4A-8A4B-4635-B98A-1CBFE213D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D3BF0"/>
  </w:style>
  <w:style w:type="paragraph" w:styleId="Heading1">
    <w:name w:val="heading 1"/>
    <w:basedOn w:val="Normal"/>
    <w:next w:val="Normal"/>
    <w:pPr>
      <w:keepNext/>
      <w:widowControl/>
      <w:outlineLvl w:val="0"/>
    </w:pPr>
    <w:rPr>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13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9E5"/>
    <w:rPr>
      <w:rFonts w:ascii="Segoe UI" w:hAnsi="Segoe UI" w:cs="Segoe UI"/>
      <w:sz w:val="18"/>
      <w:szCs w:val="18"/>
    </w:rPr>
  </w:style>
  <w:style w:type="character" w:styleId="Hyperlink">
    <w:name w:val="Hyperlink"/>
    <w:basedOn w:val="DefaultParagraphFont"/>
    <w:uiPriority w:val="99"/>
    <w:unhideWhenUsed/>
    <w:rsid w:val="006B0C09"/>
    <w:rPr>
      <w:color w:val="0000FF" w:themeColor="hyperlink"/>
      <w:u w:val="single"/>
    </w:rPr>
  </w:style>
  <w:style w:type="paragraph" w:styleId="NoSpacing">
    <w:name w:val="No Spacing"/>
    <w:uiPriority w:val="1"/>
    <w:qFormat/>
    <w:rsid w:val="00302A3F"/>
  </w:style>
  <w:style w:type="paragraph" w:styleId="ListParagraph">
    <w:name w:val="List Paragraph"/>
    <w:basedOn w:val="Normal"/>
    <w:uiPriority w:val="34"/>
    <w:qFormat/>
    <w:rsid w:val="00302A3F"/>
    <w:pPr>
      <w:ind w:left="720"/>
      <w:contextualSpacing/>
    </w:pPr>
  </w:style>
  <w:style w:type="table" w:styleId="TableGrid">
    <w:name w:val="Table Grid"/>
    <w:basedOn w:val="TableNormal"/>
    <w:uiPriority w:val="39"/>
    <w:rsid w:val="0055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2019E"/>
    <w:rPr>
      <w:b/>
      <w:bCs/>
    </w:rPr>
  </w:style>
  <w:style w:type="character" w:customStyle="1" w:styleId="CommentSubjectChar">
    <w:name w:val="Comment Subject Char"/>
    <w:basedOn w:val="CommentTextChar"/>
    <w:link w:val="CommentSubject"/>
    <w:uiPriority w:val="99"/>
    <w:semiHidden/>
    <w:rsid w:val="00E2019E"/>
    <w:rPr>
      <w:b/>
      <w:bCs/>
    </w:rPr>
  </w:style>
  <w:style w:type="paragraph" w:styleId="Revision">
    <w:name w:val="Revision"/>
    <w:hidden/>
    <w:uiPriority w:val="99"/>
    <w:semiHidden/>
    <w:rsid w:val="00BB65CB"/>
    <w:pPr>
      <w:widowControl/>
    </w:pPr>
  </w:style>
  <w:style w:type="character" w:styleId="FollowedHyperlink">
    <w:name w:val="FollowedHyperlink"/>
    <w:basedOn w:val="DefaultParagraphFont"/>
    <w:uiPriority w:val="99"/>
    <w:semiHidden/>
    <w:unhideWhenUsed/>
    <w:rsid w:val="007D7A39"/>
    <w:rPr>
      <w:color w:val="800080" w:themeColor="followedHyperlink"/>
      <w:u w:val="single"/>
    </w:rPr>
  </w:style>
  <w:style w:type="paragraph" w:customStyle="1" w:styleId="commentcontentpara">
    <w:name w:val="commentcontentpara"/>
    <w:basedOn w:val="Normal"/>
    <w:rsid w:val="00CA5B7E"/>
    <w:pPr>
      <w:widowControl/>
      <w:spacing w:before="100" w:beforeAutospacing="1" w:after="100" w:afterAutospacing="1"/>
    </w:pPr>
    <w:rPr>
      <w:sz w:val="24"/>
      <w:szCs w:val="24"/>
    </w:rPr>
  </w:style>
  <w:style w:type="character" w:customStyle="1" w:styleId="marktfv301f7a">
    <w:name w:val="marktfv301f7a"/>
    <w:basedOn w:val="DefaultParagraphFont"/>
    <w:rsid w:val="009506EF"/>
  </w:style>
  <w:style w:type="character" w:customStyle="1" w:styleId="markdfc2403wn">
    <w:name w:val="markdfc2403wn"/>
    <w:basedOn w:val="DefaultParagraphFont"/>
    <w:rsid w:val="009506EF"/>
  </w:style>
  <w:style w:type="table" w:customStyle="1" w:styleId="2">
    <w:name w:val="2"/>
    <w:basedOn w:val="TableNormal"/>
    <w:rsid w:val="005D72C1"/>
    <w:tblPr>
      <w:tblStyleRowBandSize w:val="1"/>
      <w:tblStyleColBandSize w:val="1"/>
      <w:tblCellMar>
        <w:left w:w="115" w:type="dxa"/>
        <w:right w:w="115" w:type="dxa"/>
      </w:tblCellMar>
    </w:tblPr>
  </w:style>
  <w:style w:type="table" w:customStyle="1" w:styleId="1">
    <w:name w:val="1"/>
    <w:basedOn w:val="TableNormal"/>
    <w:rsid w:val="005D72C1"/>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5D72C1"/>
    <w:pPr>
      <w:tabs>
        <w:tab w:val="center" w:pos="4680"/>
        <w:tab w:val="right" w:pos="9360"/>
      </w:tabs>
    </w:pPr>
  </w:style>
  <w:style w:type="character" w:customStyle="1" w:styleId="HeaderChar">
    <w:name w:val="Header Char"/>
    <w:basedOn w:val="DefaultParagraphFont"/>
    <w:link w:val="Header"/>
    <w:uiPriority w:val="99"/>
    <w:rsid w:val="005D72C1"/>
  </w:style>
  <w:style w:type="character" w:styleId="UnresolvedMention">
    <w:name w:val="Unresolved Mention"/>
    <w:basedOn w:val="DefaultParagraphFont"/>
    <w:uiPriority w:val="99"/>
    <w:semiHidden/>
    <w:unhideWhenUsed/>
    <w:rsid w:val="006A1F5E"/>
    <w:rPr>
      <w:color w:val="605E5C"/>
      <w:shd w:val="clear" w:color="auto" w:fill="E1DFDD"/>
    </w:rPr>
  </w:style>
  <w:style w:type="table" w:customStyle="1" w:styleId="TableGrid1">
    <w:name w:val="Table Grid1"/>
    <w:basedOn w:val="TableNormal"/>
    <w:next w:val="TableGrid"/>
    <w:uiPriority w:val="39"/>
    <w:rsid w:val="00B47A26"/>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pdf/ecec.pdf" TargetMode="External" /><Relationship Id="rId11" Type="http://schemas.openxmlformats.org/officeDocument/2006/relationships/hyperlink" Target="extension://elhekieabhbkpmcefcoobjddigjcaadp/https:/www.opm.gov/policy-data-oversight/pay-leave/salaries-wages/salary-tables/pdf/2023/RUS_h.pdf"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reginfo.gov/public/do/DownloadDocument?objectID=67536501" TargetMode="External" /><Relationship Id="rId8" Type="http://schemas.openxmlformats.org/officeDocument/2006/relationships/hyperlink" Target="https://sam.gov/content/home" TargetMode="External" /><Relationship Id="rId9" Type="http://schemas.openxmlformats.org/officeDocument/2006/relationships/hyperlink" Target="https://www.nps.gov/subjects/concessions/prospectus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7A2A14-2753-4F8E-947C-5C2976F1929F}">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2.xml><?xml version="1.0" encoding="utf-8"?>
<ds:datastoreItem xmlns:ds="http://schemas.openxmlformats.org/officeDocument/2006/customXml" ds:itemID="{EDFEFB98-F865-44C5-A33B-DA7247E04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9DA68B-7737-432B-B942-42962B2D0D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5487</Words>
  <Characters>32707</Characters>
  <Application>Microsoft Office Word</Application>
  <DocSecurity>0</DocSecurity>
  <Lines>628</Lines>
  <Paragraphs>313</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37881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Chavis, Erica</dc:creator>
  <cp:lastModifiedBy>Ponds, Phadrea D</cp:lastModifiedBy>
  <cp:revision>2</cp:revision>
  <dcterms:created xsi:type="dcterms:W3CDTF">2023-05-01T18:16:00Z</dcterms:created>
  <dcterms:modified xsi:type="dcterms:W3CDTF">2023-05-01T18:16:00Z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MediaServiceImageTags">
    <vt:lpwstr/>
  </property>
</Properties>
</file>