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406" w:rsidP="00A00A80" w14:paraId="010B81A7" w14:textId="77777777">
      <w:pPr>
        <w:widowControl/>
        <w:tabs>
          <w:tab w:val="left" w:pos="810"/>
        </w:tabs>
        <w:jc w:val="center"/>
        <w:rPr>
          <w:rFonts w:cs="Shruti"/>
          <w:b/>
          <w:bCs/>
        </w:rPr>
      </w:pPr>
    </w:p>
    <w:p w:rsidR="00E50044" w:rsidRPr="006F0BAB" w:rsidP="00A00A80" w14:paraId="31798816" w14:textId="77777777">
      <w:pPr>
        <w:widowControl/>
        <w:tabs>
          <w:tab w:val="left" w:pos="810"/>
        </w:tabs>
        <w:jc w:val="center"/>
        <w:rPr>
          <w:rFonts w:cs="Shruti"/>
          <w:b/>
          <w:bCs/>
        </w:rPr>
      </w:pPr>
      <w:r w:rsidRPr="006F0BAB">
        <w:rPr>
          <w:rFonts w:cs="Shruti"/>
          <w:b/>
          <w:bCs/>
        </w:rPr>
        <w:t>SUPPORTING STATEMENT FOR THE</w:t>
      </w:r>
    </w:p>
    <w:p w:rsidR="00E50044" w:rsidRPr="006F0BAB" w14:paraId="1E66721C" w14:textId="77777777">
      <w:pPr>
        <w:widowControl/>
        <w:jc w:val="center"/>
        <w:rPr>
          <w:rFonts w:cs="Shruti"/>
          <w:b/>
          <w:bCs/>
        </w:rPr>
      </w:pPr>
      <w:r w:rsidRPr="006F0BAB">
        <w:rPr>
          <w:rFonts w:cs="Shruti"/>
          <w:b/>
          <w:bCs/>
        </w:rPr>
        <w:t>INFORMATION</w:t>
      </w:r>
      <w:r w:rsidR="00DF7262">
        <w:rPr>
          <w:rFonts w:cs="Shruti"/>
          <w:b/>
          <w:bCs/>
        </w:rPr>
        <w:t xml:space="preserve"> </w:t>
      </w:r>
      <w:r w:rsidRPr="006F0BAB">
        <w:rPr>
          <w:rFonts w:cs="Shruti"/>
          <w:b/>
          <w:bCs/>
        </w:rPr>
        <w:t>COLLECTION REQUIREMENTS OF THE</w:t>
      </w:r>
    </w:p>
    <w:p w:rsidR="00E50044" w:rsidRPr="006F0BAB" w14:paraId="5B347167" w14:textId="77777777">
      <w:pPr>
        <w:widowControl/>
        <w:jc w:val="center"/>
        <w:rPr>
          <w:rFonts w:cs="Shruti"/>
          <w:b/>
          <w:bCs/>
        </w:rPr>
      </w:pPr>
      <w:r w:rsidRPr="006F0BAB">
        <w:rPr>
          <w:rFonts w:cs="Shruti"/>
          <w:b/>
          <w:bCs/>
        </w:rPr>
        <w:t>DERRICKS STANDARD (29 CFR 1910.181)</w:t>
      </w:r>
      <w:r>
        <w:rPr>
          <w:rStyle w:val="FootnoteReference"/>
          <w:rFonts w:cs="Shruti"/>
          <w:szCs w:val="28"/>
          <w:vertAlign w:val="superscript"/>
        </w:rPr>
        <w:footnoteReference w:id="2"/>
      </w:r>
    </w:p>
    <w:p w:rsidR="001E1305" w14:paraId="05EF5AB8" w14:textId="77777777">
      <w:pPr>
        <w:widowControl/>
        <w:jc w:val="center"/>
        <w:rPr>
          <w:rFonts w:cs="Shruti"/>
          <w:b/>
          <w:bCs/>
        </w:rPr>
      </w:pPr>
      <w:r>
        <w:rPr>
          <w:rFonts w:cs="Shruti"/>
          <w:b/>
          <w:bCs/>
        </w:rPr>
        <w:t xml:space="preserve">OFFICE OF MANAGEMENT AND BUDGET </w:t>
      </w:r>
      <w:r w:rsidRPr="006F0BAB" w:rsidR="00E50044">
        <w:rPr>
          <w:rFonts w:cs="Shruti"/>
          <w:b/>
          <w:bCs/>
        </w:rPr>
        <w:t>(OMB</w:t>
      </w:r>
      <w:r>
        <w:rPr>
          <w:rFonts w:cs="Shruti"/>
          <w:b/>
          <w:bCs/>
        </w:rPr>
        <w:t>)</w:t>
      </w:r>
    </w:p>
    <w:p w:rsidR="00FB7A61" w14:paraId="4A77FBFE" w14:textId="77777777">
      <w:pPr>
        <w:widowControl/>
        <w:jc w:val="center"/>
        <w:rPr>
          <w:rFonts w:cs="Shruti"/>
          <w:b/>
          <w:bCs/>
          <w:color w:val="FF0000"/>
        </w:rPr>
      </w:pPr>
      <w:r w:rsidRPr="006F0BAB">
        <w:rPr>
          <w:rFonts w:cs="Shruti"/>
          <w:b/>
          <w:bCs/>
        </w:rPr>
        <w:t>CONTROL NO. 1218-</w:t>
      </w:r>
      <w:r w:rsidRPr="006D7C30">
        <w:rPr>
          <w:rFonts w:cs="Shruti"/>
          <w:b/>
          <w:bCs/>
        </w:rPr>
        <w:t>0222</w:t>
      </w:r>
    </w:p>
    <w:p w:rsidR="00E50044" w14:paraId="780B0D1F" w14:textId="19E7BB9E">
      <w:pPr>
        <w:widowControl/>
        <w:jc w:val="center"/>
        <w:rPr>
          <w:rFonts w:cs="Shruti"/>
          <w:b/>
          <w:bCs/>
        </w:rPr>
      </w:pPr>
      <w:r w:rsidRPr="408D3F77">
        <w:rPr>
          <w:rFonts w:cs="Shruti"/>
          <w:b/>
          <w:bCs/>
        </w:rPr>
        <w:t>(</w:t>
      </w:r>
      <w:r>
        <w:rPr>
          <w:rFonts w:cs="Shruti"/>
          <w:b/>
          <w:bCs/>
        </w:rPr>
        <w:t>June</w:t>
      </w:r>
      <w:r w:rsidRPr="408D3F77" w:rsidR="003E478D">
        <w:rPr>
          <w:rFonts w:cs="Shruti"/>
          <w:b/>
          <w:bCs/>
        </w:rPr>
        <w:t xml:space="preserve"> </w:t>
      </w:r>
      <w:r w:rsidRPr="408D3F77" w:rsidR="00FE3B46">
        <w:rPr>
          <w:rFonts w:cs="Shruti"/>
          <w:b/>
          <w:bCs/>
        </w:rPr>
        <w:t>20</w:t>
      </w:r>
      <w:r w:rsidRPr="408D3F77" w:rsidR="003E478D">
        <w:rPr>
          <w:rFonts w:cs="Shruti"/>
          <w:b/>
          <w:bCs/>
        </w:rPr>
        <w:t>2</w:t>
      </w:r>
      <w:r w:rsidRPr="408D3F77" w:rsidR="1D85F3BD">
        <w:rPr>
          <w:rFonts w:cs="Shruti"/>
          <w:b/>
          <w:bCs/>
        </w:rPr>
        <w:t>3</w:t>
      </w:r>
      <w:r w:rsidRPr="408D3F77">
        <w:rPr>
          <w:rFonts w:cs="Shruti"/>
          <w:b/>
          <w:bCs/>
        </w:rPr>
        <w:t>)</w:t>
      </w:r>
    </w:p>
    <w:p w:rsidR="00C17512" w14:paraId="5B0353E6" w14:textId="77777777">
      <w:pPr>
        <w:widowControl/>
        <w:jc w:val="center"/>
        <w:rPr>
          <w:rFonts w:cs="Shruti"/>
          <w:b/>
          <w:bCs/>
        </w:rPr>
      </w:pPr>
    </w:p>
    <w:p w:rsidR="00C17512" w:rsidRPr="00ED4668" w:rsidP="00ED4668" w14:paraId="29B67F4A" w14:textId="77777777">
      <w:pPr>
        <w:widowControl/>
        <w:rPr>
          <w:rFonts w:ascii="Shruti" w:cs="Shruti"/>
          <w:u w:val="single"/>
        </w:rPr>
      </w:pPr>
      <w:r w:rsidRPr="408D3F77">
        <w:rPr>
          <w:rFonts w:cs="Shruti"/>
          <w:u w:val="single"/>
        </w:rPr>
        <w:t>This</w:t>
      </w:r>
      <w:r w:rsidRPr="408D3F77" w:rsidR="00C653CD">
        <w:rPr>
          <w:rFonts w:cs="Shruti"/>
          <w:u w:val="single"/>
        </w:rPr>
        <w:t xml:space="preserve"> is </w:t>
      </w:r>
      <w:r w:rsidRPr="408D3F77" w:rsidR="708990C7">
        <w:rPr>
          <w:rFonts w:cs="Shruti"/>
          <w:u w:val="single"/>
        </w:rPr>
        <w:t xml:space="preserve">a </w:t>
      </w:r>
      <w:r w:rsidRPr="408D3F77" w:rsidR="00C653CD">
        <w:rPr>
          <w:rFonts w:cs="Shruti"/>
          <w:u w:val="single"/>
        </w:rPr>
        <w:t>request</w:t>
      </w:r>
      <w:r w:rsidR="007D338A">
        <w:rPr>
          <w:rFonts w:cs="Shruti"/>
          <w:u w:val="single"/>
        </w:rPr>
        <w:t xml:space="preserve"> </w:t>
      </w:r>
      <w:r w:rsidRPr="408D3F77" w:rsidR="11ABC1C1">
        <w:rPr>
          <w:rFonts w:cs="Shruti"/>
          <w:u w:val="single"/>
        </w:rPr>
        <w:t xml:space="preserve">to extend an already </w:t>
      </w:r>
      <w:r w:rsidRPr="408D3F77" w:rsidR="00C653CD">
        <w:rPr>
          <w:rFonts w:cs="Shruti"/>
          <w:u w:val="single"/>
        </w:rPr>
        <w:t>approved data collection</w:t>
      </w:r>
      <w:r w:rsidRPr="408D3F77">
        <w:rPr>
          <w:rFonts w:cs="Shruti"/>
          <w:u w:val="single"/>
        </w:rPr>
        <w:t>.</w:t>
      </w:r>
    </w:p>
    <w:p w:rsidR="00E50044" w:rsidRPr="00351B87" w14:paraId="593E0077" w14:textId="77777777">
      <w:pPr>
        <w:widowControl/>
        <w:rPr>
          <w:rFonts w:ascii="Shruti" w:cs="Shruti"/>
        </w:rPr>
      </w:pPr>
    </w:p>
    <w:p w:rsidR="00E50044" w:rsidRPr="00844E0B" w:rsidP="00A00A80" w14:paraId="3AA4B31E" w14:textId="77777777">
      <w:pPr>
        <w:widowControl/>
        <w:numPr>
          <w:ilvl w:val="0"/>
          <w:numId w:val="12"/>
        </w:numPr>
        <w:tabs>
          <w:tab w:val="left" w:pos="270"/>
        </w:tabs>
        <w:ind w:left="360"/>
        <w:rPr>
          <w:rFonts w:cs="Shruti"/>
        </w:rPr>
      </w:pPr>
      <w:r w:rsidRPr="00446005">
        <w:rPr>
          <w:rFonts w:cs="Shruti"/>
          <w:b/>
          <w:bCs/>
        </w:rPr>
        <w:t xml:space="preserve"> JUSTIFICATION</w:t>
      </w:r>
    </w:p>
    <w:p w:rsidR="00E50044" w:rsidRPr="00ED4668" w14:paraId="5B78503A" w14:textId="77777777">
      <w:pPr>
        <w:widowControl/>
        <w:rPr>
          <w:rFonts w:cs="Shruti"/>
        </w:rPr>
      </w:pPr>
    </w:p>
    <w:p w:rsidR="00E50044" w:rsidRPr="00446005" w14:paraId="31AAA21B" w14:textId="77777777">
      <w:pPr>
        <w:widowControl/>
        <w:rPr>
          <w:rFonts w:ascii="Shruti" w:cs="Shruti"/>
          <w:b/>
          <w:bCs/>
        </w:rPr>
      </w:pPr>
      <w:r w:rsidRPr="00ED4668">
        <w:rPr>
          <w:rFonts w:cs="Shruti"/>
          <w:b/>
          <w:bCs/>
        </w:rPr>
        <w:t xml:space="preserve">1.  Explain the circumstances that make the collection of information necessary.  Identify any legal or administrative requirements that necessitate the collection.  Attach a copy of the appropriate section of each statute and </w:t>
      </w:r>
      <w:r w:rsidRPr="00ED4668">
        <w:rPr>
          <w:rFonts w:cs="Shruti"/>
          <w:b/>
          <w:bCs/>
        </w:rPr>
        <w:t>regulation mandating or authorizing the collection of information.</w:t>
      </w:r>
    </w:p>
    <w:p w:rsidR="00E50044" w14:paraId="7A19A1E6" w14:textId="77777777">
      <w:pPr>
        <w:widowControl/>
        <w:rPr>
          <w:rFonts w:ascii="Shruti" w:cs="Shruti"/>
        </w:rPr>
      </w:pPr>
    </w:p>
    <w:p w:rsidR="00E50044" w14:paraId="4464E852" w14:textId="77777777">
      <w:pPr>
        <w:widowControl/>
      </w:pPr>
      <w:r>
        <w:t>The main objective of the Occupational Safety and Health Act of 1970 (i.e., “the Act”) is to “assure so far as possible every working man and woman in the Nation safe and healthful working</w:t>
      </w:r>
      <w:r>
        <w:t xml:space="preserve"> conditions and to preserve our human resources” (29 U.S.C. 651)</w:t>
      </w:r>
      <w:r w:rsidR="00F632F6">
        <w:t xml:space="preserve">. </w:t>
      </w:r>
      <w:r>
        <w:t xml:space="preserve">  To achieve this objective, the Act authorizes “the development and promulgation of occupational safety and health standards” (29 U.S.C. 651)</w:t>
      </w:r>
      <w:r w:rsidR="00F632F6">
        <w:t>.</w:t>
      </w:r>
    </w:p>
    <w:p w:rsidR="00E50044" w14:paraId="6E315DB0" w14:textId="77777777">
      <w:pPr>
        <w:widowControl/>
      </w:pPr>
    </w:p>
    <w:p w:rsidR="00E50044" w:rsidRPr="006F0BAB" w:rsidP="663E4828" w14:paraId="76E429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14ABE2C">
        <w:rPr>
          <w:rFonts w:cs="Shruti"/>
        </w:rPr>
        <w:t>Section 6(b</w:t>
      </w:r>
      <w:r w:rsidRPr="014ABE2C" w:rsidR="002158A4">
        <w:rPr>
          <w:rFonts w:cs="Shruti"/>
        </w:rPr>
        <w:t>) (</w:t>
      </w:r>
      <w:r w:rsidRPr="014ABE2C">
        <w:rPr>
          <w:rFonts w:cs="Shruti"/>
        </w:rPr>
        <w:t>7) of the Act specifies that “[</w:t>
      </w:r>
      <w:r w:rsidRPr="014ABE2C">
        <w:rPr>
          <w:rFonts w:cs="Shruti"/>
        </w:rPr>
        <w:t xml:space="preserve">a]ny standard promulgated under this subsection shall prescribe the use of labels or other appropriate forms of warning as are necessary to </w:t>
      </w:r>
      <w:r w:rsidRPr="014ABE2C" w:rsidR="528CBD67">
        <w:rPr>
          <w:rFonts w:cs="Shruti"/>
        </w:rPr>
        <w:t>e</w:t>
      </w:r>
      <w:r w:rsidRPr="014ABE2C">
        <w:rPr>
          <w:rFonts w:cs="Shruti"/>
        </w:rPr>
        <w:t xml:space="preserve">nsure that </w:t>
      </w:r>
      <w:r w:rsidRPr="014ABE2C" w:rsidR="005969F5">
        <w:rPr>
          <w:rFonts w:cs="Shruti"/>
        </w:rPr>
        <w:t>worker</w:t>
      </w:r>
      <w:r w:rsidRPr="014ABE2C">
        <w:rPr>
          <w:rFonts w:cs="Shruti"/>
        </w:rPr>
        <w:t>s are apprised of all hazards to which they are exposed, relevant symptoms and appropriate emergen</w:t>
      </w:r>
      <w:r w:rsidRPr="014ABE2C">
        <w:rPr>
          <w:rFonts w:cs="Shruti"/>
        </w:rPr>
        <w:t xml:space="preserve">cy treatment, and proper conditions and precautions of safe use or exposure.”  This provision goes on to state that “[t]he Secretary, in consultation with the Secretary of Health and Human Services, may by rule promulgated pursuant to section 553 of title </w:t>
      </w:r>
      <w:r w:rsidRPr="014ABE2C">
        <w:rPr>
          <w:rFonts w:cs="Shruti"/>
        </w:rPr>
        <w:t>5, United States Code, make appropriate modifications in the foregoing requirements relating to the use of labels or other forms of warning . . . as may be warranted by experience, information, or medical or technological developments acquired subsequent t</w:t>
      </w:r>
      <w:r w:rsidRPr="014ABE2C">
        <w:rPr>
          <w:rFonts w:cs="Shruti"/>
        </w:rPr>
        <w:t>o the promulgation of the relevant standard” (29 U.S.C. 655)</w:t>
      </w:r>
      <w:r w:rsidRPr="014ABE2C" w:rsidR="00F632F6">
        <w:rPr>
          <w:rFonts w:cs="Shruti"/>
        </w:rPr>
        <w:t>.</w:t>
      </w:r>
    </w:p>
    <w:p w:rsidR="00E50044" w:rsidRPr="006F0BAB" w14:paraId="2A0DFB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0BAB" w14:paraId="757AD8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t>With regard to</w:t>
      </w:r>
      <w:r>
        <w:t xml:space="preserve"> recordkeeping, the Act specifies that “[e]ach employer shall make, keep and preserve, and make available to the Secretary . . . such records . . . as the Secretary . . . may prescribe by regulation as necessary or appropriate for the enforcement of this A</w:t>
      </w:r>
      <w:r>
        <w:t>ct . . .” (29 U.S.C. 657)</w:t>
      </w:r>
      <w:r w:rsidR="00F632F6">
        <w:t>.</w:t>
      </w:r>
      <w:r>
        <w:t xml:space="preserve">  </w:t>
      </w:r>
      <w:r w:rsidRPr="006F0BAB">
        <w:rPr>
          <w:rFonts w:cs="Shruti"/>
        </w:rPr>
        <w:t xml:space="preserve">The Act states further that “[t]he Secretary . . . shall prescribe such rules and regulations as [he/she] may deem necessary to carry out [his/her] responsibilities under this Act, </w:t>
      </w:r>
      <w:r w:rsidRPr="006F0BAB">
        <w:rPr>
          <w:rFonts w:cs="Shruti"/>
        </w:rPr>
        <w:t>including rules and regulations dealing with th</w:t>
      </w:r>
      <w:r w:rsidRPr="006F0BAB">
        <w:rPr>
          <w:rFonts w:cs="Shruti"/>
        </w:rPr>
        <w:t>e inspection of an employer’s establishment” (29 U.S.C. 657)</w:t>
      </w:r>
      <w:r w:rsidR="00F632F6">
        <w:rPr>
          <w:rFonts w:cs="Shruti"/>
        </w:rPr>
        <w:t>.</w:t>
      </w:r>
    </w:p>
    <w:p w:rsidR="006F0BAB" w14:paraId="04C159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E50044" w:rsidP="00446005" w14:paraId="088EA2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 the authority granted by the Act, the Occupational Safety and Health Administration (i.e., “OSHA” or “the Agency”) published at 29 CFR 1910.181 a safety standard for general industry regu</w:t>
      </w:r>
      <w:r>
        <w:t xml:space="preserve">lating the operation of derricks (i.e., “the Standard").  The paperwork provisions of the Standard specify requirements for </w:t>
      </w:r>
      <w:r w:rsidR="00122862">
        <w:t>m</w:t>
      </w:r>
      <w:r>
        <w:t>arking the rated load on derricks</w:t>
      </w:r>
      <w:r w:rsidR="00122862">
        <w:t>,</w:t>
      </w:r>
      <w:r>
        <w:t xml:space="preserve"> preparing certification records to verify the inspection of derrick ropes</w:t>
      </w:r>
      <w:r w:rsidR="00122862">
        <w:t>, and posting warning signs while the derrick is undergoing adjustments and repairs</w:t>
      </w:r>
      <w:r>
        <w:t xml:space="preserve">.  Certification records must be maintained and disclosed upon request.  </w:t>
      </w:r>
    </w:p>
    <w:p w:rsidR="00E50044" w14:paraId="62FCCE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446005" w14:paraId="177EB8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 xml:space="preserve"> </w:t>
      </w:r>
      <w:r w:rsidRPr="00ED4668">
        <w:rPr>
          <w:b/>
          <w:bCs/>
        </w:rPr>
        <w:t>2.  Indicate how, by whom, and for what purpose the information is to be used.  Except for a new collection, indicate th</w:t>
      </w:r>
      <w:r w:rsidRPr="00ED4668">
        <w:rPr>
          <w:b/>
          <w:bCs/>
        </w:rPr>
        <w:t>e actual use the Agency has made of the information received from the current collection.</w:t>
      </w:r>
    </w:p>
    <w:p w:rsidR="003D1CE7" w14:paraId="73683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14:paraId="007658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Standard specifies </w:t>
      </w:r>
      <w:r w:rsidR="00A955EC">
        <w:t>several</w:t>
      </w:r>
      <w:r>
        <w:t xml:space="preserve"> paperwork requirements.  The following sections describe who uses the information collected under each requirement, as well as how the</w:t>
      </w:r>
      <w:r>
        <w:t xml:space="preserve">y use it.  The purpose of these requirements is to prevent death and serious injuries among </w:t>
      </w:r>
      <w:r w:rsidR="00886494">
        <w:t xml:space="preserve">workers </w:t>
      </w:r>
      <w:r>
        <w:t xml:space="preserve">by ensuring that the derrick is not used to lift loads beyond its rated capacity and that all the ropes are inspected for wear and tear. </w:t>
      </w:r>
    </w:p>
    <w:p w:rsidR="00490C85" w:rsidP="00490C85" w14:paraId="5737CA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50044" w:rsidP="00490C85" w14:paraId="1261F597" w14:textId="77777777">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Marking the Rated</w:t>
      </w:r>
      <w:r>
        <w:rPr>
          <w:u w:val="single"/>
        </w:rPr>
        <w:t xml:space="preserve"> Load </w:t>
      </w:r>
      <w:r w:rsidR="00D57CA2">
        <w:rPr>
          <w:u w:val="single"/>
        </w:rPr>
        <w:t>and Capac</w:t>
      </w:r>
      <w:r w:rsidR="00A955EC">
        <w:rPr>
          <w:u w:val="single"/>
        </w:rPr>
        <w:t>i</w:t>
      </w:r>
      <w:r w:rsidR="00D57CA2">
        <w:rPr>
          <w:u w:val="single"/>
        </w:rPr>
        <w:t xml:space="preserve">ty </w:t>
      </w:r>
      <w:r>
        <w:rPr>
          <w:u w:val="single"/>
        </w:rPr>
        <w:t>(</w:t>
      </w:r>
      <w:r w:rsidR="002C1F9A">
        <w:rPr>
          <w:u w:val="single"/>
        </w:rPr>
        <w:t>paragraph</w:t>
      </w:r>
      <w:r w:rsidR="00600562">
        <w:rPr>
          <w:u w:val="single"/>
        </w:rPr>
        <w:t>s</w:t>
      </w:r>
      <w:r w:rsidR="002C1F9A">
        <w:rPr>
          <w:u w:val="single"/>
        </w:rPr>
        <w:t xml:space="preserve"> </w:t>
      </w:r>
      <w:r>
        <w:rPr>
          <w:u w:val="single"/>
        </w:rPr>
        <w:t>(c)</w:t>
      </w:r>
      <w:r w:rsidR="00CC5263">
        <w:rPr>
          <w:u w:val="single"/>
        </w:rPr>
        <w:t>)</w:t>
      </w:r>
      <w:r>
        <w:t xml:space="preserve">.  Paragraph (c)(1) requires that for permanently installed derricks </w:t>
      </w:r>
      <w:r w:rsidR="006A1538">
        <w:t xml:space="preserve">with </w:t>
      </w:r>
      <w:r w:rsidR="00520701">
        <w:t>fixed lengths</w:t>
      </w:r>
      <w:r w:rsidR="006A1538">
        <w:t xml:space="preserve"> of boom, guy, </w:t>
      </w:r>
      <w:r w:rsidR="00736726">
        <w:t>and mast</w:t>
      </w:r>
      <w:r w:rsidR="006A1538">
        <w:t xml:space="preserve">, a substantial, durable </w:t>
      </w:r>
      <w:r w:rsidR="00736726">
        <w:t>and clearly</w:t>
      </w:r>
      <w:r>
        <w:t xml:space="preserve"> legible rating chart be provided with each derrick and securely affixed to</w:t>
      </w:r>
      <w:r>
        <w:t xml:space="preserve"> the derrick.  Paragraph (c)(2) requires that for non-permanent installations, the manufacturer provide sufficient information from which capacity charts can be prepared by the employer for the particular installation.  The capacity charts must be located </w:t>
      </w:r>
      <w:r>
        <w:t xml:space="preserve">at the derrick or at the jobsite office.  The data on the capacity charts provide information to the </w:t>
      </w:r>
      <w:r w:rsidR="00886494">
        <w:t>workers</w:t>
      </w:r>
      <w:r>
        <w:t xml:space="preserve"> to assure the derricks are used as designed and not overloaded or used beyond the range specified in the charts.  </w:t>
      </w:r>
    </w:p>
    <w:p w:rsidR="00122862" w:rsidP="00E40B41" w14:paraId="53175E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u w:val="single"/>
        </w:rPr>
      </w:pPr>
    </w:p>
    <w:p w:rsidR="00122862" w:rsidRPr="00122862" w:rsidP="00C30BAA" w14:paraId="4292FFA5" w14:textId="77777777">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bookmarkStart w:id="0" w:name="OLE_LINK1"/>
      <w:bookmarkStart w:id="1" w:name="OLE_LINK2"/>
      <w:r>
        <w:rPr>
          <w:rFonts w:cs="Shruti"/>
          <w:u w:val="single"/>
        </w:rPr>
        <w:t>Posting of Signs During M</w:t>
      </w:r>
      <w:r w:rsidRPr="00C30BAA" w:rsidR="00C30BAA">
        <w:rPr>
          <w:rFonts w:cs="Shruti"/>
          <w:u w:val="single"/>
        </w:rPr>
        <w:t xml:space="preserve">aintenance </w:t>
      </w:r>
      <w:r>
        <w:rPr>
          <w:rFonts w:cs="Shruti"/>
          <w:u w:val="single"/>
        </w:rPr>
        <w:t xml:space="preserve">or Repair </w:t>
      </w:r>
      <w:r w:rsidRPr="00C30BAA" w:rsidR="00C30BAA">
        <w:rPr>
          <w:rFonts w:cs="Shruti"/>
          <w:u w:val="single"/>
        </w:rPr>
        <w:t>(paragraph (f))</w:t>
      </w:r>
      <w:r w:rsidR="00C30BAA">
        <w:rPr>
          <w:rFonts w:cs="Shruti"/>
        </w:rPr>
        <w:t>.  Paragraph (f</w:t>
      </w:r>
      <w:r w:rsidR="002158A4">
        <w:rPr>
          <w:rFonts w:cs="Shruti"/>
        </w:rPr>
        <w:t>) (</w:t>
      </w:r>
      <w:r w:rsidR="00C30BAA">
        <w:rPr>
          <w:rFonts w:cs="Shruti"/>
        </w:rPr>
        <w:t>2</w:t>
      </w:r>
      <w:r w:rsidR="002158A4">
        <w:rPr>
          <w:rFonts w:cs="Shruti"/>
        </w:rPr>
        <w:t>) (</w:t>
      </w:r>
      <w:r w:rsidR="00C30BAA">
        <w:rPr>
          <w:rFonts w:cs="Shruti"/>
        </w:rPr>
        <w:t>i</w:t>
      </w:r>
      <w:r w:rsidR="002158A4">
        <w:rPr>
          <w:rFonts w:cs="Shruti"/>
        </w:rPr>
        <w:t>) (</w:t>
      </w:r>
      <w:r w:rsidR="00C30BAA">
        <w:rPr>
          <w:rFonts w:cs="Shruti"/>
        </w:rPr>
        <w:t xml:space="preserve">d) requires that warning or out of order signs be placed on the derrick </w:t>
      </w:r>
      <w:r w:rsidR="00192E05">
        <w:rPr>
          <w:rFonts w:cs="Shruti"/>
        </w:rPr>
        <w:t xml:space="preserve">and </w:t>
      </w:r>
      <w:r w:rsidR="00C30BAA">
        <w:rPr>
          <w:rFonts w:cs="Shruti"/>
        </w:rPr>
        <w:t xml:space="preserve">hoist </w:t>
      </w:r>
      <w:r w:rsidR="006A1538">
        <w:rPr>
          <w:rFonts w:cs="Shruti"/>
        </w:rPr>
        <w:t>befor</w:t>
      </w:r>
      <w:r w:rsidR="00C30BAA">
        <w:rPr>
          <w:rFonts w:cs="Shruti"/>
        </w:rPr>
        <w:t>e adjustments and repairs are performed.</w:t>
      </w:r>
      <w:bookmarkEnd w:id="0"/>
      <w:bookmarkEnd w:id="1"/>
      <w:r>
        <w:rPr>
          <w:rFonts w:cs="Shruti"/>
        </w:rPr>
        <w:tab/>
      </w:r>
    </w:p>
    <w:p w:rsidR="00122862" w:rsidP="00E40B41" w14:paraId="1C662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E3DDF" w:rsidRPr="003A7E49" w:rsidP="00ED4668" w14:paraId="1705D734" w14:textId="77777777">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E40B41">
        <w:rPr>
          <w:rFonts w:cs="Shruti"/>
          <w:u w:val="single"/>
        </w:rPr>
        <w:t xml:space="preserve">Rope Inspections </w:t>
      </w:r>
      <w:r w:rsidR="00EA737D">
        <w:rPr>
          <w:rFonts w:cs="Shruti"/>
          <w:u w:val="single"/>
        </w:rPr>
        <w:t>(</w:t>
      </w:r>
      <w:r w:rsidR="002C1F9A">
        <w:rPr>
          <w:rFonts w:cs="Shruti"/>
          <w:u w:val="single"/>
        </w:rPr>
        <w:t>paragraph</w:t>
      </w:r>
      <w:r w:rsidR="00122862">
        <w:rPr>
          <w:rFonts w:cs="Shruti"/>
          <w:u w:val="single"/>
        </w:rPr>
        <w:t xml:space="preserve"> </w:t>
      </w:r>
      <w:r w:rsidRPr="00E40B41">
        <w:rPr>
          <w:rFonts w:cs="Shruti"/>
          <w:u w:val="single"/>
        </w:rPr>
        <w:t>(g))</w:t>
      </w:r>
      <w:r>
        <w:rPr>
          <w:rFonts w:ascii="Shruti" w:cs="Shruti"/>
        </w:rPr>
        <w:t xml:space="preserve">.  </w:t>
      </w:r>
      <w:r>
        <w:t>Paragraph (g</w:t>
      </w:r>
      <w:r w:rsidR="002158A4">
        <w:t>) (</w:t>
      </w:r>
      <w:r>
        <w:t>1) requires em</w:t>
      </w:r>
      <w:r>
        <w:t xml:space="preserve">ployers to thoroughly inspect all running rope in use, and </w:t>
      </w:r>
      <w:r w:rsidR="00490C85">
        <w:t xml:space="preserve">to </w:t>
      </w:r>
      <w:r>
        <w:t>do so at least once a month</w:t>
      </w:r>
      <w:r w:rsidR="007F64E5">
        <w:t xml:space="preserve"> and to prepare a record to certify that the inspection was done</w:t>
      </w:r>
      <w:r>
        <w:t>.  In addition, before using rope which has been idle for at least a month, it must be inspected as pre</w:t>
      </w:r>
      <w:r>
        <w:t>scribed by paragraph (g</w:t>
      </w:r>
      <w:r w:rsidR="002158A4">
        <w:t>) (</w:t>
      </w:r>
      <w:r>
        <w:t xml:space="preserve">3) and a record prepared to certify that the inspection was done. </w:t>
      </w:r>
      <w:r w:rsidR="00490C85">
        <w:t xml:space="preserve"> </w:t>
      </w:r>
      <w:r>
        <w:t xml:space="preserve">The certification records must </w:t>
      </w:r>
      <w:r w:rsidRPr="00E40B41">
        <w:rPr>
          <w:rFonts w:cs="Shruti"/>
        </w:rPr>
        <w:t>include the inspection date, the signature of the person conducting the inspection, and the identifier of the rope inspected.  Emplo</w:t>
      </w:r>
      <w:r w:rsidRPr="00E40B41">
        <w:rPr>
          <w:rFonts w:cs="Shruti"/>
        </w:rPr>
        <w:t xml:space="preserve">yers must keep the certification records on file and available for inspection.  The certification records provide employers, </w:t>
      </w:r>
      <w:r w:rsidR="00886494">
        <w:rPr>
          <w:rFonts w:cs="Shruti"/>
        </w:rPr>
        <w:t>workers</w:t>
      </w:r>
      <w:r w:rsidRPr="00E40B41">
        <w:rPr>
          <w:rFonts w:cs="Shruti"/>
        </w:rPr>
        <w:t>, and OSHA compliance officers with assurance that the ropes are in good condition.</w:t>
      </w:r>
    </w:p>
    <w:p w:rsidR="003A7E49" w:rsidRPr="00D44ADB" w:rsidP="003A7E49" w14:paraId="561DA67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cs="Shruti"/>
        </w:rPr>
      </w:pPr>
    </w:p>
    <w:p w:rsidR="00FB75B0" w:rsidRPr="00537175" w:rsidP="00ED4668" w14:paraId="4A888630" w14:textId="77777777">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FF8">
        <w:rPr>
          <w:rFonts w:cs="Shruti"/>
          <w:u w:val="single"/>
        </w:rPr>
        <w:t xml:space="preserve">Disclosure of Charts </w:t>
      </w:r>
      <w:r>
        <w:rPr>
          <w:rFonts w:cs="Shruti"/>
          <w:u w:val="single"/>
        </w:rPr>
        <w:t>Under Paragrap</w:t>
      </w:r>
      <w:r w:rsidR="00AC32D7">
        <w:rPr>
          <w:rFonts w:cs="Shruti"/>
          <w:u w:val="single"/>
        </w:rPr>
        <w:t>h</w:t>
      </w:r>
      <w:r>
        <w:rPr>
          <w:rFonts w:cs="Shruti"/>
          <w:u w:val="single"/>
        </w:rPr>
        <w:t xml:space="preserve"> (c</w:t>
      </w:r>
      <w:r>
        <w:rPr>
          <w:rFonts w:cs="Shruti"/>
          <w:u w:val="single"/>
        </w:rPr>
        <w:t xml:space="preserve">) and Inspection </w:t>
      </w:r>
      <w:r w:rsidRPr="00686FF8">
        <w:rPr>
          <w:rFonts w:cs="Shruti"/>
          <w:u w:val="single"/>
        </w:rPr>
        <w:t>Certification Records</w:t>
      </w:r>
      <w:r>
        <w:rPr>
          <w:rFonts w:cs="Shruti"/>
          <w:u w:val="single"/>
        </w:rPr>
        <w:t xml:space="preserve"> Under Paragraph (g)</w:t>
      </w:r>
      <w:r>
        <w:rPr>
          <w:rFonts w:ascii="Shruti" w:cs="Shruti"/>
        </w:rPr>
        <w:t xml:space="preserve">. </w:t>
      </w:r>
      <w:r w:rsidRPr="00AC32D7" w:rsidR="00AC32D7">
        <w:rPr>
          <w:rFonts w:cs="Shruti"/>
        </w:rPr>
        <w:t>Requires the disclosure of charts and inspection certification records if requested during an OSHA inspection</w:t>
      </w:r>
      <w:r w:rsidR="00AC32D7">
        <w:rPr>
          <w:rFonts w:cs="Shruti"/>
        </w:rPr>
        <w:t>.</w:t>
      </w:r>
      <w:r w:rsidR="008E4C77">
        <w:t xml:space="preserve"> </w:t>
      </w:r>
      <w:r w:rsidR="00891071">
        <w:t>The Agency has no annualized cost associated with enforcing the Standard. OSHA would only review records in the context of an investigation of a particular employer</w:t>
      </w:r>
      <w:r w:rsidR="00742063">
        <w:t xml:space="preserve"> to determine compliance with the Standard.  These activities are outside the scope of the PRA. See 5 CFR 1320.4(a)(2).</w:t>
      </w:r>
    </w:p>
    <w:p w:rsidR="00AC32D7" w14:paraId="7290C0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14:paraId="36377D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 xml:space="preserve"> 3.  Describe whether, and to what extent, the col</w:t>
      </w:r>
      <w:r w:rsidRPr="00ED4668">
        <w:rPr>
          <w:b/>
          <w:bCs/>
        </w:rPr>
        <w:t>lection of information involves the use of automated, electronic, mechanical, or other technological collection techniques or other forms of information technology, e.g.,</w:t>
      </w:r>
      <w:r w:rsidRPr="00ED4668">
        <w:rPr>
          <w:b/>
          <w:bCs/>
          <w:color w:val="FF0000"/>
        </w:rPr>
        <w:t xml:space="preserve"> </w:t>
      </w:r>
      <w:r w:rsidRPr="00ED4668">
        <w:rPr>
          <w:b/>
          <w:bCs/>
        </w:rPr>
        <w:t>permitting electronic submission of responses, and the basis for the decision for ado</w:t>
      </w:r>
      <w:r w:rsidRPr="00ED4668">
        <w:rPr>
          <w:b/>
          <w:bCs/>
        </w:rPr>
        <w:t>pting this means of collection.  Also</w:t>
      </w:r>
      <w:r w:rsidRPr="00ED4668" w:rsidR="00E740CD">
        <w:rPr>
          <w:b/>
          <w:bCs/>
        </w:rPr>
        <w:t>,</w:t>
      </w:r>
      <w:r w:rsidRPr="00ED4668">
        <w:rPr>
          <w:b/>
          <w:bCs/>
        </w:rPr>
        <w:t xml:space="preserve"> describe any consideration of using information technology to reduce burden</w:t>
      </w:r>
      <w:r w:rsidRPr="00ED4668" w:rsidR="00E740CD">
        <w:rPr>
          <w:b/>
          <w:bCs/>
        </w:rPr>
        <w:t>s</w:t>
      </w:r>
      <w:r w:rsidRPr="00ED4668">
        <w:rPr>
          <w:b/>
          <w:bCs/>
        </w:rPr>
        <w:t>.</w:t>
      </w:r>
    </w:p>
    <w:p w:rsidR="00E50044" w:rsidRPr="00446005" w14:paraId="09E690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0B41" w14:paraId="6D3295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0B41">
        <w:rPr>
          <w:rFonts w:cs="Shruti"/>
        </w:rPr>
        <w:t xml:space="preserve">Employers may use automated, electronic, mechanical, or </w:t>
      </w:r>
      <w:r w:rsidR="00DF7262">
        <w:rPr>
          <w:rFonts w:cs="Shruti"/>
        </w:rPr>
        <w:t xml:space="preserve">other technological information </w:t>
      </w:r>
      <w:r w:rsidRPr="00E40B41">
        <w:rPr>
          <w:rFonts w:cs="Shruti"/>
        </w:rPr>
        <w:t>collection techniques, or other forms of information technology (e.g., electronic submission of responses) when establishing and maintaining the required records.  The Agency wrote the paperwork requirements of the Standard in performance-oriented language</w:t>
      </w:r>
      <w:r w:rsidRPr="00E40B41">
        <w:rPr>
          <w:rFonts w:cs="Shruti"/>
        </w:rPr>
        <w:t xml:space="preserve"> </w:t>
      </w:r>
      <w:r w:rsidRPr="00E40B41" w:rsidR="00681D2C">
        <w:rPr>
          <w:rFonts w:cs="Shruti"/>
        </w:rPr>
        <w:t>(i.e</w:t>
      </w:r>
      <w:r w:rsidRPr="00E40B41">
        <w:rPr>
          <w:rFonts w:cs="Shruti"/>
        </w:rPr>
        <w:t xml:space="preserve">., in terms of </w:t>
      </w:r>
      <w:r w:rsidRPr="00E40B41">
        <w:rPr>
          <w:rFonts w:cs="Shruti"/>
          <w:u w:val="single"/>
        </w:rPr>
        <w:t>what</w:t>
      </w:r>
      <w:r w:rsidRPr="00E40B41">
        <w:rPr>
          <w:rFonts w:cs="Shruti"/>
        </w:rPr>
        <w:t xml:space="preserve"> data to collect, not </w:t>
      </w:r>
      <w:r w:rsidRPr="00E40B41">
        <w:rPr>
          <w:rFonts w:cs="Shruti"/>
          <w:u w:val="single"/>
        </w:rPr>
        <w:t>how</w:t>
      </w:r>
      <w:r w:rsidRPr="00E40B41">
        <w:rPr>
          <w:rFonts w:cs="Shruti"/>
        </w:rPr>
        <w:t xml:space="preserve"> to record the data</w:t>
      </w:r>
      <w:r w:rsidRPr="00E40B41">
        <w:t>).</w:t>
      </w:r>
    </w:p>
    <w:p w:rsidR="00E40B41" w14:paraId="489F27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14:paraId="1CB549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 4.  Describe efforts to identify duplication.  Show specifically why any similar information already available cannot be used or modified for use for the purpose(s) described in </w:t>
      </w:r>
      <w:r w:rsidRPr="00ED4668" w:rsidR="00FB7A61">
        <w:rPr>
          <w:b/>
          <w:bCs/>
        </w:rPr>
        <w:t>A.</w:t>
      </w:r>
      <w:r w:rsidRPr="00ED4668">
        <w:rPr>
          <w:b/>
          <w:bCs/>
        </w:rPr>
        <w:t>2 a</w:t>
      </w:r>
      <w:r w:rsidRPr="00ED4668">
        <w:rPr>
          <w:b/>
          <w:bCs/>
        </w:rPr>
        <w:t>bove.</w:t>
      </w:r>
    </w:p>
    <w:p w:rsidR="00E50044" w:rsidRPr="00351B87" w14:paraId="71E256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14:paraId="13197B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requirements to collect and maintain information are specific to each employer and </w:t>
      </w:r>
      <w:r w:rsidR="00886494">
        <w:t>worker</w:t>
      </w:r>
      <w:r>
        <w:t xml:space="preserve"> involved, and no other source or agency duplicates these requirements or can make the required information available to OSHA (i.e., the required information is available only from employers).</w:t>
      </w:r>
      <w:r>
        <w:rPr>
          <w:sz w:val="20"/>
          <w:szCs w:val="20"/>
        </w:rPr>
        <w:softHyphen/>
      </w:r>
      <w:r>
        <w:rPr>
          <w:sz w:val="20"/>
          <w:szCs w:val="20"/>
        </w:rPr>
        <w:softHyphen/>
      </w:r>
    </w:p>
    <w:p w:rsidR="00E50044" w14:paraId="53A65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rsidRPr="00ED4668" w14:paraId="2F13D2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 5.  If the collection of information impacts small bus</w:t>
      </w:r>
      <w:r w:rsidRPr="00ED4668" w:rsidR="00E740CD">
        <w:rPr>
          <w:b/>
          <w:bCs/>
        </w:rPr>
        <w:t>inesses or other small entities</w:t>
      </w:r>
      <w:r w:rsidRPr="00ED4668">
        <w:rPr>
          <w:b/>
          <w:bCs/>
        </w:rPr>
        <w:t>, describe the methods used to reduce the burden.</w:t>
      </w:r>
    </w:p>
    <w:p w:rsidR="00E50044" w14:paraId="2683FA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14:paraId="30205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w:t>
      </w:r>
      <w:r w:rsidR="00DF7262">
        <w:t>information collec</w:t>
      </w:r>
      <w:r>
        <w:t>tion requirements specified by the Standard do not have a significant impact on a substantial number of small entities.</w:t>
      </w:r>
    </w:p>
    <w:p w:rsidR="00E50044" w14:paraId="647EB7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rsidRPr="00ED4668" w14:paraId="6C4208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 6.  Describe the consequence to Fed</w:t>
      </w:r>
      <w:r w:rsidRPr="00ED4668">
        <w:rPr>
          <w:b/>
          <w:bCs/>
        </w:rPr>
        <w:t xml:space="preserve">eral program or policy activities if the collection is or is not conducted less </w:t>
      </w:r>
      <w:r w:rsidRPr="00ED4668" w:rsidR="00AA6218">
        <w:rPr>
          <w:b/>
          <w:bCs/>
        </w:rPr>
        <w:t>frequently</w:t>
      </w:r>
      <w:r w:rsidRPr="00ED4668">
        <w:rPr>
          <w:b/>
          <w:bCs/>
        </w:rPr>
        <w:t xml:space="preserve"> and any technical or legal obstacles to reducing the burden.</w:t>
      </w:r>
    </w:p>
    <w:p w:rsidR="00E50044" w14:paraId="3C4D03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p>
    <w:p w:rsidR="00E50044" w14:paraId="719E29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believes that the </w:t>
      </w:r>
      <w:r w:rsidR="00DF7262">
        <w:t>information collec</w:t>
      </w:r>
      <w:r>
        <w:t>tion frequencies required by the Standard are the minimu</w:t>
      </w:r>
      <w:r>
        <w:t>m frequencies necessary to effectively regulate derricks, and thereby, fulfill its mandate “to assure so far as possible every working man and woman in the nation safe and healthful working conditions and to preserve our human resources” as specified in th</w:t>
      </w:r>
      <w:r>
        <w:t xml:space="preserve">e Act at 29 U.S.C. 651.  Accordingly, if employers do not perform the required information collections, or delay in providing this information, </w:t>
      </w:r>
      <w:r w:rsidR="005969F5">
        <w:t>worker</w:t>
      </w:r>
      <w:r>
        <w:t>s may not have the information they need about the lifting limits of the derrick or the condition of ropes</w:t>
      </w:r>
      <w:r>
        <w:t>, thus</w:t>
      </w:r>
      <w:r w:rsidR="00FB7A61">
        <w:t>,</w:t>
      </w:r>
      <w:r>
        <w:t xml:space="preserve"> potentially increasing the risk of death and serious injury to </w:t>
      </w:r>
      <w:r w:rsidR="00AC53D9">
        <w:t>workers</w:t>
      </w:r>
      <w:r>
        <w:t>.</w:t>
      </w:r>
    </w:p>
    <w:p w:rsidR="003A7E49" w14:paraId="5BA9BB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rsidRPr="00ED4668" w14:paraId="198764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7.  Explain any special circumstances that would cause an information collection to be conducted in a manner:</w:t>
      </w:r>
    </w:p>
    <w:p w:rsidR="00E50044" w:rsidRPr="00ED4668" w14:paraId="7A204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rsidP="00C30BAA" w14:paraId="4281AA67" w14:textId="77777777">
      <w:pPr>
        <w:widowControl/>
        <w:numPr>
          <w:ilvl w:val="0"/>
          <w:numId w:val="8"/>
        </w:numPr>
        <w:tabs>
          <w:tab w:val="left" w:pos="-1080"/>
          <w:tab w:val="left" w:pos="-720"/>
          <w:tab w:val="left" w:pos="0"/>
          <w:tab w:val="left" w:pos="990"/>
          <w:tab w:val="left" w:pos="2160"/>
        </w:tabs>
        <w:rPr>
          <w:b/>
          <w:bCs/>
        </w:rPr>
      </w:pPr>
      <w:r w:rsidRPr="00ED4668">
        <w:rPr>
          <w:b/>
          <w:bCs/>
        </w:rPr>
        <w:t>requiring respondents to report information to the agency more o</w:t>
      </w:r>
      <w:r w:rsidRPr="00ED4668">
        <w:rPr>
          <w:b/>
          <w:bCs/>
        </w:rPr>
        <w:t>ften than quarterly;</w:t>
      </w:r>
    </w:p>
    <w:p w:rsidR="00E50044" w:rsidRPr="00ED4668" w14:paraId="03731C32" w14:textId="77777777">
      <w:pPr>
        <w:widowControl/>
        <w:tabs>
          <w:tab w:val="left" w:pos="-1080"/>
          <w:tab w:val="left" w:pos="-720"/>
          <w:tab w:val="left" w:pos="0"/>
          <w:tab w:val="left" w:pos="720"/>
          <w:tab w:val="left" w:pos="990"/>
          <w:tab w:val="left" w:pos="2160"/>
        </w:tabs>
        <w:rPr>
          <w:b/>
          <w:bCs/>
        </w:rPr>
      </w:pPr>
    </w:p>
    <w:p w:rsidR="00E50044" w:rsidRPr="00ED4668" w:rsidP="00C30BAA" w14:paraId="720D576B"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w:t>
      </w:r>
      <w:r w:rsidRPr="00ED4668">
        <w:rPr>
          <w:b/>
          <w:bCs/>
        </w:rPr>
        <w:t>equiring respondents to prepare a written response to a collection of information in fewer than 30 days after receipt of it;</w:t>
      </w:r>
    </w:p>
    <w:p w:rsidR="00E50044" w:rsidRPr="00ED4668" w14:paraId="04DF98FD" w14:textId="77777777">
      <w:pPr>
        <w:widowControl/>
        <w:tabs>
          <w:tab w:val="left" w:pos="-1080"/>
          <w:tab w:val="left" w:pos="-720"/>
          <w:tab w:val="left" w:pos="0"/>
          <w:tab w:val="left" w:pos="720"/>
          <w:tab w:val="left" w:pos="990"/>
          <w:tab w:val="left" w:pos="2160"/>
        </w:tabs>
        <w:rPr>
          <w:b/>
          <w:bCs/>
        </w:rPr>
      </w:pPr>
    </w:p>
    <w:p w:rsidR="00E50044" w:rsidRPr="00ED4668" w:rsidP="00C30BAA" w14:paraId="10FCD1CB"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requiring respondents to submit more than an original and two copies of any document;</w:t>
      </w:r>
    </w:p>
    <w:p w:rsidR="00E50044" w:rsidRPr="00ED4668" w14:paraId="4E090ED8" w14:textId="77777777">
      <w:pPr>
        <w:widowControl/>
        <w:tabs>
          <w:tab w:val="left" w:pos="-1080"/>
          <w:tab w:val="left" w:pos="-720"/>
          <w:tab w:val="left" w:pos="0"/>
          <w:tab w:val="left" w:pos="720"/>
          <w:tab w:val="left" w:pos="990"/>
          <w:tab w:val="left" w:pos="2160"/>
        </w:tabs>
        <w:rPr>
          <w:b/>
          <w:bCs/>
        </w:rPr>
      </w:pPr>
    </w:p>
    <w:p w:rsidR="00E50044" w:rsidRPr="00ED4668" w:rsidP="00C30BAA" w14:paraId="4C8B53DA"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requiring respondents to retain records, ot</w:t>
      </w:r>
      <w:r w:rsidRPr="00ED4668">
        <w:rPr>
          <w:b/>
          <w:bCs/>
        </w:rPr>
        <w:t>her than health, medical, government contract, grant-in-aid, or tax records for more than three years;</w:t>
      </w:r>
    </w:p>
    <w:p w:rsidR="00E50044" w:rsidRPr="00ED4668" w14:paraId="181CB4CE" w14:textId="77777777">
      <w:pPr>
        <w:widowControl/>
        <w:tabs>
          <w:tab w:val="left" w:pos="-1080"/>
          <w:tab w:val="left" w:pos="-720"/>
          <w:tab w:val="left" w:pos="0"/>
          <w:tab w:val="left" w:pos="720"/>
          <w:tab w:val="left" w:pos="990"/>
          <w:tab w:val="left" w:pos="2160"/>
        </w:tabs>
        <w:rPr>
          <w:b/>
          <w:bCs/>
        </w:rPr>
      </w:pPr>
    </w:p>
    <w:p w:rsidR="00E50044" w:rsidRPr="00ED4668" w:rsidP="00C30BAA" w14:paraId="2050F7D0"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in connection with a statistical survey that is not designed to produce valid and reliable results that can be generalized to the universe of study;</w:t>
      </w:r>
    </w:p>
    <w:p w:rsidR="00E50044" w:rsidRPr="00ED4668" w14:paraId="5D3FAA25" w14:textId="77777777">
      <w:pPr>
        <w:widowControl/>
        <w:tabs>
          <w:tab w:val="left" w:pos="-1080"/>
          <w:tab w:val="left" w:pos="-720"/>
          <w:tab w:val="left" w:pos="0"/>
          <w:tab w:val="left" w:pos="720"/>
          <w:tab w:val="left" w:pos="990"/>
          <w:tab w:val="left" w:pos="2160"/>
        </w:tabs>
        <w:rPr>
          <w:b/>
          <w:bCs/>
        </w:rPr>
      </w:pPr>
    </w:p>
    <w:p w:rsidR="00E50044" w:rsidRPr="00ED4668" w:rsidP="00C30BAA" w14:paraId="6E6F477F"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w:t>
      </w:r>
      <w:r w:rsidRPr="00ED4668">
        <w:rPr>
          <w:b/>
          <w:bCs/>
        </w:rPr>
        <w:t>quiring the use of statistical data classification that has not been reviewed and approved by OMB;</w:t>
      </w:r>
    </w:p>
    <w:p w:rsidR="00E50044" w:rsidRPr="00ED4668" w14:paraId="3E16CF38" w14:textId="77777777">
      <w:pPr>
        <w:widowControl/>
        <w:tabs>
          <w:tab w:val="left" w:pos="-1080"/>
          <w:tab w:val="left" w:pos="-720"/>
          <w:tab w:val="left" w:pos="0"/>
          <w:tab w:val="left" w:pos="720"/>
          <w:tab w:val="left" w:pos="990"/>
          <w:tab w:val="left" w:pos="2160"/>
        </w:tabs>
        <w:rPr>
          <w:b/>
          <w:bCs/>
        </w:rPr>
      </w:pPr>
    </w:p>
    <w:p w:rsidR="00E50044" w:rsidRPr="00ED4668" w:rsidP="00C30BAA" w14:paraId="0C186965"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that includes a pledge of confidentially that is not supported by authority established in statu</w:t>
      </w:r>
      <w:r w:rsidRPr="00ED4668" w:rsidR="00490C85">
        <w:rPr>
          <w:b/>
          <w:bCs/>
        </w:rPr>
        <w:t>t</w:t>
      </w:r>
      <w:r w:rsidRPr="00ED4668">
        <w:rPr>
          <w:b/>
          <w:bCs/>
        </w:rPr>
        <w:t>e or regulation</w:t>
      </w:r>
      <w:r w:rsidRPr="00ED4668" w:rsidR="00C30BAA">
        <w:rPr>
          <w:b/>
          <w:bCs/>
        </w:rPr>
        <w:t>,</w:t>
      </w:r>
      <w:r w:rsidRPr="00ED4668">
        <w:rPr>
          <w:b/>
          <w:bCs/>
        </w:rPr>
        <w:t xml:space="preserve"> that is not supported by disclosure and da</w:t>
      </w:r>
      <w:r w:rsidRPr="00ED4668">
        <w:rPr>
          <w:b/>
          <w:bCs/>
        </w:rPr>
        <w:t>ta security policies that are consistent with the pledge, or which unnecessarily impedes sharing of data with other agencies for compatible confidential use; or</w:t>
      </w:r>
    </w:p>
    <w:p w:rsidR="002847B3" w:rsidRPr="00ED4668" w:rsidP="002847B3" w14:paraId="1F8FF733" w14:textId="77777777">
      <w:pPr>
        <w:pStyle w:val="Level1"/>
        <w:widowControl/>
        <w:tabs>
          <w:tab w:val="left" w:pos="-1080"/>
          <w:tab w:val="left" w:pos="-720"/>
          <w:tab w:val="left" w:pos="0"/>
          <w:tab w:val="left" w:pos="720"/>
          <w:tab w:val="left" w:pos="990"/>
          <w:tab w:val="left" w:pos="2160"/>
        </w:tabs>
        <w:ind w:left="0" w:firstLine="0"/>
        <w:rPr>
          <w:b/>
          <w:bCs/>
        </w:rPr>
      </w:pPr>
    </w:p>
    <w:p w:rsidR="00E50044" w:rsidRPr="00ED4668" w:rsidP="00C30BAA" w14:paraId="710B1925" w14:textId="77777777">
      <w:pPr>
        <w:pStyle w:val="Level1"/>
        <w:widowControl/>
        <w:numPr>
          <w:ilvl w:val="0"/>
          <w:numId w:val="8"/>
        </w:numPr>
        <w:tabs>
          <w:tab w:val="left" w:pos="-1080"/>
          <w:tab w:val="left" w:pos="-720"/>
          <w:tab w:val="left" w:pos="0"/>
          <w:tab w:val="left" w:pos="990"/>
          <w:tab w:val="left" w:pos="2160"/>
        </w:tabs>
      </w:pPr>
      <w:r w:rsidRPr="00ED4668">
        <w:rPr>
          <w:b/>
          <w:bCs/>
        </w:rPr>
        <w:t>requiring respondents to submit proprietary trade secret, or other confidential information un</w:t>
      </w:r>
      <w:r w:rsidRPr="00ED4668">
        <w:rPr>
          <w:b/>
          <w:bCs/>
        </w:rPr>
        <w:t>less the agency can prove that it has instituted procedures to protect the information's confidentially to the extent permitted by law.</w:t>
      </w:r>
    </w:p>
    <w:p w:rsidR="00E50044" w14:paraId="51D0946E" w14:textId="77777777">
      <w:pPr>
        <w:widowControl/>
        <w:tabs>
          <w:tab w:val="left" w:pos="-1080"/>
          <w:tab w:val="left" w:pos="-720"/>
          <w:tab w:val="left" w:pos="0"/>
          <w:tab w:val="left" w:pos="720"/>
          <w:tab w:val="left" w:pos="990"/>
          <w:tab w:val="left" w:pos="2160"/>
        </w:tabs>
        <w:rPr>
          <w:sz w:val="20"/>
          <w:szCs w:val="20"/>
        </w:rPr>
      </w:pPr>
    </w:p>
    <w:p w:rsidR="00E50044" w14:paraId="49DB20B1" w14:textId="77777777">
      <w:pPr>
        <w:widowControl/>
        <w:tabs>
          <w:tab w:val="left" w:pos="-1080"/>
          <w:tab w:val="left" w:pos="-720"/>
          <w:tab w:val="left" w:pos="0"/>
          <w:tab w:val="left" w:pos="720"/>
          <w:tab w:val="left" w:pos="990"/>
          <w:tab w:val="left" w:pos="2160"/>
        </w:tabs>
      </w:pPr>
      <w:r>
        <w:t xml:space="preserve">No special circumstances exist that require employers to collect information using the procedures specified by this </w:t>
      </w:r>
      <w:r>
        <w:t>item.  The requirements are within the guidelines set forth in 5 CFR 1320.5.</w:t>
      </w:r>
    </w:p>
    <w:p w:rsidR="00E50044" w14:paraId="7682133E" w14:textId="77777777">
      <w:pPr>
        <w:widowControl/>
        <w:tabs>
          <w:tab w:val="left" w:pos="-1080"/>
          <w:tab w:val="left" w:pos="-720"/>
          <w:tab w:val="left" w:pos="0"/>
          <w:tab w:val="left" w:pos="720"/>
          <w:tab w:val="left" w:pos="990"/>
          <w:tab w:val="left" w:pos="2160"/>
        </w:tabs>
        <w:rPr>
          <w:sz w:val="20"/>
          <w:szCs w:val="20"/>
        </w:rPr>
      </w:pPr>
    </w:p>
    <w:p w:rsidR="00E50044" w:rsidRPr="00ED4668" w14:paraId="772935C5" w14:textId="77777777">
      <w:pPr>
        <w:widowControl/>
        <w:tabs>
          <w:tab w:val="left" w:pos="-1080"/>
          <w:tab w:val="left" w:pos="-720"/>
          <w:tab w:val="left" w:pos="0"/>
          <w:tab w:val="left" w:pos="720"/>
          <w:tab w:val="left" w:pos="990"/>
          <w:tab w:val="left" w:pos="2160"/>
        </w:tabs>
        <w:rPr>
          <w:b/>
          <w:bCs/>
        </w:rPr>
      </w:pPr>
      <w:r w:rsidRPr="00ED4668">
        <w:rPr>
          <w:b/>
          <w:bCs/>
        </w:rPr>
        <w:t xml:space="preserve"> 8.  If applicable, provide a copy and identify the date and page number of publication in the Federal Register of the agency's notice, required by 5 CFR 1320.8(d), soliciting co</w:t>
      </w:r>
      <w:r w:rsidRPr="00ED4668">
        <w:rPr>
          <w:b/>
          <w:bCs/>
        </w:rPr>
        <w:t xml:space="preserve">mments on the information collection before submission to OMB.  Summarize public comments received in response to that notice and describe actions taken by the </w:t>
      </w:r>
      <w:r w:rsidR="000C2191">
        <w:rPr>
          <w:b/>
          <w:bCs/>
        </w:rPr>
        <w:t>A</w:t>
      </w:r>
      <w:r w:rsidRPr="00ED4668">
        <w:rPr>
          <w:b/>
          <w:bCs/>
        </w:rPr>
        <w:t>gency in response to those comments</w:t>
      </w:r>
      <w:r w:rsidRPr="00ED4668" w:rsidR="00C30BAA">
        <w:rPr>
          <w:b/>
          <w:bCs/>
        </w:rPr>
        <w:t>,</w:t>
      </w:r>
      <w:r w:rsidRPr="00ED4668">
        <w:rPr>
          <w:b/>
          <w:bCs/>
        </w:rPr>
        <w:t xml:space="preserve"> specifically address comments received on cost and hour bu</w:t>
      </w:r>
      <w:r w:rsidRPr="00ED4668">
        <w:rPr>
          <w:b/>
          <w:bCs/>
        </w:rPr>
        <w:t>rdens.</w:t>
      </w:r>
    </w:p>
    <w:p w:rsidR="00E50044" w:rsidRPr="00ED4668" w14:paraId="0300B756" w14:textId="77777777">
      <w:pPr>
        <w:widowControl/>
        <w:tabs>
          <w:tab w:val="left" w:pos="-1080"/>
          <w:tab w:val="left" w:pos="-720"/>
          <w:tab w:val="left" w:pos="0"/>
          <w:tab w:val="left" w:pos="720"/>
          <w:tab w:val="left" w:pos="990"/>
          <w:tab w:val="left" w:pos="2160"/>
        </w:tabs>
        <w:ind w:left="720"/>
        <w:rPr>
          <w:b/>
          <w:bCs/>
        </w:rPr>
      </w:pPr>
    </w:p>
    <w:p w:rsidR="001A7459" w:rsidP="001A7459" w14:paraId="4D861FF4" w14:textId="77777777">
      <w:pPr>
        <w:rPr>
          <w:b/>
          <w:bCs/>
        </w:rPr>
      </w:pPr>
      <w:r>
        <w:t>As required by the Paperwork Reduction Act of 1995 (44 U.S.C.2506 (c)(2)(A)), OSHA published a notice in the Federal</w:t>
      </w:r>
      <w:r w:rsidRPr="4EB1696A">
        <w:rPr>
          <w:b/>
          <w:bCs/>
        </w:rPr>
        <w:t xml:space="preserve"> </w:t>
      </w:r>
      <w:r>
        <w:t>Register</w:t>
      </w:r>
      <w:r w:rsidR="008F7724">
        <w:t xml:space="preserve"> </w:t>
      </w:r>
      <w:r w:rsidR="00265B22">
        <w:t xml:space="preserve">on </w:t>
      </w:r>
      <w:r w:rsidR="004E76EA">
        <w:t>February 28, 2023</w:t>
      </w:r>
      <w:r w:rsidR="00265B22">
        <w:t xml:space="preserve"> (</w:t>
      </w:r>
      <w:r w:rsidR="004E76EA">
        <w:t>88</w:t>
      </w:r>
      <w:r w:rsidR="00265B22">
        <w:t xml:space="preserve"> FR</w:t>
      </w:r>
      <w:r w:rsidR="007A2475">
        <w:t xml:space="preserve"> </w:t>
      </w:r>
      <w:r w:rsidR="004E76EA">
        <w:t>12699</w:t>
      </w:r>
      <w:r w:rsidR="00265B22">
        <w:t xml:space="preserve">) </w:t>
      </w:r>
      <w:r w:rsidR="000C2191">
        <w:t>requesting</w:t>
      </w:r>
      <w:r>
        <w:t xml:space="preserve"> public comment</w:t>
      </w:r>
      <w:r w:rsidR="000C2191">
        <w:t>s</w:t>
      </w:r>
      <w:r>
        <w:t xml:space="preserve"> on its proposed extension of the information collection requirement contained in the</w:t>
      </w:r>
      <w:r w:rsidR="00FF6166">
        <w:t xml:space="preserve"> Derricks </w:t>
      </w:r>
      <w:r w:rsidR="00736726">
        <w:t>Standard (</w:t>
      </w:r>
      <w:r w:rsidR="00FF6166">
        <w:t>29 CFR 1910.181)</w:t>
      </w:r>
      <w:r w:rsidR="000C2191">
        <w:t xml:space="preserve"> (Docket No. OSHA-2010-0016)</w:t>
      </w:r>
      <w:r w:rsidR="00AA730D">
        <w:t xml:space="preserve">. </w:t>
      </w:r>
      <w:r w:rsidR="009D2394">
        <w:t xml:space="preserve"> </w:t>
      </w:r>
      <w:r w:rsidR="000C2191">
        <w:t xml:space="preserve">This notice </w:t>
      </w:r>
      <w:r w:rsidR="003A7E49">
        <w:t>was</w:t>
      </w:r>
      <w:r w:rsidR="000C2191">
        <w:t xml:space="preserve"> part of a preclearance consultation program that provide</w:t>
      </w:r>
      <w:r w:rsidR="003A7E49">
        <w:t>d</w:t>
      </w:r>
      <w:r w:rsidR="000C2191">
        <w:t xml:space="preserve"> interested parties the opportunity to comment on OSHA’s request for an extension by the Office of Management and Budget (OMB) of a </w:t>
      </w:r>
      <w:r w:rsidR="000C2191">
        <w:t xml:space="preserve">previous approval of the information collection requirement found in the above Standard.  The Agency </w:t>
      </w:r>
      <w:r w:rsidR="00A444C2">
        <w:t>received no</w:t>
      </w:r>
      <w:r w:rsidR="00C653CD">
        <w:t xml:space="preserve"> comments in response to this notice</w:t>
      </w:r>
      <w:r w:rsidR="000C2191">
        <w:t xml:space="preserve">. </w:t>
      </w:r>
    </w:p>
    <w:p w:rsidR="00F408CA" w:rsidRPr="00351B87" w:rsidP="00490C85" w14:paraId="2D84B8F3" w14:textId="77777777">
      <w:pPr>
        <w:widowControl/>
        <w:tabs>
          <w:tab w:val="left" w:pos="-1080"/>
          <w:tab w:val="left" w:pos="-720"/>
          <w:tab w:val="left" w:pos="0"/>
          <w:tab w:val="left" w:pos="720"/>
          <w:tab w:val="left" w:pos="990"/>
          <w:tab w:val="left" w:pos="2160"/>
        </w:tabs>
        <w:rPr>
          <w:rFonts w:cs="Shruti"/>
        </w:rPr>
      </w:pPr>
    </w:p>
    <w:p w:rsidR="00E50044" w:rsidRPr="00ED4668" w:rsidP="663E4828" w14:paraId="57B7FC92" w14:textId="77777777">
      <w:pPr>
        <w:widowControl/>
        <w:tabs>
          <w:tab w:val="left" w:pos="720"/>
          <w:tab w:val="left" w:pos="990"/>
          <w:tab w:val="left" w:pos="2160"/>
        </w:tabs>
      </w:pPr>
      <w:r>
        <w:t xml:space="preserve"> </w:t>
      </w:r>
      <w:r w:rsidRPr="014ABE2C">
        <w:rPr>
          <w:b/>
          <w:bCs/>
        </w:rPr>
        <w:t>9.</w:t>
      </w:r>
      <w:r w:rsidRPr="014ABE2C">
        <w:rPr>
          <w:b/>
          <w:bCs/>
        </w:rPr>
        <w:t xml:space="preserve">  Explain any decision to provide any payments or gift to respondents, other than re</w:t>
      </w:r>
      <w:r w:rsidRPr="014ABE2C" w:rsidR="4F54CA99">
        <w:rPr>
          <w:b/>
          <w:bCs/>
        </w:rPr>
        <w:t>-</w:t>
      </w:r>
      <w:r w:rsidRPr="014ABE2C">
        <w:rPr>
          <w:b/>
          <w:bCs/>
        </w:rPr>
        <w:t>enumeration of contractors or grantees.</w:t>
      </w:r>
    </w:p>
    <w:p w:rsidR="00E50044" w14:paraId="48615304" w14:textId="77777777">
      <w:pPr>
        <w:widowControl/>
        <w:tabs>
          <w:tab w:val="left" w:pos="-1080"/>
          <w:tab w:val="left" w:pos="-720"/>
          <w:tab w:val="left" w:pos="0"/>
          <w:tab w:val="left" w:pos="720"/>
          <w:tab w:val="left" w:pos="990"/>
          <w:tab w:val="left" w:pos="2160"/>
        </w:tabs>
        <w:rPr>
          <w:sz w:val="20"/>
          <w:szCs w:val="20"/>
        </w:rPr>
      </w:pPr>
    </w:p>
    <w:p w:rsidR="00E50044" w14:paraId="58BAA275" w14:textId="77777777">
      <w:pPr>
        <w:widowControl/>
        <w:tabs>
          <w:tab w:val="left" w:pos="-1080"/>
          <w:tab w:val="left" w:pos="-720"/>
          <w:tab w:val="left" w:pos="0"/>
          <w:tab w:val="left" w:pos="720"/>
          <w:tab w:val="left" w:pos="990"/>
          <w:tab w:val="left" w:pos="2160"/>
        </w:tabs>
      </w:pPr>
      <w:r>
        <w:t xml:space="preserve">The Agency will </w:t>
      </w:r>
      <w:r>
        <w:rPr>
          <w:u w:val="single"/>
        </w:rPr>
        <w:t>not</w:t>
      </w:r>
      <w:r>
        <w:t xml:space="preserve"> provide payments or gifts to the respondents</w:t>
      </w:r>
      <w:r w:rsidR="00467927">
        <w:t>.</w:t>
      </w:r>
    </w:p>
    <w:p w:rsidR="00E50044" w14:paraId="0AF752D3" w14:textId="77777777">
      <w:pPr>
        <w:widowControl/>
        <w:tabs>
          <w:tab w:val="left" w:pos="-1080"/>
          <w:tab w:val="left" w:pos="-720"/>
          <w:tab w:val="left" w:pos="0"/>
          <w:tab w:val="left" w:pos="720"/>
          <w:tab w:val="left" w:pos="990"/>
          <w:tab w:val="left" w:pos="2160"/>
        </w:tabs>
      </w:pPr>
    </w:p>
    <w:p w:rsidR="00E50044" w:rsidRPr="00ED4668" w14:paraId="4D3126D8" w14:textId="77777777">
      <w:pPr>
        <w:widowControl/>
        <w:tabs>
          <w:tab w:val="left" w:pos="-1080"/>
          <w:tab w:val="left" w:pos="-720"/>
          <w:tab w:val="left" w:pos="0"/>
          <w:tab w:val="left" w:pos="720"/>
          <w:tab w:val="left" w:pos="990"/>
          <w:tab w:val="left" w:pos="2160"/>
        </w:tabs>
      </w:pPr>
      <w:r w:rsidRPr="00ED4668">
        <w:rPr>
          <w:b/>
          <w:bCs/>
        </w:rPr>
        <w:t xml:space="preserve">10.  Describe any assurance of confidentiality provided to </w:t>
      </w:r>
      <w:r w:rsidRPr="00ED4668">
        <w:rPr>
          <w:b/>
          <w:bCs/>
        </w:rPr>
        <w:t>respondents and the basis for the assurance in statute, regulation, or agency policy.</w:t>
      </w:r>
    </w:p>
    <w:p w:rsidR="00E50044" w14:paraId="71ABFD2A" w14:textId="77777777">
      <w:pPr>
        <w:widowControl/>
        <w:tabs>
          <w:tab w:val="left" w:pos="-1080"/>
          <w:tab w:val="left" w:pos="-720"/>
          <w:tab w:val="left" w:pos="0"/>
          <w:tab w:val="left" w:pos="720"/>
          <w:tab w:val="left" w:pos="990"/>
          <w:tab w:val="left" w:pos="2160"/>
        </w:tabs>
        <w:rPr>
          <w:sz w:val="20"/>
          <w:szCs w:val="20"/>
        </w:rPr>
      </w:pPr>
    </w:p>
    <w:p w:rsidR="00E50044" w14:paraId="6E1C2625" w14:textId="77777777">
      <w:pPr>
        <w:widowControl/>
        <w:tabs>
          <w:tab w:val="left" w:pos="-1080"/>
          <w:tab w:val="left" w:pos="-720"/>
          <w:tab w:val="left" w:pos="0"/>
          <w:tab w:val="left" w:pos="720"/>
          <w:tab w:val="left" w:pos="990"/>
          <w:tab w:val="left" w:pos="2160"/>
        </w:tabs>
      </w:pPr>
      <w:r>
        <w:t>The paperwork requirements specified by the Standard do not involve confidential information.</w:t>
      </w:r>
    </w:p>
    <w:p w:rsidR="00E50044" w14:paraId="48F05D3D" w14:textId="77777777">
      <w:pPr>
        <w:widowControl/>
        <w:tabs>
          <w:tab w:val="left" w:pos="-1080"/>
          <w:tab w:val="left" w:pos="-720"/>
          <w:tab w:val="left" w:pos="0"/>
          <w:tab w:val="left" w:pos="720"/>
          <w:tab w:val="left" w:pos="990"/>
          <w:tab w:val="left" w:pos="2160"/>
        </w:tabs>
        <w:rPr>
          <w:sz w:val="20"/>
          <w:szCs w:val="20"/>
        </w:rPr>
      </w:pPr>
    </w:p>
    <w:p w:rsidR="00E50044" w:rsidRPr="00ED4668" w14:paraId="4835DA7B" w14:textId="77777777">
      <w:pPr>
        <w:widowControl/>
        <w:tabs>
          <w:tab w:val="left" w:pos="-1080"/>
          <w:tab w:val="left" w:pos="-720"/>
          <w:tab w:val="left" w:pos="0"/>
          <w:tab w:val="left" w:pos="720"/>
          <w:tab w:val="left" w:pos="990"/>
          <w:tab w:val="left" w:pos="2160"/>
        </w:tabs>
      </w:pPr>
      <w:r w:rsidRPr="00ED4668">
        <w:rPr>
          <w:b/>
          <w:bCs/>
        </w:rPr>
        <w:t>11.  Provide additional justification for any questions of a sensitive nat</w:t>
      </w:r>
      <w:r w:rsidRPr="00ED4668">
        <w:rPr>
          <w:b/>
          <w:bCs/>
        </w:rPr>
        <w:t>ure, such as sexual behavior and attitudes, religious beliefs, and other matters that are commonly considered private.  This justification should include the reasons why the agency considers the questions necessary, the specific uses to be made of the info</w:t>
      </w:r>
      <w:r w:rsidRPr="00ED4668">
        <w:rPr>
          <w:b/>
          <w:bCs/>
        </w:rPr>
        <w:t>rmation, the explanation to be given to persons from whom the information is requested, and any steps to be taken to obtain their consent.</w:t>
      </w:r>
    </w:p>
    <w:p w:rsidR="00E50044" w14:paraId="550B7B0C" w14:textId="77777777">
      <w:pPr>
        <w:widowControl/>
        <w:tabs>
          <w:tab w:val="left" w:pos="-1080"/>
          <w:tab w:val="left" w:pos="-720"/>
          <w:tab w:val="left" w:pos="0"/>
          <w:tab w:val="left" w:pos="720"/>
          <w:tab w:val="left" w:pos="990"/>
          <w:tab w:val="left" w:pos="2160"/>
        </w:tabs>
        <w:rPr>
          <w:sz w:val="20"/>
          <w:szCs w:val="20"/>
        </w:rPr>
      </w:pPr>
    </w:p>
    <w:p w:rsidR="00E50044" w14:paraId="347C5773" w14:textId="77777777">
      <w:pPr>
        <w:widowControl/>
        <w:tabs>
          <w:tab w:val="left" w:pos="-1080"/>
          <w:tab w:val="left" w:pos="-720"/>
          <w:tab w:val="left" w:pos="0"/>
          <w:tab w:val="left" w:pos="720"/>
          <w:tab w:val="left" w:pos="990"/>
          <w:tab w:val="left" w:pos="2160"/>
        </w:tabs>
      </w:pPr>
      <w:r>
        <w:t>None of the provisions in the Standard require sensitive information.</w:t>
      </w:r>
    </w:p>
    <w:p w:rsidR="008D4E7C" w14:paraId="21339352" w14:textId="77777777">
      <w:pPr>
        <w:widowControl/>
        <w:tabs>
          <w:tab w:val="left" w:pos="-1080"/>
          <w:tab w:val="left" w:pos="-720"/>
          <w:tab w:val="left" w:pos="0"/>
          <w:tab w:val="left" w:pos="720"/>
          <w:tab w:val="left" w:pos="990"/>
          <w:tab w:val="left" w:pos="2160"/>
        </w:tabs>
      </w:pPr>
    </w:p>
    <w:p w:rsidR="00E50044" w:rsidRPr="00ED4668" w14:paraId="52A781A3" w14:textId="77777777">
      <w:pPr>
        <w:widowControl/>
        <w:tabs>
          <w:tab w:val="left" w:pos="-1080"/>
          <w:tab w:val="left" w:pos="-720"/>
          <w:tab w:val="left" w:pos="0"/>
          <w:tab w:val="left" w:pos="720"/>
          <w:tab w:val="left" w:pos="990"/>
          <w:tab w:val="left" w:pos="2160"/>
        </w:tabs>
        <w:rPr>
          <w:b/>
          <w:bCs/>
        </w:rPr>
      </w:pPr>
      <w:r w:rsidRPr="00ED4668">
        <w:rPr>
          <w:b/>
          <w:bCs/>
        </w:rPr>
        <w:t xml:space="preserve">12.  Provide estimates of the hour burden of </w:t>
      </w:r>
      <w:r w:rsidRPr="00ED4668">
        <w:rPr>
          <w:b/>
          <w:bCs/>
        </w:rPr>
        <w:t xml:space="preserve">the collection of information.  The statement should: </w:t>
      </w:r>
    </w:p>
    <w:p w:rsidR="00E50044" w:rsidRPr="00ED4668" w14:paraId="7F2523AD" w14:textId="77777777">
      <w:pPr>
        <w:widowControl/>
        <w:tabs>
          <w:tab w:val="left" w:pos="-1080"/>
          <w:tab w:val="left" w:pos="-720"/>
          <w:tab w:val="left" w:pos="0"/>
          <w:tab w:val="left" w:pos="720"/>
          <w:tab w:val="left" w:pos="990"/>
          <w:tab w:val="left" w:pos="2160"/>
        </w:tabs>
        <w:rPr>
          <w:b/>
          <w:bCs/>
        </w:rPr>
      </w:pPr>
    </w:p>
    <w:p w:rsidR="00E50044" w:rsidRPr="00ED4668" w:rsidP="00490C85" w14:paraId="4ED69F67" w14:textId="77777777">
      <w:pPr>
        <w:pStyle w:val="Level1"/>
        <w:widowControl/>
        <w:numPr>
          <w:ilvl w:val="0"/>
          <w:numId w:val="6"/>
        </w:numPr>
        <w:tabs>
          <w:tab w:val="left" w:pos="-1080"/>
          <w:tab w:val="left" w:pos="-720"/>
          <w:tab w:val="left" w:pos="0"/>
          <w:tab w:val="left" w:pos="2160"/>
        </w:tabs>
        <w:rPr>
          <w:b/>
          <w:bCs/>
        </w:rPr>
      </w:pPr>
      <w:r w:rsidRPr="00ED4668">
        <w:rPr>
          <w:b/>
          <w:bCs/>
        </w:rPr>
        <w:t>Indicate the number of respondents, frequency of response, annual hour burden, and an exp</w:t>
      </w:r>
      <w:r w:rsidRPr="00ED4668" w:rsidR="00490C85">
        <w:rPr>
          <w:b/>
          <w:bCs/>
        </w:rPr>
        <w:t xml:space="preserve">lanation of how </w:t>
      </w:r>
      <w:r w:rsidRPr="00ED4668">
        <w:rPr>
          <w:b/>
          <w:bCs/>
        </w:rPr>
        <w:t>the burden was estimated.  Unless directed to do so, agencies should not conduct special survey</w:t>
      </w:r>
      <w:r w:rsidRPr="00ED4668">
        <w:rPr>
          <w:b/>
          <w:bCs/>
        </w:rPr>
        <w:t>s to obtain information on which to base hour burden estimates.  Consultation with a sample (fewer than 10) of potential respondents is desirable.  If the hour burden on respondents is expected to vary widely because of differences in activity, size, or co</w:t>
      </w:r>
      <w:r w:rsidRPr="00ED4668">
        <w:rPr>
          <w:b/>
          <w:bCs/>
        </w:rPr>
        <w:t>mplexity, show the range of estimated hour burden, and explain the reasons for the variance.  Generally, estimates should not include burden hours for customary and usual business practices.</w:t>
      </w:r>
    </w:p>
    <w:p w:rsidR="00E50044" w:rsidRPr="00ED4668" w14:paraId="1AAE207D" w14:textId="77777777">
      <w:pPr>
        <w:widowControl/>
        <w:tabs>
          <w:tab w:val="left" w:pos="-1080"/>
          <w:tab w:val="left" w:pos="-720"/>
          <w:tab w:val="left" w:pos="0"/>
          <w:tab w:val="left" w:pos="720"/>
          <w:tab w:val="left" w:pos="990"/>
          <w:tab w:val="left" w:pos="2160"/>
        </w:tabs>
        <w:rPr>
          <w:b/>
          <w:bCs/>
        </w:rPr>
      </w:pPr>
    </w:p>
    <w:p w:rsidR="00E50044" w:rsidRPr="00ED4668" w:rsidP="0041667B" w14:paraId="25212EBB" w14:textId="77777777">
      <w:pPr>
        <w:pStyle w:val="Level1"/>
        <w:widowControl/>
        <w:numPr>
          <w:ilvl w:val="0"/>
          <w:numId w:val="6"/>
        </w:numPr>
        <w:tabs>
          <w:tab w:val="left" w:pos="-1080"/>
          <w:tab w:val="left" w:pos="-720"/>
          <w:tab w:val="left" w:pos="0"/>
          <w:tab w:val="left" w:pos="2160"/>
        </w:tabs>
        <w:rPr>
          <w:b/>
          <w:bCs/>
        </w:rPr>
      </w:pPr>
      <w:r w:rsidRPr="00ED4668">
        <w:rPr>
          <w:b/>
          <w:bCs/>
        </w:rPr>
        <w:t xml:space="preserve">If this request for approval covers more than one form, provide </w:t>
      </w:r>
      <w:r w:rsidRPr="00ED4668">
        <w:rPr>
          <w:b/>
          <w:bCs/>
        </w:rPr>
        <w:t>separate hour burden estimates for each form</w:t>
      </w:r>
      <w:r w:rsidR="000C2191">
        <w:rPr>
          <w:b/>
          <w:bCs/>
        </w:rPr>
        <w:t>.</w:t>
      </w:r>
    </w:p>
    <w:p w:rsidR="00E50044" w:rsidRPr="00ED4668" w14:paraId="050A952D" w14:textId="77777777">
      <w:pPr>
        <w:widowControl/>
        <w:tabs>
          <w:tab w:val="left" w:pos="-1080"/>
          <w:tab w:val="left" w:pos="-720"/>
          <w:tab w:val="left" w:pos="0"/>
          <w:tab w:val="left" w:pos="720"/>
          <w:tab w:val="left" w:pos="990"/>
          <w:tab w:val="left" w:pos="2160"/>
        </w:tabs>
        <w:rPr>
          <w:b/>
          <w:bCs/>
        </w:rPr>
      </w:pPr>
    </w:p>
    <w:p w:rsidR="00E50044" w:rsidRPr="00ED4668" w:rsidP="0041667B" w14:paraId="02099FA4" w14:textId="77777777">
      <w:pPr>
        <w:pStyle w:val="Level1"/>
        <w:widowControl/>
        <w:numPr>
          <w:ilvl w:val="0"/>
          <w:numId w:val="6"/>
        </w:numPr>
        <w:tabs>
          <w:tab w:val="left" w:pos="-1080"/>
          <w:tab w:val="left" w:pos="-720"/>
          <w:tab w:val="left" w:pos="0"/>
          <w:tab w:val="left" w:pos="2160"/>
        </w:tabs>
        <w:rPr>
          <w:b/>
          <w:bCs/>
        </w:rPr>
      </w:pPr>
      <w:r w:rsidRPr="00ED4668">
        <w:rPr>
          <w:b/>
          <w:bCs/>
        </w:rPr>
        <w:t>Provide estimates of annualized cost to respondents for the hour burdens for collections of information, identifying and using appropriate wage-rate categories.</w:t>
      </w:r>
      <w:r w:rsidRPr="00ED4668" w:rsidR="00651DB0">
        <w:rPr>
          <w:b/>
          <w:bCs/>
        </w:rPr>
        <w:t xml:space="preserve"> The cost of contracting out or paying outside parties for information collection activities should not be included here</w:t>
      </w:r>
      <w:r w:rsidR="008769A5">
        <w:rPr>
          <w:b/>
          <w:bCs/>
        </w:rPr>
        <w:t>;</w:t>
      </w:r>
      <w:r w:rsidRPr="00ED4668" w:rsidR="008769A5">
        <w:rPr>
          <w:b/>
          <w:bCs/>
        </w:rPr>
        <w:t xml:space="preserve"> instead</w:t>
      </w:r>
      <w:r w:rsidRPr="00ED4668" w:rsidR="00651DB0">
        <w:rPr>
          <w:b/>
          <w:bCs/>
        </w:rPr>
        <w:t>, this cost should be included in Item 1</w:t>
      </w:r>
      <w:r w:rsidR="000C2191">
        <w:rPr>
          <w:b/>
          <w:bCs/>
        </w:rPr>
        <w:t>4</w:t>
      </w:r>
      <w:r w:rsidRPr="00ED4668" w:rsidR="00651DB0">
        <w:rPr>
          <w:b/>
          <w:bCs/>
        </w:rPr>
        <w:t>.</w:t>
      </w:r>
    </w:p>
    <w:p w:rsidR="00E50044" w14:paraId="463E0436" w14:textId="77777777">
      <w:pPr>
        <w:widowControl/>
        <w:tabs>
          <w:tab w:val="left" w:pos="-1080"/>
          <w:tab w:val="left" w:pos="-720"/>
          <w:tab w:val="left" w:pos="0"/>
          <w:tab w:val="left" w:pos="720"/>
          <w:tab w:val="left" w:pos="990"/>
          <w:tab w:val="left" w:pos="2160"/>
        </w:tabs>
        <w:rPr>
          <w:b/>
          <w:bCs/>
          <w:sz w:val="20"/>
          <w:szCs w:val="20"/>
        </w:rPr>
      </w:pPr>
    </w:p>
    <w:p w:rsidR="00D76A6F" w14:paraId="4E5599AB" w14:textId="77777777">
      <w:pPr>
        <w:widowControl/>
        <w:tabs>
          <w:tab w:val="left" w:pos="-1080"/>
          <w:tab w:val="left" w:pos="-720"/>
          <w:tab w:val="left" w:pos="0"/>
          <w:tab w:val="left" w:pos="720"/>
          <w:tab w:val="left" w:pos="990"/>
          <w:tab w:val="left" w:pos="2160"/>
        </w:tabs>
        <w:rPr>
          <w:b/>
          <w:bCs/>
        </w:rPr>
      </w:pPr>
    </w:p>
    <w:p w:rsidR="00D76A6F" w14:paraId="0846054D" w14:textId="77777777">
      <w:pPr>
        <w:widowControl/>
        <w:tabs>
          <w:tab w:val="left" w:pos="-1080"/>
          <w:tab w:val="left" w:pos="-720"/>
          <w:tab w:val="left" w:pos="0"/>
          <w:tab w:val="left" w:pos="720"/>
          <w:tab w:val="left" w:pos="990"/>
          <w:tab w:val="left" w:pos="2160"/>
        </w:tabs>
        <w:rPr>
          <w:b/>
          <w:bCs/>
        </w:rPr>
      </w:pPr>
    </w:p>
    <w:p w:rsidR="00E50044" w14:paraId="543456D9" w14:textId="44F50ECF">
      <w:pPr>
        <w:widowControl/>
        <w:tabs>
          <w:tab w:val="left" w:pos="-1080"/>
          <w:tab w:val="left" w:pos="-720"/>
          <w:tab w:val="left" w:pos="0"/>
          <w:tab w:val="left" w:pos="720"/>
          <w:tab w:val="left" w:pos="990"/>
          <w:tab w:val="left" w:pos="2160"/>
        </w:tabs>
      </w:pPr>
      <w:r>
        <w:rPr>
          <w:b/>
          <w:bCs/>
        </w:rPr>
        <w:t>Respondent Burden</w:t>
      </w:r>
      <w:r w:rsidR="00C30BAA">
        <w:rPr>
          <w:b/>
          <w:bCs/>
        </w:rPr>
        <w:t>-</w:t>
      </w:r>
      <w:r w:rsidR="00E7476D">
        <w:rPr>
          <w:b/>
          <w:bCs/>
        </w:rPr>
        <w:t xml:space="preserve">Hour </w:t>
      </w:r>
      <w:r>
        <w:rPr>
          <w:b/>
          <w:bCs/>
        </w:rPr>
        <w:t>and Cost Burden Determinations</w:t>
      </w:r>
    </w:p>
    <w:p w:rsidR="00E50044" w:rsidRPr="002C3E8F" w14:paraId="76F49B65" w14:textId="77777777">
      <w:pPr>
        <w:widowControl/>
        <w:tabs>
          <w:tab w:val="left" w:pos="-1080"/>
          <w:tab w:val="left" w:pos="-720"/>
          <w:tab w:val="left" w:pos="0"/>
          <w:tab w:val="left" w:pos="720"/>
          <w:tab w:val="left" w:pos="990"/>
          <w:tab w:val="left" w:pos="2160"/>
        </w:tabs>
      </w:pPr>
    </w:p>
    <w:p w:rsidR="00E96DBF" w:rsidP="00E96DBF" w14:paraId="20FA665B" w14:textId="77777777">
      <w:pPr>
        <w:pStyle w:val="PlainText"/>
        <w:rPr>
          <w:rFonts w:ascii="Times New Roman" w:hAnsi="Times New Roman"/>
          <w:sz w:val="24"/>
          <w:szCs w:val="24"/>
        </w:rPr>
      </w:pPr>
      <w:r w:rsidRPr="009E3DDF">
        <w:rPr>
          <w:rFonts w:ascii="Times New Roman" w:hAnsi="Times New Roman"/>
          <w:sz w:val="24"/>
          <w:szCs w:val="24"/>
        </w:rPr>
        <w:t xml:space="preserve">In previous ICRs, the Agency determined, </w:t>
      </w:r>
      <w:r w:rsidRPr="009E3DDF" w:rsidR="00F408CA">
        <w:rPr>
          <w:rFonts w:ascii="Times New Roman" w:hAnsi="Times New Roman"/>
          <w:sz w:val="24"/>
          <w:szCs w:val="24"/>
        </w:rPr>
        <w:t>b</w:t>
      </w:r>
      <w:r w:rsidRPr="009E3DDF">
        <w:rPr>
          <w:rFonts w:ascii="Times New Roman" w:hAnsi="Times New Roman"/>
          <w:sz w:val="24"/>
          <w:szCs w:val="24"/>
        </w:rPr>
        <w:t>ased on discussions with</w:t>
      </w:r>
      <w:r w:rsidRPr="00317D54">
        <w:rPr>
          <w:rFonts w:ascii="Times New Roman" w:hAnsi="Times New Roman"/>
          <w:sz w:val="24"/>
          <w:szCs w:val="24"/>
        </w:rPr>
        <w:t xml:space="preserve"> industry </w:t>
      </w:r>
      <w:r w:rsidRPr="00ED4668" w:rsidR="00A57D78">
        <w:rPr>
          <w:rFonts w:ascii="Times New Roman" w:hAnsi="Times New Roman"/>
          <w:sz w:val="24"/>
          <w:szCs w:val="24"/>
        </w:rPr>
        <w:t>sources that</w:t>
      </w:r>
      <w:r w:rsidRPr="009E3DDF" w:rsidR="003771CD">
        <w:rPr>
          <w:rFonts w:ascii="Times New Roman" w:hAnsi="Times New Roman"/>
          <w:sz w:val="24"/>
          <w:szCs w:val="24"/>
        </w:rPr>
        <w:t xml:space="preserve"> </w:t>
      </w:r>
      <w:r w:rsidRPr="009E3DDF">
        <w:rPr>
          <w:rFonts w:ascii="Times New Roman" w:hAnsi="Times New Roman"/>
          <w:sz w:val="24"/>
          <w:szCs w:val="24"/>
        </w:rPr>
        <w:t>derricks are no longer being manufactured for use in general industry.  Further, there are few existing derricks, most likely being used in quarries, scrap medal yards</w:t>
      </w:r>
      <w:r w:rsidRPr="009E3DDF">
        <w:rPr>
          <w:rFonts w:ascii="Times New Roman" w:hAnsi="Times New Roman"/>
          <w:sz w:val="24"/>
          <w:szCs w:val="24"/>
        </w:rPr>
        <w:t>, and possibly</w:t>
      </w:r>
      <w:r w:rsidRPr="00317D54">
        <w:rPr>
          <w:rFonts w:ascii="Times New Roman" w:hAnsi="Times New Roman"/>
          <w:b/>
          <w:bCs/>
          <w:sz w:val="24"/>
          <w:szCs w:val="24"/>
        </w:rPr>
        <w:t xml:space="preserve"> </w:t>
      </w:r>
      <w:r w:rsidRPr="00891071">
        <w:rPr>
          <w:rFonts w:ascii="Times New Roman" w:hAnsi="Times New Roman"/>
          <w:sz w:val="24"/>
          <w:szCs w:val="24"/>
        </w:rPr>
        <w:t xml:space="preserve">lumber yards. </w:t>
      </w:r>
      <w:r w:rsidRPr="00287208">
        <w:rPr>
          <w:rFonts w:ascii="Times New Roman" w:hAnsi="Times New Roman"/>
          <w:sz w:val="24"/>
          <w:szCs w:val="24"/>
        </w:rPr>
        <w:t>For these reasons, OSHA believes that there are no more than</w:t>
      </w:r>
      <w:r w:rsidRPr="00287208">
        <w:rPr>
          <w:rFonts w:ascii="Times New Roman" w:hAnsi="Times New Roman"/>
          <w:color w:val="0000FF"/>
          <w:sz w:val="24"/>
          <w:szCs w:val="24"/>
        </w:rPr>
        <w:t xml:space="preserve"> </w:t>
      </w:r>
      <w:r w:rsidRPr="00287208">
        <w:rPr>
          <w:rFonts w:ascii="Times New Roman" w:hAnsi="Times New Roman"/>
          <w:sz w:val="24"/>
          <w:szCs w:val="24"/>
        </w:rPr>
        <w:t xml:space="preserve">500 derricks in use in general industry.  Of this total, approximately 90 percent (450 derricks) are in full-time service (i.e., used more than once a month) and the </w:t>
      </w:r>
      <w:r w:rsidRPr="00287208">
        <w:rPr>
          <w:rFonts w:ascii="Times New Roman" w:hAnsi="Times New Roman"/>
          <w:sz w:val="24"/>
          <w:szCs w:val="24"/>
        </w:rPr>
        <w:t>remaining 50 derricks are in the category of idle or standby (i.e., not in use for one month or more at a time).</w:t>
      </w:r>
      <w:r w:rsidRPr="008E4C77">
        <w:rPr>
          <w:rFonts w:ascii="Times New Roman" w:hAnsi="Times New Roman"/>
          <w:sz w:val="24"/>
          <w:szCs w:val="24"/>
        </w:rPr>
        <w:t xml:space="preserve">  This information is based on previous discussions by staff with an employer representative who served on American National Standards </w:t>
      </w:r>
      <w:r w:rsidRPr="00F80AF7">
        <w:rPr>
          <w:rFonts w:ascii="Times New Roman" w:hAnsi="Times New Roman"/>
          <w:sz w:val="24"/>
          <w:szCs w:val="24"/>
        </w:rPr>
        <w:t>Institute</w:t>
      </w:r>
      <w:r w:rsidRPr="00F80AF7">
        <w:rPr>
          <w:rFonts w:ascii="Times New Roman" w:hAnsi="Times New Roman"/>
          <w:sz w:val="24"/>
          <w:szCs w:val="24"/>
        </w:rPr>
        <w:t xml:space="preserve"> B30 Safety Standard Committee for Cableways, Cranes, Derricks, Hoists, Jacks and Slings</w:t>
      </w:r>
      <w:r w:rsidR="006D4CF0">
        <w:rPr>
          <w:rFonts w:ascii="Times New Roman" w:hAnsi="Times New Roman"/>
          <w:sz w:val="24"/>
          <w:szCs w:val="24"/>
        </w:rPr>
        <w:t xml:space="preserve">. </w:t>
      </w:r>
      <w:r w:rsidRPr="00F65B0D" w:rsidR="00B62EBA">
        <w:rPr>
          <w:rFonts w:ascii="Times New Roman" w:hAnsi="Times New Roman"/>
          <w:sz w:val="24"/>
          <w:szCs w:val="24"/>
        </w:rPr>
        <w:t xml:space="preserve"> </w:t>
      </w:r>
    </w:p>
    <w:p w:rsidR="00E96DBF" w:rsidP="00E96DBF" w14:paraId="413583DB" w14:textId="77777777">
      <w:pPr>
        <w:pStyle w:val="PlainText"/>
        <w:rPr>
          <w:rFonts w:ascii="Times New Roman" w:hAnsi="Times New Roman"/>
          <w:sz w:val="24"/>
          <w:szCs w:val="24"/>
        </w:rPr>
      </w:pPr>
    </w:p>
    <w:p w:rsidR="00A36A05" w:rsidRPr="006646CC" w:rsidP="00A36A05" w14:paraId="3D103762" w14:textId="77777777">
      <w:pPr>
        <w:tabs>
          <w:tab w:val="left" w:pos="-1440"/>
        </w:tabs>
      </w:pPr>
      <w:r w:rsidRPr="00AC653E">
        <w:t xml:space="preserve">The </w:t>
      </w:r>
      <w:r>
        <w:t>A</w:t>
      </w:r>
      <w:r w:rsidRPr="00AC653E">
        <w:t xml:space="preserve">gency determined the wage rate from mean hourly wage earnings to represent the cost of employee time.  </w:t>
      </w:r>
      <w:r w:rsidRPr="006646CC">
        <w:t xml:space="preserve">OSHA used the wage rates reported in the Bureau of Labor Statistics, U.S. Department of Labor, </w:t>
      </w:r>
      <w:r w:rsidRPr="006646CC">
        <w:rPr>
          <w:bCs/>
          <w:i/>
        </w:rPr>
        <w:t>Occupational Employment and Wage Statistics (OEWS), May 20</w:t>
      </w:r>
      <w:r w:rsidRPr="006646CC">
        <w:rPr>
          <w:bCs/>
          <w:i/>
        </w:rPr>
        <w:t>20</w:t>
      </w:r>
      <w:r w:rsidRPr="006646CC">
        <w:rPr>
          <w:bCs/>
        </w:rPr>
        <w:t xml:space="preserve"> [date accessed: </w:t>
      </w:r>
      <w:r>
        <w:rPr>
          <w:bCs/>
        </w:rPr>
        <w:t>May 10</w:t>
      </w:r>
      <w:r w:rsidRPr="006646CC">
        <w:rPr>
          <w:bCs/>
        </w:rPr>
        <w:t>, 202</w:t>
      </w:r>
      <w:r>
        <w:rPr>
          <w:bCs/>
        </w:rPr>
        <w:t>2</w:t>
      </w:r>
      <w:r w:rsidRPr="006646CC">
        <w:rPr>
          <w:bCs/>
        </w:rPr>
        <w:t xml:space="preserve">]. (OEWS data is available at </w:t>
      </w:r>
      <w:hyperlink r:id="rId9" w:history="1">
        <w:r w:rsidRPr="006646CC">
          <w:rPr>
            <w:rStyle w:val="Hyperlink"/>
          </w:rPr>
          <w:t>https://www.bls.gov/oes/tables.htm</w:t>
        </w:r>
      </w:hyperlink>
      <w:r w:rsidRPr="006646CC">
        <w:t>. To access a wage rate, select the year, “Occupation Profiles,” and the Stan</w:t>
      </w:r>
      <w:r w:rsidRPr="006646CC">
        <w:t>dard Occupational Classification (SOC) code.)</w:t>
      </w:r>
    </w:p>
    <w:p w:rsidR="00A36A05" w:rsidRPr="006646CC" w:rsidP="00A36A05" w14:paraId="322987BD" w14:textId="77777777"/>
    <w:p w:rsidR="00A36A05" w:rsidP="00A36A05" w14:paraId="7E492F07" w14:textId="330C8DE5">
      <w:r w:rsidRPr="006646CC">
        <w:t xml:space="preserve">To account for fringe benefits, the Agency used the Bureau of Labor Statistics’ (BLS) </w:t>
      </w:r>
      <w:r w:rsidRPr="006646CC">
        <w:rPr>
          <w:i/>
        </w:rPr>
        <w:t>Occupational Employment Statistics (OES) (</w:t>
      </w:r>
      <w:r w:rsidR="00DA01A1">
        <w:rPr>
          <w:i/>
        </w:rPr>
        <w:t>December</w:t>
      </w:r>
      <w:r w:rsidRPr="006646CC">
        <w:rPr>
          <w:i/>
        </w:rPr>
        <w:t xml:space="preserve"> 2021)</w:t>
      </w:r>
      <w:r w:rsidRPr="006646CC">
        <w:t xml:space="preserve">.  Fringe markup is from the following BLS release:   </w:t>
      </w:r>
      <w:r w:rsidRPr="006646CC">
        <w:rPr>
          <w:i/>
        </w:rPr>
        <w:t>Employer Cost</w:t>
      </w:r>
      <w:r w:rsidRPr="006646CC">
        <w:rPr>
          <w:i/>
        </w:rPr>
        <w:t>s for Compensation</w:t>
      </w:r>
      <w:r w:rsidRPr="006646CC">
        <w:t xml:space="preserve"> news release text released 10:00 AM (EDT), (https://www.bls.gov/news.release/pdf/ecec.pdf). [date accessed: </w:t>
      </w:r>
      <w:r>
        <w:t>May 10</w:t>
      </w:r>
      <w:r w:rsidRPr="006646CC">
        <w:t>, 202</w:t>
      </w:r>
      <w:r>
        <w:t>2</w:t>
      </w:r>
      <w:r w:rsidRPr="006646CC">
        <w:t xml:space="preserve">].  BLS reported that </w:t>
      </w:r>
      <w:r w:rsidRPr="003F33C7">
        <w:t>fringe benefits accounted for 3</w:t>
      </w:r>
      <w:r w:rsidR="00DA01A1">
        <w:t>1</w:t>
      </w:r>
      <w:r w:rsidR="00ED2F25">
        <w:t>.0</w:t>
      </w:r>
      <w:r w:rsidRPr="003F33C7">
        <w:t xml:space="preserve"> percent of total compensation and wages accounted for the re</w:t>
      </w:r>
      <w:r w:rsidRPr="003F33C7">
        <w:t>maining 69 percent for civilian workers</w:t>
      </w:r>
      <w:r w:rsidRPr="006646CC">
        <w:t xml:space="preserve">.  </w:t>
      </w:r>
      <w:r w:rsidRPr="003F33C7">
        <w:t>The Agency divided the mean hourly wage by 69 percent to calculate the loaded hourly wage for each occupation</w:t>
      </w:r>
      <w:r w:rsidRPr="006646CC">
        <w:t>.</w:t>
      </w:r>
    </w:p>
    <w:p w:rsidR="00D76A6F" w:rsidP="00A36A05" w14:paraId="03AC51AD" w14:textId="04C61844"/>
    <w:p w:rsidR="00446005" w14:paraId="46B5E2CE" w14:textId="4140AE14">
      <w:pPr>
        <w:widowControl/>
        <w:tabs>
          <w:tab w:val="left" w:pos="-1080"/>
          <w:tab w:val="left" w:pos="-720"/>
          <w:tab w:val="left" w:pos="0"/>
          <w:tab w:val="left" w:pos="720"/>
          <w:tab w:val="left" w:pos="990"/>
          <w:tab w:val="left" w:pos="2160"/>
        </w:tabs>
        <w:rPr>
          <w:rFonts w:cs="Arial"/>
          <w:i/>
          <w:szCs w:val="20"/>
        </w:rPr>
      </w:pPr>
      <w:r>
        <w:rPr>
          <w:rFonts w:cs="Arial"/>
          <w:i/>
          <w:szCs w:val="20"/>
        </w:rPr>
        <w:tab/>
      </w:r>
      <w:r w:rsidRPr="002C3E8F" w:rsidR="00C66E4C">
        <w:rPr>
          <w:rFonts w:cs="Arial"/>
          <w:i/>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3"/>
        <w:gridCol w:w="2011"/>
        <w:gridCol w:w="1783"/>
        <w:gridCol w:w="1872"/>
        <w:gridCol w:w="1601"/>
      </w:tblGrid>
      <w:tr w14:paraId="60B67764" w14:textId="77777777" w:rsidTr="00D974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5"/>
            <w:shd w:val="clear" w:color="auto" w:fill="auto"/>
          </w:tcPr>
          <w:p w:rsidR="00446005" w:rsidRPr="00D97476" w:rsidP="00D97476" w14:paraId="4ACACA0F"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WAGE HOUR ESTIMATES</w:t>
            </w:r>
          </w:p>
        </w:tc>
      </w:tr>
      <w:tr w14:paraId="18B0107B" w14:textId="77777777" w:rsidTr="00D97476">
        <w:tblPrEx>
          <w:tblW w:w="0" w:type="auto"/>
          <w:tblLook w:val="04A0"/>
        </w:tblPrEx>
        <w:tc>
          <w:tcPr>
            <w:tcW w:w="2116" w:type="dxa"/>
            <w:shd w:val="clear" w:color="auto" w:fill="auto"/>
          </w:tcPr>
          <w:p w:rsidR="00446005" w:rsidRPr="00844E0B" w:rsidP="00D97476" w14:paraId="530F1E47"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Occupational Title</w:t>
            </w:r>
          </w:p>
        </w:tc>
        <w:tc>
          <w:tcPr>
            <w:tcW w:w="2051" w:type="dxa"/>
            <w:shd w:val="clear" w:color="auto" w:fill="auto"/>
          </w:tcPr>
          <w:p w:rsidR="00446005" w:rsidRPr="00844E0B" w:rsidP="00D97476" w14:paraId="060979AA"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Standard Occupation Code</w:t>
            </w:r>
          </w:p>
        </w:tc>
        <w:tc>
          <w:tcPr>
            <w:tcW w:w="1842" w:type="dxa"/>
            <w:shd w:val="clear" w:color="auto" w:fill="auto"/>
          </w:tcPr>
          <w:p w:rsidR="00446005" w:rsidRPr="00C17512" w:rsidP="00D97476" w14:paraId="348D2981" w14:textId="77777777">
            <w:pPr>
              <w:widowControl/>
              <w:tabs>
                <w:tab w:val="left" w:pos="-1080"/>
                <w:tab w:val="left" w:pos="-720"/>
                <w:tab w:val="left" w:pos="0"/>
                <w:tab w:val="left" w:pos="720"/>
                <w:tab w:val="left" w:pos="990"/>
                <w:tab w:val="left" w:pos="2160"/>
              </w:tabs>
              <w:jc w:val="center"/>
              <w:rPr>
                <w:rFonts w:cs="Arial"/>
                <w:b/>
                <w:szCs w:val="20"/>
              </w:rPr>
            </w:pPr>
            <w:r w:rsidRPr="00C17512">
              <w:rPr>
                <w:rFonts w:cs="Arial"/>
                <w:b/>
                <w:szCs w:val="20"/>
              </w:rPr>
              <w:t>Mean Hour Wage Rate (A)</w:t>
            </w:r>
          </w:p>
        </w:tc>
        <w:tc>
          <w:tcPr>
            <w:tcW w:w="1926" w:type="dxa"/>
            <w:shd w:val="clear" w:color="auto" w:fill="auto"/>
          </w:tcPr>
          <w:p w:rsidR="00446005" w:rsidRPr="00D97476" w:rsidP="00D97476" w14:paraId="267DFCED"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Fringe Benefits</w:t>
            </w:r>
          </w:p>
          <w:p w:rsidR="00446005" w:rsidRPr="00844E0B" w:rsidP="00D97476" w14:paraId="4A5CD961"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(B)</w:t>
            </w:r>
          </w:p>
        </w:tc>
        <w:tc>
          <w:tcPr>
            <w:tcW w:w="1641" w:type="dxa"/>
            <w:shd w:val="clear" w:color="auto" w:fill="auto"/>
          </w:tcPr>
          <w:p w:rsidR="00446005" w:rsidRPr="00D97476" w:rsidP="00D97476" w14:paraId="670C2A70"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 xml:space="preserve">Loaded Hourly Wage Rate </w:t>
            </w:r>
          </w:p>
          <w:p w:rsidR="00446005" w:rsidRPr="00D97476" w:rsidP="00D97476" w14:paraId="58C50079"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(C) = (A)/(1-(B))</w:t>
            </w:r>
          </w:p>
        </w:tc>
      </w:tr>
      <w:tr w14:paraId="24F669AC" w14:textId="77777777" w:rsidTr="00D97476">
        <w:tblPrEx>
          <w:tblW w:w="0" w:type="auto"/>
          <w:tblLook w:val="04A0"/>
        </w:tblPrEx>
        <w:tc>
          <w:tcPr>
            <w:tcW w:w="2116" w:type="dxa"/>
            <w:shd w:val="clear" w:color="auto" w:fill="auto"/>
          </w:tcPr>
          <w:p w:rsidR="00446005" w:rsidRPr="00844E0B" w:rsidP="00D97476" w14:paraId="3574EF17" w14:textId="77777777">
            <w:pPr>
              <w:widowControl/>
              <w:tabs>
                <w:tab w:val="left" w:pos="-1080"/>
                <w:tab w:val="left" w:pos="-720"/>
                <w:tab w:val="left" w:pos="0"/>
                <w:tab w:val="left" w:pos="720"/>
                <w:tab w:val="left" w:pos="990"/>
                <w:tab w:val="left" w:pos="2160"/>
              </w:tabs>
              <w:rPr>
                <w:rFonts w:cs="Arial"/>
                <w:szCs w:val="20"/>
              </w:rPr>
            </w:pPr>
            <w:r w:rsidRPr="00D97476">
              <w:rPr>
                <w:rFonts w:cs="Arial"/>
                <w:szCs w:val="20"/>
              </w:rPr>
              <w:t>Mechanical Engineer</w:t>
            </w:r>
          </w:p>
        </w:tc>
        <w:tc>
          <w:tcPr>
            <w:tcW w:w="2051" w:type="dxa"/>
            <w:shd w:val="clear" w:color="auto" w:fill="auto"/>
          </w:tcPr>
          <w:p w:rsidR="00446005" w:rsidRPr="00844E0B" w:rsidP="00D97476" w14:paraId="620505DE" w14:textId="77777777">
            <w:pPr>
              <w:widowControl/>
              <w:tabs>
                <w:tab w:val="left" w:pos="-1080"/>
                <w:tab w:val="left" w:pos="-720"/>
                <w:tab w:val="left" w:pos="0"/>
                <w:tab w:val="left" w:pos="720"/>
                <w:tab w:val="left" w:pos="990"/>
                <w:tab w:val="left" w:pos="2160"/>
              </w:tabs>
              <w:jc w:val="center"/>
              <w:rPr>
                <w:rFonts w:cs="Arial"/>
                <w:szCs w:val="20"/>
              </w:rPr>
            </w:pPr>
            <w:r w:rsidRPr="00D97476">
              <w:rPr>
                <w:rFonts w:cs="Arial"/>
                <w:szCs w:val="20"/>
              </w:rPr>
              <w:t>17-2141</w:t>
            </w:r>
          </w:p>
        </w:tc>
        <w:tc>
          <w:tcPr>
            <w:tcW w:w="1842" w:type="dxa"/>
            <w:shd w:val="clear" w:color="auto" w:fill="auto"/>
          </w:tcPr>
          <w:p w:rsidR="00446005" w:rsidRPr="00844E0B" w:rsidP="00D97476" w14:paraId="75BEFE8C" w14:textId="77777777">
            <w:pPr>
              <w:widowControl/>
              <w:tabs>
                <w:tab w:val="left" w:pos="-1080"/>
                <w:tab w:val="left" w:pos="-720"/>
                <w:tab w:val="left" w:pos="0"/>
                <w:tab w:val="left" w:pos="720"/>
                <w:tab w:val="left" w:pos="990"/>
                <w:tab w:val="left" w:pos="2160"/>
              </w:tabs>
              <w:jc w:val="center"/>
              <w:rPr>
                <w:rFonts w:cs="Arial"/>
                <w:szCs w:val="20"/>
              </w:rPr>
            </w:pPr>
            <w:r w:rsidRPr="00D97476">
              <w:rPr>
                <w:rFonts w:cs="Arial"/>
                <w:szCs w:val="20"/>
              </w:rPr>
              <w:t>$4</w:t>
            </w:r>
            <w:r w:rsidR="00DA01A1">
              <w:rPr>
                <w:rFonts w:cs="Arial"/>
                <w:szCs w:val="20"/>
              </w:rPr>
              <w:t>6</w:t>
            </w:r>
            <w:r w:rsidRPr="00D97476">
              <w:rPr>
                <w:rFonts w:cs="Arial"/>
                <w:szCs w:val="20"/>
              </w:rPr>
              <w:t>.6</w:t>
            </w:r>
            <w:r w:rsidR="00DA01A1">
              <w:rPr>
                <w:rFonts w:cs="Arial"/>
                <w:szCs w:val="20"/>
              </w:rPr>
              <w:t>4</w:t>
            </w:r>
          </w:p>
        </w:tc>
        <w:tc>
          <w:tcPr>
            <w:tcW w:w="1926" w:type="dxa"/>
            <w:shd w:val="clear" w:color="auto" w:fill="auto"/>
          </w:tcPr>
          <w:p w:rsidR="00446005" w:rsidRPr="00844E0B" w:rsidP="00D97476" w14:paraId="3B382617" w14:textId="77777777">
            <w:pPr>
              <w:widowControl/>
              <w:tabs>
                <w:tab w:val="left" w:pos="-1080"/>
                <w:tab w:val="left" w:pos="-720"/>
                <w:tab w:val="left" w:pos="0"/>
                <w:tab w:val="left" w:pos="720"/>
                <w:tab w:val="left" w:pos="990"/>
                <w:tab w:val="left" w:pos="2160"/>
              </w:tabs>
              <w:jc w:val="center"/>
              <w:rPr>
                <w:rFonts w:cs="Arial"/>
                <w:szCs w:val="20"/>
              </w:rPr>
            </w:pPr>
            <w:r>
              <w:rPr>
                <w:rFonts w:cs="Arial"/>
                <w:szCs w:val="20"/>
              </w:rPr>
              <w:t>.31</w:t>
            </w:r>
            <w:r w:rsidR="00ED2F25">
              <w:rPr>
                <w:rFonts w:cs="Arial"/>
                <w:szCs w:val="20"/>
              </w:rPr>
              <w:t>0</w:t>
            </w:r>
          </w:p>
        </w:tc>
        <w:tc>
          <w:tcPr>
            <w:tcW w:w="1641" w:type="dxa"/>
            <w:shd w:val="clear" w:color="auto" w:fill="auto"/>
          </w:tcPr>
          <w:p w:rsidR="00446005" w:rsidRPr="00844E0B" w:rsidP="008E4C77" w14:paraId="741A031D" w14:textId="77777777">
            <w:pPr>
              <w:widowControl/>
              <w:tabs>
                <w:tab w:val="left" w:pos="-1080"/>
                <w:tab w:val="left" w:pos="-720"/>
                <w:tab w:val="left" w:pos="0"/>
                <w:tab w:val="left" w:pos="720"/>
                <w:tab w:val="left" w:pos="990"/>
                <w:tab w:val="left" w:pos="2160"/>
              </w:tabs>
              <w:jc w:val="center"/>
              <w:rPr>
                <w:rFonts w:cs="Arial"/>
                <w:szCs w:val="20"/>
              </w:rPr>
            </w:pPr>
            <w:r w:rsidRPr="00D97476">
              <w:rPr>
                <w:rFonts w:cs="Arial"/>
                <w:szCs w:val="20"/>
              </w:rPr>
              <w:t>$</w:t>
            </w:r>
            <w:r w:rsidR="000971DF">
              <w:rPr>
                <w:rFonts w:cs="Arial"/>
                <w:szCs w:val="20"/>
              </w:rPr>
              <w:t>6</w:t>
            </w:r>
            <w:r w:rsidR="00ED2F25">
              <w:rPr>
                <w:rFonts w:cs="Arial"/>
                <w:szCs w:val="20"/>
              </w:rPr>
              <w:t>7</w:t>
            </w:r>
            <w:r w:rsidR="000971DF">
              <w:rPr>
                <w:rFonts w:cs="Arial"/>
                <w:szCs w:val="20"/>
              </w:rPr>
              <w:t>.</w:t>
            </w:r>
            <w:r w:rsidR="00ED2F25">
              <w:rPr>
                <w:rFonts w:cs="Arial"/>
                <w:szCs w:val="20"/>
              </w:rPr>
              <w:t>59</w:t>
            </w:r>
          </w:p>
        </w:tc>
      </w:tr>
    </w:tbl>
    <w:p w:rsidR="00446005" w14:paraId="1C40A1F6" w14:textId="77777777">
      <w:pPr>
        <w:widowControl/>
        <w:tabs>
          <w:tab w:val="left" w:pos="-1080"/>
          <w:tab w:val="left" w:pos="-720"/>
          <w:tab w:val="left" w:pos="0"/>
          <w:tab w:val="left" w:pos="720"/>
          <w:tab w:val="left" w:pos="990"/>
          <w:tab w:val="left" w:pos="2160"/>
        </w:tabs>
        <w:rPr>
          <w:rFonts w:cs="Arial"/>
          <w:i/>
          <w:szCs w:val="20"/>
        </w:rPr>
      </w:pPr>
    </w:p>
    <w:p w:rsidR="00C3315D" w:rsidRPr="00A00A80" w14:paraId="76920FDD" w14:textId="77777777">
      <w:pPr>
        <w:widowControl/>
        <w:tabs>
          <w:tab w:val="left" w:pos="-1080"/>
          <w:tab w:val="left" w:pos="-720"/>
          <w:tab w:val="left" w:pos="0"/>
          <w:tab w:val="left" w:pos="720"/>
          <w:tab w:val="left" w:pos="990"/>
          <w:tab w:val="left" w:pos="2160"/>
        </w:tabs>
        <w:rPr>
          <w:rFonts w:cs="Arial"/>
          <w:szCs w:val="20"/>
        </w:rPr>
      </w:pPr>
    </w:p>
    <w:p w:rsidR="00E30005" w:rsidRPr="002C3E8F" w:rsidP="001A3640" w14:paraId="5C7785A6" w14:textId="77777777">
      <w:pPr>
        <w:widowControl/>
        <w:tabs>
          <w:tab w:val="left" w:pos="-1080"/>
          <w:tab w:val="left" w:pos="-720"/>
          <w:tab w:val="left" w:pos="0"/>
          <w:tab w:val="left" w:pos="720"/>
          <w:tab w:val="left" w:pos="990"/>
          <w:tab w:val="left" w:pos="2160"/>
        </w:tabs>
        <w:rPr>
          <w:b/>
          <w:bCs/>
        </w:rPr>
      </w:pPr>
      <w:r w:rsidRPr="002C3E8F">
        <w:rPr>
          <w:b/>
          <w:bCs/>
        </w:rPr>
        <w:t xml:space="preserve">(A)  </w:t>
      </w:r>
      <w:r w:rsidRPr="002C3E8F" w:rsidR="00E50044">
        <w:rPr>
          <w:b/>
          <w:bCs/>
        </w:rPr>
        <w:t>Marking the Rat</w:t>
      </w:r>
      <w:r w:rsidR="00F766C0">
        <w:rPr>
          <w:b/>
          <w:bCs/>
        </w:rPr>
        <w:t xml:space="preserve">ed Load and </w:t>
      </w:r>
      <w:r w:rsidRPr="002C3E8F" w:rsidR="00C8127F">
        <w:rPr>
          <w:b/>
          <w:bCs/>
        </w:rPr>
        <w:t>Capacity (paragraph</w:t>
      </w:r>
      <w:r w:rsidRPr="002C3E8F" w:rsidR="00E50044">
        <w:rPr>
          <w:b/>
          <w:bCs/>
        </w:rPr>
        <w:t xml:space="preserve"> (c))</w:t>
      </w:r>
      <w:r w:rsidRPr="002C3E8F">
        <w:rPr>
          <w:b/>
          <w:bCs/>
        </w:rPr>
        <w:t xml:space="preserve"> </w:t>
      </w:r>
    </w:p>
    <w:p w:rsidR="00E30005" w:rsidRPr="002C3E8F" w:rsidP="002B439D" w14:paraId="704F0E96" w14:textId="77777777">
      <w:pPr>
        <w:widowControl/>
        <w:tabs>
          <w:tab w:val="left" w:pos="-1080"/>
          <w:tab w:val="left" w:pos="-720"/>
          <w:tab w:val="left" w:pos="0"/>
          <w:tab w:val="left" w:pos="720"/>
          <w:tab w:val="left" w:pos="990"/>
          <w:tab w:val="left" w:pos="2160"/>
        </w:tabs>
      </w:pPr>
    </w:p>
    <w:p w:rsidR="00E50044" w:rsidRPr="00832077" w:rsidP="002B439D" w14:paraId="23EF962B" w14:textId="77777777">
      <w:pPr>
        <w:widowControl/>
        <w:tabs>
          <w:tab w:val="left" w:pos="-1080"/>
          <w:tab w:val="left" w:pos="-720"/>
          <w:tab w:val="left" w:pos="0"/>
          <w:tab w:val="left" w:pos="720"/>
          <w:tab w:val="left" w:pos="990"/>
          <w:tab w:val="left" w:pos="2160"/>
        </w:tabs>
      </w:pPr>
      <w:r w:rsidRPr="002C3E8F">
        <w:t xml:space="preserve">Manufacturers of derricks determine and provide the information required in </w:t>
      </w:r>
      <w:r w:rsidRPr="002C3E8F">
        <w:t>paragraphs (c</w:t>
      </w:r>
      <w:r w:rsidRPr="002C3E8F" w:rsidR="002158A4">
        <w:t>) (</w:t>
      </w:r>
      <w:r w:rsidRPr="002C3E8F">
        <w:t xml:space="preserve">1) and </w:t>
      </w:r>
      <w:r w:rsidRPr="002C3E8F" w:rsidR="0029305B">
        <w:t>(c</w:t>
      </w:r>
      <w:r w:rsidRPr="002C3E8F" w:rsidR="002158A4">
        <w:t>) (</w:t>
      </w:r>
      <w:r w:rsidRPr="002C3E8F">
        <w:t>2).  For derricks used as permanent installation</w:t>
      </w:r>
      <w:r w:rsidRPr="002C3E8F" w:rsidR="009C754F">
        <w:t>s</w:t>
      </w:r>
      <w:r w:rsidRPr="002C3E8F">
        <w:t>, the rating chart</w:t>
      </w:r>
      <w:r w:rsidRPr="002C3E8F" w:rsidR="009C754F">
        <w:t>,</w:t>
      </w:r>
      <w:r w:rsidRPr="002C3E8F">
        <w:t xml:space="preserve"> with the required information</w:t>
      </w:r>
      <w:r w:rsidRPr="002C3E8F" w:rsidR="001A3640">
        <w:t>,</w:t>
      </w:r>
      <w:r w:rsidRPr="002C3E8F">
        <w:t xml:space="preserve"> is permanently affixed to the derrick and cannot be removed.  If the derrick is not part of a permanent installation, the requir</w:t>
      </w:r>
      <w:r w:rsidRPr="002C3E8F">
        <w:t xml:space="preserve">ed information is provided to the purchaser (the </w:t>
      </w:r>
      <w:r w:rsidRPr="002C3E8F">
        <w:t>employer) so that the employer can keep or post the information.  The manufacturer provides or posts the charts with the required information as a usual and customary business practice.  The paperwork burden</w:t>
      </w:r>
      <w:r w:rsidRPr="002C3E8F">
        <w:t xml:space="preserve"> to the employer under these provisions, therefore, would be minimal.  Only those employers using derricks as part of a non-permanent installation </w:t>
      </w:r>
      <w:r w:rsidRPr="002C3E8F" w:rsidR="005B7C58">
        <w:t xml:space="preserve">will </w:t>
      </w:r>
      <w:r w:rsidRPr="002C3E8F">
        <w:t xml:space="preserve">incur a burden to maintain and/or post the information.  OSHA assumes a </w:t>
      </w:r>
      <w:r w:rsidRPr="002C3E8F" w:rsidR="007F64E5">
        <w:t>mechanical engineer</w:t>
      </w:r>
      <w:r w:rsidRPr="002C3E8F">
        <w:t xml:space="preserve"> will perform</w:t>
      </w:r>
      <w:r w:rsidRPr="002C3E8F">
        <w:t xml:space="preserve"> this task.  OSHA estimates that few derricks used in the general industry will be used in a non-permanent installation.  </w:t>
      </w:r>
      <w:r w:rsidRPr="00287208">
        <w:t>For purposes of calculating the burden, OSHA will use an upper bound estimate of 10% (</w:t>
      </w:r>
      <w:r w:rsidRPr="00287208" w:rsidR="00243933">
        <w:t>50)</w:t>
      </w:r>
      <w:r w:rsidRPr="00287208">
        <w:t xml:space="preserve"> of all derricks </w:t>
      </w:r>
      <w:r w:rsidRPr="00287208" w:rsidR="009C754F">
        <w:t xml:space="preserve">which the Agency estimates </w:t>
      </w:r>
      <w:r w:rsidRPr="00287208">
        <w:t>w</w:t>
      </w:r>
      <w:r w:rsidRPr="00287208">
        <w:t>ould fall into the category of need</w:t>
      </w:r>
      <w:r w:rsidRPr="00287208" w:rsidR="005B7C58">
        <w:t>ing</w:t>
      </w:r>
      <w:r w:rsidRPr="00287208">
        <w:t xml:space="preserve"> the information kept or posted at the jobsite as opposed to permanently affixed charts. Since the information is given to the employer by the manufacturer, the burden is only for the time </w:t>
      </w:r>
      <w:r w:rsidRPr="00287208" w:rsidR="00140919">
        <w:t xml:space="preserve">it would take </w:t>
      </w:r>
      <w:r w:rsidRPr="00287208">
        <w:t>to maintain the</w:t>
      </w:r>
      <w:r w:rsidRPr="00287208">
        <w:t xml:space="preserve"> charts on file</w:t>
      </w:r>
      <w:r w:rsidRPr="00287208" w:rsidR="002C2076">
        <w:t>,</w:t>
      </w:r>
      <w:r w:rsidRPr="00287208">
        <w:t xml:space="preserve"> </w:t>
      </w:r>
      <w:r w:rsidRPr="00287208" w:rsidR="002B439D">
        <w:t xml:space="preserve">which the Agency estimates is </w:t>
      </w:r>
      <w:r w:rsidRPr="00287208" w:rsidR="001C2F31">
        <w:t xml:space="preserve">one minute </w:t>
      </w:r>
      <w:r w:rsidRPr="00287208" w:rsidR="009C754F">
        <w:t>for each chart</w:t>
      </w:r>
      <w:r w:rsidRPr="00287208" w:rsidR="001C2F31">
        <w:t>.</w:t>
      </w:r>
    </w:p>
    <w:p w:rsidR="00E50044" w:rsidRPr="00832077" w14:paraId="3960A4E5" w14:textId="77777777">
      <w:pPr>
        <w:widowControl/>
        <w:tabs>
          <w:tab w:val="left" w:pos="-1080"/>
          <w:tab w:val="left" w:pos="-720"/>
          <w:tab w:val="left" w:pos="0"/>
          <w:tab w:val="left" w:pos="720"/>
          <w:tab w:val="left" w:pos="990"/>
          <w:tab w:val="left" w:pos="2160"/>
        </w:tabs>
      </w:pPr>
    </w:p>
    <w:p w:rsidR="00E50044" w:rsidRPr="00287208" w:rsidP="009C754F" w14:paraId="4BA2C4A6" w14:textId="77777777">
      <w:pPr>
        <w:widowControl/>
        <w:tabs>
          <w:tab w:val="left" w:pos="-1080"/>
          <w:tab w:val="left" w:pos="-720"/>
          <w:tab w:val="left" w:pos="0"/>
          <w:tab w:val="left" w:pos="720"/>
          <w:tab w:val="left" w:pos="990"/>
          <w:tab w:val="left" w:pos="2160"/>
          <w:tab w:val="left" w:pos="2700"/>
          <w:tab w:val="left" w:pos="2790"/>
          <w:tab w:val="left" w:pos="2970"/>
        </w:tabs>
        <w:ind w:left="2700" w:hanging="1710"/>
      </w:pPr>
      <w:r w:rsidRPr="00287208">
        <w:rPr>
          <w:b/>
          <w:bCs/>
        </w:rPr>
        <w:t>Burden hours:</w:t>
      </w:r>
      <w:r w:rsidRPr="00287208">
        <w:tab/>
      </w:r>
      <w:r w:rsidRPr="00287208" w:rsidR="00243933">
        <w:t>50</w:t>
      </w:r>
      <w:r w:rsidRPr="00287208">
        <w:t xml:space="preserve"> derricks x </w:t>
      </w:r>
      <w:r w:rsidRPr="00287208" w:rsidR="00844E0B">
        <w:t>1/60</w:t>
      </w:r>
      <w:r w:rsidRPr="00287208">
        <w:t xml:space="preserve"> hour = </w:t>
      </w:r>
      <w:r w:rsidRPr="00287208" w:rsidR="00243933">
        <w:t>1</w:t>
      </w:r>
      <w:r w:rsidRPr="00287208">
        <w:t xml:space="preserve"> hour  </w:t>
      </w:r>
    </w:p>
    <w:p w:rsidR="00C3315D" w14:paraId="3E5EFDE1" w14:textId="77777777">
      <w:pPr>
        <w:widowControl/>
        <w:tabs>
          <w:tab w:val="left" w:pos="-1080"/>
          <w:tab w:val="left" w:pos="-720"/>
          <w:tab w:val="left" w:pos="0"/>
          <w:tab w:val="left" w:pos="720"/>
          <w:tab w:val="left" w:pos="990"/>
          <w:tab w:val="left" w:pos="2160"/>
        </w:tabs>
        <w:rPr>
          <w:b/>
          <w:bCs/>
        </w:rPr>
      </w:pPr>
      <w:r w:rsidRPr="00287208">
        <w:rPr>
          <w:b/>
          <w:bCs/>
        </w:rPr>
        <w:t xml:space="preserve"> </w:t>
      </w:r>
      <w:r w:rsidRPr="00287208">
        <w:rPr>
          <w:b/>
          <w:bCs/>
        </w:rPr>
        <w:tab/>
      </w:r>
      <w:r w:rsidRPr="00287208">
        <w:rPr>
          <w:b/>
          <w:bCs/>
        </w:rPr>
        <w:tab/>
        <w:t xml:space="preserve">             </w:t>
      </w:r>
      <w:r w:rsidRPr="00287208" w:rsidR="009C754F">
        <w:rPr>
          <w:b/>
          <w:bCs/>
        </w:rPr>
        <w:t xml:space="preserve">  </w:t>
      </w:r>
      <w:r w:rsidRPr="00287208">
        <w:rPr>
          <w:b/>
          <w:bCs/>
        </w:rPr>
        <w:t xml:space="preserve"> Cost:</w:t>
      </w:r>
      <w:r w:rsidRPr="00287208">
        <w:rPr>
          <w:b/>
          <w:bCs/>
        </w:rPr>
        <w:tab/>
      </w:r>
      <w:r w:rsidRPr="00287208" w:rsidR="00243933">
        <w:rPr>
          <w:bCs/>
        </w:rPr>
        <w:t>1</w:t>
      </w:r>
      <w:r w:rsidRPr="00287208">
        <w:t xml:space="preserve"> hour x </w:t>
      </w:r>
      <w:r w:rsidRPr="00287208" w:rsidR="00E10E65">
        <w:t>$</w:t>
      </w:r>
      <w:r w:rsidRPr="00287208" w:rsidR="000971DF">
        <w:t>6</w:t>
      </w:r>
      <w:r w:rsidR="00126715">
        <w:t>7</w:t>
      </w:r>
      <w:r w:rsidRPr="00287208" w:rsidR="000971DF">
        <w:t>.</w:t>
      </w:r>
      <w:r w:rsidR="00126715">
        <w:t>59</w:t>
      </w:r>
      <w:r w:rsidRPr="00287208" w:rsidR="00C354E1">
        <w:t xml:space="preserve"> </w:t>
      </w:r>
      <w:r w:rsidRPr="00287208">
        <w:t>= $</w:t>
      </w:r>
      <w:r w:rsidRPr="00287208" w:rsidR="000971DF">
        <w:t>6</w:t>
      </w:r>
      <w:r w:rsidR="00126715">
        <w:t>7.59</w:t>
      </w:r>
    </w:p>
    <w:p w:rsidR="00C3315D" w14:paraId="5D3E77F4" w14:textId="77777777">
      <w:pPr>
        <w:widowControl/>
        <w:tabs>
          <w:tab w:val="left" w:pos="-1080"/>
          <w:tab w:val="left" w:pos="-720"/>
          <w:tab w:val="left" w:pos="0"/>
          <w:tab w:val="left" w:pos="720"/>
          <w:tab w:val="left" w:pos="990"/>
          <w:tab w:val="left" w:pos="2160"/>
        </w:tabs>
        <w:rPr>
          <w:b/>
          <w:bCs/>
        </w:rPr>
      </w:pPr>
    </w:p>
    <w:p w:rsidR="002C2076" w:rsidRPr="002C3E8F" w14:paraId="408CB5F7" w14:textId="77777777">
      <w:pPr>
        <w:widowControl/>
        <w:tabs>
          <w:tab w:val="left" w:pos="-1080"/>
          <w:tab w:val="left" w:pos="-720"/>
          <w:tab w:val="left" w:pos="0"/>
          <w:tab w:val="left" w:pos="720"/>
          <w:tab w:val="left" w:pos="990"/>
          <w:tab w:val="left" w:pos="2160"/>
        </w:tabs>
        <w:rPr>
          <w:rFonts w:cs="Shruti"/>
        </w:rPr>
      </w:pPr>
      <w:r w:rsidRPr="002C3E8F">
        <w:rPr>
          <w:b/>
          <w:bCs/>
        </w:rPr>
        <w:t xml:space="preserve">(B)  </w:t>
      </w:r>
      <w:r w:rsidRPr="002C3E8F" w:rsidR="009A09ED">
        <w:rPr>
          <w:b/>
          <w:bCs/>
        </w:rPr>
        <w:t xml:space="preserve">Posting of Signs </w:t>
      </w:r>
      <w:r w:rsidRPr="002C3E8F" w:rsidR="00F408CA">
        <w:rPr>
          <w:b/>
          <w:bCs/>
        </w:rPr>
        <w:t>during</w:t>
      </w:r>
      <w:r w:rsidRPr="002C3E8F" w:rsidR="009A09ED">
        <w:rPr>
          <w:b/>
          <w:bCs/>
        </w:rPr>
        <w:t xml:space="preserve"> </w:t>
      </w:r>
      <w:r w:rsidRPr="002C3E8F">
        <w:rPr>
          <w:rFonts w:cs="Shruti"/>
          <w:b/>
        </w:rPr>
        <w:t xml:space="preserve">Maintenance </w:t>
      </w:r>
      <w:r w:rsidRPr="002C3E8F" w:rsidR="009A09ED">
        <w:rPr>
          <w:rFonts w:cs="Shruti"/>
          <w:b/>
        </w:rPr>
        <w:t xml:space="preserve">or Repair </w:t>
      </w:r>
      <w:r w:rsidRPr="002C3E8F">
        <w:rPr>
          <w:rFonts w:cs="Shruti"/>
          <w:b/>
        </w:rPr>
        <w:t>(paragraph (f))</w:t>
      </w:r>
    </w:p>
    <w:p w:rsidR="002C2076" w:rsidRPr="002C3E8F" w14:paraId="712D94E7" w14:textId="77777777">
      <w:pPr>
        <w:widowControl/>
        <w:tabs>
          <w:tab w:val="left" w:pos="-1080"/>
          <w:tab w:val="left" w:pos="-720"/>
          <w:tab w:val="left" w:pos="0"/>
          <w:tab w:val="left" w:pos="720"/>
          <w:tab w:val="left" w:pos="990"/>
          <w:tab w:val="left" w:pos="2160"/>
        </w:tabs>
        <w:rPr>
          <w:rFonts w:cs="Shruti"/>
        </w:rPr>
      </w:pPr>
    </w:p>
    <w:p w:rsidR="002C2076" w:rsidRPr="00832077" w14:paraId="7CB64964" w14:textId="77777777">
      <w:pPr>
        <w:widowControl/>
        <w:tabs>
          <w:tab w:val="left" w:pos="-1080"/>
          <w:tab w:val="left" w:pos="-720"/>
          <w:tab w:val="left" w:pos="0"/>
          <w:tab w:val="left" w:pos="720"/>
          <w:tab w:val="left" w:pos="990"/>
          <w:tab w:val="left" w:pos="2160"/>
        </w:tabs>
        <w:rPr>
          <w:rFonts w:cs="Shruti"/>
        </w:rPr>
      </w:pPr>
      <w:r w:rsidRPr="002C3E8F">
        <w:rPr>
          <w:rFonts w:cs="Shruti"/>
        </w:rPr>
        <w:t xml:space="preserve">Employers are required to assure that warning or out of order signs are placed on the derrick and hoist before adjustments and repairs are started.   </w:t>
      </w:r>
      <w:r w:rsidRPr="002C3E8F" w:rsidR="00F55295">
        <w:rPr>
          <w:rFonts w:cs="Shruti"/>
        </w:rPr>
        <w:t xml:space="preserve">Based on OSHA staff expertise, it is estimated that all derricks are either adjusted or repaired at least quarterly and that it takes an engineer </w:t>
      </w:r>
      <w:r w:rsidRPr="00287208" w:rsidR="00F55295">
        <w:rPr>
          <w:rFonts w:cs="Shruti"/>
        </w:rPr>
        <w:t>approximately three minutes to place a warning or out of order sign on the derrick.</w:t>
      </w:r>
    </w:p>
    <w:p w:rsidR="00F55295" w:rsidRPr="00832077" w14:paraId="782A7BAF" w14:textId="77777777">
      <w:pPr>
        <w:widowControl/>
        <w:tabs>
          <w:tab w:val="left" w:pos="-1080"/>
          <w:tab w:val="left" w:pos="-720"/>
          <w:tab w:val="left" w:pos="0"/>
          <w:tab w:val="left" w:pos="720"/>
          <w:tab w:val="left" w:pos="990"/>
          <w:tab w:val="left" w:pos="2160"/>
        </w:tabs>
        <w:rPr>
          <w:rFonts w:cs="Shruti"/>
        </w:rPr>
      </w:pPr>
    </w:p>
    <w:p w:rsidR="00F55295" w:rsidRPr="00287208" w:rsidP="00F55295" w14:paraId="10D7DA3E" w14:textId="77777777">
      <w:pPr>
        <w:widowControl/>
        <w:tabs>
          <w:tab w:val="left" w:pos="-1080"/>
          <w:tab w:val="left" w:pos="-720"/>
          <w:tab w:val="left" w:pos="0"/>
          <w:tab w:val="left" w:pos="720"/>
          <w:tab w:val="left" w:pos="990"/>
          <w:tab w:val="left" w:pos="2160"/>
          <w:tab w:val="left" w:pos="2700"/>
          <w:tab w:val="left" w:pos="2790"/>
          <w:tab w:val="left" w:pos="2970"/>
        </w:tabs>
        <w:ind w:left="2700" w:hanging="1710"/>
      </w:pPr>
      <w:r w:rsidRPr="00287208">
        <w:rPr>
          <w:b/>
          <w:bCs/>
        </w:rPr>
        <w:t>Burden hours:</w:t>
      </w:r>
      <w:r w:rsidRPr="00287208">
        <w:tab/>
        <w:t xml:space="preserve">500 derricks x 4 times annually x </w:t>
      </w:r>
      <w:r w:rsidRPr="00287208" w:rsidR="00844E0B">
        <w:t>3/60</w:t>
      </w:r>
      <w:r w:rsidRPr="00287208">
        <w:t xml:space="preserve"> hour = 100 hours  </w:t>
      </w:r>
    </w:p>
    <w:p w:rsidR="00F55295" w:rsidRPr="002C3E8F" w:rsidP="003C0A8C" w14:paraId="43DC4521" w14:textId="77777777">
      <w:pPr>
        <w:widowControl/>
        <w:tabs>
          <w:tab w:val="left" w:pos="-1080"/>
          <w:tab w:val="left" w:pos="-720"/>
          <w:tab w:val="left" w:pos="0"/>
          <w:tab w:val="left" w:pos="720"/>
          <w:tab w:val="left" w:pos="990"/>
          <w:tab w:val="left" w:pos="2160"/>
          <w:tab w:val="left" w:pos="2700"/>
          <w:tab w:val="left" w:pos="2880"/>
        </w:tabs>
        <w:rPr>
          <w:rFonts w:cs="Shruti"/>
        </w:rPr>
      </w:pPr>
      <w:r w:rsidRPr="00287208">
        <w:rPr>
          <w:b/>
          <w:bCs/>
        </w:rPr>
        <w:t xml:space="preserve"> </w:t>
      </w:r>
      <w:r w:rsidRPr="00287208">
        <w:rPr>
          <w:b/>
          <w:bCs/>
        </w:rPr>
        <w:tab/>
      </w:r>
      <w:r w:rsidRPr="00287208">
        <w:rPr>
          <w:b/>
          <w:bCs/>
        </w:rPr>
        <w:tab/>
        <w:t xml:space="preserve">              </w:t>
      </w:r>
      <w:r w:rsidRPr="00287208" w:rsidR="009A09ED">
        <w:rPr>
          <w:b/>
          <w:bCs/>
        </w:rPr>
        <w:t xml:space="preserve">  </w:t>
      </w:r>
      <w:r w:rsidRPr="00287208">
        <w:rPr>
          <w:b/>
          <w:bCs/>
        </w:rPr>
        <w:t>Cost:</w:t>
      </w:r>
      <w:r w:rsidRPr="00287208" w:rsidR="009A09ED">
        <w:rPr>
          <w:b/>
          <w:bCs/>
        </w:rPr>
        <w:tab/>
      </w:r>
      <w:r w:rsidRPr="00287208">
        <w:rPr>
          <w:bCs/>
        </w:rPr>
        <w:t>1</w:t>
      </w:r>
      <w:r w:rsidRPr="00287208" w:rsidR="003C0A8C">
        <w:rPr>
          <w:bCs/>
        </w:rPr>
        <w:t>00</w:t>
      </w:r>
      <w:r w:rsidRPr="00287208">
        <w:t xml:space="preserve"> hour</w:t>
      </w:r>
      <w:r w:rsidRPr="00287208" w:rsidR="003C0A8C">
        <w:t>s</w:t>
      </w:r>
      <w:r w:rsidRPr="00287208">
        <w:t xml:space="preserve"> x </w:t>
      </w:r>
      <w:r w:rsidRPr="00287208" w:rsidR="00FC2D74">
        <w:t>$</w:t>
      </w:r>
      <w:r w:rsidRPr="00287208" w:rsidR="000971DF">
        <w:t>6</w:t>
      </w:r>
      <w:r w:rsidR="00126715">
        <w:t>7</w:t>
      </w:r>
      <w:r w:rsidRPr="00287208" w:rsidR="000971DF">
        <w:t>.</w:t>
      </w:r>
      <w:r w:rsidR="00126715">
        <w:t>59</w:t>
      </w:r>
      <w:r w:rsidRPr="00287208" w:rsidR="00FC2D74">
        <w:t xml:space="preserve"> </w:t>
      </w:r>
      <w:r w:rsidRPr="00287208">
        <w:t xml:space="preserve">= </w:t>
      </w:r>
      <w:r w:rsidRPr="00287208" w:rsidR="00FC685B">
        <w:t>$</w:t>
      </w:r>
      <w:r w:rsidRPr="00287208" w:rsidR="000971DF">
        <w:t>6,</w:t>
      </w:r>
      <w:r w:rsidR="00126715">
        <w:t>759</w:t>
      </w:r>
    </w:p>
    <w:p w:rsidR="002C2076" w:rsidRPr="002C3E8F" w14:paraId="7454DD33" w14:textId="77777777">
      <w:pPr>
        <w:widowControl/>
        <w:tabs>
          <w:tab w:val="left" w:pos="-1080"/>
          <w:tab w:val="left" w:pos="-720"/>
          <w:tab w:val="left" w:pos="0"/>
          <w:tab w:val="left" w:pos="720"/>
          <w:tab w:val="left" w:pos="990"/>
          <w:tab w:val="left" w:pos="2160"/>
        </w:tabs>
        <w:rPr>
          <w:b/>
          <w:bCs/>
        </w:rPr>
      </w:pPr>
    </w:p>
    <w:p w:rsidR="00E50044" w:rsidRPr="002C3E8F" w14:paraId="76B6E20A" w14:textId="77777777">
      <w:pPr>
        <w:widowControl/>
        <w:tabs>
          <w:tab w:val="left" w:pos="-1080"/>
          <w:tab w:val="left" w:pos="-720"/>
          <w:tab w:val="left" w:pos="0"/>
          <w:tab w:val="left" w:pos="720"/>
          <w:tab w:val="left" w:pos="990"/>
          <w:tab w:val="left" w:pos="2160"/>
        </w:tabs>
        <w:rPr>
          <w:rFonts w:cs="Shruti"/>
        </w:rPr>
      </w:pPr>
      <w:r w:rsidRPr="002C3E8F">
        <w:rPr>
          <w:rFonts w:cs="Shruti"/>
          <w:b/>
          <w:bCs/>
        </w:rPr>
        <w:t>(</w:t>
      </w:r>
      <w:r w:rsidRPr="002C3E8F" w:rsidR="002C2076">
        <w:rPr>
          <w:rFonts w:cs="Shruti"/>
          <w:b/>
          <w:bCs/>
        </w:rPr>
        <w:t>C</w:t>
      </w:r>
      <w:r w:rsidRPr="002C3E8F">
        <w:rPr>
          <w:rFonts w:cs="Shruti"/>
          <w:b/>
          <w:bCs/>
        </w:rPr>
        <w:t xml:space="preserve">) </w:t>
      </w:r>
      <w:r w:rsidRPr="002C3E8F">
        <w:rPr>
          <w:rFonts w:cs="Shruti"/>
          <w:b/>
          <w:bCs/>
        </w:rPr>
        <w:t xml:space="preserve"> Rope Inspections (paragraph (g))</w:t>
      </w:r>
    </w:p>
    <w:p w:rsidR="00E50044" w:rsidRPr="002C3E8F" w14:paraId="610A84DA" w14:textId="77777777">
      <w:pPr>
        <w:widowControl/>
        <w:tabs>
          <w:tab w:val="left" w:pos="-1080"/>
          <w:tab w:val="left" w:pos="-720"/>
          <w:tab w:val="left" w:pos="0"/>
          <w:tab w:val="left" w:pos="720"/>
          <w:tab w:val="left" w:pos="990"/>
          <w:tab w:val="left" w:pos="2160"/>
        </w:tabs>
        <w:rPr>
          <w:rFonts w:cs="Shruti"/>
        </w:rPr>
      </w:pPr>
    </w:p>
    <w:p w:rsidR="00E50044" w:rsidRPr="00832077" w14:paraId="6B979CB3" w14:textId="77777777">
      <w:pPr>
        <w:widowControl/>
        <w:tabs>
          <w:tab w:val="left" w:pos="-1080"/>
          <w:tab w:val="left" w:pos="-720"/>
          <w:tab w:val="left" w:pos="0"/>
          <w:tab w:val="left" w:pos="720"/>
          <w:tab w:val="left" w:pos="990"/>
          <w:tab w:val="left" w:pos="2160"/>
        </w:tabs>
        <w:rPr>
          <w:rFonts w:cs="Shruti"/>
        </w:rPr>
      </w:pPr>
      <w:r w:rsidRPr="00287208">
        <w:rPr>
          <w:rFonts w:cs="Shruti"/>
        </w:rPr>
        <w:t xml:space="preserve">Employers must inspect all running rope (rope on derricks in use) at least once a month and all other rope (idle rope) before it is used.  OSHA assumes that </w:t>
      </w:r>
      <w:r w:rsidRPr="00287208" w:rsidR="00EA0DF2">
        <w:rPr>
          <w:rFonts w:cs="Shruti"/>
        </w:rPr>
        <w:t xml:space="preserve">a </w:t>
      </w:r>
      <w:r w:rsidRPr="00287208" w:rsidR="007F64E5">
        <w:rPr>
          <w:rFonts w:cs="Shruti"/>
        </w:rPr>
        <w:t>mechanical engineer</w:t>
      </w:r>
      <w:r w:rsidRPr="00287208">
        <w:rPr>
          <w:rFonts w:cs="Shruti"/>
        </w:rPr>
        <w:t xml:space="preserve"> </w:t>
      </w:r>
      <w:r w:rsidRPr="00287208" w:rsidR="007F64E5">
        <w:rPr>
          <w:rFonts w:cs="Shruti"/>
        </w:rPr>
        <w:t xml:space="preserve">will </w:t>
      </w:r>
      <w:r w:rsidRPr="00287208">
        <w:rPr>
          <w:rFonts w:cs="Shruti"/>
        </w:rPr>
        <w:t>take 1</w:t>
      </w:r>
      <w:r w:rsidRPr="00287208" w:rsidR="00AC0ECA">
        <w:rPr>
          <w:rFonts w:cs="Shruti"/>
        </w:rPr>
        <w:t>0</w:t>
      </w:r>
      <w:r w:rsidRPr="00287208">
        <w:rPr>
          <w:rFonts w:cs="Shruti"/>
        </w:rPr>
        <w:t xml:space="preserve"> minutes to inspect the rope and </w:t>
      </w:r>
      <w:r w:rsidRPr="00287208" w:rsidR="00C8127F">
        <w:rPr>
          <w:rFonts w:cs="Shruti"/>
        </w:rPr>
        <w:t xml:space="preserve">3 minutes </w:t>
      </w:r>
      <w:r w:rsidRPr="00287208">
        <w:rPr>
          <w:rFonts w:cs="Shruti"/>
        </w:rPr>
        <w:t>to develop</w:t>
      </w:r>
      <w:r w:rsidRPr="00287208" w:rsidR="00AC0ECA">
        <w:rPr>
          <w:rFonts w:cs="Shruti"/>
        </w:rPr>
        <w:t xml:space="preserve"> and</w:t>
      </w:r>
      <w:r w:rsidRPr="00287208">
        <w:rPr>
          <w:rFonts w:cs="Shruti"/>
        </w:rPr>
        <w:t xml:space="preserve"> maintain</w:t>
      </w:r>
      <w:r w:rsidRPr="00287208" w:rsidR="00AC0ECA">
        <w:rPr>
          <w:rFonts w:cs="Shruti"/>
        </w:rPr>
        <w:t xml:space="preserve"> the</w:t>
      </w:r>
      <w:r w:rsidRPr="00287208">
        <w:rPr>
          <w:rFonts w:cs="Shruti"/>
        </w:rPr>
        <w:t xml:space="preserve"> certification record of each inspection.  It is estimated that 90% of the derricks (</w:t>
      </w:r>
      <w:r w:rsidRPr="00287208" w:rsidR="00C1228E">
        <w:rPr>
          <w:rFonts w:cs="Shruti"/>
        </w:rPr>
        <w:t>450</w:t>
      </w:r>
      <w:r w:rsidRPr="00287208">
        <w:rPr>
          <w:rFonts w:cs="Shruti"/>
        </w:rPr>
        <w:t xml:space="preserve">) are in use at any given time and the rope is inspected monthly; the rope on the other </w:t>
      </w:r>
      <w:r w:rsidRPr="00287208" w:rsidR="00C1228E">
        <w:rPr>
          <w:rFonts w:cs="Shruti"/>
        </w:rPr>
        <w:t>50</w:t>
      </w:r>
      <w:r w:rsidRPr="00287208">
        <w:rPr>
          <w:rFonts w:cs="Shruti"/>
        </w:rPr>
        <w:t xml:space="preserve"> derrick</w:t>
      </w:r>
      <w:r w:rsidRPr="00287208">
        <w:rPr>
          <w:rFonts w:cs="Shruti"/>
        </w:rPr>
        <w:t>s is idle rope which must be inspected before being placed back into service.  OSHA estimates that 6 times a year the idle rope will be brought into service, requiring that an inspection of it be made.  After the inspection, the employer will have to prepa</w:t>
      </w:r>
      <w:r w:rsidRPr="00287208">
        <w:rPr>
          <w:rFonts w:cs="Shruti"/>
        </w:rPr>
        <w:t>re</w:t>
      </w:r>
      <w:r w:rsidRPr="00287208" w:rsidR="00AC0ECA">
        <w:rPr>
          <w:rFonts w:cs="Shruti"/>
        </w:rPr>
        <w:t xml:space="preserve"> and</w:t>
      </w:r>
      <w:r w:rsidRPr="00287208">
        <w:rPr>
          <w:rFonts w:cs="Shruti"/>
        </w:rPr>
        <w:t xml:space="preserve"> maintain a certification record. Therefore, the burden is estimated as follows:</w:t>
      </w:r>
    </w:p>
    <w:p w:rsidR="00A00A80" w:rsidRPr="00832077" w:rsidP="009C754F" w14:paraId="32636262" w14:textId="77777777">
      <w:pPr>
        <w:widowControl/>
        <w:tabs>
          <w:tab w:val="left" w:pos="-1080"/>
          <w:tab w:val="left" w:pos="-720"/>
          <w:tab w:val="left" w:pos="0"/>
          <w:tab w:val="left" w:pos="720"/>
          <w:tab w:val="left" w:pos="990"/>
          <w:tab w:val="left" w:pos="2160"/>
          <w:tab w:val="left" w:pos="2700"/>
        </w:tabs>
        <w:rPr>
          <w:rFonts w:cs="Shruti"/>
        </w:rPr>
      </w:pPr>
      <w:r w:rsidRPr="00832077">
        <w:rPr>
          <w:rFonts w:cs="Shruti"/>
        </w:rPr>
        <w:tab/>
      </w:r>
    </w:p>
    <w:p w:rsidR="009C754F" w:rsidRPr="00287208" w:rsidP="663E4828" w14:paraId="29C21E0C" w14:textId="77777777">
      <w:pPr>
        <w:widowControl/>
        <w:tabs>
          <w:tab w:val="left" w:pos="720"/>
          <w:tab w:val="left" w:pos="990"/>
          <w:tab w:val="left" w:pos="2160"/>
          <w:tab w:val="left" w:pos="2700"/>
        </w:tabs>
        <w:rPr>
          <w:rFonts w:cs="Shruti"/>
        </w:rPr>
      </w:pPr>
      <w:r w:rsidRPr="62C017FA">
        <w:rPr>
          <w:rFonts w:cs="Shruti"/>
          <w:b/>
          <w:bCs/>
        </w:rPr>
        <w:t>Burden hours</w:t>
      </w:r>
      <w:r w:rsidRPr="62C017FA">
        <w:rPr>
          <w:rFonts w:cs="Shruti"/>
        </w:rPr>
        <w:t>:</w:t>
      </w:r>
      <w:r w:rsidR="00A00A80">
        <w:tab/>
      </w:r>
      <w:r w:rsidRPr="62C017FA" w:rsidR="00C338E6">
        <w:rPr>
          <w:rFonts w:cs="Shruti"/>
        </w:rPr>
        <w:t>(</w:t>
      </w:r>
      <w:r w:rsidRPr="62C017FA" w:rsidR="00C1228E">
        <w:rPr>
          <w:rFonts w:cs="Shruti"/>
        </w:rPr>
        <w:t>450</w:t>
      </w:r>
      <w:r w:rsidRPr="62C017FA">
        <w:rPr>
          <w:rFonts w:cs="Shruti"/>
        </w:rPr>
        <w:t xml:space="preserve"> in use ropes x 12 monthly inspections x </w:t>
      </w:r>
      <w:r w:rsidRPr="62C017FA" w:rsidR="00844E0B">
        <w:rPr>
          <w:rFonts w:cs="Shruti"/>
        </w:rPr>
        <w:t>13/60</w:t>
      </w:r>
      <w:r w:rsidRPr="62C017FA">
        <w:rPr>
          <w:rFonts w:cs="Shruti"/>
        </w:rPr>
        <w:t xml:space="preserve"> hour</w:t>
      </w:r>
      <w:r w:rsidRPr="62C017FA" w:rsidR="000E2A61">
        <w:rPr>
          <w:rFonts w:cs="Shruti"/>
        </w:rPr>
        <w:t xml:space="preserve"> = </w:t>
      </w:r>
      <w:r w:rsidRPr="62C017FA" w:rsidR="00C1228E">
        <w:rPr>
          <w:rFonts w:cs="Shruti"/>
        </w:rPr>
        <w:t>1,1</w:t>
      </w:r>
      <w:r w:rsidRPr="62C017FA" w:rsidR="00996323">
        <w:rPr>
          <w:rFonts w:cs="Shruti"/>
        </w:rPr>
        <w:t>70</w:t>
      </w:r>
      <w:r w:rsidRPr="62C017FA">
        <w:rPr>
          <w:rFonts w:cs="Shruti"/>
        </w:rPr>
        <w:t>)</w:t>
      </w:r>
      <w:r w:rsidRPr="62C017FA" w:rsidR="00545363">
        <w:rPr>
          <w:rFonts w:cs="Shruti"/>
        </w:rPr>
        <w:t xml:space="preserve"> +</w:t>
      </w:r>
    </w:p>
    <w:p w:rsidR="009C754F" w:rsidRPr="00287208" w:rsidP="009C754F" w14:paraId="17078109" w14:textId="77777777">
      <w:pPr>
        <w:widowControl/>
        <w:tabs>
          <w:tab w:val="left" w:pos="-1080"/>
          <w:tab w:val="left" w:pos="-720"/>
          <w:tab w:val="left" w:pos="0"/>
          <w:tab w:val="left" w:pos="720"/>
          <w:tab w:val="left" w:pos="990"/>
          <w:tab w:val="left" w:pos="2160"/>
          <w:tab w:val="left" w:pos="2700"/>
        </w:tabs>
        <w:rPr>
          <w:rFonts w:cs="Shruti"/>
        </w:rPr>
      </w:pPr>
      <w:r w:rsidRPr="00287208">
        <w:rPr>
          <w:rFonts w:cs="Shruti"/>
        </w:rPr>
        <w:tab/>
      </w:r>
      <w:r w:rsidRPr="00287208">
        <w:rPr>
          <w:rFonts w:cs="Shruti"/>
        </w:rPr>
        <w:tab/>
      </w:r>
      <w:r w:rsidRPr="00287208">
        <w:rPr>
          <w:rFonts w:cs="Shruti"/>
        </w:rPr>
        <w:tab/>
      </w:r>
      <w:r w:rsidRPr="00287208">
        <w:rPr>
          <w:rFonts w:cs="Shruti"/>
        </w:rPr>
        <w:tab/>
      </w:r>
      <w:r w:rsidRPr="00287208" w:rsidR="00E50044">
        <w:rPr>
          <w:rFonts w:cs="Shruti"/>
        </w:rPr>
        <w:t>(</w:t>
      </w:r>
      <w:r w:rsidRPr="00287208" w:rsidR="00C1228E">
        <w:rPr>
          <w:rFonts w:cs="Shruti"/>
        </w:rPr>
        <w:t>50</w:t>
      </w:r>
      <w:r w:rsidRPr="00287208" w:rsidR="00E50044">
        <w:rPr>
          <w:rFonts w:cs="Shruti"/>
        </w:rPr>
        <w:t xml:space="preserve"> idle ropes x 6 inspections per year x </w:t>
      </w:r>
      <w:r w:rsidRPr="00287208" w:rsidR="00844E0B">
        <w:rPr>
          <w:rFonts w:cs="Shruti"/>
        </w:rPr>
        <w:t>13/60</w:t>
      </w:r>
      <w:r w:rsidRPr="00287208" w:rsidR="00E50044">
        <w:rPr>
          <w:rFonts w:cs="Shruti"/>
        </w:rPr>
        <w:t xml:space="preserve"> hour</w:t>
      </w:r>
      <w:r w:rsidRPr="00287208" w:rsidR="000E2A61">
        <w:rPr>
          <w:rFonts w:cs="Shruti"/>
        </w:rPr>
        <w:t xml:space="preserve"> = </w:t>
      </w:r>
      <w:r w:rsidRPr="00287208" w:rsidR="00C1228E">
        <w:rPr>
          <w:rFonts w:cs="Shruti"/>
        </w:rPr>
        <w:t>6</w:t>
      </w:r>
      <w:r w:rsidRPr="00287208" w:rsidR="00996323">
        <w:rPr>
          <w:rFonts w:cs="Shruti"/>
        </w:rPr>
        <w:t>5</w:t>
      </w:r>
      <w:r w:rsidRPr="00287208" w:rsidR="00E50044">
        <w:rPr>
          <w:rFonts w:cs="Shruti"/>
        </w:rPr>
        <w:t>) =</w:t>
      </w:r>
    </w:p>
    <w:p w:rsidR="00E50044" w:rsidRPr="00287208" w:rsidP="009C754F" w14:paraId="15EE0579" w14:textId="77777777">
      <w:pPr>
        <w:widowControl/>
        <w:tabs>
          <w:tab w:val="left" w:pos="-1080"/>
          <w:tab w:val="left" w:pos="-720"/>
          <w:tab w:val="left" w:pos="0"/>
          <w:tab w:val="left" w:pos="720"/>
          <w:tab w:val="left" w:pos="990"/>
          <w:tab w:val="left" w:pos="2160"/>
          <w:tab w:val="left" w:pos="2700"/>
        </w:tabs>
        <w:rPr>
          <w:rFonts w:cs="Shruti"/>
        </w:rPr>
      </w:pPr>
      <w:r w:rsidRPr="00287208">
        <w:rPr>
          <w:rFonts w:cs="Shruti"/>
        </w:rPr>
        <w:tab/>
      </w:r>
      <w:r w:rsidRPr="00287208">
        <w:rPr>
          <w:rFonts w:cs="Shruti"/>
        </w:rPr>
        <w:tab/>
      </w:r>
      <w:r w:rsidRPr="00287208">
        <w:rPr>
          <w:rFonts w:cs="Shruti"/>
        </w:rPr>
        <w:tab/>
      </w:r>
      <w:r w:rsidRPr="00287208">
        <w:rPr>
          <w:rFonts w:cs="Shruti"/>
        </w:rPr>
        <w:tab/>
      </w:r>
      <w:r w:rsidRPr="00287208" w:rsidR="00C1228E">
        <w:rPr>
          <w:rFonts w:cs="Shruti"/>
        </w:rPr>
        <w:t>1,2</w:t>
      </w:r>
      <w:r w:rsidRPr="00287208" w:rsidR="00996323">
        <w:rPr>
          <w:rFonts w:cs="Shruti"/>
        </w:rPr>
        <w:t>35</w:t>
      </w:r>
      <w:r w:rsidRPr="00287208">
        <w:rPr>
          <w:rFonts w:cs="Shruti"/>
        </w:rPr>
        <w:t xml:space="preserve"> hours</w:t>
      </w:r>
    </w:p>
    <w:p w:rsidR="009C754F" w:rsidRPr="00287208" w:rsidP="009C754F" w14:paraId="6754A635" w14:textId="77777777">
      <w:pPr>
        <w:widowControl/>
        <w:tabs>
          <w:tab w:val="left" w:pos="-1080"/>
          <w:tab w:val="left" w:pos="-720"/>
          <w:tab w:val="left" w:pos="0"/>
          <w:tab w:val="left" w:pos="720"/>
          <w:tab w:val="left" w:pos="990"/>
          <w:tab w:val="left" w:pos="2160"/>
        </w:tabs>
        <w:ind w:left="2700" w:hanging="1890"/>
        <w:rPr>
          <w:rFonts w:cs="Shruti"/>
          <w:b/>
          <w:bCs/>
        </w:rPr>
      </w:pPr>
    </w:p>
    <w:p w:rsidR="0043247F" w:rsidRPr="00C17512" w:rsidP="663E4828" w14:paraId="35792263" w14:textId="77777777">
      <w:pPr>
        <w:widowControl/>
        <w:tabs>
          <w:tab w:val="left" w:pos="720"/>
          <w:tab w:val="left" w:pos="990"/>
          <w:tab w:val="left" w:pos="2160"/>
          <w:tab w:val="left" w:pos="2700"/>
        </w:tabs>
        <w:ind w:left="2700" w:hanging="1890"/>
        <w:rPr>
          <w:rFonts w:cs="Shruti"/>
        </w:rPr>
        <w:sectPr w:rsidSect="00FE3B46">
          <w:headerReference w:type="default" r:id="rId10"/>
          <w:footerReference w:type="even" r:id="rId11"/>
          <w:footerReference w:type="default" r:id="rId12"/>
          <w:pgSz w:w="12240" w:h="15840"/>
          <w:pgMar w:top="1440" w:right="1440" w:bottom="1440" w:left="1440" w:header="576" w:footer="576" w:gutter="0"/>
          <w:cols w:space="720"/>
          <w:noEndnote/>
          <w:docGrid w:linePitch="326"/>
        </w:sectPr>
      </w:pPr>
      <w:r w:rsidRPr="62C017FA">
        <w:rPr>
          <w:rFonts w:cs="Shruti"/>
          <w:b/>
          <w:bCs/>
        </w:rPr>
        <w:t xml:space="preserve">          </w:t>
      </w:r>
      <w:r w:rsidRPr="62C017FA" w:rsidR="009A09ED">
        <w:rPr>
          <w:rFonts w:cs="Shruti"/>
          <w:b/>
          <w:bCs/>
        </w:rPr>
        <w:t xml:space="preserve">   </w:t>
      </w:r>
      <w:r w:rsidRPr="62C017FA">
        <w:rPr>
          <w:rFonts w:cs="Shruti"/>
          <w:b/>
          <w:bCs/>
        </w:rPr>
        <w:t>Cost</w:t>
      </w:r>
      <w:r w:rsidRPr="62C017FA">
        <w:rPr>
          <w:rFonts w:cs="Shruti"/>
        </w:rPr>
        <w:t>:</w:t>
      </w:r>
      <w:r>
        <w:tab/>
      </w:r>
      <w:r w:rsidRPr="62C017FA" w:rsidR="00C1228E">
        <w:rPr>
          <w:rFonts w:cs="Shruti"/>
        </w:rPr>
        <w:t>1,2</w:t>
      </w:r>
      <w:r w:rsidRPr="62C017FA" w:rsidR="00E01106">
        <w:rPr>
          <w:rFonts w:cs="Shruti"/>
        </w:rPr>
        <w:t>35</w:t>
      </w:r>
      <w:r w:rsidRPr="62C017FA">
        <w:rPr>
          <w:rFonts w:cs="Shruti"/>
        </w:rPr>
        <w:t xml:space="preserve"> hours x </w:t>
      </w:r>
      <w:r w:rsidRPr="62C017FA" w:rsidR="00E10E65">
        <w:rPr>
          <w:rFonts w:cs="Shruti"/>
        </w:rPr>
        <w:t>$</w:t>
      </w:r>
      <w:r w:rsidRPr="62C017FA" w:rsidR="000971DF">
        <w:rPr>
          <w:rFonts w:cs="Shruti"/>
        </w:rPr>
        <w:t>6</w:t>
      </w:r>
      <w:r w:rsidRPr="62C017FA" w:rsidR="00126715">
        <w:rPr>
          <w:rFonts w:cs="Shruti"/>
        </w:rPr>
        <w:t>7</w:t>
      </w:r>
      <w:r w:rsidRPr="62C017FA" w:rsidR="000971DF">
        <w:rPr>
          <w:rFonts w:cs="Shruti"/>
        </w:rPr>
        <w:t>.</w:t>
      </w:r>
      <w:r w:rsidRPr="62C017FA" w:rsidR="00126715">
        <w:rPr>
          <w:rFonts w:cs="Shruti"/>
        </w:rPr>
        <w:t>59</w:t>
      </w:r>
      <w:r w:rsidRPr="62C017FA" w:rsidR="00E33F42">
        <w:rPr>
          <w:rFonts w:cs="Shruti"/>
        </w:rPr>
        <w:t xml:space="preserve"> </w:t>
      </w:r>
      <w:r w:rsidRPr="62C017FA">
        <w:rPr>
          <w:rFonts w:cs="Shruti"/>
        </w:rPr>
        <w:t>= $</w:t>
      </w:r>
      <w:r w:rsidRPr="62C017FA" w:rsidR="000971DF">
        <w:rPr>
          <w:rFonts w:cs="Shruti"/>
        </w:rPr>
        <w:t>8</w:t>
      </w:r>
      <w:r w:rsidRPr="62C017FA" w:rsidR="00126715">
        <w:rPr>
          <w:rFonts w:cs="Shruti"/>
        </w:rPr>
        <w:t>3</w:t>
      </w:r>
      <w:r w:rsidRPr="62C017FA" w:rsidR="000971DF">
        <w:rPr>
          <w:rFonts w:cs="Shruti"/>
        </w:rPr>
        <w:t>,</w:t>
      </w:r>
      <w:r w:rsidRPr="62C017FA" w:rsidR="00126715">
        <w:rPr>
          <w:rFonts w:cs="Shruti"/>
        </w:rPr>
        <w:t>473.65</w:t>
      </w:r>
    </w:p>
    <w:p w:rsidR="0043247F" w:rsidP="00C60559" w14:paraId="0328EF5C" w14:textId="77777777">
      <w:pPr>
        <w:widowControl/>
        <w:tabs>
          <w:tab w:val="left" w:pos="-1080"/>
          <w:tab w:val="left" w:pos="-720"/>
          <w:tab w:val="left" w:pos="0"/>
          <w:tab w:val="left" w:pos="720"/>
          <w:tab w:val="left" w:pos="990"/>
          <w:tab w:val="left" w:pos="2160"/>
          <w:tab w:val="left" w:pos="2700"/>
        </w:tabs>
        <w:ind w:left="2700" w:hanging="1890"/>
      </w:pPr>
    </w:p>
    <w:p w:rsidR="00F44BDB" w:rsidP="00ED4668" w14:paraId="54734329" w14:textId="77777777">
      <w:pPr>
        <w:widowControl/>
        <w:tabs>
          <w:tab w:val="left" w:pos="-1080"/>
          <w:tab w:val="left" w:pos="-720"/>
          <w:tab w:val="left" w:pos="0"/>
          <w:tab w:val="left" w:pos="1905"/>
        </w:tabs>
        <w:jc w:val="center"/>
        <w:rPr>
          <w:b/>
          <w:bCs/>
        </w:rPr>
      </w:pPr>
    </w:p>
    <w:tbl>
      <w:tblPr>
        <w:tblW w:w="12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1455"/>
        <w:gridCol w:w="1530"/>
        <w:gridCol w:w="1485"/>
        <w:gridCol w:w="1335"/>
        <w:gridCol w:w="1200"/>
        <w:gridCol w:w="1049"/>
        <w:gridCol w:w="1035"/>
        <w:gridCol w:w="1320"/>
      </w:tblGrid>
      <w:tr w14:paraId="2632DC0D" w14:textId="77777777" w:rsidTr="00C4117C">
        <w:tblPrEx>
          <w:tblW w:w="12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2164" w:type="dxa"/>
            <w:gridSpan w:val="9"/>
            <w:shd w:val="clear" w:color="auto" w:fill="auto"/>
            <w:vAlign w:val="center"/>
          </w:tcPr>
          <w:p w:rsidR="00976E64" w:rsidRPr="00ED4668" w:rsidP="008769A5" w14:paraId="64E45236" w14:textId="77777777">
            <w:pPr>
              <w:jc w:val="center"/>
              <w:rPr>
                <w:b/>
              </w:rPr>
            </w:pPr>
            <w:r>
              <w:rPr>
                <w:b/>
              </w:rPr>
              <w:t xml:space="preserve">Table 1.  Estimated </w:t>
            </w:r>
            <w:r>
              <w:rPr>
                <w:b/>
              </w:rPr>
              <w:t>Annualized Respondent Hour and Cost Burden</w:t>
            </w:r>
          </w:p>
        </w:tc>
      </w:tr>
      <w:tr w14:paraId="3C1A7A92" w14:textId="77777777" w:rsidTr="007D338A">
        <w:tblPrEx>
          <w:tblW w:w="12164" w:type="dxa"/>
          <w:tblLook w:val="04A0"/>
        </w:tblPrEx>
        <w:trPr>
          <w:trHeight w:val="300"/>
        </w:trPr>
        <w:tc>
          <w:tcPr>
            <w:tcW w:w="1755" w:type="dxa"/>
            <w:shd w:val="clear" w:color="auto" w:fill="auto"/>
            <w:vAlign w:val="center"/>
          </w:tcPr>
          <w:p w:rsidR="007D338A" w:rsidRPr="00ED4668" w:rsidP="00996323" w14:paraId="0830B0EC" w14:textId="77777777">
            <w:pPr>
              <w:rPr>
                <w:b/>
              </w:rPr>
            </w:pPr>
            <w:r w:rsidRPr="00ED4668">
              <w:rPr>
                <w:b/>
              </w:rPr>
              <w:t>Information Collection Requirements</w:t>
            </w:r>
          </w:p>
        </w:tc>
        <w:tc>
          <w:tcPr>
            <w:tcW w:w="1455" w:type="dxa"/>
            <w:shd w:val="clear" w:color="auto" w:fill="auto"/>
            <w:vAlign w:val="center"/>
          </w:tcPr>
          <w:p w:rsidR="007D338A" w:rsidRPr="00ED4668" w:rsidP="008769A5" w14:paraId="4F000B2D" w14:textId="77777777">
            <w:pPr>
              <w:jc w:val="center"/>
              <w:rPr>
                <w:b/>
              </w:rPr>
            </w:pPr>
            <w:r w:rsidRPr="00ED4668">
              <w:rPr>
                <w:b/>
              </w:rPr>
              <w:t>Type of Respondent</w:t>
            </w:r>
          </w:p>
        </w:tc>
        <w:tc>
          <w:tcPr>
            <w:tcW w:w="1530" w:type="dxa"/>
            <w:shd w:val="clear" w:color="auto" w:fill="auto"/>
            <w:vAlign w:val="center"/>
          </w:tcPr>
          <w:p w:rsidR="007D338A" w:rsidRPr="00ED4668" w:rsidP="008769A5" w14:paraId="4FB99517" w14:textId="77777777">
            <w:pPr>
              <w:jc w:val="center"/>
              <w:rPr>
                <w:b/>
              </w:rPr>
            </w:pPr>
            <w:r w:rsidRPr="00ED4668">
              <w:rPr>
                <w:b/>
              </w:rPr>
              <w:t>No. of Respondents</w:t>
            </w:r>
          </w:p>
        </w:tc>
        <w:tc>
          <w:tcPr>
            <w:tcW w:w="1485" w:type="dxa"/>
            <w:shd w:val="clear" w:color="auto" w:fill="auto"/>
            <w:vAlign w:val="center"/>
          </w:tcPr>
          <w:p w:rsidR="007D338A" w:rsidRPr="00ED4668" w:rsidP="408D3F77" w14:paraId="1D9961BC" w14:textId="77777777">
            <w:pPr>
              <w:jc w:val="center"/>
              <w:rPr>
                <w:b/>
                <w:bCs/>
              </w:rPr>
            </w:pPr>
            <w:r w:rsidRPr="408D3F77">
              <w:rPr>
                <w:b/>
                <w:bCs/>
              </w:rPr>
              <w:t>No. of Responses per Respondent</w:t>
            </w:r>
          </w:p>
        </w:tc>
        <w:tc>
          <w:tcPr>
            <w:tcW w:w="1335" w:type="dxa"/>
            <w:shd w:val="clear" w:color="auto" w:fill="auto"/>
            <w:vAlign w:val="center"/>
          </w:tcPr>
          <w:p w:rsidR="007D338A" w:rsidRPr="00ED4668" w:rsidP="008769A5" w14:paraId="20471CA0" w14:textId="77777777">
            <w:pPr>
              <w:jc w:val="center"/>
              <w:rPr>
                <w:b/>
              </w:rPr>
            </w:pPr>
            <w:r w:rsidRPr="00ED4668">
              <w:rPr>
                <w:b/>
              </w:rPr>
              <w:t>Total No. of Responses</w:t>
            </w:r>
          </w:p>
        </w:tc>
        <w:tc>
          <w:tcPr>
            <w:tcW w:w="1200" w:type="dxa"/>
            <w:shd w:val="clear" w:color="auto" w:fill="auto"/>
            <w:vAlign w:val="center"/>
          </w:tcPr>
          <w:p w:rsidR="007D338A" w:rsidRPr="00ED4668" w:rsidP="008769A5" w14:paraId="6321E9DC" w14:textId="77777777">
            <w:pPr>
              <w:jc w:val="center"/>
              <w:rPr>
                <w:b/>
              </w:rPr>
            </w:pPr>
            <w:r w:rsidRPr="00ED4668">
              <w:rPr>
                <w:b/>
              </w:rPr>
              <w:t>Avg. Burden per Response (In Hrs.)</w:t>
            </w:r>
          </w:p>
        </w:tc>
        <w:tc>
          <w:tcPr>
            <w:tcW w:w="1049" w:type="dxa"/>
            <w:shd w:val="clear" w:color="auto" w:fill="auto"/>
            <w:vAlign w:val="center"/>
          </w:tcPr>
          <w:p w:rsidR="007D338A" w:rsidRPr="00ED4668" w:rsidP="008769A5" w14:paraId="27157E8E" w14:textId="77777777">
            <w:pPr>
              <w:jc w:val="center"/>
              <w:rPr>
                <w:b/>
              </w:rPr>
            </w:pPr>
            <w:r w:rsidRPr="00ED4668">
              <w:rPr>
                <w:b/>
              </w:rPr>
              <w:t>Total Burden Hours</w:t>
            </w:r>
          </w:p>
        </w:tc>
        <w:tc>
          <w:tcPr>
            <w:tcW w:w="1035" w:type="dxa"/>
            <w:shd w:val="clear" w:color="auto" w:fill="auto"/>
            <w:vAlign w:val="center"/>
          </w:tcPr>
          <w:p w:rsidR="007D338A" w:rsidRPr="00ED4668" w:rsidP="008769A5" w14:paraId="7EA4DB0F" w14:textId="77777777">
            <w:pPr>
              <w:jc w:val="center"/>
              <w:rPr>
                <w:b/>
              </w:rPr>
            </w:pPr>
            <w:r w:rsidRPr="00ED4668">
              <w:rPr>
                <w:b/>
              </w:rPr>
              <w:t>Avg. Hourly Wage Rate</w:t>
            </w:r>
          </w:p>
        </w:tc>
        <w:tc>
          <w:tcPr>
            <w:tcW w:w="1320" w:type="dxa"/>
            <w:shd w:val="clear" w:color="auto" w:fill="auto"/>
            <w:vAlign w:val="center"/>
          </w:tcPr>
          <w:p w:rsidR="007D338A" w:rsidRPr="00ED4668" w:rsidP="008769A5" w14:paraId="1574C79C" w14:textId="77777777">
            <w:pPr>
              <w:jc w:val="center"/>
              <w:rPr>
                <w:b/>
              </w:rPr>
            </w:pPr>
            <w:r w:rsidRPr="00ED4668">
              <w:rPr>
                <w:b/>
              </w:rPr>
              <w:t>Total Burden Costs</w:t>
            </w:r>
          </w:p>
        </w:tc>
      </w:tr>
      <w:tr w14:paraId="3FBEA3AC" w14:textId="77777777" w:rsidTr="007D338A">
        <w:tblPrEx>
          <w:tblW w:w="12164" w:type="dxa"/>
          <w:tblLook w:val="04A0"/>
        </w:tblPrEx>
        <w:trPr>
          <w:trHeight w:val="300"/>
        </w:trPr>
        <w:tc>
          <w:tcPr>
            <w:tcW w:w="1755" w:type="dxa"/>
            <w:shd w:val="clear" w:color="auto" w:fill="auto"/>
            <w:vAlign w:val="bottom"/>
          </w:tcPr>
          <w:p w:rsidR="007D338A" w:rsidRPr="00ED4668" w:rsidP="00996323" w14:paraId="5EDD1724" w14:textId="77777777">
            <w:pPr>
              <w:rPr>
                <w:b/>
              </w:rPr>
            </w:pPr>
            <w:r w:rsidRPr="00ED4668">
              <w:rPr>
                <w:b/>
              </w:rPr>
              <w:t>(A) Marketing the Rated Load and Capacity (paragraph (c))</w:t>
            </w:r>
          </w:p>
        </w:tc>
        <w:tc>
          <w:tcPr>
            <w:tcW w:w="1455" w:type="dxa"/>
            <w:shd w:val="clear" w:color="auto" w:fill="auto"/>
            <w:vAlign w:val="bottom"/>
          </w:tcPr>
          <w:p w:rsidR="007D338A" w:rsidRPr="00ED4668" w:rsidP="00ED4668" w14:paraId="62CDB3B1" w14:textId="77777777">
            <w:pPr>
              <w:jc w:val="center"/>
            </w:pPr>
            <w:r w:rsidRPr="00ED4668">
              <w:t>Mechanical Engineer</w:t>
            </w:r>
          </w:p>
        </w:tc>
        <w:tc>
          <w:tcPr>
            <w:tcW w:w="1530" w:type="dxa"/>
            <w:shd w:val="clear" w:color="auto" w:fill="auto"/>
            <w:vAlign w:val="bottom"/>
          </w:tcPr>
          <w:p w:rsidR="007D338A" w:rsidRPr="00ED4668" w:rsidP="00ED4668" w14:paraId="0873718F" w14:textId="77777777">
            <w:pPr>
              <w:jc w:val="center"/>
            </w:pPr>
            <w:r>
              <w:t>50</w:t>
            </w:r>
            <w:r w:rsidR="00686D40">
              <w:t>0</w:t>
            </w:r>
          </w:p>
        </w:tc>
        <w:tc>
          <w:tcPr>
            <w:tcW w:w="1485" w:type="dxa"/>
            <w:shd w:val="clear" w:color="auto" w:fill="auto"/>
            <w:vAlign w:val="bottom"/>
          </w:tcPr>
          <w:p w:rsidR="007D338A" w:rsidRPr="00ED4668" w:rsidP="007D338A" w14:paraId="4FD82FC6" w14:textId="77777777">
            <w:pPr>
              <w:spacing w:line="259" w:lineRule="auto"/>
              <w:jc w:val="center"/>
            </w:pPr>
            <w:r>
              <w:t>1</w:t>
            </w:r>
          </w:p>
        </w:tc>
        <w:tc>
          <w:tcPr>
            <w:tcW w:w="1335" w:type="dxa"/>
            <w:shd w:val="clear" w:color="auto" w:fill="auto"/>
            <w:vAlign w:val="bottom"/>
          </w:tcPr>
          <w:p w:rsidR="007D338A" w:rsidRPr="00ED4668" w:rsidP="00ED4668" w14:paraId="33AD9AF1" w14:textId="77777777">
            <w:pPr>
              <w:jc w:val="center"/>
            </w:pPr>
            <w:r w:rsidRPr="00ED4668">
              <w:t>50</w:t>
            </w:r>
          </w:p>
        </w:tc>
        <w:tc>
          <w:tcPr>
            <w:tcW w:w="1200" w:type="dxa"/>
            <w:shd w:val="clear" w:color="auto" w:fill="auto"/>
            <w:vAlign w:val="bottom"/>
          </w:tcPr>
          <w:p w:rsidR="007D338A" w:rsidRPr="00ED4668" w:rsidP="00ED4668" w14:paraId="261DEB7D" w14:textId="77777777">
            <w:pPr>
              <w:jc w:val="center"/>
            </w:pPr>
            <w:r w:rsidRPr="00ED4668">
              <w:t>1/60</w:t>
            </w:r>
          </w:p>
        </w:tc>
        <w:tc>
          <w:tcPr>
            <w:tcW w:w="1049" w:type="dxa"/>
            <w:shd w:val="clear" w:color="auto" w:fill="auto"/>
            <w:vAlign w:val="bottom"/>
          </w:tcPr>
          <w:p w:rsidR="007D338A" w:rsidRPr="00ED4668" w:rsidP="00ED4668" w14:paraId="64DFEF60" w14:textId="77777777">
            <w:pPr>
              <w:jc w:val="center"/>
            </w:pPr>
            <w:r w:rsidRPr="00ED4668">
              <w:t xml:space="preserve">1 </w:t>
            </w:r>
          </w:p>
        </w:tc>
        <w:tc>
          <w:tcPr>
            <w:tcW w:w="1035" w:type="dxa"/>
            <w:shd w:val="clear" w:color="auto" w:fill="auto"/>
            <w:vAlign w:val="bottom"/>
          </w:tcPr>
          <w:p w:rsidR="007D338A" w:rsidRPr="008E4C77" w:rsidP="00ED4668" w14:paraId="7DEF3553" w14:textId="77777777">
            <w:pPr>
              <w:jc w:val="center"/>
            </w:pPr>
            <w:r w:rsidRPr="00ED4668">
              <w:t>$</w:t>
            </w:r>
            <w:r>
              <w:t>67.59</w:t>
            </w:r>
          </w:p>
        </w:tc>
        <w:tc>
          <w:tcPr>
            <w:tcW w:w="1320" w:type="dxa"/>
            <w:shd w:val="clear" w:color="auto" w:fill="auto"/>
            <w:vAlign w:val="bottom"/>
          </w:tcPr>
          <w:p w:rsidR="007D338A" w:rsidRPr="00DA5538" w:rsidP="00ED4668" w14:paraId="5CDDB03B" w14:textId="77777777">
            <w:pPr>
              <w:jc w:val="center"/>
            </w:pPr>
            <w:r w:rsidRPr="00DA5538">
              <w:t>$6</w:t>
            </w:r>
            <w:r>
              <w:t>7.59</w:t>
            </w:r>
          </w:p>
        </w:tc>
      </w:tr>
      <w:tr w14:paraId="26E402E5" w14:textId="77777777" w:rsidTr="007D338A">
        <w:tblPrEx>
          <w:tblW w:w="12164" w:type="dxa"/>
          <w:tblLook w:val="04A0"/>
        </w:tblPrEx>
        <w:trPr>
          <w:trHeight w:val="300"/>
        </w:trPr>
        <w:tc>
          <w:tcPr>
            <w:tcW w:w="1755" w:type="dxa"/>
            <w:shd w:val="clear" w:color="auto" w:fill="A6A6A6" w:themeFill="background1" w:themeFillShade="A6"/>
            <w:vAlign w:val="bottom"/>
          </w:tcPr>
          <w:p w:rsidR="007D338A" w:rsidRPr="00ED4668" w:rsidP="00996323" w14:paraId="0F99C7F7" w14:textId="77777777">
            <w:pPr>
              <w:rPr>
                <w:b/>
              </w:rPr>
            </w:pPr>
          </w:p>
        </w:tc>
        <w:tc>
          <w:tcPr>
            <w:tcW w:w="1455" w:type="dxa"/>
            <w:shd w:val="clear" w:color="auto" w:fill="A6A6A6" w:themeFill="background1" w:themeFillShade="A6"/>
            <w:vAlign w:val="bottom"/>
          </w:tcPr>
          <w:p w:rsidR="007D338A" w:rsidRPr="00ED4668" w:rsidP="00996323" w14:paraId="19991757" w14:textId="77777777">
            <w:pPr>
              <w:jc w:val="center"/>
            </w:pPr>
          </w:p>
        </w:tc>
        <w:tc>
          <w:tcPr>
            <w:tcW w:w="1530" w:type="dxa"/>
            <w:shd w:val="clear" w:color="auto" w:fill="A6A6A6" w:themeFill="background1" w:themeFillShade="A6"/>
            <w:vAlign w:val="bottom"/>
          </w:tcPr>
          <w:p w:rsidR="007D338A" w:rsidRPr="00ED4668" w:rsidP="00996323" w14:paraId="21211875" w14:textId="77777777">
            <w:pPr>
              <w:jc w:val="center"/>
            </w:pPr>
          </w:p>
        </w:tc>
        <w:tc>
          <w:tcPr>
            <w:tcW w:w="1485" w:type="dxa"/>
            <w:shd w:val="clear" w:color="auto" w:fill="A6A6A6" w:themeFill="background1" w:themeFillShade="A6"/>
            <w:vAlign w:val="bottom"/>
          </w:tcPr>
          <w:p w:rsidR="007D338A" w:rsidRPr="00ED4668" w:rsidP="00996323" w14:paraId="0DB40EA8" w14:textId="77777777">
            <w:pPr>
              <w:jc w:val="center"/>
            </w:pPr>
          </w:p>
        </w:tc>
        <w:tc>
          <w:tcPr>
            <w:tcW w:w="1335" w:type="dxa"/>
            <w:shd w:val="clear" w:color="auto" w:fill="A6A6A6" w:themeFill="background1" w:themeFillShade="A6"/>
            <w:vAlign w:val="bottom"/>
          </w:tcPr>
          <w:p w:rsidR="007D338A" w:rsidRPr="00ED4668" w:rsidP="00996323" w14:paraId="4FA307D1" w14:textId="77777777">
            <w:pPr>
              <w:jc w:val="center"/>
            </w:pPr>
          </w:p>
        </w:tc>
        <w:tc>
          <w:tcPr>
            <w:tcW w:w="1200" w:type="dxa"/>
            <w:shd w:val="clear" w:color="auto" w:fill="A6A6A6" w:themeFill="background1" w:themeFillShade="A6"/>
            <w:vAlign w:val="bottom"/>
          </w:tcPr>
          <w:p w:rsidR="007D338A" w:rsidRPr="00ED4668" w:rsidP="00996323" w14:paraId="3C6FAD06" w14:textId="77777777">
            <w:pPr>
              <w:jc w:val="center"/>
            </w:pPr>
          </w:p>
        </w:tc>
        <w:tc>
          <w:tcPr>
            <w:tcW w:w="1049" w:type="dxa"/>
            <w:shd w:val="clear" w:color="auto" w:fill="A6A6A6" w:themeFill="background1" w:themeFillShade="A6"/>
            <w:vAlign w:val="bottom"/>
          </w:tcPr>
          <w:p w:rsidR="007D338A" w:rsidRPr="00ED4668" w:rsidP="00996323" w14:paraId="234D9FB0" w14:textId="77777777">
            <w:pPr>
              <w:jc w:val="center"/>
            </w:pPr>
          </w:p>
        </w:tc>
        <w:tc>
          <w:tcPr>
            <w:tcW w:w="1035" w:type="dxa"/>
            <w:shd w:val="clear" w:color="auto" w:fill="A6A6A6" w:themeFill="background1" w:themeFillShade="A6"/>
            <w:vAlign w:val="bottom"/>
          </w:tcPr>
          <w:p w:rsidR="007D338A" w:rsidRPr="00ED4668" w:rsidP="00996323" w14:paraId="73F3FAFA" w14:textId="77777777">
            <w:pPr>
              <w:jc w:val="center"/>
            </w:pPr>
          </w:p>
        </w:tc>
        <w:tc>
          <w:tcPr>
            <w:tcW w:w="1320" w:type="dxa"/>
            <w:shd w:val="clear" w:color="auto" w:fill="A6A6A6" w:themeFill="background1" w:themeFillShade="A6"/>
            <w:vAlign w:val="bottom"/>
          </w:tcPr>
          <w:p w:rsidR="007D338A" w:rsidRPr="00ED4668" w:rsidP="00996323" w14:paraId="71F03311" w14:textId="77777777">
            <w:pPr>
              <w:jc w:val="center"/>
            </w:pPr>
          </w:p>
        </w:tc>
      </w:tr>
      <w:tr w14:paraId="21804027" w14:textId="77777777" w:rsidTr="007D338A">
        <w:tblPrEx>
          <w:tblW w:w="12164" w:type="dxa"/>
          <w:tblLook w:val="04A0"/>
        </w:tblPrEx>
        <w:trPr>
          <w:trHeight w:val="300"/>
        </w:trPr>
        <w:tc>
          <w:tcPr>
            <w:tcW w:w="1755" w:type="dxa"/>
            <w:shd w:val="clear" w:color="auto" w:fill="auto"/>
            <w:vAlign w:val="bottom"/>
          </w:tcPr>
          <w:p w:rsidR="007D338A" w:rsidRPr="00ED4668" w:rsidP="00996323" w14:paraId="144FDE71" w14:textId="77777777">
            <w:pPr>
              <w:rPr>
                <w:b/>
              </w:rPr>
            </w:pPr>
            <w:r w:rsidRPr="00ED4668">
              <w:rPr>
                <w:b/>
              </w:rPr>
              <w:t>(B) Posting of Signs during Maintenance or Repair (paragraph (f))</w:t>
            </w:r>
          </w:p>
        </w:tc>
        <w:tc>
          <w:tcPr>
            <w:tcW w:w="1455" w:type="dxa"/>
            <w:shd w:val="clear" w:color="auto" w:fill="auto"/>
            <w:vAlign w:val="bottom"/>
          </w:tcPr>
          <w:p w:rsidR="007D338A" w:rsidRPr="00317D54" w:rsidP="00ED4668" w14:paraId="571540F5" w14:textId="77777777">
            <w:pPr>
              <w:jc w:val="center"/>
            </w:pPr>
            <w:r w:rsidRPr="009E3DDF">
              <w:t>Mechanical Engineer</w:t>
            </w:r>
          </w:p>
        </w:tc>
        <w:tc>
          <w:tcPr>
            <w:tcW w:w="1530" w:type="dxa"/>
            <w:shd w:val="clear" w:color="auto" w:fill="auto"/>
            <w:vAlign w:val="bottom"/>
          </w:tcPr>
          <w:p w:rsidR="007D338A" w:rsidRPr="00891071" w:rsidP="00ED4668" w14:paraId="6569E1C6" w14:textId="77777777">
            <w:pPr>
              <w:jc w:val="center"/>
            </w:pPr>
            <w:r w:rsidRPr="00891071">
              <w:t>500</w:t>
            </w:r>
          </w:p>
        </w:tc>
        <w:tc>
          <w:tcPr>
            <w:tcW w:w="1485" w:type="dxa"/>
            <w:shd w:val="clear" w:color="auto" w:fill="auto"/>
            <w:vAlign w:val="bottom"/>
          </w:tcPr>
          <w:p w:rsidR="007D338A" w:rsidRPr="008E4C77" w:rsidP="00ED4668" w14:paraId="2A0762EA" w14:textId="77777777">
            <w:pPr>
              <w:jc w:val="center"/>
            </w:pPr>
            <w:r>
              <w:t>4</w:t>
            </w:r>
          </w:p>
        </w:tc>
        <w:tc>
          <w:tcPr>
            <w:tcW w:w="1335" w:type="dxa"/>
            <w:shd w:val="clear" w:color="auto" w:fill="auto"/>
            <w:vAlign w:val="bottom"/>
          </w:tcPr>
          <w:p w:rsidR="007D338A" w:rsidRPr="00DA5538" w:rsidP="00ED4668" w14:paraId="786A79C1" w14:textId="77777777">
            <w:pPr>
              <w:jc w:val="center"/>
            </w:pPr>
            <w:r w:rsidRPr="00DA5538">
              <w:t>2,000</w:t>
            </w:r>
          </w:p>
        </w:tc>
        <w:tc>
          <w:tcPr>
            <w:tcW w:w="1200" w:type="dxa"/>
            <w:shd w:val="clear" w:color="auto" w:fill="auto"/>
            <w:vAlign w:val="bottom"/>
          </w:tcPr>
          <w:p w:rsidR="007D338A" w:rsidRPr="00DA5538" w:rsidP="00ED4668" w14:paraId="27CDDDA5" w14:textId="77777777">
            <w:pPr>
              <w:jc w:val="center"/>
            </w:pPr>
            <w:r w:rsidRPr="00DA5538">
              <w:t>3/60</w:t>
            </w:r>
          </w:p>
        </w:tc>
        <w:tc>
          <w:tcPr>
            <w:tcW w:w="1049" w:type="dxa"/>
            <w:shd w:val="clear" w:color="auto" w:fill="auto"/>
            <w:vAlign w:val="bottom"/>
          </w:tcPr>
          <w:p w:rsidR="007D338A" w:rsidRPr="00AE18A6" w:rsidP="00ED4668" w14:paraId="1FBCD896" w14:textId="77777777">
            <w:pPr>
              <w:jc w:val="center"/>
            </w:pPr>
            <w:r w:rsidRPr="00AE18A6">
              <w:t>100</w:t>
            </w:r>
          </w:p>
        </w:tc>
        <w:tc>
          <w:tcPr>
            <w:tcW w:w="1035" w:type="dxa"/>
            <w:shd w:val="clear" w:color="auto" w:fill="auto"/>
            <w:vAlign w:val="bottom"/>
          </w:tcPr>
          <w:p w:rsidR="007D338A" w:rsidRPr="00F65B0D" w:rsidP="00ED4668" w14:paraId="2ACDBD92" w14:textId="77777777">
            <w:pPr>
              <w:jc w:val="center"/>
            </w:pPr>
            <w:r w:rsidRPr="00F65B0D">
              <w:t>$6</w:t>
            </w:r>
            <w:r>
              <w:t>7</w:t>
            </w:r>
            <w:r w:rsidRPr="00F65B0D">
              <w:t>.</w:t>
            </w:r>
            <w:r>
              <w:t>59</w:t>
            </w:r>
          </w:p>
        </w:tc>
        <w:tc>
          <w:tcPr>
            <w:tcW w:w="1320" w:type="dxa"/>
            <w:shd w:val="clear" w:color="auto" w:fill="auto"/>
            <w:vAlign w:val="bottom"/>
          </w:tcPr>
          <w:p w:rsidR="007D338A" w:rsidRPr="00FB696F" w:rsidP="00ED4668" w14:paraId="31EE6407" w14:textId="77777777">
            <w:pPr>
              <w:jc w:val="center"/>
            </w:pPr>
            <w:r w:rsidRPr="00FB696F">
              <w:t>$6,</w:t>
            </w:r>
            <w:r>
              <w:t>759</w:t>
            </w:r>
          </w:p>
        </w:tc>
      </w:tr>
      <w:tr w14:paraId="511604C5" w14:textId="77777777" w:rsidTr="007D338A">
        <w:tblPrEx>
          <w:tblW w:w="12164" w:type="dxa"/>
          <w:tblLook w:val="04A0"/>
        </w:tblPrEx>
        <w:trPr>
          <w:trHeight w:val="278"/>
        </w:trPr>
        <w:tc>
          <w:tcPr>
            <w:tcW w:w="1755" w:type="dxa"/>
            <w:shd w:val="clear" w:color="auto" w:fill="A6A6A6" w:themeFill="background1" w:themeFillShade="A6"/>
            <w:vAlign w:val="bottom"/>
          </w:tcPr>
          <w:p w:rsidR="007D338A" w:rsidRPr="00ED4668" w:rsidP="00996323" w14:paraId="5029E951" w14:textId="77777777">
            <w:pPr>
              <w:rPr>
                <w:b/>
              </w:rPr>
            </w:pPr>
          </w:p>
        </w:tc>
        <w:tc>
          <w:tcPr>
            <w:tcW w:w="1455" w:type="dxa"/>
            <w:shd w:val="clear" w:color="auto" w:fill="A6A6A6" w:themeFill="background1" w:themeFillShade="A6"/>
            <w:vAlign w:val="bottom"/>
          </w:tcPr>
          <w:p w:rsidR="007D338A" w:rsidRPr="00ED4668" w:rsidP="00996323" w14:paraId="72E89766" w14:textId="77777777">
            <w:pPr>
              <w:jc w:val="center"/>
            </w:pPr>
          </w:p>
        </w:tc>
        <w:tc>
          <w:tcPr>
            <w:tcW w:w="1530" w:type="dxa"/>
            <w:shd w:val="clear" w:color="auto" w:fill="A6A6A6" w:themeFill="background1" w:themeFillShade="A6"/>
            <w:vAlign w:val="bottom"/>
          </w:tcPr>
          <w:p w:rsidR="007D338A" w:rsidRPr="00ED4668" w:rsidP="00996323" w14:paraId="60050F20" w14:textId="77777777">
            <w:pPr>
              <w:jc w:val="center"/>
            </w:pPr>
          </w:p>
        </w:tc>
        <w:tc>
          <w:tcPr>
            <w:tcW w:w="1485" w:type="dxa"/>
            <w:shd w:val="clear" w:color="auto" w:fill="A6A6A6" w:themeFill="background1" w:themeFillShade="A6"/>
            <w:vAlign w:val="bottom"/>
          </w:tcPr>
          <w:p w:rsidR="007D338A" w:rsidRPr="00ED4668" w:rsidP="00996323" w14:paraId="3D222E32" w14:textId="77777777">
            <w:pPr>
              <w:jc w:val="center"/>
            </w:pPr>
          </w:p>
        </w:tc>
        <w:tc>
          <w:tcPr>
            <w:tcW w:w="1335" w:type="dxa"/>
            <w:shd w:val="clear" w:color="auto" w:fill="A6A6A6" w:themeFill="background1" w:themeFillShade="A6"/>
            <w:vAlign w:val="bottom"/>
          </w:tcPr>
          <w:p w:rsidR="007D338A" w:rsidRPr="00ED4668" w:rsidP="00996323" w14:paraId="6352F965" w14:textId="77777777">
            <w:pPr>
              <w:jc w:val="center"/>
            </w:pPr>
          </w:p>
        </w:tc>
        <w:tc>
          <w:tcPr>
            <w:tcW w:w="1200" w:type="dxa"/>
            <w:shd w:val="clear" w:color="auto" w:fill="A6A6A6" w:themeFill="background1" w:themeFillShade="A6"/>
            <w:vAlign w:val="bottom"/>
          </w:tcPr>
          <w:p w:rsidR="007D338A" w:rsidRPr="00ED4668" w:rsidP="00996323" w14:paraId="0136919B" w14:textId="77777777">
            <w:pPr>
              <w:jc w:val="center"/>
            </w:pPr>
          </w:p>
        </w:tc>
        <w:tc>
          <w:tcPr>
            <w:tcW w:w="1049" w:type="dxa"/>
            <w:shd w:val="clear" w:color="auto" w:fill="A6A6A6" w:themeFill="background1" w:themeFillShade="A6"/>
            <w:vAlign w:val="bottom"/>
          </w:tcPr>
          <w:p w:rsidR="007D338A" w:rsidRPr="00ED4668" w:rsidP="00996323" w14:paraId="257C88BB" w14:textId="77777777">
            <w:pPr>
              <w:jc w:val="center"/>
            </w:pPr>
          </w:p>
        </w:tc>
        <w:tc>
          <w:tcPr>
            <w:tcW w:w="1035" w:type="dxa"/>
            <w:shd w:val="clear" w:color="auto" w:fill="A6A6A6" w:themeFill="background1" w:themeFillShade="A6"/>
            <w:vAlign w:val="bottom"/>
          </w:tcPr>
          <w:p w:rsidR="007D338A" w:rsidRPr="00ED4668" w:rsidP="00996323" w14:paraId="359621DC" w14:textId="77777777">
            <w:pPr>
              <w:jc w:val="center"/>
            </w:pPr>
          </w:p>
        </w:tc>
        <w:tc>
          <w:tcPr>
            <w:tcW w:w="1320" w:type="dxa"/>
            <w:shd w:val="clear" w:color="auto" w:fill="A6A6A6" w:themeFill="background1" w:themeFillShade="A6"/>
            <w:vAlign w:val="bottom"/>
          </w:tcPr>
          <w:p w:rsidR="007D338A" w:rsidRPr="00ED4668" w:rsidP="00996323" w14:paraId="5B9DD58A" w14:textId="77777777">
            <w:pPr>
              <w:jc w:val="center"/>
            </w:pPr>
          </w:p>
        </w:tc>
      </w:tr>
      <w:tr w14:paraId="7FEB5765" w14:textId="77777777" w:rsidTr="007D338A">
        <w:tblPrEx>
          <w:tblW w:w="12164" w:type="dxa"/>
          <w:tblLook w:val="04A0"/>
        </w:tblPrEx>
        <w:trPr>
          <w:trHeight w:val="620"/>
        </w:trPr>
        <w:tc>
          <w:tcPr>
            <w:tcW w:w="1755" w:type="dxa"/>
            <w:vMerge w:val="restart"/>
            <w:shd w:val="clear" w:color="auto" w:fill="auto"/>
            <w:vAlign w:val="bottom"/>
          </w:tcPr>
          <w:p w:rsidR="007D338A" w:rsidRPr="00ED4668" w:rsidP="00996323" w14:paraId="54C1DA26" w14:textId="77777777">
            <w:pPr>
              <w:rPr>
                <w:b/>
              </w:rPr>
            </w:pPr>
            <w:r w:rsidRPr="00ED4668">
              <w:rPr>
                <w:b/>
              </w:rPr>
              <w:t>(C) Rope Inspections (paragraph (g))</w:t>
            </w:r>
          </w:p>
        </w:tc>
        <w:tc>
          <w:tcPr>
            <w:tcW w:w="1455" w:type="dxa"/>
            <w:shd w:val="clear" w:color="auto" w:fill="auto"/>
            <w:vAlign w:val="bottom"/>
          </w:tcPr>
          <w:p w:rsidR="007D338A" w:rsidRPr="009E3DDF" w:rsidP="00ED4668" w14:paraId="2BDAC2D1" w14:textId="77777777">
            <w:pPr>
              <w:jc w:val="center"/>
            </w:pPr>
            <w:r w:rsidRPr="009E3DDF">
              <w:t>Mechanical Engineer</w:t>
            </w:r>
          </w:p>
        </w:tc>
        <w:tc>
          <w:tcPr>
            <w:tcW w:w="1530" w:type="dxa"/>
            <w:shd w:val="clear" w:color="auto" w:fill="auto"/>
            <w:vAlign w:val="bottom"/>
          </w:tcPr>
          <w:p w:rsidR="007D338A" w:rsidRPr="00317D54" w:rsidP="007D338A" w14:paraId="02708BB2" w14:textId="77777777">
            <w:pPr>
              <w:spacing w:line="259" w:lineRule="auto"/>
              <w:jc w:val="center"/>
            </w:pPr>
            <w:r>
              <w:t>500</w:t>
            </w:r>
          </w:p>
        </w:tc>
        <w:tc>
          <w:tcPr>
            <w:tcW w:w="1485" w:type="dxa"/>
            <w:shd w:val="clear" w:color="auto" w:fill="auto"/>
            <w:vAlign w:val="bottom"/>
          </w:tcPr>
          <w:p w:rsidR="007D338A" w:rsidRPr="00891071" w:rsidP="007D338A" w14:paraId="32ABCEE2" w14:textId="77777777">
            <w:pPr>
              <w:spacing w:line="259" w:lineRule="auto"/>
              <w:jc w:val="center"/>
            </w:pPr>
            <w:r>
              <w:t>12</w:t>
            </w:r>
          </w:p>
        </w:tc>
        <w:tc>
          <w:tcPr>
            <w:tcW w:w="1335" w:type="dxa"/>
            <w:shd w:val="clear" w:color="auto" w:fill="auto"/>
            <w:vAlign w:val="bottom"/>
          </w:tcPr>
          <w:p w:rsidR="007D338A" w:rsidRPr="008E4C77" w:rsidP="00ED4668" w14:paraId="042C75D2" w14:textId="77777777">
            <w:pPr>
              <w:jc w:val="center"/>
            </w:pPr>
            <w:r w:rsidRPr="008E4C77">
              <w:t>5,400</w:t>
            </w:r>
          </w:p>
        </w:tc>
        <w:tc>
          <w:tcPr>
            <w:tcW w:w="1200" w:type="dxa"/>
            <w:shd w:val="clear" w:color="auto" w:fill="auto"/>
            <w:vAlign w:val="bottom"/>
          </w:tcPr>
          <w:p w:rsidR="007D338A" w:rsidRPr="00DA5538" w:rsidP="00ED4668" w14:paraId="38B0A8DF" w14:textId="77777777">
            <w:pPr>
              <w:jc w:val="center"/>
            </w:pPr>
            <w:r w:rsidRPr="00DA5538">
              <w:t>13/60</w:t>
            </w:r>
          </w:p>
        </w:tc>
        <w:tc>
          <w:tcPr>
            <w:tcW w:w="1049" w:type="dxa"/>
            <w:shd w:val="clear" w:color="auto" w:fill="auto"/>
            <w:vAlign w:val="bottom"/>
          </w:tcPr>
          <w:p w:rsidR="007D338A" w:rsidRPr="00DA5538" w:rsidP="00ED4668" w14:paraId="6C4B3399" w14:textId="77777777">
            <w:pPr>
              <w:jc w:val="center"/>
            </w:pPr>
            <w:r w:rsidRPr="00DA5538">
              <w:t>1,170</w:t>
            </w:r>
          </w:p>
        </w:tc>
        <w:tc>
          <w:tcPr>
            <w:tcW w:w="1035" w:type="dxa"/>
            <w:shd w:val="clear" w:color="auto" w:fill="auto"/>
            <w:vAlign w:val="bottom"/>
          </w:tcPr>
          <w:p w:rsidR="007D338A" w:rsidRPr="00DA5538" w:rsidP="00ED4668" w14:paraId="1C076474" w14:textId="77777777">
            <w:pPr>
              <w:jc w:val="center"/>
            </w:pPr>
            <w:r w:rsidRPr="00DA5538">
              <w:t>$6</w:t>
            </w:r>
            <w:r>
              <w:t>7</w:t>
            </w:r>
            <w:r w:rsidRPr="00DA5538">
              <w:t>.</w:t>
            </w:r>
            <w:r>
              <w:t>59</w:t>
            </w:r>
          </w:p>
        </w:tc>
        <w:tc>
          <w:tcPr>
            <w:tcW w:w="1320" w:type="dxa"/>
            <w:shd w:val="clear" w:color="auto" w:fill="auto"/>
            <w:vAlign w:val="bottom"/>
          </w:tcPr>
          <w:p w:rsidR="007D338A" w:rsidRPr="00AE18A6" w:rsidP="00ED4668" w14:paraId="62A570F5" w14:textId="77777777">
            <w:pPr>
              <w:jc w:val="center"/>
            </w:pPr>
            <w:r w:rsidRPr="00AE18A6">
              <w:t>$7</w:t>
            </w:r>
            <w:r>
              <w:t>9</w:t>
            </w:r>
            <w:r w:rsidRPr="00AE18A6">
              <w:t>,0</w:t>
            </w:r>
            <w:r>
              <w:t>80.30</w:t>
            </w:r>
          </w:p>
        </w:tc>
      </w:tr>
      <w:tr w14:paraId="548CE77F" w14:textId="77777777" w:rsidTr="007D338A">
        <w:tblPrEx>
          <w:tblW w:w="12164" w:type="dxa"/>
          <w:tblLook w:val="04A0"/>
        </w:tblPrEx>
        <w:trPr>
          <w:trHeight w:val="440"/>
        </w:trPr>
        <w:tc>
          <w:tcPr>
            <w:tcW w:w="1755" w:type="dxa"/>
            <w:vMerge/>
            <w:vAlign w:val="bottom"/>
          </w:tcPr>
          <w:p w:rsidR="007D338A" w:rsidRPr="00ED4668" w:rsidP="00996323" w14:paraId="0284A938" w14:textId="77777777">
            <w:pPr>
              <w:rPr>
                <w:b/>
              </w:rPr>
            </w:pPr>
          </w:p>
        </w:tc>
        <w:tc>
          <w:tcPr>
            <w:tcW w:w="1455" w:type="dxa"/>
            <w:shd w:val="clear" w:color="auto" w:fill="auto"/>
            <w:vAlign w:val="bottom"/>
          </w:tcPr>
          <w:p w:rsidR="007D338A" w:rsidRPr="00ED4668" w:rsidP="00996323" w14:paraId="365C6FA2" w14:textId="77777777">
            <w:pPr>
              <w:jc w:val="center"/>
            </w:pPr>
            <w:r w:rsidRPr="00ED4668">
              <w:t>Mechanical Engineer</w:t>
            </w:r>
          </w:p>
        </w:tc>
        <w:tc>
          <w:tcPr>
            <w:tcW w:w="1530" w:type="dxa"/>
            <w:shd w:val="clear" w:color="auto" w:fill="auto"/>
            <w:vAlign w:val="bottom"/>
          </w:tcPr>
          <w:p w:rsidR="007D338A" w:rsidRPr="00ED4668" w:rsidP="00996323" w14:paraId="13336CBA" w14:textId="77777777">
            <w:pPr>
              <w:jc w:val="center"/>
            </w:pPr>
            <w:r>
              <w:t>50</w:t>
            </w:r>
            <w:r w:rsidR="00AB7544">
              <w:t>0</w:t>
            </w:r>
          </w:p>
        </w:tc>
        <w:tc>
          <w:tcPr>
            <w:tcW w:w="1485" w:type="dxa"/>
            <w:shd w:val="clear" w:color="auto" w:fill="auto"/>
            <w:vAlign w:val="bottom"/>
          </w:tcPr>
          <w:p w:rsidR="007D338A" w:rsidRPr="00ED4668" w:rsidP="007D338A" w14:paraId="36DEE201" w14:textId="77777777">
            <w:pPr>
              <w:spacing w:line="259" w:lineRule="auto"/>
              <w:jc w:val="center"/>
            </w:pPr>
            <w:r>
              <w:t>6</w:t>
            </w:r>
          </w:p>
        </w:tc>
        <w:tc>
          <w:tcPr>
            <w:tcW w:w="1335" w:type="dxa"/>
            <w:shd w:val="clear" w:color="auto" w:fill="auto"/>
            <w:vAlign w:val="bottom"/>
          </w:tcPr>
          <w:p w:rsidR="007D338A" w:rsidRPr="00ED4668" w:rsidP="00996323" w14:paraId="1F911050" w14:textId="77777777">
            <w:pPr>
              <w:jc w:val="center"/>
            </w:pPr>
            <w:r w:rsidRPr="00ED4668">
              <w:t>300</w:t>
            </w:r>
          </w:p>
        </w:tc>
        <w:tc>
          <w:tcPr>
            <w:tcW w:w="1200" w:type="dxa"/>
            <w:shd w:val="clear" w:color="auto" w:fill="auto"/>
            <w:vAlign w:val="bottom"/>
          </w:tcPr>
          <w:p w:rsidR="007D338A" w:rsidRPr="00ED4668" w:rsidP="00996323" w14:paraId="1B2B9FA3" w14:textId="77777777">
            <w:pPr>
              <w:jc w:val="center"/>
            </w:pPr>
            <w:r w:rsidRPr="00ED4668">
              <w:t>13/60</w:t>
            </w:r>
          </w:p>
        </w:tc>
        <w:tc>
          <w:tcPr>
            <w:tcW w:w="1049" w:type="dxa"/>
            <w:shd w:val="clear" w:color="auto" w:fill="auto"/>
            <w:vAlign w:val="bottom"/>
          </w:tcPr>
          <w:p w:rsidR="007D338A" w:rsidRPr="00ED4668" w:rsidP="00996323" w14:paraId="7397EA22" w14:textId="77777777">
            <w:pPr>
              <w:jc w:val="center"/>
            </w:pPr>
            <w:r w:rsidRPr="00ED4668">
              <w:t>65</w:t>
            </w:r>
          </w:p>
        </w:tc>
        <w:tc>
          <w:tcPr>
            <w:tcW w:w="1035" w:type="dxa"/>
            <w:shd w:val="clear" w:color="auto" w:fill="auto"/>
            <w:vAlign w:val="bottom"/>
          </w:tcPr>
          <w:p w:rsidR="007D338A" w:rsidRPr="00ED4668" w:rsidP="00996323" w14:paraId="25FE03DA" w14:textId="77777777">
            <w:pPr>
              <w:jc w:val="center"/>
            </w:pPr>
            <w:r w:rsidRPr="00ED4668">
              <w:t>$6</w:t>
            </w:r>
            <w:r>
              <w:t>7</w:t>
            </w:r>
            <w:r w:rsidRPr="00ED4668">
              <w:t>.</w:t>
            </w:r>
            <w:r>
              <w:t>59</w:t>
            </w:r>
          </w:p>
        </w:tc>
        <w:tc>
          <w:tcPr>
            <w:tcW w:w="1320" w:type="dxa"/>
            <w:shd w:val="clear" w:color="auto" w:fill="auto"/>
            <w:vAlign w:val="bottom"/>
          </w:tcPr>
          <w:p w:rsidR="007D338A" w:rsidRPr="00ED4668" w:rsidP="00996323" w14:paraId="1CE69272" w14:textId="77777777">
            <w:pPr>
              <w:jc w:val="center"/>
            </w:pPr>
            <w:r w:rsidRPr="00ED4668">
              <w:t>$4,</w:t>
            </w:r>
            <w:r>
              <w:t>393.35</w:t>
            </w:r>
          </w:p>
        </w:tc>
      </w:tr>
      <w:tr w14:paraId="01319333" w14:textId="77777777" w:rsidTr="007D338A">
        <w:tblPrEx>
          <w:tblW w:w="12164" w:type="dxa"/>
          <w:tblLook w:val="04A0"/>
        </w:tblPrEx>
        <w:trPr>
          <w:trHeight w:val="485"/>
        </w:trPr>
        <w:tc>
          <w:tcPr>
            <w:tcW w:w="1755" w:type="dxa"/>
            <w:shd w:val="clear" w:color="auto" w:fill="D9D9D9" w:themeFill="background1" w:themeFillShade="D9"/>
            <w:vAlign w:val="bottom"/>
          </w:tcPr>
          <w:p w:rsidR="007D338A" w:rsidRPr="00DA5538" w:rsidP="00996323" w14:paraId="3C99C2F0" w14:textId="77777777">
            <w:pPr>
              <w:rPr>
                <w:b/>
              </w:rPr>
            </w:pPr>
            <w:r w:rsidRPr="00ED4668">
              <w:rPr>
                <w:b/>
              </w:rPr>
              <w:t>Subtotal</w:t>
            </w:r>
            <w:r>
              <w:rPr>
                <w:b/>
              </w:rPr>
              <w:t xml:space="preserve"> (C)</w:t>
            </w:r>
          </w:p>
        </w:tc>
        <w:tc>
          <w:tcPr>
            <w:tcW w:w="1455" w:type="dxa"/>
            <w:shd w:val="clear" w:color="auto" w:fill="D9D9D9" w:themeFill="background1" w:themeFillShade="D9"/>
            <w:vAlign w:val="bottom"/>
          </w:tcPr>
          <w:p w:rsidR="007D338A" w:rsidRPr="00ED4668" w:rsidP="00996323" w14:paraId="71D835D2" w14:textId="77777777">
            <w:pPr>
              <w:jc w:val="center"/>
              <w:rPr>
                <w:b/>
              </w:rPr>
            </w:pPr>
            <w:r w:rsidRPr="00ED4668">
              <w:rPr>
                <w:b/>
              </w:rPr>
              <w:t>--</w:t>
            </w:r>
          </w:p>
        </w:tc>
        <w:tc>
          <w:tcPr>
            <w:tcW w:w="1530" w:type="dxa"/>
            <w:shd w:val="clear" w:color="auto" w:fill="D9D9D9" w:themeFill="background1" w:themeFillShade="D9"/>
            <w:vAlign w:val="bottom"/>
          </w:tcPr>
          <w:p w:rsidR="007D338A" w:rsidRPr="00ED4668" w:rsidP="00996323" w14:paraId="0E95A1D1" w14:textId="77777777">
            <w:pPr>
              <w:jc w:val="center"/>
              <w:rPr>
                <w:b/>
              </w:rPr>
            </w:pPr>
            <w:r>
              <w:rPr>
                <w:b/>
              </w:rPr>
              <w:t>500</w:t>
            </w:r>
          </w:p>
        </w:tc>
        <w:tc>
          <w:tcPr>
            <w:tcW w:w="1485" w:type="dxa"/>
            <w:shd w:val="clear" w:color="auto" w:fill="D9D9D9" w:themeFill="background1" w:themeFillShade="D9"/>
            <w:vAlign w:val="bottom"/>
          </w:tcPr>
          <w:p w:rsidR="007D338A" w:rsidRPr="00ED4668" w:rsidP="00996323" w14:paraId="1D6D9164" w14:textId="77777777">
            <w:pPr>
              <w:jc w:val="center"/>
              <w:rPr>
                <w:b/>
              </w:rPr>
            </w:pPr>
            <w:r w:rsidRPr="00ED4668">
              <w:rPr>
                <w:b/>
              </w:rPr>
              <w:t>--</w:t>
            </w:r>
          </w:p>
        </w:tc>
        <w:tc>
          <w:tcPr>
            <w:tcW w:w="1335" w:type="dxa"/>
            <w:shd w:val="clear" w:color="auto" w:fill="D9D9D9" w:themeFill="background1" w:themeFillShade="D9"/>
            <w:vAlign w:val="bottom"/>
          </w:tcPr>
          <w:p w:rsidR="007D338A" w:rsidRPr="00ED4668" w:rsidP="00996323" w14:paraId="0F6F613A" w14:textId="77777777">
            <w:pPr>
              <w:jc w:val="center"/>
              <w:rPr>
                <w:b/>
              </w:rPr>
            </w:pPr>
            <w:r w:rsidRPr="00ED4668">
              <w:rPr>
                <w:b/>
              </w:rPr>
              <w:t>5,700</w:t>
            </w:r>
          </w:p>
        </w:tc>
        <w:tc>
          <w:tcPr>
            <w:tcW w:w="1200" w:type="dxa"/>
            <w:shd w:val="clear" w:color="auto" w:fill="D9D9D9" w:themeFill="background1" w:themeFillShade="D9"/>
            <w:vAlign w:val="bottom"/>
          </w:tcPr>
          <w:p w:rsidR="007D338A" w:rsidRPr="00ED4668" w:rsidP="00996323" w14:paraId="3EF1B4E1" w14:textId="77777777">
            <w:pPr>
              <w:jc w:val="center"/>
              <w:rPr>
                <w:b/>
              </w:rPr>
            </w:pPr>
            <w:r w:rsidRPr="00ED4668">
              <w:rPr>
                <w:b/>
              </w:rPr>
              <w:t>--</w:t>
            </w:r>
          </w:p>
        </w:tc>
        <w:tc>
          <w:tcPr>
            <w:tcW w:w="1049" w:type="dxa"/>
            <w:shd w:val="clear" w:color="auto" w:fill="D9D9D9" w:themeFill="background1" w:themeFillShade="D9"/>
            <w:vAlign w:val="bottom"/>
          </w:tcPr>
          <w:p w:rsidR="007D338A" w:rsidRPr="00ED4668" w:rsidP="00996323" w14:paraId="59B4E82A" w14:textId="77777777">
            <w:pPr>
              <w:jc w:val="center"/>
              <w:rPr>
                <w:b/>
              </w:rPr>
            </w:pPr>
            <w:r w:rsidRPr="00ED4668">
              <w:rPr>
                <w:b/>
              </w:rPr>
              <w:t>1,235</w:t>
            </w:r>
          </w:p>
        </w:tc>
        <w:tc>
          <w:tcPr>
            <w:tcW w:w="1035" w:type="dxa"/>
            <w:shd w:val="clear" w:color="auto" w:fill="D9D9D9" w:themeFill="background1" w:themeFillShade="D9"/>
            <w:vAlign w:val="bottom"/>
          </w:tcPr>
          <w:p w:rsidR="007D338A" w:rsidRPr="00ED4668" w:rsidP="00996323" w14:paraId="0C3B7797" w14:textId="77777777">
            <w:pPr>
              <w:jc w:val="center"/>
              <w:rPr>
                <w:b/>
              </w:rPr>
            </w:pPr>
            <w:r w:rsidRPr="00ED4668">
              <w:rPr>
                <w:b/>
              </w:rPr>
              <w:t>--</w:t>
            </w:r>
          </w:p>
        </w:tc>
        <w:tc>
          <w:tcPr>
            <w:tcW w:w="1320" w:type="dxa"/>
            <w:shd w:val="clear" w:color="auto" w:fill="D9D9D9" w:themeFill="background1" w:themeFillShade="D9"/>
            <w:vAlign w:val="bottom"/>
          </w:tcPr>
          <w:p w:rsidR="007D338A" w:rsidRPr="00ED4668" w:rsidP="00996323" w14:paraId="606797A6" w14:textId="77777777">
            <w:pPr>
              <w:jc w:val="center"/>
              <w:rPr>
                <w:b/>
              </w:rPr>
            </w:pPr>
            <w:r w:rsidRPr="008E4C77">
              <w:rPr>
                <w:b/>
              </w:rPr>
              <w:t>$8</w:t>
            </w:r>
            <w:r>
              <w:rPr>
                <w:b/>
              </w:rPr>
              <w:t>3</w:t>
            </w:r>
            <w:r w:rsidRPr="008E4C77">
              <w:rPr>
                <w:b/>
              </w:rPr>
              <w:t>,</w:t>
            </w:r>
            <w:r>
              <w:rPr>
                <w:b/>
              </w:rPr>
              <w:t>473.65</w:t>
            </w:r>
          </w:p>
        </w:tc>
      </w:tr>
      <w:tr w14:paraId="494CE5D3" w14:textId="77777777" w:rsidTr="007D338A">
        <w:tblPrEx>
          <w:tblW w:w="12164" w:type="dxa"/>
          <w:tblLook w:val="04A0"/>
        </w:tblPrEx>
        <w:trPr>
          <w:trHeight w:val="1185"/>
        </w:trPr>
        <w:tc>
          <w:tcPr>
            <w:tcW w:w="1755" w:type="dxa"/>
            <w:shd w:val="clear" w:color="auto" w:fill="A6A6A6" w:themeFill="background1" w:themeFillShade="A6"/>
            <w:vAlign w:val="bottom"/>
          </w:tcPr>
          <w:p w:rsidR="007D338A" w:rsidRPr="00ED4668" w:rsidP="408D3F77" w14:paraId="65E8C179" w14:textId="77777777">
            <w:pPr>
              <w:rPr>
                <w:b/>
                <w:bCs/>
              </w:rPr>
            </w:pPr>
            <w:r w:rsidRPr="408D3F77">
              <w:rPr>
                <w:b/>
                <w:bCs/>
              </w:rPr>
              <w:t>GR</w:t>
            </w:r>
            <w:r w:rsidR="004C0477">
              <w:rPr>
                <w:b/>
                <w:bCs/>
              </w:rPr>
              <w:t>AN</w:t>
            </w:r>
            <w:r w:rsidRPr="408D3F77">
              <w:rPr>
                <w:b/>
                <w:bCs/>
              </w:rPr>
              <w:t>D TOTALS</w:t>
            </w:r>
          </w:p>
        </w:tc>
        <w:tc>
          <w:tcPr>
            <w:tcW w:w="1455" w:type="dxa"/>
            <w:shd w:val="clear" w:color="auto" w:fill="A6A6A6" w:themeFill="background1" w:themeFillShade="A6"/>
            <w:vAlign w:val="bottom"/>
          </w:tcPr>
          <w:p w:rsidR="007D338A" w:rsidRPr="00ED4668" w:rsidP="00996323" w14:paraId="2D5336C5" w14:textId="77777777">
            <w:pPr>
              <w:jc w:val="center"/>
              <w:rPr>
                <w:b/>
              </w:rPr>
            </w:pPr>
            <w:r w:rsidRPr="00ED4668">
              <w:rPr>
                <w:b/>
              </w:rPr>
              <w:t>--</w:t>
            </w:r>
          </w:p>
        </w:tc>
        <w:tc>
          <w:tcPr>
            <w:tcW w:w="1530" w:type="dxa"/>
            <w:shd w:val="clear" w:color="auto" w:fill="A6A6A6" w:themeFill="background1" w:themeFillShade="A6"/>
            <w:vAlign w:val="bottom"/>
          </w:tcPr>
          <w:p w:rsidR="007D338A" w:rsidRPr="00ED4668" w:rsidP="408D3F77" w14:paraId="6C68F383" w14:textId="77777777">
            <w:pPr>
              <w:jc w:val="center"/>
              <w:rPr>
                <w:b/>
                <w:bCs/>
              </w:rPr>
            </w:pPr>
            <w:r>
              <w:rPr>
                <w:b/>
                <w:bCs/>
              </w:rPr>
              <w:t>500</w:t>
            </w:r>
            <w:r w:rsidR="002C38A5">
              <w:rPr>
                <w:b/>
                <w:bCs/>
                <w:vertAlign w:val="superscript"/>
              </w:rPr>
              <w:t>2</w:t>
            </w:r>
          </w:p>
        </w:tc>
        <w:tc>
          <w:tcPr>
            <w:tcW w:w="1485" w:type="dxa"/>
            <w:shd w:val="clear" w:color="auto" w:fill="A6A6A6" w:themeFill="background1" w:themeFillShade="A6"/>
            <w:vAlign w:val="bottom"/>
          </w:tcPr>
          <w:p w:rsidR="007D338A" w:rsidRPr="00ED4668" w:rsidP="00996323" w14:paraId="1152E187" w14:textId="77777777">
            <w:pPr>
              <w:jc w:val="center"/>
              <w:rPr>
                <w:b/>
              </w:rPr>
            </w:pPr>
          </w:p>
        </w:tc>
        <w:tc>
          <w:tcPr>
            <w:tcW w:w="1335" w:type="dxa"/>
            <w:shd w:val="clear" w:color="auto" w:fill="A6A6A6" w:themeFill="background1" w:themeFillShade="A6"/>
            <w:vAlign w:val="bottom"/>
          </w:tcPr>
          <w:p w:rsidR="007D338A" w:rsidRPr="00ED4668" w:rsidP="00996323" w14:paraId="33A2B21D" w14:textId="77777777">
            <w:pPr>
              <w:jc w:val="center"/>
              <w:rPr>
                <w:b/>
              </w:rPr>
            </w:pPr>
            <w:r w:rsidRPr="00ED4668">
              <w:rPr>
                <w:b/>
              </w:rPr>
              <w:t>7,750</w:t>
            </w:r>
          </w:p>
        </w:tc>
        <w:tc>
          <w:tcPr>
            <w:tcW w:w="1200" w:type="dxa"/>
            <w:shd w:val="clear" w:color="auto" w:fill="A6A6A6" w:themeFill="background1" w:themeFillShade="A6"/>
            <w:vAlign w:val="bottom"/>
          </w:tcPr>
          <w:p w:rsidR="007D338A" w:rsidRPr="00ED4668" w:rsidP="00996323" w14:paraId="0397D39D" w14:textId="77777777">
            <w:pPr>
              <w:jc w:val="center"/>
              <w:rPr>
                <w:b/>
              </w:rPr>
            </w:pPr>
          </w:p>
        </w:tc>
        <w:tc>
          <w:tcPr>
            <w:tcW w:w="1049" w:type="dxa"/>
            <w:shd w:val="clear" w:color="auto" w:fill="A6A6A6" w:themeFill="background1" w:themeFillShade="A6"/>
            <w:vAlign w:val="bottom"/>
          </w:tcPr>
          <w:p w:rsidR="007D338A" w:rsidRPr="009E3DDF" w:rsidP="00996323" w14:paraId="729DCFAD" w14:textId="77777777">
            <w:pPr>
              <w:jc w:val="center"/>
              <w:rPr>
                <w:b/>
              </w:rPr>
            </w:pPr>
            <w:r w:rsidRPr="00ED4668">
              <w:rPr>
                <w:b/>
              </w:rPr>
              <w:t>1,336</w:t>
            </w:r>
          </w:p>
        </w:tc>
        <w:tc>
          <w:tcPr>
            <w:tcW w:w="1035" w:type="dxa"/>
            <w:shd w:val="clear" w:color="auto" w:fill="A6A6A6" w:themeFill="background1" w:themeFillShade="A6"/>
            <w:vAlign w:val="bottom"/>
          </w:tcPr>
          <w:p w:rsidR="007D338A" w:rsidRPr="00317D54" w:rsidP="00996323" w14:paraId="2B350F0B" w14:textId="77777777">
            <w:pPr>
              <w:jc w:val="center"/>
              <w:rPr>
                <w:b/>
              </w:rPr>
            </w:pPr>
          </w:p>
        </w:tc>
        <w:tc>
          <w:tcPr>
            <w:tcW w:w="1320" w:type="dxa"/>
            <w:shd w:val="clear" w:color="auto" w:fill="A6A6A6" w:themeFill="background1" w:themeFillShade="A6"/>
            <w:vAlign w:val="bottom"/>
          </w:tcPr>
          <w:p w:rsidR="007D338A" w:rsidRPr="009E3DDF" w:rsidP="408D3F77" w14:paraId="2D8EE1C1" w14:textId="77777777">
            <w:pPr>
              <w:jc w:val="center"/>
              <w:rPr>
                <w:b/>
                <w:bCs/>
              </w:rPr>
            </w:pPr>
            <w:r w:rsidRPr="408D3F77">
              <w:rPr>
                <w:b/>
                <w:bCs/>
              </w:rPr>
              <w:t>$90,300</w:t>
            </w:r>
          </w:p>
          <w:p w:rsidR="007D338A" w:rsidRPr="009E3DDF" w:rsidP="408D3F77" w14:paraId="5D776AE6" w14:textId="77777777">
            <w:pPr>
              <w:jc w:val="center"/>
              <w:rPr>
                <w:b/>
                <w:bCs/>
              </w:rPr>
            </w:pPr>
          </w:p>
        </w:tc>
      </w:tr>
    </w:tbl>
    <w:p w:rsidR="0043247F" w:rsidRPr="00ED4668" w:rsidP="00ED4668" w14:paraId="2619BB8D" w14:textId="77777777">
      <w:pPr>
        <w:sectPr w:rsidSect="0043247F">
          <w:pgSz w:w="15840" w:h="12240" w:orient="landscape"/>
          <w:pgMar w:top="1440" w:right="1440" w:bottom="1440" w:left="1440" w:header="576" w:footer="576" w:gutter="0"/>
          <w:cols w:space="720"/>
          <w:noEndnote/>
          <w:docGrid w:linePitch="326"/>
        </w:sectPr>
      </w:pPr>
    </w:p>
    <w:p w:rsidR="004C0477" w:rsidRPr="004C0477" w:rsidP="00ED4668" w14:paraId="443CD947" w14:textId="77777777">
      <w:pPr>
        <w:widowControl/>
        <w:tabs>
          <w:tab w:val="left" w:pos="-1080"/>
          <w:tab w:val="left" w:pos="-720"/>
          <w:tab w:val="left" w:pos="0"/>
          <w:tab w:val="left" w:pos="720"/>
          <w:tab w:val="left" w:pos="990"/>
          <w:tab w:val="left" w:pos="2160"/>
          <w:tab w:val="left" w:pos="2520"/>
        </w:tabs>
        <w:rPr>
          <w:b/>
          <w:bCs/>
        </w:rPr>
      </w:pPr>
      <w:r>
        <w:rPr>
          <w:b/>
          <w:bCs/>
          <w:vertAlign w:val="superscript"/>
        </w:rPr>
        <w:t>2</w:t>
      </w:r>
      <w:r>
        <w:rPr>
          <w:b/>
          <w:bCs/>
        </w:rPr>
        <w:t xml:space="preserve"> The total </w:t>
      </w:r>
      <w:r w:rsidR="00E07C31">
        <w:rPr>
          <w:b/>
          <w:bCs/>
        </w:rPr>
        <w:t xml:space="preserve">number </w:t>
      </w:r>
      <w:r>
        <w:rPr>
          <w:b/>
          <w:bCs/>
        </w:rPr>
        <w:t>of respondents is 500 since this is the maximum number of derricks OSHA believes are use</w:t>
      </w:r>
      <w:r w:rsidR="00E07C31">
        <w:rPr>
          <w:b/>
          <w:bCs/>
        </w:rPr>
        <w:t>d</w:t>
      </w:r>
      <w:r>
        <w:rPr>
          <w:b/>
          <w:bCs/>
        </w:rPr>
        <w:t xml:space="preserve"> in general industry.  </w:t>
      </w:r>
    </w:p>
    <w:p w:rsidR="004C0477" w:rsidP="00ED4668" w14:paraId="6D685673" w14:textId="77777777">
      <w:pPr>
        <w:widowControl/>
        <w:tabs>
          <w:tab w:val="left" w:pos="-1080"/>
          <w:tab w:val="left" w:pos="-720"/>
          <w:tab w:val="left" w:pos="0"/>
          <w:tab w:val="left" w:pos="720"/>
          <w:tab w:val="left" w:pos="990"/>
          <w:tab w:val="left" w:pos="2160"/>
          <w:tab w:val="left" w:pos="2520"/>
        </w:tabs>
        <w:rPr>
          <w:b/>
          <w:bCs/>
        </w:rPr>
      </w:pPr>
    </w:p>
    <w:p w:rsidR="00E50044" w:rsidRPr="00ED4668" w:rsidP="00ED4668" w14:paraId="56C97BED" w14:textId="77777777">
      <w:pPr>
        <w:widowControl/>
        <w:tabs>
          <w:tab w:val="left" w:pos="-1080"/>
          <w:tab w:val="left" w:pos="-720"/>
          <w:tab w:val="left" w:pos="0"/>
          <w:tab w:val="left" w:pos="720"/>
          <w:tab w:val="left" w:pos="990"/>
          <w:tab w:val="left" w:pos="2160"/>
          <w:tab w:val="left" w:pos="2520"/>
        </w:tabs>
      </w:pPr>
      <w:r w:rsidRPr="00ED4668">
        <w:rPr>
          <w:b/>
          <w:bCs/>
        </w:rPr>
        <w:t xml:space="preserve">13.  Provide an estimate of the total annual cost burden to </w:t>
      </w:r>
      <w:r w:rsidRPr="00ED4668">
        <w:rPr>
          <w:b/>
          <w:bCs/>
        </w:rPr>
        <w:t>respondents or recordkeepers resulting from</w:t>
      </w:r>
      <w:r w:rsidR="00A57D78">
        <w:rPr>
          <w:b/>
          <w:bCs/>
        </w:rPr>
        <w:t xml:space="preserve"> </w:t>
      </w:r>
      <w:r w:rsidRPr="00ED4668">
        <w:rPr>
          <w:b/>
          <w:bCs/>
        </w:rPr>
        <w:t>the collection of information.  (Do not include the cost of any hour burden shown in Items 12 and 14.)</w:t>
      </w:r>
    </w:p>
    <w:p w:rsidR="00E50044" w:rsidRPr="00ED4668" w14:paraId="0AA42092" w14:textId="77777777">
      <w:pPr>
        <w:widowControl/>
        <w:tabs>
          <w:tab w:val="left" w:pos="-1080"/>
          <w:tab w:val="left" w:pos="-720"/>
          <w:tab w:val="left" w:pos="0"/>
          <w:tab w:val="left" w:pos="720"/>
          <w:tab w:val="left" w:pos="990"/>
          <w:tab w:val="left" w:pos="2160"/>
        </w:tabs>
      </w:pPr>
    </w:p>
    <w:p w:rsidR="00E50044" w:rsidRPr="00ED4668" w:rsidP="408D3F77" w14:paraId="558242FA" w14:textId="77777777">
      <w:pPr>
        <w:pStyle w:val="Level2"/>
        <w:widowControl/>
        <w:numPr>
          <w:ilvl w:val="0"/>
          <w:numId w:val="2"/>
        </w:numPr>
        <w:tabs>
          <w:tab w:val="left" w:pos="720"/>
          <w:tab w:val="left" w:pos="990"/>
          <w:tab w:val="left" w:pos="2160"/>
        </w:tabs>
        <w:rPr>
          <w:b/>
          <w:bCs/>
        </w:rPr>
      </w:pPr>
      <w:r w:rsidRPr="408D3F77">
        <w:rPr>
          <w:b/>
          <w:bCs/>
        </w:rPr>
        <w:t>The cost estimate should be split into two components</w:t>
      </w:r>
      <w:r w:rsidRPr="408D3F77" w:rsidR="20673715">
        <w:rPr>
          <w:b/>
          <w:bCs/>
        </w:rPr>
        <w:t>: (</w:t>
      </w:r>
      <w:r w:rsidRPr="408D3F77">
        <w:rPr>
          <w:b/>
          <w:bCs/>
        </w:rPr>
        <w:t xml:space="preserve">a) a total capital and start-up cost component annualized over its expected useful life) and (b) a total operation and maintenance and purchase </w:t>
      </w:r>
      <w:r w:rsidRPr="408D3F77" w:rsidR="007848EF">
        <w:rPr>
          <w:b/>
          <w:bCs/>
        </w:rPr>
        <w:t>of service</w:t>
      </w:r>
      <w:r w:rsidRPr="408D3F77">
        <w:rPr>
          <w:b/>
          <w:bCs/>
        </w:rPr>
        <w:t xml:space="preserve"> component.  The estimates should take into account costs associated with generating, maintaining, and</w:t>
      </w:r>
      <w:r w:rsidRPr="408D3F77">
        <w:rPr>
          <w:b/>
          <w:bCs/>
        </w:rPr>
        <w:t xml:space="preserve"> disclosing or providing the information.  Include descriptions of methods used to estimate major cost factors including system and technology acquisition, expected useful life of capital equipment, the discount rate(s), and the time period over which cost</w:t>
      </w:r>
      <w:r w:rsidRPr="408D3F77">
        <w:rPr>
          <w:b/>
          <w:bCs/>
        </w:rPr>
        <w:t>s will be incurred.  Capital and start-up costs include, among other items, preparations for collecting information such as purchasing computers and software; monitoring, sampling, drilling and testing equipment; and record storage facilities.</w:t>
      </w:r>
    </w:p>
    <w:p w:rsidR="00E50044" w:rsidRPr="00ED4668" w14:paraId="015044AB" w14:textId="77777777">
      <w:pPr>
        <w:widowControl/>
        <w:tabs>
          <w:tab w:val="left" w:pos="-1080"/>
          <w:tab w:val="left" w:pos="-720"/>
          <w:tab w:val="left" w:pos="0"/>
          <w:tab w:val="left" w:pos="720"/>
          <w:tab w:val="left" w:pos="990"/>
          <w:tab w:val="left" w:pos="2160"/>
        </w:tabs>
        <w:rPr>
          <w:b/>
          <w:bCs/>
        </w:rPr>
      </w:pPr>
    </w:p>
    <w:p w:rsidR="00E50044" w:rsidRPr="00ED4668" w:rsidP="408D3F77" w14:paraId="7F671169" w14:textId="77777777">
      <w:pPr>
        <w:pStyle w:val="Level1"/>
        <w:widowControl/>
        <w:numPr>
          <w:ilvl w:val="0"/>
          <w:numId w:val="2"/>
        </w:numPr>
        <w:tabs>
          <w:tab w:val="left" w:pos="720"/>
          <w:tab w:val="left" w:pos="990"/>
          <w:tab w:val="left" w:pos="2160"/>
        </w:tabs>
      </w:pPr>
      <w:r w:rsidRPr="408D3F77">
        <w:rPr>
          <w:b/>
          <w:bCs/>
        </w:rPr>
        <w:t>If cost est</w:t>
      </w:r>
      <w:r w:rsidRPr="408D3F77">
        <w:rPr>
          <w:b/>
          <w:bCs/>
        </w:rPr>
        <w:t>imates are expected to vary widely, agencies should present ranges of cost burdens and explain the reasons for the variance.  The cost of purchasing or contracting out information collection</w:t>
      </w:r>
      <w:r w:rsidRPr="408D3F77" w:rsidR="006E1C8C">
        <w:rPr>
          <w:b/>
          <w:bCs/>
        </w:rPr>
        <w:t>s</w:t>
      </w:r>
      <w:r w:rsidRPr="408D3F77">
        <w:rPr>
          <w:b/>
          <w:bCs/>
        </w:rPr>
        <w:t xml:space="preserve"> services should be a part of this cost burden estimate.  In deve</w:t>
      </w:r>
      <w:r w:rsidRPr="408D3F77">
        <w:rPr>
          <w:b/>
          <w:bCs/>
        </w:rPr>
        <w:t>loping cost burden estimates, agencies may consult with a sample of respondent</w:t>
      </w:r>
      <w:r w:rsidRPr="408D3F77" w:rsidR="006E1C8C">
        <w:rPr>
          <w:b/>
          <w:bCs/>
        </w:rPr>
        <w:t>s</w:t>
      </w:r>
      <w:r w:rsidRPr="408D3F77">
        <w:rPr>
          <w:b/>
          <w:bCs/>
        </w:rPr>
        <w:t xml:space="preserve"> (fewer than 10), utilize the 60-</w:t>
      </w:r>
      <w:r w:rsidRPr="408D3F77" w:rsidR="03E0AFAB">
        <w:rPr>
          <w:b/>
          <w:bCs/>
        </w:rPr>
        <w:t>day pre</w:t>
      </w:r>
      <w:r w:rsidRPr="408D3F77">
        <w:rPr>
          <w:b/>
          <w:bCs/>
        </w:rPr>
        <w:t xml:space="preserve">-OMB submission public comment process and use existing economic or regulatory impact analysis associated with the rulemaking containing </w:t>
      </w:r>
      <w:r w:rsidRPr="408D3F77">
        <w:rPr>
          <w:b/>
          <w:bCs/>
        </w:rPr>
        <w:t>the information collection, as appropriate</w:t>
      </w:r>
      <w:r>
        <w:t>.</w:t>
      </w:r>
    </w:p>
    <w:p w:rsidR="00E50044" w:rsidRPr="00ED4668" w14:paraId="3013D951" w14:textId="77777777">
      <w:pPr>
        <w:widowControl/>
        <w:tabs>
          <w:tab w:val="left" w:pos="-1080"/>
          <w:tab w:val="left" w:pos="-720"/>
          <w:tab w:val="left" w:pos="0"/>
          <w:tab w:val="left" w:pos="720"/>
          <w:tab w:val="left" w:pos="990"/>
          <w:tab w:val="left" w:pos="2160"/>
        </w:tabs>
      </w:pPr>
    </w:p>
    <w:p w:rsidR="00E50044" w:rsidRPr="00ED4668" w:rsidP="408D3F77" w14:paraId="0484B44C" w14:textId="77777777">
      <w:pPr>
        <w:pStyle w:val="Level1"/>
        <w:widowControl/>
        <w:numPr>
          <w:ilvl w:val="0"/>
          <w:numId w:val="2"/>
        </w:numPr>
        <w:tabs>
          <w:tab w:val="left" w:pos="720"/>
          <w:tab w:val="left" w:pos="990"/>
          <w:tab w:val="left" w:pos="2160"/>
        </w:tabs>
        <w:rPr>
          <w:b/>
          <w:bCs/>
        </w:rPr>
      </w:pPr>
      <w:r w:rsidRPr="408D3F77">
        <w:rPr>
          <w:b/>
          <w:bCs/>
        </w:rPr>
        <w:t>Generally, estimates should not include purchases of equipment or services, or portions thereof, made</w:t>
      </w:r>
      <w:bookmarkStart w:id="2" w:name="_Int_Xm17pR5l"/>
      <w:r w:rsidRPr="408D3F77">
        <w:rPr>
          <w:b/>
          <w:bCs/>
        </w:rPr>
        <w:t>:</w:t>
      </w:r>
      <w:r w:rsidRPr="408D3F77" w:rsidR="006E1C8C">
        <w:rPr>
          <w:b/>
          <w:bCs/>
        </w:rPr>
        <w:t xml:space="preserve">  </w:t>
      </w:r>
      <w:r w:rsidRPr="408D3F77" w:rsidR="001E2330">
        <w:rPr>
          <w:b/>
          <w:bCs/>
        </w:rPr>
        <w:t>(</w:t>
      </w:r>
      <w:bookmarkEnd w:id="2"/>
      <w:r w:rsidRPr="408D3F77" w:rsidR="001E2330">
        <w:rPr>
          <w:b/>
          <w:bCs/>
        </w:rPr>
        <w:t>1</w:t>
      </w:r>
      <w:r w:rsidRPr="408D3F77" w:rsidR="00681D2C">
        <w:rPr>
          <w:b/>
          <w:bCs/>
        </w:rPr>
        <w:t>) prior</w:t>
      </w:r>
      <w:r w:rsidRPr="408D3F77">
        <w:rPr>
          <w:b/>
          <w:bCs/>
        </w:rPr>
        <w:t xml:space="preserve"> to October 1, 1995</w:t>
      </w:r>
      <w:r w:rsidRPr="408D3F77" w:rsidR="006E1C8C">
        <w:rPr>
          <w:b/>
          <w:bCs/>
        </w:rPr>
        <w:t>, (</w:t>
      </w:r>
      <w:r w:rsidRPr="408D3F77">
        <w:rPr>
          <w:b/>
          <w:bCs/>
        </w:rPr>
        <w:t>2) to achieve regulatory compliance with requirements not associated with th</w:t>
      </w:r>
      <w:r w:rsidRPr="408D3F77">
        <w:rPr>
          <w:b/>
          <w:bCs/>
        </w:rPr>
        <w:t>e information collection</w:t>
      </w:r>
      <w:r w:rsidRPr="408D3F77" w:rsidR="006E1C8C">
        <w:rPr>
          <w:b/>
          <w:bCs/>
        </w:rPr>
        <w:t>, (</w:t>
      </w:r>
      <w:r w:rsidRPr="408D3F77">
        <w:rPr>
          <w:b/>
          <w:bCs/>
        </w:rPr>
        <w:t>3) for reasons other than to provide information or k</w:t>
      </w:r>
      <w:r w:rsidRPr="408D3F77" w:rsidR="00A77BF7">
        <w:rPr>
          <w:b/>
          <w:bCs/>
        </w:rPr>
        <w:t xml:space="preserve">eep records for the government, </w:t>
      </w:r>
      <w:r w:rsidRPr="408D3F77">
        <w:rPr>
          <w:b/>
          <w:bCs/>
        </w:rPr>
        <w:t>or (4) as part of customary and usual business or private practices.</w:t>
      </w:r>
    </w:p>
    <w:p w:rsidR="00E50044" w14:paraId="7205801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E50044" w:rsidP="408D3F77" w14:paraId="58106400" w14:textId="77777777">
      <w:pPr>
        <w:widowControl/>
        <w:tabs>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t xml:space="preserve">There are no </w:t>
      </w:r>
      <w:r w:rsidR="6BF7346D">
        <w:t xml:space="preserve">additional </w:t>
      </w:r>
      <w:r>
        <w:t>costs</w:t>
      </w:r>
      <w:r w:rsidR="08D66EDC">
        <w:t xml:space="preserve"> to the </w:t>
      </w:r>
      <w:r w:rsidR="7286CE2B">
        <w:t>respondents</w:t>
      </w:r>
      <w:r w:rsidR="08D66EDC">
        <w:t xml:space="preserve"> other than the</w:t>
      </w:r>
      <w:r w:rsidR="5485FF87">
        <w:t>i</w:t>
      </w:r>
      <w:r w:rsidR="08D66EDC">
        <w:t xml:space="preserve">r time under item 12. </w:t>
      </w:r>
    </w:p>
    <w:p w:rsidR="00E50044" w14:paraId="07D925E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50044" w:rsidRPr="00ED4668" w14:paraId="308FB07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14.  Provide estimates of the annualized cost to the Federal Government.  Also, provide a</w:t>
      </w:r>
      <w:r w:rsidR="00A57D78">
        <w:rPr>
          <w:b/>
          <w:bCs/>
        </w:rPr>
        <w:t xml:space="preserve"> </w:t>
      </w:r>
      <w:r w:rsidRPr="00ED4668" w:rsidR="00E33F42">
        <w:rPr>
          <w:b/>
          <w:bCs/>
        </w:rPr>
        <w:t>d</w:t>
      </w:r>
      <w:r w:rsidRPr="00ED4668">
        <w:rPr>
          <w:b/>
          <w:bCs/>
        </w:rPr>
        <w:t>escription</w:t>
      </w:r>
      <w:r w:rsidRPr="00ED4668" w:rsidR="00A77BF7">
        <w:rPr>
          <w:b/>
          <w:bCs/>
        </w:rPr>
        <w:t xml:space="preserve"> </w:t>
      </w:r>
      <w:r w:rsidRPr="00ED4668">
        <w:rPr>
          <w:b/>
          <w:bCs/>
        </w:rPr>
        <w:t>of the method used to esti</w:t>
      </w:r>
      <w:r w:rsidRPr="00ED4668" w:rsidR="006D6063">
        <w:rPr>
          <w:b/>
          <w:bCs/>
        </w:rPr>
        <w:t xml:space="preserve">mate cost, which should include quantification </w:t>
      </w:r>
      <w:r w:rsidRPr="00ED4668">
        <w:rPr>
          <w:b/>
          <w:bCs/>
        </w:rPr>
        <w:t>of hours, operational expenses (such as</w:t>
      </w:r>
      <w:r w:rsidRPr="00ED4668" w:rsidR="006D6063">
        <w:rPr>
          <w:b/>
          <w:bCs/>
        </w:rPr>
        <w:t xml:space="preserve"> equipment, overhead, printing, </w:t>
      </w:r>
      <w:r w:rsidRPr="00ED4668">
        <w:rPr>
          <w:b/>
          <w:bCs/>
        </w:rPr>
        <w:t xml:space="preserve">and support staff), </w:t>
      </w:r>
      <w:r w:rsidRPr="00ED4668" w:rsidR="007848EF">
        <w:rPr>
          <w:b/>
          <w:bCs/>
        </w:rPr>
        <w:t>and any</w:t>
      </w:r>
      <w:r w:rsidRPr="00ED4668">
        <w:rPr>
          <w:b/>
          <w:bCs/>
        </w:rPr>
        <w:t xml:space="preserve"> </w:t>
      </w:r>
      <w:r w:rsidRPr="00ED4668" w:rsidR="006D6063">
        <w:rPr>
          <w:b/>
          <w:bCs/>
        </w:rPr>
        <w:t>o</w:t>
      </w:r>
      <w:r w:rsidRPr="00ED4668">
        <w:rPr>
          <w:b/>
          <w:bCs/>
        </w:rPr>
        <w:t>ther expense that would not have been incurred without this collection of informatio</w:t>
      </w:r>
      <w:r w:rsidRPr="00ED4668" w:rsidR="006D6063">
        <w:rPr>
          <w:b/>
          <w:bCs/>
        </w:rPr>
        <w:t xml:space="preserve">n.  Agencies also may aggregate </w:t>
      </w:r>
      <w:r w:rsidRPr="00ED4668">
        <w:rPr>
          <w:b/>
          <w:bCs/>
        </w:rPr>
        <w:t>cost estimates from Items 12, 13, and 14 into a single table.</w:t>
      </w:r>
    </w:p>
    <w:p w:rsidR="00E50044" w:rsidRPr="00ED4668" w14:paraId="13726D4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2C6303" w14:paraId="27D6E34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t>There is no cost</w:t>
      </w:r>
      <w:r>
        <w:t xml:space="preserve"> to the Federal Government associated with this information collection request.</w:t>
      </w:r>
    </w:p>
    <w:p w:rsidR="002C6303" w14:paraId="79DB0F1C"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14:paraId="63DF94F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15.  Explain the reasons for any program changes or adjustments.</w:t>
      </w:r>
    </w:p>
    <w:p w:rsidR="00D44ADB" w:rsidP="00643154" w14:paraId="1362A1DF" w14:textId="77777777"/>
    <w:p w:rsidR="00800FB5" w:rsidP="00643154" w14:paraId="49E8AF31" w14:textId="77777777">
      <w:r>
        <w:t xml:space="preserve">There is no change in burden hours. </w:t>
      </w:r>
    </w:p>
    <w:p w:rsidR="000C38A1" w:rsidP="009A09ED" w14:paraId="7E95DA1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E50044" w:rsidRPr="00ED4668" w14:paraId="55DBB44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16.  For collections of information whose results will be published, outline plans for tabulation, and publication.  Address any complex analytical techniques that will be used.  Provide the time schedule for the entire project, including beginning and end</w:t>
      </w:r>
      <w:r w:rsidRPr="00ED4668">
        <w:rPr>
          <w:b/>
          <w:bCs/>
        </w:rPr>
        <w:t xml:space="preserve">ing dates of the collection </w:t>
      </w:r>
      <w:r w:rsidRPr="00ED4668" w:rsidR="006E1C8C">
        <w:rPr>
          <w:b/>
          <w:bCs/>
        </w:rPr>
        <w:t xml:space="preserve">of </w:t>
      </w:r>
      <w:r w:rsidRPr="00ED4668">
        <w:rPr>
          <w:b/>
          <w:bCs/>
        </w:rPr>
        <w:t>information, completion of report, publication dates, and other actions.</w:t>
      </w:r>
    </w:p>
    <w:p w:rsidR="00E50044" w14:paraId="689F525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14:paraId="4327CCCB"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t>OSHA will not publish the information collected under the Standard.</w:t>
      </w:r>
    </w:p>
    <w:p w:rsidR="0080261C" w14:paraId="68E8701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E50044" w:rsidRPr="00ED4668" w14:paraId="3822301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17.  If seeking approval to not display the expiration date for OMB approval of th</w:t>
      </w:r>
      <w:r w:rsidRPr="00ED4668">
        <w:rPr>
          <w:b/>
          <w:bCs/>
        </w:rPr>
        <w:t xml:space="preserve">e information collection, explain the reasons that display would be </w:t>
      </w:r>
      <w:r w:rsidRPr="00ED4668" w:rsidR="006E1C8C">
        <w:rPr>
          <w:b/>
          <w:bCs/>
        </w:rPr>
        <w:t>in</w:t>
      </w:r>
      <w:r w:rsidRPr="00ED4668">
        <w:rPr>
          <w:b/>
          <w:bCs/>
        </w:rPr>
        <w:t>appropriate.</w:t>
      </w:r>
    </w:p>
    <w:p w:rsidR="00E50044" w:rsidRPr="00ED4668" w14:paraId="129B287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p>
    <w:p w:rsidR="00BC29B4" w:rsidP="00BC29B4" w14:paraId="656B1ADD" w14:textId="77777777">
      <w:pPr>
        <w:widowControl/>
      </w:pPr>
      <w:r>
        <w:rPr>
          <w:rFonts w:cs="Courier New"/>
        </w:rPr>
        <w:t xml:space="preserve">OSHA lists current valid control numbers in </w:t>
      </w:r>
      <w:r>
        <w:t>§§1910.8, 1915.8, 1917.4, 1918.4 and 1926.5 and publishes the expiration date in a Federal Register notice announcing OMB approv</w:t>
      </w:r>
      <w:r>
        <w:t>al of the information collection requirements (see 5 CFR 1320.3(f)(3)).  OSHA believes that this is the most appropriate and accurate mechanism to inform interested parties of these expiration dates.</w:t>
      </w:r>
    </w:p>
    <w:p w:rsidR="00BC29B4" w:rsidP="00BC29B4" w14:paraId="58F289BE" w14:textId="77777777">
      <w:pPr>
        <w:widowControl/>
        <w:rPr>
          <w:b/>
          <w:bCs/>
          <w:sz w:val="19"/>
          <w:szCs w:val="19"/>
        </w:rPr>
      </w:pPr>
    </w:p>
    <w:p w:rsidR="00E50044" w14:paraId="6B9B28B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E50044" w:rsidRPr="00ED4668" w14:paraId="3A760DDC"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18.  Explain each exception to the certification state</w:t>
      </w:r>
      <w:r w:rsidRPr="00ED4668">
        <w:rPr>
          <w:b/>
          <w:bCs/>
        </w:rPr>
        <w:t>ment.</w:t>
      </w:r>
    </w:p>
    <w:p w:rsidR="00E50044" w14:paraId="5DFE83D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65E8" w:rsidP="00D365E8" w14:paraId="0815B8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85F83">
        <w:t>OSHA is not seeking an exception to the certification statement.</w:t>
      </w:r>
    </w:p>
    <w:p w:rsidR="003E478D" w:rsidP="00D365E8" w14:paraId="445069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478D" w:rsidRPr="00285F83" w:rsidP="00D365E8" w14:paraId="5BDA7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A80" w14:paraId="670AA6F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413798" w:rsidP="00F55D7B" w14:paraId="1EB39424" w14:textId="77777777">
      <w:pPr>
        <w:pStyle w:val="Default"/>
        <w:numPr>
          <w:ilvl w:val="0"/>
          <w:numId w:val="10"/>
        </w:numPr>
        <w:tabs>
          <w:tab w:val="left" w:pos="450"/>
          <w:tab w:val="left" w:pos="540"/>
        </w:tabs>
        <w:ind w:hanging="720"/>
        <w:rPr>
          <w:b/>
          <w:color w:val="auto"/>
        </w:rPr>
      </w:pPr>
      <w:r w:rsidRPr="00A00A80">
        <w:rPr>
          <w:b/>
          <w:color w:val="auto"/>
        </w:rPr>
        <w:t>COLLECTION OF INFORMATION EMPLOYING STATISTICAL METHODS.</w:t>
      </w:r>
    </w:p>
    <w:p w:rsidR="00F55D7B" w14:paraId="6A46F71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234E63" w:rsidRPr="00234E63" w:rsidP="003E478D" w14:paraId="3F81977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lang w:bidi="en-US"/>
        </w:rPr>
      </w:pPr>
      <w:r>
        <w:t xml:space="preserve">This supporting statement does not contain any collection of information requirements that employ statistical </w:t>
      </w:r>
      <w:r>
        <w:t>methods.</w:t>
      </w:r>
    </w:p>
    <w:p w:rsidR="00234E63" w:rsidRPr="00234E63" w:rsidP="00234E63" w14:paraId="699CFBA9" w14:textId="77777777">
      <w:pPr>
        <w:rPr>
          <w:lang w:bidi="en-US"/>
        </w:rPr>
      </w:pPr>
    </w:p>
    <w:p w:rsidR="00C97412" w:rsidRPr="00234E63" w:rsidP="00C97412" w14:paraId="466F6227" w14:textId="77777777">
      <w:pPr>
        <w:tabs>
          <w:tab w:val="left" w:pos="3600"/>
        </w:tabs>
        <w:rPr>
          <w:lang w:bidi="en-US"/>
        </w:rPr>
      </w:pPr>
    </w:p>
    <w:sectPr w:rsidSect="00234E63">
      <w:footerReference w:type="default" r:id="rId13"/>
      <w:pgSz w:w="15840" w:h="12240" w:orient="landscape"/>
      <w:pgMar w:top="1440" w:right="1440" w:bottom="1440" w:left="1440" w:header="576"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2E" w:rsidP="0087256D" w14:paraId="016EDA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F2E" w14:paraId="14BF8D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A5B" w14:paraId="2F7803B8" w14:textId="77777777">
    <w:pPr>
      <w:pStyle w:val="Footer"/>
      <w:jc w:val="center"/>
    </w:pPr>
    <w:r>
      <w:fldChar w:fldCharType="begin"/>
    </w:r>
    <w:r>
      <w:instrText xml:space="preserve"> PAGE   \* MERGEFORMAT </w:instrText>
    </w:r>
    <w:r>
      <w:fldChar w:fldCharType="separate"/>
    </w:r>
    <w:r w:rsidR="003A6694">
      <w:rPr>
        <w:noProof/>
      </w:rPr>
      <w:t>1</w:t>
    </w:r>
    <w:r>
      <w:rPr>
        <w:noProof/>
      </w:rPr>
      <w:fldChar w:fldCharType="end"/>
    </w:r>
  </w:p>
  <w:p w:rsidR="00520F2E" w14:paraId="2A3383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A67" w14:paraId="05A68572"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9418320</wp:posOffset>
              </wp:positionV>
              <wp:extent cx="127000" cy="194310"/>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4A67" w14:textId="77777777">
                          <w:pPr>
                            <w:spacing w:before="10"/>
                            <w:ind w:left="40"/>
                          </w:pPr>
                          <w:r>
                            <w:fldChar w:fldCharType="begin"/>
                          </w:r>
                          <w:r>
                            <w:instrText xml:space="preserve"> PAGE </w:instrText>
                          </w:r>
                          <w:r>
                            <w:fldChar w:fldCharType="separate"/>
                          </w:r>
                          <w:r w:rsidR="003E478D">
                            <w:rPr>
                              <w:noProof/>
                            </w:rPr>
                            <w:t>12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0pt;height:15.3pt;margin-top:741.6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4A67" w14:paraId="4FB90B22" w14:textId="77777777">
                    <w:pPr>
                      <w:spacing w:before="10"/>
                      <w:ind w:left="40"/>
                    </w:pPr>
                    <w:r>
                      <w:fldChar w:fldCharType="begin"/>
                    </w:r>
                    <w:r>
                      <w:instrText xml:space="preserve"> PAGE </w:instrText>
                    </w:r>
                    <w:r>
                      <w:fldChar w:fldCharType="separate"/>
                    </w:r>
                    <w:r w:rsidR="003E478D">
                      <w:rPr>
                        <w:noProof/>
                      </w:rPr>
                      <w:t>12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377E" w14:paraId="3A155141" w14:textId="77777777">
      <w:r>
        <w:separator/>
      </w:r>
    </w:p>
  </w:footnote>
  <w:footnote w:type="continuationSeparator" w:id="1">
    <w:p w:rsidR="004B377E" w14:paraId="1069A8CB" w14:textId="77777777">
      <w:r>
        <w:continuationSeparator/>
      </w:r>
    </w:p>
  </w:footnote>
  <w:footnote w:id="2">
    <w:p w:rsidR="00520F2E" w:rsidP="002847B3" w14:paraId="2C98032D" w14:textId="77777777">
      <w:pPr>
        <w:spacing w:after="240"/>
        <w:ind w:firstLine="720"/>
        <w:rPr>
          <w:sz w:val="20"/>
          <w:szCs w:val="20"/>
        </w:rPr>
      </w:pPr>
      <w:r w:rsidRPr="002847B3">
        <w:rPr>
          <w:rStyle w:val="FootnoteReference"/>
          <w:vertAlign w:val="superscript"/>
        </w:rPr>
        <w:footnoteRef/>
      </w:r>
      <w:r>
        <w:rPr>
          <w:sz w:val="20"/>
          <w:szCs w:val="20"/>
        </w:rPr>
        <w:t>The purpose of this Supporting Statement is to analyze and describe the burden hours and cost associated with the Standard that contain paperwork requirements; this Supporting Statement does not provide information or guida</w:t>
      </w:r>
      <w:r>
        <w:rPr>
          <w:sz w:val="20"/>
          <w:szCs w:val="20"/>
        </w:rPr>
        <w:t>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ADB" w14:paraId="41AA1788" w14:textId="77777777">
    <w:pPr>
      <w:pStyle w:val="Header"/>
      <w:rPr>
        <w:color w:val="A6A6A6"/>
        <w:sz w:val="20"/>
        <w:szCs w:val="20"/>
      </w:rPr>
    </w:pPr>
  </w:p>
  <w:p w:rsidR="00C653CD" w14:paraId="35558AEF" w14:textId="77777777">
    <w:pPr>
      <w:pStyle w:val="Header"/>
      <w:rPr>
        <w:color w:val="A6A6A6"/>
        <w:sz w:val="20"/>
        <w:szCs w:val="20"/>
      </w:rPr>
    </w:pPr>
    <w:r>
      <w:rPr>
        <w:color w:val="A6A6A6"/>
        <w:sz w:val="20"/>
        <w:szCs w:val="20"/>
      </w:rPr>
      <w:t>Derricks Standard (29 CFR 1910.181</w:t>
    </w:r>
    <w:r w:rsidR="00E80DA3">
      <w:rPr>
        <w:color w:val="A6A6A6"/>
        <w:sz w:val="20"/>
        <w:szCs w:val="20"/>
      </w:rPr>
      <w:t>)</w:t>
    </w:r>
  </w:p>
  <w:p w:rsidR="00C653CD" w14:paraId="2DBFB417" w14:textId="77777777">
    <w:pPr>
      <w:pStyle w:val="Header"/>
      <w:rPr>
        <w:color w:val="A6A6A6"/>
        <w:sz w:val="20"/>
        <w:szCs w:val="20"/>
      </w:rPr>
    </w:pPr>
    <w:r>
      <w:rPr>
        <w:color w:val="A6A6A6"/>
        <w:sz w:val="20"/>
        <w:szCs w:val="20"/>
      </w:rPr>
      <w:t>OMB Control Number 1218-0222</w:t>
    </w:r>
  </w:p>
  <w:p w:rsidR="008769A5" w14:paraId="2E6C91DA" w14:textId="77777777">
    <w:pPr>
      <w:pStyle w:val="Header"/>
      <w:rPr>
        <w:color w:val="A6A6A6"/>
        <w:sz w:val="20"/>
        <w:szCs w:val="20"/>
      </w:rPr>
    </w:pPr>
    <w:r>
      <w:rPr>
        <w:color w:val="A6A6A6"/>
        <w:sz w:val="20"/>
        <w:szCs w:val="20"/>
      </w:rPr>
      <w:t xml:space="preserve">Expiration Date:  July 2023 </w:t>
    </w:r>
  </w:p>
  <w:p w:rsidR="00D44ADB" w:rsidRPr="00AA1E57" w14:paraId="16241437" w14:textId="77777777">
    <w:pPr>
      <w:pStyle w:val="Header"/>
      <w:rPr>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E64E064"/>
    <w:lvl w:ilvl="0">
      <w:start w:va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A"/>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C"/>
    <w:multiLevelType w:val="multilevel"/>
    <w:tmpl w:val="00000000"/>
    <w:name w:val="AutoList21"/>
    <w:lvl w:ilvl="0">
      <w:start w:val="1"/>
      <w:numFmt w:val="decimal"/>
      <w:lvlText w:val="·"/>
      <w:lvlJc w:val="left"/>
    </w:lvl>
    <w:lvl w:ilvl="1">
      <w:start w:val="1"/>
      <w:numFmt w:val="decimal"/>
      <w:lvlText w:val="·"/>
      <w:lvlJc w:val="left"/>
    </w:lvl>
    <w:lvl w:ilvl="2">
      <w:start w:val="1"/>
      <w:numFmt w:val="decimal"/>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4E85D7B"/>
    <w:multiLevelType w:val="hybridMultilevel"/>
    <w:tmpl w:val="D17C3D52"/>
    <w:lvl w:ilvl="0">
      <w:start w:val="1"/>
      <w:numFmt w:val="lowerRoman"/>
      <w:lvlText w:val="(%1)"/>
      <w:lvlJc w:val="left"/>
      <w:pPr>
        <w:ind w:left="1080" w:hanging="720"/>
      </w:pPr>
      <w:rPr>
        <w:rFonts w:hint="default"/>
        <w:color w:val="00339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F72E14"/>
    <w:multiLevelType w:val="hybridMultilevel"/>
    <w:tmpl w:val="C862E130"/>
    <w:lvl w:ilvl="0">
      <w:start w:val="1"/>
      <w:numFmt w:val="lowerLetter"/>
      <w:lvlText w:val="(%1)"/>
      <w:lvlJc w:val="left"/>
      <w:pPr>
        <w:ind w:left="200" w:hanging="354"/>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981" w:hanging="354"/>
      </w:pPr>
      <w:rPr>
        <w:rFonts w:hint="default"/>
        <w:lang w:val="en-US" w:eastAsia="en-US" w:bidi="en-US"/>
      </w:rPr>
    </w:lvl>
    <w:lvl w:ilvl="2">
      <w:start w:val="0"/>
      <w:numFmt w:val="bullet"/>
      <w:lvlText w:val="•"/>
      <w:lvlJc w:val="left"/>
      <w:pPr>
        <w:ind w:left="1762" w:hanging="354"/>
      </w:pPr>
      <w:rPr>
        <w:rFonts w:hint="default"/>
        <w:lang w:val="en-US" w:eastAsia="en-US" w:bidi="en-US"/>
      </w:rPr>
    </w:lvl>
    <w:lvl w:ilvl="3">
      <w:start w:val="0"/>
      <w:numFmt w:val="bullet"/>
      <w:lvlText w:val="•"/>
      <w:lvlJc w:val="left"/>
      <w:pPr>
        <w:ind w:left="2543" w:hanging="354"/>
      </w:pPr>
      <w:rPr>
        <w:rFonts w:hint="default"/>
        <w:lang w:val="en-US" w:eastAsia="en-US" w:bidi="en-US"/>
      </w:rPr>
    </w:lvl>
    <w:lvl w:ilvl="4">
      <w:start w:val="0"/>
      <w:numFmt w:val="bullet"/>
      <w:lvlText w:val="•"/>
      <w:lvlJc w:val="left"/>
      <w:pPr>
        <w:ind w:left="3325" w:hanging="354"/>
      </w:pPr>
      <w:rPr>
        <w:rFonts w:hint="default"/>
        <w:lang w:val="en-US" w:eastAsia="en-US" w:bidi="en-US"/>
      </w:rPr>
    </w:lvl>
    <w:lvl w:ilvl="5">
      <w:start w:val="0"/>
      <w:numFmt w:val="bullet"/>
      <w:lvlText w:val="•"/>
      <w:lvlJc w:val="left"/>
      <w:pPr>
        <w:ind w:left="4106" w:hanging="354"/>
      </w:pPr>
      <w:rPr>
        <w:rFonts w:hint="default"/>
        <w:lang w:val="en-US" w:eastAsia="en-US" w:bidi="en-US"/>
      </w:rPr>
    </w:lvl>
    <w:lvl w:ilvl="6">
      <w:start w:val="0"/>
      <w:numFmt w:val="bullet"/>
      <w:lvlText w:val="•"/>
      <w:lvlJc w:val="left"/>
      <w:pPr>
        <w:ind w:left="4887" w:hanging="354"/>
      </w:pPr>
      <w:rPr>
        <w:rFonts w:hint="default"/>
        <w:lang w:val="en-US" w:eastAsia="en-US" w:bidi="en-US"/>
      </w:rPr>
    </w:lvl>
    <w:lvl w:ilvl="7">
      <w:start w:val="0"/>
      <w:numFmt w:val="bullet"/>
      <w:lvlText w:val="•"/>
      <w:lvlJc w:val="left"/>
      <w:pPr>
        <w:ind w:left="5669" w:hanging="354"/>
      </w:pPr>
      <w:rPr>
        <w:rFonts w:hint="default"/>
        <w:lang w:val="en-US" w:eastAsia="en-US" w:bidi="en-US"/>
      </w:rPr>
    </w:lvl>
    <w:lvl w:ilvl="8">
      <w:start w:val="0"/>
      <w:numFmt w:val="bullet"/>
      <w:lvlText w:val="•"/>
      <w:lvlJc w:val="left"/>
      <w:pPr>
        <w:ind w:left="6450" w:hanging="354"/>
      </w:pPr>
      <w:rPr>
        <w:rFonts w:hint="default"/>
        <w:lang w:val="en-US" w:eastAsia="en-US" w:bidi="en-US"/>
      </w:rPr>
    </w:lvl>
  </w:abstractNum>
  <w:abstractNum w:abstractNumId="15">
    <w:nsid w:val="08696276"/>
    <w:multiLevelType w:val="hybridMultilevel"/>
    <w:tmpl w:val="60F05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D85529A"/>
    <w:multiLevelType w:val="hybridMultilevel"/>
    <w:tmpl w:val="3030E8F6"/>
    <w:lvl w:ilvl="0">
      <w:start w:val="1"/>
      <w:numFmt w:val="decimal"/>
      <w:lvlText w:val="(%1)"/>
      <w:lvlJc w:val="left"/>
      <w:pPr>
        <w:ind w:left="329" w:hanging="361"/>
      </w:pPr>
      <w:rPr>
        <w:rFonts w:ascii="Verdana" w:eastAsia="Verdana" w:hAnsi="Verdana" w:cs="Verdana" w:hint="default"/>
        <w:color w:val="00339A"/>
        <w:w w:val="99"/>
        <w:sz w:val="19"/>
        <w:szCs w:val="19"/>
        <w:lang w:val="en-US" w:eastAsia="en-US" w:bidi="en-US"/>
      </w:rPr>
    </w:lvl>
    <w:lvl w:ilvl="1">
      <w:start w:val="0"/>
      <w:numFmt w:val="bullet"/>
      <w:lvlText w:val="•"/>
      <w:lvlJc w:val="left"/>
      <w:pPr>
        <w:ind w:left="1089" w:hanging="361"/>
      </w:pPr>
      <w:rPr>
        <w:rFonts w:hint="default"/>
        <w:lang w:val="en-US" w:eastAsia="en-US" w:bidi="en-US"/>
      </w:rPr>
    </w:lvl>
    <w:lvl w:ilvl="2">
      <w:start w:val="0"/>
      <w:numFmt w:val="bullet"/>
      <w:lvlText w:val="•"/>
      <w:lvlJc w:val="left"/>
      <w:pPr>
        <w:ind w:left="1858" w:hanging="361"/>
      </w:pPr>
      <w:rPr>
        <w:rFonts w:hint="default"/>
        <w:lang w:val="en-US" w:eastAsia="en-US" w:bidi="en-US"/>
      </w:rPr>
    </w:lvl>
    <w:lvl w:ilvl="3">
      <w:start w:val="0"/>
      <w:numFmt w:val="bullet"/>
      <w:lvlText w:val="•"/>
      <w:lvlJc w:val="left"/>
      <w:pPr>
        <w:ind w:left="2627" w:hanging="361"/>
      </w:pPr>
      <w:rPr>
        <w:rFonts w:hint="default"/>
        <w:lang w:val="en-US" w:eastAsia="en-US" w:bidi="en-US"/>
      </w:rPr>
    </w:lvl>
    <w:lvl w:ilvl="4">
      <w:start w:val="0"/>
      <w:numFmt w:val="bullet"/>
      <w:lvlText w:val="•"/>
      <w:lvlJc w:val="left"/>
      <w:pPr>
        <w:ind w:left="3397" w:hanging="361"/>
      </w:pPr>
      <w:rPr>
        <w:rFonts w:hint="default"/>
        <w:lang w:val="en-US" w:eastAsia="en-US" w:bidi="en-US"/>
      </w:rPr>
    </w:lvl>
    <w:lvl w:ilvl="5">
      <w:start w:val="0"/>
      <w:numFmt w:val="bullet"/>
      <w:lvlText w:val="•"/>
      <w:lvlJc w:val="left"/>
      <w:pPr>
        <w:ind w:left="4166" w:hanging="361"/>
      </w:pPr>
      <w:rPr>
        <w:rFonts w:hint="default"/>
        <w:lang w:val="en-US" w:eastAsia="en-US" w:bidi="en-US"/>
      </w:rPr>
    </w:lvl>
    <w:lvl w:ilvl="6">
      <w:start w:val="0"/>
      <w:numFmt w:val="bullet"/>
      <w:lvlText w:val="•"/>
      <w:lvlJc w:val="left"/>
      <w:pPr>
        <w:ind w:left="4935" w:hanging="361"/>
      </w:pPr>
      <w:rPr>
        <w:rFonts w:hint="default"/>
        <w:lang w:val="en-US" w:eastAsia="en-US" w:bidi="en-US"/>
      </w:rPr>
    </w:lvl>
    <w:lvl w:ilvl="7">
      <w:start w:val="0"/>
      <w:numFmt w:val="bullet"/>
      <w:lvlText w:val="•"/>
      <w:lvlJc w:val="left"/>
      <w:pPr>
        <w:ind w:left="5705" w:hanging="361"/>
      </w:pPr>
      <w:rPr>
        <w:rFonts w:hint="default"/>
        <w:lang w:val="en-US" w:eastAsia="en-US" w:bidi="en-US"/>
      </w:rPr>
    </w:lvl>
    <w:lvl w:ilvl="8">
      <w:start w:val="0"/>
      <w:numFmt w:val="bullet"/>
      <w:lvlText w:val="•"/>
      <w:lvlJc w:val="left"/>
      <w:pPr>
        <w:ind w:left="6474" w:hanging="361"/>
      </w:pPr>
      <w:rPr>
        <w:rFonts w:hint="default"/>
        <w:lang w:val="en-US" w:eastAsia="en-US" w:bidi="en-US"/>
      </w:rPr>
    </w:lvl>
  </w:abstractNum>
  <w:abstractNum w:abstractNumId="17">
    <w:nsid w:val="18510D03"/>
    <w:multiLevelType w:val="hybridMultilevel"/>
    <w:tmpl w:val="D2467F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A52703E"/>
    <w:multiLevelType w:val="hybridMultilevel"/>
    <w:tmpl w:val="AE1A9628"/>
    <w:lvl w:ilvl="0">
      <w:start w:val="1"/>
      <w:numFmt w:val="lowerLetter"/>
      <w:lvlText w:val="(%1)"/>
      <w:lvlJc w:val="left"/>
      <w:pPr>
        <w:ind w:left="145" w:hanging="354"/>
      </w:pPr>
      <w:rPr>
        <w:rFonts w:ascii="Verdana" w:eastAsia="Verdana" w:hAnsi="Verdana" w:cs="Verdana" w:hint="default"/>
        <w:color w:val="00339A"/>
        <w:w w:val="99"/>
        <w:sz w:val="19"/>
        <w:szCs w:val="19"/>
        <w:lang w:val="en-US" w:eastAsia="en-US" w:bidi="en-US"/>
      </w:rPr>
    </w:lvl>
    <w:lvl w:ilvl="1">
      <w:start w:val="1"/>
      <w:numFmt w:val="decimal"/>
      <w:lvlText w:val="(%2)"/>
      <w:lvlJc w:val="left"/>
      <w:pPr>
        <w:ind w:left="475" w:hanging="361"/>
      </w:pPr>
      <w:rPr>
        <w:rFonts w:ascii="Verdana" w:eastAsia="Verdana" w:hAnsi="Verdana" w:cs="Verdana" w:hint="default"/>
        <w:color w:val="00339A"/>
        <w:w w:val="99"/>
        <w:sz w:val="19"/>
        <w:szCs w:val="19"/>
        <w:lang w:val="en-US" w:eastAsia="en-US" w:bidi="en-US"/>
      </w:rPr>
    </w:lvl>
    <w:lvl w:ilvl="2">
      <w:start w:val="0"/>
      <w:numFmt w:val="bullet"/>
      <w:lvlText w:val="•"/>
      <w:lvlJc w:val="left"/>
      <w:pPr>
        <w:ind w:left="1212" w:hanging="361"/>
      </w:pPr>
      <w:rPr>
        <w:rFonts w:hint="default"/>
        <w:lang w:val="en-US" w:eastAsia="en-US" w:bidi="en-US"/>
      </w:rPr>
    </w:lvl>
    <w:lvl w:ilvl="3">
      <w:start w:val="0"/>
      <w:numFmt w:val="bullet"/>
      <w:lvlText w:val="•"/>
      <w:lvlJc w:val="left"/>
      <w:pPr>
        <w:ind w:left="1944" w:hanging="361"/>
      </w:pPr>
      <w:rPr>
        <w:rFonts w:hint="default"/>
        <w:lang w:val="en-US" w:eastAsia="en-US" w:bidi="en-US"/>
      </w:rPr>
    </w:lvl>
    <w:lvl w:ilvl="4">
      <w:start w:val="0"/>
      <w:numFmt w:val="bullet"/>
      <w:lvlText w:val="•"/>
      <w:lvlJc w:val="left"/>
      <w:pPr>
        <w:ind w:left="2676" w:hanging="361"/>
      </w:pPr>
      <w:rPr>
        <w:rFonts w:hint="default"/>
        <w:lang w:val="en-US" w:eastAsia="en-US" w:bidi="en-US"/>
      </w:rPr>
    </w:lvl>
    <w:lvl w:ilvl="5">
      <w:start w:val="0"/>
      <w:numFmt w:val="bullet"/>
      <w:lvlText w:val="•"/>
      <w:lvlJc w:val="left"/>
      <w:pPr>
        <w:ind w:left="3408" w:hanging="361"/>
      </w:pPr>
      <w:rPr>
        <w:rFonts w:hint="default"/>
        <w:lang w:val="en-US" w:eastAsia="en-US" w:bidi="en-US"/>
      </w:rPr>
    </w:lvl>
    <w:lvl w:ilvl="6">
      <w:start w:val="0"/>
      <w:numFmt w:val="bullet"/>
      <w:lvlText w:val="•"/>
      <w:lvlJc w:val="left"/>
      <w:pPr>
        <w:ind w:left="4140" w:hanging="361"/>
      </w:pPr>
      <w:rPr>
        <w:rFonts w:hint="default"/>
        <w:lang w:val="en-US" w:eastAsia="en-US" w:bidi="en-US"/>
      </w:rPr>
    </w:lvl>
    <w:lvl w:ilvl="7">
      <w:start w:val="0"/>
      <w:numFmt w:val="bullet"/>
      <w:lvlText w:val="•"/>
      <w:lvlJc w:val="left"/>
      <w:pPr>
        <w:ind w:left="4872" w:hanging="361"/>
      </w:pPr>
      <w:rPr>
        <w:rFonts w:hint="default"/>
        <w:lang w:val="en-US" w:eastAsia="en-US" w:bidi="en-US"/>
      </w:rPr>
    </w:lvl>
    <w:lvl w:ilvl="8">
      <w:start w:val="0"/>
      <w:numFmt w:val="bullet"/>
      <w:lvlText w:val="•"/>
      <w:lvlJc w:val="left"/>
      <w:pPr>
        <w:ind w:left="5604" w:hanging="361"/>
      </w:pPr>
      <w:rPr>
        <w:rFonts w:hint="default"/>
        <w:lang w:val="en-US" w:eastAsia="en-US" w:bidi="en-US"/>
      </w:rPr>
    </w:lvl>
  </w:abstractNum>
  <w:abstractNum w:abstractNumId="19">
    <w:nsid w:val="1F801BE3"/>
    <w:multiLevelType w:val="hybridMultilevel"/>
    <w:tmpl w:val="9886C432"/>
    <w:lvl w:ilvl="0">
      <w:start w:val="1"/>
      <w:numFmt w:val="decimal"/>
      <w:lvlText w:val="(%1)"/>
      <w:lvlJc w:val="left"/>
      <w:pPr>
        <w:ind w:left="1055" w:hanging="360"/>
      </w:pPr>
      <w:rPr>
        <w:rFonts w:ascii="Verdana" w:eastAsia="Verdana" w:hAnsi="Verdana" w:cs="Verdana" w:hint="default"/>
        <w:color w:val="00339A"/>
      </w:rPr>
    </w:lvl>
    <w:lvl w:ilvl="1" w:tentative="1">
      <w:start w:val="1"/>
      <w:numFmt w:val="lowerLetter"/>
      <w:lvlText w:val="%2."/>
      <w:lvlJc w:val="left"/>
      <w:pPr>
        <w:ind w:left="1775" w:hanging="360"/>
      </w:pPr>
    </w:lvl>
    <w:lvl w:ilvl="2" w:tentative="1">
      <w:start w:val="1"/>
      <w:numFmt w:val="lowerRoman"/>
      <w:lvlText w:val="%3."/>
      <w:lvlJc w:val="right"/>
      <w:pPr>
        <w:ind w:left="2495" w:hanging="180"/>
      </w:pPr>
    </w:lvl>
    <w:lvl w:ilvl="3" w:tentative="1">
      <w:start w:val="1"/>
      <w:numFmt w:val="decimal"/>
      <w:lvlText w:val="%4."/>
      <w:lvlJc w:val="left"/>
      <w:pPr>
        <w:ind w:left="3215" w:hanging="360"/>
      </w:pPr>
    </w:lvl>
    <w:lvl w:ilvl="4" w:tentative="1">
      <w:start w:val="1"/>
      <w:numFmt w:val="lowerLetter"/>
      <w:lvlText w:val="%5."/>
      <w:lvlJc w:val="left"/>
      <w:pPr>
        <w:ind w:left="3935" w:hanging="360"/>
      </w:pPr>
    </w:lvl>
    <w:lvl w:ilvl="5" w:tentative="1">
      <w:start w:val="1"/>
      <w:numFmt w:val="lowerRoman"/>
      <w:lvlText w:val="%6."/>
      <w:lvlJc w:val="right"/>
      <w:pPr>
        <w:ind w:left="4655" w:hanging="180"/>
      </w:pPr>
    </w:lvl>
    <w:lvl w:ilvl="6" w:tentative="1">
      <w:start w:val="1"/>
      <w:numFmt w:val="decimal"/>
      <w:lvlText w:val="%7."/>
      <w:lvlJc w:val="left"/>
      <w:pPr>
        <w:ind w:left="5375" w:hanging="360"/>
      </w:pPr>
    </w:lvl>
    <w:lvl w:ilvl="7" w:tentative="1">
      <w:start w:val="1"/>
      <w:numFmt w:val="lowerLetter"/>
      <w:lvlText w:val="%8."/>
      <w:lvlJc w:val="left"/>
      <w:pPr>
        <w:ind w:left="6095" w:hanging="360"/>
      </w:pPr>
    </w:lvl>
    <w:lvl w:ilvl="8" w:tentative="1">
      <w:start w:val="1"/>
      <w:numFmt w:val="lowerRoman"/>
      <w:lvlText w:val="%9."/>
      <w:lvlJc w:val="right"/>
      <w:pPr>
        <w:ind w:left="6815" w:hanging="180"/>
      </w:pPr>
    </w:lvl>
  </w:abstractNum>
  <w:abstractNum w:abstractNumId="20">
    <w:nsid w:val="232B64AB"/>
    <w:multiLevelType w:val="hybridMultilevel"/>
    <w:tmpl w:val="F798235E"/>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53B0513"/>
    <w:multiLevelType w:val="hybridMultilevel"/>
    <w:tmpl w:val="CCD81DC6"/>
    <w:lvl w:ilvl="0">
      <w:start w:val="29"/>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22">
    <w:nsid w:val="2EE9606F"/>
    <w:multiLevelType w:val="hybridMultilevel"/>
    <w:tmpl w:val="7C8EE30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F563F1A"/>
    <w:multiLevelType w:val="hybridMultilevel"/>
    <w:tmpl w:val="25D240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F440DA"/>
    <w:multiLevelType w:val="hybridMultilevel"/>
    <w:tmpl w:val="A466784E"/>
    <w:lvl w:ilvl="0">
      <w:start w:val="1"/>
      <w:numFmt w:val="lowerLetter"/>
      <w:lvlText w:val="(%1)"/>
      <w:lvlJc w:val="left"/>
      <w:pPr>
        <w:ind w:left="809" w:hanging="360"/>
      </w:pPr>
      <w:rPr>
        <w:rFonts w:eastAsia="Verdana" w:cs="Verdana" w:hint="default"/>
        <w:b/>
      </w:rPr>
    </w:lvl>
    <w:lvl w:ilvl="1" w:tentative="1">
      <w:start w:val="1"/>
      <w:numFmt w:val="lowerLetter"/>
      <w:lvlText w:val="%2."/>
      <w:lvlJc w:val="left"/>
      <w:pPr>
        <w:ind w:left="1529" w:hanging="360"/>
      </w:pPr>
    </w:lvl>
    <w:lvl w:ilvl="2" w:tentative="1">
      <w:start w:val="1"/>
      <w:numFmt w:val="lowerRoman"/>
      <w:lvlText w:val="%3."/>
      <w:lvlJc w:val="right"/>
      <w:pPr>
        <w:ind w:left="2249" w:hanging="180"/>
      </w:pPr>
    </w:lvl>
    <w:lvl w:ilvl="3" w:tentative="1">
      <w:start w:val="1"/>
      <w:numFmt w:val="decimal"/>
      <w:lvlText w:val="%4."/>
      <w:lvlJc w:val="left"/>
      <w:pPr>
        <w:ind w:left="2969" w:hanging="360"/>
      </w:pPr>
    </w:lvl>
    <w:lvl w:ilvl="4" w:tentative="1">
      <w:start w:val="1"/>
      <w:numFmt w:val="lowerLetter"/>
      <w:lvlText w:val="%5."/>
      <w:lvlJc w:val="left"/>
      <w:pPr>
        <w:ind w:left="3689" w:hanging="360"/>
      </w:pPr>
    </w:lvl>
    <w:lvl w:ilvl="5" w:tentative="1">
      <w:start w:val="1"/>
      <w:numFmt w:val="lowerRoman"/>
      <w:lvlText w:val="%6."/>
      <w:lvlJc w:val="right"/>
      <w:pPr>
        <w:ind w:left="4409" w:hanging="180"/>
      </w:pPr>
    </w:lvl>
    <w:lvl w:ilvl="6" w:tentative="1">
      <w:start w:val="1"/>
      <w:numFmt w:val="decimal"/>
      <w:lvlText w:val="%7."/>
      <w:lvlJc w:val="left"/>
      <w:pPr>
        <w:ind w:left="5129" w:hanging="360"/>
      </w:pPr>
    </w:lvl>
    <w:lvl w:ilvl="7" w:tentative="1">
      <w:start w:val="1"/>
      <w:numFmt w:val="lowerLetter"/>
      <w:lvlText w:val="%8."/>
      <w:lvlJc w:val="left"/>
      <w:pPr>
        <w:ind w:left="5849" w:hanging="360"/>
      </w:pPr>
    </w:lvl>
    <w:lvl w:ilvl="8" w:tentative="1">
      <w:start w:val="1"/>
      <w:numFmt w:val="lowerRoman"/>
      <w:lvlText w:val="%9."/>
      <w:lvlJc w:val="right"/>
      <w:pPr>
        <w:ind w:left="6569" w:hanging="180"/>
      </w:pPr>
    </w:lvl>
  </w:abstractNum>
  <w:abstractNum w:abstractNumId="25">
    <w:nsid w:val="31DA4813"/>
    <w:multiLevelType w:val="hybridMultilevel"/>
    <w:tmpl w:val="8034B100"/>
    <w:lvl w:ilvl="0">
      <w:start w:val="2"/>
      <w:numFmt w:val="decimal"/>
      <w:lvlText w:val="(%1)"/>
      <w:lvlJc w:val="left"/>
      <w:pPr>
        <w:ind w:left="389" w:hanging="36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142" w:hanging="360"/>
      </w:pPr>
      <w:rPr>
        <w:rFonts w:hint="default"/>
        <w:lang w:val="en-US" w:eastAsia="en-US" w:bidi="en-US"/>
      </w:rPr>
    </w:lvl>
    <w:lvl w:ilvl="2">
      <w:start w:val="0"/>
      <w:numFmt w:val="bullet"/>
      <w:lvlText w:val="•"/>
      <w:lvlJc w:val="left"/>
      <w:pPr>
        <w:ind w:left="1904" w:hanging="360"/>
      </w:pPr>
      <w:rPr>
        <w:rFonts w:hint="default"/>
        <w:lang w:val="en-US" w:eastAsia="en-US" w:bidi="en-US"/>
      </w:rPr>
    </w:lvl>
    <w:lvl w:ilvl="3">
      <w:start w:val="0"/>
      <w:numFmt w:val="bullet"/>
      <w:lvlText w:val="•"/>
      <w:lvlJc w:val="left"/>
      <w:pPr>
        <w:ind w:left="2666" w:hanging="360"/>
      </w:pPr>
      <w:rPr>
        <w:rFonts w:hint="default"/>
        <w:lang w:val="en-US" w:eastAsia="en-US" w:bidi="en-US"/>
      </w:rPr>
    </w:lvl>
    <w:lvl w:ilvl="4">
      <w:start w:val="0"/>
      <w:numFmt w:val="bullet"/>
      <w:lvlText w:val="•"/>
      <w:lvlJc w:val="left"/>
      <w:pPr>
        <w:ind w:left="3428" w:hanging="360"/>
      </w:pPr>
      <w:rPr>
        <w:rFonts w:hint="default"/>
        <w:lang w:val="en-US" w:eastAsia="en-US" w:bidi="en-US"/>
      </w:rPr>
    </w:lvl>
    <w:lvl w:ilvl="5">
      <w:start w:val="0"/>
      <w:numFmt w:val="bullet"/>
      <w:lvlText w:val="•"/>
      <w:lvlJc w:val="left"/>
      <w:pPr>
        <w:ind w:left="4190" w:hanging="360"/>
      </w:pPr>
      <w:rPr>
        <w:rFonts w:hint="default"/>
        <w:lang w:val="en-US" w:eastAsia="en-US" w:bidi="en-US"/>
      </w:rPr>
    </w:lvl>
    <w:lvl w:ilvl="6">
      <w:start w:val="0"/>
      <w:numFmt w:val="bullet"/>
      <w:lvlText w:val="•"/>
      <w:lvlJc w:val="left"/>
      <w:pPr>
        <w:ind w:left="4952" w:hanging="360"/>
      </w:pPr>
      <w:rPr>
        <w:rFonts w:hint="default"/>
        <w:lang w:val="en-US" w:eastAsia="en-US" w:bidi="en-US"/>
      </w:rPr>
    </w:lvl>
    <w:lvl w:ilvl="7">
      <w:start w:val="0"/>
      <w:numFmt w:val="bullet"/>
      <w:lvlText w:val="•"/>
      <w:lvlJc w:val="left"/>
      <w:pPr>
        <w:ind w:left="5714" w:hanging="360"/>
      </w:pPr>
      <w:rPr>
        <w:rFonts w:hint="default"/>
        <w:lang w:val="en-US" w:eastAsia="en-US" w:bidi="en-US"/>
      </w:rPr>
    </w:lvl>
    <w:lvl w:ilvl="8">
      <w:start w:val="0"/>
      <w:numFmt w:val="bullet"/>
      <w:lvlText w:val="•"/>
      <w:lvlJc w:val="left"/>
      <w:pPr>
        <w:ind w:left="6476" w:hanging="360"/>
      </w:pPr>
      <w:rPr>
        <w:rFonts w:hint="default"/>
        <w:lang w:val="en-US" w:eastAsia="en-US" w:bidi="en-US"/>
      </w:rPr>
    </w:lvl>
  </w:abstractNum>
  <w:abstractNum w:abstractNumId="26">
    <w:nsid w:val="32F46ECC"/>
    <w:multiLevelType w:val="hybridMultilevel"/>
    <w:tmpl w:val="7FEE6864"/>
    <w:lvl w:ilvl="0">
      <w:start w:val="3"/>
      <w:numFmt w:val="decimal"/>
      <w:lvlText w:val="(%1)"/>
      <w:lvlJc w:val="left"/>
      <w:pPr>
        <w:ind w:left="328" w:hanging="360"/>
      </w:pPr>
      <w:rPr>
        <w:rFonts w:hint="default"/>
      </w:rPr>
    </w:lvl>
    <w:lvl w:ilvl="1" w:tentative="1">
      <w:start w:val="1"/>
      <w:numFmt w:val="lowerLetter"/>
      <w:lvlText w:val="%2."/>
      <w:lvlJc w:val="left"/>
      <w:pPr>
        <w:ind w:left="1048" w:hanging="360"/>
      </w:pPr>
    </w:lvl>
    <w:lvl w:ilvl="2" w:tentative="1">
      <w:start w:val="1"/>
      <w:numFmt w:val="lowerRoman"/>
      <w:lvlText w:val="%3."/>
      <w:lvlJc w:val="right"/>
      <w:pPr>
        <w:ind w:left="1768" w:hanging="180"/>
      </w:pPr>
    </w:lvl>
    <w:lvl w:ilvl="3" w:tentative="1">
      <w:start w:val="1"/>
      <w:numFmt w:val="decimal"/>
      <w:lvlText w:val="%4."/>
      <w:lvlJc w:val="left"/>
      <w:pPr>
        <w:ind w:left="2488" w:hanging="360"/>
      </w:pPr>
    </w:lvl>
    <w:lvl w:ilvl="4" w:tentative="1">
      <w:start w:val="1"/>
      <w:numFmt w:val="lowerLetter"/>
      <w:lvlText w:val="%5."/>
      <w:lvlJc w:val="left"/>
      <w:pPr>
        <w:ind w:left="3208" w:hanging="360"/>
      </w:pPr>
    </w:lvl>
    <w:lvl w:ilvl="5" w:tentative="1">
      <w:start w:val="1"/>
      <w:numFmt w:val="lowerRoman"/>
      <w:lvlText w:val="%6."/>
      <w:lvlJc w:val="right"/>
      <w:pPr>
        <w:ind w:left="3928" w:hanging="180"/>
      </w:pPr>
    </w:lvl>
    <w:lvl w:ilvl="6" w:tentative="1">
      <w:start w:val="1"/>
      <w:numFmt w:val="decimal"/>
      <w:lvlText w:val="%7."/>
      <w:lvlJc w:val="left"/>
      <w:pPr>
        <w:ind w:left="4648" w:hanging="360"/>
      </w:pPr>
    </w:lvl>
    <w:lvl w:ilvl="7" w:tentative="1">
      <w:start w:val="1"/>
      <w:numFmt w:val="lowerLetter"/>
      <w:lvlText w:val="%8."/>
      <w:lvlJc w:val="left"/>
      <w:pPr>
        <w:ind w:left="5368" w:hanging="360"/>
      </w:pPr>
    </w:lvl>
    <w:lvl w:ilvl="8" w:tentative="1">
      <w:start w:val="1"/>
      <w:numFmt w:val="lowerRoman"/>
      <w:lvlText w:val="%9."/>
      <w:lvlJc w:val="right"/>
      <w:pPr>
        <w:ind w:left="6088" w:hanging="180"/>
      </w:pPr>
    </w:lvl>
  </w:abstractNum>
  <w:abstractNum w:abstractNumId="27">
    <w:nsid w:val="35D86900"/>
    <w:multiLevelType w:val="hybridMultilevel"/>
    <w:tmpl w:val="15A826D2"/>
    <w:lvl w:ilvl="0">
      <w:start w:val="1"/>
      <w:numFmt w:val="upperLetter"/>
      <w:lvlText w:val="(%1)"/>
      <w:lvlJc w:val="left"/>
      <w:pPr>
        <w:ind w:left="809" w:hanging="360"/>
      </w:pPr>
      <w:rPr>
        <w:rFonts w:hint="default"/>
      </w:rPr>
    </w:lvl>
    <w:lvl w:ilvl="1" w:tentative="1">
      <w:start w:val="1"/>
      <w:numFmt w:val="lowerLetter"/>
      <w:lvlText w:val="%2."/>
      <w:lvlJc w:val="left"/>
      <w:pPr>
        <w:ind w:left="1529" w:hanging="360"/>
      </w:pPr>
    </w:lvl>
    <w:lvl w:ilvl="2" w:tentative="1">
      <w:start w:val="1"/>
      <w:numFmt w:val="lowerRoman"/>
      <w:lvlText w:val="%3."/>
      <w:lvlJc w:val="right"/>
      <w:pPr>
        <w:ind w:left="2249" w:hanging="180"/>
      </w:pPr>
    </w:lvl>
    <w:lvl w:ilvl="3" w:tentative="1">
      <w:start w:val="1"/>
      <w:numFmt w:val="decimal"/>
      <w:lvlText w:val="%4."/>
      <w:lvlJc w:val="left"/>
      <w:pPr>
        <w:ind w:left="2969" w:hanging="360"/>
      </w:pPr>
    </w:lvl>
    <w:lvl w:ilvl="4" w:tentative="1">
      <w:start w:val="1"/>
      <w:numFmt w:val="lowerLetter"/>
      <w:lvlText w:val="%5."/>
      <w:lvlJc w:val="left"/>
      <w:pPr>
        <w:ind w:left="3689" w:hanging="360"/>
      </w:pPr>
    </w:lvl>
    <w:lvl w:ilvl="5" w:tentative="1">
      <w:start w:val="1"/>
      <w:numFmt w:val="lowerRoman"/>
      <w:lvlText w:val="%6."/>
      <w:lvlJc w:val="right"/>
      <w:pPr>
        <w:ind w:left="4409" w:hanging="180"/>
      </w:pPr>
    </w:lvl>
    <w:lvl w:ilvl="6" w:tentative="1">
      <w:start w:val="1"/>
      <w:numFmt w:val="decimal"/>
      <w:lvlText w:val="%7."/>
      <w:lvlJc w:val="left"/>
      <w:pPr>
        <w:ind w:left="5129" w:hanging="360"/>
      </w:pPr>
    </w:lvl>
    <w:lvl w:ilvl="7" w:tentative="1">
      <w:start w:val="1"/>
      <w:numFmt w:val="lowerLetter"/>
      <w:lvlText w:val="%8."/>
      <w:lvlJc w:val="left"/>
      <w:pPr>
        <w:ind w:left="5849" w:hanging="360"/>
      </w:pPr>
    </w:lvl>
    <w:lvl w:ilvl="8" w:tentative="1">
      <w:start w:val="1"/>
      <w:numFmt w:val="lowerRoman"/>
      <w:lvlText w:val="%9."/>
      <w:lvlJc w:val="right"/>
      <w:pPr>
        <w:ind w:left="6569" w:hanging="180"/>
      </w:pPr>
    </w:lvl>
  </w:abstractNum>
  <w:abstractNum w:abstractNumId="28">
    <w:nsid w:val="3C71094A"/>
    <w:multiLevelType w:val="hybridMultilevel"/>
    <w:tmpl w:val="3306E71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E806E54"/>
    <w:multiLevelType w:val="hybridMultilevel"/>
    <w:tmpl w:val="A7F03FEA"/>
    <w:lvl w:ilvl="0">
      <w:start w:val="1"/>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0">
    <w:nsid w:val="3FF2731A"/>
    <w:multiLevelType w:val="hybridMultilevel"/>
    <w:tmpl w:val="BD22407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5236F0"/>
    <w:multiLevelType w:val="hybridMultilevel"/>
    <w:tmpl w:val="35821008"/>
    <w:lvl w:ilvl="0">
      <w:start w:val="2"/>
      <w:numFmt w:val="decimal"/>
      <w:lvlText w:val="(%1)"/>
      <w:lvlJc w:val="left"/>
      <w:pPr>
        <w:ind w:left="920" w:hanging="360"/>
      </w:pPr>
      <w:rPr>
        <w:rFonts w:hint="default"/>
        <w:color w:val="00339A"/>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32">
    <w:nsid w:val="44775911"/>
    <w:multiLevelType w:val="multilevel"/>
    <w:tmpl w:val="3F3C58D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658313B"/>
    <w:multiLevelType w:val="hybridMultilevel"/>
    <w:tmpl w:val="D57C9C12"/>
    <w:lvl w:ilvl="0">
      <w:start w:val="1"/>
      <w:numFmt w:val="lowerLetter"/>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4">
    <w:nsid w:val="58B427BE"/>
    <w:multiLevelType w:val="hybridMultilevel"/>
    <w:tmpl w:val="D9F070E2"/>
    <w:lvl w:ilvl="0">
      <w:start w:val="1"/>
      <w:numFmt w:val="lowerLetter"/>
      <w:lvlText w:val="(%1)"/>
      <w:lvlJc w:val="left"/>
      <w:pPr>
        <w:ind w:left="200" w:hanging="353"/>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015" w:hanging="353"/>
      </w:pPr>
      <w:rPr>
        <w:rFonts w:hint="default"/>
        <w:lang w:val="en-US" w:eastAsia="en-US" w:bidi="en-US"/>
      </w:rPr>
    </w:lvl>
    <w:lvl w:ilvl="2">
      <w:start w:val="0"/>
      <w:numFmt w:val="bullet"/>
      <w:lvlText w:val="•"/>
      <w:lvlJc w:val="left"/>
      <w:pPr>
        <w:ind w:left="1831" w:hanging="353"/>
      </w:pPr>
      <w:rPr>
        <w:rFonts w:hint="default"/>
        <w:lang w:val="en-US" w:eastAsia="en-US" w:bidi="en-US"/>
      </w:rPr>
    </w:lvl>
    <w:lvl w:ilvl="3">
      <w:start w:val="0"/>
      <w:numFmt w:val="bullet"/>
      <w:lvlText w:val="•"/>
      <w:lvlJc w:val="left"/>
      <w:pPr>
        <w:ind w:left="2646" w:hanging="353"/>
      </w:pPr>
      <w:rPr>
        <w:rFonts w:hint="default"/>
        <w:lang w:val="en-US" w:eastAsia="en-US" w:bidi="en-US"/>
      </w:rPr>
    </w:lvl>
    <w:lvl w:ilvl="4">
      <w:start w:val="0"/>
      <w:numFmt w:val="bullet"/>
      <w:lvlText w:val="•"/>
      <w:lvlJc w:val="left"/>
      <w:pPr>
        <w:ind w:left="3462" w:hanging="353"/>
      </w:pPr>
      <w:rPr>
        <w:rFonts w:hint="default"/>
        <w:lang w:val="en-US" w:eastAsia="en-US" w:bidi="en-US"/>
      </w:rPr>
    </w:lvl>
    <w:lvl w:ilvl="5">
      <w:start w:val="0"/>
      <w:numFmt w:val="bullet"/>
      <w:lvlText w:val="•"/>
      <w:lvlJc w:val="left"/>
      <w:pPr>
        <w:ind w:left="4278" w:hanging="353"/>
      </w:pPr>
      <w:rPr>
        <w:rFonts w:hint="default"/>
        <w:lang w:val="en-US" w:eastAsia="en-US" w:bidi="en-US"/>
      </w:rPr>
    </w:lvl>
    <w:lvl w:ilvl="6">
      <w:start w:val="0"/>
      <w:numFmt w:val="bullet"/>
      <w:lvlText w:val="•"/>
      <w:lvlJc w:val="left"/>
      <w:pPr>
        <w:ind w:left="5093" w:hanging="353"/>
      </w:pPr>
      <w:rPr>
        <w:rFonts w:hint="default"/>
        <w:lang w:val="en-US" w:eastAsia="en-US" w:bidi="en-US"/>
      </w:rPr>
    </w:lvl>
    <w:lvl w:ilvl="7">
      <w:start w:val="0"/>
      <w:numFmt w:val="bullet"/>
      <w:lvlText w:val="•"/>
      <w:lvlJc w:val="left"/>
      <w:pPr>
        <w:ind w:left="5909" w:hanging="353"/>
      </w:pPr>
      <w:rPr>
        <w:rFonts w:hint="default"/>
        <w:lang w:val="en-US" w:eastAsia="en-US" w:bidi="en-US"/>
      </w:rPr>
    </w:lvl>
    <w:lvl w:ilvl="8">
      <w:start w:val="0"/>
      <w:numFmt w:val="bullet"/>
      <w:lvlText w:val="•"/>
      <w:lvlJc w:val="left"/>
      <w:pPr>
        <w:ind w:left="6724" w:hanging="353"/>
      </w:pPr>
      <w:rPr>
        <w:rFonts w:hint="default"/>
        <w:lang w:val="en-US" w:eastAsia="en-US" w:bidi="en-US"/>
      </w:rPr>
    </w:lvl>
  </w:abstractNum>
  <w:abstractNum w:abstractNumId="35">
    <w:nsid w:val="5AB23492"/>
    <w:multiLevelType w:val="hybridMultilevel"/>
    <w:tmpl w:val="AEF223C6"/>
    <w:lvl w:ilvl="0">
      <w:start w:val="1"/>
      <w:numFmt w:val="upperLetter"/>
      <w:lvlText w:val="(%1)"/>
      <w:lvlJc w:val="left"/>
      <w:pPr>
        <w:tabs>
          <w:tab w:val="num" w:pos="435"/>
        </w:tabs>
        <w:ind w:left="435" w:hanging="435"/>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5CD05A48"/>
    <w:multiLevelType w:val="hybridMultilevel"/>
    <w:tmpl w:val="7F1483C6"/>
    <w:lvl w:ilvl="0">
      <w:start w:val="4"/>
      <w:numFmt w:val="decimal"/>
      <w:lvlText w:val="(%1)"/>
      <w:lvlJc w:val="left"/>
      <w:pPr>
        <w:ind w:left="449" w:hanging="36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302" w:hanging="360"/>
      </w:pPr>
      <w:rPr>
        <w:rFonts w:hint="default"/>
        <w:lang w:val="en-US" w:eastAsia="en-US" w:bidi="en-US"/>
      </w:rPr>
    </w:lvl>
    <w:lvl w:ilvl="2">
      <w:start w:val="0"/>
      <w:numFmt w:val="bullet"/>
      <w:lvlText w:val="•"/>
      <w:lvlJc w:val="left"/>
      <w:pPr>
        <w:ind w:left="2164" w:hanging="360"/>
      </w:pPr>
      <w:rPr>
        <w:rFonts w:hint="default"/>
        <w:lang w:val="en-US" w:eastAsia="en-US" w:bidi="en-US"/>
      </w:rPr>
    </w:lvl>
    <w:lvl w:ilvl="3">
      <w:start w:val="0"/>
      <w:numFmt w:val="bullet"/>
      <w:lvlText w:val="•"/>
      <w:lvlJc w:val="left"/>
      <w:pPr>
        <w:ind w:left="3026" w:hanging="360"/>
      </w:pPr>
      <w:rPr>
        <w:rFonts w:hint="default"/>
        <w:lang w:val="en-US" w:eastAsia="en-US" w:bidi="en-US"/>
      </w:rPr>
    </w:lvl>
    <w:lvl w:ilvl="4">
      <w:start w:val="0"/>
      <w:numFmt w:val="bullet"/>
      <w:lvlText w:val="•"/>
      <w:lvlJc w:val="left"/>
      <w:pPr>
        <w:ind w:left="3888" w:hanging="360"/>
      </w:pPr>
      <w:rPr>
        <w:rFonts w:hint="default"/>
        <w:lang w:val="en-US" w:eastAsia="en-US" w:bidi="en-US"/>
      </w:rPr>
    </w:lvl>
    <w:lvl w:ilvl="5">
      <w:start w:val="0"/>
      <w:numFmt w:val="bullet"/>
      <w:lvlText w:val="•"/>
      <w:lvlJc w:val="left"/>
      <w:pPr>
        <w:ind w:left="4750" w:hanging="360"/>
      </w:pPr>
      <w:rPr>
        <w:rFonts w:hint="default"/>
        <w:lang w:val="en-US" w:eastAsia="en-US" w:bidi="en-US"/>
      </w:rPr>
    </w:lvl>
    <w:lvl w:ilvl="6">
      <w:start w:val="0"/>
      <w:numFmt w:val="bullet"/>
      <w:lvlText w:val="•"/>
      <w:lvlJc w:val="left"/>
      <w:pPr>
        <w:ind w:left="5612" w:hanging="360"/>
      </w:pPr>
      <w:rPr>
        <w:rFonts w:hint="default"/>
        <w:lang w:val="en-US" w:eastAsia="en-US" w:bidi="en-US"/>
      </w:rPr>
    </w:lvl>
    <w:lvl w:ilvl="7">
      <w:start w:val="0"/>
      <w:numFmt w:val="bullet"/>
      <w:lvlText w:val="•"/>
      <w:lvlJc w:val="left"/>
      <w:pPr>
        <w:ind w:left="6474" w:hanging="360"/>
      </w:pPr>
      <w:rPr>
        <w:rFonts w:hint="default"/>
        <w:lang w:val="en-US" w:eastAsia="en-US" w:bidi="en-US"/>
      </w:rPr>
    </w:lvl>
    <w:lvl w:ilvl="8">
      <w:start w:val="0"/>
      <w:numFmt w:val="bullet"/>
      <w:lvlText w:val="•"/>
      <w:lvlJc w:val="left"/>
      <w:pPr>
        <w:ind w:left="7336" w:hanging="360"/>
      </w:pPr>
      <w:rPr>
        <w:rFonts w:hint="default"/>
        <w:lang w:val="en-US" w:eastAsia="en-US" w:bidi="en-US"/>
      </w:rPr>
    </w:lvl>
  </w:abstractNum>
  <w:abstractNum w:abstractNumId="37">
    <w:nsid w:val="60A0329F"/>
    <w:multiLevelType w:val="hybridMultilevel"/>
    <w:tmpl w:val="B7AEFDA4"/>
    <w:lvl w:ilvl="0">
      <w:start w:val="1"/>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8">
    <w:nsid w:val="60B82FAD"/>
    <w:multiLevelType w:val="hybridMultilevel"/>
    <w:tmpl w:val="B5F618E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4C6F88"/>
    <w:multiLevelType w:val="hybridMultilevel"/>
    <w:tmpl w:val="FFAC113E"/>
    <w:lvl w:ilvl="0">
      <w:start w:val="1"/>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40">
    <w:nsid w:val="663B26B3"/>
    <w:multiLevelType w:val="hybridMultilevel"/>
    <w:tmpl w:val="5E484C0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57447F"/>
    <w:multiLevelType w:val="hybridMultilevel"/>
    <w:tmpl w:val="227E8BBC"/>
    <w:lvl w:ilvl="0">
      <w:start w:val="2"/>
      <w:numFmt w:val="upperLetter"/>
      <w:lvlText w:val="(%1)"/>
      <w:lvlJc w:val="left"/>
      <w:pPr>
        <w:ind w:left="380" w:hanging="370"/>
      </w:pPr>
      <w:rPr>
        <w:rFonts w:ascii="Verdana" w:eastAsia="Verdana" w:hAnsi="Verdana" w:cs="Verdana" w:hint="default"/>
        <w:color w:val="00339A"/>
        <w:w w:val="99"/>
        <w:sz w:val="19"/>
        <w:szCs w:val="19"/>
        <w:lang w:val="en-US" w:eastAsia="en-US" w:bidi="en-US"/>
      </w:rPr>
    </w:lvl>
    <w:lvl w:ilvl="1">
      <w:start w:val="1"/>
      <w:numFmt w:val="lowerRoman"/>
      <w:lvlText w:val="(%2)"/>
      <w:lvlJc w:val="left"/>
      <w:pPr>
        <w:ind w:left="380" w:hanging="292"/>
      </w:pPr>
      <w:rPr>
        <w:rFonts w:ascii="Verdana" w:eastAsia="Verdana" w:hAnsi="Verdana" w:cs="Verdana" w:hint="default"/>
        <w:color w:val="00339A"/>
        <w:w w:val="99"/>
        <w:sz w:val="19"/>
        <w:szCs w:val="19"/>
        <w:lang w:val="en-US" w:eastAsia="en-US" w:bidi="en-US"/>
      </w:rPr>
    </w:lvl>
    <w:lvl w:ilvl="2">
      <w:start w:val="0"/>
      <w:numFmt w:val="bullet"/>
      <w:lvlText w:val="•"/>
      <w:lvlJc w:val="left"/>
      <w:pPr>
        <w:ind w:left="1884" w:hanging="292"/>
      </w:pPr>
      <w:rPr>
        <w:rFonts w:hint="default"/>
        <w:lang w:val="en-US" w:eastAsia="en-US" w:bidi="en-US"/>
      </w:rPr>
    </w:lvl>
    <w:lvl w:ilvl="3">
      <w:start w:val="0"/>
      <w:numFmt w:val="bullet"/>
      <w:lvlText w:val="•"/>
      <w:lvlJc w:val="left"/>
      <w:pPr>
        <w:ind w:left="2636" w:hanging="292"/>
      </w:pPr>
      <w:rPr>
        <w:rFonts w:hint="default"/>
        <w:lang w:val="en-US" w:eastAsia="en-US" w:bidi="en-US"/>
      </w:rPr>
    </w:lvl>
    <w:lvl w:ilvl="4">
      <w:start w:val="0"/>
      <w:numFmt w:val="bullet"/>
      <w:lvlText w:val="•"/>
      <w:lvlJc w:val="left"/>
      <w:pPr>
        <w:ind w:left="3388" w:hanging="292"/>
      </w:pPr>
      <w:rPr>
        <w:rFonts w:hint="default"/>
        <w:lang w:val="en-US" w:eastAsia="en-US" w:bidi="en-US"/>
      </w:rPr>
    </w:lvl>
    <w:lvl w:ilvl="5">
      <w:start w:val="0"/>
      <w:numFmt w:val="bullet"/>
      <w:lvlText w:val="•"/>
      <w:lvlJc w:val="left"/>
      <w:pPr>
        <w:ind w:left="4141" w:hanging="292"/>
      </w:pPr>
      <w:rPr>
        <w:rFonts w:hint="default"/>
        <w:lang w:val="en-US" w:eastAsia="en-US" w:bidi="en-US"/>
      </w:rPr>
    </w:lvl>
    <w:lvl w:ilvl="6">
      <w:start w:val="0"/>
      <w:numFmt w:val="bullet"/>
      <w:lvlText w:val="•"/>
      <w:lvlJc w:val="left"/>
      <w:pPr>
        <w:ind w:left="4893" w:hanging="292"/>
      </w:pPr>
      <w:rPr>
        <w:rFonts w:hint="default"/>
        <w:lang w:val="en-US" w:eastAsia="en-US" w:bidi="en-US"/>
      </w:rPr>
    </w:lvl>
    <w:lvl w:ilvl="7">
      <w:start w:val="0"/>
      <w:numFmt w:val="bullet"/>
      <w:lvlText w:val="•"/>
      <w:lvlJc w:val="left"/>
      <w:pPr>
        <w:ind w:left="5645" w:hanging="292"/>
      </w:pPr>
      <w:rPr>
        <w:rFonts w:hint="default"/>
        <w:lang w:val="en-US" w:eastAsia="en-US" w:bidi="en-US"/>
      </w:rPr>
    </w:lvl>
    <w:lvl w:ilvl="8">
      <w:start w:val="0"/>
      <w:numFmt w:val="bullet"/>
      <w:lvlText w:val="•"/>
      <w:lvlJc w:val="left"/>
      <w:pPr>
        <w:ind w:left="6397" w:hanging="292"/>
      </w:pPr>
      <w:rPr>
        <w:rFonts w:hint="default"/>
        <w:lang w:val="en-US" w:eastAsia="en-US" w:bidi="en-US"/>
      </w:rPr>
    </w:lvl>
  </w:abstractNum>
  <w:abstractNum w:abstractNumId="42">
    <w:nsid w:val="68C1798E"/>
    <w:multiLevelType w:val="hybridMultilevel"/>
    <w:tmpl w:val="64F6A0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AC005AB"/>
    <w:multiLevelType w:val="hybridMultilevel"/>
    <w:tmpl w:val="1E38CCE2"/>
    <w:lvl w:ilvl="0">
      <w:start w:val="2"/>
      <w:numFmt w:val="decimal"/>
      <w:lvlText w:val="(%1)"/>
      <w:lvlJc w:val="left"/>
      <w:pPr>
        <w:ind w:left="475" w:hanging="361"/>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38" w:hanging="361"/>
      </w:pPr>
      <w:rPr>
        <w:rFonts w:hint="default"/>
        <w:lang w:val="en-US" w:eastAsia="en-US" w:bidi="en-US"/>
      </w:rPr>
    </w:lvl>
    <w:lvl w:ilvl="2">
      <w:start w:val="0"/>
      <w:numFmt w:val="bullet"/>
      <w:lvlText w:val="•"/>
      <w:lvlJc w:val="left"/>
      <w:pPr>
        <w:ind w:left="1797" w:hanging="361"/>
      </w:pPr>
      <w:rPr>
        <w:rFonts w:hint="default"/>
        <w:lang w:val="en-US" w:eastAsia="en-US" w:bidi="en-US"/>
      </w:rPr>
    </w:lvl>
    <w:lvl w:ilvl="3">
      <w:start w:val="0"/>
      <w:numFmt w:val="bullet"/>
      <w:lvlText w:val="•"/>
      <w:lvlJc w:val="left"/>
      <w:pPr>
        <w:ind w:left="2456" w:hanging="361"/>
      </w:pPr>
      <w:rPr>
        <w:rFonts w:hint="default"/>
        <w:lang w:val="en-US" w:eastAsia="en-US" w:bidi="en-US"/>
      </w:rPr>
    </w:lvl>
    <w:lvl w:ilvl="4">
      <w:start w:val="0"/>
      <w:numFmt w:val="bullet"/>
      <w:lvlText w:val="•"/>
      <w:lvlJc w:val="left"/>
      <w:pPr>
        <w:ind w:left="3115" w:hanging="361"/>
      </w:pPr>
      <w:rPr>
        <w:rFonts w:hint="default"/>
        <w:lang w:val="en-US" w:eastAsia="en-US" w:bidi="en-US"/>
      </w:rPr>
    </w:lvl>
    <w:lvl w:ilvl="5">
      <w:start w:val="0"/>
      <w:numFmt w:val="bullet"/>
      <w:lvlText w:val="•"/>
      <w:lvlJc w:val="left"/>
      <w:pPr>
        <w:ind w:left="3774" w:hanging="361"/>
      </w:pPr>
      <w:rPr>
        <w:rFonts w:hint="default"/>
        <w:lang w:val="en-US" w:eastAsia="en-US" w:bidi="en-US"/>
      </w:rPr>
    </w:lvl>
    <w:lvl w:ilvl="6">
      <w:start w:val="0"/>
      <w:numFmt w:val="bullet"/>
      <w:lvlText w:val="•"/>
      <w:lvlJc w:val="left"/>
      <w:pPr>
        <w:ind w:left="4433" w:hanging="361"/>
      </w:pPr>
      <w:rPr>
        <w:rFonts w:hint="default"/>
        <w:lang w:val="en-US" w:eastAsia="en-US" w:bidi="en-US"/>
      </w:rPr>
    </w:lvl>
    <w:lvl w:ilvl="7">
      <w:start w:val="0"/>
      <w:numFmt w:val="bullet"/>
      <w:lvlText w:val="•"/>
      <w:lvlJc w:val="left"/>
      <w:pPr>
        <w:ind w:left="5092" w:hanging="361"/>
      </w:pPr>
      <w:rPr>
        <w:rFonts w:hint="default"/>
        <w:lang w:val="en-US" w:eastAsia="en-US" w:bidi="en-US"/>
      </w:rPr>
    </w:lvl>
    <w:lvl w:ilvl="8">
      <w:start w:val="0"/>
      <w:numFmt w:val="bullet"/>
      <w:lvlText w:val="•"/>
      <w:lvlJc w:val="left"/>
      <w:pPr>
        <w:ind w:left="5750" w:hanging="361"/>
      </w:pPr>
      <w:rPr>
        <w:rFonts w:hint="default"/>
        <w:lang w:val="en-US" w:eastAsia="en-US" w:bidi="en-US"/>
      </w:rPr>
    </w:lvl>
  </w:abstractNum>
  <w:abstractNum w:abstractNumId="44">
    <w:nsid w:val="6B531BD0"/>
    <w:multiLevelType w:val="hybridMultilevel"/>
    <w:tmpl w:val="793EACAC"/>
    <w:lvl w:ilvl="0">
      <w:start w:val="1"/>
      <w:numFmt w:val="upperLetter"/>
      <w:lvlText w:val="(%1)"/>
      <w:lvlJc w:val="left"/>
      <w:pPr>
        <w:ind w:left="509" w:hanging="369"/>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250" w:hanging="369"/>
      </w:pPr>
      <w:rPr>
        <w:rFonts w:hint="default"/>
        <w:lang w:val="en-US" w:eastAsia="en-US" w:bidi="en-US"/>
      </w:rPr>
    </w:lvl>
    <w:lvl w:ilvl="2">
      <w:start w:val="0"/>
      <w:numFmt w:val="bullet"/>
      <w:lvlText w:val="•"/>
      <w:lvlJc w:val="left"/>
      <w:pPr>
        <w:ind w:left="2000" w:hanging="369"/>
      </w:pPr>
      <w:rPr>
        <w:rFonts w:hint="default"/>
        <w:lang w:val="en-US" w:eastAsia="en-US" w:bidi="en-US"/>
      </w:rPr>
    </w:lvl>
    <w:lvl w:ilvl="3">
      <w:start w:val="0"/>
      <w:numFmt w:val="bullet"/>
      <w:lvlText w:val="•"/>
      <w:lvlJc w:val="left"/>
      <w:pPr>
        <w:ind w:left="2750" w:hanging="369"/>
      </w:pPr>
      <w:rPr>
        <w:rFonts w:hint="default"/>
        <w:lang w:val="en-US" w:eastAsia="en-US" w:bidi="en-US"/>
      </w:rPr>
    </w:lvl>
    <w:lvl w:ilvl="4">
      <w:start w:val="0"/>
      <w:numFmt w:val="bullet"/>
      <w:lvlText w:val="•"/>
      <w:lvlJc w:val="left"/>
      <w:pPr>
        <w:ind w:left="3500" w:hanging="369"/>
      </w:pPr>
      <w:rPr>
        <w:rFonts w:hint="default"/>
        <w:lang w:val="en-US" w:eastAsia="en-US" w:bidi="en-US"/>
      </w:rPr>
    </w:lvl>
    <w:lvl w:ilvl="5">
      <w:start w:val="0"/>
      <w:numFmt w:val="bullet"/>
      <w:lvlText w:val="•"/>
      <w:lvlJc w:val="left"/>
      <w:pPr>
        <w:ind w:left="4250" w:hanging="369"/>
      </w:pPr>
      <w:rPr>
        <w:rFonts w:hint="default"/>
        <w:lang w:val="en-US" w:eastAsia="en-US" w:bidi="en-US"/>
      </w:rPr>
    </w:lvl>
    <w:lvl w:ilvl="6">
      <w:start w:val="0"/>
      <w:numFmt w:val="bullet"/>
      <w:lvlText w:val="•"/>
      <w:lvlJc w:val="left"/>
      <w:pPr>
        <w:ind w:left="5000" w:hanging="369"/>
      </w:pPr>
      <w:rPr>
        <w:rFonts w:hint="default"/>
        <w:lang w:val="en-US" w:eastAsia="en-US" w:bidi="en-US"/>
      </w:rPr>
    </w:lvl>
    <w:lvl w:ilvl="7">
      <w:start w:val="0"/>
      <w:numFmt w:val="bullet"/>
      <w:lvlText w:val="•"/>
      <w:lvlJc w:val="left"/>
      <w:pPr>
        <w:ind w:left="5750" w:hanging="369"/>
      </w:pPr>
      <w:rPr>
        <w:rFonts w:hint="default"/>
        <w:lang w:val="en-US" w:eastAsia="en-US" w:bidi="en-US"/>
      </w:rPr>
    </w:lvl>
    <w:lvl w:ilvl="8">
      <w:start w:val="0"/>
      <w:numFmt w:val="bullet"/>
      <w:lvlText w:val="•"/>
      <w:lvlJc w:val="left"/>
      <w:pPr>
        <w:ind w:left="6500" w:hanging="369"/>
      </w:pPr>
      <w:rPr>
        <w:rFonts w:hint="default"/>
        <w:lang w:val="en-US" w:eastAsia="en-US" w:bidi="en-US"/>
      </w:rPr>
    </w:lvl>
  </w:abstractNum>
  <w:abstractNum w:abstractNumId="45">
    <w:nsid w:val="6B574705"/>
    <w:multiLevelType w:val="hybridMultilevel"/>
    <w:tmpl w:val="9F0ABF82"/>
    <w:lvl w:ilvl="0">
      <w:start w:val="1"/>
      <w:numFmt w:val="lowerLetter"/>
      <w:lvlText w:val="(%1)"/>
      <w:lvlJc w:val="left"/>
      <w:pPr>
        <w:ind w:left="1169" w:hanging="360"/>
      </w:pPr>
      <w:rPr>
        <w:rFonts w:eastAsia="Verdana" w:cs="Verdana" w:hint="default"/>
        <w:b/>
        <w:color w:val="00339A"/>
      </w:rPr>
    </w:lvl>
    <w:lvl w:ilvl="1" w:tentative="1">
      <w:start w:val="1"/>
      <w:numFmt w:val="lowerLetter"/>
      <w:lvlText w:val="%2."/>
      <w:lvlJc w:val="left"/>
      <w:pPr>
        <w:ind w:left="1889" w:hanging="360"/>
      </w:pPr>
    </w:lvl>
    <w:lvl w:ilvl="2" w:tentative="1">
      <w:start w:val="1"/>
      <w:numFmt w:val="lowerRoman"/>
      <w:lvlText w:val="%3."/>
      <w:lvlJc w:val="right"/>
      <w:pPr>
        <w:ind w:left="2609" w:hanging="180"/>
      </w:pPr>
    </w:lvl>
    <w:lvl w:ilvl="3" w:tentative="1">
      <w:start w:val="1"/>
      <w:numFmt w:val="decimal"/>
      <w:lvlText w:val="%4."/>
      <w:lvlJc w:val="left"/>
      <w:pPr>
        <w:ind w:left="3329" w:hanging="360"/>
      </w:pPr>
    </w:lvl>
    <w:lvl w:ilvl="4" w:tentative="1">
      <w:start w:val="1"/>
      <w:numFmt w:val="lowerLetter"/>
      <w:lvlText w:val="%5."/>
      <w:lvlJc w:val="left"/>
      <w:pPr>
        <w:ind w:left="4049" w:hanging="360"/>
      </w:pPr>
    </w:lvl>
    <w:lvl w:ilvl="5" w:tentative="1">
      <w:start w:val="1"/>
      <w:numFmt w:val="lowerRoman"/>
      <w:lvlText w:val="%6."/>
      <w:lvlJc w:val="right"/>
      <w:pPr>
        <w:ind w:left="4769" w:hanging="180"/>
      </w:pPr>
    </w:lvl>
    <w:lvl w:ilvl="6" w:tentative="1">
      <w:start w:val="1"/>
      <w:numFmt w:val="decimal"/>
      <w:lvlText w:val="%7."/>
      <w:lvlJc w:val="left"/>
      <w:pPr>
        <w:ind w:left="5489" w:hanging="360"/>
      </w:pPr>
    </w:lvl>
    <w:lvl w:ilvl="7" w:tentative="1">
      <w:start w:val="1"/>
      <w:numFmt w:val="lowerLetter"/>
      <w:lvlText w:val="%8."/>
      <w:lvlJc w:val="left"/>
      <w:pPr>
        <w:ind w:left="6209" w:hanging="360"/>
      </w:pPr>
    </w:lvl>
    <w:lvl w:ilvl="8" w:tentative="1">
      <w:start w:val="1"/>
      <w:numFmt w:val="lowerRoman"/>
      <w:lvlText w:val="%9."/>
      <w:lvlJc w:val="right"/>
      <w:pPr>
        <w:ind w:left="6929" w:hanging="180"/>
      </w:pPr>
    </w:lvl>
  </w:abstractNum>
  <w:abstractNum w:abstractNumId="46">
    <w:nsid w:val="73FB3FD2"/>
    <w:multiLevelType w:val="hybridMultilevel"/>
    <w:tmpl w:val="50D201D6"/>
    <w:lvl w:ilvl="0">
      <w:start w:val="1"/>
      <w:numFmt w:val="lowerRoman"/>
      <w:lvlText w:val="(%1)"/>
      <w:lvlJc w:val="left"/>
      <w:pPr>
        <w:ind w:left="380" w:hanging="292"/>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30" w:hanging="292"/>
      </w:pPr>
      <w:rPr>
        <w:rFonts w:hint="default"/>
        <w:lang w:val="en-US" w:eastAsia="en-US" w:bidi="en-US"/>
      </w:rPr>
    </w:lvl>
    <w:lvl w:ilvl="2">
      <w:start w:val="0"/>
      <w:numFmt w:val="bullet"/>
      <w:lvlText w:val="•"/>
      <w:lvlJc w:val="left"/>
      <w:pPr>
        <w:ind w:left="1881" w:hanging="292"/>
      </w:pPr>
      <w:rPr>
        <w:rFonts w:hint="default"/>
        <w:lang w:val="en-US" w:eastAsia="en-US" w:bidi="en-US"/>
      </w:rPr>
    </w:lvl>
    <w:lvl w:ilvl="3">
      <w:start w:val="0"/>
      <w:numFmt w:val="bullet"/>
      <w:lvlText w:val="•"/>
      <w:lvlJc w:val="left"/>
      <w:pPr>
        <w:ind w:left="2631" w:hanging="292"/>
      </w:pPr>
      <w:rPr>
        <w:rFonts w:hint="default"/>
        <w:lang w:val="en-US" w:eastAsia="en-US" w:bidi="en-US"/>
      </w:rPr>
    </w:lvl>
    <w:lvl w:ilvl="4">
      <w:start w:val="0"/>
      <w:numFmt w:val="bullet"/>
      <w:lvlText w:val="•"/>
      <w:lvlJc w:val="left"/>
      <w:pPr>
        <w:ind w:left="3382" w:hanging="292"/>
      </w:pPr>
      <w:rPr>
        <w:rFonts w:hint="default"/>
        <w:lang w:val="en-US" w:eastAsia="en-US" w:bidi="en-US"/>
      </w:rPr>
    </w:lvl>
    <w:lvl w:ilvl="5">
      <w:start w:val="0"/>
      <w:numFmt w:val="bullet"/>
      <w:lvlText w:val="•"/>
      <w:lvlJc w:val="left"/>
      <w:pPr>
        <w:ind w:left="4133" w:hanging="292"/>
      </w:pPr>
      <w:rPr>
        <w:rFonts w:hint="default"/>
        <w:lang w:val="en-US" w:eastAsia="en-US" w:bidi="en-US"/>
      </w:rPr>
    </w:lvl>
    <w:lvl w:ilvl="6">
      <w:start w:val="0"/>
      <w:numFmt w:val="bullet"/>
      <w:lvlText w:val="•"/>
      <w:lvlJc w:val="left"/>
      <w:pPr>
        <w:ind w:left="4883" w:hanging="292"/>
      </w:pPr>
      <w:rPr>
        <w:rFonts w:hint="default"/>
        <w:lang w:val="en-US" w:eastAsia="en-US" w:bidi="en-US"/>
      </w:rPr>
    </w:lvl>
    <w:lvl w:ilvl="7">
      <w:start w:val="0"/>
      <w:numFmt w:val="bullet"/>
      <w:lvlText w:val="•"/>
      <w:lvlJc w:val="left"/>
      <w:pPr>
        <w:ind w:left="5634" w:hanging="292"/>
      </w:pPr>
      <w:rPr>
        <w:rFonts w:hint="default"/>
        <w:lang w:val="en-US" w:eastAsia="en-US" w:bidi="en-US"/>
      </w:rPr>
    </w:lvl>
    <w:lvl w:ilvl="8">
      <w:start w:val="0"/>
      <w:numFmt w:val="bullet"/>
      <w:lvlText w:val="•"/>
      <w:lvlJc w:val="left"/>
      <w:pPr>
        <w:ind w:left="6384" w:hanging="292"/>
      </w:pPr>
      <w:rPr>
        <w:rFonts w:hint="default"/>
        <w:lang w:val="en-US" w:eastAsia="en-US" w:bidi="en-US"/>
      </w:rPr>
    </w:lvl>
  </w:abstractNum>
  <w:abstractNum w:abstractNumId="47">
    <w:nsid w:val="74B04B53"/>
    <w:multiLevelType w:val="hybridMultilevel"/>
    <w:tmpl w:val="FF482C60"/>
    <w:lvl w:ilvl="0">
      <w:start w:val="5"/>
      <w:numFmt w:val="lowerLetter"/>
      <w:lvlText w:val="(%1)"/>
      <w:lvlJc w:val="left"/>
      <w:pPr>
        <w:ind w:left="320" w:hanging="353"/>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94" w:hanging="353"/>
      </w:pPr>
      <w:rPr>
        <w:rFonts w:hint="default"/>
        <w:lang w:val="en-US" w:eastAsia="en-US" w:bidi="en-US"/>
      </w:rPr>
    </w:lvl>
    <w:lvl w:ilvl="2">
      <w:start w:val="0"/>
      <w:numFmt w:val="bullet"/>
      <w:lvlText w:val="•"/>
      <w:lvlJc w:val="left"/>
      <w:pPr>
        <w:ind w:left="2068" w:hanging="353"/>
      </w:pPr>
      <w:rPr>
        <w:rFonts w:hint="default"/>
        <w:lang w:val="en-US" w:eastAsia="en-US" w:bidi="en-US"/>
      </w:rPr>
    </w:lvl>
    <w:lvl w:ilvl="3">
      <w:start w:val="0"/>
      <w:numFmt w:val="bullet"/>
      <w:lvlText w:val="•"/>
      <w:lvlJc w:val="left"/>
      <w:pPr>
        <w:ind w:left="2942" w:hanging="353"/>
      </w:pPr>
      <w:rPr>
        <w:rFonts w:hint="default"/>
        <w:lang w:val="en-US" w:eastAsia="en-US" w:bidi="en-US"/>
      </w:rPr>
    </w:lvl>
    <w:lvl w:ilvl="4">
      <w:start w:val="0"/>
      <w:numFmt w:val="bullet"/>
      <w:lvlText w:val="•"/>
      <w:lvlJc w:val="left"/>
      <w:pPr>
        <w:ind w:left="3816" w:hanging="353"/>
      </w:pPr>
      <w:rPr>
        <w:rFonts w:hint="default"/>
        <w:lang w:val="en-US" w:eastAsia="en-US" w:bidi="en-US"/>
      </w:rPr>
    </w:lvl>
    <w:lvl w:ilvl="5">
      <w:start w:val="0"/>
      <w:numFmt w:val="bullet"/>
      <w:lvlText w:val="•"/>
      <w:lvlJc w:val="left"/>
      <w:pPr>
        <w:ind w:left="4690" w:hanging="353"/>
      </w:pPr>
      <w:rPr>
        <w:rFonts w:hint="default"/>
        <w:lang w:val="en-US" w:eastAsia="en-US" w:bidi="en-US"/>
      </w:rPr>
    </w:lvl>
    <w:lvl w:ilvl="6">
      <w:start w:val="0"/>
      <w:numFmt w:val="bullet"/>
      <w:lvlText w:val="•"/>
      <w:lvlJc w:val="left"/>
      <w:pPr>
        <w:ind w:left="5564" w:hanging="353"/>
      </w:pPr>
      <w:rPr>
        <w:rFonts w:hint="default"/>
        <w:lang w:val="en-US" w:eastAsia="en-US" w:bidi="en-US"/>
      </w:rPr>
    </w:lvl>
    <w:lvl w:ilvl="7">
      <w:start w:val="0"/>
      <w:numFmt w:val="bullet"/>
      <w:lvlText w:val="•"/>
      <w:lvlJc w:val="left"/>
      <w:pPr>
        <w:ind w:left="6438" w:hanging="353"/>
      </w:pPr>
      <w:rPr>
        <w:rFonts w:hint="default"/>
        <w:lang w:val="en-US" w:eastAsia="en-US" w:bidi="en-US"/>
      </w:rPr>
    </w:lvl>
    <w:lvl w:ilvl="8">
      <w:start w:val="0"/>
      <w:numFmt w:val="bullet"/>
      <w:lvlText w:val="•"/>
      <w:lvlJc w:val="left"/>
      <w:pPr>
        <w:ind w:left="7312" w:hanging="353"/>
      </w:pPr>
      <w:rPr>
        <w:rFonts w:hint="default"/>
        <w:lang w:val="en-US" w:eastAsia="en-US" w:bidi="en-US"/>
      </w:rPr>
    </w:lvl>
  </w:abstractNum>
  <w:abstractNum w:abstractNumId="48">
    <w:nsid w:val="7AFE3FBC"/>
    <w:multiLevelType w:val="hybridMultilevel"/>
    <w:tmpl w:val="B9381216"/>
    <w:lvl w:ilvl="0">
      <w:start w:val="1"/>
      <w:numFmt w:val="decimal"/>
      <w:lvlText w:val="(%1)"/>
      <w:lvlJc w:val="left"/>
      <w:pPr>
        <w:ind w:left="695" w:hanging="360"/>
      </w:pPr>
      <w:rPr>
        <w:rFonts w:hint="default"/>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9">
    <w:nsid w:val="7EB36628"/>
    <w:multiLevelType w:val="hybridMultilevel"/>
    <w:tmpl w:val="8D5ECE6C"/>
    <w:lvl w:ilvl="0">
      <w:start w:val="3"/>
      <w:numFmt w:val="decimal"/>
      <w:lvlText w:val="(%1)"/>
      <w:lvlJc w:val="left"/>
      <w:pPr>
        <w:ind w:left="365" w:hanging="360"/>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59" w:hanging="360"/>
      </w:pPr>
      <w:rPr>
        <w:rFonts w:hint="default"/>
        <w:lang w:val="en-US" w:eastAsia="en-US" w:bidi="en-US"/>
      </w:rPr>
    </w:lvl>
    <w:lvl w:ilvl="2">
      <w:start w:val="0"/>
      <w:numFmt w:val="bullet"/>
      <w:lvlText w:val="•"/>
      <w:lvlJc w:val="left"/>
      <w:pPr>
        <w:ind w:left="1959" w:hanging="360"/>
      </w:pPr>
      <w:rPr>
        <w:rFonts w:hint="default"/>
        <w:lang w:val="en-US" w:eastAsia="en-US" w:bidi="en-US"/>
      </w:rPr>
    </w:lvl>
    <w:lvl w:ilvl="3">
      <w:start w:val="0"/>
      <w:numFmt w:val="bullet"/>
      <w:lvlText w:val="•"/>
      <w:lvlJc w:val="left"/>
      <w:pPr>
        <w:ind w:left="2758" w:hanging="360"/>
      </w:pPr>
      <w:rPr>
        <w:rFonts w:hint="default"/>
        <w:lang w:val="en-US" w:eastAsia="en-US" w:bidi="en-US"/>
      </w:rPr>
    </w:lvl>
    <w:lvl w:ilvl="4">
      <w:start w:val="0"/>
      <w:numFmt w:val="bullet"/>
      <w:lvlText w:val="•"/>
      <w:lvlJc w:val="left"/>
      <w:pPr>
        <w:ind w:left="3558" w:hanging="360"/>
      </w:pPr>
      <w:rPr>
        <w:rFonts w:hint="default"/>
        <w:lang w:val="en-US" w:eastAsia="en-US" w:bidi="en-US"/>
      </w:rPr>
    </w:lvl>
    <w:lvl w:ilvl="5">
      <w:start w:val="0"/>
      <w:numFmt w:val="bullet"/>
      <w:lvlText w:val="•"/>
      <w:lvlJc w:val="left"/>
      <w:pPr>
        <w:ind w:left="4358" w:hanging="360"/>
      </w:pPr>
      <w:rPr>
        <w:rFonts w:hint="default"/>
        <w:lang w:val="en-US" w:eastAsia="en-US" w:bidi="en-US"/>
      </w:rPr>
    </w:lvl>
    <w:lvl w:ilvl="6">
      <w:start w:val="0"/>
      <w:numFmt w:val="bullet"/>
      <w:lvlText w:val="•"/>
      <w:lvlJc w:val="left"/>
      <w:pPr>
        <w:ind w:left="5157" w:hanging="360"/>
      </w:pPr>
      <w:rPr>
        <w:rFonts w:hint="default"/>
        <w:lang w:val="en-US" w:eastAsia="en-US" w:bidi="en-US"/>
      </w:rPr>
    </w:lvl>
    <w:lvl w:ilvl="7">
      <w:start w:val="0"/>
      <w:numFmt w:val="bullet"/>
      <w:lvlText w:val="•"/>
      <w:lvlJc w:val="left"/>
      <w:pPr>
        <w:ind w:left="5957" w:hanging="360"/>
      </w:pPr>
      <w:rPr>
        <w:rFonts w:hint="default"/>
        <w:lang w:val="en-US" w:eastAsia="en-US" w:bidi="en-US"/>
      </w:rPr>
    </w:lvl>
    <w:lvl w:ilvl="8">
      <w:start w:val="0"/>
      <w:numFmt w:val="bullet"/>
      <w:lvlText w:val="•"/>
      <w:lvlJc w:val="left"/>
      <w:pPr>
        <w:ind w:left="6756" w:hanging="360"/>
      </w:pPr>
      <w:rPr>
        <w:rFonts w:hint="default"/>
        <w:lang w:val="en-US" w:eastAsia="en-US" w:bidi="en-US"/>
      </w:rPr>
    </w:lvl>
  </w:abstractNum>
  <w:abstractNum w:abstractNumId="50">
    <w:nsid w:val="7F873AD1"/>
    <w:multiLevelType w:val="hybridMultilevel"/>
    <w:tmpl w:val="58DED82A"/>
    <w:lvl w:ilvl="0">
      <w:start w:val="2"/>
      <w:numFmt w:val="upperLetter"/>
      <w:lvlText w:val="(%1)"/>
      <w:lvlJc w:val="left"/>
      <w:pPr>
        <w:ind w:left="380" w:hanging="370"/>
      </w:pPr>
      <w:rPr>
        <w:rFonts w:ascii="Verdana" w:eastAsia="Verdana" w:hAnsi="Verdana" w:cs="Verdana" w:hint="default"/>
        <w:color w:val="00339A"/>
        <w:w w:val="99"/>
        <w:sz w:val="19"/>
        <w:szCs w:val="19"/>
        <w:lang w:val="en-US" w:eastAsia="en-US" w:bidi="en-US"/>
      </w:rPr>
    </w:lvl>
    <w:lvl w:ilvl="1">
      <w:start w:val="1"/>
      <w:numFmt w:val="lowerRoman"/>
      <w:lvlText w:val="(%2)"/>
      <w:lvlJc w:val="left"/>
      <w:pPr>
        <w:ind w:left="380" w:hanging="292"/>
      </w:pPr>
      <w:rPr>
        <w:rFonts w:ascii="Verdana" w:eastAsia="Verdana" w:hAnsi="Verdana" w:cs="Verdana" w:hint="default"/>
        <w:color w:val="00339A"/>
        <w:w w:val="99"/>
        <w:sz w:val="19"/>
        <w:szCs w:val="19"/>
        <w:lang w:val="en-US" w:eastAsia="en-US" w:bidi="en-US"/>
      </w:rPr>
    </w:lvl>
    <w:lvl w:ilvl="2">
      <w:start w:val="0"/>
      <w:numFmt w:val="bullet"/>
      <w:lvlText w:val="•"/>
      <w:lvlJc w:val="left"/>
      <w:pPr>
        <w:ind w:left="1884" w:hanging="292"/>
      </w:pPr>
      <w:rPr>
        <w:rFonts w:hint="default"/>
        <w:lang w:val="en-US" w:eastAsia="en-US" w:bidi="en-US"/>
      </w:rPr>
    </w:lvl>
    <w:lvl w:ilvl="3">
      <w:start w:val="0"/>
      <w:numFmt w:val="bullet"/>
      <w:lvlText w:val="•"/>
      <w:lvlJc w:val="left"/>
      <w:pPr>
        <w:ind w:left="2636" w:hanging="292"/>
      </w:pPr>
      <w:rPr>
        <w:rFonts w:hint="default"/>
        <w:lang w:val="en-US" w:eastAsia="en-US" w:bidi="en-US"/>
      </w:rPr>
    </w:lvl>
    <w:lvl w:ilvl="4">
      <w:start w:val="0"/>
      <w:numFmt w:val="bullet"/>
      <w:lvlText w:val="•"/>
      <w:lvlJc w:val="left"/>
      <w:pPr>
        <w:ind w:left="3388" w:hanging="292"/>
      </w:pPr>
      <w:rPr>
        <w:rFonts w:hint="default"/>
        <w:lang w:val="en-US" w:eastAsia="en-US" w:bidi="en-US"/>
      </w:rPr>
    </w:lvl>
    <w:lvl w:ilvl="5">
      <w:start w:val="0"/>
      <w:numFmt w:val="bullet"/>
      <w:lvlText w:val="•"/>
      <w:lvlJc w:val="left"/>
      <w:pPr>
        <w:ind w:left="4141" w:hanging="292"/>
      </w:pPr>
      <w:rPr>
        <w:rFonts w:hint="default"/>
        <w:lang w:val="en-US" w:eastAsia="en-US" w:bidi="en-US"/>
      </w:rPr>
    </w:lvl>
    <w:lvl w:ilvl="6">
      <w:start w:val="0"/>
      <w:numFmt w:val="bullet"/>
      <w:lvlText w:val="•"/>
      <w:lvlJc w:val="left"/>
      <w:pPr>
        <w:ind w:left="4893" w:hanging="292"/>
      </w:pPr>
      <w:rPr>
        <w:rFonts w:hint="default"/>
        <w:lang w:val="en-US" w:eastAsia="en-US" w:bidi="en-US"/>
      </w:rPr>
    </w:lvl>
    <w:lvl w:ilvl="7">
      <w:start w:val="0"/>
      <w:numFmt w:val="bullet"/>
      <w:lvlText w:val="•"/>
      <w:lvlJc w:val="left"/>
      <w:pPr>
        <w:ind w:left="5645" w:hanging="292"/>
      </w:pPr>
      <w:rPr>
        <w:rFonts w:hint="default"/>
        <w:lang w:val="en-US" w:eastAsia="en-US" w:bidi="en-US"/>
      </w:rPr>
    </w:lvl>
    <w:lvl w:ilvl="8">
      <w:start w:val="0"/>
      <w:numFmt w:val="bullet"/>
      <w:lvlText w:val="•"/>
      <w:lvlJc w:val="left"/>
      <w:pPr>
        <w:ind w:left="6397" w:hanging="292"/>
      </w:pPr>
      <w:rPr>
        <w:rFonts w:hint="default"/>
        <w:lang w:val="en-US" w:eastAsia="en-US" w:bidi="en-US"/>
      </w:rPr>
    </w:lvl>
  </w:abstractNum>
  <w:num w:numId="1" w16cid:durableId="682315709">
    <w:abstractNumId w:val="1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151376292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02518074">
    <w:abstractNumId w:val="35"/>
  </w:num>
  <w:num w:numId="4" w16cid:durableId="587035854">
    <w:abstractNumId w:val="17"/>
  </w:num>
  <w:num w:numId="5" w16cid:durableId="870342423">
    <w:abstractNumId w:val="28"/>
  </w:num>
  <w:num w:numId="6" w16cid:durableId="2006203698">
    <w:abstractNumId w:val="15"/>
  </w:num>
  <w:num w:numId="7" w16cid:durableId="1206865455">
    <w:abstractNumId w:val="32"/>
  </w:num>
  <w:num w:numId="8" w16cid:durableId="1808938776">
    <w:abstractNumId w:val="22"/>
  </w:num>
  <w:num w:numId="9" w16cid:durableId="437457048">
    <w:abstractNumId w:val="20"/>
  </w:num>
  <w:num w:numId="10" w16cid:durableId="192882820">
    <w:abstractNumId w:val="38"/>
  </w:num>
  <w:num w:numId="11" w16cid:durableId="106776797">
    <w:abstractNumId w:val="40"/>
  </w:num>
  <w:num w:numId="12" w16cid:durableId="497429526">
    <w:abstractNumId w:val="30"/>
  </w:num>
  <w:num w:numId="13" w16cid:durableId="255870007">
    <w:abstractNumId w:val="23"/>
  </w:num>
  <w:num w:numId="14" w16cid:durableId="1501846957">
    <w:abstractNumId w:val="42"/>
  </w:num>
  <w:num w:numId="15" w16cid:durableId="1303579633">
    <w:abstractNumId w:val="49"/>
  </w:num>
  <w:num w:numId="16" w16cid:durableId="993264715">
    <w:abstractNumId w:val="34"/>
  </w:num>
  <w:num w:numId="17" w16cid:durableId="1052463023">
    <w:abstractNumId w:val="47"/>
  </w:num>
  <w:num w:numId="18" w16cid:durableId="2015305074">
    <w:abstractNumId w:val="25"/>
  </w:num>
  <w:num w:numId="19" w16cid:durableId="212667044">
    <w:abstractNumId w:val="44"/>
  </w:num>
  <w:num w:numId="20" w16cid:durableId="411589318">
    <w:abstractNumId w:val="41"/>
  </w:num>
  <w:num w:numId="21" w16cid:durableId="1419600614">
    <w:abstractNumId w:val="46"/>
  </w:num>
  <w:num w:numId="22" w16cid:durableId="1499732691">
    <w:abstractNumId w:val="36"/>
  </w:num>
  <w:num w:numId="23" w16cid:durableId="1733237999">
    <w:abstractNumId w:val="16"/>
  </w:num>
  <w:num w:numId="24" w16cid:durableId="2099519761">
    <w:abstractNumId w:val="14"/>
  </w:num>
  <w:num w:numId="25" w16cid:durableId="257105169">
    <w:abstractNumId w:val="37"/>
  </w:num>
  <w:num w:numId="26" w16cid:durableId="1814637280">
    <w:abstractNumId w:val="48"/>
  </w:num>
  <w:num w:numId="27" w16cid:durableId="1473518899">
    <w:abstractNumId w:val="19"/>
  </w:num>
  <w:num w:numId="28" w16cid:durableId="342824553">
    <w:abstractNumId w:val="29"/>
  </w:num>
  <w:num w:numId="29" w16cid:durableId="2085444475">
    <w:abstractNumId w:val="21"/>
  </w:num>
  <w:num w:numId="30" w16cid:durableId="1779133083">
    <w:abstractNumId w:val="33"/>
  </w:num>
  <w:num w:numId="31" w16cid:durableId="841706384">
    <w:abstractNumId w:val="39"/>
  </w:num>
  <w:num w:numId="32" w16cid:durableId="196548305">
    <w:abstractNumId w:val="31"/>
  </w:num>
  <w:num w:numId="33" w16cid:durableId="306206799">
    <w:abstractNumId w:val="18"/>
  </w:num>
  <w:num w:numId="34" w16cid:durableId="1558279756">
    <w:abstractNumId w:val="43"/>
  </w:num>
  <w:num w:numId="35" w16cid:durableId="350494685">
    <w:abstractNumId w:val="13"/>
  </w:num>
  <w:num w:numId="36" w16cid:durableId="1688674333">
    <w:abstractNumId w:val="50"/>
  </w:num>
  <w:num w:numId="37" w16cid:durableId="1473711997">
    <w:abstractNumId w:val="27"/>
  </w:num>
  <w:num w:numId="38" w16cid:durableId="537426646">
    <w:abstractNumId w:val="26"/>
  </w:num>
  <w:num w:numId="39" w16cid:durableId="97914120">
    <w:abstractNumId w:val="24"/>
  </w:num>
  <w:num w:numId="40" w16cid:durableId="16603043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44"/>
    <w:rsid w:val="00006D90"/>
    <w:rsid w:val="00013605"/>
    <w:rsid w:val="00014827"/>
    <w:rsid w:val="0001545D"/>
    <w:rsid w:val="000169A4"/>
    <w:rsid w:val="00017DD7"/>
    <w:rsid w:val="00024E4E"/>
    <w:rsid w:val="00025909"/>
    <w:rsid w:val="00034729"/>
    <w:rsid w:val="0004387A"/>
    <w:rsid w:val="00044DDA"/>
    <w:rsid w:val="000546A5"/>
    <w:rsid w:val="00065530"/>
    <w:rsid w:val="0007001D"/>
    <w:rsid w:val="00075651"/>
    <w:rsid w:val="00076E0E"/>
    <w:rsid w:val="00082DDB"/>
    <w:rsid w:val="00085425"/>
    <w:rsid w:val="000971DF"/>
    <w:rsid w:val="000A0122"/>
    <w:rsid w:val="000A1DE3"/>
    <w:rsid w:val="000A26AC"/>
    <w:rsid w:val="000B1942"/>
    <w:rsid w:val="000B1BA7"/>
    <w:rsid w:val="000B3118"/>
    <w:rsid w:val="000C2191"/>
    <w:rsid w:val="000C38A1"/>
    <w:rsid w:val="000C435B"/>
    <w:rsid w:val="000D2166"/>
    <w:rsid w:val="000D414D"/>
    <w:rsid w:val="000D4981"/>
    <w:rsid w:val="000D532C"/>
    <w:rsid w:val="000E077C"/>
    <w:rsid w:val="000E2A61"/>
    <w:rsid w:val="000E46A3"/>
    <w:rsid w:val="000F01F1"/>
    <w:rsid w:val="000F1D7C"/>
    <w:rsid w:val="000F3494"/>
    <w:rsid w:val="000F3B33"/>
    <w:rsid w:val="000F4FFE"/>
    <w:rsid w:val="00100767"/>
    <w:rsid w:val="001029CC"/>
    <w:rsid w:val="00105120"/>
    <w:rsid w:val="00113E61"/>
    <w:rsid w:val="00115DEC"/>
    <w:rsid w:val="00122862"/>
    <w:rsid w:val="00122A2F"/>
    <w:rsid w:val="00124ED3"/>
    <w:rsid w:val="00126715"/>
    <w:rsid w:val="00127E58"/>
    <w:rsid w:val="00134501"/>
    <w:rsid w:val="00140919"/>
    <w:rsid w:val="00143876"/>
    <w:rsid w:val="0014629D"/>
    <w:rsid w:val="00151399"/>
    <w:rsid w:val="00152073"/>
    <w:rsid w:val="001535F1"/>
    <w:rsid w:val="00157D2C"/>
    <w:rsid w:val="00162AD3"/>
    <w:rsid w:val="00162BDB"/>
    <w:rsid w:val="001646D3"/>
    <w:rsid w:val="0017117E"/>
    <w:rsid w:val="00180F93"/>
    <w:rsid w:val="00182007"/>
    <w:rsid w:val="00187CC0"/>
    <w:rsid w:val="00192E05"/>
    <w:rsid w:val="00196317"/>
    <w:rsid w:val="001A0F25"/>
    <w:rsid w:val="001A3640"/>
    <w:rsid w:val="001A7459"/>
    <w:rsid w:val="001B10C0"/>
    <w:rsid w:val="001C2F31"/>
    <w:rsid w:val="001C6E68"/>
    <w:rsid w:val="001D62F4"/>
    <w:rsid w:val="001E1305"/>
    <w:rsid w:val="001E1E53"/>
    <w:rsid w:val="001E2330"/>
    <w:rsid w:val="001E2A97"/>
    <w:rsid w:val="001E4F14"/>
    <w:rsid w:val="001F54CF"/>
    <w:rsid w:val="0020405A"/>
    <w:rsid w:val="002040BD"/>
    <w:rsid w:val="00205BBA"/>
    <w:rsid w:val="00212347"/>
    <w:rsid w:val="00212E90"/>
    <w:rsid w:val="0021500B"/>
    <w:rsid w:val="002158A4"/>
    <w:rsid w:val="00221240"/>
    <w:rsid w:val="002238E0"/>
    <w:rsid w:val="00234E63"/>
    <w:rsid w:val="00243933"/>
    <w:rsid w:val="00245918"/>
    <w:rsid w:val="002533AD"/>
    <w:rsid w:val="00256C2D"/>
    <w:rsid w:val="00257108"/>
    <w:rsid w:val="002655D3"/>
    <w:rsid w:val="00265B22"/>
    <w:rsid w:val="002662F4"/>
    <w:rsid w:val="00272B55"/>
    <w:rsid w:val="00273524"/>
    <w:rsid w:val="0027379F"/>
    <w:rsid w:val="00274143"/>
    <w:rsid w:val="00281FEE"/>
    <w:rsid w:val="002847B3"/>
    <w:rsid w:val="00284B0A"/>
    <w:rsid w:val="00285F83"/>
    <w:rsid w:val="00287208"/>
    <w:rsid w:val="0029305B"/>
    <w:rsid w:val="00293200"/>
    <w:rsid w:val="002A528F"/>
    <w:rsid w:val="002B2C1D"/>
    <w:rsid w:val="002B439D"/>
    <w:rsid w:val="002B47E8"/>
    <w:rsid w:val="002C1F9A"/>
    <w:rsid w:val="002C2076"/>
    <w:rsid w:val="002C38A5"/>
    <w:rsid w:val="002C3E8F"/>
    <w:rsid w:val="002C3EE0"/>
    <w:rsid w:val="002C6303"/>
    <w:rsid w:val="002D10A1"/>
    <w:rsid w:val="002D3B35"/>
    <w:rsid w:val="002E4FED"/>
    <w:rsid w:val="002E6F57"/>
    <w:rsid w:val="002F0447"/>
    <w:rsid w:val="002F1BCB"/>
    <w:rsid w:val="002F37AD"/>
    <w:rsid w:val="002F6442"/>
    <w:rsid w:val="00300480"/>
    <w:rsid w:val="00300DE3"/>
    <w:rsid w:val="003058D8"/>
    <w:rsid w:val="00311C21"/>
    <w:rsid w:val="00311D0E"/>
    <w:rsid w:val="003141AD"/>
    <w:rsid w:val="00315079"/>
    <w:rsid w:val="00317D54"/>
    <w:rsid w:val="00321058"/>
    <w:rsid w:val="003253F6"/>
    <w:rsid w:val="003261AB"/>
    <w:rsid w:val="00330797"/>
    <w:rsid w:val="003350C5"/>
    <w:rsid w:val="0034029D"/>
    <w:rsid w:val="00342ED6"/>
    <w:rsid w:val="0034456F"/>
    <w:rsid w:val="00347C5C"/>
    <w:rsid w:val="00351B87"/>
    <w:rsid w:val="00357C94"/>
    <w:rsid w:val="00366149"/>
    <w:rsid w:val="00371A0D"/>
    <w:rsid w:val="003771CD"/>
    <w:rsid w:val="0037739E"/>
    <w:rsid w:val="00382A1F"/>
    <w:rsid w:val="0038769A"/>
    <w:rsid w:val="0039253B"/>
    <w:rsid w:val="00393994"/>
    <w:rsid w:val="00394E9F"/>
    <w:rsid w:val="003A19BD"/>
    <w:rsid w:val="003A452C"/>
    <w:rsid w:val="003A6694"/>
    <w:rsid w:val="003A7E49"/>
    <w:rsid w:val="003B0CB1"/>
    <w:rsid w:val="003B53AD"/>
    <w:rsid w:val="003C01AE"/>
    <w:rsid w:val="003C0A8C"/>
    <w:rsid w:val="003C6732"/>
    <w:rsid w:val="003D1CE7"/>
    <w:rsid w:val="003E2619"/>
    <w:rsid w:val="003E3400"/>
    <w:rsid w:val="003E478D"/>
    <w:rsid w:val="003E7FEC"/>
    <w:rsid w:val="003F0DD7"/>
    <w:rsid w:val="003F33C7"/>
    <w:rsid w:val="003F5FE3"/>
    <w:rsid w:val="004122F9"/>
    <w:rsid w:val="00413798"/>
    <w:rsid w:val="0041667B"/>
    <w:rsid w:val="00416A6F"/>
    <w:rsid w:val="0041796B"/>
    <w:rsid w:val="004207F7"/>
    <w:rsid w:val="0042113B"/>
    <w:rsid w:val="004226E3"/>
    <w:rsid w:val="004232A6"/>
    <w:rsid w:val="00425C5D"/>
    <w:rsid w:val="00431498"/>
    <w:rsid w:val="0043247F"/>
    <w:rsid w:val="00432930"/>
    <w:rsid w:val="004345EB"/>
    <w:rsid w:val="0043591C"/>
    <w:rsid w:val="00437087"/>
    <w:rsid w:val="004403BF"/>
    <w:rsid w:val="00446005"/>
    <w:rsid w:val="00446287"/>
    <w:rsid w:val="004535DC"/>
    <w:rsid w:val="0046314B"/>
    <w:rsid w:val="00463335"/>
    <w:rsid w:val="00467927"/>
    <w:rsid w:val="004725D5"/>
    <w:rsid w:val="004866D0"/>
    <w:rsid w:val="00487A61"/>
    <w:rsid w:val="00490C85"/>
    <w:rsid w:val="004915AB"/>
    <w:rsid w:val="00494C53"/>
    <w:rsid w:val="00495934"/>
    <w:rsid w:val="00497E67"/>
    <w:rsid w:val="004A509F"/>
    <w:rsid w:val="004A766F"/>
    <w:rsid w:val="004B0BE7"/>
    <w:rsid w:val="004B1261"/>
    <w:rsid w:val="004B1F11"/>
    <w:rsid w:val="004B270C"/>
    <w:rsid w:val="004B2E3E"/>
    <w:rsid w:val="004B377E"/>
    <w:rsid w:val="004B37C4"/>
    <w:rsid w:val="004B656D"/>
    <w:rsid w:val="004C0477"/>
    <w:rsid w:val="004C1890"/>
    <w:rsid w:val="004C2D2F"/>
    <w:rsid w:val="004C75CF"/>
    <w:rsid w:val="004D7663"/>
    <w:rsid w:val="004E0C27"/>
    <w:rsid w:val="004E282C"/>
    <w:rsid w:val="004E35B3"/>
    <w:rsid w:val="004E46AB"/>
    <w:rsid w:val="004E57E2"/>
    <w:rsid w:val="004E76A9"/>
    <w:rsid w:val="004E76EA"/>
    <w:rsid w:val="004F52FD"/>
    <w:rsid w:val="004F610E"/>
    <w:rsid w:val="0050055D"/>
    <w:rsid w:val="005041C6"/>
    <w:rsid w:val="005041F9"/>
    <w:rsid w:val="005133AA"/>
    <w:rsid w:val="00520701"/>
    <w:rsid w:val="00520F2E"/>
    <w:rsid w:val="00524C26"/>
    <w:rsid w:val="0053187F"/>
    <w:rsid w:val="0053366A"/>
    <w:rsid w:val="00537175"/>
    <w:rsid w:val="00540E85"/>
    <w:rsid w:val="005414FA"/>
    <w:rsid w:val="005425CD"/>
    <w:rsid w:val="00543806"/>
    <w:rsid w:val="00544883"/>
    <w:rsid w:val="00545363"/>
    <w:rsid w:val="00545904"/>
    <w:rsid w:val="00553780"/>
    <w:rsid w:val="00553A39"/>
    <w:rsid w:val="00556081"/>
    <w:rsid w:val="00556A60"/>
    <w:rsid w:val="0057664E"/>
    <w:rsid w:val="00576F49"/>
    <w:rsid w:val="0058126A"/>
    <w:rsid w:val="00590B6A"/>
    <w:rsid w:val="00590EDD"/>
    <w:rsid w:val="00593F46"/>
    <w:rsid w:val="005969F5"/>
    <w:rsid w:val="00597B90"/>
    <w:rsid w:val="005A6BA8"/>
    <w:rsid w:val="005B5894"/>
    <w:rsid w:val="005B7C58"/>
    <w:rsid w:val="005C393D"/>
    <w:rsid w:val="005C4B74"/>
    <w:rsid w:val="005C5FA3"/>
    <w:rsid w:val="005C660A"/>
    <w:rsid w:val="005C7BC5"/>
    <w:rsid w:val="005D684F"/>
    <w:rsid w:val="005E0E88"/>
    <w:rsid w:val="005F47A2"/>
    <w:rsid w:val="005F4A92"/>
    <w:rsid w:val="005F51D8"/>
    <w:rsid w:val="00600562"/>
    <w:rsid w:val="00600E18"/>
    <w:rsid w:val="006025D1"/>
    <w:rsid w:val="00614817"/>
    <w:rsid w:val="00620C0F"/>
    <w:rsid w:val="00621243"/>
    <w:rsid w:val="00631AAD"/>
    <w:rsid w:val="0063669E"/>
    <w:rsid w:val="00641788"/>
    <w:rsid w:val="00643154"/>
    <w:rsid w:val="00643993"/>
    <w:rsid w:val="006502B7"/>
    <w:rsid w:val="00650566"/>
    <w:rsid w:val="00650674"/>
    <w:rsid w:val="00651DB0"/>
    <w:rsid w:val="00655E29"/>
    <w:rsid w:val="00656C75"/>
    <w:rsid w:val="006626EB"/>
    <w:rsid w:val="00663063"/>
    <w:rsid w:val="006646CC"/>
    <w:rsid w:val="0067386D"/>
    <w:rsid w:val="00677A91"/>
    <w:rsid w:val="00681D2C"/>
    <w:rsid w:val="00686D40"/>
    <w:rsid w:val="00686FF8"/>
    <w:rsid w:val="006A1538"/>
    <w:rsid w:val="006A482A"/>
    <w:rsid w:val="006B1C52"/>
    <w:rsid w:val="006C1B3B"/>
    <w:rsid w:val="006C64E7"/>
    <w:rsid w:val="006C7CA5"/>
    <w:rsid w:val="006D4CF0"/>
    <w:rsid w:val="006D6063"/>
    <w:rsid w:val="006D7C30"/>
    <w:rsid w:val="006E1C8C"/>
    <w:rsid w:val="006E6C1F"/>
    <w:rsid w:val="006E7EC2"/>
    <w:rsid w:val="006F0BAB"/>
    <w:rsid w:val="007012E3"/>
    <w:rsid w:val="00703A9D"/>
    <w:rsid w:val="00706A21"/>
    <w:rsid w:val="00712B19"/>
    <w:rsid w:val="007249B9"/>
    <w:rsid w:val="00730E77"/>
    <w:rsid w:val="00736726"/>
    <w:rsid w:val="00742063"/>
    <w:rsid w:val="00746BA3"/>
    <w:rsid w:val="00747FB3"/>
    <w:rsid w:val="007527D7"/>
    <w:rsid w:val="007538B8"/>
    <w:rsid w:val="00754170"/>
    <w:rsid w:val="00760607"/>
    <w:rsid w:val="007669C1"/>
    <w:rsid w:val="00777144"/>
    <w:rsid w:val="007773EF"/>
    <w:rsid w:val="007812A6"/>
    <w:rsid w:val="00783BCB"/>
    <w:rsid w:val="007848EF"/>
    <w:rsid w:val="007920D0"/>
    <w:rsid w:val="007A2475"/>
    <w:rsid w:val="007B2075"/>
    <w:rsid w:val="007C545A"/>
    <w:rsid w:val="007C5694"/>
    <w:rsid w:val="007C7BE7"/>
    <w:rsid w:val="007D311F"/>
    <w:rsid w:val="007D338A"/>
    <w:rsid w:val="007D3A80"/>
    <w:rsid w:val="007E21E1"/>
    <w:rsid w:val="007F3CFC"/>
    <w:rsid w:val="007F64E5"/>
    <w:rsid w:val="00800FB5"/>
    <w:rsid w:val="0080261C"/>
    <w:rsid w:val="00805456"/>
    <w:rsid w:val="00805B53"/>
    <w:rsid w:val="008068BE"/>
    <w:rsid w:val="008071F9"/>
    <w:rsid w:val="0081058A"/>
    <w:rsid w:val="00812351"/>
    <w:rsid w:val="00812DEB"/>
    <w:rsid w:val="008160C5"/>
    <w:rsid w:val="00816B9A"/>
    <w:rsid w:val="0081723F"/>
    <w:rsid w:val="00832077"/>
    <w:rsid w:val="008366CC"/>
    <w:rsid w:val="00844E0B"/>
    <w:rsid w:val="0084654E"/>
    <w:rsid w:val="0084683C"/>
    <w:rsid w:val="008500D4"/>
    <w:rsid w:val="0085063A"/>
    <w:rsid w:val="008536D0"/>
    <w:rsid w:val="00861071"/>
    <w:rsid w:val="00861AE3"/>
    <w:rsid w:val="0086309B"/>
    <w:rsid w:val="00865C3C"/>
    <w:rsid w:val="0087256D"/>
    <w:rsid w:val="008769A5"/>
    <w:rsid w:val="00880135"/>
    <w:rsid w:val="00886494"/>
    <w:rsid w:val="00891071"/>
    <w:rsid w:val="0089635F"/>
    <w:rsid w:val="008A17D9"/>
    <w:rsid w:val="008A456F"/>
    <w:rsid w:val="008A4FD7"/>
    <w:rsid w:val="008A506B"/>
    <w:rsid w:val="008B114F"/>
    <w:rsid w:val="008B1E3E"/>
    <w:rsid w:val="008B72DF"/>
    <w:rsid w:val="008C41D0"/>
    <w:rsid w:val="008C5655"/>
    <w:rsid w:val="008D2F4A"/>
    <w:rsid w:val="008D4E7C"/>
    <w:rsid w:val="008E1545"/>
    <w:rsid w:val="008E2C27"/>
    <w:rsid w:val="008E4C77"/>
    <w:rsid w:val="008E6A5B"/>
    <w:rsid w:val="008F4649"/>
    <w:rsid w:val="008F7724"/>
    <w:rsid w:val="00901553"/>
    <w:rsid w:val="009153A1"/>
    <w:rsid w:val="009154D7"/>
    <w:rsid w:val="00933F35"/>
    <w:rsid w:val="00942D2A"/>
    <w:rsid w:val="00946F07"/>
    <w:rsid w:val="00947EF7"/>
    <w:rsid w:val="009629B2"/>
    <w:rsid w:val="00962C39"/>
    <w:rsid w:val="00964806"/>
    <w:rsid w:val="00966E24"/>
    <w:rsid w:val="00976E64"/>
    <w:rsid w:val="00977C1F"/>
    <w:rsid w:val="00984206"/>
    <w:rsid w:val="009851CE"/>
    <w:rsid w:val="00995BE5"/>
    <w:rsid w:val="00996323"/>
    <w:rsid w:val="009A09ED"/>
    <w:rsid w:val="009B299C"/>
    <w:rsid w:val="009B2CE8"/>
    <w:rsid w:val="009C4733"/>
    <w:rsid w:val="009C603C"/>
    <w:rsid w:val="009C754F"/>
    <w:rsid w:val="009D2394"/>
    <w:rsid w:val="009E223B"/>
    <w:rsid w:val="009E3DDF"/>
    <w:rsid w:val="009E49A4"/>
    <w:rsid w:val="009E7999"/>
    <w:rsid w:val="009E7C1C"/>
    <w:rsid w:val="009F0406"/>
    <w:rsid w:val="009F34C3"/>
    <w:rsid w:val="009F4ECC"/>
    <w:rsid w:val="00A00A80"/>
    <w:rsid w:val="00A0745B"/>
    <w:rsid w:val="00A07650"/>
    <w:rsid w:val="00A07F69"/>
    <w:rsid w:val="00A258D3"/>
    <w:rsid w:val="00A338D9"/>
    <w:rsid w:val="00A36A05"/>
    <w:rsid w:val="00A400E6"/>
    <w:rsid w:val="00A439F2"/>
    <w:rsid w:val="00A444C2"/>
    <w:rsid w:val="00A53006"/>
    <w:rsid w:val="00A57BC7"/>
    <w:rsid w:val="00A57D78"/>
    <w:rsid w:val="00A63786"/>
    <w:rsid w:val="00A668DD"/>
    <w:rsid w:val="00A67E1B"/>
    <w:rsid w:val="00A74CB2"/>
    <w:rsid w:val="00A77B74"/>
    <w:rsid w:val="00A77BF7"/>
    <w:rsid w:val="00A955EC"/>
    <w:rsid w:val="00AA1E57"/>
    <w:rsid w:val="00AA6218"/>
    <w:rsid w:val="00AA730D"/>
    <w:rsid w:val="00AA7411"/>
    <w:rsid w:val="00AA7467"/>
    <w:rsid w:val="00AB1CA4"/>
    <w:rsid w:val="00AB2C22"/>
    <w:rsid w:val="00AB7544"/>
    <w:rsid w:val="00AB79C4"/>
    <w:rsid w:val="00AC0ECA"/>
    <w:rsid w:val="00AC32D7"/>
    <w:rsid w:val="00AC53D9"/>
    <w:rsid w:val="00AC653E"/>
    <w:rsid w:val="00AD3572"/>
    <w:rsid w:val="00AE18A6"/>
    <w:rsid w:val="00AF18F9"/>
    <w:rsid w:val="00AF3528"/>
    <w:rsid w:val="00AF665E"/>
    <w:rsid w:val="00B00705"/>
    <w:rsid w:val="00B0186D"/>
    <w:rsid w:val="00B04DBA"/>
    <w:rsid w:val="00B1004C"/>
    <w:rsid w:val="00B14770"/>
    <w:rsid w:val="00B15507"/>
    <w:rsid w:val="00B15D80"/>
    <w:rsid w:val="00B24D4B"/>
    <w:rsid w:val="00B27962"/>
    <w:rsid w:val="00B32771"/>
    <w:rsid w:val="00B33BE3"/>
    <w:rsid w:val="00B42C0E"/>
    <w:rsid w:val="00B45845"/>
    <w:rsid w:val="00B46F93"/>
    <w:rsid w:val="00B47C13"/>
    <w:rsid w:val="00B50845"/>
    <w:rsid w:val="00B62EBA"/>
    <w:rsid w:val="00B674B7"/>
    <w:rsid w:val="00B67F0C"/>
    <w:rsid w:val="00B76708"/>
    <w:rsid w:val="00B76BB4"/>
    <w:rsid w:val="00B86133"/>
    <w:rsid w:val="00B861F7"/>
    <w:rsid w:val="00B957A0"/>
    <w:rsid w:val="00BA2407"/>
    <w:rsid w:val="00BA4FD6"/>
    <w:rsid w:val="00BA7CAF"/>
    <w:rsid w:val="00BB7CC1"/>
    <w:rsid w:val="00BC29B4"/>
    <w:rsid w:val="00BC396F"/>
    <w:rsid w:val="00BC3AFD"/>
    <w:rsid w:val="00BC7573"/>
    <w:rsid w:val="00BD05D6"/>
    <w:rsid w:val="00BD1128"/>
    <w:rsid w:val="00BE242F"/>
    <w:rsid w:val="00BE504C"/>
    <w:rsid w:val="00BE55BF"/>
    <w:rsid w:val="00BE61A7"/>
    <w:rsid w:val="00BF319C"/>
    <w:rsid w:val="00BF646D"/>
    <w:rsid w:val="00BF77A1"/>
    <w:rsid w:val="00C03C66"/>
    <w:rsid w:val="00C04948"/>
    <w:rsid w:val="00C04D6A"/>
    <w:rsid w:val="00C05E26"/>
    <w:rsid w:val="00C07227"/>
    <w:rsid w:val="00C10335"/>
    <w:rsid w:val="00C1206D"/>
    <w:rsid w:val="00C1228E"/>
    <w:rsid w:val="00C17512"/>
    <w:rsid w:val="00C179B4"/>
    <w:rsid w:val="00C17C47"/>
    <w:rsid w:val="00C30BAA"/>
    <w:rsid w:val="00C30FCC"/>
    <w:rsid w:val="00C3315D"/>
    <w:rsid w:val="00C338E6"/>
    <w:rsid w:val="00C354E1"/>
    <w:rsid w:val="00C35A0F"/>
    <w:rsid w:val="00C3616D"/>
    <w:rsid w:val="00C376B6"/>
    <w:rsid w:val="00C4556B"/>
    <w:rsid w:val="00C47496"/>
    <w:rsid w:val="00C60559"/>
    <w:rsid w:val="00C637E2"/>
    <w:rsid w:val="00C653CD"/>
    <w:rsid w:val="00C65DE9"/>
    <w:rsid w:val="00C66E4C"/>
    <w:rsid w:val="00C70F21"/>
    <w:rsid w:val="00C74D5D"/>
    <w:rsid w:val="00C8127F"/>
    <w:rsid w:val="00C81FE3"/>
    <w:rsid w:val="00C8565A"/>
    <w:rsid w:val="00C87E3E"/>
    <w:rsid w:val="00C9416C"/>
    <w:rsid w:val="00C97412"/>
    <w:rsid w:val="00CC5263"/>
    <w:rsid w:val="00CC5DA9"/>
    <w:rsid w:val="00CD510F"/>
    <w:rsid w:val="00CD7BA4"/>
    <w:rsid w:val="00CF093C"/>
    <w:rsid w:val="00CF5937"/>
    <w:rsid w:val="00CF7F65"/>
    <w:rsid w:val="00D10E76"/>
    <w:rsid w:val="00D11979"/>
    <w:rsid w:val="00D1751E"/>
    <w:rsid w:val="00D33613"/>
    <w:rsid w:val="00D365E8"/>
    <w:rsid w:val="00D372E4"/>
    <w:rsid w:val="00D403C0"/>
    <w:rsid w:val="00D446D4"/>
    <w:rsid w:val="00D44ADB"/>
    <w:rsid w:val="00D46813"/>
    <w:rsid w:val="00D469E0"/>
    <w:rsid w:val="00D530A5"/>
    <w:rsid w:val="00D536C9"/>
    <w:rsid w:val="00D54A67"/>
    <w:rsid w:val="00D57CA2"/>
    <w:rsid w:val="00D6045E"/>
    <w:rsid w:val="00D610D6"/>
    <w:rsid w:val="00D62256"/>
    <w:rsid w:val="00D63D03"/>
    <w:rsid w:val="00D644A4"/>
    <w:rsid w:val="00D66ADA"/>
    <w:rsid w:val="00D76A6F"/>
    <w:rsid w:val="00D76DFC"/>
    <w:rsid w:val="00D97476"/>
    <w:rsid w:val="00DA01A1"/>
    <w:rsid w:val="00DA367C"/>
    <w:rsid w:val="00DA5538"/>
    <w:rsid w:val="00DB1347"/>
    <w:rsid w:val="00DB1902"/>
    <w:rsid w:val="00DB74CF"/>
    <w:rsid w:val="00DC18DE"/>
    <w:rsid w:val="00DC33DD"/>
    <w:rsid w:val="00DD0360"/>
    <w:rsid w:val="00DD7064"/>
    <w:rsid w:val="00DE0D13"/>
    <w:rsid w:val="00DE0E0A"/>
    <w:rsid w:val="00DE170B"/>
    <w:rsid w:val="00DE4CE0"/>
    <w:rsid w:val="00DF1FCB"/>
    <w:rsid w:val="00DF3353"/>
    <w:rsid w:val="00DF7262"/>
    <w:rsid w:val="00E01106"/>
    <w:rsid w:val="00E07C31"/>
    <w:rsid w:val="00E10E65"/>
    <w:rsid w:val="00E11EF5"/>
    <w:rsid w:val="00E15646"/>
    <w:rsid w:val="00E2135A"/>
    <w:rsid w:val="00E25954"/>
    <w:rsid w:val="00E26446"/>
    <w:rsid w:val="00E30005"/>
    <w:rsid w:val="00E30B4D"/>
    <w:rsid w:val="00E31B53"/>
    <w:rsid w:val="00E33F42"/>
    <w:rsid w:val="00E37DC7"/>
    <w:rsid w:val="00E40B41"/>
    <w:rsid w:val="00E43C0D"/>
    <w:rsid w:val="00E50044"/>
    <w:rsid w:val="00E55C7D"/>
    <w:rsid w:val="00E740CD"/>
    <w:rsid w:val="00E7476D"/>
    <w:rsid w:val="00E75ACE"/>
    <w:rsid w:val="00E809DB"/>
    <w:rsid w:val="00E80DA3"/>
    <w:rsid w:val="00E87D82"/>
    <w:rsid w:val="00E95436"/>
    <w:rsid w:val="00E96DBF"/>
    <w:rsid w:val="00EA0DF2"/>
    <w:rsid w:val="00EA2DF3"/>
    <w:rsid w:val="00EA737D"/>
    <w:rsid w:val="00EB6950"/>
    <w:rsid w:val="00EC08B5"/>
    <w:rsid w:val="00ED1164"/>
    <w:rsid w:val="00ED289E"/>
    <w:rsid w:val="00ED2F25"/>
    <w:rsid w:val="00ED4668"/>
    <w:rsid w:val="00EE1CDB"/>
    <w:rsid w:val="00EE2349"/>
    <w:rsid w:val="00EE327F"/>
    <w:rsid w:val="00EE46B4"/>
    <w:rsid w:val="00EE746A"/>
    <w:rsid w:val="00EF162C"/>
    <w:rsid w:val="00EF59F0"/>
    <w:rsid w:val="00EF5C26"/>
    <w:rsid w:val="00F03AE1"/>
    <w:rsid w:val="00F0576D"/>
    <w:rsid w:val="00F0683C"/>
    <w:rsid w:val="00F149C1"/>
    <w:rsid w:val="00F21004"/>
    <w:rsid w:val="00F24B0F"/>
    <w:rsid w:val="00F3450B"/>
    <w:rsid w:val="00F37872"/>
    <w:rsid w:val="00F408CA"/>
    <w:rsid w:val="00F44BDB"/>
    <w:rsid w:val="00F475ED"/>
    <w:rsid w:val="00F5438F"/>
    <w:rsid w:val="00F55295"/>
    <w:rsid w:val="00F55D7B"/>
    <w:rsid w:val="00F61140"/>
    <w:rsid w:val="00F632F6"/>
    <w:rsid w:val="00F649D9"/>
    <w:rsid w:val="00F65B0D"/>
    <w:rsid w:val="00F706CB"/>
    <w:rsid w:val="00F7492B"/>
    <w:rsid w:val="00F74D4A"/>
    <w:rsid w:val="00F766C0"/>
    <w:rsid w:val="00F80AF7"/>
    <w:rsid w:val="00F90BB7"/>
    <w:rsid w:val="00F96439"/>
    <w:rsid w:val="00FA4ED8"/>
    <w:rsid w:val="00FB2472"/>
    <w:rsid w:val="00FB501E"/>
    <w:rsid w:val="00FB696F"/>
    <w:rsid w:val="00FB75B0"/>
    <w:rsid w:val="00FB7A61"/>
    <w:rsid w:val="00FB7D30"/>
    <w:rsid w:val="00FC2D74"/>
    <w:rsid w:val="00FC685B"/>
    <w:rsid w:val="00FC7EDD"/>
    <w:rsid w:val="00FD0527"/>
    <w:rsid w:val="00FD730C"/>
    <w:rsid w:val="00FD7B2B"/>
    <w:rsid w:val="00FE2139"/>
    <w:rsid w:val="00FE3B46"/>
    <w:rsid w:val="00FF0C00"/>
    <w:rsid w:val="00FF22D5"/>
    <w:rsid w:val="00FF41E2"/>
    <w:rsid w:val="00FF6166"/>
    <w:rsid w:val="014ABE2C"/>
    <w:rsid w:val="024A079D"/>
    <w:rsid w:val="03E0AFAB"/>
    <w:rsid w:val="08D66EDC"/>
    <w:rsid w:val="0B4DB7FD"/>
    <w:rsid w:val="0C7A35B1"/>
    <w:rsid w:val="0D9EB7B7"/>
    <w:rsid w:val="10AF5EFB"/>
    <w:rsid w:val="11ABC1C1"/>
    <w:rsid w:val="1279371F"/>
    <w:rsid w:val="1607EF9A"/>
    <w:rsid w:val="1714DAEA"/>
    <w:rsid w:val="172FF018"/>
    <w:rsid w:val="180D3069"/>
    <w:rsid w:val="1860D279"/>
    <w:rsid w:val="1863622F"/>
    <w:rsid w:val="19286138"/>
    <w:rsid w:val="19EC26B9"/>
    <w:rsid w:val="1A69CC78"/>
    <w:rsid w:val="1D85F3BD"/>
    <w:rsid w:val="20673715"/>
    <w:rsid w:val="2371FFAA"/>
    <w:rsid w:val="27A62A1E"/>
    <w:rsid w:val="27D27F42"/>
    <w:rsid w:val="286100A7"/>
    <w:rsid w:val="2875957D"/>
    <w:rsid w:val="288E1454"/>
    <w:rsid w:val="2C47F952"/>
    <w:rsid w:val="2D877C62"/>
    <w:rsid w:val="2E74DACE"/>
    <w:rsid w:val="2F38758B"/>
    <w:rsid w:val="31D87A68"/>
    <w:rsid w:val="32B7DDE1"/>
    <w:rsid w:val="34F09C64"/>
    <w:rsid w:val="35928E47"/>
    <w:rsid w:val="35C50D35"/>
    <w:rsid w:val="3ADF3E56"/>
    <w:rsid w:val="3BAC5A30"/>
    <w:rsid w:val="3BB51E27"/>
    <w:rsid w:val="3E5FD216"/>
    <w:rsid w:val="3E91631F"/>
    <w:rsid w:val="3FFBA277"/>
    <w:rsid w:val="408D3F77"/>
    <w:rsid w:val="419772D8"/>
    <w:rsid w:val="43A1BAA4"/>
    <w:rsid w:val="4C2692FF"/>
    <w:rsid w:val="4DFED670"/>
    <w:rsid w:val="4EB1696A"/>
    <w:rsid w:val="4F54CA99"/>
    <w:rsid w:val="4F883D0A"/>
    <w:rsid w:val="528CBD67"/>
    <w:rsid w:val="5485FF87"/>
    <w:rsid w:val="5A0E15F9"/>
    <w:rsid w:val="5A2B968C"/>
    <w:rsid w:val="5CB08E3F"/>
    <w:rsid w:val="5D109F7B"/>
    <w:rsid w:val="605B6F43"/>
    <w:rsid w:val="615FB24A"/>
    <w:rsid w:val="62C017FA"/>
    <w:rsid w:val="646EACE9"/>
    <w:rsid w:val="64F865D6"/>
    <w:rsid w:val="663E4828"/>
    <w:rsid w:val="66FB49C0"/>
    <w:rsid w:val="6BF7346D"/>
    <w:rsid w:val="6DF23711"/>
    <w:rsid w:val="6E28889C"/>
    <w:rsid w:val="708990C7"/>
    <w:rsid w:val="709842B1"/>
    <w:rsid w:val="71DB4A8F"/>
    <w:rsid w:val="7286CE2B"/>
    <w:rsid w:val="769A0BD1"/>
    <w:rsid w:val="7E93C43F"/>
    <w:rsid w:val="7EA0A53A"/>
  </w:rsids>
  <w:docVars>
    <w:docVar w:name="__Grammarly_42___1" w:val="H4sIAAAAAAAEAKtWcslP9kxRslIyNDayNDM3Njc0MjCxNDeyNDZW0lEKTi0uzszPAykwrAUAfR2OB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B643CCD"/>
  <w15:chartTrackingRefBased/>
  <w15:docId w15:val="{399B2794-1FBD-4546-B9A8-1E2BB814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990" w:hanging="270"/>
    </w:pPr>
  </w:style>
  <w:style w:type="paragraph" w:customStyle="1" w:styleId="Level2">
    <w:name w:val="Level 2"/>
    <w:basedOn w:val="Normal"/>
    <w:pPr>
      <w:ind w:left="990" w:hanging="270"/>
    </w:pPr>
  </w:style>
  <w:style w:type="paragraph" w:customStyle="1" w:styleId="Level3">
    <w:name w:val="Level 3"/>
    <w:basedOn w:val="Normal"/>
    <w:pPr>
      <w:numPr>
        <w:ilvl w:val="2"/>
        <w:numId w:val="1"/>
      </w:numPr>
      <w:ind w:left="1350" w:hanging="360"/>
      <w:outlineLvl w:val="2"/>
    </w:pPr>
  </w:style>
  <w:style w:type="paragraph" w:styleId="Footer">
    <w:name w:val="footer"/>
    <w:basedOn w:val="Normal"/>
    <w:link w:val="FooterChar"/>
    <w:uiPriority w:val="99"/>
    <w:rsid w:val="00E40B41"/>
    <w:pPr>
      <w:tabs>
        <w:tab w:val="center" w:pos="4320"/>
        <w:tab w:val="right" w:pos="8640"/>
      </w:tabs>
    </w:pPr>
  </w:style>
  <w:style w:type="character" w:styleId="PageNumber">
    <w:name w:val="page number"/>
    <w:basedOn w:val="DefaultParagraphFont"/>
    <w:rsid w:val="00E40B41"/>
  </w:style>
  <w:style w:type="paragraph" w:styleId="FootnoteText">
    <w:name w:val="footnote text"/>
    <w:basedOn w:val="Normal"/>
    <w:semiHidden/>
    <w:rsid w:val="002C1F9A"/>
    <w:rPr>
      <w:sz w:val="20"/>
      <w:szCs w:val="20"/>
    </w:rPr>
  </w:style>
  <w:style w:type="paragraph" w:styleId="BalloonText">
    <w:name w:val="Balloon Text"/>
    <w:basedOn w:val="Normal"/>
    <w:semiHidden/>
    <w:rsid w:val="00351B87"/>
    <w:rPr>
      <w:rFonts w:ascii="Tahoma" w:hAnsi="Tahoma" w:cs="Tahoma"/>
      <w:sz w:val="16"/>
      <w:szCs w:val="16"/>
    </w:rPr>
  </w:style>
  <w:style w:type="character" w:styleId="CommentReference">
    <w:name w:val="annotation reference"/>
    <w:semiHidden/>
    <w:rsid w:val="00681D2C"/>
    <w:rPr>
      <w:sz w:val="16"/>
      <w:szCs w:val="16"/>
    </w:rPr>
  </w:style>
  <w:style w:type="paragraph" w:styleId="CommentText">
    <w:name w:val="annotation text"/>
    <w:basedOn w:val="Normal"/>
    <w:semiHidden/>
    <w:rsid w:val="00681D2C"/>
    <w:rPr>
      <w:sz w:val="20"/>
      <w:szCs w:val="20"/>
    </w:rPr>
  </w:style>
  <w:style w:type="paragraph" w:styleId="CommentSubject">
    <w:name w:val="annotation subject"/>
    <w:basedOn w:val="CommentText"/>
    <w:next w:val="CommentText"/>
    <w:semiHidden/>
    <w:rsid w:val="00681D2C"/>
    <w:rPr>
      <w:b/>
      <w:bCs/>
    </w:rPr>
  </w:style>
  <w:style w:type="paragraph" w:styleId="Header">
    <w:name w:val="header"/>
    <w:basedOn w:val="Normal"/>
    <w:link w:val="HeaderChar"/>
    <w:uiPriority w:val="99"/>
    <w:rsid w:val="003A452C"/>
    <w:pPr>
      <w:tabs>
        <w:tab w:val="center" w:pos="4320"/>
        <w:tab w:val="right" w:pos="8640"/>
      </w:tabs>
    </w:pPr>
  </w:style>
  <w:style w:type="paragraph" w:customStyle="1" w:styleId="Default">
    <w:name w:val="Default"/>
    <w:rsid w:val="00A00A80"/>
    <w:pPr>
      <w:autoSpaceDE w:val="0"/>
      <w:autoSpaceDN w:val="0"/>
      <w:adjustRightInd w:val="0"/>
    </w:pPr>
    <w:rPr>
      <w:rFonts w:eastAsia="Calibri"/>
      <w:color w:val="000000"/>
      <w:sz w:val="24"/>
      <w:szCs w:val="24"/>
    </w:rPr>
  </w:style>
  <w:style w:type="character" w:styleId="Hyperlink">
    <w:name w:val="Hyperlink"/>
    <w:rsid w:val="0007001D"/>
    <w:rPr>
      <w:color w:val="0000FF"/>
      <w:u w:val="single"/>
    </w:rPr>
  </w:style>
  <w:style w:type="character" w:customStyle="1" w:styleId="HeaderChar">
    <w:name w:val="Header Char"/>
    <w:link w:val="Header"/>
    <w:uiPriority w:val="99"/>
    <w:rsid w:val="009F0406"/>
    <w:rPr>
      <w:sz w:val="24"/>
      <w:szCs w:val="24"/>
    </w:rPr>
  </w:style>
  <w:style w:type="paragraph" w:styleId="PlainText">
    <w:name w:val="Plain Text"/>
    <w:basedOn w:val="Normal"/>
    <w:link w:val="PlainTextChar"/>
    <w:uiPriority w:val="99"/>
    <w:unhideWhenUsed/>
    <w:rsid w:val="00B62EBA"/>
    <w:pPr>
      <w:widowControl/>
      <w:autoSpaceDE/>
      <w:autoSpaceDN/>
      <w:adjustRightInd/>
    </w:pPr>
    <w:rPr>
      <w:rFonts w:ascii="Calibri" w:hAnsi="Calibri"/>
      <w:sz w:val="22"/>
      <w:szCs w:val="21"/>
    </w:rPr>
  </w:style>
  <w:style w:type="character" w:customStyle="1" w:styleId="PlainTextChar">
    <w:name w:val="Plain Text Char"/>
    <w:link w:val="PlainText"/>
    <w:uiPriority w:val="99"/>
    <w:rsid w:val="00B62EBA"/>
    <w:rPr>
      <w:rFonts w:ascii="Calibri" w:hAnsi="Calibri"/>
      <w:sz w:val="22"/>
      <w:szCs w:val="21"/>
    </w:rPr>
  </w:style>
  <w:style w:type="table" w:styleId="TableGrid">
    <w:name w:val="Table Grid"/>
    <w:basedOn w:val="TableNormal"/>
    <w:rsid w:val="0044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46005"/>
    <w:rPr>
      <w:color w:val="954F72"/>
      <w:u w:val="single"/>
    </w:rPr>
  </w:style>
  <w:style w:type="paragraph" w:customStyle="1" w:styleId="TableParagraph">
    <w:name w:val="Table Paragraph"/>
    <w:basedOn w:val="Normal"/>
    <w:uiPriority w:val="1"/>
    <w:qFormat/>
    <w:rsid w:val="00265B22"/>
    <w:pPr>
      <w:adjustRightInd/>
    </w:pPr>
    <w:rPr>
      <w:rFonts w:ascii="Verdana" w:eastAsia="Verdana" w:hAnsi="Verdana" w:cs="Verdana"/>
      <w:sz w:val="22"/>
      <w:szCs w:val="22"/>
      <w:lang w:bidi="en-US"/>
    </w:rPr>
  </w:style>
  <w:style w:type="paragraph" w:styleId="ListParagraph">
    <w:name w:val="List Paragraph"/>
    <w:basedOn w:val="Normal"/>
    <w:uiPriority w:val="1"/>
    <w:qFormat/>
    <w:rsid w:val="0043591C"/>
    <w:pPr>
      <w:ind w:left="720"/>
    </w:pPr>
  </w:style>
  <w:style w:type="paragraph" w:styleId="BodyText">
    <w:name w:val="Body Text"/>
    <w:basedOn w:val="Normal"/>
    <w:link w:val="BodyTextChar"/>
    <w:uiPriority w:val="1"/>
    <w:qFormat/>
    <w:rsid w:val="00D44ADB"/>
    <w:pPr>
      <w:adjustRightInd/>
    </w:pPr>
    <w:rPr>
      <w:rFonts w:ascii="Verdana" w:eastAsia="Verdana" w:hAnsi="Verdana" w:cs="Verdana"/>
      <w:sz w:val="19"/>
      <w:szCs w:val="19"/>
      <w:lang w:bidi="en-US"/>
    </w:rPr>
  </w:style>
  <w:style w:type="character" w:customStyle="1" w:styleId="BodyTextChar">
    <w:name w:val="Body Text Char"/>
    <w:link w:val="BodyText"/>
    <w:uiPriority w:val="1"/>
    <w:rsid w:val="00D44ADB"/>
    <w:rPr>
      <w:rFonts w:ascii="Verdana" w:eastAsia="Verdana" w:hAnsi="Verdana" w:cs="Verdana"/>
      <w:sz w:val="19"/>
      <w:szCs w:val="19"/>
      <w:lang w:bidi="en-US"/>
    </w:rPr>
  </w:style>
  <w:style w:type="character" w:customStyle="1" w:styleId="FooterChar">
    <w:name w:val="Footer Char"/>
    <w:link w:val="Footer"/>
    <w:uiPriority w:val="99"/>
    <w:rsid w:val="00D44ADB"/>
    <w:rPr>
      <w:sz w:val="24"/>
      <w:szCs w:val="24"/>
    </w:rPr>
  </w:style>
  <w:style w:type="paragraph" w:styleId="Revision">
    <w:name w:val="Revision"/>
    <w:hidden/>
    <w:uiPriority w:val="99"/>
    <w:semiHidden/>
    <w:rsid w:val="00597B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2F5DA-2346-4C8D-B8DE-3CC3ADA31BD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E0D0263E-E5DD-44C7-9667-EDC9701B4FC9}">
  <ds:schemaRefs>
    <ds:schemaRef ds:uri="http://schemas.microsoft.com/sharepoint/v3/contenttype/forms"/>
  </ds:schemaRefs>
</ds:datastoreItem>
</file>

<file path=customXml/itemProps3.xml><?xml version="1.0" encoding="utf-8"?>
<ds:datastoreItem xmlns:ds="http://schemas.openxmlformats.org/officeDocument/2006/customXml" ds:itemID="{849B1E9D-C9E4-47BE-901A-70156ECF388D}">
  <ds:schemaRefs>
    <ds:schemaRef ds:uri="http://schemas.openxmlformats.org/officeDocument/2006/bibliography"/>
  </ds:schemaRefs>
</ds:datastoreItem>
</file>

<file path=customXml/itemProps4.xml><?xml version="1.0" encoding="utf-8"?>
<ds:datastoreItem xmlns:ds="http://schemas.openxmlformats.org/officeDocument/2006/customXml" ds:itemID="{9A3DD68E-27EF-4531-85A1-3786E52B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3601</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dedwards</dc:creator>
  <cp:lastModifiedBy>Perryman, Seleda M - OSHA</cp:lastModifiedBy>
  <cp:revision>2</cp:revision>
  <cp:lastPrinted>2019-10-01T12:06:00Z</cp:lastPrinted>
  <dcterms:created xsi:type="dcterms:W3CDTF">2023-06-05T15:51:00Z</dcterms:created>
  <dcterms:modified xsi:type="dcterms:W3CDTF">2023-06-05T15:51:00Z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