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4911"/>
        <w:gridCol w:w="1905"/>
        <w:gridCol w:w="1410"/>
      </w:tblGrid>
      <w:tr w:rsidR="000569B0" w:rsidRPr="00705E1D" w:rsidTr="00955191">
        <w:trPr>
          <w:trHeight w:val="1410"/>
        </w:trPr>
        <w:tc>
          <w:tcPr>
            <w:tcW w:w="1350" w:type="dxa"/>
            <w:noWrap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4911" w:type="dxa"/>
            <w:hideMark/>
          </w:tcPr>
          <w:p w:rsidR="000569B0" w:rsidRPr="00705E1D" w:rsidRDefault="000569B0" w:rsidP="001C5338">
            <w:pPr>
              <w:rPr>
                <w:b/>
                <w:bCs/>
              </w:rPr>
            </w:pPr>
            <w:r w:rsidRPr="00705E1D">
              <w:rPr>
                <w:b/>
                <w:bCs/>
              </w:rPr>
              <w:t>FINAL LIST OF EFRI INDICATORS AND SOURCES OF DATA (10/</w:t>
            </w:r>
            <w:r w:rsidR="001C5338">
              <w:rPr>
                <w:b/>
                <w:bCs/>
              </w:rPr>
              <w:t>25</w:t>
            </w:r>
            <w:r w:rsidRPr="00705E1D">
              <w:rPr>
                <w:b/>
                <w:bCs/>
              </w:rPr>
              <w:t>/12)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4911" w:type="dxa"/>
            <w:hideMark/>
          </w:tcPr>
          <w:p w:rsidR="000569B0" w:rsidRPr="00705E1D" w:rsidRDefault="000569B0" w:rsidP="00705E1D">
            <w:pPr>
              <w:rPr>
                <w:b/>
                <w:bCs/>
              </w:rPr>
            </w:pPr>
            <w:r w:rsidRPr="00705E1D">
              <w:rPr>
                <w:b/>
                <w:bCs/>
              </w:rPr>
              <w:t>DIMENSION/INDICATOR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pPr>
              <w:rPr>
                <w:b/>
                <w:bCs/>
              </w:rPr>
            </w:pPr>
            <w:r w:rsidRPr="00705E1D">
              <w:rPr>
                <w:b/>
                <w:bCs/>
              </w:rPr>
              <w:t>Data Collection Instrument</w:t>
            </w:r>
          </w:p>
        </w:tc>
        <w:tc>
          <w:tcPr>
            <w:tcW w:w="1410" w:type="dxa"/>
          </w:tcPr>
          <w:p w:rsidR="000569B0" w:rsidRPr="00705E1D" w:rsidRDefault="000569B0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0569B0" w:rsidRPr="00705E1D" w:rsidTr="00955191">
        <w:trPr>
          <w:trHeight w:val="600"/>
        </w:trPr>
        <w:tc>
          <w:tcPr>
            <w:tcW w:w="1350" w:type="dxa"/>
            <w:hideMark/>
          </w:tcPr>
          <w:p w:rsidR="000569B0" w:rsidRPr="00705E1D" w:rsidRDefault="000569B0" w:rsidP="00705E1D">
            <w:r w:rsidRPr="00705E1D">
              <w:t>Indicator #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pPr>
              <w:rPr>
                <w:b/>
                <w:bCs/>
              </w:rPr>
            </w:pPr>
            <w:r w:rsidRPr="00705E1D">
              <w:rPr>
                <w:b/>
                <w:bCs/>
              </w:rPr>
              <w:t> 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hideMark/>
          </w:tcPr>
          <w:p w:rsidR="000569B0" w:rsidRPr="00705E1D" w:rsidRDefault="000569B0" w:rsidP="00705E1D">
            <w:r>
              <w:t>Classifier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Grand Challenge or National Need that this project addresses as stated in the proposal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>
              <w:t>proposal</w:t>
            </w:r>
          </w:p>
        </w:tc>
        <w:tc>
          <w:tcPr>
            <w:tcW w:w="1410" w:type="dxa"/>
          </w:tcPr>
          <w:p w:rsidR="000569B0" w:rsidRPr="00705E1D" w:rsidRDefault="004A5D85">
            <w:r>
              <w:t xml:space="preserve">New indicator; </w:t>
            </w:r>
            <w:r w:rsidR="000569B0">
              <w:t>Changed collection instrument from RPPR</w:t>
            </w:r>
          </w:p>
        </w:tc>
      </w:tr>
      <w:tr w:rsidR="000569B0" w:rsidRPr="00705E1D" w:rsidTr="00955191">
        <w:trPr>
          <w:trHeight w:val="600"/>
        </w:trPr>
        <w:tc>
          <w:tcPr>
            <w:tcW w:w="1350" w:type="dxa"/>
            <w:hideMark/>
          </w:tcPr>
          <w:p w:rsidR="000569B0" w:rsidRPr="00705E1D" w:rsidRDefault="000569B0" w:rsidP="00705E1D">
            <w:r w:rsidRPr="00705E1D">
              <w:t> 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pPr>
              <w:rPr>
                <w:b/>
                <w:bCs/>
              </w:rPr>
            </w:pPr>
            <w:r w:rsidRPr="00705E1D">
              <w:rPr>
                <w:b/>
                <w:bCs/>
              </w:rPr>
              <w:t xml:space="preserve">PROJECT  OUTPUTS/ KNOWLEDGE TRANSFER ACROSS DISCIPLINES  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>
              <w:t>1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••Number of Interdisciplinary collaborations (or percentage of grants with this characteristic)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>
              <w:t>2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••Number of papers with co-authors from different disciplines</w:t>
            </w:r>
          </w:p>
        </w:tc>
        <w:tc>
          <w:tcPr>
            <w:tcW w:w="1905" w:type="dxa"/>
            <w:hideMark/>
          </w:tcPr>
          <w:p w:rsidR="000569B0" w:rsidRPr="002C6F8A" w:rsidRDefault="002C6F8A">
            <w:pPr>
              <w:rPr>
                <w:i/>
              </w:rPr>
            </w:pPr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2C6F8A">
            <w:r>
              <w:t>Changed from RPPR</w:t>
            </w:r>
          </w:p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>
              <w:t>3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 xml:space="preserve">••Number of </w:t>
            </w:r>
            <w:r w:rsidR="002C6F8A">
              <w:t>citations/</w:t>
            </w:r>
            <w:r w:rsidRPr="00705E1D">
              <w:t>seminal highly referenced publications</w:t>
            </w:r>
          </w:p>
        </w:tc>
        <w:tc>
          <w:tcPr>
            <w:tcW w:w="1905" w:type="dxa"/>
            <w:hideMark/>
          </w:tcPr>
          <w:p w:rsidR="000569B0" w:rsidRPr="00705E1D" w:rsidRDefault="002C6F8A">
            <w:r>
              <w:t>External Consultant</w:t>
            </w:r>
            <w:r w:rsidR="000569B0" w:rsidRPr="00705E1D">
              <w:t>/Google Scholar</w:t>
            </w:r>
          </w:p>
        </w:tc>
        <w:tc>
          <w:tcPr>
            <w:tcW w:w="1410" w:type="dxa"/>
          </w:tcPr>
          <w:p w:rsidR="002C6F8A" w:rsidRDefault="002C6F8A">
            <w:r>
              <w:t>Added “# of citations”</w:t>
            </w:r>
          </w:p>
          <w:p w:rsidR="002C6F8A" w:rsidRDefault="002C6F8A">
            <w:r>
              <w:t>Added external consultant</w:t>
            </w:r>
          </w:p>
          <w:p w:rsidR="000569B0" w:rsidRPr="00705E1D" w:rsidRDefault="002C6F8A">
            <w:r>
              <w:t xml:space="preserve">  </w:t>
            </w:r>
          </w:p>
        </w:tc>
      </w:tr>
      <w:tr w:rsidR="000569B0" w:rsidRPr="00705E1D" w:rsidTr="00955191">
        <w:trPr>
          <w:trHeight w:val="3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>
              <w:t>4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 xml:space="preserve">List of PI achievements (awards, leadership, promotions, </w:t>
            </w:r>
            <w:proofErr w:type="spellStart"/>
            <w:r w:rsidRPr="00705E1D">
              <w:t>etc</w:t>
            </w:r>
            <w:proofErr w:type="spellEnd"/>
            <w:r w:rsidRPr="00705E1D">
              <w:t>)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4A5D85">
            <w:r>
              <w:t>New indicator</w:t>
            </w:r>
          </w:p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300"/>
        </w:trPr>
        <w:tc>
          <w:tcPr>
            <w:tcW w:w="1350" w:type="dxa"/>
            <w:noWrap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pPr>
              <w:rPr>
                <w:b/>
                <w:bCs/>
              </w:rPr>
            </w:pPr>
            <w:r w:rsidRPr="00705E1D">
              <w:rPr>
                <w:b/>
                <w:bCs/>
              </w:rPr>
              <w:t xml:space="preserve">INNOVATION OF IDEAS IN AREAS OF GREATER OPPORTUNITY 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>
              <w:t>5</w:t>
            </w:r>
          </w:p>
        </w:tc>
        <w:tc>
          <w:tcPr>
            <w:tcW w:w="4911" w:type="dxa"/>
            <w:hideMark/>
          </w:tcPr>
          <w:p w:rsidR="000569B0" w:rsidRPr="00705E1D" w:rsidRDefault="000569B0" w:rsidP="002C6F8A">
            <w:r w:rsidRPr="00705E1D">
              <w:t xml:space="preserve">••Number of follow </w:t>
            </w:r>
            <w:r w:rsidR="002C6F8A">
              <w:t>on</w:t>
            </w:r>
            <w:r w:rsidRPr="00705E1D">
              <w:t xml:space="preserve"> grants supported by other agencies (or percentage of grants with this characteristic) after an EFRI award 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9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>
              <w:t>6</w:t>
            </w:r>
          </w:p>
        </w:tc>
        <w:tc>
          <w:tcPr>
            <w:tcW w:w="4911" w:type="dxa"/>
            <w:hideMark/>
          </w:tcPr>
          <w:p w:rsidR="000569B0" w:rsidRPr="00705E1D" w:rsidRDefault="000569B0" w:rsidP="00705E1D">
            <w:r w:rsidRPr="00705E1D">
              <w:t>••Number of researchers (P</w:t>
            </w:r>
            <w:r>
              <w:t>I</w:t>
            </w:r>
            <w:r w:rsidRPr="00705E1D">
              <w:t>s, post-docs, graduate, undergraduate and other research assistants) exchanged across laboratories (inter-disciplinary, inter-institutional)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>
              <w:t>7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 xml:space="preserve">Number of government agencies co-funding EFRI research </w:t>
            </w:r>
          </w:p>
        </w:tc>
        <w:tc>
          <w:tcPr>
            <w:tcW w:w="1905" w:type="dxa"/>
            <w:hideMark/>
          </w:tcPr>
          <w:p w:rsidR="000569B0" w:rsidRPr="00705E1D" w:rsidRDefault="002C6F8A">
            <w:r w:rsidRPr="00705E1D">
              <w:t>Monitoring System</w:t>
            </w:r>
            <w:r>
              <w:t xml:space="preserve"> (</w:t>
            </w:r>
            <w:r w:rsidR="000569B0" w:rsidRPr="00705E1D">
              <w:t>EFRI officers</w:t>
            </w:r>
            <w:r>
              <w:t>)</w:t>
            </w:r>
          </w:p>
        </w:tc>
        <w:tc>
          <w:tcPr>
            <w:tcW w:w="1410" w:type="dxa"/>
          </w:tcPr>
          <w:p w:rsidR="000569B0" w:rsidRPr="00705E1D" w:rsidRDefault="002C6F8A">
            <w:r>
              <w:t xml:space="preserve">Info </w:t>
            </w:r>
            <w:r w:rsidR="00955191">
              <w:t>will</w:t>
            </w:r>
            <w:r>
              <w:t xml:space="preserve"> be collected by officers in the monitoring sys</w:t>
            </w:r>
          </w:p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>
            <w:r>
              <w:t>8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••Number of grants with International collaborations (or percentage of grants with this characteristic)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4A5D85">
            <w:r>
              <w:t>Indicator added back</w:t>
            </w:r>
          </w:p>
        </w:tc>
      </w:tr>
      <w:tr w:rsidR="000569B0" w:rsidRPr="00705E1D" w:rsidTr="00955191">
        <w:trPr>
          <w:trHeight w:val="9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>
              <w:t>9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National need(s)/ grand challenge(s) addressed by the completed research or research in progress (have there been any changes in the scope of the research?)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4A5D85">
            <w:r>
              <w:t>New indicator</w:t>
            </w:r>
          </w:p>
        </w:tc>
      </w:tr>
      <w:tr w:rsidR="000569B0" w:rsidRPr="00705E1D" w:rsidTr="00955191">
        <w:trPr>
          <w:trHeight w:val="300"/>
        </w:trPr>
        <w:tc>
          <w:tcPr>
            <w:tcW w:w="1350" w:type="dxa"/>
            <w:noWrap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300"/>
        </w:trPr>
        <w:tc>
          <w:tcPr>
            <w:tcW w:w="1350" w:type="dxa"/>
            <w:noWrap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pPr>
              <w:rPr>
                <w:b/>
                <w:bCs/>
              </w:rPr>
            </w:pPr>
            <w:r w:rsidRPr="00705E1D">
              <w:rPr>
                <w:b/>
                <w:bCs/>
              </w:rPr>
              <w:t xml:space="preserve">POTENTIAL FOR TRANSLATIONAL RESEARCH 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 w:rsidRPr="00705E1D">
              <w:t>1</w:t>
            </w:r>
            <w:r>
              <w:t>0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••Number of PIs with  additional continuation funding  at larger scale from other agencies  (or percentage of grants with this characteristic)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 w:rsidRPr="00705E1D">
              <w:t>1</w:t>
            </w:r>
            <w:r>
              <w:t>1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••Number of start-up companies whose formation an EFRI award contributed (# of jobs, including founder)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3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 w:rsidRPr="00705E1D">
              <w:t>1</w:t>
            </w:r>
            <w:r>
              <w:t>2</w:t>
            </w:r>
          </w:p>
        </w:tc>
        <w:tc>
          <w:tcPr>
            <w:tcW w:w="4911" w:type="dxa"/>
            <w:hideMark/>
          </w:tcPr>
          <w:p w:rsidR="000569B0" w:rsidRPr="00705E1D" w:rsidRDefault="000569B0" w:rsidP="002C6F8A">
            <w:r w:rsidRPr="00705E1D">
              <w:t>••</w:t>
            </w:r>
            <w:r w:rsidR="002C6F8A" w:rsidRPr="00705E1D">
              <w:t xml:space="preserve"> Number of patent citations 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Google Scholar</w:t>
            </w:r>
          </w:p>
        </w:tc>
        <w:tc>
          <w:tcPr>
            <w:tcW w:w="1410" w:type="dxa"/>
          </w:tcPr>
          <w:p w:rsidR="000569B0" w:rsidRPr="00705E1D" w:rsidRDefault="00955191">
            <w:r>
              <w:t>Split this into two indicators</w:t>
            </w:r>
          </w:p>
        </w:tc>
      </w:tr>
      <w:tr w:rsidR="000569B0" w:rsidRPr="00705E1D" w:rsidTr="00955191">
        <w:trPr>
          <w:trHeight w:val="300"/>
        </w:trPr>
        <w:tc>
          <w:tcPr>
            <w:tcW w:w="1350" w:type="dxa"/>
            <w:noWrap/>
          </w:tcPr>
          <w:p w:rsidR="000569B0" w:rsidRPr="00705E1D" w:rsidRDefault="00955191" w:rsidP="00705E1D">
            <w:r>
              <w:t>13</w:t>
            </w:r>
          </w:p>
        </w:tc>
        <w:tc>
          <w:tcPr>
            <w:tcW w:w="4911" w:type="dxa"/>
          </w:tcPr>
          <w:p w:rsidR="000569B0" w:rsidRPr="00705E1D" w:rsidRDefault="002C6F8A" w:rsidP="002C6F8A">
            <w:r>
              <w:t>L</w:t>
            </w:r>
            <w:r w:rsidRPr="00705E1D">
              <w:t>icensing activity</w:t>
            </w:r>
          </w:p>
        </w:tc>
        <w:tc>
          <w:tcPr>
            <w:tcW w:w="1905" w:type="dxa"/>
          </w:tcPr>
          <w:p w:rsidR="000569B0" w:rsidRPr="00705E1D" w:rsidRDefault="002C6F8A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955191">
            <w:r>
              <w:t>Added new indicator</w:t>
            </w:r>
          </w:p>
        </w:tc>
      </w:tr>
      <w:tr w:rsidR="000569B0" w:rsidRPr="00705E1D" w:rsidTr="00955191">
        <w:trPr>
          <w:trHeight w:val="3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 w:rsidRPr="00705E1D">
              <w:t>1</w:t>
            </w:r>
            <w:r w:rsidR="00955191">
              <w:t>4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••Number of companies interested in partnering with EFRI awardees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 w:rsidRPr="00705E1D">
              <w:t>1</w:t>
            </w:r>
            <w:r w:rsidR="00955191">
              <w:t>5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Number of new techniques, tools, resources, equipment, methods of research, models, etc.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BA15A1">
            <w:r>
              <w:t>New indicator</w:t>
            </w:r>
          </w:p>
        </w:tc>
      </w:tr>
      <w:tr w:rsidR="000569B0" w:rsidRPr="00705E1D" w:rsidTr="00955191">
        <w:trPr>
          <w:trHeight w:val="300"/>
        </w:trPr>
        <w:tc>
          <w:tcPr>
            <w:tcW w:w="1350" w:type="dxa"/>
            <w:noWrap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pPr>
              <w:rPr>
                <w:b/>
                <w:bCs/>
              </w:rPr>
            </w:pPr>
            <w:r w:rsidRPr="00705E1D">
              <w:rPr>
                <w:b/>
                <w:bCs/>
              </w:rPr>
              <w:t>INNOVATIVE RESEARCH  METHODS OR DISCOVERIES ARE INTRODUCED TO THE CLASSROOM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9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 w:rsidRPr="00705E1D">
              <w:t>1</w:t>
            </w:r>
            <w:r w:rsidR="00955191">
              <w:t>6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••Number of topics that have generated curriculum changes or inclusions of modules to teach methods, discoveries or innovations funded by EFRI at college level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9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 w:rsidRPr="00705E1D">
              <w:t>1</w:t>
            </w:r>
            <w:r w:rsidR="00955191">
              <w:t>7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••Number of topics that have generated curriculum changes or inclusions of modules to teach methods, discoveries or innovations funded by EFRI at PK-12 levels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300"/>
        </w:trPr>
        <w:tc>
          <w:tcPr>
            <w:tcW w:w="1350" w:type="dxa"/>
            <w:noWrap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pPr>
              <w:rPr>
                <w:b/>
                <w:bCs/>
              </w:rPr>
            </w:pPr>
            <w:r w:rsidRPr="00705E1D">
              <w:rPr>
                <w:b/>
                <w:bCs/>
              </w:rPr>
              <w:t xml:space="preserve">PROJECT RESULTS ADVANCE THE FRONTIER / CREATION OF NEW FIELDS OF STUDY 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 w:rsidRPr="00705E1D">
              <w:t>1</w:t>
            </w:r>
            <w:r w:rsidR="00955191">
              <w:t>8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••New academic programs around EFRI topics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9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 w:rsidRPr="00705E1D">
              <w:t>1</w:t>
            </w:r>
            <w:r w:rsidR="00955191">
              <w:t>9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••Number of grants that develop out-of-the-box approaches or  what disciplinary experts would consider new methods or methodologies (or percentage of grants with this characteristic)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External contractor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915"/>
        </w:trPr>
        <w:tc>
          <w:tcPr>
            <w:tcW w:w="1350" w:type="dxa"/>
            <w:noWrap/>
            <w:hideMark/>
          </w:tcPr>
          <w:p w:rsidR="000569B0" w:rsidRPr="00705E1D" w:rsidRDefault="00955191" w:rsidP="00705E1D">
            <w:r>
              <w:t>20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••Number of EFRI students who become involved in high risk research in their portfolio after graduation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 : tracking students' trajectories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 w:rsidRPr="00705E1D">
              <w:t>2</w:t>
            </w:r>
            <w:r w:rsidR="00955191">
              <w:t>1</w:t>
            </w:r>
          </w:p>
        </w:tc>
        <w:tc>
          <w:tcPr>
            <w:tcW w:w="4911" w:type="dxa"/>
            <w:hideMark/>
          </w:tcPr>
          <w:p w:rsidR="000569B0" w:rsidRPr="00705E1D" w:rsidRDefault="000569B0" w:rsidP="00705E1D">
            <w:r w:rsidRPr="00705E1D">
              <w:t>Creation of comm</w:t>
            </w:r>
            <w:r>
              <w:t>uni</w:t>
            </w:r>
            <w:r w:rsidRPr="00705E1D">
              <w:t xml:space="preserve">cation medium on new topic, i.e., new conferences, new journals, working groups, congressional hearings, etc. 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BA15A1">
            <w:r>
              <w:t>New indicator</w:t>
            </w:r>
          </w:p>
        </w:tc>
      </w:tr>
      <w:tr w:rsidR="000569B0" w:rsidRPr="00705E1D" w:rsidTr="00955191">
        <w:trPr>
          <w:trHeight w:val="900"/>
        </w:trPr>
        <w:tc>
          <w:tcPr>
            <w:tcW w:w="1350" w:type="dxa"/>
            <w:noWrap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pPr>
              <w:rPr>
                <w:b/>
                <w:bCs/>
              </w:rPr>
            </w:pPr>
            <w:r w:rsidRPr="00705E1D">
              <w:rPr>
                <w:b/>
                <w:bCs/>
              </w:rPr>
              <w:t xml:space="preserve">FOSTERING PARTICIPATION OF UNDEREPRESENTED GROUPS IN SCIENCE 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 </w:t>
            </w:r>
          </w:p>
        </w:tc>
        <w:tc>
          <w:tcPr>
            <w:tcW w:w="1410" w:type="dxa"/>
          </w:tcPr>
          <w:p w:rsidR="000569B0" w:rsidRPr="00705E1D" w:rsidRDefault="000569B0"/>
        </w:tc>
      </w:tr>
      <w:tr w:rsidR="000569B0" w:rsidRPr="00705E1D" w:rsidTr="00955191">
        <w:trPr>
          <w:trHeight w:val="6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 w:rsidRPr="00705E1D">
              <w:t>2</w:t>
            </w:r>
            <w:r w:rsidR="00955191">
              <w:t>2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 xml:space="preserve">••Number of participants </w:t>
            </w:r>
            <w:r w:rsidR="00955191">
              <w:t xml:space="preserve">and </w:t>
            </w:r>
            <w:r w:rsidR="00955191" w:rsidRPr="00705E1D">
              <w:t xml:space="preserve">research assistants </w:t>
            </w:r>
            <w:r w:rsidRPr="00705E1D">
              <w:t xml:space="preserve">from underrepresented groups in research activities 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Monitoring System</w:t>
            </w:r>
          </w:p>
        </w:tc>
        <w:tc>
          <w:tcPr>
            <w:tcW w:w="1410" w:type="dxa"/>
          </w:tcPr>
          <w:p w:rsidR="000569B0" w:rsidRPr="00705E1D" w:rsidRDefault="00955191">
            <w:r>
              <w:t xml:space="preserve">Combined </w:t>
            </w:r>
            <w:r w:rsidRPr="00705E1D">
              <w:t xml:space="preserve">participants </w:t>
            </w:r>
            <w:r>
              <w:t xml:space="preserve">and </w:t>
            </w:r>
            <w:r w:rsidRPr="00705E1D">
              <w:t>research assistants</w:t>
            </w:r>
            <w:r>
              <w:t xml:space="preserve"> into one indicator</w:t>
            </w:r>
          </w:p>
        </w:tc>
      </w:tr>
      <w:tr w:rsidR="000569B0" w:rsidRPr="00705E1D" w:rsidTr="00955191">
        <w:trPr>
          <w:trHeight w:val="900"/>
        </w:trPr>
        <w:tc>
          <w:tcPr>
            <w:tcW w:w="1350" w:type="dxa"/>
            <w:noWrap/>
            <w:hideMark/>
          </w:tcPr>
          <w:p w:rsidR="000569B0" w:rsidRPr="00705E1D" w:rsidRDefault="000569B0" w:rsidP="00705E1D">
            <w:r w:rsidRPr="00705E1D">
              <w:t>2</w:t>
            </w:r>
            <w:r w:rsidR="00955191">
              <w:t>3</w:t>
            </w:r>
          </w:p>
        </w:tc>
        <w:tc>
          <w:tcPr>
            <w:tcW w:w="4911" w:type="dxa"/>
            <w:hideMark/>
          </w:tcPr>
          <w:p w:rsidR="000569B0" w:rsidRPr="00705E1D" w:rsidRDefault="000569B0">
            <w:r w:rsidRPr="00705E1D">
              <w:t>••Percentage of participants from underrepresented groups who stated their EFRI experience (lab and interactions with research group) influenced positively their decisions and career path</w:t>
            </w:r>
          </w:p>
        </w:tc>
        <w:tc>
          <w:tcPr>
            <w:tcW w:w="1905" w:type="dxa"/>
            <w:hideMark/>
          </w:tcPr>
          <w:p w:rsidR="000569B0" w:rsidRPr="00705E1D" w:rsidRDefault="000569B0">
            <w:r w:rsidRPr="00705E1D">
              <w:t>Survey reported in monitoring system</w:t>
            </w:r>
          </w:p>
        </w:tc>
        <w:tc>
          <w:tcPr>
            <w:tcW w:w="1410" w:type="dxa"/>
          </w:tcPr>
          <w:p w:rsidR="000569B0" w:rsidRPr="00705E1D" w:rsidRDefault="000569B0"/>
        </w:tc>
      </w:tr>
    </w:tbl>
    <w:p w:rsidR="00472346" w:rsidRDefault="00F53A8F"/>
    <w:sectPr w:rsidR="00472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1D"/>
    <w:rsid w:val="000569B0"/>
    <w:rsid w:val="00085A2C"/>
    <w:rsid w:val="001C5338"/>
    <w:rsid w:val="002C6F8A"/>
    <w:rsid w:val="004A5D85"/>
    <w:rsid w:val="006A1B7B"/>
    <w:rsid w:val="00705E1D"/>
    <w:rsid w:val="00835610"/>
    <w:rsid w:val="00871BCF"/>
    <w:rsid w:val="00955191"/>
    <w:rsid w:val="00BA15A1"/>
    <w:rsid w:val="00C7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Sandra</dc:creator>
  <cp:lastModifiedBy>Plimpton, Suzanne H.</cp:lastModifiedBy>
  <cp:revision>1</cp:revision>
  <dcterms:created xsi:type="dcterms:W3CDTF">2013-12-04T22:04:00Z</dcterms:created>
  <dcterms:modified xsi:type="dcterms:W3CDTF">2013-12-04T22:04:00Z</dcterms:modified>
</cp:coreProperties>
</file>