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160"/>
        <w:gridCol w:w="6062"/>
        <w:gridCol w:w="1260"/>
        <w:gridCol w:w="1678"/>
      </w:tblGrid>
      <w:tr w:rsidRPr="00945497" w:rsidR="00FB475E" w:rsidTr="0072175D" w14:paraId="2BF79E43" w14:textId="77777777">
        <w:trPr>
          <w:cantSplit/>
        </w:trPr>
        <w:tc>
          <w:tcPr>
            <w:tcW w:w="11160" w:type="dxa"/>
            <w:gridSpan w:val="4"/>
            <w:tcBorders>
              <w:top w:val="nil"/>
              <w:left w:val="nil"/>
              <w:bottom w:val="nil"/>
              <w:right w:val="nil"/>
            </w:tcBorders>
            <w:shd w:val="clear" w:color="auto" w:fill="auto"/>
            <w:tcMar>
              <w:top w:w="58" w:type="dxa"/>
              <w:left w:w="58" w:type="dxa"/>
              <w:bottom w:w="29" w:type="dxa"/>
              <w:right w:w="58" w:type="dxa"/>
            </w:tcMar>
            <w:vAlign w:val="bottom"/>
          </w:tcPr>
          <w:p w:rsidRPr="00945497" w:rsidR="00FB475E" w:rsidP="0072175D" w:rsidRDefault="00AE1698" w14:paraId="563E3803" w14:textId="0E629189">
            <w:pPr>
              <w:jc w:val="center"/>
              <w:rPr>
                <w:rFonts w:cs="Arial"/>
                <w:b/>
                <w:sz w:val="28"/>
                <w:szCs w:val="28"/>
              </w:rPr>
            </w:pPr>
            <w:r>
              <w:rPr>
                <w:rFonts w:cs="Arial"/>
                <w:b/>
                <w:sz w:val="28"/>
                <w:szCs w:val="28"/>
              </w:rPr>
              <w:t xml:space="preserve">CALIFORNIA </w:t>
            </w:r>
            <w:r w:rsidR="00FB475E">
              <w:rPr>
                <w:rFonts w:cs="Arial"/>
                <w:b/>
                <w:sz w:val="28"/>
                <w:szCs w:val="28"/>
              </w:rPr>
              <w:t>FRESH</w:t>
            </w:r>
            <w:r>
              <w:rPr>
                <w:rFonts w:cs="Arial"/>
                <w:b/>
                <w:sz w:val="28"/>
                <w:szCs w:val="28"/>
              </w:rPr>
              <w:t xml:space="preserve"> GRAPE</w:t>
            </w:r>
            <w:r w:rsidRPr="009A6993" w:rsidR="00FB475E">
              <w:rPr>
                <w:rFonts w:cs="Arial"/>
                <w:b/>
                <w:sz w:val="28"/>
                <w:szCs w:val="28"/>
              </w:rPr>
              <w:t xml:space="preserve"> INQUIRY</w:t>
            </w:r>
            <w:r w:rsidR="00FB475E">
              <w:rPr>
                <w:rFonts w:cs="Arial"/>
                <w:b/>
                <w:sz w:val="28"/>
                <w:szCs w:val="28"/>
              </w:rPr>
              <w:t xml:space="preserve"> - </w:t>
            </w:r>
            <w:r w:rsidR="00FB475E">
              <w:rPr>
                <w:rFonts w:cs="Arial"/>
                <w:b/>
                <w:sz w:val="28"/>
              </w:rPr>
              <w:t>202</w:t>
            </w:r>
            <w:r w:rsidR="00B73BC5">
              <w:rPr>
                <w:rFonts w:cs="Arial"/>
                <w:b/>
                <w:sz w:val="28"/>
              </w:rPr>
              <w:t>2</w:t>
            </w:r>
            <w:r w:rsidRPr="007B3875" w:rsidR="00FB475E">
              <w:rPr>
                <w:rFonts w:cs="Arial"/>
                <w:b/>
                <w:sz w:val="28"/>
              </w:rPr>
              <w:t xml:space="preserve"> CROP</w:t>
            </w:r>
          </w:p>
        </w:tc>
      </w:tr>
      <w:tr w:rsidRPr="009A6993" w:rsidR="00FB475E" w:rsidTr="0072175D" w14:paraId="3A72B5BE" w14:textId="77777777">
        <w:trPr>
          <w:cantSplit/>
        </w:trPr>
        <w:tc>
          <w:tcPr>
            <w:tcW w:w="8222" w:type="dxa"/>
            <w:gridSpan w:val="2"/>
            <w:tcBorders>
              <w:top w:val="nil"/>
              <w:left w:val="nil"/>
              <w:bottom w:val="nil"/>
              <w:right w:val="nil"/>
            </w:tcBorders>
            <w:shd w:val="clear" w:color="auto" w:fill="auto"/>
            <w:tcMar>
              <w:top w:w="58" w:type="dxa"/>
              <w:left w:w="58" w:type="dxa"/>
              <w:bottom w:w="29" w:type="dxa"/>
              <w:right w:w="58" w:type="dxa"/>
            </w:tcMar>
            <w:vAlign w:val="bottom"/>
          </w:tcPr>
          <w:p w:rsidRPr="009A6993" w:rsidR="00FB475E" w:rsidP="0072175D" w:rsidRDefault="00FB475E" w14:paraId="557F3BA4" w14:textId="77777777">
            <w:pPr>
              <w:rPr>
                <w:rFonts w:cs="Arial"/>
                <w:sz w:val="14"/>
                <w:szCs w:val="14"/>
              </w:rPr>
            </w:pPr>
          </w:p>
        </w:tc>
        <w:tc>
          <w:tcPr>
            <w:tcW w:w="2938" w:type="dxa"/>
            <w:gridSpan w:val="2"/>
            <w:tcBorders>
              <w:top w:val="nil"/>
              <w:left w:val="nil"/>
              <w:bottom w:val="nil"/>
              <w:right w:val="nil"/>
            </w:tcBorders>
            <w:shd w:val="clear" w:color="auto" w:fill="auto"/>
            <w:vAlign w:val="bottom"/>
          </w:tcPr>
          <w:p w:rsidR="00FB475E" w:rsidP="0072175D" w:rsidRDefault="00FB475E" w14:paraId="0D1FF17A" w14:textId="7A696A9D">
            <w:pPr>
              <w:rPr>
                <w:rFonts w:cs="Arial"/>
                <w:sz w:val="14"/>
                <w:szCs w:val="14"/>
              </w:rPr>
            </w:pPr>
            <w:r w:rsidRPr="009A6993">
              <w:rPr>
                <w:rFonts w:cs="Arial"/>
                <w:sz w:val="14"/>
                <w:szCs w:val="14"/>
              </w:rPr>
              <w:t>OMB No.</w:t>
            </w:r>
            <w:r w:rsidR="00310249">
              <w:rPr>
                <w:rFonts w:cs="Arial"/>
                <w:sz w:val="14"/>
                <w:szCs w:val="14"/>
              </w:rPr>
              <w:t xml:space="preserve"> </w:t>
            </w:r>
            <w:r w:rsidRPr="00310249" w:rsidR="00310249">
              <w:rPr>
                <w:rFonts w:cs="Arial"/>
                <w:sz w:val="14"/>
                <w:szCs w:val="14"/>
              </w:rPr>
              <w:t>0535-0039</w:t>
            </w:r>
          </w:p>
          <w:p w:rsidR="00FB475E" w:rsidP="0072175D" w:rsidRDefault="00FB475E" w14:paraId="1D7F8234" w14:textId="77777777">
            <w:pPr>
              <w:rPr>
                <w:rFonts w:cs="Arial"/>
                <w:sz w:val="14"/>
                <w:szCs w:val="14"/>
              </w:rPr>
            </w:pPr>
            <w:r>
              <w:rPr>
                <w:rFonts w:cs="Arial"/>
                <w:sz w:val="14"/>
                <w:szCs w:val="14"/>
              </w:rPr>
              <w:t>Approval Expires 02/29/2024</w:t>
            </w:r>
            <w:r w:rsidRPr="009A6993">
              <w:rPr>
                <w:rFonts w:cs="Arial"/>
                <w:sz w:val="14"/>
                <w:szCs w:val="14"/>
              </w:rPr>
              <w:t xml:space="preserve">  </w:t>
            </w:r>
          </w:p>
          <w:p w:rsidR="00FB475E" w:rsidP="0072175D" w:rsidRDefault="00FB475E" w14:paraId="3FB2D72A" w14:textId="77777777">
            <w:pPr>
              <w:rPr>
                <w:rFonts w:cs="Arial"/>
                <w:sz w:val="14"/>
                <w:szCs w:val="14"/>
              </w:rPr>
            </w:pPr>
            <w:r>
              <w:rPr>
                <w:rFonts w:cs="Arial"/>
                <w:sz w:val="14"/>
                <w:szCs w:val="14"/>
              </w:rPr>
              <w:t>Project code: 134</w:t>
            </w:r>
          </w:p>
          <w:p w:rsidRPr="009A6993" w:rsidR="00FB475E" w:rsidP="0072175D" w:rsidRDefault="00FB475E" w14:paraId="4AF52AAB" w14:textId="6861272E">
            <w:pPr>
              <w:rPr>
                <w:rFonts w:cs="Arial"/>
                <w:sz w:val="14"/>
                <w:szCs w:val="14"/>
              </w:rPr>
            </w:pPr>
            <w:proofErr w:type="spellStart"/>
            <w:r>
              <w:rPr>
                <w:rFonts w:cs="Arial"/>
                <w:sz w:val="14"/>
                <w:szCs w:val="14"/>
              </w:rPr>
              <w:t>SurveyID</w:t>
            </w:r>
            <w:proofErr w:type="spellEnd"/>
            <w:r>
              <w:rPr>
                <w:rFonts w:cs="Arial"/>
                <w:sz w:val="14"/>
                <w:szCs w:val="14"/>
              </w:rPr>
              <w:t>: 9061</w:t>
            </w:r>
          </w:p>
        </w:tc>
      </w:tr>
      <w:tr w:rsidRPr="009A6993" w:rsidR="00FB475E" w:rsidTr="0072175D" w14:paraId="1845721F" w14:textId="77777777">
        <w:trPr>
          <w:cantSplit/>
          <w:trHeight w:val="238"/>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Pr="009A6993" w:rsidR="00FB475E" w:rsidP="0072175D" w:rsidRDefault="00FB475E" w14:paraId="5DB308C6" w14:textId="77777777">
            <w:pPr>
              <w:rPr>
                <w:b/>
                <w:noProof/>
                <w:color w:val="FF0000"/>
                <w:szCs w:val="20"/>
              </w:rPr>
            </w:pPr>
          </w:p>
        </w:tc>
        <w:tc>
          <w:tcPr>
            <w:tcW w:w="6062" w:type="dxa"/>
            <w:tcBorders>
              <w:top w:val="nil"/>
              <w:left w:val="nil"/>
              <w:bottom w:val="nil"/>
              <w:right w:val="nil"/>
            </w:tcBorders>
            <w:tcMar>
              <w:top w:w="58" w:type="dxa"/>
              <w:left w:w="58" w:type="dxa"/>
              <w:bottom w:w="29" w:type="dxa"/>
              <w:right w:w="58" w:type="dxa"/>
            </w:tcMar>
            <w:vAlign w:val="bottom"/>
          </w:tcPr>
          <w:p w:rsidRPr="009A6993" w:rsidR="00FB475E" w:rsidP="0072175D" w:rsidRDefault="00FB475E" w14:paraId="38646A19" w14:textId="77777777">
            <w:pPr>
              <w:jc w:val="center"/>
              <w:rPr>
                <w:rFonts w:cs="Arial"/>
                <w:b/>
                <w:sz w:val="28"/>
                <w:szCs w:val="28"/>
              </w:rPr>
            </w:pPr>
          </w:p>
        </w:tc>
        <w:tc>
          <w:tcPr>
            <w:tcW w:w="1260" w:type="dxa"/>
            <w:tcBorders>
              <w:top w:val="nil"/>
              <w:left w:val="nil"/>
              <w:bottom w:val="nil"/>
              <w:right w:val="nil"/>
            </w:tcBorders>
            <w:tcMar>
              <w:top w:w="58" w:type="dxa"/>
              <w:left w:w="58" w:type="dxa"/>
              <w:bottom w:w="29" w:type="dxa"/>
              <w:right w:w="58" w:type="dxa"/>
            </w:tcMar>
          </w:tcPr>
          <w:p w:rsidRPr="009A6993" w:rsidR="00FB475E" w:rsidP="0072175D" w:rsidRDefault="00FB475E" w14:paraId="7F471692" w14:textId="77777777">
            <w:pPr>
              <w:jc w:val="center"/>
              <w:rPr>
                <w:rFonts w:cs="Arial"/>
                <w:noProof/>
                <w:sz w:val="20"/>
                <w:szCs w:val="20"/>
              </w:rPr>
            </w:pPr>
            <w:r w:rsidRPr="009A6993">
              <w:rPr>
                <w:b/>
                <w:noProof/>
                <w:color w:val="FF0000"/>
                <w:szCs w:val="20"/>
              </w:rPr>
              <w:drawing>
                <wp:inline distT="0" distB="0" distL="0" distR="0" wp14:anchorId="061512B9" wp14:editId="717BEEE3">
                  <wp:extent cx="628015" cy="448895"/>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979" cy="451014"/>
                          </a:xfrm>
                          <a:prstGeom prst="rect">
                            <a:avLst/>
                          </a:prstGeom>
                          <a:noFill/>
                          <a:ln>
                            <a:noFill/>
                          </a:ln>
                        </pic:spPr>
                      </pic:pic>
                    </a:graphicData>
                  </a:graphic>
                </wp:inline>
              </w:drawing>
            </w:r>
          </w:p>
        </w:tc>
        <w:tc>
          <w:tcPr>
            <w:tcW w:w="1678" w:type="dxa"/>
            <w:tcBorders>
              <w:top w:val="nil"/>
              <w:left w:val="nil"/>
              <w:bottom w:val="nil"/>
              <w:right w:val="nil"/>
            </w:tcBorders>
          </w:tcPr>
          <w:p w:rsidR="00FB475E" w:rsidP="0072175D" w:rsidRDefault="00FB475E" w14:paraId="6539E8E8" w14:textId="77777777">
            <w:pPr>
              <w:rPr>
                <w:rFonts w:cs="Arial"/>
                <w:b/>
                <w:sz w:val="18"/>
                <w:szCs w:val="18"/>
              </w:rPr>
            </w:pPr>
            <w:r>
              <w:rPr>
                <w:rFonts w:cs="Arial"/>
                <w:b/>
                <w:sz w:val="18"/>
                <w:szCs w:val="18"/>
              </w:rPr>
              <w:t>United States</w:t>
            </w:r>
          </w:p>
          <w:p w:rsidR="00FB475E" w:rsidP="0072175D" w:rsidRDefault="00FB475E" w14:paraId="79A8EE82" w14:textId="77777777">
            <w:pPr>
              <w:rPr>
                <w:rFonts w:cs="Arial"/>
                <w:b/>
                <w:sz w:val="18"/>
                <w:szCs w:val="18"/>
              </w:rPr>
            </w:pPr>
            <w:r>
              <w:rPr>
                <w:rFonts w:cs="Arial"/>
                <w:b/>
                <w:sz w:val="18"/>
                <w:szCs w:val="18"/>
              </w:rPr>
              <w:t>Department of</w:t>
            </w:r>
          </w:p>
          <w:p w:rsidRPr="009A6993" w:rsidR="00FB475E" w:rsidP="0072175D" w:rsidRDefault="00FB475E" w14:paraId="60D2F673" w14:textId="77777777">
            <w:pPr>
              <w:rPr>
                <w:rFonts w:cs="Arial"/>
                <w:b/>
                <w:sz w:val="18"/>
                <w:szCs w:val="18"/>
              </w:rPr>
            </w:pPr>
            <w:r>
              <w:rPr>
                <w:rFonts w:cs="Arial"/>
                <w:b/>
                <w:sz w:val="18"/>
                <w:szCs w:val="18"/>
              </w:rPr>
              <w:t>Agriculture</w:t>
            </w:r>
          </w:p>
        </w:tc>
      </w:tr>
      <w:tr w:rsidRPr="009A6993" w:rsidR="00FB475E" w:rsidTr="0072175D" w14:paraId="64A93D28" w14:textId="77777777">
        <w:trPr>
          <w:cantSplit/>
          <w:trHeight w:val="238"/>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Pr="009A6993" w:rsidR="00FB475E" w:rsidP="0072175D" w:rsidRDefault="00FB475E" w14:paraId="3B37C8A8" w14:textId="77777777">
            <w:pPr>
              <w:rPr>
                <w:rFonts w:cs="Arial"/>
                <w:b/>
                <w:color w:val="FF0000"/>
                <w:sz w:val="20"/>
                <w:szCs w:val="20"/>
              </w:rPr>
            </w:pPr>
          </w:p>
        </w:tc>
        <w:tc>
          <w:tcPr>
            <w:tcW w:w="6062" w:type="dxa"/>
            <w:tcBorders>
              <w:top w:val="nil"/>
              <w:left w:val="nil"/>
              <w:bottom w:val="nil"/>
              <w:right w:val="nil"/>
            </w:tcBorders>
            <w:tcMar>
              <w:top w:w="58" w:type="dxa"/>
              <w:left w:w="58" w:type="dxa"/>
              <w:bottom w:w="29" w:type="dxa"/>
              <w:right w:w="58" w:type="dxa"/>
            </w:tcMar>
            <w:vAlign w:val="bottom"/>
          </w:tcPr>
          <w:p w:rsidRPr="009A6993" w:rsidR="00FB475E" w:rsidP="0072175D" w:rsidRDefault="00FB475E" w14:paraId="6619B41D" w14:textId="77777777">
            <w:pPr>
              <w:jc w:val="center"/>
              <w:rPr>
                <w:rFonts w:cs="Arial"/>
                <w:b/>
                <w:sz w:val="28"/>
                <w:szCs w:val="28"/>
              </w:rPr>
            </w:pPr>
          </w:p>
        </w:tc>
        <w:tc>
          <w:tcPr>
            <w:tcW w:w="1260" w:type="dxa"/>
            <w:tcBorders>
              <w:top w:val="nil"/>
              <w:left w:val="nil"/>
              <w:bottom w:val="nil"/>
              <w:right w:val="nil"/>
            </w:tcBorders>
            <w:tcMar>
              <w:top w:w="58" w:type="dxa"/>
              <w:left w:w="58" w:type="dxa"/>
              <w:bottom w:w="29" w:type="dxa"/>
              <w:right w:w="58" w:type="dxa"/>
            </w:tcMar>
          </w:tcPr>
          <w:p w:rsidRPr="009A6993" w:rsidR="00FB475E" w:rsidP="0072175D" w:rsidRDefault="00FB475E" w14:paraId="031FA9A3" w14:textId="77777777">
            <w:pPr>
              <w:jc w:val="center"/>
              <w:rPr>
                <w:rFonts w:cs="Arial"/>
                <w:sz w:val="20"/>
                <w:szCs w:val="20"/>
              </w:rPr>
            </w:pPr>
            <w:r w:rsidRPr="009A6993">
              <w:rPr>
                <w:rFonts w:cs="Arial"/>
                <w:noProof/>
                <w:sz w:val="20"/>
                <w:szCs w:val="20"/>
              </w:rPr>
              <w:drawing>
                <wp:inline distT="0" distB="0" distL="0" distR="0" wp14:anchorId="3A8876B2" wp14:editId="203E6ACD">
                  <wp:extent cx="531729" cy="5334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31729" cy="533400"/>
                          </a:xfrm>
                          <a:prstGeom prst="rect">
                            <a:avLst/>
                          </a:prstGeom>
                          <a:noFill/>
                          <a:ln>
                            <a:noFill/>
                          </a:ln>
                        </pic:spPr>
                      </pic:pic>
                    </a:graphicData>
                  </a:graphic>
                </wp:inline>
              </w:drawing>
            </w:r>
          </w:p>
        </w:tc>
        <w:tc>
          <w:tcPr>
            <w:tcW w:w="1678" w:type="dxa"/>
            <w:tcBorders>
              <w:top w:val="nil"/>
              <w:left w:val="nil"/>
              <w:bottom w:val="nil"/>
              <w:right w:val="nil"/>
            </w:tcBorders>
          </w:tcPr>
          <w:p w:rsidRPr="009A6993" w:rsidR="00FB475E" w:rsidP="0072175D" w:rsidRDefault="00FB475E" w14:paraId="70BB714F" w14:textId="77777777">
            <w:pPr>
              <w:rPr>
                <w:rFonts w:cs="Arial"/>
                <w:b/>
                <w:sz w:val="18"/>
                <w:szCs w:val="18"/>
              </w:rPr>
            </w:pPr>
            <w:r w:rsidRPr="009A6993">
              <w:rPr>
                <w:rFonts w:cs="Arial"/>
                <w:b/>
                <w:sz w:val="18"/>
                <w:szCs w:val="18"/>
              </w:rPr>
              <w:t>NATIONAL</w:t>
            </w:r>
          </w:p>
          <w:p w:rsidR="00FB475E" w:rsidP="0072175D" w:rsidRDefault="00FB475E" w14:paraId="61F6CC26" w14:textId="77777777">
            <w:pPr>
              <w:rPr>
                <w:rFonts w:cs="Arial"/>
                <w:b/>
                <w:sz w:val="18"/>
                <w:szCs w:val="18"/>
              </w:rPr>
            </w:pPr>
            <w:r w:rsidRPr="009A6993">
              <w:rPr>
                <w:rFonts w:cs="Arial"/>
                <w:b/>
                <w:sz w:val="18"/>
                <w:szCs w:val="18"/>
              </w:rPr>
              <w:t>AGRICULTURAL</w:t>
            </w:r>
          </w:p>
          <w:p w:rsidRPr="009A6993" w:rsidR="00FB475E" w:rsidP="0072175D" w:rsidRDefault="00FB475E" w14:paraId="5402C6AA" w14:textId="77777777">
            <w:pPr>
              <w:rPr>
                <w:rFonts w:cs="Arial"/>
                <w:b/>
                <w:sz w:val="18"/>
                <w:szCs w:val="18"/>
              </w:rPr>
            </w:pPr>
            <w:r w:rsidRPr="009A6993">
              <w:rPr>
                <w:rFonts w:cs="Arial"/>
                <w:b/>
                <w:sz w:val="18"/>
                <w:szCs w:val="18"/>
              </w:rPr>
              <w:t>STATISTICS</w:t>
            </w:r>
          </w:p>
          <w:p w:rsidRPr="009A6993" w:rsidR="00FB475E" w:rsidP="0072175D" w:rsidRDefault="00FB475E" w14:paraId="098C4113" w14:textId="77777777">
            <w:pPr>
              <w:rPr>
                <w:rFonts w:cs="Arial"/>
                <w:sz w:val="20"/>
                <w:szCs w:val="20"/>
              </w:rPr>
            </w:pPr>
            <w:r w:rsidRPr="009A6993">
              <w:rPr>
                <w:rFonts w:cs="Arial"/>
                <w:b/>
                <w:sz w:val="18"/>
                <w:szCs w:val="18"/>
              </w:rPr>
              <w:t>SERVICE</w:t>
            </w:r>
          </w:p>
        </w:tc>
      </w:tr>
      <w:tr w:rsidRPr="009A6993" w:rsidR="00FB475E" w:rsidTr="00310249" w14:paraId="28DEFEA0" w14:textId="77777777">
        <w:trPr>
          <w:cantSplit/>
          <w:trHeight w:val="1103"/>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Pr="009A6993" w:rsidR="00FB475E" w:rsidP="0072175D" w:rsidRDefault="00FB475E" w14:paraId="4B9C1DC5" w14:textId="77777777">
            <w:pPr>
              <w:rPr>
                <w:rFonts w:cs="Arial"/>
                <w:sz w:val="20"/>
                <w:szCs w:val="20"/>
              </w:rPr>
            </w:pPr>
          </w:p>
        </w:tc>
        <w:tc>
          <w:tcPr>
            <w:tcW w:w="6062" w:type="dxa"/>
            <w:tcBorders>
              <w:top w:val="nil"/>
              <w:left w:val="nil"/>
              <w:bottom w:val="nil"/>
              <w:right w:val="nil"/>
            </w:tcBorders>
            <w:tcMar>
              <w:top w:w="58" w:type="dxa"/>
              <w:left w:w="58" w:type="dxa"/>
              <w:bottom w:w="29" w:type="dxa"/>
              <w:right w:w="58" w:type="dxa"/>
            </w:tcMar>
            <w:vAlign w:val="center"/>
          </w:tcPr>
          <w:p w:rsidRPr="009A6993" w:rsidR="00FB475E" w:rsidP="0072175D" w:rsidRDefault="00FB475E" w14:paraId="3F2EDA2B" w14:textId="77777777">
            <w:pPr>
              <w:jc w:val="center"/>
              <w:rPr>
                <w:rFonts w:cs="Arial"/>
                <w:b/>
              </w:rPr>
            </w:pPr>
          </w:p>
        </w:tc>
        <w:tc>
          <w:tcPr>
            <w:tcW w:w="2938" w:type="dxa"/>
            <w:gridSpan w:val="2"/>
            <w:tcBorders>
              <w:top w:val="nil"/>
              <w:left w:val="nil"/>
              <w:bottom w:val="nil"/>
              <w:right w:val="nil"/>
            </w:tcBorders>
            <w:tcMar>
              <w:top w:w="58" w:type="dxa"/>
              <w:left w:w="58" w:type="dxa"/>
              <w:bottom w:w="29" w:type="dxa"/>
              <w:right w:w="58" w:type="dxa"/>
            </w:tcMar>
          </w:tcPr>
          <w:p w:rsidRPr="009A6993" w:rsidR="00FB475E" w:rsidP="0072175D" w:rsidRDefault="00FB475E" w14:paraId="03748807" w14:textId="77777777">
            <w:pPr>
              <w:rPr>
                <w:rFonts w:cs="Arial"/>
                <w:sz w:val="14"/>
                <w:szCs w:val="14"/>
              </w:rPr>
            </w:pPr>
            <w:r>
              <w:rPr>
                <w:rFonts w:cs="Arial"/>
                <w:b/>
                <w:sz w:val="16"/>
                <w:szCs w:val="16"/>
              </w:rPr>
              <w:t xml:space="preserve">Pacific Regional Field </w:t>
            </w:r>
            <w:r w:rsidRPr="009A6993">
              <w:rPr>
                <w:rFonts w:cs="Arial"/>
                <w:b/>
                <w:sz w:val="16"/>
                <w:szCs w:val="16"/>
              </w:rPr>
              <w:t>Office</w:t>
            </w:r>
            <w:r w:rsidRPr="009A6993">
              <w:rPr>
                <w:rFonts w:cs="Arial"/>
                <w:sz w:val="14"/>
                <w:szCs w:val="14"/>
              </w:rPr>
              <w:t xml:space="preserve"> </w:t>
            </w:r>
          </w:p>
          <w:p w:rsidRPr="009A6993" w:rsidR="00FB475E" w:rsidP="0072175D" w:rsidRDefault="00FB475E" w14:paraId="2893374E" w14:textId="77777777">
            <w:pPr>
              <w:rPr>
                <w:rFonts w:cs="Arial"/>
                <w:sz w:val="14"/>
                <w:szCs w:val="14"/>
              </w:rPr>
            </w:pPr>
            <w:smartTag w:uri="urn:schemas-microsoft-com:office:smarttags" w:element="address">
              <w:smartTag w:uri="urn:schemas-microsoft-com:office:smarttags" w:element="Street">
                <w:r w:rsidRPr="009A6993">
                  <w:rPr>
                    <w:rFonts w:cs="Arial"/>
                    <w:sz w:val="14"/>
                    <w:szCs w:val="14"/>
                  </w:rPr>
                  <w:t>P.O. Box</w:t>
                </w:r>
              </w:smartTag>
              <w:r w:rsidRPr="009A6993">
                <w:rPr>
                  <w:rFonts w:cs="Arial"/>
                  <w:sz w:val="14"/>
                  <w:szCs w:val="14"/>
                </w:rPr>
                <w:t xml:space="preserve"> 1258</w:t>
              </w:r>
            </w:smartTag>
          </w:p>
          <w:p w:rsidRPr="009A6993" w:rsidR="00FB475E" w:rsidP="0072175D" w:rsidRDefault="00FB475E" w14:paraId="32BD7F1B" w14:textId="77777777">
            <w:pPr>
              <w:rPr>
                <w:rFonts w:cs="Arial"/>
                <w:sz w:val="14"/>
                <w:szCs w:val="14"/>
              </w:rPr>
            </w:pPr>
            <w:smartTag w:uri="urn:schemas-microsoft-com:office:smarttags" w:element="place">
              <w:smartTag w:uri="urn:schemas-microsoft-com:office:smarttags" w:element="City">
                <w:r w:rsidRPr="009A6993">
                  <w:rPr>
                    <w:rFonts w:cs="Arial"/>
                    <w:sz w:val="14"/>
                    <w:szCs w:val="14"/>
                  </w:rPr>
                  <w:t>Sacramento</w:t>
                </w:r>
              </w:smartTag>
              <w:r w:rsidRPr="009A6993">
                <w:rPr>
                  <w:rFonts w:cs="Arial"/>
                  <w:sz w:val="14"/>
                  <w:szCs w:val="14"/>
                </w:rPr>
                <w:t xml:space="preserve">, </w:t>
              </w:r>
              <w:smartTag w:uri="urn:schemas-microsoft-com:office:smarttags" w:element="State">
                <w:r w:rsidRPr="009A6993">
                  <w:rPr>
                    <w:rFonts w:cs="Arial"/>
                    <w:sz w:val="14"/>
                    <w:szCs w:val="14"/>
                  </w:rPr>
                  <w:t>CA</w:t>
                </w:r>
              </w:smartTag>
              <w:r w:rsidRPr="009A6993">
                <w:rPr>
                  <w:rFonts w:cs="Arial"/>
                  <w:sz w:val="14"/>
                  <w:szCs w:val="14"/>
                </w:rPr>
                <w:t xml:space="preserve">  </w:t>
              </w:r>
              <w:smartTag w:uri="urn:schemas-microsoft-com:office:smarttags" w:element="PostalCode">
                <w:r w:rsidRPr="009A6993">
                  <w:rPr>
                    <w:rFonts w:cs="Arial"/>
                    <w:sz w:val="14"/>
                    <w:szCs w:val="14"/>
                  </w:rPr>
                  <w:t>95812</w:t>
                </w:r>
              </w:smartTag>
            </w:smartTag>
            <w:r w:rsidRPr="009A6993">
              <w:rPr>
                <w:rFonts w:cs="Arial"/>
                <w:sz w:val="14"/>
                <w:szCs w:val="14"/>
              </w:rPr>
              <w:t xml:space="preserve"> </w:t>
            </w:r>
          </w:p>
          <w:p w:rsidRPr="009A6993" w:rsidR="00FB475E" w:rsidP="0072175D" w:rsidRDefault="00FB475E" w14:paraId="2AC20B7F" w14:textId="77777777">
            <w:pPr>
              <w:rPr>
                <w:rFonts w:cs="Arial"/>
                <w:sz w:val="14"/>
                <w:szCs w:val="14"/>
              </w:rPr>
            </w:pPr>
            <w:r w:rsidRPr="009A6993">
              <w:rPr>
                <w:rFonts w:cs="Arial"/>
                <w:sz w:val="14"/>
                <w:szCs w:val="14"/>
              </w:rPr>
              <w:t>Phone:  1-800-851-1127</w:t>
            </w:r>
          </w:p>
          <w:p w:rsidRPr="009A6993" w:rsidR="00FB475E" w:rsidP="0072175D" w:rsidRDefault="00FB475E" w14:paraId="713FD50F" w14:textId="77777777">
            <w:pPr>
              <w:rPr>
                <w:rFonts w:cs="Arial"/>
                <w:sz w:val="14"/>
                <w:szCs w:val="14"/>
              </w:rPr>
            </w:pPr>
            <w:r w:rsidRPr="009A6993">
              <w:rPr>
                <w:rFonts w:cs="Arial"/>
                <w:sz w:val="14"/>
                <w:szCs w:val="14"/>
              </w:rPr>
              <w:t>Fax:  1-</w:t>
            </w:r>
            <w:r>
              <w:rPr>
                <w:rFonts w:cs="Arial"/>
                <w:sz w:val="14"/>
                <w:szCs w:val="14"/>
              </w:rPr>
              <w:t>855-270-2722</w:t>
            </w:r>
          </w:p>
          <w:p w:rsidRPr="009A6993" w:rsidR="00FB475E" w:rsidP="0072175D" w:rsidRDefault="00FB475E" w14:paraId="38DD9D0E" w14:textId="77777777">
            <w:pPr>
              <w:rPr>
                <w:rFonts w:cs="Arial"/>
                <w:sz w:val="20"/>
                <w:szCs w:val="20"/>
              </w:rPr>
            </w:pPr>
            <w:r>
              <w:rPr>
                <w:rFonts w:cs="Arial"/>
                <w:sz w:val="14"/>
                <w:szCs w:val="16"/>
              </w:rPr>
              <w:t>E-mail:  nassrfopcr</w:t>
            </w:r>
            <w:r w:rsidRPr="009A6993">
              <w:rPr>
                <w:rFonts w:cs="Arial"/>
                <w:sz w:val="14"/>
                <w:szCs w:val="16"/>
              </w:rPr>
              <w:t>@usda.gov</w:t>
            </w:r>
          </w:p>
        </w:tc>
      </w:tr>
    </w:tbl>
    <w:p w:rsidR="00310249" w:rsidRDefault="00310249" w14:paraId="51654C60" w14:textId="453B28C4">
      <w:pPr>
        <w:rPr>
          <w:sz w:val="22"/>
          <w:lang w:val="en-CA"/>
        </w:rPr>
      </w:pPr>
    </w:p>
    <w:p w:rsidRPr="00310249" w:rsidR="00310249" w:rsidP="00310249" w:rsidRDefault="00310249" w14:paraId="2FCC6150" w14:textId="77777777">
      <w:pPr>
        <w:jc w:val="both"/>
        <w:rPr>
          <w:sz w:val="18"/>
          <w:szCs w:val="18"/>
        </w:rPr>
      </w:pPr>
      <w:r w:rsidRPr="00310249">
        <w:rPr>
          <w:sz w:val="18"/>
          <w:szCs w:val="18"/>
        </w:rPr>
        <w:t>Please make corrections to name, address, and ZIP Code, if necessary.</w:t>
      </w:r>
    </w:p>
    <w:p w:rsidRPr="00310249" w:rsidR="00310249" w:rsidP="00310249" w:rsidRDefault="00310249" w14:paraId="4EBE0152" w14:textId="77777777">
      <w:pPr>
        <w:jc w:val="both"/>
        <w:rPr>
          <w:sz w:val="18"/>
          <w:szCs w:val="18"/>
        </w:rPr>
      </w:pPr>
    </w:p>
    <w:p w:rsidRPr="00310249" w:rsidR="00310249" w:rsidP="00310249" w:rsidRDefault="00310249" w14:paraId="6A4576A9" w14:textId="77777777">
      <w:pPr>
        <w:jc w:val="both"/>
        <w:rPr>
          <w:sz w:val="18"/>
          <w:szCs w:val="18"/>
        </w:rPr>
      </w:pPr>
      <w:r w:rsidRPr="00310249">
        <w:rPr>
          <w:sz w:val="18"/>
          <w:szCs w:val="18"/>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voluntary. </w:t>
      </w:r>
    </w:p>
    <w:p w:rsidRPr="00310249" w:rsidR="00310249" w:rsidP="00310249" w:rsidRDefault="00310249" w14:paraId="05E6235D" w14:textId="77777777">
      <w:pPr>
        <w:jc w:val="both"/>
        <w:rPr>
          <w:sz w:val="18"/>
          <w:szCs w:val="18"/>
        </w:rPr>
      </w:pPr>
    </w:p>
    <w:p w:rsidR="00310249" w:rsidP="00310249" w:rsidRDefault="00310249" w14:paraId="68E764D3" w14:textId="2F97F69C">
      <w:pPr>
        <w:jc w:val="both"/>
        <w:rPr>
          <w:rFonts w:cs="Arial"/>
          <w:sz w:val="18"/>
          <w:szCs w:val="18"/>
        </w:rPr>
      </w:pPr>
      <w:r w:rsidRPr="00310249">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0535-0039. The time required to complete this information collection is estimated to average </w:t>
      </w:r>
      <w:r w:rsidR="00763DB8">
        <w:rPr>
          <w:sz w:val="18"/>
          <w:szCs w:val="18"/>
        </w:rPr>
        <w:t>10</w:t>
      </w:r>
      <w:r w:rsidRPr="00310249">
        <w:rPr>
          <w:sz w:val="18"/>
          <w:szCs w:val="18"/>
        </w:rPr>
        <w:t xml:space="preserve"> minutes per response, including the time for reviewing instructions, searching existing data sources, gathering and maintaining the data needed, and completing and reviewing the collection of information.</w:t>
      </w:r>
    </w:p>
    <w:p w:rsidR="00310249" w:rsidRDefault="00310249" w14:paraId="05B248E2" w14:textId="392BF47C">
      <w:pPr>
        <w:pBdr>
          <w:bottom w:val="single" w:color="auto" w:sz="12" w:space="1"/>
        </w:pBdr>
        <w:rPr>
          <w:sz w:val="22"/>
          <w:lang w:val="en-CA"/>
        </w:rPr>
      </w:pPr>
    </w:p>
    <w:p w:rsidR="00310249" w:rsidRDefault="00310249" w14:paraId="328E4D45" w14:textId="77777777">
      <w:pPr>
        <w:rPr>
          <w:sz w:val="22"/>
          <w:lang w:val="en-CA"/>
        </w:rPr>
      </w:pPr>
    </w:p>
    <w:p w:rsidR="00EF0D29" w:rsidRDefault="00EF0D29" w14:paraId="1F6347C7" w14:textId="3EC551D1">
      <w:pPr>
        <w:rPr>
          <w:rFonts w:cs="Arial"/>
          <w:sz w:val="20"/>
          <w:szCs w:val="20"/>
          <w:lang w:val="en-CA"/>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20"/>
        <w:gridCol w:w="1075"/>
        <w:gridCol w:w="1170"/>
      </w:tblGrid>
      <w:tr w:rsidR="00EF0D29" w:rsidTr="00EF0D29" w14:paraId="015CAED1" w14:textId="77777777">
        <w:tc>
          <w:tcPr>
            <w:tcW w:w="8820" w:type="dxa"/>
          </w:tcPr>
          <w:p w:rsidRPr="00EF0D29" w:rsidR="00EF0D29" w:rsidP="00EF0D29" w:rsidRDefault="00EF0D29" w14:paraId="4C0E16D6" w14:textId="1E1C4F1E">
            <w:pPr>
              <w:pStyle w:val="ListParagraph"/>
              <w:numPr>
                <w:ilvl w:val="0"/>
                <w:numId w:val="3"/>
              </w:numPr>
              <w:rPr>
                <w:rFonts w:cs="Arial"/>
                <w:sz w:val="20"/>
                <w:szCs w:val="20"/>
                <w:lang w:val="en-CA"/>
              </w:rPr>
            </w:pPr>
            <w:r w:rsidRPr="00EF0D29">
              <w:rPr>
                <w:rFonts w:cs="Arial"/>
                <w:sz w:val="20"/>
                <w:szCs w:val="20"/>
                <w:lang w:val="en-CA"/>
              </w:rPr>
              <w:t>Does this operation purchase any grapes?.......................................................................</w:t>
            </w:r>
            <w:r>
              <w:rPr>
                <w:rFonts w:cs="Arial"/>
                <w:sz w:val="20"/>
                <w:szCs w:val="20"/>
                <w:lang w:val="en-CA"/>
              </w:rPr>
              <w:t>........</w:t>
            </w:r>
          </w:p>
        </w:tc>
        <w:tc>
          <w:tcPr>
            <w:tcW w:w="1075" w:type="dxa"/>
          </w:tcPr>
          <w:p w:rsidR="00EF0D29" w:rsidRDefault="00EF0D29" w14:paraId="538EE9BB" w14:textId="200CA3A6">
            <w:pPr>
              <w:rPr>
                <w:rFonts w:cs="Arial"/>
                <w:sz w:val="20"/>
                <w:szCs w:val="20"/>
                <w:lang w:val="en-CA"/>
              </w:rPr>
            </w:pPr>
            <w:r w:rsidRPr="00310249">
              <w:rPr>
                <w:rFonts w:ascii="Segoe UI Symbol" w:hAnsi="Segoe UI Symbol" w:cs="Segoe UI Symbol"/>
                <w:sz w:val="20"/>
                <w:szCs w:val="20"/>
              </w:rPr>
              <w:t>☐</w:t>
            </w:r>
            <w:r w:rsidRPr="00310249">
              <w:rPr>
                <w:rFonts w:cs="Arial"/>
                <w:sz w:val="20"/>
                <w:szCs w:val="20"/>
              </w:rPr>
              <w:t xml:space="preserve"> Yes       </w:t>
            </w:r>
          </w:p>
        </w:tc>
        <w:tc>
          <w:tcPr>
            <w:tcW w:w="1170" w:type="dxa"/>
          </w:tcPr>
          <w:p w:rsidR="00EF0D29" w:rsidRDefault="00EF0D29" w14:paraId="2CA998EE" w14:textId="17F04000">
            <w:pPr>
              <w:rPr>
                <w:rFonts w:cs="Arial"/>
                <w:sz w:val="20"/>
                <w:szCs w:val="20"/>
                <w:lang w:val="en-CA"/>
              </w:rPr>
            </w:pPr>
            <w:r w:rsidRPr="00310249">
              <w:rPr>
                <w:rFonts w:ascii="Segoe UI Symbol" w:hAnsi="Segoe UI Symbol" w:cs="Segoe UI Symbol"/>
                <w:sz w:val="20"/>
                <w:szCs w:val="20"/>
              </w:rPr>
              <w:t>☐</w:t>
            </w:r>
            <w:r w:rsidRPr="00310249">
              <w:rPr>
                <w:rFonts w:cs="Arial"/>
                <w:sz w:val="20"/>
                <w:szCs w:val="20"/>
              </w:rPr>
              <w:t xml:space="preserve"> No        </w:t>
            </w:r>
          </w:p>
        </w:tc>
      </w:tr>
      <w:tr w:rsidR="00EF0D29" w:rsidTr="00EF0D29" w14:paraId="4D8D625B" w14:textId="77777777">
        <w:tc>
          <w:tcPr>
            <w:tcW w:w="8820" w:type="dxa"/>
          </w:tcPr>
          <w:p w:rsidRPr="00EF0D29" w:rsidR="00EF0D29" w:rsidP="00EF0D29" w:rsidRDefault="00EF0D29" w14:paraId="5BAB3EEC" w14:textId="6A2CEA9A">
            <w:pPr>
              <w:pStyle w:val="ListParagraph"/>
              <w:numPr>
                <w:ilvl w:val="0"/>
                <w:numId w:val="3"/>
              </w:numPr>
              <w:rPr>
                <w:rFonts w:cs="Arial"/>
                <w:sz w:val="20"/>
                <w:szCs w:val="20"/>
                <w:lang w:val="en-CA"/>
              </w:rPr>
            </w:pPr>
            <w:r w:rsidRPr="00310249">
              <w:rPr>
                <w:rFonts w:cs="Arial"/>
                <w:sz w:val="20"/>
                <w:szCs w:val="20"/>
                <w:lang w:val="en-CA"/>
              </w:rPr>
              <w:t>Did this operation purchase any grapes directly from California growers? .........................</w:t>
            </w:r>
            <w:r>
              <w:rPr>
                <w:rFonts w:cs="Arial"/>
                <w:sz w:val="20"/>
                <w:szCs w:val="20"/>
                <w:lang w:val="en-CA"/>
              </w:rPr>
              <w:t>.....</w:t>
            </w:r>
            <w:r w:rsidRPr="00310249">
              <w:rPr>
                <w:rFonts w:cs="Arial"/>
                <w:sz w:val="20"/>
                <w:szCs w:val="20"/>
                <w:lang w:val="en-CA"/>
              </w:rPr>
              <w:t xml:space="preserve">  </w:t>
            </w:r>
          </w:p>
        </w:tc>
        <w:tc>
          <w:tcPr>
            <w:tcW w:w="1075" w:type="dxa"/>
          </w:tcPr>
          <w:p w:rsidR="00EF0D29" w:rsidRDefault="00EF0D29" w14:paraId="5399CA03" w14:textId="4246C56B">
            <w:pPr>
              <w:rPr>
                <w:rFonts w:cs="Arial"/>
                <w:sz w:val="20"/>
                <w:szCs w:val="20"/>
                <w:lang w:val="en-CA"/>
              </w:rPr>
            </w:pPr>
            <w:r w:rsidRPr="00310249">
              <w:rPr>
                <w:rFonts w:ascii="Segoe UI Symbol" w:hAnsi="Segoe UI Symbol" w:cs="Segoe UI Symbol"/>
                <w:sz w:val="20"/>
                <w:szCs w:val="20"/>
              </w:rPr>
              <w:t>☐</w:t>
            </w:r>
            <w:r w:rsidRPr="00310249">
              <w:rPr>
                <w:rFonts w:cs="Arial"/>
                <w:sz w:val="20"/>
                <w:szCs w:val="20"/>
              </w:rPr>
              <w:t xml:space="preserve"> Yes       </w:t>
            </w:r>
          </w:p>
        </w:tc>
        <w:tc>
          <w:tcPr>
            <w:tcW w:w="1170" w:type="dxa"/>
          </w:tcPr>
          <w:p w:rsidR="00EF0D29" w:rsidRDefault="00EF0D29" w14:paraId="4DE7B812" w14:textId="76D41005">
            <w:pPr>
              <w:rPr>
                <w:rFonts w:cs="Arial"/>
                <w:sz w:val="20"/>
                <w:szCs w:val="20"/>
                <w:lang w:val="en-CA"/>
              </w:rPr>
            </w:pPr>
            <w:r w:rsidRPr="00310249">
              <w:rPr>
                <w:rFonts w:ascii="Segoe UI Symbol" w:hAnsi="Segoe UI Symbol" w:cs="Segoe UI Symbol"/>
                <w:sz w:val="20"/>
                <w:szCs w:val="20"/>
              </w:rPr>
              <w:t>☐</w:t>
            </w:r>
            <w:r w:rsidRPr="00310249">
              <w:rPr>
                <w:rFonts w:cs="Arial"/>
                <w:sz w:val="20"/>
                <w:szCs w:val="20"/>
              </w:rPr>
              <w:t xml:space="preserve"> No        </w:t>
            </w:r>
          </w:p>
        </w:tc>
      </w:tr>
      <w:tr w:rsidR="00EF0D29" w:rsidTr="00EF0D29" w14:paraId="75CF91EC" w14:textId="77777777">
        <w:tc>
          <w:tcPr>
            <w:tcW w:w="8820" w:type="dxa"/>
          </w:tcPr>
          <w:p w:rsidRPr="00EF0D29" w:rsidR="00EF0D29" w:rsidP="00EF0D29" w:rsidRDefault="00EF0D29" w14:paraId="44031267" w14:textId="13B6D942">
            <w:pPr>
              <w:pStyle w:val="ListParagraph"/>
              <w:numPr>
                <w:ilvl w:val="0"/>
                <w:numId w:val="3"/>
              </w:numPr>
              <w:rPr>
                <w:rFonts w:cs="Arial"/>
                <w:sz w:val="20"/>
                <w:szCs w:val="20"/>
                <w:lang w:val="en-CA"/>
              </w:rPr>
            </w:pPr>
            <w:r w:rsidRPr="00310249">
              <w:rPr>
                <w:rFonts w:cs="Arial"/>
                <w:sz w:val="20"/>
                <w:szCs w:val="20"/>
                <w:lang w:val="en-CA"/>
              </w:rPr>
              <w:t>Did this operation pack any grapes for fresh use? ..............................................................</w:t>
            </w:r>
            <w:r>
              <w:rPr>
                <w:rFonts w:cs="Arial"/>
                <w:sz w:val="20"/>
                <w:szCs w:val="20"/>
                <w:lang w:val="en-CA"/>
              </w:rPr>
              <w:t>.....</w:t>
            </w:r>
          </w:p>
        </w:tc>
        <w:tc>
          <w:tcPr>
            <w:tcW w:w="1075" w:type="dxa"/>
          </w:tcPr>
          <w:p w:rsidR="00EF0D29" w:rsidRDefault="00EF0D29" w14:paraId="44E5CEFC" w14:textId="301062A1">
            <w:pPr>
              <w:rPr>
                <w:rFonts w:cs="Arial"/>
                <w:sz w:val="20"/>
                <w:szCs w:val="20"/>
                <w:lang w:val="en-CA"/>
              </w:rPr>
            </w:pPr>
            <w:r w:rsidRPr="00310249">
              <w:rPr>
                <w:rFonts w:ascii="Segoe UI Symbol" w:hAnsi="Segoe UI Symbol" w:cs="Segoe UI Symbol"/>
                <w:sz w:val="20"/>
                <w:szCs w:val="20"/>
              </w:rPr>
              <w:t>☐</w:t>
            </w:r>
            <w:r w:rsidRPr="00310249">
              <w:rPr>
                <w:rFonts w:cs="Arial"/>
                <w:sz w:val="20"/>
                <w:szCs w:val="20"/>
              </w:rPr>
              <w:t xml:space="preserve"> Yes       </w:t>
            </w:r>
          </w:p>
        </w:tc>
        <w:tc>
          <w:tcPr>
            <w:tcW w:w="1170" w:type="dxa"/>
          </w:tcPr>
          <w:p w:rsidR="00EF0D29" w:rsidRDefault="00EF0D29" w14:paraId="3F428405" w14:textId="40778FB8">
            <w:pPr>
              <w:rPr>
                <w:rFonts w:cs="Arial"/>
                <w:sz w:val="20"/>
                <w:szCs w:val="20"/>
                <w:lang w:val="en-CA"/>
              </w:rPr>
            </w:pPr>
            <w:r w:rsidRPr="00310249">
              <w:rPr>
                <w:rFonts w:ascii="Segoe UI Symbol" w:hAnsi="Segoe UI Symbol" w:cs="Segoe UI Symbol"/>
                <w:sz w:val="20"/>
                <w:szCs w:val="20"/>
              </w:rPr>
              <w:t>☐</w:t>
            </w:r>
            <w:r w:rsidRPr="00310249">
              <w:rPr>
                <w:rFonts w:cs="Arial"/>
                <w:sz w:val="20"/>
                <w:szCs w:val="20"/>
              </w:rPr>
              <w:t xml:space="preserve"> No        </w:t>
            </w:r>
          </w:p>
        </w:tc>
      </w:tr>
    </w:tbl>
    <w:p w:rsidRPr="00310249" w:rsidR="00800AC7" w:rsidP="00800AC7" w:rsidRDefault="00800AC7" w14:paraId="02442E25" w14:textId="2F6CB2CC">
      <w:pPr>
        <w:rPr>
          <w:rFonts w:cs="Arial"/>
          <w:sz w:val="20"/>
          <w:szCs w:val="20"/>
          <w:lang w:val="en-CA"/>
        </w:rPr>
      </w:pPr>
    </w:p>
    <w:p w:rsidRPr="00310249" w:rsidR="00800AC7" w:rsidP="00800AC7" w:rsidRDefault="00800AC7" w14:paraId="7813F640" w14:textId="36B3FC70">
      <w:pPr>
        <w:rPr>
          <w:rFonts w:cs="Arial"/>
          <w:sz w:val="20"/>
          <w:szCs w:val="20"/>
          <w:lang w:val="en-CA"/>
        </w:rPr>
      </w:pPr>
      <w:r w:rsidRPr="00310249">
        <w:rPr>
          <w:rFonts w:cs="Arial"/>
          <w:sz w:val="20"/>
          <w:szCs w:val="20"/>
          <w:lang w:val="en-CA"/>
        </w:rPr>
        <w:t>If you answered “Yes” to all three questions</w:t>
      </w:r>
      <w:r w:rsidR="00310249">
        <w:rPr>
          <w:rFonts w:cs="Arial"/>
          <w:sz w:val="20"/>
          <w:szCs w:val="20"/>
          <w:lang w:val="en-CA"/>
        </w:rPr>
        <w:t xml:space="preserve"> </w:t>
      </w:r>
      <w:r w:rsidR="00EF0D29">
        <w:rPr>
          <w:rFonts w:cs="Arial"/>
          <w:sz w:val="20"/>
          <w:szCs w:val="20"/>
          <w:lang w:val="en-CA"/>
        </w:rPr>
        <w:t>– Go to Section 1</w:t>
      </w:r>
    </w:p>
    <w:p w:rsidRPr="00310249" w:rsidR="00800AC7" w:rsidP="00800AC7" w:rsidRDefault="00800AC7" w14:paraId="48615C1E" w14:textId="3CC240DA">
      <w:pPr>
        <w:rPr>
          <w:rFonts w:cs="Arial"/>
          <w:sz w:val="20"/>
          <w:szCs w:val="20"/>
          <w:lang w:val="en-CA"/>
        </w:rPr>
      </w:pPr>
      <w:r w:rsidRPr="00310249">
        <w:rPr>
          <w:rFonts w:cs="Arial"/>
          <w:sz w:val="20"/>
          <w:szCs w:val="20"/>
          <w:lang w:val="en-CA"/>
        </w:rPr>
        <w:t>If you answered “No” to any of the question</w:t>
      </w:r>
      <w:r w:rsidR="00075B5B">
        <w:rPr>
          <w:rFonts w:cs="Arial"/>
          <w:sz w:val="20"/>
          <w:szCs w:val="20"/>
          <w:lang w:val="en-CA"/>
        </w:rPr>
        <w:t>s</w:t>
      </w:r>
      <w:r w:rsidR="00310249">
        <w:rPr>
          <w:rFonts w:cs="Arial"/>
          <w:sz w:val="20"/>
          <w:szCs w:val="20"/>
          <w:lang w:val="en-CA"/>
        </w:rPr>
        <w:t xml:space="preserve"> – Go to </w:t>
      </w:r>
      <w:r w:rsidR="00DC6536">
        <w:rPr>
          <w:rFonts w:cs="Arial"/>
          <w:sz w:val="20"/>
          <w:szCs w:val="20"/>
          <w:lang w:val="en-CA"/>
        </w:rPr>
        <w:t>Section 2 (Conclusion)</w:t>
      </w:r>
    </w:p>
    <w:p w:rsidR="00310249" w:rsidP="00782E16" w:rsidRDefault="00310249" w14:paraId="26FB0D76" w14:textId="77777777">
      <w:pPr>
        <w:tabs>
          <w:tab w:val="left" w:pos="-425"/>
          <w:tab w:val="left" w:pos="8642"/>
        </w:tabs>
        <w:spacing w:before="120"/>
        <w:rPr>
          <w:rFonts w:cs="Arial"/>
          <w:b/>
          <w:bCs/>
          <w:sz w:val="20"/>
          <w:szCs w:val="20"/>
        </w:rPr>
      </w:pPr>
    </w:p>
    <w:p w:rsidR="00310249" w:rsidP="00782E16" w:rsidRDefault="00310249" w14:paraId="207998B8" w14:textId="77777777">
      <w:pPr>
        <w:tabs>
          <w:tab w:val="left" w:pos="-425"/>
          <w:tab w:val="left" w:pos="8642"/>
        </w:tabs>
        <w:spacing w:before="120"/>
        <w:rPr>
          <w:rFonts w:cs="Arial"/>
          <w:b/>
          <w:bCs/>
          <w:sz w:val="20"/>
          <w:szCs w:val="20"/>
        </w:rPr>
      </w:pPr>
    </w:p>
    <w:p w:rsidRPr="002070D1" w:rsidR="00782E16" w:rsidP="00782E16" w:rsidRDefault="00310249" w14:paraId="6D238F20" w14:textId="382B0FDF">
      <w:pPr>
        <w:tabs>
          <w:tab w:val="left" w:pos="-425"/>
          <w:tab w:val="left" w:pos="8642"/>
        </w:tabs>
        <w:spacing w:before="120"/>
        <w:rPr>
          <w:rFonts w:cs="Arial"/>
          <w:b/>
          <w:bCs/>
          <w:sz w:val="20"/>
          <w:szCs w:val="20"/>
        </w:rPr>
      </w:pPr>
      <w:r w:rsidRPr="00310249">
        <w:rPr>
          <w:rFonts w:cs="Arial"/>
          <w:b/>
          <w:bCs/>
          <w:sz w:val="20"/>
          <w:szCs w:val="20"/>
        </w:rPr>
        <w:t xml:space="preserve">SECTION 1 – </w:t>
      </w:r>
      <w:r w:rsidRPr="00310249" w:rsidR="009C088E">
        <w:rPr>
          <w:rFonts w:cs="Arial"/>
          <w:b/>
          <w:bCs/>
          <w:sz w:val="20"/>
          <w:szCs w:val="20"/>
        </w:rPr>
        <w:t xml:space="preserve">Grapes purchased from </w:t>
      </w:r>
      <w:r w:rsidRPr="00310249">
        <w:rPr>
          <w:rFonts w:cs="Arial"/>
          <w:b/>
          <w:bCs/>
          <w:sz w:val="20"/>
          <w:szCs w:val="20"/>
        </w:rPr>
        <w:t>California</w:t>
      </w:r>
      <w:r w:rsidRPr="00310249" w:rsidR="009C088E">
        <w:rPr>
          <w:rFonts w:cs="Arial"/>
          <w:b/>
          <w:bCs/>
          <w:sz w:val="20"/>
          <w:szCs w:val="20"/>
        </w:rPr>
        <w:t xml:space="preserve"> growers </w:t>
      </w:r>
      <w:r w:rsidRPr="00310249" w:rsidR="002558A6">
        <w:rPr>
          <w:rFonts w:cs="Arial"/>
          <w:b/>
          <w:bCs/>
          <w:sz w:val="20"/>
          <w:szCs w:val="20"/>
        </w:rPr>
        <w:t>for FRESH us</w:t>
      </w:r>
      <w:r>
        <w:rPr>
          <w:rFonts w:cs="Arial"/>
          <w:b/>
          <w:bCs/>
          <w:sz w:val="20"/>
          <w:szCs w:val="20"/>
        </w:rPr>
        <w:t>e</w:t>
      </w:r>
    </w:p>
    <w:p w:rsidRPr="00310249" w:rsidR="002070D1" w:rsidP="00782E16" w:rsidRDefault="002070D1" w14:paraId="3339365D" w14:textId="77777777">
      <w:pPr>
        <w:tabs>
          <w:tab w:val="left" w:pos="-425"/>
          <w:tab w:val="left" w:pos="8642"/>
        </w:tabs>
        <w:spacing w:before="120"/>
        <w:rPr>
          <w:rFonts w:cs="Arial"/>
          <w:sz w:val="20"/>
          <w:szCs w:val="20"/>
        </w:rPr>
      </w:pPr>
    </w:p>
    <w:tbl>
      <w:tblPr>
        <w:tblStyle w:val="TableGrid"/>
        <w:tblpPr w:leftFromText="180" w:rightFromText="180" w:vertAnchor="text" w:horzAnchor="margin" w:tblpY="-54"/>
        <w:tblW w:w="0" w:type="auto"/>
        <w:tblLook w:val="04A0" w:firstRow="1" w:lastRow="0" w:firstColumn="1" w:lastColumn="0" w:noHBand="0" w:noVBand="1"/>
      </w:tblPr>
      <w:tblGrid>
        <w:gridCol w:w="1345"/>
        <w:gridCol w:w="1261"/>
        <w:gridCol w:w="2699"/>
        <w:gridCol w:w="3060"/>
        <w:gridCol w:w="2521"/>
      </w:tblGrid>
      <w:tr w:rsidRPr="00310249" w:rsidR="00F36D2D" w:rsidTr="00142BF7" w14:paraId="42BDBD9E" w14:textId="3E477B8F">
        <w:trPr>
          <w:trHeight w:val="617"/>
        </w:trPr>
        <w:tc>
          <w:tcPr>
            <w:tcW w:w="1345" w:type="dxa"/>
            <w:vMerge w:val="restart"/>
            <w:shd w:val="clear" w:color="auto" w:fill="D9D9D9" w:themeFill="background1" w:themeFillShade="D9"/>
            <w:vAlign w:val="center"/>
          </w:tcPr>
          <w:p w:rsidRPr="00310249" w:rsidR="00F36D2D" w:rsidP="002070D1" w:rsidRDefault="00F36D2D" w14:paraId="2A48B27B" w14:textId="77777777">
            <w:pPr>
              <w:tabs>
                <w:tab w:val="left" w:pos="-425"/>
                <w:tab w:val="left" w:pos="8642"/>
              </w:tabs>
              <w:contextualSpacing/>
              <w:jc w:val="center"/>
              <w:rPr>
                <w:rFonts w:cs="Arial"/>
                <w:b/>
                <w:bCs/>
                <w:sz w:val="20"/>
                <w:szCs w:val="20"/>
              </w:rPr>
            </w:pPr>
            <w:r w:rsidRPr="00310249">
              <w:rPr>
                <w:rFonts w:cs="Arial"/>
                <w:b/>
                <w:bCs/>
                <w:sz w:val="20"/>
                <w:szCs w:val="20"/>
              </w:rPr>
              <w:t>Number of Packed Containers</w:t>
            </w:r>
          </w:p>
        </w:tc>
        <w:tc>
          <w:tcPr>
            <w:tcW w:w="1261" w:type="dxa"/>
            <w:vMerge w:val="restart"/>
            <w:shd w:val="clear" w:color="auto" w:fill="D9D9D9" w:themeFill="background1" w:themeFillShade="D9"/>
            <w:vAlign w:val="center"/>
          </w:tcPr>
          <w:p w:rsidRPr="00310249" w:rsidR="00F36D2D" w:rsidP="002070D1" w:rsidRDefault="00F36D2D" w14:paraId="41F3D84C" w14:textId="77777777">
            <w:pPr>
              <w:tabs>
                <w:tab w:val="left" w:pos="-425"/>
                <w:tab w:val="left" w:pos="8642"/>
              </w:tabs>
              <w:contextualSpacing/>
              <w:jc w:val="center"/>
              <w:rPr>
                <w:rFonts w:cs="Arial"/>
                <w:b/>
                <w:bCs/>
                <w:sz w:val="20"/>
                <w:szCs w:val="20"/>
              </w:rPr>
            </w:pPr>
            <w:r w:rsidRPr="00310249">
              <w:rPr>
                <w:rFonts w:cs="Arial"/>
                <w:b/>
                <w:bCs/>
                <w:sz w:val="20"/>
                <w:szCs w:val="20"/>
              </w:rPr>
              <w:t>Avg. Net Weight of Containers</w:t>
            </w:r>
          </w:p>
        </w:tc>
        <w:tc>
          <w:tcPr>
            <w:tcW w:w="2699" w:type="dxa"/>
            <w:shd w:val="clear" w:color="auto" w:fill="D9D9D9" w:themeFill="background1" w:themeFillShade="D9"/>
            <w:vAlign w:val="center"/>
          </w:tcPr>
          <w:p w:rsidRPr="00310249" w:rsidR="00F36D2D" w:rsidP="002070D1" w:rsidRDefault="00F36D2D" w14:paraId="4F9AE3AF" w14:textId="77777777">
            <w:pPr>
              <w:contextualSpacing/>
              <w:jc w:val="center"/>
              <w:rPr>
                <w:rFonts w:cs="Arial"/>
                <w:b/>
                <w:bCs/>
                <w:sz w:val="20"/>
                <w:szCs w:val="20"/>
              </w:rPr>
            </w:pPr>
            <w:r w:rsidRPr="00310249">
              <w:rPr>
                <w:rFonts w:cs="Arial"/>
                <w:b/>
                <w:bCs/>
                <w:sz w:val="20"/>
                <w:szCs w:val="20"/>
              </w:rPr>
              <w:t xml:space="preserve">Avg. </w:t>
            </w:r>
            <w:r w:rsidRPr="00310249">
              <w:rPr>
                <w:rFonts w:cs="Arial"/>
                <w:b/>
                <w:bCs/>
                <w:sz w:val="20"/>
                <w:szCs w:val="20"/>
                <w:u w:val="single"/>
              </w:rPr>
              <w:t>FOB</w:t>
            </w:r>
            <w:r w:rsidRPr="00310249">
              <w:rPr>
                <w:rFonts w:cs="Arial"/>
                <w:b/>
                <w:bCs/>
                <w:sz w:val="20"/>
                <w:szCs w:val="20"/>
              </w:rPr>
              <w:t xml:space="preserve"> Price</w:t>
            </w:r>
          </w:p>
          <w:p w:rsidRPr="00310249" w:rsidR="00F36D2D" w:rsidP="002070D1" w:rsidRDefault="00F36D2D" w14:paraId="458B8B05" w14:textId="041D9AD4">
            <w:pPr>
              <w:tabs>
                <w:tab w:val="left" w:pos="-425"/>
                <w:tab w:val="left" w:pos="8642"/>
              </w:tabs>
              <w:contextualSpacing/>
              <w:jc w:val="center"/>
              <w:rPr>
                <w:rFonts w:cs="Arial"/>
                <w:b/>
                <w:bCs/>
                <w:sz w:val="20"/>
                <w:szCs w:val="20"/>
              </w:rPr>
            </w:pPr>
            <w:r w:rsidRPr="00310249">
              <w:rPr>
                <w:rFonts w:cs="Arial"/>
                <w:b/>
                <w:bCs/>
                <w:sz w:val="20"/>
                <w:szCs w:val="20"/>
              </w:rPr>
              <w:t>Per Container</w:t>
            </w:r>
          </w:p>
        </w:tc>
        <w:tc>
          <w:tcPr>
            <w:tcW w:w="3060" w:type="dxa"/>
            <w:shd w:val="clear" w:color="auto" w:fill="D9D9D9" w:themeFill="background1" w:themeFillShade="D9"/>
            <w:vAlign w:val="center"/>
          </w:tcPr>
          <w:p w:rsidRPr="00310249" w:rsidR="00F36D2D" w:rsidP="002070D1" w:rsidRDefault="00F36D2D" w14:paraId="7EC959DB" w14:textId="77777777">
            <w:pPr>
              <w:contextualSpacing/>
              <w:jc w:val="center"/>
              <w:rPr>
                <w:rFonts w:cs="Arial"/>
                <w:b/>
                <w:bCs/>
                <w:sz w:val="20"/>
                <w:szCs w:val="20"/>
              </w:rPr>
            </w:pPr>
            <w:r w:rsidRPr="00310249">
              <w:rPr>
                <w:rFonts w:cs="Arial"/>
                <w:b/>
                <w:bCs/>
                <w:sz w:val="20"/>
                <w:szCs w:val="20"/>
              </w:rPr>
              <w:t>All Costs from</w:t>
            </w:r>
          </w:p>
          <w:p w:rsidRPr="00310249" w:rsidR="00F36D2D" w:rsidP="002070D1" w:rsidRDefault="00F36D2D" w14:paraId="0F747798" w14:textId="0D891229">
            <w:pPr>
              <w:tabs>
                <w:tab w:val="left" w:pos="-425"/>
                <w:tab w:val="left" w:pos="8642"/>
              </w:tabs>
              <w:contextualSpacing/>
              <w:jc w:val="center"/>
              <w:rPr>
                <w:rFonts w:cs="Arial"/>
                <w:b/>
                <w:bCs/>
                <w:sz w:val="20"/>
                <w:szCs w:val="20"/>
              </w:rPr>
            </w:pPr>
            <w:r w:rsidRPr="00310249">
              <w:rPr>
                <w:rFonts w:cs="Arial"/>
                <w:b/>
                <w:bCs/>
                <w:sz w:val="20"/>
                <w:szCs w:val="20"/>
              </w:rPr>
              <w:t>PHD to FOB</w:t>
            </w:r>
          </w:p>
        </w:tc>
        <w:tc>
          <w:tcPr>
            <w:tcW w:w="2521" w:type="dxa"/>
            <w:shd w:val="clear" w:color="auto" w:fill="D9D9D9" w:themeFill="background1" w:themeFillShade="D9"/>
            <w:vAlign w:val="center"/>
          </w:tcPr>
          <w:p w:rsidRPr="00310249" w:rsidR="00F36D2D" w:rsidP="002070D1" w:rsidRDefault="00F36D2D" w14:paraId="575C0014" w14:textId="2B83C53A">
            <w:pPr>
              <w:contextualSpacing/>
              <w:jc w:val="center"/>
              <w:rPr>
                <w:rFonts w:cs="Arial"/>
                <w:b/>
                <w:bCs/>
                <w:sz w:val="20"/>
                <w:szCs w:val="20"/>
              </w:rPr>
            </w:pPr>
            <w:r w:rsidRPr="00310249">
              <w:rPr>
                <w:rFonts w:cs="Arial"/>
                <w:b/>
                <w:bCs/>
                <w:sz w:val="20"/>
                <w:szCs w:val="20"/>
              </w:rPr>
              <w:t xml:space="preserve">Equivalent </w:t>
            </w:r>
            <w:r w:rsidRPr="00F51660">
              <w:rPr>
                <w:rFonts w:cs="Arial"/>
                <w:b/>
                <w:bCs/>
                <w:sz w:val="20"/>
                <w:szCs w:val="20"/>
                <w:u w:val="single"/>
              </w:rPr>
              <w:t>PHD</w:t>
            </w:r>
            <w:r w:rsidR="002070D1">
              <w:rPr>
                <w:rFonts w:cs="Arial"/>
                <w:b/>
                <w:bCs/>
                <w:sz w:val="20"/>
                <w:szCs w:val="20"/>
              </w:rPr>
              <w:t xml:space="preserve"> </w:t>
            </w:r>
            <w:r w:rsidR="00C04EFB">
              <w:rPr>
                <w:rFonts w:cs="Arial"/>
                <w:b/>
                <w:bCs/>
                <w:sz w:val="20"/>
                <w:szCs w:val="20"/>
              </w:rPr>
              <w:t>Return</w:t>
            </w:r>
            <w:r w:rsidR="002070D1">
              <w:rPr>
                <w:rFonts w:cs="Arial"/>
                <w:b/>
                <w:bCs/>
                <w:sz w:val="20"/>
                <w:szCs w:val="20"/>
              </w:rPr>
              <w:t xml:space="preserve"> </w:t>
            </w:r>
            <w:r w:rsidRPr="00310249">
              <w:rPr>
                <w:rFonts w:cs="Arial"/>
                <w:b/>
                <w:bCs/>
                <w:sz w:val="20"/>
                <w:szCs w:val="20"/>
              </w:rPr>
              <w:t>Per Container</w:t>
            </w:r>
          </w:p>
        </w:tc>
      </w:tr>
      <w:tr w:rsidRPr="00310249" w:rsidR="00F36D2D" w:rsidTr="00142BF7" w14:paraId="32EAC4F3" w14:textId="7F7BE504">
        <w:trPr>
          <w:trHeight w:val="905"/>
        </w:trPr>
        <w:tc>
          <w:tcPr>
            <w:tcW w:w="1345" w:type="dxa"/>
            <w:vMerge/>
            <w:shd w:val="clear" w:color="auto" w:fill="D9D9D9" w:themeFill="background1" w:themeFillShade="D9"/>
            <w:vAlign w:val="center"/>
          </w:tcPr>
          <w:p w:rsidRPr="00310249" w:rsidR="00F36D2D" w:rsidP="002070D1" w:rsidRDefault="00F36D2D" w14:paraId="0420205B" w14:textId="435808D5">
            <w:pPr>
              <w:tabs>
                <w:tab w:val="left" w:pos="-425"/>
                <w:tab w:val="left" w:pos="8642"/>
              </w:tabs>
              <w:contextualSpacing/>
              <w:jc w:val="center"/>
              <w:rPr>
                <w:rFonts w:cs="Arial"/>
                <w:sz w:val="20"/>
                <w:szCs w:val="20"/>
              </w:rPr>
            </w:pPr>
          </w:p>
        </w:tc>
        <w:tc>
          <w:tcPr>
            <w:tcW w:w="1261" w:type="dxa"/>
            <w:vMerge/>
            <w:shd w:val="clear" w:color="auto" w:fill="D9D9D9" w:themeFill="background1" w:themeFillShade="D9"/>
            <w:vAlign w:val="center"/>
          </w:tcPr>
          <w:p w:rsidRPr="00310249" w:rsidR="00F36D2D" w:rsidP="002070D1" w:rsidRDefault="00F36D2D" w14:paraId="5F86013F" w14:textId="2FF0C8E7">
            <w:pPr>
              <w:tabs>
                <w:tab w:val="left" w:pos="-425"/>
                <w:tab w:val="left" w:pos="8642"/>
              </w:tabs>
              <w:contextualSpacing/>
              <w:jc w:val="center"/>
              <w:rPr>
                <w:rFonts w:cs="Arial"/>
                <w:sz w:val="20"/>
                <w:szCs w:val="20"/>
              </w:rPr>
            </w:pPr>
          </w:p>
        </w:tc>
        <w:tc>
          <w:tcPr>
            <w:tcW w:w="2699" w:type="dxa"/>
            <w:shd w:val="clear" w:color="auto" w:fill="D9D9D9" w:themeFill="background1" w:themeFillShade="D9"/>
            <w:vAlign w:val="center"/>
          </w:tcPr>
          <w:p w:rsidRPr="00310249" w:rsidR="00F36D2D" w:rsidP="002070D1" w:rsidRDefault="00EF0D29" w14:paraId="49719167" w14:textId="4FDDE29A">
            <w:pPr>
              <w:tabs>
                <w:tab w:val="left" w:pos="-425"/>
                <w:tab w:val="left" w:pos="8642"/>
              </w:tabs>
              <w:contextualSpacing/>
              <w:jc w:val="center"/>
              <w:rPr>
                <w:rFonts w:cs="Arial"/>
                <w:i/>
                <w:sz w:val="20"/>
                <w:szCs w:val="20"/>
              </w:rPr>
            </w:pPr>
            <w:r>
              <w:rPr>
                <w:rFonts w:cs="Arial"/>
                <w:sz w:val="20"/>
                <w:szCs w:val="20"/>
              </w:rPr>
              <w:t>The Freight On Board (FOB) price is the p</w:t>
            </w:r>
            <w:r w:rsidRPr="00310249" w:rsidR="00F36D2D">
              <w:rPr>
                <w:rFonts w:cs="Arial"/>
                <w:sz w:val="20"/>
                <w:szCs w:val="20"/>
              </w:rPr>
              <w:t>rice for packed, ready to ship fruit</w:t>
            </w:r>
          </w:p>
        </w:tc>
        <w:tc>
          <w:tcPr>
            <w:tcW w:w="3060" w:type="dxa"/>
            <w:shd w:val="clear" w:color="auto" w:fill="D9D9D9" w:themeFill="background1" w:themeFillShade="D9"/>
            <w:vAlign w:val="center"/>
          </w:tcPr>
          <w:p w:rsidRPr="00310249" w:rsidR="00F36D2D" w:rsidP="002070D1" w:rsidRDefault="00EF0D29" w14:paraId="21C9A6F8" w14:textId="611A4B1F">
            <w:pPr>
              <w:tabs>
                <w:tab w:val="left" w:pos="-425"/>
                <w:tab w:val="left" w:pos="8642"/>
              </w:tabs>
              <w:contextualSpacing/>
              <w:jc w:val="center"/>
              <w:rPr>
                <w:rFonts w:cs="Arial"/>
                <w:i/>
                <w:sz w:val="20"/>
                <w:szCs w:val="20"/>
              </w:rPr>
            </w:pPr>
            <w:r>
              <w:rPr>
                <w:rFonts w:cs="Arial"/>
                <w:sz w:val="20"/>
                <w:szCs w:val="20"/>
              </w:rPr>
              <w:t>Costs i</w:t>
            </w:r>
            <w:r w:rsidRPr="00310249" w:rsidR="00F36D2D">
              <w:rPr>
                <w:rFonts w:cs="Arial"/>
                <w:sz w:val="20"/>
                <w:szCs w:val="20"/>
              </w:rPr>
              <w:t>ncludes inspection, assessments, storage, grading, packing, advertising, etc.</w:t>
            </w:r>
          </w:p>
        </w:tc>
        <w:tc>
          <w:tcPr>
            <w:tcW w:w="2521" w:type="dxa"/>
            <w:shd w:val="clear" w:color="auto" w:fill="D9D9D9" w:themeFill="background1" w:themeFillShade="D9"/>
          </w:tcPr>
          <w:p w:rsidRPr="00EF0D29" w:rsidR="00F36D2D" w:rsidP="00F36D2D" w:rsidRDefault="00EF0D29" w14:paraId="4F0DBDEB" w14:textId="74A16D87">
            <w:pPr>
              <w:tabs>
                <w:tab w:val="left" w:pos="-425"/>
                <w:tab w:val="left" w:pos="8642"/>
              </w:tabs>
              <w:spacing w:before="120"/>
              <w:jc w:val="center"/>
              <w:rPr>
                <w:rFonts w:cs="Arial"/>
                <w:sz w:val="20"/>
                <w:szCs w:val="20"/>
              </w:rPr>
            </w:pPr>
            <w:r w:rsidRPr="00EF0D29">
              <w:rPr>
                <w:rFonts w:cs="Arial"/>
                <w:sz w:val="20"/>
                <w:szCs w:val="20"/>
              </w:rPr>
              <w:t xml:space="preserve">Packing House Door (PHD) price is </w:t>
            </w:r>
            <w:r w:rsidR="00C04EFB">
              <w:rPr>
                <w:rFonts w:cs="Arial"/>
                <w:sz w:val="20"/>
                <w:szCs w:val="20"/>
              </w:rPr>
              <w:t>Column 3 minus Column 4</w:t>
            </w:r>
          </w:p>
        </w:tc>
      </w:tr>
      <w:tr w:rsidRPr="00310249" w:rsidR="00C04EFB" w:rsidTr="00C04EFB" w14:paraId="29F9A0FF" w14:textId="77777777">
        <w:trPr>
          <w:trHeight w:val="356"/>
        </w:trPr>
        <w:tc>
          <w:tcPr>
            <w:tcW w:w="1345" w:type="dxa"/>
            <w:shd w:val="clear" w:color="auto" w:fill="D9D9D9" w:themeFill="background1" w:themeFillShade="D9"/>
            <w:vAlign w:val="center"/>
          </w:tcPr>
          <w:p w:rsidRPr="00C04EFB" w:rsidR="00C04EFB" w:rsidP="00C04EFB" w:rsidRDefault="00C04EFB" w14:paraId="7C4DE90C" w14:textId="5EB29DCF">
            <w:pPr>
              <w:tabs>
                <w:tab w:val="left" w:pos="-425"/>
                <w:tab w:val="left" w:pos="8642"/>
              </w:tabs>
              <w:jc w:val="center"/>
              <w:rPr>
                <w:rFonts w:cs="Arial"/>
                <w:b/>
                <w:bCs/>
                <w:iCs/>
                <w:sz w:val="20"/>
                <w:szCs w:val="20"/>
              </w:rPr>
            </w:pPr>
            <w:r w:rsidRPr="00C04EFB">
              <w:rPr>
                <w:rFonts w:cs="Arial"/>
                <w:b/>
                <w:bCs/>
                <w:iCs/>
                <w:sz w:val="20"/>
                <w:szCs w:val="20"/>
              </w:rPr>
              <w:t>-</w:t>
            </w:r>
            <w:r>
              <w:rPr>
                <w:rFonts w:cs="Arial"/>
                <w:b/>
                <w:bCs/>
                <w:iCs/>
                <w:sz w:val="20"/>
                <w:szCs w:val="20"/>
              </w:rPr>
              <w:t xml:space="preserve"> </w:t>
            </w:r>
            <w:r w:rsidRPr="00C04EFB">
              <w:rPr>
                <w:rFonts w:cs="Arial"/>
                <w:b/>
                <w:bCs/>
                <w:iCs/>
                <w:sz w:val="20"/>
                <w:szCs w:val="20"/>
              </w:rPr>
              <w:t>1</w:t>
            </w:r>
            <w:r>
              <w:rPr>
                <w:rFonts w:cs="Arial"/>
                <w:b/>
                <w:bCs/>
                <w:iCs/>
                <w:sz w:val="20"/>
                <w:szCs w:val="20"/>
              </w:rPr>
              <w:t xml:space="preserve"> </w:t>
            </w:r>
            <w:r w:rsidRPr="00C04EFB">
              <w:rPr>
                <w:rFonts w:cs="Arial"/>
                <w:b/>
                <w:bCs/>
                <w:iCs/>
                <w:sz w:val="20"/>
                <w:szCs w:val="20"/>
              </w:rPr>
              <w:t>-</w:t>
            </w:r>
          </w:p>
        </w:tc>
        <w:tc>
          <w:tcPr>
            <w:tcW w:w="1261" w:type="dxa"/>
            <w:shd w:val="clear" w:color="auto" w:fill="D9D9D9" w:themeFill="background1" w:themeFillShade="D9"/>
            <w:vAlign w:val="center"/>
          </w:tcPr>
          <w:p w:rsidRPr="00C04EFB" w:rsidR="00C04EFB" w:rsidP="00C04EFB" w:rsidRDefault="00C04EFB" w14:paraId="53F27010" w14:textId="58FF30A3">
            <w:pPr>
              <w:tabs>
                <w:tab w:val="left" w:pos="-425"/>
                <w:tab w:val="left" w:pos="8642"/>
              </w:tabs>
              <w:contextualSpacing/>
              <w:jc w:val="center"/>
              <w:rPr>
                <w:rFonts w:cs="Arial"/>
                <w:b/>
                <w:bCs/>
                <w:iCs/>
                <w:sz w:val="20"/>
                <w:szCs w:val="20"/>
              </w:rPr>
            </w:pPr>
            <w:r w:rsidRPr="00C04EFB">
              <w:rPr>
                <w:rFonts w:cs="Arial"/>
                <w:b/>
                <w:bCs/>
                <w:iCs/>
                <w:sz w:val="20"/>
                <w:szCs w:val="20"/>
              </w:rPr>
              <w:t>-</w:t>
            </w:r>
            <w:r>
              <w:rPr>
                <w:rFonts w:cs="Arial"/>
                <w:b/>
                <w:bCs/>
                <w:iCs/>
                <w:sz w:val="20"/>
                <w:szCs w:val="20"/>
              </w:rPr>
              <w:t xml:space="preserve"> </w:t>
            </w:r>
            <w:r w:rsidRPr="00C04EFB">
              <w:rPr>
                <w:rFonts w:cs="Arial"/>
                <w:b/>
                <w:bCs/>
                <w:iCs/>
                <w:sz w:val="20"/>
                <w:szCs w:val="20"/>
              </w:rPr>
              <w:t>2</w:t>
            </w:r>
            <w:r>
              <w:rPr>
                <w:rFonts w:cs="Arial"/>
                <w:b/>
                <w:bCs/>
                <w:iCs/>
                <w:sz w:val="20"/>
                <w:szCs w:val="20"/>
              </w:rPr>
              <w:t xml:space="preserve"> </w:t>
            </w:r>
            <w:r w:rsidRPr="00C04EFB">
              <w:rPr>
                <w:rFonts w:cs="Arial"/>
                <w:b/>
                <w:bCs/>
                <w:iCs/>
                <w:sz w:val="20"/>
                <w:szCs w:val="20"/>
              </w:rPr>
              <w:t>-</w:t>
            </w:r>
          </w:p>
        </w:tc>
        <w:tc>
          <w:tcPr>
            <w:tcW w:w="2699" w:type="dxa"/>
            <w:shd w:val="clear" w:color="auto" w:fill="D9D9D9" w:themeFill="background1" w:themeFillShade="D9"/>
            <w:vAlign w:val="center"/>
          </w:tcPr>
          <w:p w:rsidRPr="00C04EFB" w:rsidR="00C04EFB" w:rsidP="00C04EFB" w:rsidRDefault="00C04EFB" w14:paraId="47F07551" w14:textId="1B7C9162">
            <w:pPr>
              <w:tabs>
                <w:tab w:val="left" w:pos="-425"/>
                <w:tab w:val="left" w:pos="8642"/>
              </w:tabs>
              <w:contextualSpacing/>
              <w:jc w:val="center"/>
              <w:rPr>
                <w:rFonts w:cs="Arial"/>
                <w:b/>
                <w:bCs/>
                <w:iCs/>
                <w:sz w:val="20"/>
                <w:szCs w:val="20"/>
              </w:rPr>
            </w:pPr>
            <w:r w:rsidRPr="00C04EFB">
              <w:rPr>
                <w:rFonts w:cs="Arial"/>
                <w:b/>
                <w:bCs/>
                <w:iCs/>
                <w:sz w:val="20"/>
                <w:szCs w:val="20"/>
              </w:rPr>
              <w:t>-</w:t>
            </w:r>
            <w:r>
              <w:rPr>
                <w:rFonts w:cs="Arial"/>
                <w:b/>
                <w:bCs/>
                <w:iCs/>
                <w:sz w:val="20"/>
                <w:szCs w:val="20"/>
              </w:rPr>
              <w:t xml:space="preserve"> </w:t>
            </w:r>
            <w:r w:rsidRPr="00C04EFB">
              <w:rPr>
                <w:rFonts w:cs="Arial"/>
                <w:b/>
                <w:bCs/>
                <w:iCs/>
                <w:sz w:val="20"/>
                <w:szCs w:val="20"/>
              </w:rPr>
              <w:t>3</w:t>
            </w:r>
            <w:r>
              <w:rPr>
                <w:rFonts w:cs="Arial"/>
                <w:b/>
                <w:bCs/>
                <w:iCs/>
                <w:sz w:val="20"/>
                <w:szCs w:val="20"/>
              </w:rPr>
              <w:t xml:space="preserve"> </w:t>
            </w:r>
            <w:r w:rsidRPr="00C04EFB">
              <w:rPr>
                <w:rFonts w:cs="Arial"/>
                <w:b/>
                <w:bCs/>
                <w:iCs/>
                <w:sz w:val="20"/>
                <w:szCs w:val="20"/>
              </w:rPr>
              <w:t>-</w:t>
            </w:r>
          </w:p>
        </w:tc>
        <w:tc>
          <w:tcPr>
            <w:tcW w:w="3060" w:type="dxa"/>
            <w:shd w:val="clear" w:color="auto" w:fill="D9D9D9" w:themeFill="background1" w:themeFillShade="D9"/>
            <w:vAlign w:val="center"/>
          </w:tcPr>
          <w:p w:rsidRPr="00C04EFB" w:rsidR="00C04EFB" w:rsidP="00C04EFB" w:rsidRDefault="00C04EFB" w14:paraId="6ED17AF7" w14:textId="4255A0FF">
            <w:pPr>
              <w:tabs>
                <w:tab w:val="left" w:pos="-425"/>
                <w:tab w:val="left" w:pos="8642"/>
              </w:tabs>
              <w:contextualSpacing/>
              <w:jc w:val="center"/>
              <w:rPr>
                <w:rFonts w:cs="Arial"/>
                <w:b/>
                <w:bCs/>
                <w:iCs/>
                <w:sz w:val="20"/>
                <w:szCs w:val="20"/>
              </w:rPr>
            </w:pPr>
            <w:r w:rsidRPr="00C04EFB">
              <w:rPr>
                <w:rFonts w:cs="Arial"/>
                <w:b/>
                <w:bCs/>
                <w:iCs/>
                <w:sz w:val="20"/>
                <w:szCs w:val="20"/>
              </w:rPr>
              <w:t>-</w:t>
            </w:r>
            <w:r>
              <w:rPr>
                <w:rFonts w:cs="Arial"/>
                <w:b/>
                <w:bCs/>
                <w:iCs/>
                <w:sz w:val="20"/>
                <w:szCs w:val="20"/>
              </w:rPr>
              <w:t xml:space="preserve"> </w:t>
            </w:r>
            <w:r w:rsidRPr="00C04EFB">
              <w:rPr>
                <w:rFonts w:cs="Arial"/>
                <w:b/>
                <w:bCs/>
                <w:iCs/>
                <w:sz w:val="20"/>
                <w:szCs w:val="20"/>
              </w:rPr>
              <w:t>4</w:t>
            </w:r>
            <w:r>
              <w:rPr>
                <w:rFonts w:cs="Arial"/>
                <w:b/>
                <w:bCs/>
                <w:iCs/>
                <w:sz w:val="20"/>
                <w:szCs w:val="20"/>
              </w:rPr>
              <w:t xml:space="preserve"> </w:t>
            </w:r>
            <w:r w:rsidRPr="00C04EFB">
              <w:rPr>
                <w:rFonts w:cs="Arial"/>
                <w:b/>
                <w:bCs/>
                <w:iCs/>
                <w:sz w:val="20"/>
                <w:szCs w:val="20"/>
              </w:rPr>
              <w:t>-</w:t>
            </w:r>
          </w:p>
        </w:tc>
        <w:tc>
          <w:tcPr>
            <w:tcW w:w="2521" w:type="dxa"/>
            <w:shd w:val="clear" w:color="auto" w:fill="D9D9D9" w:themeFill="background1" w:themeFillShade="D9"/>
            <w:vAlign w:val="center"/>
          </w:tcPr>
          <w:p w:rsidRPr="00C04EFB" w:rsidR="00C04EFB" w:rsidP="00C04EFB" w:rsidRDefault="00C04EFB" w14:paraId="16C1F5A6" w14:textId="3A448E13">
            <w:pPr>
              <w:tabs>
                <w:tab w:val="left" w:pos="-425"/>
                <w:tab w:val="left" w:pos="8642"/>
              </w:tabs>
              <w:contextualSpacing/>
              <w:jc w:val="center"/>
              <w:rPr>
                <w:rFonts w:cs="Arial"/>
                <w:b/>
                <w:bCs/>
                <w:iCs/>
                <w:sz w:val="20"/>
                <w:szCs w:val="20"/>
              </w:rPr>
            </w:pPr>
            <w:r w:rsidRPr="00C04EFB">
              <w:rPr>
                <w:rFonts w:cs="Arial"/>
                <w:b/>
                <w:bCs/>
                <w:iCs/>
                <w:sz w:val="20"/>
                <w:szCs w:val="20"/>
              </w:rPr>
              <w:t>-</w:t>
            </w:r>
            <w:r>
              <w:rPr>
                <w:rFonts w:cs="Arial"/>
                <w:b/>
                <w:bCs/>
                <w:iCs/>
                <w:sz w:val="20"/>
                <w:szCs w:val="20"/>
              </w:rPr>
              <w:t xml:space="preserve"> </w:t>
            </w:r>
            <w:r w:rsidRPr="00C04EFB">
              <w:rPr>
                <w:rFonts w:cs="Arial"/>
                <w:b/>
                <w:bCs/>
                <w:iCs/>
                <w:sz w:val="20"/>
                <w:szCs w:val="20"/>
              </w:rPr>
              <w:t>5</w:t>
            </w:r>
            <w:r>
              <w:rPr>
                <w:rFonts w:cs="Arial"/>
                <w:b/>
                <w:bCs/>
                <w:iCs/>
                <w:sz w:val="20"/>
                <w:szCs w:val="20"/>
              </w:rPr>
              <w:t xml:space="preserve"> </w:t>
            </w:r>
            <w:r w:rsidRPr="00C04EFB">
              <w:rPr>
                <w:rFonts w:cs="Arial"/>
                <w:b/>
                <w:bCs/>
                <w:iCs/>
                <w:sz w:val="20"/>
                <w:szCs w:val="20"/>
              </w:rPr>
              <w:t>-</w:t>
            </w:r>
          </w:p>
        </w:tc>
      </w:tr>
      <w:tr w:rsidRPr="00310249" w:rsidR="00F36D2D" w:rsidTr="00EF0D29" w14:paraId="44C255ED" w14:textId="77777777">
        <w:trPr>
          <w:trHeight w:val="356"/>
        </w:trPr>
        <w:tc>
          <w:tcPr>
            <w:tcW w:w="1345" w:type="dxa"/>
            <w:shd w:val="clear" w:color="auto" w:fill="D9D9D9" w:themeFill="background1" w:themeFillShade="D9"/>
            <w:vAlign w:val="center"/>
          </w:tcPr>
          <w:p w:rsidRPr="00310249" w:rsidR="00F36D2D" w:rsidP="00EF0D29" w:rsidRDefault="00F36D2D" w14:paraId="40153498" w14:textId="077E6E3F">
            <w:pPr>
              <w:tabs>
                <w:tab w:val="left" w:pos="-425"/>
                <w:tab w:val="left" w:pos="8642"/>
              </w:tabs>
              <w:contextualSpacing/>
              <w:jc w:val="center"/>
              <w:rPr>
                <w:rFonts w:cs="Arial"/>
                <w:sz w:val="20"/>
                <w:szCs w:val="20"/>
              </w:rPr>
            </w:pPr>
            <w:r w:rsidRPr="00310249">
              <w:rPr>
                <w:rFonts w:cs="Arial"/>
                <w:i/>
                <w:sz w:val="20"/>
                <w:szCs w:val="20"/>
              </w:rPr>
              <w:t>Number</w:t>
            </w:r>
          </w:p>
        </w:tc>
        <w:tc>
          <w:tcPr>
            <w:tcW w:w="1261" w:type="dxa"/>
            <w:shd w:val="clear" w:color="auto" w:fill="D9D9D9" w:themeFill="background1" w:themeFillShade="D9"/>
            <w:vAlign w:val="center"/>
          </w:tcPr>
          <w:p w:rsidRPr="00310249" w:rsidR="00F36D2D" w:rsidP="002070D1" w:rsidRDefault="00F36D2D" w14:paraId="088F7BEC" w14:textId="04FE4A39">
            <w:pPr>
              <w:tabs>
                <w:tab w:val="left" w:pos="-425"/>
                <w:tab w:val="left" w:pos="8642"/>
              </w:tabs>
              <w:contextualSpacing/>
              <w:jc w:val="center"/>
              <w:rPr>
                <w:rFonts w:cs="Arial"/>
                <w:sz w:val="20"/>
                <w:szCs w:val="20"/>
              </w:rPr>
            </w:pPr>
            <w:r w:rsidRPr="00310249">
              <w:rPr>
                <w:rFonts w:cs="Arial"/>
                <w:i/>
                <w:sz w:val="20"/>
                <w:szCs w:val="20"/>
              </w:rPr>
              <w:t>Pounds</w:t>
            </w:r>
          </w:p>
        </w:tc>
        <w:tc>
          <w:tcPr>
            <w:tcW w:w="8280" w:type="dxa"/>
            <w:gridSpan w:val="3"/>
            <w:shd w:val="clear" w:color="auto" w:fill="D9D9D9" w:themeFill="background1" w:themeFillShade="D9"/>
            <w:vAlign w:val="center"/>
          </w:tcPr>
          <w:p w:rsidRPr="00310249" w:rsidR="00F36D2D" w:rsidP="002070D1" w:rsidRDefault="00F36D2D" w14:paraId="6DED5427" w14:textId="6BCBC430">
            <w:pPr>
              <w:tabs>
                <w:tab w:val="left" w:pos="-425"/>
                <w:tab w:val="left" w:pos="8642"/>
              </w:tabs>
              <w:contextualSpacing/>
              <w:jc w:val="center"/>
              <w:rPr>
                <w:rFonts w:cs="Arial"/>
                <w:sz w:val="20"/>
                <w:szCs w:val="20"/>
              </w:rPr>
            </w:pP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 Dollars and Cents per Container -</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r w:rsidR="00C04EFB">
              <w:rPr>
                <w:rFonts w:cs="Arial"/>
                <w:i/>
                <w:iCs/>
                <w:sz w:val="20"/>
                <w:szCs w:val="20"/>
              </w:rPr>
              <w:t xml:space="preserve"> </w:t>
            </w:r>
            <w:r w:rsidRPr="00310249">
              <w:rPr>
                <w:rFonts w:cs="Arial"/>
                <w:i/>
                <w:iCs/>
                <w:sz w:val="20"/>
                <w:szCs w:val="20"/>
              </w:rPr>
              <w:t>-</w:t>
            </w:r>
          </w:p>
        </w:tc>
      </w:tr>
      <w:tr w:rsidRPr="00310249" w:rsidR="00F36D2D" w:rsidTr="00C04EFB" w14:paraId="245C0164" w14:textId="5D3BB6C3">
        <w:trPr>
          <w:trHeight w:val="417"/>
        </w:trPr>
        <w:tc>
          <w:tcPr>
            <w:tcW w:w="1345" w:type="dxa"/>
          </w:tcPr>
          <w:p w:rsidRPr="00310249" w:rsidR="00F36D2D" w:rsidP="00F36D2D" w:rsidRDefault="00F36D2D" w14:paraId="739269CD" w14:textId="77777777">
            <w:pPr>
              <w:tabs>
                <w:tab w:val="left" w:pos="-425"/>
                <w:tab w:val="left" w:pos="8642"/>
              </w:tabs>
              <w:spacing w:before="120"/>
              <w:rPr>
                <w:rFonts w:cs="Arial"/>
                <w:sz w:val="20"/>
                <w:szCs w:val="20"/>
              </w:rPr>
            </w:pPr>
          </w:p>
        </w:tc>
        <w:tc>
          <w:tcPr>
            <w:tcW w:w="1261" w:type="dxa"/>
          </w:tcPr>
          <w:p w:rsidRPr="00310249" w:rsidR="00F36D2D" w:rsidP="00F36D2D" w:rsidRDefault="00F36D2D" w14:paraId="52F1E145" w14:textId="77777777">
            <w:pPr>
              <w:tabs>
                <w:tab w:val="left" w:pos="-425"/>
                <w:tab w:val="left" w:pos="8642"/>
              </w:tabs>
              <w:spacing w:before="120"/>
              <w:rPr>
                <w:rFonts w:cs="Arial"/>
                <w:sz w:val="20"/>
                <w:szCs w:val="20"/>
              </w:rPr>
            </w:pPr>
          </w:p>
        </w:tc>
        <w:tc>
          <w:tcPr>
            <w:tcW w:w="2699" w:type="dxa"/>
          </w:tcPr>
          <w:p w:rsidRPr="00EF0D29" w:rsidR="00F36D2D" w:rsidP="00EF0D29" w:rsidRDefault="00EF0D29" w14:paraId="5606CF32" w14:textId="384A4B4E">
            <w:pPr>
              <w:tabs>
                <w:tab w:val="left" w:pos="-425"/>
                <w:tab w:val="left" w:pos="8642"/>
              </w:tabs>
              <w:spacing w:before="80" w:after="40"/>
              <w:jc w:val="right"/>
              <w:rPr>
                <w:rFonts w:cs="Arial"/>
              </w:rPr>
            </w:pPr>
            <w:r w:rsidRPr="00EF0D29">
              <w:rPr>
                <w:rFonts w:cs="Arial"/>
              </w:rPr>
              <w:t>. _ _</w:t>
            </w:r>
          </w:p>
        </w:tc>
        <w:tc>
          <w:tcPr>
            <w:tcW w:w="3060" w:type="dxa"/>
          </w:tcPr>
          <w:p w:rsidRPr="00EF0D29" w:rsidR="00F36D2D" w:rsidP="00EF0D29" w:rsidRDefault="00EF0D29" w14:paraId="25CF731E" w14:textId="0CBCE9FF">
            <w:pPr>
              <w:tabs>
                <w:tab w:val="left" w:pos="-425"/>
                <w:tab w:val="left" w:pos="8642"/>
              </w:tabs>
              <w:spacing w:before="80" w:after="40"/>
              <w:jc w:val="right"/>
              <w:rPr>
                <w:rFonts w:cs="Arial"/>
              </w:rPr>
            </w:pPr>
            <w:r w:rsidRPr="00EF0D29">
              <w:rPr>
                <w:rFonts w:cs="Arial"/>
              </w:rPr>
              <w:t>. _ _</w:t>
            </w:r>
          </w:p>
        </w:tc>
        <w:tc>
          <w:tcPr>
            <w:tcW w:w="2521" w:type="dxa"/>
          </w:tcPr>
          <w:p w:rsidRPr="00EF0D29" w:rsidR="00F36D2D" w:rsidP="00EF0D29" w:rsidRDefault="00EF0D29" w14:paraId="56DF413D" w14:textId="466982D3">
            <w:pPr>
              <w:tabs>
                <w:tab w:val="left" w:pos="-425"/>
                <w:tab w:val="left" w:pos="8642"/>
              </w:tabs>
              <w:spacing w:before="80" w:after="40"/>
              <w:jc w:val="right"/>
              <w:rPr>
                <w:rFonts w:cs="Arial"/>
              </w:rPr>
            </w:pPr>
            <w:r w:rsidRPr="00EF0D29">
              <w:rPr>
                <w:rFonts w:cs="Arial"/>
              </w:rPr>
              <w:t>. _ _</w:t>
            </w:r>
          </w:p>
        </w:tc>
      </w:tr>
    </w:tbl>
    <w:p w:rsidR="00310249" w:rsidP="005B2B9D" w:rsidRDefault="00310249" w14:paraId="602B4419" w14:textId="71FDB4F8">
      <w:pPr>
        <w:rPr>
          <w:rFonts w:cs="Arial"/>
          <w:b/>
          <w:bCs/>
          <w:sz w:val="20"/>
          <w:szCs w:val="20"/>
        </w:rPr>
      </w:pPr>
      <w:bookmarkStart w:name="_Hlk94529280" w:id="0"/>
    </w:p>
    <w:p w:rsidR="002070D1" w:rsidP="005B2B9D" w:rsidRDefault="002070D1" w14:paraId="2D14908C" w14:textId="08FA077B">
      <w:pPr>
        <w:rPr>
          <w:rFonts w:cs="Arial"/>
          <w:b/>
          <w:bCs/>
          <w:sz w:val="20"/>
          <w:szCs w:val="20"/>
        </w:rPr>
      </w:pPr>
    </w:p>
    <w:p w:rsidRPr="00310249" w:rsidR="002070D1" w:rsidP="005B2B9D" w:rsidRDefault="002070D1" w14:paraId="7AFDAB22" w14:textId="77777777">
      <w:pPr>
        <w:rPr>
          <w:rFonts w:cs="Arial"/>
          <w:b/>
          <w:bCs/>
          <w:sz w:val="20"/>
          <w:szCs w:val="20"/>
        </w:rPr>
      </w:pPr>
    </w:p>
    <w:p w:rsidRPr="002070D1" w:rsidR="002070D1" w:rsidP="002070D1" w:rsidRDefault="002070D1" w14:paraId="31AD8FBD" w14:textId="14C39778">
      <w:pPr>
        <w:jc w:val="center"/>
        <w:rPr>
          <w:rFonts w:cs="Arial"/>
          <w:sz w:val="20"/>
          <w:szCs w:val="20"/>
        </w:rPr>
      </w:pPr>
      <w:r w:rsidRPr="002070D1">
        <w:rPr>
          <w:rFonts w:cs="Arial"/>
          <w:sz w:val="20"/>
          <w:szCs w:val="20"/>
        </w:rPr>
        <w:t xml:space="preserve">Continue on </w:t>
      </w:r>
      <w:r w:rsidR="00F83D42">
        <w:rPr>
          <w:rFonts w:cs="Arial"/>
          <w:sz w:val="20"/>
          <w:szCs w:val="20"/>
        </w:rPr>
        <w:t>other side</w:t>
      </w:r>
    </w:p>
    <w:p w:rsidR="002070D1" w:rsidP="005B2B9D" w:rsidRDefault="002070D1" w14:paraId="487281AF" w14:textId="20C1206F">
      <w:pPr>
        <w:rPr>
          <w:rFonts w:cs="Arial"/>
          <w:b/>
          <w:bCs/>
          <w:sz w:val="20"/>
          <w:szCs w:val="20"/>
        </w:rPr>
      </w:pPr>
      <w:r>
        <w:rPr>
          <w:rFonts w:cs="Arial"/>
          <w:b/>
          <w:bCs/>
          <w:sz w:val="20"/>
          <w:szCs w:val="20"/>
        </w:rPr>
        <w:br w:type="page"/>
      </w:r>
    </w:p>
    <w:p w:rsidR="002070D1" w:rsidP="005B2B9D" w:rsidRDefault="002070D1" w14:paraId="2C0610DA" w14:textId="77777777">
      <w:pPr>
        <w:rPr>
          <w:rFonts w:cs="Arial"/>
          <w:b/>
          <w:bCs/>
          <w:sz w:val="20"/>
          <w:szCs w:val="20"/>
        </w:rPr>
      </w:pPr>
    </w:p>
    <w:p w:rsidR="00310249" w:rsidP="005B2B9D" w:rsidRDefault="00310249" w14:paraId="60927238" w14:textId="77777777">
      <w:pPr>
        <w:rPr>
          <w:rFonts w:cs="Arial"/>
          <w:b/>
          <w:bCs/>
          <w:sz w:val="20"/>
          <w:szCs w:val="20"/>
        </w:rPr>
      </w:pPr>
    </w:p>
    <w:p w:rsidRPr="00310249" w:rsidR="00310249" w:rsidP="005B2B9D" w:rsidRDefault="00310249" w14:paraId="4944C296" w14:textId="57DD51A8">
      <w:pPr>
        <w:rPr>
          <w:rFonts w:cs="Arial"/>
          <w:b/>
          <w:bCs/>
          <w:sz w:val="20"/>
          <w:szCs w:val="20"/>
        </w:rPr>
      </w:pPr>
      <w:r w:rsidRPr="00310249">
        <w:rPr>
          <w:rFonts w:cs="Arial"/>
          <w:b/>
          <w:bCs/>
          <w:sz w:val="20"/>
          <w:szCs w:val="20"/>
        </w:rPr>
        <w:t>SECTION 2 – CONCLUSION</w:t>
      </w:r>
    </w:p>
    <w:p w:rsidRPr="00310249" w:rsidR="00310249" w:rsidP="005B2B9D" w:rsidRDefault="00310249" w14:paraId="1732DD0E" w14:textId="77777777">
      <w:pPr>
        <w:rPr>
          <w:rFonts w:cs="Arial"/>
          <w:sz w:val="20"/>
          <w:szCs w:val="20"/>
        </w:rPr>
      </w:pPr>
    </w:p>
    <w:p w:rsidRPr="002070D1" w:rsidR="005B2B9D" w:rsidP="002070D1" w:rsidRDefault="005B2B9D" w14:paraId="37BA304B" w14:textId="483ADA5B">
      <w:pPr>
        <w:pStyle w:val="ListParagraph"/>
        <w:numPr>
          <w:ilvl w:val="0"/>
          <w:numId w:val="2"/>
        </w:numPr>
        <w:ind w:left="360"/>
        <w:rPr>
          <w:rFonts w:cs="Arial"/>
          <w:sz w:val="20"/>
          <w:szCs w:val="20"/>
        </w:rPr>
      </w:pPr>
      <w:r w:rsidRPr="002070D1">
        <w:rPr>
          <w:rFonts w:cs="Arial"/>
          <w:sz w:val="20"/>
          <w:szCs w:val="20"/>
        </w:rPr>
        <w:t>Do you intend to purchase any</w:t>
      </w:r>
      <w:r w:rsidR="00EF0D29">
        <w:rPr>
          <w:rFonts w:cs="Arial"/>
          <w:sz w:val="20"/>
          <w:szCs w:val="20"/>
        </w:rPr>
        <w:t xml:space="preserve"> California</w:t>
      </w:r>
      <w:r w:rsidRPr="002070D1">
        <w:rPr>
          <w:rFonts w:cs="Arial"/>
          <w:sz w:val="20"/>
          <w:szCs w:val="20"/>
        </w:rPr>
        <w:t xml:space="preserve"> </w:t>
      </w:r>
      <w:r w:rsidRPr="002070D1" w:rsidR="00B73BC5">
        <w:rPr>
          <w:rFonts w:cs="Arial"/>
          <w:sz w:val="20"/>
          <w:szCs w:val="20"/>
        </w:rPr>
        <w:t>grapes for fresh use</w:t>
      </w:r>
      <w:r w:rsidRPr="002070D1">
        <w:rPr>
          <w:rFonts w:cs="Arial"/>
          <w:sz w:val="20"/>
          <w:szCs w:val="20"/>
        </w:rPr>
        <w:t xml:space="preserve"> next year?</w:t>
      </w:r>
      <w:r w:rsidRPr="002070D1" w:rsidR="002070D1">
        <w:rPr>
          <w:rFonts w:cs="Arial"/>
          <w:sz w:val="20"/>
          <w:szCs w:val="20"/>
        </w:rPr>
        <w:t>................</w:t>
      </w:r>
      <w:r w:rsidR="002070D1">
        <w:rPr>
          <w:rFonts w:cs="Arial"/>
          <w:sz w:val="20"/>
          <w:szCs w:val="20"/>
        </w:rPr>
        <w:t>.</w:t>
      </w:r>
      <w:r w:rsidRPr="002070D1">
        <w:rPr>
          <w:rFonts w:cs="Arial"/>
          <w:sz w:val="20"/>
          <w:szCs w:val="20"/>
        </w:rPr>
        <w:t xml:space="preserve">  </w:t>
      </w:r>
      <w:r w:rsidRPr="002070D1">
        <w:rPr>
          <w:rFonts w:ascii="Segoe UI Symbol" w:hAnsi="Segoe UI Symbol" w:cs="Segoe UI Symbol"/>
          <w:sz w:val="20"/>
          <w:szCs w:val="20"/>
        </w:rPr>
        <w:t>☐</w:t>
      </w:r>
      <w:r w:rsidRPr="002070D1">
        <w:rPr>
          <w:rFonts w:cs="Arial"/>
          <w:sz w:val="20"/>
          <w:szCs w:val="20"/>
        </w:rPr>
        <w:t xml:space="preserve"> Yes       </w:t>
      </w:r>
      <w:r w:rsidRPr="002070D1">
        <w:rPr>
          <w:rFonts w:ascii="Segoe UI Symbol" w:hAnsi="Segoe UI Symbol" w:cs="Segoe UI Symbol"/>
          <w:sz w:val="20"/>
          <w:szCs w:val="20"/>
        </w:rPr>
        <w:t>☐</w:t>
      </w:r>
      <w:r w:rsidRPr="002070D1">
        <w:rPr>
          <w:rFonts w:cs="Arial"/>
          <w:sz w:val="20"/>
          <w:szCs w:val="20"/>
        </w:rPr>
        <w:t xml:space="preserve"> No</w:t>
      </w:r>
      <w:r w:rsidRPr="002070D1" w:rsidR="009C088E">
        <w:rPr>
          <w:rFonts w:cs="Arial"/>
          <w:sz w:val="20"/>
          <w:szCs w:val="20"/>
        </w:rPr>
        <w:t xml:space="preserve">        </w:t>
      </w:r>
      <w:r w:rsidRPr="002070D1" w:rsidR="009C088E">
        <w:rPr>
          <w:rFonts w:ascii="Segoe UI Symbol" w:hAnsi="Segoe UI Symbol" w:cs="Segoe UI Symbol"/>
          <w:sz w:val="20"/>
          <w:szCs w:val="20"/>
        </w:rPr>
        <w:t>☐</w:t>
      </w:r>
      <w:r w:rsidRPr="002070D1" w:rsidR="009C088E">
        <w:rPr>
          <w:rFonts w:cs="Arial"/>
          <w:sz w:val="20"/>
          <w:szCs w:val="20"/>
        </w:rPr>
        <w:t xml:space="preserve"> Don’t Know</w:t>
      </w:r>
    </w:p>
    <w:p w:rsidRPr="00310249" w:rsidR="00310249" w:rsidP="005B2B9D" w:rsidRDefault="00310249" w14:paraId="33E06EC7" w14:textId="77777777">
      <w:pPr>
        <w:rPr>
          <w:rFonts w:cs="Arial"/>
          <w:sz w:val="20"/>
          <w:szCs w:val="20"/>
        </w:rPr>
      </w:pPr>
    </w:p>
    <w:p w:rsidRPr="00301204" w:rsidR="005B2B9D" w:rsidP="005B2B9D" w:rsidRDefault="005B2B9D" w14:paraId="0CA94ADE" w14:textId="77777777">
      <w:pPr>
        <w:rPr>
          <w:rFonts w:cs="Arial"/>
          <w:sz w:val="10"/>
          <w:szCs w:val="10"/>
        </w:rPr>
      </w:pPr>
    </w:p>
    <w:bookmarkEnd w:id="0"/>
    <w:p w:rsidR="00782E16" w:rsidP="002070D1" w:rsidRDefault="002070D1" w14:paraId="451B8470" w14:textId="3C146143">
      <w:pPr>
        <w:pStyle w:val="ListParagraph"/>
        <w:numPr>
          <w:ilvl w:val="0"/>
          <w:numId w:val="2"/>
        </w:numPr>
        <w:spacing w:line="360" w:lineRule="auto"/>
        <w:ind w:left="360"/>
        <w:rPr>
          <w:rFonts w:cs="Arial"/>
          <w:iCs/>
          <w:sz w:val="20"/>
          <w:szCs w:val="20"/>
        </w:rPr>
      </w:pPr>
      <w:r w:rsidRPr="002070D1">
        <w:rPr>
          <w:rFonts w:cs="Arial"/>
          <w:iCs/>
          <w:sz w:val="20"/>
          <w:szCs w:val="20"/>
        </w:rPr>
        <w:t>Comments related to the information you reported:</w:t>
      </w:r>
    </w:p>
    <w:p w:rsidRPr="002070D1" w:rsidR="00782D6B" w:rsidP="00782D6B" w:rsidRDefault="00782D6B" w14:paraId="74E409B9" w14:textId="77777777">
      <w:pPr>
        <w:pStyle w:val="ListParagraph"/>
        <w:spacing w:line="360" w:lineRule="auto"/>
        <w:ind w:left="360"/>
        <w:rPr>
          <w:rFonts w:cs="Arial"/>
          <w:iCs/>
          <w:sz w:val="20"/>
          <w:szCs w:val="20"/>
        </w:rPr>
      </w:pPr>
    </w:p>
    <w:p w:rsidR="00310249" w:rsidP="00310249" w:rsidRDefault="00310249" w14:paraId="1CB1105F" w14:textId="317D7AC3">
      <w:pPr>
        <w:spacing w:line="360" w:lineRule="auto"/>
        <w:rPr>
          <w:rFonts w:cs="Arial"/>
          <w:iCs/>
          <w:sz w:val="20"/>
          <w:szCs w:val="20"/>
        </w:rPr>
      </w:pPr>
    </w:p>
    <w:p w:rsidR="00310249" w:rsidP="00310249" w:rsidRDefault="00310249" w14:paraId="35DB4F1A" w14:textId="46AB61E1">
      <w:pPr>
        <w:spacing w:line="360" w:lineRule="auto"/>
        <w:rPr>
          <w:rFonts w:cs="Arial"/>
          <w:iCs/>
          <w:sz w:val="20"/>
          <w:szCs w:val="20"/>
        </w:rPr>
      </w:pPr>
    </w:p>
    <w:p w:rsidR="00EF0D29" w:rsidP="00310249" w:rsidRDefault="00EF0D29" w14:paraId="37D6C1C4" w14:textId="77777777">
      <w:pPr>
        <w:spacing w:line="360" w:lineRule="auto"/>
        <w:rPr>
          <w:rFonts w:cs="Arial"/>
          <w:iCs/>
          <w:sz w:val="20"/>
          <w:szCs w:val="20"/>
        </w:rPr>
      </w:pPr>
    </w:p>
    <w:p w:rsidR="00310249" w:rsidP="00310249" w:rsidRDefault="00310249" w14:paraId="0D05EEFC" w14:textId="77777777">
      <w:pPr>
        <w:spacing w:line="360" w:lineRule="auto"/>
        <w:rPr>
          <w:rFonts w:cs="Arial"/>
          <w:iCs/>
          <w:sz w:val="18"/>
          <w:szCs w:val="18"/>
        </w:rPr>
      </w:pPr>
    </w:p>
    <w:p w:rsidRPr="00F04312" w:rsidR="00310249" w:rsidP="00310249" w:rsidRDefault="00310249" w14:paraId="4EAB93A9" w14:textId="77777777">
      <w:pPr>
        <w:spacing w:line="360" w:lineRule="auto"/>
        <w:rPr>
          <w:rFonts w:cs="Arial"/>
          <w:sz w:val="18"/>
          <w:szCs w:val="18"/>
        </w:rPr>
      </w:pPr>
    </w:p>
    <w:p w:rsidR="00310249" w:rsidP="002070D1" w:rsidRDefault="00310249" w14:paraId="0317454C" w14:textId="0FDF7A72">
      <w:pPr>
        <w:spacing w:line="288" w:lineRule="auto"/>
        <w:contextualSpacing/>
        <w:jc w:val="center"/>
        <w:rPr>
          <w:rFonts w:cs="Arial"/>
          <w:sz w:val="20"/>
          <w:szCs w:val="20"/>
        </w:rPr>
      </w:pPr>
      <w:r>
        <w:rPr>
          <w:rFonts w:cs="Arial"/>
          <w:noProof/>
          <w:sz w:val="18"/>
          <w:szCs w:val="18"/>
        </w:rPr>
        <w:drawing>
          <wp:inline distT="0" distB="0" distL="0" distR="0" wp14:anchorId="0B69169F" wp14:editId="5D1B4376">
            <wp:extent cx="6877878" cy="23332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468" r="1583" b="7891"/>
                    <a:stretch/>
                  </pic:blipFill>
                  <pic:spPr bwMode="auto">
                    <a:xfrm>
                      <a:off x="0" y="0"/>
                      <a:ext cx="6898612" cy="2340285"/>
                    </a:xfrm>
                    <a:prstGeom prst="rect">
                      <a:avLst/>
                    </a:prstGeom>
                    <a:noFill/>
                    <a:ln>
                      <a:noFill/>
                    </a:ln>
                    <a:extLst>
                      <a:ext uri="{53640926-AAD7-44D8-BBD7-CCE9431645EC}">
                        <a14:shadowObscured xmlns:a14="http://schemas.microsoft.com/office/drawing/2010/main"/>
                      </a:ext>
                    </a:extLst>
                  </pic:spPr>
                </pic:pic>
              </a:graphicData>
            </a:graphic>
          </wp:inline>
        </w:drawing>
      </w:r>
    </w:p>
    <w:p w:rsidR="00310249" w:rsidP="00B73BC5" w:rsidRDefault="00310249" w14:paraId="25C1387C" w14:textId="77777777">
      <w:pPr>
        <w:spacing w:line="288" w:lineRule="auto"/>
        <w:contextualSpacing/>
        <w:rPr>
          <w:rFonts w:cs="Arial"/>
          <w:sz w:val="20"/>
          <w:szCs w:val="20"/>
        </w:rPr>
      </w:pPr>
    </w:p>
    <w:p w:rsidR="00310249" w:rsidP="00B73BC5" w:rsidRDefault="00310249" w14:paraId="2F1B10C1" w14:textId="77777777">
      <w:pPr>
        <w:spacing w:line="288" w:lineRule="auto"/>
        <w:contextualSpacing/>
        <w:rPr>
          <w:rFonts w:cs="Arial"/>
          <w:sz w:val="20"/>
          <w:szCs w:val="20"/>
        </w:rPr>
      </w:pPr>
    </w:p>
    <w:p w:rsidR="00310249" w:rsidP="00B73BC5" w:rsidRDefault="00310249" w14:paraId="13F36B95" w14:textId="77777777">
      <w:pPr>
        <w:spacing w:line="288" w:lineRule="auto"/>
        <w:contextualSpacing/>
        <w:rPr>
          <w:rFonts w:cs="Arial"/>
          <w:sz w:val="20"/>
          <w:szCs w:val="20"/>
        </w:rPr>
      </w:pPr>
    </w:p>
    <w:p w:rsidR="00310249" w:rsidP="00B73BC5" w:rsidRDefault="00310249" w14:paraId="62F68C96" w14:textId="77777777">
      <w:pPr>
        <w:spacing w:line="288" w:lineRule="auto"/>
        <w:contextualSpacing/>
        <w:rPr>
          <w:rFonts w:cs="Arial"/>
          <w:sz w:val="20"/>
          <w:szCs w:val="20"/>
        </w:rPr>
      </w:pPr>
    </w:p>
    <w:p w:rsidR="00310249" w:rsidP="00B73BC5" w:rsidRDefault="00310249" w14:paraId="63FAABAB" w14:textId="0974F085">
      <w:pPr>
        <w:spacing w:line="288" w:lineRule="auto"/>
        <w:contextualSpacing/>
        <w:rPr>
          <w:rFonts w:cs="Arial"/>
          <w:sz w:val="20"/>
          <w:szCs w:val="20"/>
        </w:rPr>
      </w:pPr>
    </w:p>
    <w:p w:rsidR="00310249" w:rsidP="00B73BC5" w:rsidRDefault="00310249" w14:paraId="663BC355" w14:textId="1DC16EE2">
      <w:pPr>
        <w:spacing w:line="288" w:lineRule="auto"/>
        <w:contextualSpacing/>
        <w:rPr>
          <w:rFonts w:cs="Arial"/>
          <w:sz w:val="20"/>
          <w:szCs w:val="20"/>
        </w:rPr>
      </w:pPr>
    </w:p>
    <w:p w:rsidR="00310249" w:rsidP="00B73BC5" w:rsidRDefault="00310249" w14:paraId="20C78B8D" w14:textId="22416396">
      <w:pPr>
        <w:spacing w:line="288" w:lineRule="auto"/>
        <w:contextualSpacing/>
        <w:rPr>
          <w:rFonts w:cs="Arial"/>
          <w:sz w:val="20"/>
          <w:szCs w:val="20"/>
        </w:rPr>
      </w:pPr>
    </w:p>
    <w:p w:rsidR="00310249" w:rsidP="00B73BC5" w:rsidRDefault="00310249" w14:paraId="26932116" w14:textId="7569030F">
      <w:pPr>
        <w:spacing w:line="288" w:lineRule="auto"/>
        <w:contextualSpacing/>
        <w:rPr>
          <w:rFonts w:cs="Arial"/>
          <w:sz w:val="20"/>
          <w:szCs w:val="20"/>
        </w:rPr>
      </w:pPr>
    </w:p>
    <w:p w:rsidR="00310249" w:rsidP="00B73BC5" w:rsidRDefault="00310249" w14:paraId="58A74DE2" w14:textId="2563C59F">
      <w:pPr>
        <w:spacing w:line="288" w:lineRule="auto"/>
        <w:contextualSpacing/>
        <w:rPr>
          <w:rFonts w:cs="Arial"/>
          <w:sz w:val="20"/>
          <w:szCs w:val="20"/>
        </w:rPr>
      </w:pPr>
    </w:p>
    <w:p w:rsidR="00310249" w:rsidP="00B73BC5" w:rsidRDefault="00310249" w14:paraId="7FA13B86" w14:textId="677590EB">
      <w:pPr>
        <w:spacing w:line="288" w:lineRule="auto"/>
        <w:contextualSpacing/>
        <w:rPr>
          <w:rFonts w:cs="Arial"/>
          <w:sz w:val="20"/>
          <w:szCs w:val="20"/>
        </w:rPr>
      </w:pPr>
    </w:p>
    <w:p w:rsidR="00310249" w:rsidP="00B73BC5" w:rsidRDefault="00310249" w14:paraId="24457059" w14:textId="16F3CC2B">
      <w:pPr>
        <w:spacing w:line="288" w:lineRule="auto"/>
        <w:contextualSpacing/>
        <w:rPr>
          <w:rFonts w:cs="Arial"/>
          <w:sz w:val="20"/>
          <w:szCs w:val="20"/>
        </w:rPr>
      </w:pPr>
    </w:p>
    <w:p w:rsidR="00310249" w:rsidP="00B73BC5" w:rsidRDefault="00310249" w14:paraId="3D031139" w14:textId="77777777">
      <w:pPr>
        <w:spacing w:line="288" w:lineRule="auto"/>
        <w:contextualSpacing/>
        <w:rPr>
          <w:rFonts w:cs="Arial"/>
          <w:sz w:val="20"/>
          <w:szCs w:val="20"/>
        </w:rPr>
      </w:pPr>
    </w:p>
    <w:p w:rsidR="00310249" w:rsidP="00B73BC5" w:rsidRDefault="00310249" w14:paraId="007AFE28" w14:textId="77777777">
      <w:pPr>
        <w:spacing w:line="288" w:lineRule="auto"/>
        <w:contextualSpacing/>
        <w:rPr>
          <w:rFonts w:cs="Arial"/>
          <w:sz w:val="20"/>
          <w:szCs w:val="20"/>
        </w:rPr>
      </w:pPr>
    </w:p>
    <w:p w:rsidRPr="00B73BC5" w:rsidR="00D254C4" w:rsidP="00B73BC5" w:rsidRDefault="00310249" w14:paraId="129A6A79" w14:textId="78376718">
      <w:pPr>
        <w:spacing w:line="288" w:lineRule="auto"/>
        <w:contextualSpacing/>
        <w:rPr>
          <w:rFonts w:cs="Arial"/>
          <w:sz w:val="20"/>
          <w:szCs w:val="20"/>
        </w:rPr>
      </w:pPr>
      <w:r>
        <w:rPr>
          <w:rFonts w:cs="Arial"/>
          <w:noProof/>
          <w:sz w:val="20"/>
          <w:szCs w:val="20"/>
        </w:rPr>
        <w:drawing>
          <wp:inline distT="0" distB="0" distL="0" distR="0" wp14:anchorId="6C8334C9" wp14:editId="73824872">
            <wp:extent cx="7037070" cy="21628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37070" cy="2162810"/>
                    </a:xfrm>
                    <a:prstGeom prst="rect">
                      <a:avLst/>
                    </a:prstGeom>
                    <a:noFill/>
                    <a:ln>
                      <a:noFill/>
                    </a:ln>
                  </pic:spPr>
                </pic:pic>
              </a:graphicData>
            </a:graphic>
          </wp:inline>
        </w:drawing>
      </w:r>
    </w:p>
    <w:sectPr w:rsidRPr="00B73BC5" w:rsidR="00D254C4" w:rsidSect="00310249">
      <w:headerReference w:type="even" r:id="rId12"/>
      <w:pgSz w:w="12240" w:h="15840" w:code="1"/>
      <w:pgMar w:top="432" w:right="576" w:bottom="432"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B9F7" w14:textId="77777777" w:rsidR="00406254" w:rsidRDefault="00406254">
      <w:r>
        <w:separator/>
      </w:r>
    </w:p>
  </w:endnote>
  <w:endnote w:type="continuationSeparator" w:id="0">
    <w:p w14:paraId="69E18033" w14:textId="77777777" w:rsidR="00406254" w:rsidRDefault="0040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844E" w14:textId="77777777" w:rsidR="00406254" w:rsidRDefault="00406254">
      <w:r>
        <w:separator/>
      </w:r>
    </w:p>
  </w:footnote>
  <w:footnote w:type="continuationSeparator" w:id="0">
    <w:p w14:paraId="3AB31394" w14:textId="77777777" w:rsidR="00406254" w:rsidRDefault="00406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DF23" w14:textId="77777777" w:rsidR="00406254" w:rsidRDefault="004062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6F25">
      <w:rPr>
        <w:rStyle w:val="PageNumber"/>
        <w:noProof/>
      </w:rPr>
      <w:t>- 1 -</w:t>
    </w:r>
    <w:r>
      <w:rPr>
        <w:rStyle w:val="PageNumber"/>
      </w:rPr>
      <w:fldChar w:fldCharType="end"/>
    </w:r>
  </w:p>
  <w:p w14:paraId="170BFD36" w14:textId="77777777" w:rsidR="00406254" w:rsidRDefault="00406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3B48"/>
    <w:multiLevelType w:val="hybridMultilevel"/>
    <w:tmpl w:val="164A7332"/>
    <w:lvl w:ilvl="0" w:tplc="9154D4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F509B"/>
    <w:multiLevelType w:val="hybridMultilevel"/>
    <w:tmpl w:val="4A3C6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E847E9"/>
    <w:multiLevelType w:val="hybridMultilevel"/>
    <w:tmpl w:val="E0F48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EE0091"/>
    <w:multiLevelType w:val="hybridMultilevel"/>
    <w:tmpl w:val="E40E9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5A4"/>
    <w:rsid w:val="000038EE"/>
    <w:rsid w:val="00015F8D"/>
    <w:rsid w:val="0003646F"/>
    <w:rsid w:val="00060F11"/>
    <w:rsid w:val="00075B5B"/>
    <w:rsid w:val="000B75E8"/>
    <w:rsid w:val="000E4650"/>
    <w:rsid w:val="0014182D"/>
    <w:rsid w:val="00142BF7"/>
    <w:rsid w:val="00153405"/>
    <w:rsid w:val="00156ACF"/>
    <w:rsid w:val="00160770"/>
    <w:rsid w:val="00172A94"/>
    <w:rsid w:val="00182776"/>
    <w:rsid w:val="001A1D92"/>
    <w:rsid w:val="001B6616"/>
    <w:rsid w:val="001B787A"/>
    <w:rsid w:val="002050ED"/>
    <w:rsid w:val="002070D1"/>
    <w:rsid w:val="002558A6"/>
    <w:rsid w:val="0025643B"/>
    <w:rsid w:val="0025767F"/>
    <w:rsid w:val="00282B24"/>
    <w:rsid w:val="002F05A1"/>
    <w:rsid w:val="0030768A"/>
    <w:rsid w:val="00310249"/>
    <w:rsid w:val="00336078"/>
    <w:rsid w:val="00376AB7"/>
    <w:rsid w:val="00387FA4"/>
    <w:rsid w:val="003B1432"/>
    <w:rsid w:val="003B5E66"/>
    <w:rsid w:val="003D365D"/>
    <w:rsid w:val="003D4FE3"/>
    <w:rsid w:val="003F2E50"/>
    <w:rsid w:val="00406254"/>
    <w:rsid w:val="00417114"/>
    <w:rsid w:val="004C04D6"/>
    <w:rsid w:val="004C1E22"/>
    <w:rsid w:val="004C5AC1"/>
    <w:rsid w:val="004D4C9C"/>
    <w:rsid w:val="004E45A4"/>
    <w:rsid w:val="0052269A"/>
    <w:rsid w:val="00533824"/>
    <w:rsid w:val="00535836"/>
    <w:rsid w:val="00574ABB"/>
    <w:rsid w:val="0057615B"/>
    <w:rsid w:val="005B2B9D"/>
    <w:rsid w:val="005E3A19"/>
    <w:rsid w:val="00603A0D"/>
    <w:rsid w:val="00606B01"/>
    <w:rsid w:val="0060701E"/>
    <w:rsid w:val="0061519B"/>
    <w:rsid w:val="00677F40"/>
    <w:rsid w:val="006A2366"/>
    <w:rsid w:val="006A56D2"/>
    <w:rsid w:val="006B0E6F"/>
    <w:rsid w:val="006E4DE6"/>
    <w:rsid w:val="006F1B6A"/>
    <w:rsid w:val="006F513F"/>
    <w:rsid w:val="00763DB8"/>
    <w:rsid w:val="00782D6B"/>
    <w:rsid w:val="00782E16"/>
    <w:rsid w:val="007918A5"/>
    <w:rsid w:val="00792590"/>
    <w:rsid w:val="007A21F7"/>
    <w:rsid w:val="007B337C"/>
    <w:rsid w:val="007E0AB7"/>
    <w:rsid w:val="007F6A61"/>
    <w:rsid w:val="00800AC7"/>
    <w:rsid w:val="008121C5"/>
    <w:rsid w:val="00823AF9"/>
    <w:rsid w:val="00826ED0"/>
    <w:rsid w:val="00833F91"/>
    <w:rsid w:val="00857764"/>
    <w:rsid w:val="008B53DA"/>
    <w:rsid w:val="008C14ED"/>
    <w:rsid w:val="008E42BC"/>
    <w:rsid w:val="008E5525"/>
    <w:rsid w:val="008F1553"/>
    <w:rsid w:val="009030E4"/>
    <w:rsid w:val="00905D82"/>
    <w:rsid w:val="00926F25"/>
    <w:rsid w:val="00942A85"/>
    <w:rsid w:val="0095742F"/>
    <w:rsid w:val="00974A74"/>
    <w:rsid w:val="009808D8"/>
    <w:rsid w:val="00990A63"/>
    <w:rsid w:val="009A58D1"/>
    <w:rsid w:val="009C088E"/>
    <w:rsid w:val="00A03322"/>
    <w:rsid w:val="00A10F83"/>
    <w:rsid w:val="00A172A3"/>
    <w:rsid w:val="00A72064"/>
    <w:rsid w:val="00A87878"/>
    <w:rsid w:val="00AE1698"/>
    <w:rsid w:val="00B21888"/>
    <w:rsid w:val="00B25D30"/>
    <w:rsid w:val="00B40087"/>
    <w:rsid w:val="00B51BA3"/>
    <w:rsid w:val="00B623BE"/>
    <w:rsid w:val="00B73BC5"/>
    <w:rsid w:val="00BA7746"/>
    <w:rsid w:val="00BD42E9"/>
    <w:rsid w:val="00BE2A60"/>
    <w:rsid w:val="00C04EFB"/>
    <w:rsid w:val="00C129B8"/>
    <w:rsid w:val="00C333D6"/>
    <w:rsid w:val="00C517CD"/>
    <w:rsid w:val="00C944D3"/>
    <w:rsid w:val="00CB247C"/>
    <w:rsid w:val="00CB7A49"/>
    <w:rsid w:val="00D071B2"/>
    <w:rsid w:val="00D21813"/>
    <w:rsid w:val="00D250E7"/>
    <w:rsid w:val="00D254C4"/>
    <w:rsid w:val="00D5325A"/>
    <w:rsid w:val="00D80AA2"/>
    <w:rsid w:val="00DA06A2"/>
    <w:rsid w:val="00DC3780"/>
    <w:rsid w:val="00DC51B6"/>
    <w:rsid w:val="00DC6536"/>
    <w:rsid w:val="00DD33BD"/>
    <w:rsid w:val="00DF2BB2"/>
    <w:rsid w:val="00DF36C7"/>
    <w:rsid w:val="00DF3E80"/>
    <w:rsid w:val="00E06384"/>
    <w:rsid w:val="00E102CD"/>
    <w:rsid w:val="00E162D9"/>
    <w:rsid w:val="00E36423"/>
    <w:rsid w:val="00E5257C"/>
    <w:rsid w:val="00E71A46"/>
    <w:rsid w:val="00EA51A8"/>
    <w:rsid w:val="00ED41AF"/>
    <w:rsid w:val="00ED6626"/>
    <w:rsid w:val="00EE7B0F"/>
    <w:rsid w:val="00EF0D29"/>
    <w:rsid w:val="00EF0F4B"/>
    <w:rsid w:val="00EF7DF8"/>
    <w:rsid w:val="00F12E97"/>
    <w:rsid w:val="00F34CED"/>
    <w:rsid w:val="00F36D2D"/>
    <w:rsid w:val="00F51660"/>
    <w:rsid w:val="00F55DE6"/>
    <w:rsid w:val="00F6031F"/>
    <w:rsid w:val="00F72936"/>
    <w:rsid w:val="00F77D06"/>
    <w:rsid w:val="00F83D42"/>
    <w:rsid w:val="00FA3CB8"/>
    <w:rsid w:val="00FA5432"/>
    <w:rsid w:val="00FB475E"/>
    <w:rsid w:val="00FD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C98372F"/>
  <w15:chartTrackingRefBased/>
  <w15:docId w15:val="{4C756093-5182-475D-9622-2664036C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sid w:val="00FB475E"/>
    <w:rPr>
      <w:color w:val="0563C1"/>
      <w:u w:val="single"/>
    </w:rPr>
  </w:style>
  <w:style w:type="paragraph" w:styleId="ListParagraph">
    <w:name w:val="List Paragraph"/>
    <w:basedOn w:val="Normal"/>
    <w:uiPriority w:val="34"/>
    <w:qFormat/>
    <w:rsid w:val="009C0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327F6-EE80-4D23-968B-7ADBCE3A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Template>
  <TotalTime>3</TotalTime>
  <Pages>2</Pages>
  <Words>452</Words>
  <Characters>2533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OMB No</vt:lpstr>
    </vt:vector>
  </TitlesOfParts>
  <Company>NASS</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Quentin C. Coleman</dc:creator>
  <cp:keywords/>
  <cp:lastModifiedBy>Hopper, Richard - REE-NASS, Washington, DC</cp:lastModifiedBy>
  <cp:revision>2</cp:revision>
  <cp:lastPrinted>2022-02-03T20:21:00Z</cp:lastPrinted>
  <dcterms:created xsi:type="dcterms:W3CDTF">2022-08-10T13:45:00Z</dcterms:created>
  <dcterms:modified xsi:type="dcterms:W3CDTF">2022-08-10T13:45:00Z</dcterms:modified>
</cp:coreProperties>
</file>