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1A7A" w:rsidR="00202708" w:rsidRDefault="00B46BB7" w14:paraId="5CC0164A" w14:textId="77777777">
      <w:pPr>
        <w:rPr>
          <w:rFonts w:ascii="Arial" w:hAnsi="Arial" w:cs="Arial"/>
          <w:b/>
          <w:color w:val="auto"/>
        </w:rPr>
      </w:pPr>
      <w:r w:rsidRPr="00871A7A">
        <w:rPr>
          <w:rFonts w:ascii="Arial" w:hAnsi="Arial" w:cs="Arial"/>
          <w:b/>
          <w:color w:val="auto"/>
        </w:rPr>
        <w:t>Non-substantive Change Request</w:t>
      </w:r>
    </w:p>
    <w:p w:rsidR="00034A83" w:rsidRDefault="00655E2F" w14:paraId="5023F59D" w14:textId="67320164">
      <w:pPr>
        <w:rPr>
          <w:rFonts w:ascii="Arial" w:hAnsi="Arial" w:cs="Arial"/>
          <w:b/>
          <w:color w:val="auto"/>
        </w:rPr>
      </w:pPr>
      <w:r w:rsidRPr="00871A7A">
        <w:rPr>
          <w:rFonts w:ascii="Arial" w:hAnsi="Arial" w:cs="Arial"/>
          <w:b/>
          <w:color w:val="auto"/>
        </w:rPr>
        <w:t>0535-0</w:t>
      </w:r>
      <w:r w:rsidR="00136055">
        <w:rPr>
          <w:rFonts w:ascii="Arial" w:hAnsi="Arial" w:cs="Arial"/>
          <w:b/>
          <w:color w:val="auto"/>
        </w:rPr>
        <w:t>039</w:t>
      </w:r>
      <w:r w:rsidRPr="00871A7A">
        <w:rPr>
          <w:rFonts w:ascii="Arial" w:hAnsi="Arial" w:cs="Arial"/>
          <w:b/>
          <w:color w:val="auto"/>
        </w:rPr>
        <w:t xml:space="preserve"> – </w:t>
      </w:r>
      <w:r w:rsidR="00136055">
        <w:rPr>
          <w:rFonts w:ascii="Arial" w:hAnsi="Arial" w:cs="Arial"/>
          <w:b/>
          <w:color w:val="auto"/>
        </w:rPr>
        <w:t>Fruit, Nut, and Specialty Crops</w:t>
      </w:r>
      <w:r w:rsidR="006A7A79">
        <w:rPr>
          <w:rFonts w:ascii="Arial" w:hAnsi="Arial" w:cs="Arial"/>
          <w:b/>
          <w:color w:val="auto"/>
        </w:rPr>
        <w:t xml:space="preserve"> Survey</w:t>
      </w:r>
      <w:r w:rsidR="00136055">
        <w:rPr>
          <w:rFonts w:ascii="Arial" w:hAnsi="Arial" w:cs="Arial"/>
          <w:b/>
          <w:color w:val="auto"/>
        </w:rPr>
        <w:t>s</w:t>
      </w:r>
    </w:p>
    <w:p w:rsidR="001020B6" w:rsidRDefault="00136055" w14:paraId="2317F489" w14:textId="4E981EBA">
      <w:pPr>
        <w:rPr>
          <w:rFonts w:ascii="Arial" w:hAnsi="Arial" w:cs="Arial"/>
          <w:b/>
          <w:color w:val="auto"/>
        </w:rPr>
      </w:pPr>
      <w:r w:rsidRPr="00136055">
        <w:rPr>
          <w:rFonts w:ascii="Arial" w:hAnsi="Arial" w:cs="Arial"/>
          <w:b/>
          <w:color w:val="auto"/>
        </w:rPr>
        <w:t xml:space="preserve">Fruit And Nut Production </w:t>
      </w:r>
      <w:r w:rsidR="00BE1D23">
        <w:rPr>
          <w:rFonts w:ascii="Arial" w:hAnsi="Arial" w:cs="Arial"/>
          <w:b/>
          <w:color w:val="auto"/>
        </w:rPr>
        <w:t>a</w:t>
      </w:r>
      <w:r w:rsidRPr="00136055">
        <w:rPr>
          <w:rFonts w:ascii="Arial" w:hAnsi="Arial" w:cs="Arial"/>
          <w:b/>
          <w:color w:val="auto"/>
        </w:rPr>
        <w:t>nd Disposition Inquiry - February 202</w:t>
      </w:r>
      <w:r w:rsidR="005F6941">
        <w:rPr>
          <w:rFonts w:ascii="Arial" w:hAnsi="Arial" w:cs="Arial"/>
          <w:b/>
          <w:color w:val="auto"/>
        </w:rPr>
        <w:t>3</w:t>
      </w:r>
    </w:p>
    <w:p w:rsidR="00136055" w:rsidRDefault="00136055" w14:paraId="22BC273C" w14:textId="699FF491">
      <w:pPr>
        <w:rPr>
          <w:rFonts w:ascii="Arial" w:hAnsi="Arial" w:cs="Arial"/>
          <w:b/>
          <w:color w:val="auto"/>
        </w:rPr>
      </w:pPr>
      <w:bookmarkStart w:name="_Hlk110947603" w:id="0"/>
      <w:r w:rsidRPr="00136055">
        <w:rPr>
          <w:rFonts w:ascii="Arial" w:hAnsi="Arial" w:cs="Arial"/>
          <w:b/>
          <w:color w:val="auto"/>
        </w:rPr>
        <w:t xml:space="preserve">Pecan Production </w:t>
      </w:r>
      <w:r w:rsidR="00BE1D23">
        <w:rPr>
          <w:rFonts w:ascii="Arial" w:hAnsi="Arial" w:cs="Arial"/>
          <w:b/>
          <w:color w:val="auto"/>
        </w:rPr>
        <w:t>a</w:t>
      </w:r>
      <w:r w:rsidRPr="00136055">
        <w:rPr>
          <w:rFonts w:ascii="Arial" w:hAnsi="Arial" w:cs="Arial"/>
          <w:b/>
          <w:color w:val="auto"/>
        </w:rPr>
        <w:t xml:space="preserve">nd Disposition Inquiry </w:t>
      </w:r>
      <w:r>
        <w:rPr>
          <w:rFonts w:ascii="Arial" w:hAnsi="Arial" w:cs="Arial"/>
          <w:b/>
          <w:color w:val="auto"/>
        </w:rPr>
        <w:t>(Version 2 – TX &amp; OK)</w:t>
      </w:r>
      <w:r w:rsidR="00F77956">
        <w:rPr>
          <w:rFonts w:ascii="Arial" w:hAnsi="Arial" w:cs="Arial"/>
          <w:b/>
          <w:color w:val="auto"/>
        </w:rPr>
        <w:t xml:space="preserve"> </w:t>
      </w:r>
      <w:r w:rsidRPr="00136055">
        <w:rPr>
          <w:rFonts w:ascii="Arial" w:hAnsi="Arial" w:cs="Arial"/>
          <w:b/>
          <w:color w:val="auto"/>
        </w:rPr>
        <w:t>- February 202</w:t>
      </w:r>
      <w:bookmarkEnd w:id="0"/>
      <w:r w:rsidR="005F6941">
        <w:rPr>
          <w:rFonts w:ascii="Arial" w:hAnsi="Arial" w:cs="Arial"/>
          <w:b/>
          <w:color w:val="auto"/>
        </w:rPr>
        <w:t>3</w:t>
      </w:r>
    </w:p>
    <w:p w:rsidR="00322720" w:rsidRDefault="00322720" w14:paraId="2677452F" w14:textId="48A5DB3D">
      <w:pPr>
        <w:rPr>
          <w:rFonts w:ascii="Arial" w:hAnsi="Arial" w:cs="Arial"/>
          <w:b/>
          <w:color w:val="auto"/>
        </w:rPr>
      </w:pPr>
      <w:r w:rsidRPr="003C0CF7">
        <w:rPr>
          <w:rFonts w:ascii="Arial" w:hAnsi="Arial" w:cs="Arial"/>
          <w:b/>
          <w:color w:val="auto"/>
        </w:rPr>
        <w:t>Michigan Fruit Inventory - 2022</w:t>
      </w:r>
    </w:p>
    <w:p w:rsidR="00136055" w:rsidRDefault="00F77956" w14:paraId="406C1EC9" w14:textId="3E643CA4">
      <w:pPr>
        <w:rPr>
          <w:rFonts w:ascii="Arial" w:hAnsi="Arial" w:cs="Arial"/>
          <w:b/>
          <w:color w:val="auto"/>
        </w:rPr>
      </w:pPr>
      <w:r w:rsidRPr="00F77956">
        <w:rPr>
          <w:rFonts w:ascii="Arial" w:hAnsi="Arial" w:cs="Arial"/>
          <w:b/>
          <w:color w:val="auto"/>
        </w:rPr>
        <w:t>California Fresh Grape Inquiry - 2022 Crop</w:t>
      </w:r>
    </w:p>
    <w:p w:rsidR="00136055" w:rsidRDefault="00136055" w14:paraId="1AFFE1ED" w14:textId="77777777">
      <w:pPr>
        <w:rPr>
          <w:rFonts w:ascii="Arial" w:hAnsi="Arial" w:cs="Arial"/>
          <w:b/>
          <w:color w:val="auto"/>
        </w:rPr>
      </w:pPr>
    </w:p>
    <w:p w:rsidR="00BE1D23" w:rsidP="000627F3" w:rsidRDefault="00BE1D23" w14:paraId="58282438" w14:textId="048D73AC">
      <w:pPr>
        <w:rPr>
          <w:rFonts w:ascii="Arial" w:hAnsi="Arial" w:cs="Arial"/>
          <w:color w:val="auto"/>
        </w:rPr>
      </w:pPr>
      <w:r>
        <w:rPr>
          <w:rFonts w:ascii="Arial" w:hAnsi="Arial" w:cs="Arial"/>
          <w:color w:val="auto"/>
        </w:rPr>
        <w:t xml:space="preserve">This non-substantive change requests affects four surveys (three currently approved) and the addition of one survey. </w:t>
      </w:r>
      <w:r w:rsidR="00322720">
        <w:rPr>
          <w:rFonts w:ascii="Arial" w:hAnsi="Arial" w:cs="Arial"/>
          <w:color w:val="auto"/>
        </w:rPr>
        <w:t xml:space="preserve"> Each survey’s changes will be addressed separately in this request:</w:t>
      </w:r>
    </w:p>
    <w:p w:rsidR="00C56EB9" w:rsidP="000627F3" w:rsidRDefault="00C56EB9" w14:paraId="419B4E26" w14:textId="77777777">
      <w:pPr>
        <w:rPr>
          <w:rFonts w:ascii="Arial" w:hAnsi="Arial" w:cs="Arial"/>
          <w:color w:val="auto"/>
        </w:rPr>
      </w:pPr>
    </w:p>
    <w:p w:rsidRPr="00322720" w:rsidR="00322720" w:rsidP="000627F3" w:rsidRDefault="00322720" w14:paraId="41E821BC" w14:textId="0DD98A23">
      <w:pPr>
        <w:rPr>
          <w:rFonts w:ascii="Arial" w:hAnsi="Arial" w:cs="Arial"/>
          <w:color w:val="auto"/>
          <w:u w:val="single"/>
        </w:rPr>
      </w:pPr>
      <w:r w:rsidRPr="00322720">
        <w:rPr>
          <w:rFonts w:ascii="Arial" w:hAnsi="Arial" w:cs="Arial"/>
          <w:color w:val="auto"/>
          <w:u w:val="single"/>
        </w:rPr>
        <w:t>Fruit And Nut Production and Disposition Inquiry - February 202</w:t>
      </w:r>
      <w:r w:rsidR="00631679">
        <w:rPr>
          <w:rFonts w:ascii="Arial" w:hAnsi="Arial" w:cs="Arial"/>
          <w:color w:val="auto"/>
          <w:u w:val="single"/>
        </w:rPr>
        <w:t>3</w:t>
      </w:r>
    </w:p>
    <w:p w:rsidR="00322720" w:rsidP="000627F3" w:rsidRDefault="00631679" w14:paraId="4E65286C" w14:textId="15461833">
      <w:pPr>
        <w:rPr>
          <w:rFonts w:ascii="Arial" w:hAnsi="Arial" w:cs="Arial"/>
          <w:color w:val="auto"/>
        </w:rPr>
      </w:pPr>
      <w:r>
        <w:rPr>
          <w:rFonts w:ascii="Arial" w:hAnsi="Arial" w:cs="Arial"/>
          <w:color w:val="auto"/>
        </w:rPr>
        <w:t>The changes for the Fruit and Nut Production and Disposition Inquiry are:</w:t>
      </w:r>
    </w:p>
    <w:p w:rsidRPr="00C56EB9" w:rsidR="00F6334A" w:rsidP="00C56EB9" w:rsidRDefault="00F6334A" w14:paraId="78F8B547" w14:textId="28B0D71B">
      <w:pPr>
        <w:pStyle w:val="ListParagraph"/>
        <w:numPr>
          <w:ilvl w:val="0"/>
          <w:numId w:val="8"/>
        </w:numPr>
        <w:rPr>
          <w:rFonts w:ascii="Arial" w:hAnsi="Arial" w:cs="Arial"/>
          <w:i/>
          <w:iCs/>
          <w:color w:val="auto"/>
        </w:rPr>
      </w:pPr>
      <w:r w:rsidRPr="00C56EB9">
        <w:rPr>
          <w:rFonts w:ascii="Arial" w:hAnsi="Arial" w:cs="Arial"/>
          <w:i/>
          <w:iCs/>
          <w:color w:val="auto"/>
        </w:rPr>
        <w:t>SECTION – APPLES –</w:t>
      </w:r>
    </w:p>
    <w:p w:rsidR="00752254" w:rsidP="00C56EB9" w:rsidRDefault="00631679" w14:paraId="65D6BFEC" w14:textId="5A7C0522">
      <w:pPr>
        <w:pStyle w:val="ListParagraph"/>
        <w:rPr>
          <w:rFonts w:ascii="Arial" w:hAnsi="Arial" w:cs="Arial"/>
          <w:color w:val="auto"/>
        </w:rPr>
      </w:pPr>
      <w:r w:rsidRPr="00C56EB9">
        <w:rPr>
          <w:rFonts w:ascii="Arial" w:hAnsi="Arial" w:cs="Arial"/>
          <w:color w:val="auto"/>
        </w:rPr>
        <w:t xml:space="preserve">Due to the extended period apples can be sold from advances in on-farm storage, </w:t>
      </w:r>
      <w:r w:rsidR="00752254">
        <w:rPr>
          <w:rFonts w:ascii="Arial" w:hAnsi="Arial" w:cs="Arial"/>
          <w:color w:val="auto"/>
        </w:rPr>
        <w:t>the following changes are requested:</w:t>
      </w:r>
    </w:p>
    <w:p w:rsidR="00752254" w:rsidP="00752254" w:rsidRDefault="00752254" w14:paraId="62DDD3E6" w14:textId="4C0BAF85">
      <w:pPr>
        <w:pStyle w:val="ListParagraph"/>
        <w:numPr>
          <w:ilvl w:val="1"/>
          <w:numId w:val="8"/>
        </w:numPr>
        <w:rPr>
          <w:rFonts w:ascii="Arial" w:hAnsi="Arial" w:cs="Arial"/>
          <w:color w:val="auto"/>
        </w:rPr>
      </w:pPr>
      <w:r>
        <w:rPr>
          <w:rFonts w:ascii="Arial" w:hAnsi="Arial" w:cs="Arial"/>
          <w:color w:val="auto"/>
        </w:rPr>
        <w:t>The “not sold” for the current crop year (2022) has two additional items:</w:t>
      </w:r>
    </w:p>
    <w:p w:rsidR="00752254" w:rsidP="00752254" w:rsidRDefault="00752254" w14:paraId="77594D11" w14:textId="06508C22">
      <w:pPr>
        <w:pStyle w:val="ListParagraph"/>
        <w:numPr>
          <w:ilvl w:val="2"/>
          <w:numId w:val="8"/>
        </w:numPr>
        <w:rPr>
          <w:rFonts w:ascii="Arial" w:hAnsi="Arial" w:cs="Arial"/>
          <w:color w:val="auto"/>
        </w:rPr>
      </w:pPr>
      <w:r>
        <w:rPr>
          <w:rFonts w:ascii="Arial" w:hAnsi="Arial" w:cs="Arial"/>
          <w:color w:val="auto"/>
        </w:rPr>
        <w:t xml:space="preserve">Not sold and stored for fresh market, </w:t>
      </w:r>
    </w:p>
    <w:p w:rsidR="00752254" w:rsidP="00752254" w:rsidRDefault="00752254" w14:paraId="5B1CAB46" w14:textId="21994716">
      <w:pPr>
        <w:pStyle w:val="ListParagraph"/>
        <w:numPr>
          <w:ilvl w:val="2"/>
          <w:numId w:val="8"/>
        </w:numPr>
        <w:rPr>
          <w:rFonts w:ascii="Arial" w:hAnsi="Arial" w:cs="Arial"/>
          <w:color w:val="auto"/>
        </w:rPr>
      </w:pPr>
      <w:r>
        <w:rPr>
          <w:rFonts w:ascii="Arial" w:hAnsi="Arial" w:cs="Arial"/>
          <w:color w:val="auto"/>
        </w:rPr>
        <w:t>Not sold and stored for processing</w:t>
      </w:r>
    </w:p>
    <w:p w:rsidR="00752254" w:rsidP="00752254" w:rsidRDefault="00752254" w14:paraId="1048CB98" w14:textId="0E9A3B95">
      <w:pPr>
        <w:pStyle w:val="ListParagraph"/>
        <w:numPr>
          <w:ilvl w:val="1"/>
          <w:numId w:val="8"/>
        </w:numPr>
        <w:rPr>
          <w:rFonts w:ascii="Arial" w:hAnsi="Arial" w:cs="Arial"/>
          <w:color w:val="auto"/>
        </w:rPr>
      </w:pPr>
      <w:r w:rsidRPr="00752254">
        <w:rPr>
          <w:rFonts w:ascii="Arial" w:hAnsi="Arial" w:cs="Arial"/>
          <w:color w:val="auto"/>
        </w:rPr>
        <w:t>production and sales are asked for both the current and previous crop year.  For example, the February 2023 survey will ask for the 2022 and 2021 crop years.</w:t>
      </w:r>
    </w:p>
    <w:p w:rsidRPr="00C56EB9" w:rsidR="00631679" w:rsidP="00C56EB9" w:rsidRDefault="00631679" w14:paraId="6CCF3311" w14:textId="63A48133">
      <w:pPr>
        <w:pStyle w:val="ListParagraph"/>
        <w:rPr>
          <w:rFonts w:ascii="Arial" w:hAnsi="Arial" w:cs="Arial"/>
          <w:color w:val="auto"/>
        </w:rPr>
      </w:pPr>
    </w:p>
    <w:p w:rsidRPr="00FF5737" w:rsidR="00FF5737" w:rsidP="00C56EB9" w:rsidRDefault="00FF5737" w14:paraId="63DD0CE1" w14:textId="398D95D1">
      <w:pPr>
        <w:pStyle w:val="ListParagraph"/>
        <w:numPr>
          <w:ilvl w:val="0"/>
          <w:numId w:val="8"/>
        </w:numPr>
        <w:rPr>
          <w:rFonts w:ascii="Arial" w:hAnsi="Arial" w:cs="Arial"/>
          <w:i/>
          <w:iCs/>
          <w:color w:val="auto"/>
        </w:rPr>
      </w:pPr>
      <w:r>
        <w:rPr>
          <w:rFonts w:ascii="Arial" w:hAnsi="Arial" w:cs="Arial"/>
          <w:i/>
          <w:iCs/>
          <w:color w:val="auto"/>
        </w:rPr>
        <w:t xml:space="preserve">SECTION – AVOCADOS – </w:t>
      </w:r>
    </w:p>
    <w:p w:rsidR="00FF5737" w:rsidP="00FF5737" w:rsidRDefault="00FF5737" w14:paraId="07B95430" w14:textId="3AAA6D1A">
      <w:pPr>
        <w:pStyle w:val="ListParagraph"/>
        <w:rPr>
          <w:rFonts w:ascii="Arial" w:hAnsi="Arial" w:cs="Arial"/>
          <w:color w:val="auto"/>
        </w:rPr>
      </w:pPr>
      <w:r>
        <w:rPr>
          <w:rFonts w:ascii="Arial" w:hAnsi="Arial" w:cs="Arial"/>
          <w:color w:val="auto"/>
        </w:rPr>
        <w:t xml:space="preserve">The marketing season for avocadoes is different in </w:t>
      </w:r>
      <w:r w:rsidR="00CE5FCA">
        <w:rPr>
          <w:rFonts w:ascii="Arial" w:hAnsi="Arial" w:cs="Arial"/>
          <w:color w:val="auto"/>
        </w:rPr>
        <w:t>Florida</w:t>
      </w:r>
      <w:r>
        <w:rPr>
          <w:rFonts w:ascii="Arial" w:hAnsi="Arial" w:cs="Arial"/>
          <w:color w:val="auto"/>
        </w:rPr>
        <w:t xml:space="preserve"> (April – March).  As a result, the avocado section in the </w:t>
      </w:r>
      <w:r w:rsidR="00CE5FCA">
        <w:rPr>
          <w:rFonts w:ascii="Arial" w:hAnsi="Arial" w:cs="Arial"/>
          <w:color w:val="auto"/>
        </w:rPr>
        <w:t>Florida</w:t>
      </w:r>
      <w:r>
        <w:rPr>
          <w:rFonts w:ascii="Arial" w:hAnsi="Arial" w:cs="Arial"/>
          <w:color w:val="auto"/>
        </w:rPr>
        <w:t xml:space="preserve"> version includes language to reference the April – March period in </w:t>
      </w:r>
      <w:r w:rsidR="00CE5FCA">
        <w:rPr>
          <w:rFonts w:ascii="Arial" w:hAnsi="Arial" w:cs="Arial"/>
          <w:color w:val="auto"/>
        </w:rPr>
        <w:t>Florida</w:t>
      </w:r>
      <w:r>
        <w:rPr>
          <w:rFonts w:ascii="Arial" w:hAnsi="Arial" w:cs="Arial"/>
          <w:color w:val="auto"/>
        </w:rPr>
        <w:t>.</w:t>
      </w:r>
      <w:r w:rsidR="00CE5FCA">
        <w:rPr>
          <w:rFonts w:ascii="Arial" w:hAnsi="Arial" w:cs="Arial"/>
          <w:color w:val="auto"/>
        </w:rPr>
        <w:t xml:space="preserve">  Other avocado States will keep the reference period (November – October).</w:t>
      </w:r>
    </w:p>
    <w:p w:rsidR="00FF5737" w:rsidP="00FF5737" w:rsidRDefault="00FF5737" w14:paraId="69768EF6" w14:textId="77777777">
      <w:pPr>
        <w:pStyle w:val="ListParagraph"/>
        <w:rPr>
          <w:rFonts w:ascii="Arial" w:hAnsi="Arial" w:cs="Arial"/>
          <w:i/>
          <w:iCs/>
          <w:color w:val="auto"/>
        </w:rPr>
      </w:pPr>
    </w:p>
    <w:p w:rsidRPr="00C56EB9" w:rsidR="00F72E26" w:rsidP="00C56EB9" w:rsidRDefault="00F72E26" w14:paraId="3A4AE63A" w14:textId="73D2CEDD">
      <w:pPr>
        <w:pStyle w:val="ListParagraph"/>
        <w:numPr>
          <w:ilvl w:val="0"/>
          <w:numId w:val="8"/>
        </w:numPr>
        <w:rPr>
          <w:rFonts w:ascii="Arial" w:hAnsi="Arial" w:cs="Arial"/>
          <w:i/>
          <w:iCs/>
          <w:color w:val="auto"/>
        </w:rPr>
      </w:pPr>
      <w:proofErr w:type="gramStart"/>
      <w:r w:rsidRPr="00C56EB9">
        <w:rPr>
          <w:rFonts w:ascii="Arial" w:hAnsi="Arial" w:cs="Arial"/>
          <w:i/>
          <w:iCs/>
          <w:color w:val="auto"/>
        </w:rPr>
        <w:t>SECTION</w:t>
      </w:r>
      <w:r w:rsidR="00FF5737">
        <w:rPr>
          <w:rFonts w:ascii="Arial" w:hAnsi="Arial" w:cs="Arial"/>
          <w:i/>
          <w:iCs/>
          <w:color w:val="auto"/>
        </w:rPr>
        <w:t xml:space="preserve"> </w:t>
      </w:r>
      <w:r w:rsidRPr="00C56EB9">
        <w:rPr>
          <w:rFonts w:ascii="Arial" w:hAnsi="Arial" w:cs="Arial"/>
          <w:i/>
          <w:iCs/>
          <w:color w:val="auto"/>
        </w:rPr>
        <w:t xml:space="preserve"> –</w:t>
      </w:r>
      <w:proofErr w:type="gramEnd"/>
      <w:r w:rsidRPr="00C56EB9">
        <w:rPr>
          <w:rFonts w:ascii="Arial" w:hAnsi="Arial" w:cs="Arial"/>
          <w:i/>
          <w:iCs/>
          <w:color w:val="auto"/>
        </w:rPr>
        <w:t xml:space="preserve"> PEARS –</w:t>
      </w:r>
    </w:p>
    <w:p w:rsidR="00A43CF1" w:rsidP="00A43CF1" w:rsidRDefault="00A43CF1" w14:paraId="0073BA4E" w14:textId="21DDD431">
      <w:pPr>
        <w:pStyle w:val="ListParagraph"/>
        <w:rPr>
          <w:rFonts w:ascii="Arial" w:hAnsi="Arial" w:cs="Arial"/>
          <w:color w:val="auto"/>
        </w:rPr>
      </w:pPr>
      <w:r w:rsidRPr="00C56EB9">
        <w:rPr>
          <w:rFonts w:ascii="Arial" w:hAnsi="Arial" w:cs="Arial"/>
          <w:color w:val="auto"/>
        </w:rPr>
        <w:t>Due to the extended period pe</w:t>
      </w:r>
      <w:r>
        <w:rPr>
          <w:rFonts w:ascii="Arial" w:hAnsi="Arial" w:cs="Arial"/>
          <w:color w:val="auto"/>
        </w:rPr>
        <w:t>ar</w:t>
      </w:r>
      <w:r w:rsidRPr="00C56EB9">
        <w:rPr>
          <w:rFonts w:ascii="Arial" w:hAnsi="Arial" w:cs="Arial"/>
          <w:color w:val="auto"/>
        </w:rPr>
        <w:t xml:space="preserve">s can be sold from advances in on-farm storage, </w:t>
      </w:r>
      <w:r>
        <w:rPr>
          <w:rFonts w:ascii="Arial" w:hAnsi="Arial" w:cs="Arial"/>
          <w:color w:val="auto"/>
        </w:rPr>
        <w:t>the following changes are requested:</w:t>
      </w:r>
    </w:p>
    <w:p w:rsidR="00A43CF1" w:rsidP="00A43CF1" w:rsidRDefault="00A43CF1" w14:paraId="72BF0120" w14:textId="77777777">
      <w:pPr>
        <w:pStyle w:val="ListParagraph"/>
        <w:numPr>
          <w:ilvl w:val="1"/>
          <w:numId w:val="8"/>
        </w:numPr>
        <w:rPr>
          <w:rFonts w:ascii="Arial" w:hAnsi="Arial" w:cs="Arial"/>
          <w:color w:val="auto"/>
        </w:rPr>
      </w:pPr>
      <w:r>
        <w:rPr>
          <w:rFonts w:ascii="Arial" w:hAnsi="Arial" w:cs="Arial"/>
          <w:color w:val="auto"/>
        </w:rPr>
        <w:t>The “not sold” for the current crop year (2022) has two additional items:</w:t>
      </w:r>
    </w:p>
    <w:p w:rsidR="00A43CF1" w:rsidP="00A43CF1" w:rsidRDefault="00A43CF1" w14:paraId="249B0AB6" w14:textId="77777777">
      <w:pPr>
        <w:pStyle w:val="ListParagraph"/>
        <w:numPr>
          <w:ilvl w:val="2"/>
          <w:numId w:val="8"/>
        </w:numPr>
        <w:rPr>
          <w:rFonts w:ascii="Arial" w:hAnsi="Arial" w:cs="Arial"/>
          <w:color w:val="auto"/>
        </w:rPr>
      </w:pPr>
      <w:r>
        <w:rPr>
          <w:rFonts w:ascii="Arial" w:hAnsi="Arial" w:cs="Arial"/>
          <w:color w:val="auto"/>
        </w:rPr>
        <w:lastRenderedPageBreak/>
        <w:t xml:space="preserve">Not sold and stored for fresh market, </w:t>
      </w:r>
    </w:p>
    <w:p w:rsidR="00A43CF1" w:rsidP="00A43CF1" w:rsidRDefault="00A43CF1" w14:paraId="6AF69E4A" w14:textId="56222215">
      <w:pPr>
        <w:pStyle w:val="ListParagraph"/>
        <w:numPr>
          <w:ilvl w:val="2"/>
          <w:numId w:val="8"/>
        </w:numPr>
        <w:rPr>
          <w:rFonts w:ascii="Arial" w:hAnsi="Arial" w:cs="Arial"/>
          <w:color w:val="auto"/>
        </w:rPr>
      </w:pPr>
      <w:r>
        <w:rPr>
          <w:rFonts w:ascii="Arial" w:hAnsi="Arial" w:cs="Arial"/>
          <w:color w:val="auto"/>
        </w:rPr>
        <w:t>Not sold and stored for processing</w:t>
      </w:r>
    </w:p>
    <w:p w:rsidR="00A43CF1" w:rsidP="00A43CF1" w:rsidRDefault="00A43CF1" w14:paraId="76826800" w14:textId="03A1D741">
      <w:pPr>
        <w:pStyle w:val="ListParagraph"/>
        <w:numPr>
          <w:ilvl w:val="1"/>
          <w:numId w:val="8"/>
        </w:numPr>
        <w:rPr>
          <w:rFonts w:ascii="Arial" w:hAnsi="Arial" w:cs="Arial"/>
          <w:color w:val="auto"/>
        </w:rPr>
      </w:pPr>
      <w:r w:rsidRPr="00752254">
        <w:rPr>
          <w:rFonts w:ascii="Arial" w:hAnsi="Arial" w:cs="Arial"/>
          <w:color w:val="auto"/>
        </w:rPr>
        <w:t>production and sales are asked for both the current and previous crop year.  For example, the February 2023 survey will ask for the 2022 and 2021 crop years.</w:t>
      </w:r>
    </w:p>
    <w:p w:rsidRPr="00C56EB9" w:rsidR="00C56EB9" w:rsidP="00A43CF1" w:rsidRDefault="00631679" w14:paraId="0DA2F8C8" w14:textId="5A5B8247">
      <w:pPr>
        <w:pStyle w:val="ListParagraph"/>
        <w:rPr>
          <w:rFonts w:ascii="Arial" w:hAnsi="Arial" w:cs="Arial"/>
          <w:color w:val="auto"/>
        </w:rPr>
      </w:pPr>
      <w:r w:rsidRPr="00C56EB9">
        <w:rPr>
          <w:rFonts w:ascii="Arial" w:hAnsi="Arial" w:cs="Arial"/>
          <w:color w:val="auto"/>
        </w:rPr>
        <w:t xml:space="preserve">  </w:t>
      </w:r>
    </w:p>
    <w:p w:rsidR="000627A4" w:rsidP="00F72E26" w:rsidRDefault="000627A4" w14:paraId="0F2879EA" w14:textId="77777777">
      <w:pPr>
        <w:rPr>
          <w:rFonts w:ascii="Arial" w:hAnsi="Arial" w:cs="Arial"/>
          <w:color w:val="auto"/>
        </w:rPr>
      </w:pPr>
      <w:r w:rsidRPr="00F46462">
        <w:rPr>
          <w:rFonts w:ascii="Arial" w:hAnsi="Arial" w:cs="Arial"/>
          <w:color w:val="auto"/>
        </w:rPr>
        <w:t>These changes will not impact the current sample size or respondent burden.</w:t>
      </w:r>
    </w:p>
    <w:p w:rsidR="00631679" w:rsidP="00F72E26" w:rsidRDefault="00631679" w14:paraId="3D1B0C68" w14:textId="1F295181">
      <w:pPr>
        <w:rPr>
          <w:rFonts w:ascii="Arial" w:hAnsi="Arial" w:cs="Arial"/>
          <w:color w:val="auto"/>
        </w:rPr>
      </w:pPr>
      <w:r>
        <w:rPr>
          <w:rFonts w:ascii="Arial" w:hAnsi="Arial" w:cs="Arial"/>
          <w:color w:val="auto"/>
        </w:rPr>
        <w:t xml:space="preserve"> </w:t>
      </w:r>
    </w:p>
    <w:p w:rsidRPr="00322720" w:rsidR="0017198C" w:rsidRDefault="00322720" w14:paraId="1F94DA66" w14:textId="41E46171">
      <w:pPr>
        <w:rPr>
          <w:rFonts w:ascii="Arial" w:hAnsi="Arial" w:cs="Arial"/>
          <w:color w:val="auto"/>
          <w:u w:val="single"/>
        </w:rPr>
      </w:pPr>
      <w:r w:rsidRPr="00322720">
        <w:rPr>
          <w:rFonts w:ascii="Arial" w:hAnsi="Arial" w:cs="Arial"/>
          <w:color w:val="auto"/>
          <w:u w:val="single"/>
        </w:rPr>
        <w:t>Pecan Production and Disposition Inquiry (Version 2 – TX &amp; OK) - February 202</w:t>
      </w:r>
      <w:r w:rsidR="001653AA">
        <w:rPr>
          <w:rFonts w:ascii="Arial" w:hAnsi="Arial" w:cs="Arial"/>
          <w:color w:val="auto"/>
          <w:u w:val="single"/>
        </w:rPr>
        <w:t>3</w:t>
      </w:r>
    </w:p>
    <w:p w:rsidR="00AB025D" w:rsidRDefault="00D429D0" w14:paraId="4AEF8FF2" w14:textId="3C8FDF52">
      <w:pPr>
        <w:rPr>
          <w:rFonts w:ascii="Arial" w:hAnsi="Arial" w:cs="Arial"/>
          <w:color w:val="auto"/>
        </w:rPr>
      </w:pPr>
      <w:r>
        <w:rPr>
          <w:rFonts w:ascii="Arial" w:hAnsi="Arial" w:cs="Arial"/>
          <w:color w:val="auto"/>
        </w:rPr>
        <w:t>The changes for this version of the Pecan Production and Disposition Inquiry are:</w:t>
      </w:r>
    </w:p>
    <w:p w:rsidR="001718BC" w:rsidP="001718BC" w:rsidRDefault="001718BC" w14:paraId="68CC9DC7" w14:textId="555C4279">
      <w:pPr>
        <w:pStyle w:val="ListParagraph"/>
        <w:numPr>
          <w:ilvl w:val="0"/>
          <w:numId w:val="7"/>
        </w:numPr>
        <w:rPr>
          <w:rFonts w:ascii="Arial" w:hAnsi="Arial" w:cs="Arial"/>
          <w:color w:val="auto"/>
        </w:rPr>
      </w:pPr>
      <w:r>
        <w:rPr>
          <w:rFonts w:ascii="Arial" w:hAnsi="Arial" w:cs="Arial"/>
          <w:color w:val="auto"/>
        </w:rPr>
        <w:t xml:space="preserve">Bearing acreage is collected by variety (improved / native).  This </w:t>
      </w:r>
      <w:r w:rsidRPr="001718BC">
        <w:rPr>
          <w:rFonts w:ascii="Arial" w:hAnsi="Arial" w:cs="Arial"/>
          <w:color w:val="auto"/>
        </w:rPr>
        <w:t xml:space="preserve">change is needed to allow </w:t>
      </w:r>
      <w:r>
        <w:rPr>
          <w:rFonts w:ascii="Arial" w:hAnsi="Arial" w:cs="Arial"/>
          <w:color w:val="auto"/>
        </w:rPr>
        <w:t>NASS</w:t>
      </w:r>
      <w:r w:rsidRPr="001718BC">
        <w:rPr>
          <w:rFonts w:ascii="Arial" w:hAnsi="Arial" w:cs="Arial"/>
          <w:color w:val="auto"/>
        </w:rPr>
        <w:t xml:space="preserve"> to calculate yield per variety. </w:t>
      </w:r>
      <w:r>
        <w:rPr>
          <w:rFonts w:ascii="Arial" w:hAnsi="Arial" w:cs="Arial"/>
          <w:color w:val="auto"/>
        </w:rPr>
        <w:t xml:space="preserve"> NASS</w:t>
      </w:r>
      <w:r w:rsidRPr="001718BC">
        <w:rPr>
          <w:rFonts w:ascii="Arial" w:hAnsi="Arial" w:cs="Arial"/>
          <w:color w:val="auto"/>
        </w:rPr>
        <w:t xml:space="preserve"> publishe</w:t>
      </w:r>
      <w:r>
        <w:rPr>
          <w:rFonts w:ascii="Arial" w:hAnsi="Arial" w:cs="Arial"/>
          <w:color w:val="auto"/>
        </w:rPr>
        <w:t>s</w:t>
      </w:r>
      <w:r w:rsidRPr="001718BC">
        <w:rPr>
          <w:rFonts w:ascii="Arial" w:hAnsi="Arial" w:cs="Arial"/>
          <w:color w:val="auto"/>
        </w:rPr>
        <w:t xml:space="preserve"> production by variety.</w:t>
      </w:r>
    </w:p>
    <w:p w:rsidRPr="001718BC" w:rsidR="001718BC" w:rsidP="001718BC" w:rsidRDefault="001718BC" w14:paraId="45DFC6BD" w14:textId="532FA467">
      <w:pPr>
        <w:pStyle w:val="ListParagraph"/>
        <w:numPr>
          <w:ilvl w:val="0"/>
          <w:numId w:val="7"/>
        </w:numPr>
        <w:rPr>
          <w:rFonts w:ascii="Arial" w:hAnsi="Arial" w:cs="Arial"/>
          <w:color w:val="auto"/>
        </w:rPr>
      </w:pPr>
      <w:r>
        <w:rPr>
          <w:rFonts w:ascii="Arial" w:hAnsi="Arial" w:cs="Arial"/>
          <w:color w:val="auto"/>
        </w:rPr>
        <w:t xml:space="preserve">The respondent is given the option to report acreage or number of trees for the native varieties.  NASS’ experience is that </w:t>
      </w:r>
      <w:r w:rsidRPr="001718BC">
        <w:rPr>
          <w:rFonts w:ascii="Arial" w:hAnsi="Arial" w:cs="Arial"/>
          <w:color w:val="auto"/>
        </w:rPr>
        <w:t>many growers of native tree</w:t>
      </w:r>
      <w:r>
        <w:rPr>
          <w:rFonts w:ascii="Arial" w:hAnsi="Arial" w:cs="Arial"/>
          <w:color w:val="auto"/>
        </w:rPr>
        <w:t>s</w:t>
      </w:r>
      <w:r w:rsidRPr="001718BC">
        <w:rPr>
          <w:rFonts w:ascii="Arial" w:hAnsi="Arial" w:cs="Arial"/>
          <w:color w:val="auto"/>
        </w:rPr>
        <w:t xml:space="preserve"> could not report the number of acres since the tree grow wild across their farms. For the improved type this not an issue the</w:t>
      </w:r>
      <w:r>
        <w:rPr>
          <w:rFonts w:ascii="Arial" w:hAnsi="Arial" w:cs="Arial"/>
          <w:color w:val="auto"/>
        </w:rPr>
        <w:t xml:space="preserve"> trees</w:t>
      </w:r>
      <w:r w:rsidRPr="001718BC">
        <w:rPr>
          <w:rFonts w:ascii="Arial" w:hAnsi="Arial" w:cs="Arial"/>
          <w:color w:val="auto"/>
        </w:rPr>
        <w:t xml:space="preserve"> are </w:t>
      </w:r>
      <w:r>
        <w:rPr>
          <w:rFonts w:ascii="Arial" w:hAnsi="Arial" w:cs="Arial"/>
          <w:color w:val="auto"/>
        </w:rPr>
        <w:t xml:space="preserve">not wild and are </w:t>
      </w:r>
      <w:r w:rsidRPr="001718BC">
        <w:rPr>
          <w:rFonts w:ascii="Arial" w:hAnsi="Arial" w:cs="Arial"/>
          <w:color w:val="auto"/>
        </w:rPr>
        <w:t>usually planted in rows.</w:t>
      </w:r>
    </w:p>
    <w:p w:rsidR="00D429D0" w:rsidP="00D429D0" w:rsidRDefault="001718BC" w14:paraId="40F6B225" w14:textId="1AE63F5E">
      <w:pPr>
        <w:rPr>
          <w:rFonts w:ascii="Arial" w:hAnsi="Arial" w:cs="Arial"/>
          <w:color w:val="auto"/>
        </w:rPr>
      </w:pPr>
      <w:r>
        <w:rPr>
          <w:rFonts w:ascii="Arial" w:hAnsi="Arial" w:cs="Arial"/>
          <w:color w:val="auto"/>
        </w:rPr>
        <w:t xml:space="preserve">From </w:t>
      </w:r>
      <w:r w:rsidRPr="00D429D0" w:rsidR="00D429D0">
        <w:rPr>
          <w:rFonts w:ascii="Arial" w:hAnsi="Arial" w:cs="Arial"/>
          <w:color w:val="auto"/>
        </w:rPr>
        <w:t xml:space="preserve"> </w:t>
      </w:r>
    </w:p>
    <w:p w:rsidR="00D429D0" w:rsidRDefault="001718BC" w14:paraId="5E76427E" w14:textId="326061E7">
      <w:pPr>
        <w:rPr>
          <w:rFonts w:ascii="Arial" w:hAnsi="Arial" w:cs="Arial"/>
          <w:color w:val="auto"/>
        </w:rPr>
      </w:pPr>
      <w:r>
        <w:rPr>
          <w:rFonts w:ascii="Arial" w:hAnsi="Arial" w:cs="Arial"/>
          <w:noProof/>
          <w:color w:val="auto"/>
        </w:rPr>
        <w:drawing>
          <wp:inline distT="0" distB="0" distL="0" distR="0" wp14:anchorId="57C45042" wp14:editId="044A530A">
            <wp:extent cx="5943600" cy="2505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505075"/>
                    </a:xfrm>
                    <a:prstGeom prst="rect">
                      <a:avLst/>
                    </a:prstGeom>
                    <a:noFill/>
                    <a:ln>
                      <a:noFill/>
                    </a:ln>
                  </pic:spPr>
                </pic:pic>
              </a:graphicData>
            </a:graphic>
          </wp:inline>
        </w:drawing>
      </w:r>
    </w:p>
    <w:p w:rsidR="00CE5FCA" w:rsidRDefault="00CE5FCA" w14:paraId="0722D340" w14:textId="77777777">
      <w:pPr>
        <w:rPr>
          <w:rFonts w:ascii="Arial" w:hAnsi="Arial" w:cs="Arial"/>
          <w:color w:val="auto"/>
        </w:rPr>
      </w:pPr>
      <w:r>
        <w:rPr>
          <w:rFonts w:ascii="Arial" w:hAnsi="Arial" w:cs="Arial"/>
          <w:color w:val="auto"/>
        </w:rPr>
        <w:br w:type="page"/>
      </w:r>
    </w:p>
    <w:p w:rsidR="00D429D0" w:rsidRDefault="001718BC" w14:paraId="63AD91F2" w14:textId="08177652">
      <w:pPr>
        <w:rPr>
          <w:rFonts w:ascii="Arial" w:hAnsi="Arial" w:cs="Arial"/>
          <w:color w:val="auto"/>
        </w:rPr>
      </w:pPr>
      <w:r>
        <w:rPr>
          <w:rFonts w:ascii="Arial" w:hAnsi="Arial" w:cs="Arial"/>
          <w:color w:val="auto"/>
        </w:rPr>
        <w:lastRenderedPageBreak/>
        <w:t xml:space="preserve">To </w:t>
      </w:r>
    </w:p>
    <w:p w:rsidR="001718BC" w:rsidRDefault="001718BC" w14:paraId="1980FD7D" w14:textId="25657C72">
      <w:pPr>
        <w:rPr>
          <w:rFonts w:ascii="Arial" w:hAnsi="Arial" w:cs="Arial"/>
          <w:color w:val="auto"/>
        </w:rPr>
      </w:pPr>
      <w:r>
        <w:rPr>
          <w:rFonts w:ascii="Arial" w:hAnsi="Arial" w:cs="Arial"/>
          <w:noProof/>
          <w:color w:val="auto"/>
        </w:rPr>
        <w:drawing>
          <wp:inline distT="0" distB="0" distL="0" distR="0" wp14:anchorId="14AFA965" wp14:editId="015E9ACE">
            <wp:extent cx="5943600" cy="424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a:ln>
                      <a:noFill/>
                    </a:ln>
                  </pic:spPr>
                </pic:pic>
              </a:graphicData>
            </a:graphic>
          </wp:inline>
        </w:drawing>
      </w:r>
    </w:p>
    <w:p w:rsidR="001718BC" w:rsidRDefault="001718BC" w14:paraId="3E2A1141" w14:textId="55E3A7FB">
      <w:pPr>
        <w:rPr>
          <w:rFonts w:ascii="Arial" w:hAnsi="Arial" w:cs="Arial"/>
          <w:color w:val="auto"/>
        </w:rPr>
      </w:pPr>
      <w:r w:rsidRPr="00F46462">
        <w:rPr>
          <w:rFonts w:ascii="Arial" w:hAnsi="Arial" w:cs="Arial"/>
          <w:color w:val="auto"/>
        </w:rPr>
        <w:t>These changes will not impact the current sample size or respondent burden.</w:t>
      </w:r>
    </w:p>
    <w:p w:rsidR="001718BC" w:rsidRDefault="001718BC" w14:paraId="2816A1EF" w14:textId="77777777">
      <w:pPr>
        <w:rPr>
          <w:rFonts w:ascii="Arial" w:hAnsi="Arial" w:cs="Arial"/>
          <w:color w:val="auto"/>
        </w:rPr>
      </w:pPr>
    </w:p>
    <w:p w:rsidRPr="00322720" w:rsidR="00322720" w:rsidRDefault="00322720" w14:paraId="7908C4B5" w14:textId="769227DE">
      <w:pPr>
        <w:rPr>
          <w:rFonts w:ascii="Arial" w:hAnsi="Arial" w:cs="Arial"/>
          <w:color w:val="auto"/>
          <w:u w:val="single"/>
        </w:rPr>
      </w:pPr>
      <w:r w:rsidRPr="00322720">
        <w:rPr>
          <w:rFonts w:ascii="Arial" w:hAnsi="Arial" w:cs="Arial"/>
          <w:color w:val="auto"/>
          <w:u w:val="single"/>
        </w:rPr>
        <w:t>Michigan Fruit Inventory - 2022</w:t>
      </w:r>
    </w:p>
    <w:p w:rsidR="00322720" w:rsidRDefault="00CE3978" w14:paraId="27E9874A" w14:textId="7A0A139B">
      <w:pPr>
        <w:rPr>
          <w:rFonts w:ascii="Arial" w:hAnsi="Arial" w:cs="Arial"/>
          <w:color w:val="auto"/>
        </w:rPr>
      </w:pPr>
      <w:r>
        <w:rPr>
          <w:rFonts w:ascii="Arial" w:hAnsi="Arial" w:cs="Arial"/>
          <w:color w:val="auto"/>
        </w:rPr>
        <w:t xml:space="preserve">The Michigan Fruit Inventory for 2022 is funded by the </w:t>
      </w:r>
      <w:r w:rsidRPr="00CE3978">
        <w:rPr>
          <w:rFonts w:ascii="Arial" w:hAnsi="Arial" w:cs="Arial"/>
          <w:color w:val="auto"/>
        </w:rPr>
        <w:t>between the Cherry Marketing Institute</w:t>
      </w:r>
      <w:r>
        <w:rPr>
          <w:rFonts w:ascii="Arial" w:hAnsi="Arial" w:cs="Arial"/>
          <w:color w:val="auto"/>
        </w:rPr>
        <w:t xml:space="preserve"> and</w:t>
      </w:r>
      <w:r w:rsidRPr="00CE3978">
        <w:rPr>
          <w:rFonts w:ascii="Arial" w:hAnsi="Arial" w:cs="Arial"/>
          <w:color w:val="auto"/>
        </w:rPr>
        <w:t xml:space="preserve"> Michigan Apple Committee</w:t>
      </w:r>
      <w:r>
        <w:rPr>
          <w:rFonts w:ascii="Arial" w:hAnsi="Arial" w:cs="Arial"/>
          <w:color w:val="auto"/>
        </w:rPr>
        <w:t>.  The cooperators requested the following changes to the currently approved Michigan Fruit Inventory survey:</w:t>
      </w:r>
    </w:p>
    <w:p w:rsidR="00CE3978" w:rsidP="00CE3978" w:rsidRDefault="00CE3978" w14:paraId="6F9F08EF" w14:textId="62249B6C">
      <w:pPr>
        <w:pStyle w:val="ListParagraph"/>
        <w:numPr>
          <w:ilvl w:val="0"/>
          <w:numId w:val="6"/>
        </w:numPr>
        <w:rPr>
          <w:rFonts w:ascii="Arial" w:hAnsi="Arial" w:cs="Arial"/>
          <w:color w:val="auto"/>
        </w:rPr>
      </w:pPr>
      <w:r>
        <w:rPr>
          <w:rFonts w:ascii="Arial" w:hAnsi="Arial" w:cs="Arial"/>
          <w:color w:val="auto"/>
        </w:rPr>
        <w:t xml:space="preserve">The 2022 will focus on only </w:t>
      </w:r>
      <w:r w:rsidRPr="00CE3978">
        <w:rPr>
          <w:rFonts w:ascii="Arial" w:hAnsi="Arial" w:cs="Arial"/>
          <w:color w:val="auto"/>
        </w:rPr>
        <w:t xml:space="preserve">Apples, Tart Cherries, Sweet Cherries, Peaches, </w:t>
      </w:r>
      <w:r>
        <w:rPr>
          <w:rFonts w:ascii="Arial" w:hAnsi="Arial" w:cs="Arial"/>
          <w:color w:val="auto"/>
        </w:rPr>
        <w:t xml:space="preserve">and </w:t>
      </w:r>
      <w:r w:rsidRPr="00CE3978">
        <w:rPr>
          <w:rFonts w:ascii="Arial" w:hAnsi="Arial" w:cs="Arial"/>
          <w:color w:val="auto"/>
        </w:rPr>
        <w:t>Plums</w:t>
      </w:r>
      <w:r>
        <w:rPr>
          <w:rFonts w:ascii="Arial" w:hAnsi="Arial" w:cs="Arial"/>
          <w:color w:val="auto"/>
        </w:rPr>
        <w:t>,</w:t>
      </w:r>
    </w:p>
    <w:p w:rsidR="00CE3978" w:rsidP="00CE3978" w:rsidRDefault="00CE3978" w14:paraId="528ECB20" w14:textId="7DED73CF">
      <w:pPr>
        <w:pStyle w:val="ListParagraph"/>
        <w:numPr>
          <w:ilvl w:val="0"/>
          <w:numId w:val="6"/>
        </w:numPr>
        <w:rPr>
          <w:rFonts w:ascii="Arial" w:hAnsi="Arial" w:cs="Arial"/>
          <w:color w:val="auto"/>
        </w:rPr>
      </w:pPr>
      <w:r>
        <w:rPr>
          <w:rFonts w:ascii="Arial" w:hAnsi="Arial" w:cs="Arial"/>
          <w:color w:val="auto"/>
        </w:rPr>
        <w:t>An o</w:t>
      </w:r>
      <w:r w:rsidRPr="00CE3978">
        <w:rPr>
          <w:rFonts w:ascii="Arial" w:hAnsi="Arial" w:cs="Arial"/>
          <w:color w:val="auto"/>
        </w:rPr>
        <w:t xml:space="preserve">rganic code column </w:t>
      </w:r>
      <w:r>
        <w:rPr>
          <w:rFonts w:ascii="Arial" w:hAnsi="Arial" w:cs="Arial"/>
          <w:color w:val="auto"/>
        </w:rPr>
        <w:t xml:space="preserve">to report the organic status </w:t>
      </w:r>
      <w:r w:rsidRPr="00CE3978">
        <w:rPr>
          <w:rFonts w:ascii="Arial" w:hAnsi="Arial" w:cs="Arial"/>
          <w:color w:val="auto"/>
        </w:rPr>
        <w:t xml:space="preserve">for each block </w:t>
      </w:r>
      <w:r>
        <w:rPr>
          <w:rFonts w:ascii="Arial" w:hAnsi="Arial" w:cs="Arial"/>
          <w:color w:val="auto"/>
        </w:rPr>
        <w:t>(</w:t>
      </w:r>
      <w:r w:rsidRPr="00CE3978">
        <w:rPr>
          <w:rFonts w:ascii="Arial" w:hAnsi="Arial" w:cs="Arial"/>
          <w:color w:val="auto"/>
        </w:rPr>
        <w:t>Conventional, Transitioning, or Certified)</w:t>
      </w:r>
      <w:r>
        <w:rPr>
          <w:rFonts w:ascii="Arial" w:hAnsi="Arial" w:cs="Arial"/>
          <w:color w:val="auto"/>
        </w:rPr>
        <w:t xml:space="preserve">.  The organic status is to </w:t>
      </w:r>
      <w:r w:rsidRPr="007A625D" w:rsidR="007A625D">
        <w:rPr>
          <w:rFonts w:ascii="Arial" w:hAnsi="Arial" w:cs="Arial"/>
          <w:color w:val="auto"/>
        </w:rPr>
        <w:t xml:space="preserve">determine the extent that growers are producing or plan to produce organically grown </w:t>
      </w:r>
      <w:r w:rsidR="007A625D">
        <w:rPr>
          <w:rFonts w:ascii="Arial" w:hAnsi="Arial" w:cs="Arial"/>
          <w:color w:val="auto"/>
        </w:rPr>
        <w:t xml:space="preserve">apples, cherries, and plums at the </w:t>
      </w:r>
      <w:r>
        <w:rPr>
          <w:rFonts w:ascii="Arial" w:hAnsi="Arial" w:cs="Arial"/>
          <w:color w:val="auto"/>
        </w:rPr>
        <w:t>variety-level</w:t>
      </w:r>
      <w:r w:rsidR="007A625D">
        <w:rPr>
          <w:rFonts w:ascii="Arial" w:hAnsi="Arial" w:cs="Arial"/>
          <w:color w:val="auto"/>
        </w:rPr>
        <w:t>, which is different from published organic statistics.</w:t>
      </w:r>
    </w:p>
    <w:p w:rsidR="00484232" w:rsidP="00CE3978" w:rsidRDefault="00484232" w14:paraId="0D480A55" w14:textId="3C18F827">
      <w:pPr>
        <w:pStyle w:val="ListParagraph"/>
        <w:numPr>
          <w:ilvl w:val="0"/>
          <w:numId w:val="6"/>
        </w:numPr>
        <w:rPr>
          <w:rFonts w:ascii="Arial" w:hAnsi="Arial" w:cs="Arial"/>
          <w:color w:val="auto"/>
        </w:rPr>
      </w:pPr>
      <w:r>
        <w:rPr>
          <w:rFonts w:ascii="Arial" w:hAnsi="Arial" w:cs="Arial"/>
          <w:color w:val="auto"/>
        </w:rPr>
        <w:lastRenderedPageBreak/>
        <w:t xml:space="preserve">A new section of questions about neglected/abandoned orchards.  </w:t>
      </w:r>
      <w:r w:rsidRPr="007A625D" w:rsidR="007A625D">
        <w:rPr>
          <w:rFonts w:ascii="Arial" w:hAnsi="Arial" w:cs="Arial"/>
          <w:color w:val="auto"/>
        </w:rPr>
        <w:t>Abandoned/neglected orchards near active orchards increases pest management costs for the active orchards.  This information will assist data users the extent of this potential problem.</w:t>
      </w:r>
    </w:p>
    <w:p w:rsidR="00A12987" w:rsidRDefault="00A12987" w14:paraId="11E62B9D" w14:textId="25C893CB">
      <w:pPr>
        <w:rPr>
          <w:rFonts w:ascii="Arial" w:hAnsi="Arial" w:cs="Arial"/>
          <w:color w:val="auto"/>
        </w:rPr>
      </w:pPr>
    </w:p>
    <w:p w:rsidR="00F46462" w:rsidRDefault="00484232" w14:paraId="1ADAA1DF" w14:textId="0120BEDB">
      <w:pPr>
        <w:rPr>
          <w:rFonts w:ascii="Arial" w:hAnsi="Arial" w:cs="Arial"/>
          <w:color w:val="auto"/>
        </w:rPr>
      </w:pPr>
      <w:r>
        <w:rPr>
          <w:rFonts w:ascii="Arial" w:hAnsi="Arial" w:cs="Arial"/>
          <w:noProof/>
          <w:color w:val="auto"/>
        </w:rPr>
        <w:drawing>
          <wp:inline distT="0" distB="0" distL="0" distR="0" wp14:anchorId="3C78A391" wp14:editId="2DBE85D3">
            <wp:extent cx="5943600" cy="3381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81375"/>
                    </a:xfrm>
                    <a:prstGeom prst="rect">
                      <a:avLst/>
                    </a:prstGeom>
                    <a:noFill/>
                    <a:ln>
                      <a:noFill/>
                    </a:ln>
                  </pic:spPr>
                </pic:pic>
              </a:graphicData>
            </a:graphic>
          </wp:inline>
        </w:drawing>
      </w:r>
    </w:p>
    <w:p w:rsidR="00F46462" w:rsidRDefault="00F46462" w14:paraId="50B66D73" w14:textId="35129AC7">
      <w:pPr>
        <w:rPr>
          <w:rFonts w:ascii="Arial" w:hAnsi="Arial" w:cs="Arial"/>
          <w:color w:val="auto"/>
        </w:rPr>
      </w:pPr>
      <w:r w:rsidRPr="00F46462">
        <w:rPr>
          <w:rFonts w:ascii="Arial" w:hAnsi="Arial" w:cs="Arial"/>
          <w:color w:val="auto"/>
        </w:rPr>
        <w:t>These changes will not impact the current sample size or respondent burden.</w:t>
      </w:r>
    </w:p>
    <w:p w:rsidR="0070403B" w:rsidRDefault="0070403B" w14:paraId="5F33113F" w14:textId="77777777">
      <w:pPr>
        <w:rPr>
          <w:rFonts w:ascii="Arial" w:hAnsi="Arial" w:cs="Arial"/>
          <w:color w:val="auto"/>
          <w:u w:val="single"/>
        </w:rPr>
      </w:pPr>
    </w:p>
    <w:p w:rsidRPr="00322720" w:rsidR="00322720" w:rsidRDefault="00322720" w14:paraId="76E5AC5F" w14:textId="5B622505">
      <w:pPr>
        <w:rPr>
          <w:rFonts w:ascii="Arial" w:hAnsi="Arial" w:cs="Arial"/>
          <w:color w:val="auto"/>
          <w:u w:val="single"/>
        </w:rPr>
      </w:pPr>
      <w:r w:rsidRPr="00322720">
        <w:rPr>
          <w:rFonts w:ascii="Arial" w:hAnsi="Arial" w:cs="Arial"/>
          <w:color w:val="auto"/>
          <w:u w:val="single"/>
        </w:rPr>
        <w:t>California Fresh Grape Inquiry - 2022 Crop</w:t>
      </w:r>
      <w:r w:rsidR="0057606E">
        <w:rPr>
          <w:rFonts w:ascii="Arial" w:hAnsi="Arial" w:cs="Arial"/>
          <w:color w:val="auto"/>
          <w:u w:val="single"/>
        </w:rPr>
        <w:t xml:space="preserve"> - </w:t>
      </w:r>
      <w:r w:rsidRPr="0057606E" w:rsidR="0057606E">
        <w:rPr>
          <w:rFonts w:ascii="Arial" w:hAnsi="Arial" w:cs="Arial"/>
          <w:b/>
          <w:bCs/>
          <w:color w:val="FF0000"/>
          <w:u w:val="single"/>
        </w:rPr>
        <w:t>NEW</w:t>
      </w:r>
    </w:p>
    <w:p w:rsidR="00322720" w:rsidRDefault="0057606E" w14:paraId="3987E15E" w14:textId="121A1BEF">
      <w:pPr>
        <w:rPr>
          <w:rFonts w:ascii="Arial" w:hAnsi="Arial" w:cs="Arial"/>
          <w:color w:val="auto"/>
        </w:rPr>
      </w:pPr>
      <w:r>
        <w:rPr>
          <w:rFonts w:ascii="Arial" w:hAnsi="Arial" w:cs="Arial"/>
          <w:color w:val="auto"/>
        </w:rPr>
        <w:t>NASS publishes a</w:t>
      </w:r>
      <w:r w:rsidRPr="0057606E">
        <w:rPr>
          <w:rFonts w:ascii="Arial" w:hAnsi="Arial" w:cs="Arial"/>
          <w:color w:val="auto"/>
        </w:rPr>
        <w:t xml:space="preserve">creage, </w:t>
      </w:r>
      <w:r>
        <w:rPr>
          <w:rFonts w:ascii="Arial" w:hAnsi="Arial" w:cs="Arial"/>
          <w:color w:val="auto"/>
        </w:rPr>
        <w:t>y</w:t>
      </w:r>
      <w:r w:rsidRPr="0057606E">
        <w:rPr>
          <w:rFonts w:ascii="Arial" w:hAnsi="Arial" w:cs="Arial"/>
          <w:color w:val="auto"/>
        </w:rPr>
        <w:t xml:space="preserve">ield, </w:t>
      </w:r>
      <w:r>
        <w:rPr>
          <w:rFonts w:ascii="Arial" w:hAnsi="Arial" w:cs="Arial"/>
          <w:color w:val="auto"/>
        </w:rPr>
        <w:t>p</w:t>
      </w:r>
      <w:r w:rsidRPr="0057606E">
        <w:rPr>
          <w:rFonts w:ascii="Arial" w:hAnsi="Arial" w:cs="Arial"/>
          <w:color w:val="auto"/>
        </w:rPr>
        <w:t xml:space="preserve">roduction, </w:t>
      </w:r>
      <w:r>
        <w:rPr>
          <w:rFonts w:ascii="Arial" w:hAnsi="Arial" w:cs="Arial"/>
          <w:color w:val="auto"/>
        </w:rPr>
        <w:t>p</w:t>
      </w:r>
      <w:r w:rsidRPr="0057606E">
        <w:rPr>
          <w:rFonts w:ascii="Arial" w:hAnsi="Arial" w:cs="Arial"/>
          <w:color w:val="auto"/>
        </w:rPr>
        <w:t xml:space="preserve">rice, and </w:t>
      </w:r>
      <w:r>
        <w:rPr>
          <w:rFonts w:ascii="Arial" w:hAnsi="Arial" w:cs="Arial"/>
          <w:color w:val="auto"/>
        </w:rPr>
        <w:t>v</w:t>
      </w:r>
      <w:r w:rsidRPr="0057606E">
        <w:rPr>
          <w:rFonts w:ascii="Arial" w:hAnsi="Arial" w:cs="Arial"/>
          <w:color w:val="auto"/>
        </w:rPr>
        <w:t xml:space="preserve">alue </w:t>
      </w:r>
      <w:r>
        <w:rPr>
          <w:rFonts w:ascii="Arial" w:hAnsi="Arial" w:cs="Arial"/>
          <w:color w:val="auto"/>
        </w:rPr>
        <w:t xml:space="preserve">for table grapes produced in California.  The California Fresh Grape Inquiry will be used to obtain this information for the table grapes.  This survey supports the NASS grape estimating program by collecting information from the approximately </w:t>
      </w:r>
      <w:r w:rsidR="007A2283">
        <w:rPr>
          <w:rFonts w:ascii="Arial" w:hAnsi="Arial" w:cs="Arial"/>
          <w:color w:val="auto"/>
        </w:rPr>
        <w:t>forty</w:t>
      </w:r>
      <w:r>
        <w:rPr>
          <w:rFonts w:ascii="Arial" w:hAnsi="Arial" w:cs="Arial"/>
          <w:color w:val="auto"/>
        </w:rPr>
        <w:t xml:space="preserve"> buyers that purchase table grapes from California producers.</w:t>
      </w:r>
    </w:p>
    <w:p w:rsidR="00D34601" w:rsidRDefault="0057606E" w14:paraId="621AE9A2" w14:textId="77777777">
      <w:pPr>
        <w:rPr>
          <w:rFonts w:ascii="Arial" w:hAnsi="Arial" w:cs="Arial"/>
          <w:color w:val="auto"/>
        </w:rPr>
      </w:pPr>
      <w:r>
        <w:rPr>
          <w:rFonts w:ascii="Arial" w:hAnsi="Arial" w:cs="Arial"/>
          <w:color w:val="auto"/>
        </w:rPr>
        <w:t xml:space="preserve">Assuming an 80 percent response rate, with one mailing and phone </w:t>
      </w:r>
      <w:proofErr w:type="spellStart"/>
      <w:r>
        <w:rPr>
          <w:rFonts w:ascii="Arial" w:hAnsi="Arial" w:cs="Arial"/>
          <w:color w:val="auto"/>
        </w:rPr>
        <w:t>followup</w:t>
      </w:r>
      <w:proofErr w:type="spellEnd"/>
      <w:r>
        <w:rPr>
          <w:rFonts w:ascii="Arial" w:hAnsi="Arial" w:cs="Arial"/>
          <w:color w:val="auto"/>
        </w:rPr>
        <w:t xml:space="preserve">, this will add </w:t>
      </w:r>
      <w:r w:rsidR="00D34601">
        <w:rPr>
          <w:rFonts w:ascii="Arial" w:hAnsi="Arial" w:cs="Arial"/>
          <w:color w:val="auto"/>
        </w:rPr>
        <w:t xml:space="preserve">an additional </w:t>
      </w:r>
    </w:p>
    <w:p w:rsidR="00D34601" w:rsidP="00D34601" w:rsidRDefault="00D34601" w14:paraId="1D3E4881" w14:textId="77777777">
      <w:pPr>
        <w:pStyle w:val="ListParagraph"/>
        <w:numPr>
          <w:ilvl w:val="0"/>
          <w:numId w:val="5"/>
        </w:numPr>
        <w:rPr>
          <w:rFonts w:ascii="Arial" w:hAnsi="Arial" w:cs="Arial"/>
          <w:color w:val="auto"/>
        </w:rPr>
      </w:pPr>
      <w:r w:rsidRPr="00D34601">
        <w:rPr>
          <w:rFonts w:ascii="Arial" w:hAnsi="Arial" w:cs="Arial"/>
          <w:color w:val="auto"/>
        </w:rPr>
        <w:t>forty respondents</w:t>
      </w:r>
      <w:r>
        <w:rPr>
          <w:rFonts w:ascii="Arial" w:hAnsi="Arial" w:cs="Arial"/>
          <w:color w:val="auto"/>
        </w:rPr>
        <w:t xml:space="preserve"> for a new total of 64,895</w:t>
      </w:r>
      <w:r w:rsidRPr="00D34601">
        <w:rPr>
          <w:rFonts w:ascii="Arial" w:hAnsi="Arial" w:cs="Arial"/>
          <w:color w:val="auto"/>
        </w:rPr>
        <w:t xml:space="preserve">, </w:t>
      </w:r>
    </w:p>
    <w:p w:rsidR="00D34601" w:rsidP="00D34601" w:rsidRDefault="00D34601" w14:paraId="6173DA55" w14:textId="057CEF68">
      <w:pPr>
        <w:pStyle w:val="ListParagraph"/>
        <w:numPr>
          <w:ilvl w:val="0"/>
          <w:numId w:val="5"/>
        </w:numPr>
        <w:rPr>
          <w:rFonts w:ascii="Arial" w:hAnsi="Arial" w:cs="Arial"/>
          <w:color w:val="auto"/>
        </w:rPr>
      </w:pPr>
      <w:r>
        <w:rPr>
          <w:rFonts w:ascii="Arial" w:hAnsi="Arial" w:cs="Arial"/>
          <w:color w:val="auto"/>
        </w:rPr>
        <w:t>forty</w:t>
      </w:r>
      <w:r w:rsidRPr="00D34601">
        <w:rPr>
          <w:rFonts w:ascii="Arial" w:hAnsi="Arial" w:cs="Arial"/>
          <w:color w:val="auto"/>
        </w:rPr>
        <w:t xml:space="preserve"> responses</w:t>
      </w:r>
      <w:r>
        <w:rPr>
          <w:rFonts w:ascii="Arial" w:hAnsi="Arial" w:cs="Arial"/>
          <w:color w:val="auto"/>
        </w:rPr>
        <w:t xml:space="preserve"> </w:t>
      </w:r>
      <w:r w:rsidR="003A0941">
        <w:rPr>
          <w:rFonts w:ascii="Arial" w:hAnsi="Arial" w:cs="Arial"/>
          <w:color w:val="auto"/>
        </w:rPr>
        <w:t xml:space="preserve">of burden </w:t>
      </w:r>
      <w:r>
        <w:rPr>
          <w:rFonts w:ascii="Arial" w:hAnsi="Arial" w:cs="Arial"/>
          <w:color w:val="auto"/>
        </w:rPr>
        <w:t>for a new total of 74,450</w:t>
      </w:r>
      <w:r w:rsidRPr="00D34601">
        <w:rPr>
          <w:rFonts w:ascii="Arial" w:hAnsi="Arial" w:cs="Arial"/>
          <w:color w:val="auto"/>
        </w:rPr>
        <w:t xml:space="preserve">, and </w:t>
      </w:r>
    </w:p>
    <w:p w:rsidRPr="00D34601" w:rsidR="0057606E" w:rsidP="00D34601" w:rsidRDefault="00D34601" w14:paraId="2F037728" w14:textId="6A1B85D5">
      <w:pPr>
        <w:pStyle w:val="ListParagraph"/>
        <w:numPr>
          <w:ilvl w:val="0"/>
          <w:numId w:val="5"/>
        </w:numPr>
        <w:rPr>
          <w:rFonts w:ascii="Arial" w:hAnsi="Arial" w:cs="Arial"/>
          <w:color w:val="auto"/>
        </w:rPr>
      </w:pPr>
      <w:r w:rsidRPr="00D34601">
        <w:rPr>
          <w:rFonts w:ascii="Arial" w:hAnsi="Arial" w:cs="Arial"/>
          <w:color w:val="auto"/>
        </w:rPr>
        <w:t>seven hours</w:t>
      </w:r>
      <w:r>
        <w:rPr>
          <w:rFonts w:ascii="Arial" w:hAnsi="Arial" w:cs="Arial"/>
          <w:color w:val="auto"/>
        </w:rPr>
        <w:t xml:space="preserve"> </w:t>
      </w:r>
      <w:r w:rsidR="003A0941">
        <w:rPr>
          <w:rFonts w:ascii="Arial" w:hAnsi="Arial" w:cs="Arial"/>
          <w:color w:val="auto"/>
        </w:rPr>
        <w:t xml:space="preserve">of total burden </w:t>
      </w:r>
      <w:r>
        <w:rPr>
          <w:rFonts w:ascii="Arial" w:hAnsi="Arial" w:cs="Arial"/>
          <w:color w:val="auto"/>
        </w:rPr>
        <w:t>for a new total of 31,610</w:t>
      </w:r>
      <w:r w:rsidRPr="00D34601">
        <w:rPr>
          <w:rFonts w:ascii="Arial" w:hAnsi="Arial" w:cs="Arial"/>
          <w:color w:val="auto"/>
        </w:rPr>
        <w:t>.</w:t>
      </w:r>
    </w:p>
    <w:p w:rsidR="00C258BF" w:rsidRDefault="00C258BF" w14:paraId="313A02D5" w14:textId="717AF182">
      <w:pPr>
        <w:rPr>
          <w:rFonts w:ascii="Arial" w:hAnsi="Arial" w:cs="Arial"/>
          <w:color w:val="auto"/>
        </w:rPr>
      </w:pPr>
    </w:p>
    <w:p w:rsidR="001653AA" w:rsidRDefault="001653AA" w14:paraId="148FF0AE" w14:textId="0F073834">
      <w:pPr>
        <w:rPr>
          <w:rFonts w:ascii="Arial" w:hAnsi="Arial" w:cs="Arial"/>
          <w:color w:val="auto"/>
        </w:rPr>
      </w:pPr>
      <w:r>
        <w:rPr>
          <w:rFonts w:ascii="Arial" w:hAnsi="Arial" w:cs="Arial"/>
          <w:color w:val="auto"/>
        </w:rPr>
        <w:t>Revised questionnaires for all affected surveys are loaded to ROCIS.</w:t>
      </w:r>
    </w:p>
    <w:p w:rsidR="00773502" w:rsidRDefault="00773502" w14:paraId="564C0BA8" w14:textId="77777777">
      <w:pPr>
        <w:rPr>
          <w:rFonts w:ascii="Arial" w:hAnsi="Arial" w:cs="Arial"/>
          <w:color w:val="auto"/>
        </w:rPr>
      </w:pPr>
    </w:p>
    <w:sectPr w:rsidR="00773502" w:rsidSect="0020270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C505" w14:textId="77777777" w:rsidR="00586238" w:rsidRDefault="00586238" w:rsidP="001020B6">
      <w:pPr>
        <w:spacing w:after="0" w:line="240" w:lineRule="auto"/>
      </w:pPr>
      <w:r>
        <w:separator/>
      </w:r>
    </w:p>
  </w:endnote>
  <w:endnote w:type="continuationSeparator" w:id="0">
    <w:p w14:paraId="1EF146A2" w14:textId="77777777" w:rsidR="00586238" w:rsidRDefault="00586238" w:rsidP="0010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62114"/>
      <w:docPartObj>
        <w:docPartGallery w:val="Page Numbers (Bottom of Page)"/>
        <w:docPartUnique/>
      </w:docPartObj>
    </w:sdtPr>
    <w:sdtEndPr>
      <w:rPr>
        <w:noProof/>
      </w:rPr>
    </w:sdtEndPr>
    <w:sdtContent>
      <w:p w14:paraId="09E76149" w14:textId="6D128A81" w:rsidR="00586238" w:rsidRDefault="00586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46E11" w14:textId="77777777" w:rsidR="00586238" w:rsidRDefault="00586238" w:rsidP="00F713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2BBB" w14:textId="77777777" w:rsidR="00586238" w:rsidRDefault="00586238" w:rsidP="001020B6">
      <w:pPr>
        <w:spacing w:after="0" w:line="240" w:lineRule="auto"/>
      </w:pPr>
      <w:r>
        <w:separator/>
      </w:r>
    </w:p>
  </w:footnote>
  <w:footnote w:type="continuationSeparator" w:id="0">
    <w:p w14:paraId="1BA5FAA2" w14:textId="77777777" w:rsidR="00586238" w:rsidRDefault="00586238" w:rsidP="0010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5EDD" w14:textId="1DDF8DD8" w:rsidR="00586238" w:rsidRDefault="006A7A79" w:rsidP="001020B6">
    <w:pPr>
      <w:pStyle w:val="Header"/>
      <w:jc w:val="right"/>
    </w:pPr>
    <w:r>
      <w:t xml:space="preserve">August </w:t>
    </w:r>
    <w:r w:rsidR="00E2527C">
      <w:t>2</w:t>
    </w:r>
    <w:r w:rsidR="00136055">
      <w:t>2</w:t>
    </w:r>
    <w:r w:rsidR="00586238">
      <w:t>, 202</w:t>
    </w: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0774"/>
    <w:multiLevelType w:val="hybridMultilevel"/>
    <w:tmpl w:val="98545E22"/>
    <w:lvl w:ilvl="0" w:tplc="3822FF44">
      <w:start w:val="500"/>
      <w:numFmt w:val="lowerRoman"/>
      <w:lvlText w:val="%1."/>
      <w:lvlJc w:val="left"/>
      <w:pPr>
        <w:ind w:left="1080" w:hanging="72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8E1AA8"/>
    <w:multiLevelType w:val="hybridMultilevel"/>
    <w:tmpl w:val="4B5C69A4"/>
    <w:lvl w:ilvl="0" w:tplc="74FA235E">
      <w:start w:val="5"/>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81378C"/>
    <w:multiLevelType w:val="hybridMultilevel"/>
    <w:tmpl w:val="50F8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63B0B"/>
    <w:multiLevelType w:val="hybridMultilevel"/>
    <w:tmpl w:val="05D8A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F79AB"/>
    <w:multiLevelType w:val="hybridMultilevel"/>
    <w:tmpl w:val="E62C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56334"/>
    <w:multiLevelType w:val="hybridMultilevel"/>
    <w:tmpl w:val="1B9ECA38"/>
    <w:lvl w:ilvl="0" w:tplc="07EAFD7C">
      <w:start w:val="1"/>
      <w:numFmt w:val="lowerRoman"/>
      <w:lvlText w:val="%1."/>
      <w:lvlJc w:val="left"/>
      <w:pPr>
        <w:ind w:left="1514" w:hanging="720"/>
      </w:pPr>
    </w:lvl>
    <w:lvl w:ilvl="1" w:tplc="04090019">
      <w:start w:val="1"/>
      <w:numFmt w:val="lowerLetter"/>
      <w:lvlText w:val="%2."/>
      <w:lvlJc w:val="left"/>
      <w:pPr>
        <w:ind w:left="1874" w:hanging="360"/>
      </w:pPr>
    </w:lvl>
    <w:lvl w:ilvl="2" w:tplc="0409001B">
      <w:start w:val="1"/>
      <w:numFmt w:val="lowerRoman"/>
      <w:lvlText w:val="%3."/>
      <w:lvlJc w:val="right"/>
      <w:pPr>
        <w:ind w:left="2594" w:hanging="180"/>
      </w:pPr>
    </w:lvl>
    <w:lvl w:ilvl="3" w:tplc="0409000F">
      <w:start w:val="1"/>
      <w:numFmt w:val="decimal"/>
      <w:lvlText w:val="%4."/>
      <w:lvlJc w:val="left"/>
      <w:pPr>
        <w:ind w:left="3314" w:hanging="360"/>
      </w:pPr>
    </w:lvl>
    <w:lvl w:ilvl="4" w:tplc="04090019">
      <w:start w:val="1"/>
      <w:numFmt w:val="lowerLetter"/>
      <w:lvlText w:val="%5."/>
      <w:lvlJc w:val="left"/>
      <w:pPr>
        <w:ind w:left="4034" w:hanging="360"/>
      </w:pPr>
    </w:lvl>
    <w:lvl w:ilvl="5" w:tplc="0409001B">
      <w:start w:val="1"/>
      <w:numFmt w:val="lowerRoman"/>
      <w:lvlText w:val="%6."/>
      <w:lvlJc w:val="right"/>
      <w:pPr>
        <w:ind w:left="4754" w:hanging="180"/>
      </w:pPr>
    </w:lvl>
    <w:lvl w:ilvl="6" w:tplc="0409000F">
      <w:start w:val="1"/>
      <w:numFmt w:val="decimal"/>
      <w:lvlText w:val="%7."/>
      <w:lvlJc w:val="left"/>
      <w:pPr>
        <w:ind w:left="5474" w:hanging="360"/>
      </w:pPr>
    </w:lvl>
    <w:lvl w:ilvl="7" w:tplc="04090019">
      <w:start w:val="1"/>
      <w:numFmt w:val="lowerLetter"/>
      <w:lvlText w:val="%8."/>
      <w:lvlJc w:val="left"/>
      <w:pPr>
        <w:ind w:left="6194" w:hanging="360"/>
      </w:pPr>
    </w:lvl>
    <w:lvl w:ilvl="8" w:tplc="0409001B">
      <w:start w:val="1"/>
      <w:numFmt w:val="lowerRoman"/>
      <w:lvlText w:val="%9."/>
      <w:lvlJc w:val="right"/>
      <w:pPr>
        <w:ind w:left="6914" w:hanging="180"/>
      </w:pPr>
    </w:lvl>
  </w:abstractNum>
  <w:abstractNum w:abstractNumId="6" w15:restartNumberingAfterBreak="0">
    <w:nsid w:val="786A472A"/>
    <w:multiLevelType w:val="hybridMultilevel"/>
    <w:tmpl w:val="8FE0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222C4"/>
    <w:rsid w:val="00025A89"/>
    <w:rsid w:val="00034A83"/>
    <w:rsid w:val="0004311C"/>
    <w:rsid w:val="000627A4"/>
    <w:rsid w:val="000627F3"/>
    <w:rsid w:val="000674B8"/>
    <w:rsid w:val="0008131B"/>
    <w:rsid w:val="000916B9"/>
    <w:rsid w:val="0009787A"/>
    <w:rsid w:val="000C0F92"/>
    <w:rsid w:val="000C61D0"/>
    <w:rsid w:val="000D2E2A"/>
    <w:rsid w:val="000D6039"/>
    <w:rsid w:val="000E1AA7"/>
    <w:rsid w:val="000E1E79"/>
    <w:rsid w:val="000F19A3"/>
    <w:rsid w:val="001020B6"/>
    <w:rsid w:val="001075AF"/>
    <w:rsid w:val="0011039A"/>
    <w:rsid w:val="001278AC"/>
    <w:rsid w:val="00136055"/>
    <w:rsid w:val="00137277"/>
    <w:rsid w:val="001515EE"/>
    <w:rsid w:val="00156B8E"/>
    <w:rsid w:val="00165266"/>
    <w:rsid w:val="001653AA"/>
    <w:rsid w:val="0016680F"/>
    <w:rsid w:val="001716F6"/>
    <w:rsid w:val="001718BC"/>
    <w:rsid w:val="0017198C"/>
    <w:rsid w:val="0019500A"/>
    <w:rsid w:val="001970F9"/>
    <w:rsid w:val="00197A30"/>
    <w:rsid w:val="001C032C"/>
    <w:rsid w:val="001F50FA"/>
    <w:rsid w:val="00200830"/>
    <w:rsid w:val="00201693"/>
    <w:rsid w:val="00202708"/>
    <w:rsid w:val="002069F1"/>
    <w:rsid w:val="00234B3F"/>
    <w:rsid w:val="002763E2"/>
    <w:rsid w:val="00293B52"/>
    <w:rsid w:val="00293D4B"/>
    <w:rsid w:val="002C1BE2"/>
    <w:rsid w:val="002E60F6"/>
    <w:rsid w:val="002E73D1"/>
    <w:rsid w:val="002F3CE2"/>
    <w:rsid w:val="00312DBC"/>
    <w:rsid w:val="00322720"/>
    <w:rsid w:val="00330041"/>
    <w:rsid w:val="00330820"/>
    <w:rsid w:val="00332EA3"/>
    <w:rsid w:val="003572CA"/>
    <w:rsid w:val="003667DA"/>
    <w:rsid w:val="00376F26"/>
    <w:rsid w:val="0037705E"/>
    <w:rsid w:val="0038208D"/>
    <w:rsid w:val="00394862"/>
    <w:rsid w:val="003965A5"/>
    <w:rsid w:val="003A0941"/>
    <w:rsid w:val="003A4582"/>
    <w:rsid w:val="003B0A80"/>
    <w:rsid w:val="003C0CF7"/>
    <w:rsid w:val="003D5750"/>
    <w:rsid w:val="003E46C6"/>
    <w:rsid w:val="004461FE"/>
    <w:rsid w:val="004633F5"/>
    <w:rsid w:val="00484232"/>
    <w:rsid w:val="00493D31"/>
    <w:rsid w:val="004B0D80"/>
    <w:rsid w:val="004C41B5"/>
    <w:rsid w:val="004C6389"/>
    <w:rsid w:val="004F1523"/>
    <w:rsid w:val="004F2AAC"/>
    <w:rsid w:val="004F3138"/>
    <w:rsid w:val="004F3335"/>
    <w:rsid w:val="004F4E34"/>
    <w:rsid w:val="004F61C3"/>
    <w:rsid w:val="00506791"/>
    <w:rsid w:val="0051164F"/>
    <w:rsid w:val="005431FA"/>
    <w:rsid w:val="005512C4"/>
    <w:rsid w:val="0055677E"/>
    <w:rsid w:val="0057606E"/>
    <w:rsid w:val="00584B02"/>
    <w:rsid w:val="00586238"/>
    <w:rsid w:val="00594483"/>
    <w:rsid w:val="005D4796"/>
    <w:rsid w:val="005F60B5"/>
    <w:rsid w:val="005F6941"/>
    <w:rsid w:val="006005B7"/>
    <w:rsid w:val="00603F53"/>
    <w:rsid w:val="00607C6C"/>
    <w:rsid w:val="00613D19"/>
    <w:rsid w:val="006141BB"/>
    <w:rsid w:val="00631679"/>
    <w:rsid w:val="00644CC0"/>
    <w:rsid w:val="00644E93"/>
    <w:rsid w:val="00655228"/>
    <w:rsid w:val="00655E2F"/>
    <w:rsid w:val="006673DF"/>
    <w:rsid w:val="00670FDD"/>
    <w:rsid w:val="00675E2D"/>
    <w:rsid w:val="006A40CF"/>
    <w:rsid w:val="006A7A79"/>
    <w:rsid w:val="006A7F40"/>
    <w:rsid w:val="006E1604"/>
    <w:rsid w:val="006E6D0E"/>
    <w:rsid w:val="006F5EC6"/>
    <w:rsid w:val="0070403B"/>
    <w:rsid w:val="00722E76"/>
    <w:rsid w:val="0074208F"/>
    <w:rsid w:val="00752254"/>
    <w:rsid w:val="00754597"/>
    <w:rsid w:val="00773502"/>
    <w:rsid w:val="00774143"/>
    <w:rsid w:val="007755A5"/>
    <w:rsid w:val="00786AFB"/>
    <w:rsid w:val="00794289"/>
    <w:rsid w:val="00794CBB"/>
    <w:rsid w:val="0079712F"/>
    <w:rsid w:val="007A0D84"/>
    <w:rsid w:val="007A13E2"/>
    <w:rsid w:val="007A2283"/>
    <w:rsid w:val="007A625D"/>
    <w:rsid w:val="007D25AA"/>
    <w:rsid w:val="007D5AFA"/>
    <w:rsid w:val="007F0D81"/>
    <w:rsid w:val="008024D3"/>
    <w:rsid w:val="00810BD0"/>
    <w:rsid w:val="00825314"/>
    <w:rsid w:val="00850523"/>
    <w:rsid w:val="00871A7A"/>
    <w:rsid w:val="0087349E"/>
    <w:rsid w:val="00897E92"/>
    <w:rsid w:val="008B70DD"/>
    <w:rsid w:val="008D6AD8"/>
    <w:rsid w:val="00901F4E"/>
    <w:rsid w:val="00973D80"/>
    <w:rsid w:val="00975227"/>
    <w:rsid w:val="0099399C"/>
    <w:rsid w:val="00997519"/>
    <w:rsid w:val="009A7330"/>
    <w:rsid w:val="009C7DE3"/>
    <w:rsid w:val="009E1FEF"/>
    <w:rsid w:val="009E3F85"/>
    <w:rsid w:val="009F75F0"/>
    <w:rsid w:val="00A04DDD"/>
    <w:rsid w:val="00A05650"/>
    <w:rsid w:val="00A11BF1"/>
    <w:rsid w:val="00A11F15"/>
    <w:rsid w:val="00A12987"/>
    <w:rsid w:val="00A14124"/>
    <w:rsid w:val="00A40F17"/>
    <w:rsid w:val="00A413EC"/>
    <w:rsid w:val="00A43CF1"/>
    <w:rsid w:val="00A52F7E"/>
    <w:rsid w:val="00A63E3F"/>
    <w:rsid w:val="00A7658D"/>
    <w:rsid w:val="00A805C0"/>
    <w:rsid w:val="00A8229B"/>
    <w:rsid w:val="00A97BAC"/>
    <w:rsid w:val="00AA0099"/>
    <w:rsid w:val="00AB025D"/>
    <w:rsid w:val="00AF11EB"/>
    <w:rsid w:val="00B010CC"/>
    <w:rsid w:val="00B21AC1"/>
    <w:rsid w:val="00B23B9A"/>
    <w:rsid w:val="00B46BB7"/>
    <w:rsid w:val="00B6314E"/>
    <w:rsid w:val="00B65B28"/>
    <w:rsid w:val="00B8561C"/>
    <w:rsid w:val="00B8628C"/>
    <w:rsid w:val="00B956A3"/>
    <w:rsid w:val="00BB0F40"/>
    <w:rsid w:val="00BB0FB8"/>
    <w:rsid w:val="00BC0093"/>
    <w:rsid w:val="00BD579D"/>
    <w:rsid w:val="00BE1A91"/>
    <w:rsid w:val="00BE1D23"/>
    <w:rsid w:val="00C045CA"/>
    <w:rsid w:val="00C14066"/>
    <w:rsid w:val="00C17159"/>
    <w:rsid w:val="00C258BF"/>
    <w:rsid w:val="00C30D0E"/>
    <w:rsid w:val="00C42D3B"/>
    <w:rsid w:val="00C56EB9"/>
    <w:rsid w:val="00C62B2A"/>
    <w:rsid w:val="00C70BA6"/>
    <w:rsid w:val="00C73A5E"/>
    <w:rsid w:val="00C860E0"/>
    <w:rsid w:val="00C9624D"/>
    <w:rsid w:val="00CA6282"/>
    <w:rsid w:val="00CC245B"/>
    <w:rsid w:val="00CC354A"/>
    <w:rsid w:val="00CE3978"/>
    <w:rsid w:val="00CE3E57"/>
    <w:rsid w:val="00CE5FCA"/>
    <w:rsid w:val="00D0685B"/>
    <w:rsid w:val="00D34601"/>
    <w:rsid w:val="00D36E8E"/>
    <w:rsid w:val="00D36EAC"/>
    <w:rsid w:val="00D429D0"/>
    <w:rsid w:val="00D50892"/>
    <w:rsid w:val="00D63E55"/>
    <w:rsid w:val="00D721CA"/>
    <w:rsid w:val="00D75533"/>
    <w:rsid w:val="00D863E2"/>
    <w:rsid w:val="00DC1403"/>
    <w:rsid w:val="00DC6A5C"/>
    <w:rsid w:val="00DF132E"/>
    <w:rsid w:val="00E16748"/>
    <w:rsid w:val="00E174E6"/>
    <w:rsid w:val="00E23861"/>
    <w:rsid w:val="00E2527C"/>
    <w:rsid w:val="00E52FE8"/>
    <w:rsid w:val="00E57BAD"/>
    <w:rsid w:val="00E6655B"/>
    <w:rsid w:val="00EA6818"/>
    <w:rsid w:val="00EC05C2"/>
    <w:rsid w:val="00EE2F55"/>
    <w:rsid w:val="00EE6BE9"/>
    <w:rsid w:val="00EF1115"/>
    <w:rsid w:val="00EF32B0"/>
    <w:rsid w:val="00F01EDC"/>
    <w:rsid w:val="00F02BE3"/>
    <w:rsid w:val="00F16699"/>
    <w:rsid w:val="00F3119A"/>
    <w:rsid w:val="00F33A17"/>
    <w:rsid w:val="00F37773"/>
    <w:rsid w:val="00F46462"/>
    <w:rsid w:val="00F51AC2"/>
    <w:rsid w:val="00F56001"/>
    <w:rsid w:val="00F61ADE"/>
    <w:rsid w:val="00F6334A"/>
    <w:rsid w:val="00F637B0"/>
    <w:rsid w:val="00F71328"/>
    <w:rsid w:val="00F72E26"/>
    <w:rsid w:val="00F73E9D"/>
    <w:rsid w:val="00F77956"/>
    <w:rsid w:val="00F84FEE"/>
    <w:rsid w:val="00F85420"/>
    <w:rsid w:val="00FC6874"/>
    <w:rsid w:val="00FF3A86"/>
    <w:rsid w:val="00FF5437"/>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character" w:styleId="Hyperlink">
    <w:name w:val="Hyperlink"/>
    <w:basedOn w:val="DefaultParagraphFont"/>
    <w:uiPriority w:val="99"/>
    <w:unhideWhenUsed/>
    <w:rsid w:val="000222C4"/>
    <w:rPr>
      <w:color w:val="0000FF" w:themeColor="hyperlink"/>
      <w:u w:val="single"/>
    </w:rPr>
  </w:style>
  <w:style w:type="character" w:styleId="UnresolvedMention">
    <w:name w:val="Unresolved Mention"/>
    <w:basedOn w:val="DefaultParagraphFont"/>
    <w:uiPriority w:val="99"/>
    <w:semiHidden/>
    <w:unhideWhenUsed/>
    <w:rsid w:val="000222C4"/>
    <w:rPr>
      <w:color w:val="605E5C"/>
      <w:shd w:val="clear" w:color="auto" w:fill="E1DFDD"/>
    </w:rPr>
  </w:style>
  <w:style w:type="paragraph" w:styleId="ListParagraph">
    <w:name w:val="List Paragraph"/>
    <w:basedOn w:val="Normal"/>
    <w:uiPriority w:val="34"/>
    <w:qFormat/>
    <w:rsid w:val="00D3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4457">
      <w:bodyDiv w:val="1"/>
      <w:marLeft w:val="0"/>
      <w:marRight w:val="0"/>
      <w:marTop w:val="0"/>
      <w:marBottom w:val="0"/>
      <w:divBdr>
        <w:top w:val="none" w:sz="0" w:space="0" w:color="auto"/>
        <w:left w:val="none" w:sz="0" w:space="0" w:color="auto"/>
        <w:bottom w:val="none" w:sz="0" w:space="0" w:color="auto"/>
        <w:right w:val="none" w:sz="0" w:space="0" w:color="auto"/>
      </w:divBdr>
    </w:div>
    <w:div w:id="9424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8</cp:revision>
  <cp:lastPrinted>2014-06-12T20:54:00Z</cp:lastPrinted>
  <dcterms:created xsi:type="dcterms:W3CDTF">2022-08-22T13:34:00Z</dcterms:created>
  <dcterms:modified xsi:type="dcterms:W3CDTF">2022-08-22T14:19:00Z</dcterms:modified>
</cp:coreProperties>
</file>