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4D8D" w:rsidRPr="006A09A9" w:rsidP="00205909" w14:paraId="61E6DC55" w14:textId="584FD5BA">
      <w:pPr>
        <w:tabs>
          <w:tab w:val="center" w:pos="4680"/>
          <w:tab w:val="left" w:pos="7920"/>
          <w:tab w:val="right" w:pos="9360"/>
        </w:tabs>
        <w:rPr>
          <w:rFonts w:ascii="Arial" w:hAnsi="Arial"/>
          <w:b/>
        </w:rPr>
      </w:pPr>
      <w:r>
        <w:tab/>
      </w:r>
      <w:r w:rsidR="00D94F6C">
        <w:rPr>
          <w:rFonts w:ascii="Arial" w:hAnsi="Arial"/>
          <w:b/>
          <w:szCs w:val="24"/>
        </w:rPr>
        <w:t>202</w:t>
      </w:r>
      <w:r w:rsidR="00F33A31">
        <w:rPr>
          <w:rFonts w:ascii="Arial" w:hAnsi="Arial"/>
          <w:b/>
          <w:szCs w:val="24"/>
        </w:rPr>
        <w:t>3</w:t>
      </w:r>
      <w:r w:rsidRPr="006A09A9" w:rsidR="00D94F6C">
        <w:rPr>
          <w:rFonts w:ascii="Arial" w:hAnsi="Arial"/>
          <w:b/>
          <w:szCs w:val="24"/>
        </w:rPr>
        <w:t xml:space="preserve"> </w:t>
      </w:r>
      <w:r w:rsidRPr="006A09A9">
        <w:rPr>
          <w:rFonts w:ascii="Arial" w:hAnsi="Arial"/>
          <w:b/>
        </w:rPr>
        <w:t xml:space="preserve">SUPPORTING STATEMENT </w:t>
      </w:r>
      <w:r w:rsidRPr="006A09A9">
        <w:rPr>
          <w:rFonts w:ascii="Arial" w:hAnsi="Arial"/>
          <w:b/>
        </w:rPr>
        <w:tab/>
      </w:r>
    </w:p>
    <w:p w:rsidR="003A4D8D" w:rsidRPr="006A09A9" w14:paraId="709F97C5" w14:textId="77777777">
      <w:pPr>
        <w:jc w:val="center"/>
        <w:rPr>
          <w:rFonts w:ascii="Arial" w:hAnsi="Arial"/>
          <w:b/>
        </w:rPr>
      </w:pPr>
    </w:p>
    <w:p w:rsidR="00EB7EE3" w14:paraId="358E5A2D" w14:textId="77777777">
      <w:pPr>
        <w:jc w:val="center"/>
        <w:rPr>
          <w:rFonts w:ascii="Arial" w:hAnsi="Arial"/>
          <w:b/>
        </w:rPr>
      </w:pPr>
      <w:r w:rsidRPr="00EB7EE3">
        <w:rPr>
          <w:rFonts w:ascii="Arial" w:hAnsi="Arial"/>
          <w:b/>
        </w:rPr>
        <w:t xml:space="preserve">Discharge and Delivery Survey Summary and Rate Schedule Forms </w:t>
      </w:r>
    </w:p>
    <w:p w:rsidR="003A4D8D" w:rsidRPr="006A09A9" w14:paraId="312642B2" w14:textId="77777777">
      <w:pPr>
        <w:jc w:val="center"/>
        <w:rPr>
          <w:rFonts w:ascii="Arial" w:hAnsi="Arial"/>
          <w:b/>
        </w:rPr>
      </w:pPr>
      <w:r w:rsidRPr="006A09A9">
        <w:rPr>
          <w:rFonts w:ascii="Arial" w:hAnsi="Arial"/>
          <w:b/>
        </w:rPr>
        <w:t>OMB NO.  0581-</w:t>
      </w:r>
      <w:r w:rsidR="00EB7EE3">
        <w:rPr>
          <w:rFonts w:ascii="Arial" w:hAnsi="Arial"/>
          <w:b/>
        </w:rPr>
        <w:t>0317</w:t>
      </w:r>
    </w:p>
    <w:p w:rsidR="009307A7" w:rsidRPr="006A09A9" w14:paraId="23D9720B" w14:textId="77777777">
      <w:pPr>
        <w:rPr>
          <w:rFonts w:ascii="Arial" w:hAnsi="Arial"/>
          <w:b/>
        </w:rPr>
      </w:pPr>
    </w:p>
    <w:p w:rsidR="003A4D8D" w:rsidRPr="006A09A9" w14:paraId="67F8DF7E" w14:textId="77777777">
      <w:pPr>
        <w:rPr>
          <w:rFonts w:ascii="Arial" w:hAnsi="Arial"/>
          <w:b/>
        </w:rPr>
      </w:pPr>
      <w:r w:rsidRPr="006A09A9">
        <w:rPr>
          <w:rFonts w:ascii="Arial" w:hAnsi="Arial"/>
          <w:b/>
        </w:rPr>
        <w:t xml:space="preserve">A.  </w:t>
      </w:r>
      <w:r w:rsidRPr="006A09A9">
        <w:rPr>
          <w:rFonts w:ascii="Arial" w:hAnsi="Arial"/>
          <w:b/>
          <w:u w:val="single"/>
        </w:rPr>
        <w:t>Justification</w:t>
      </w:r>
      <w:r w:rsidRPr="006A09A9">
        <w:rPr>
          <w:rFonts w:ascii="Arial" w:hAnsi="Arial"/>
          <w:b/>
        </w:rPr>
        <w:t>.</w:t>
      </w:r>
    </w:p>
    <w:p w:rsidR="003A4D8D" w:rsidRPr="006A09A9" w14:paraId="51A2DA43" w14:textId="77777777">
      <w:pPr>
        <w:rPr>
          <w:rFonts w:ascii="Arial" w:hAnsi="Arial"/>
          <w:b/>
        </w:rPr>
      </w:pPr>
    </w:p>
    <w:p w:rsidR="003A4D8D" w:rsidRPr="006A09A9" w14:paraId="6F9C0EFC" w14:textId="77777777">
      <w:pPr>
        <w:tabs>
          <w:tab w:val="left" w:pos="-1440"/>
        </w:tabs>
        <w:ind w:left="1440" w:hanging="720"/>
        <w:rPr>
          <w:rFonts w:ascii="Arial" w:hAnsi="Arial"/>
          <w:b/>
        </w:rPr>
      </w:pPr>
      <w:r w:rsidRPr="006A09A9">
        <w:rPr>
          <w:rFonts w:ascii="Arial" w:hAnsi="Arial"/>
          <w:b/>
        </w:rPr>
        <w:t xml:space="preserve"> 1.</w:t>
      </w:r>
      <w:r w:rsidRPr="006A09A9">
        <w:rPr>
          <w:rFonts w:ascii="Arial" w:hAnsi="Arial"/>
          <w:b/>
        </w:rPr>
        <w:tab/>
        <w:t xml:space="preserve">EXPLAIN THE CIRCUMSTANCES THAT MAKE THE COLLECTION OF INFORMATION NECESSARY.  IDENTIFY ANY LEGAL OR ADMINISTRATIVE REQUIREMENTS THAT NECESSITATE THE COLLECTION. </w:t>
      </w:r>
    </w:p>
    <w:p w:rsidR="003A4D8D" w:rsidRPr="006A09A9" w14:paraId="50F7C0CC" w14:textId="77777777">
      <w:pPr>
        <w:rPr>
          <w:rFonts w:ascii="Arial" w:hAnsi="Arial"/>
          <w:b/>
        </w:rPr>
      </w:pPr>
    </w:p>
    <w:p w:rsidR="00EB7EE3" w:rsidRPr="00EB7EE3" w:rsidP="00EB7EE3" w14:paraId="4BAC37A3" w14:textId="77777777">
      <w:pPr>
        <w:ind w:left="720"/>
        <w:rPr>
          <w:rFonts w:ascii="Arial" w:hAnsi="Arial"/>
        </w:rPr>
      </w:pPr>
      <w:r w:rsidRPr="00EB7EE3">
        <w:rPr>
          <w:rFonts w:ascii="Arial" w:hAnsi="Arial"/>
        </w:rPr>
        <w:t>The Food for Peace Act (specifically P.L. 480 Title II); Section 416(b) of the Agricultural Act of 1949; Food for Progress Act of 1985; 2002 and 2008 Farm Bills authorizing the McGovern-Dole International Food for Education Program; and Commodity Credit Corporation (CCC) Charter Act, all as amended, authorize the International Commodity Procurement Division (ICPD) to procure, sell, and transport, as well as sample, inspect and survey, agricultural commodities at both domestic and foreign locations for use in international food aid programs. The Agricultural Marketing Service acting under the authority granted by these acts, purchases discharge/delivery survey services conducted at the foreign destinations to ensure count and condition of the commodities shipped.</w:t>
      </w:r>
    </w:p>
    <w:p w:rsidR="00EB7EE3" w:rsidRPr="00EB7EE3" w:rsidP="00EB7EE3" w14:paraId="28DF46C7" w14:textId="77777777">
      <w:pPr>
        <w:rPr>
          <w:rFonts w:ascii="Arial" w:hAnsi="Arial"/>
        </w:rPr>
      </w:pPr>
    </w:p>
    <w:p w:rsidR="003A4D8D" w:rsidP="00EB7EE3" w14:paraId="18AAFC9D" w14:textId="77777777">
      <w:pPr>
        <w:ind w:left="720"/>
        <w:rPr>
          <w:rFonts w:ascii="Arial" w:hAnsi="Arial"/>
        </w:rPr>
      </w:pPr>
      <w:r w:rsidRPr="00EB7EE3">
        <w:rPr>
          <w:rFonts w:ascii="Arial" w:hAnsi="Arial"/>
        </w:rPr>
        <w:t>The above acts authorize International Commodity Procurement Division (ICPD) to prepare and issue announcements for the purchase of grain.  Without this information collection, Agricultural Marketing Service (AMS) could not meet program requirements.</w:t>
      </w:r>
    </w:p>
    <w:p w:rsidR="00EB7EE3" w:rsidRPr="006A09A9" w:rsidP="00EB7EE3" w14:paraId="72A9CEFA" w14:textId="77777777">
      <w:pPr>
        <w:ind w:left="720"/>
        <w:rPr>
          <w:rFonts w:ascii="Arial" w:hAnsi="Arial"/>
          <w:b/>
        </w:rPr>
      </w:pPr>
    </w:p>
    <w:p w:rsidR="003A4D8D" w:rsidRPr="006A09A9" w14:paraId="777632A5" w14:textId="77777777">
      <w:pPr>
        <w:tabs>
          <w:tab w:val="left" w:pos="-1440"/>
        </w:tabs>
        <w:ind w:left="1440" w:hanging="720"/>
        <w:rPr>
          <w:rFonts w:ascii="Arial" w:hAnsi="Arial"/>
          <w:b/>
        </w:rPr>
      </w:pPr>
      <w:r w:rsidRPr="006A09A9">
        <w:rPr>
          <w:rFonts w:ascii="Arial" w:hAnsi="Arial"/>
          <w:b/>
        </w:rPr>
        <w:t xml:space="preserve"> 2.</w:t>
      </w:r>
      <w:r w:rsidRPr="006A09A9">
        <w:rPr>
          <w:rFonts w:ascii="Arial" w:hAnsi="Arial"/>
          <w:b/>
        </w:rPr>
        <w:tab/>
        <w:t>INDICATE HOW, BY WHOM, AND FOR WHAT PURPOSE THE INFORMATION IS TO BE USED.  EXCEPT FOR A NEW COLLECTION, INDICATE THE ACTUAL USE THE AGENCY HAS MADE OF THE INFORMATION RECEIVED FROM THE CURRENT COLLECTION.</w:t>
      </w:r>
    </w:p>
    <w:p w:rsidR="003A4D8D" w:rsidRPr="006A09A9" w14:paraId="0C81DE74" w14:textId="77777777">
      <w:pPr>
        <w:rPr>
          <w:rFonts w:ascii="Arial" w:hAnsi="Arial"/>
          <w:b/>
        </w:rPr>
      </w:pPr>
    </w:p>
    <w:p w:rsidR="003A4D8D" w:rsidRPr="006A09A9" w:rsidP="00770A37" w14:paraId="6D3FBB04" w14:textId="5D50FA0E">
      <w:pPr>
        <w:ind w:left="1440"/>
        <w:rPr>
          <w:rFonts w:ascii="Arial" w:hAnsi="Arial"/>
          <w:b/>
        </w:rPr>
      </w:pPr>
      <w:r>
        <w:rPr>
          <w:rFonts w:ascii="Arial" w:hAnsi="Arial"/>
        </w:rPr>
        <w:t xml:space="preserve">Form </w:t>
      </w:r>
      <w:r w:rsidRPr="00746740">
        <w:rPr>
          <w:rFonts w:ascii="Arial" w:hAnsi="Arial"/>
        </w:rPr>
        <w:t xml:space="preserve">KC-334 is filled out by each survey company that AMS has contracted to perform discharge/delivery surveys on the food aid cargo.  They complete this form at each cargo discharge port and delivery location, by commodity, with the final forms sent as part of the survey report.  (The preliminary data is usually sent by e-mail after the shipment is discharged/delivered; typically, within 48 hours following completion of the discharge/delivery, but prior to the point where vessel liability ends.)  The information on the form is a summary of the amount of cargo delivered versus manifested quantity, the amount and type of damage, etc.  This information is used by AMS/Operations Support Division, as a quick summary of losses for their claims filing purposes.  </w:t>
      </w:r>
    </w:p>
    <w:p w:rsidR="003A4D8D" w:rsidRPr="006A09A9" w14:paraId="40F66F1B" w14:textId="77777777">
      <w:pPr>
        <w:rPr>
          <w:rFonts w:ascii="Arial" w:hAnsi="Arial"/>
          <w:b/>
        </w:rPr>
      </w:pPr>
    </w:p>
    <w:p w:rsidR="003A4D8D" w:rsidRPr="006A09A9" w14:paraId="491132F4" w14:textId="01F65F63">
      <w:pPr>
        <w:ind w:left="1440"/>
        <w:rPr>
          <w:rFonts w:ascii="Arial" w:hAnsi="Arial"/>
          <w:b/>
        </w:rPr>
      </w:pPr>
      <w:r w:rsidRPr="006A09A9">
        <w:rPr>
          <w:rFonts w:ascii="Arial" w:hAnsi="Arial"/>
        </w:rPr>
        <w:t xml:space="preserve">Form </w:t>
      </w:r>
      <w:r w:rsidRPr="00746740" w:rsidR="00746740">
        <w:rPr>
          <w:rFonts w:ascii="Arial" w:hAnsi="Arial"/>
        </w:rPr>
        <w:t xml:space="preserve">KC-337 provided along with proposal package in response to </w:t>
      </w:r>
      <w:r w:rsidR="00E07304">
        <w:rPr>
          <w:rFonts w:ascii="Arial" w:hAnsi="Arial"/>
        </w:rPr>
        <w:t>Request for Proposal (</w:t>
      </w:r>
      <w:r w:rsidRPr="00746740" w:rsidR="00746740">
        <w:rPr>
          <w:rFonts w:ascii="Arial" w:hAnsi="Arial"/>
        </w:rPr>
        <w:t>RFP</w:t>
      </w:r>
      <w:r w:rsidR="00E07304">
        <w:rPr>
          <w:rFonts w:ascii="Arial" w:hAnsi="Arial"/>
        </w:rPr>
        <w:t>)</w:t>
      </w:r>
      <w:r w:rsidRPr="00746740" w:rsidR="00746740">
        <w:rPr>
          <w:rFonts w:ascii="Arial" w:hAnsi="Arial"/>
        </w:rPr>
        <w:t xml:space="preserve"> may be received by mail because a signature is required. This form may also be submitted </w:t>
      </w:r>
      <w:r w:rsidRPr="00746740" w:rsidR="00746740">
        <w:rPr>
          <w:rFonts w:ascii="Arial" w:hAnsi="Arial"/>
        </w:rPr>
        <w:t>electronically, if</w:t>
      </w:r>
      <w:r w:rsidRPr="00746740" w:rsidR="00746740">
        <w:rPr>
          <w:rFonts w:ascii="Arial" w:hAnsi="Arial"/>
        </w:rPr>
        <w:t xml:space="preserve"> an electronic signature is utilized.  The purpose of this form is to obtain rates that the survey companies charge to perform surveys, by country/region.  The amount the survey companies charge, and other technical factors, are used by AMS in determining which survey companies will be awarded the survey contracts. The information collected on these forms is not available from another source.</w:t>
      </w:r>
    </w:p>
    <w:p w:rsidR="003A4D8D" w:rsidRPr="006A09A9" w14:paraId="33DC93CE" w14:textId="77777777">
      <w:pPr>
        <w:rPr>
          <w:rFonts w:ascii="Arial" w:hAnsi="Arial"/>
          <w:b/>
        </w:rPr>
      </w:pPr>
    </w:p>
    <w:p w:rsidR="003A4D8D" w:rsidRPr="006A09A9" w14:paraId="301F2585" w14:textId="77777777">
      <w:pPr>
        <w:rPr>
          <w:rFonts w:ascii="Arial" w:hAnsi="Arial"/>
          <w:b/>
        </w:rPr>
      </w:pPr>
    </w:p>
    <w:p w:rsidR="003A4D8D" w:rsidRPr="006A09A9" w14:paraId="35EF376F" w14:textId="77777777">
      <w:pPr>
        <w:tabs>
          <w:tab w:val="left" w:pos="-1440"/>
        </w:tabs>
        <w:ind w:left="1440" w:hanging="720"/>
        <w:rPr>
          <w:rFonts w:ascii="Arial" w:hAnsi="Arial"/>
          <w:b/>
        </w:rPr>
      </w:pPr>
      <w:r w:rsidRPr="006A09A9">
        <w:rPr>
          <w:rFonts w:ascii="Arial" w:hAnsi="Arial"/>
          <w:b/>
        </w:rPr>
        <w:t>3.</w:t>
      </w:r>
      <w:r w:rsidRPr="006A09A9">
        <w:rPr>
          <w:rFonts w:ascii="Arial" w:hAnsi="Arial"/>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A4D8D" w:rsidRPr="006A09A9" w14:paraId="352E682E" w14:textId="77777777">
      <w:pPr>
        <w:rPr>
          <w:rFonts w:ascii="Arial" w:hAnsi="Arial"/>
          <w:b/>
        </w:rPr>
      </w:pPr>
    </w:p>
    <w:p w:rsidR="00052F17" w:rsidRPr="006A09A9" w14:paraId="505F71CB" w14:textId="77777777">
      <w:pPr>
        <w:ind w:left="1440"/>
        <w:rPr>
          <w:rFonts w:ascii="Arial" w:hAnsi="Arial" w:cs="Arial"/>
          <w:color w:val="000000"/>
        </w:rPr>
      </w:pPr>
      <w:r w:rsidRPr="006A09A9">
        <w:rPr>
          <w:rFonts w:ascii="Arial" w:hAnsi="Arial" w:cs="Arial"/>
          <w:color w:val="000000"/>
        </w:rPr>
        <w:t>AMS is committed to complying with the E-Government Act to promote the use of the Internet and other information technologies to provide increased opportunities for citizen</w:t>
      </w:r>
      <w:r w:rsidRPr="006A09A9" w:rsidR="00CF4CA9">
        <w:rPr>
          <w:rFonts w:ascii="Arial" w:hAnsi="Arial" w:cs="Arial"/>
          <w:color w:val="000000"/>
        </w:rPr>
        <w:t>s</w:t>
      </w:r>
      <w:r w:rsidRPr="006A09A9">
        <w:rPr>
          <w:rFonts w:ascii="Arial" w:hAnsi="Arial" w:cs="Arial"/>
          <w:color w:val="000000"/>
        </w:rPr>
        <w:t xml:space="preserve"> </w:t>
      </w:r>
      <w:r w:rsidRPr="006A09A9" w:rsidR="00CF4CA9">
        <w:rPr>
          <w:rFonts w:ascii="Arial" w:hAnsi="Arial" w:cs="Arial"/>
          <w:color w:val="000000"/>
        </w:rPr>
        <w:t xml:space="preserve">to </w:t>
      </w:r>
      <w:r w:rsidRPr="006A09A9">
        <w:rPr>
          <w:rFonts w:ascii="Arial" w:hAnsi="Arial" w:cs="Arial"/>
          <w:color w:val="000000"/>
        </w:rPr>
        <w:t xml:space="preserve">access </w:t>
      </w:r>
      <w:r w:rsidRPr="006A09A9" w:rsidR="00CF4CA9">
        <w:rPr>
          <w:rFonts w:ascii="Arial" w:hAnsi="Arial" w:cs="Arial"/>
          <w:color w:val="000000"/>
        </w:rPr>
        <w:t>g</w:t>
      </w:r>
      <w:r w:rsidRPr="006A09A9">
        <w:rPr>
          <w:rFonts w:ascii="Arial" w:hAnsi="Arial" w:cs="Arial"/>
          <w:color w:val="000000"/>
        </w:rPr>
        <w:t>overnment information and services and for other purposes</w:t>
      </w:r>
      <w:r w:rsidRPr="006A09A9" w:rsidR="00CF4CA9">
        <w:rPr>
          <w:rFonts w:ascii="Arial" w:hAnsi="Arial" w:cs="Arial"/>
          <w:color w:val="000000"/>
        </w:rPr>
        <w:t>.</w:t>
      </w:r>
    </w:p>
    <w:p w:rsidR="00052F17" w:rsidRPr="006A09A9" w14:paraId="789D64B7" w14:textId="77777777">
      <w:pPr>
        <w:ind w:left="1440"/>
        <w:rPr>
          <w:rFonts w:ascii="Arial" w:hAnsi="Arial"/>
          <w:color w:val="000000"/>
        </w:rPr>
      </w:pPr>
    </w:p>
    <w:p w:rsidR="005B6200" w14:paraId="6257A797" w14:textId="77777777">
      <w:pPr>
        <w:ind w:left="1440"/>
        <w:rPr>
          <w:rFonts w:ascii="Arial" w:hAnsi="Arial"/>
          <w:color w:val="000000"/>
        </w:rPr>
      </w:pPr>
      <w:r w:rsidRPr="00746740">
        <w:rPr>
          <w:rFonts w:ascii="Arial" w:hAnsi="Arial"/>
          <w:color w:val="000000"/>
        </w:rPr>
        <w:t xml:space="preserve">The KC-334 and KC-337 forms are in an electronic format and can be accessed from the USDA </w:t>
      </w:r>
      <w:r w:rsidRPr="00746740">
        <w:rPr>
          <w:rFonts w:ascii="Arial" w:hAnsi="Arial"/>
          <w:color w:val="000000"/>
        </w:rPr>
        <w:t>eForms</w:t>
      </w:r>
      <w:r w:rsidRPr="00746740">
        <w:rPr>
          <w:rFonts w:ascii="Arial" w:hAnsi="Arial"/>
          <w:color w:val="000000"/>
        </w:rPr>
        <w:t xml:space="preserve"> web site.</w:t>
      </w:r>
      <w:r>
        <w:rPr>
          <w:rFonts w:ascii="Arial" w:hAnsi="Arial"/>
          <w:color w:val="000000"/>
        </w:rPr>
        <w:t xml:space="preserve"> </w:t>
      </w:r>
    </w:p>
    <w:p w:rsidR="005B6200" w14:paraId="425AC2CB" w14:textId="77777777">
      <w:pPr>
        <w:ind w:left="1440"/>
        <w:rPr>
          <w:rFonts w:ascii="Arial" w:hAnsi="Arial"/>
          <w:color w:val="000000"/>
        </w:rPr>
      </w:pPr>
    </w:p>
    <w:p w:rsidR="005B6200" w:rsidRPr="00DD65A5" w:rsidP="005B6200" w14:paraId="46E6A96F" w14:textId="09A3B3F9">
      <w:pPr>
        <w:ind w:left="1440"/>
        <w:rPr>
          <w:rFonts w:ascii="Arial" w:hAnsi="Arial"/>
          <w:color w:val="000000"/>
        </w:rPr>
      </w:pPr>
      <w:r w:rsidRPr="00454664">
        <w:rPr>
          <w:rFonts w:ascii="Arial" w:hAnsi="Arial"/>
          <w:color w:val="000000"/>
        </w:rPr>
        <w:t>Using the URL below, type “KC334” or “KC337” in the “Form Number” field then click “Search.”</w:t>
      </w:r>
    </w:p>
    <w:p w:rsidR="00746740" w:rsidRPr="00816A1B" w:rsidP="005B6200" w14:paraId="79CD3C2F" w14:textId="77777777">
      <w:pPr>
        <w:rPr>
          <w:rFonts w:ascii="Arial" w:hAnsi="Arial"/>
          <w:highlight w:val="yellow"/>
        </w:rPr>
      </w:pPr>
    </w:p>
    <w:p w:rsidR="009F1673" w14:paraId="092D961D" w14:textId="6D90771F">
      <w:pPr>
        <w:ind w:left="1440"/>
        <w:rPr>
          <w:rFonts w:ascii="Arial" w:hAnsi="Arial"/>
        </w:rPr>
      </w:pPr>
      <w:hyperlink r:id="rId5" w:history="1">
        <w:r w:rsidRPr="00816A1B" w:rsidR="005B6200">
          <w:rPr>
            <w:rStyle w:val="Hyperlink"/>
            <w:rFonts w:ascii="Arial" w:hAnsi="Arial"/>
            <w:highlight w:val="yellow"/>
          </w:rPr>
          <w:t>https://forms.sc.egov.usda.gov/eForms/searchAction.do?pageAction=BrowseForms&amp;_MenuAction=Yes</w:t>
        </w:r>
      </w:hyperlink>
    </w:p>
    <w:p w:rsidR="009F1673" w:rsidP="005B6200" w14:paraId="1E1D0DD4" w14:textId="77777777">
      <w:pPr>
        <w:rPr>
          <w:rFonts w:ascii="Arial" w:hAnsi="Arial"/>
        </w:rPr>
      </w:pPr>
    </w:p>
    <w:p w:rsidR="00F23D28" w:rsidRPr="006A09A9" w14:paraId="56CAAC9B" w14:textId="77777777">
      <w:pPr>
        <w:ind w:left="1440"/>
        <w:rPr>
          <w:rFonts w:ascii="Arial" w:hAnsi="Arial"/>
        </w:rPr>
      </w:pPr>
    </w:p>
    <w:p w:rsidR="00AF4C01" w:rsidRPr="006A09A9" w:rsidP="00AF4C01" w14:paraId="384C90F9" w14:textId="77777777">
      <w:pPr>
        <w:ind w:left="1440"/>
        <w:rPr>
          <w:rFonts w:ascii="Arial" w:hAnsi="Arial"/>
          <w:b/>
        </w:rPr>
      </w:pPr>
    </w:p>
    <w:p w:rsidR="003A4D8D" w:rsidRPr="006A09A9" w14:paraId="6C62720D" w14:textId="77777777">
      <w:pPr>
        <w:tabs>
          <w:tab w:val="left" w:pos="-1440"/>
        </w:tabs>
        <w:ind w:left="1440" w:hanging="720"/>
        <w:rPr>
          <w:rFonts w:ascii="Arial" w:hAnsi="Arial"/>
          <w:b/>
        </w:rPr>
      </w:pPr>
      <w:r w:rsidRPr="006A09A9">
        <w:rPr>
          <w:rFonts w:ascii="Arial" w:hAnsi="Arial"/>
          <w:b/>
        </w:rPr>
        <w:t xml:space="preserve"> 4.</w:t>
      </w:r>
      <w:r w:rsidRPr="006A09A9">
        <w:rPr>
          <w:rFonts w:ascii="Arial" w:hAnsi="Arial"/>
          <w:b/>
        </w:rPr>
        <w:tab/>
        <w:t>DESCRIBE EFFORTS TO IDENTIFY DUPLICATION.  SHOW SPECIFICALLY WHY ANY SIMILAR INFORMATION ALREADY AVAILABLE CANNOT BE USED OR MODIFIED FOR USE FOR THE PURPOSE(S) DESCRIBED IN ITEM 2 ABOVE.</w:t>
      </w:r>
    </w:p>
    <w:p w:rsidR="003A4D8D" w:rsidRPr="006A09A9" w14:paraId="17BE5583" w14:textId="77777777">
      <w:pPr>
        <w:rPr>
          <w:rFonts w:ascii="Arial" w:hAnsi="Arial"/>
          <w:b/>
        </w:rPr>
      </w:pPr>
    </w:p>
    <w:p w:rsidR="00A16C95" w:rsidRPr="00A16C95" w:rsidP="001D1A4E" w14:paraId="557E88C7" w14:textId="3C681DFD">
      <w:pPr>
        <w:ind w:left="1440"/>
        <w:rPr>
          <w:rFonts w:ascii="Arial" w:hAnsi="Arial"/>
        </w:rPr>
      </w:pPr>
      <w:r w:rsidRPr="00A16C95">
        <w:rPr>
          <w:rFonts w:ascii="Arial" w:hAnsi="Arial"/>
        </w:rPr>
        <w:t xml:space="preserve">To the best of our knowledge, similar information is not collected by any </w:t>
      </w:r>
      <w:r w:rsidRPr="00A16C95">
        <w:rPr>
          <w:rFonts w:ascii="Arial" w:hAnsi="Arial"/>
        </w:rPr>
        <w:t>other government office.</w:t>
      </w:r>
      <w:r w:rsidR="001D1A4E">
        <w:rPr>
          <w:rFonts w:ascii="Arial" w:hAnsi="Arial"/>
        </w:rPr>
        <w:t xml:space="preserve"> </w:t>
      </w:r>
      <w:r w:rsidRPr="00A16C95">
        <w:rPr>
          <w:rFonts w:ascii="Arial" w:hAnsi="Arial"/>
        </w:rPr>
        <w:t xml:space="preserve">These collections are necessary to support the procurement, </w:t>
      </w:r>
      <w:r w:rsidRPr="00A16C95" w:rsidR="009438C3">
        <w:rPr>
          <w:rFonts w:ascii="Arial" w:hAnsi="Arial"/>
        </w:rPr>
        <w:t>handling,</w:t>
      </w:r>
      <w:r w:rsidRPr="00A16C95">
        <w:rPr>
          <w:rFonts w:ascii="Arial" w:hAnsi="Arial"/>
        </w:rPr>
        <w:t xml:space="preserve"> and storage of agricultural commodities for CCCs domestic and export food donation and assistance programs.  The information required is available only from participants, and is not accessible by AMS unless provided by participants from their private records.</w:t>
      </w:r>
    </w:p>
    <w:p w:rsidR="003A4D8D" w:rsidRPr="006A09A9" w14:paraId="7252304D" w14:textId="77777777">
      <w:pPr>
        <w:ind w:left="1440"/>
        <w:rPr>
          <w:rFonts w:ascii="Arial" w:hAnsi="Arial"/>
          <w:b/>
        </w:rPr>
      </w:pPr>
    </w:p>
    <w:p w:rsidR="003A4D8D" w:rsidRPr="006A09A9" w14:paraId="5613FD65" w14:textId="77777777">
      <w:pPr>
        <w:rPr>
          <w:rFonts w:ascii="Arial" w:hAnsi="Arial"/>
          <w:b/>
        </w:rPr>
      </w:pPr>
    </w:p>
    <w:p w:rsidR="003A4D8D" w:rsidRPr="006A09A9" w14:paraId="57ECFC9B" w14:textId="77777777">
      <w:pPr>
        <w:tabs>
          <w:tab w:val="left" w:pos="-1440"/>
        </w:tabs>
        <w:ind w:left="1440" w:hanging="720"/>
        <w:rPr>
          <w:rFonts w:ascii="Arial" w:hAnsi="Arial"/>
          <w:b/>
        </w:rPr>
      </w:pPr>
      <w:r w:rsidRPr="006A09A9">
        <w:rPr>
          <w:rFonts w:ascii="Arial" w:hAnsi="Arial"/>
          <w:b/>
        </w:rPr>
        <w:t xml:space="preserve"> 5.</w:t>
      </w:r>
      <w:r w:rsidRPr="006A09A9">
        <w:rPr>
          <w:rFonts w:ascii="Arial" w:hAnsi="Arial"/>
          <w:b/>
        </w:rPr>
        <w:tab/>
        <w:t>IF THE COLLECTION OF INFORMATION IMPACTS SMALL BUSINESSES OR OTHER SMALL ENTITIES (ITEM 5 OF THE OMB FORM 83-1), DESCRIBE THE METHODS USED TO MINIMIZE BURDEN.</w:t>
      </w:r>
    </w:p>
    <w:p w:rsidR="003A4D8D" w:rsidRPr="006A09A9" w14:paraId="39A3BC3F" w14:textId="77777777">
      <w:pPr>
        <w:rPr>
          <w:rFonts w:ascii="Arial" w:hAnsi="Arial"/>
          <w:b/>
        </w:rPr>
      </w:pPr>
    </w:p>
    <w:p w:rsidR="00263C5E" w:rsidRPr="006A09A9" w:rsidP="00263C5E" w14:paraId="597992FA" w14:textId="445CABCE">
      <w:pPr>
        <w:ind w:left="1440"/>
        <w:rPr>
          <w:rFonts w:ascii="Arial" w:hAnsi="Arial" w:cs="Arial"/>
          <w:color w:val="1F497D"/>
        </w:rPr>
      </w:pPr>
      <w:r w:rsidRPr="00A16C95">
        <w:rPr>
          <w:rFonts w:ascii="Arial" w:hAnsi="Arial"/>
        </w:rPr>
        <w:t>Since the information requested is readily available from participants’ records, these collections do not impose a special burden on small businesses or entities</w:t>
      </w:r>
      <w:r w:rsidR="003D4CF4">
        <w:rPr>
          <w:rFonts w:ascii="Arial" w:hAnsi="Arial"/>
        </w:rPr>
        <w:t xml:space="preserve"> because,</w:t>
      </w:r>
      <w:r w:rsidRPr="00A16C95">
        <w:rPr>
          <w:rFonts w:ascii="Arial" w:hAnsi="Arial"/>
        </w:rPr>
        <w:t xml:space="preserve"> WBSCM eases the burden on the small businesses’ cash flow, as the self-certification allows payment to the vendor more quickly.  There are about 20 small businesses or entities in this request.</w:t>
      </w:r>
      <w:r w:rsidRPr="006A09A9">
        <w:rPr>
          <w:rFonts w:ascii="Arial" w:hAnsi="Arial" w:cs="Arial"/>
          <w:color w:val="1F497D"/>
        </w:rPr>
        <w:t xml:space="preserve"> </w:t>
      </w:r>
    </w:p>
    <w:p w:rsidR="003A4D8D" w:rsidRPr="006A09A9" w:rsidP="00E77C15" w14:paraId="280875B6" w14:textId="77777777">
      <w:pPr>
        <w:ind w:left="1440"/>
        <w:rPr>
          <w:rFonts w:ascii="Arial" w:hAnsi="Arial"/>
          <w:b/>
        </w:rPr>
      </w:pPr>
    </w:p>
    <w:p w:rsidR="003A4D8D" w:rsidRPr="006A09A9" w14:paraId="67988861" w14:textId="77777777">
      <w:pPr>
        <w:tabs>
          <w:tab w:val="left" w:pos="-1440"/>
        </w:tabs>
        <w:ind w:left="1440" w:hanging="720"/>
        <w:rPr>
          <w:rFonts w:ascii="Arial" w:hAnsi="Arial"/>
          <w:b/>
        </w:rPr>
      </w:pPr>
      <w:r w:rsidRPr="006A09A9">
        <w:rPr>
          <w:rFonts w:ascii="Arial" w:hAnsi="Arial"/>
          <w:b/>
        </w:rPr>
        <w:t>6.</w:t>
      </w:r>
      <w:r w:rsidRPr="006A09A9">
        <w:rPr>
          <w:rFonts w:ascii="Arial" w:hAnsi="Arial"/>
          <w:b/>
        </w:rPr>
        <w:tab/>
        <w:t>DESCRIBE THE CONSEQUENCE TO FEDERAL PROGRAM OR POLICY ACTIVITIES IF THE COLLECTION IS NOT CONDUCTED OR IS CONDUCTED LESS FREQUENTLY, AS WELL AS ANY TECHNICAL OR LEGAL OBSTACLES TO REDUCING BURDEN.</w:t>
      </w:r>
    </w:p>
    <w:p w:rsidR="003A4D8D" w:rsidRPr="006A09A9" w14:paraId="61B4D318" w14:textId="77777777">
      <w:pPr>
        <w:rPr>
          <w:rFonts w:ascii="Arial" w:hAnsi="Arial"/>
          <w:b/>
        </w:rPr>
      </w:pPr>
    </w:p>
    <w:p w:rsidR="003A4D8D" w:rsidRPr="006A09A9" w:rsidP="00FB16AF" w14:paraId="71132219" w14:textId="77777777">
      <w:pPr>
        <w:ind w:left="1440"/>
        <w:rPr>
          <w:rFonts w:ascii="Arial" w:hAnsi="Arial"/>
          <w:b/>
        </w:rPr>
      </w:pPr>
      <w:r w:rsidRPr="00A16C95">
        <w:rPr>
          <w:rFonts w:ascii="Arial" w:hAnsi="Arial"/>
        </w:rPr>
        <w:t>Information collection is required to procure, sell, handle, store, and transport agricultural commodities and services.  Without this information, AMS could not meet program requirements.</w:t>
      </w:r>
    </w:p>
    <w:p w:rsidR="003A4D8D" w:rsidRPr="006A09A9" w14:paraId="061005E2" w14:textId="77777777">
      <w:pPr>
        <w:rPr>
          <w:rFonts w:ascii="Arial" w:hAnsi="Arial"/>
          <w:b/>
        </w:rPr>
      </w:pPr>
    </w:p>
    <w:p w:rsidR="003A4D8D" w:rsidRPr="006A09A9" w14:paraId="2FBE58B0" w14:textId="77777777">
      <w:pPr>
        <w:tabs>
          <w:tab w:val="left" w:pos="-1440"/>
        </w:tabs>
        <w:ind w:left="1440" w:hanging="720"/>
        <w:rPr>
          <w:rFonts w:ascii="Arial" w:hAnsi="Arial"/>
          <w:b/>
        </w:rPr>
      </w:pPr>
      <w:r w:rsidRPr="006A09A9">
        <w:rPr>
          <w:rFonts w:ascii="Arial" w:hAnsi="Arial"/>
          <w:b/>
        </w:rPr>
        <w:t xml:space="preserve"> 7.</w:t>
      </w:r>
      <w:r w:rsidRPr="006A09A9">
        <w:rPr>
          <w:rFonts w:ascii="Arial" w:hAnsi="Arial"/>
          <w:b/>
        </w:rPr>
        <w:tab/>
        <w:t xml:space="preserve">EXPLAIN ANY SPECIAL CIRCUMSTANCES THAT WOULD CAUSE AN INFORMATION COLLECTION TO BE CONDUCTED IN A MANNER:  </w:t>
      </w:r>
    </w:p>
    <w:p w:rsidR="003A4D8D" w:rsidRPr="006A09A9" w14:paraId="345D2A82" w14:textId="77777777">
      <w:pPr>
        <w:rPr>
          <w:rFonts w:ascii="Arial" w:hAnsi="Arial"/>
          <w:b/>
        </w:rPr>
      </w:pPr>
    </w:p>
    <w:p w:rsidR="003A4D8D" w14:paraId="75349D82"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REPORT INFORMATION TO THE AGENCY MORE OFTEN THAN QUARTERLY; </w:t>
      </w:r>
    </w:p>
    <w:p w:rsidR="00661CC2" w:rsidRPr="006A09A9" w14:paraId="7E8B6DB9" w14:textId="77777777">
      <w:pPr>
        <w:tabs>
          <w:tab w:val="left" w:pos="-1440"/>
        </w:tabs>
        <w:ind w:left="2880" w:hanging="720"/>
        <w:rPr>
          <w:rFonts w:ascii="Arial" w:hAnsi="Arial"/>
          <w:b/>
        </w:rPr>
      </w:pPr>
    </w:p>
    <w:p w:rsidR="00A16C95" w:rsidRPr="00A16C95" w:rsidP="00A16C95" w14:paraId="45FD48D2" w14:textId="77777777">
      <w:pPr>
        <w:ind w:left="3600" w:hanging="720"/>
        <w:rPr>
          <w:rFonts w:ascii="Arial" w:hAnsi="Arial"/>
          <w:bCs/>
        </w:rPr>
      </w:pPr>
      <w:r w:rsidRPr="00A16C95">
        <w:rPr>
          <w:rFonts w:ascii="Arial" w:hAnsi="Arial"/>
          <w:bCs/>
        </w:rPr>
        <w:t>1.</w:t>
      </w:r>
      <w:r w:rsidRPr="00A16C95">
        <w:rPr>
          <w:rFonts w:ascii="Arial" w:hAnsi="Arial"/>
          <w:bCs/>
        </w:rPr>
        <w:tab/>
        <w:t>KC-337 is submitted annually, except for emergencies, which require a 45-day response</w:t>
      </w:r>
    </w:p>
    <w:p w:rsidR="003A4D8D" w:rsidRPr="00A16C95" w:rsidP="00A16C95" w14:paraId="20DF6872" w14:textId="77777777">
      <w:pPr>
        <w:ind w:left="3600" w:hanging="720"/>
        <w:rPr>
          <w:rFonts w:ascii="Arial" w:hAnsi="Arial"/>
          <w:bCs/>
        </w:rPr>
      </w:pPr>
      <w:r w:rsidRPr="00A16C95">
        <w:rPr>
          <w:rFonts w:ascii="Arial" w:hAnsi="Arial"/>
          <w:bCs/>
        </w:rPr>
        <w:t>2.</w:t>
      </w:r>
      <w:r w:rsidRPr="00A16C95">
        <w:rPr>
          <w:rFonts w:ascii="Arial" w:hAnsi="Arial"/>
          <w:bCs/>
        </w:rPr>
        <w:tab/>
        <w:t xml:space="preserve">KC-334 Final summary is submitted upon completion of shipment that requires a contracted surveyor.  </w:t>
      </w:r>
    </w:p>
    <w:p w:rsidR="00A16C95" w:rsidRPr="006A09A9" w:rsidP="00A16C95" w14:paraId="35B6B42F" w14:textId="77777777">
      <w:pPr>
        <w:rPr>
          <w:rFonts w:ascii="Arial" w:hAnsi="Arial"/>
          <w:b/>
        </w:rPr>
      </w:pPr>
    </w:p>
    <w:p w:rsidR="003A4D8D" w14:paraId="3D2B2F97"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REQUIRING RESPONDENTS TO PREPARE A WRITTEN RESPONSE TO A COLLECTION OF INFORMATION IN FEWER THAN 30 DAYS AFTER RECEIPT OF IT;</w:t>
      </w:r>
    </w:p>
    <w:p w:rsidR="00661CC2" w14:paraId="3CCD7664" w14:textId="77777777">
      <w:pPr>
        <w:tabs>
          <w:tab w:val="left" w:pos="-1440"/>
        </w:tabs>
        <w:ind w:left="2880" w:hanging="720"/>
        <w:rPr>
          <w:rFonts w:ascii="Arial" w:hAnsi="Arial"/>
          <w:b/>
        </w:rPr>
      </w:pPr>
    </w:p>
    <w:p w:rsidR="00A16C95" w:rsidRPr="00A16C95" w14:paraId="3143BF8F" w14:textId="77777777">
      <w:pPr>
        <w:tabs>
          <w:tab w:val="left" w:pos="-1440"/>
        </w:tabs>
        <w:ind w:left="2880" w:hanging="720"/>
        <w:rPr>
          <w:rFonts w:ascii="Arial" w:hAnsi="Arial"/>
          <w:bCs/>
        </w:rPr>
      </w:pPr>
      <w:r>
        <w:rPr>
          <w:rFonts w:ascii="Arial" w:hAnsi="Arial"/>
          <w:bCs/>
        </w:rPr>
        <w:tab/>
      </w:r>
      <w:r w:rsidRPr="00A16C95">
        <w:rPr>
          <w:rFonts w:ascii="Arial" w:hAnsi="Arial"/>
          <w:bCs/>
        </w:rPr>
        <w:t>AMS issues a solicitation, requiring competitive offers usually within 7-13 days, depending on program needs.</w:t>
      </w:r>
    </w:p>
    <w:p w:rsidR="003A4D8D" w:rsidRPr="006A09A9" w14:paraId="0F1893A4" w14:textId="77777777">
      <w:pPr>
        <w:rPr>
          <w:rFonts w:ascii="Arial" w:hAnsi="Arial"/>
          <w:b/>
        </w:rPr>
      </w:pPr>
    </w:p>
    <w:p w:rsidR="003A4D8D" w:rsidRPr="006A09A9" w14:paraId="3CE4A104"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SUBMIT MORE THAN AN ORIGINAL AND TWO COPIES OF ANY DOCUMENT; </w:t>
      </w:r>
    </w:p>
    <w:p w:rsidR="003A4D8D" w:rsidRPr="006A09A9" w14:paraId="2A01F743" w14:textId="77777777">
      <w:pPr>
        <w:rPr>
          <w:rFonts w:ascii="Arial" w:hAnsi="Arial"/>
          <w:b/>
        </w:rPr>
      </w:pPr>
    </w:p>
    <w:p w:rsidR="003A4D8D" w:rsidRPr="006A09A9" w14:paraId="287792E4"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RETAIN RECORDS, OTHER THAN HEALTH, MEDICAL, GOVERNMENT CONTRACT, GRANT-IN-AID, OR TAX RECORDS FOR MORE THAN 3 YEARS; </w:t>
      </w:r>
    </w:p>
    <w:p w:rsidR="003A4D8D" w:rsidRPr="006A09A9" w:rsidP="001F1A76" w14:paraId="0E4B0E98" w14:textId="77777777">
      <w:pPr>
        <w:ind w:left="2880"/>
        <w:rPr>
          <w:rFonts w:ascii="Arial" w:hAnsi="Arial"/>
        </w:rPr>
      </w:pPr>
    </w:p>
    <w:p w:rsidR="003A4D8D" w:rsidRPr="006A09A9" w:rsidP="00B20ADD" w14:paraId="707BA7EB"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IN CONNECTION WITH A STATISTICAL SURVEY, THAT IS NOT DESIGNED TO PRODUCE VALID AND RELIABLE RESULTS THAT CAN BE GENERALIZED TO THE UNIVERSE OF STUDY;</w:t>
      </w:r>
    </w:p>
    <w:p w:rsidR="003A4D8D" w:rsidRPr="006A09A9" w14:paraId="52E5E63E" w14:textId="77777777">
      <w:pPr>
        <w:rPr>
          <w:rFonts w:ascii="Arial" w:hAnsi="Arial"/>
          <w:b/>
        </w:rPr>
      </w:pPr>
    </w:p>
    <w:p w:rsidR="003A4D8D" w14:paraId="58BECCBC"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REQUIRING THE USE OF A STATISTICAL DATA CLASSIFICATION THAT HAS NOT BEEN REVIEWED AND APPROVED BY OMB;</w:t>
      </w:r>
    </w:p>
    <w:p w:rsidR="00661CC2" w14:paraId="2AC13DF0" w14:textId="77777777">
      <w:pPr>
        <w:tabs>
          <w:tab w:val="left" w:pos="-1440"/>
        </w:tabs>
        <w:ind w:left="2880" w:hanging="720"/>
        <w:rPr>
          <w:rFonts w:ascii="Arial" w:hAnsi="Arial"/>
          <w:b/>
        </w:rPr>
      </w:pPr>
    </w:p>
    <w:p w:rsidR="00661CC2" w:rsidRPr="006A09A9" w14:paraId="5271DA68" w14:textId="77777777">
      <w:pPr>
        <w:tabs>
          <w:tab w:val="left" w:pos="-1440"/>
        </w:tabs>
        <w:ind w:left="2880" w:hanging="720"/>
        <w:rPr>
          <w:rFonts w:ascii="Arial" w:hAnsi="Arial"/>
          <w:b/>
        </w:rPr>
      </w:pPr>
      <w:r>
        <w:rPr>
          <w:rFonts w:ascii="Arial" w:hAnsi="Arial"/>
          <w:bCs/>
        </w:rPr>
        <w:tab/>
      </w:r>
      <w:r w:rsidRPr="00661CC2">
        <w:rPr>
          <w:rFonts w:ascii="Arial" w:hAnsi="Arial"/>
          <w:bCs/>
        </w:rPr>
        <w:t>Bid price analysis requires statistical data classification</w:t>
      </w:r>
      <w:r w:rsidRPr="00661CC2">
        <w:rPr>
          <w:rFonts w:ascii="Arial" w:hAnsi="Arial"/>
          <w:b/>
        </w:rPr>
        <w:t>.</w:t>
      </w:r>
    </w:p>
    <w:p w:rsidR="003A4D8D" w:rsidRPr="006A09A9" w:rsidP="00B20ADD" w14:paraId="74D4A6CA" w14:textId="77777777">
      <w:pPr>
        <w:rPr>
          <w:rFonts w:ascii="Arial" w:hAnsi="Arial"/>
        </w:rPr>
      </w:pPr>
    </w:p>
    <w:p w:rsidR="003A4D8D" w:rsidRPr="006A09A9" w14:paraId="1D0F7983" w14:textId="77777777">
      <w:pPr>
        <w:tabs>
          <w:tab w:val="left" w:pos="-1440"/>
        </w:tabs>
        <w:ind w:left="2880" w:hanging="720"/>
        <w:rPr>
          <w:rFonts w:ascii="Arial" w:hAnsi="Arial"/>
          <w:b/>
        </w:rPr>
      </w:pPr>
      <w:r w:rsidRPr="006A09A9">
        <w:rPr>
          <w:rFonts w:ascii="Arial" w:hAnsi="Arial"/>
          <w:b/>
        </w:rPr>
        <w:t>-</w:t>
      </w:r>
      <w:r w:rsidRPr="006A09A9">
        <w:rPr>
          <w:rFonts w:ascii="Arial" w:hAnsi="Arial"/>
          <w:b/>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3A4D8D" w:rsidRPr="006A09A9" w14:paraId="75B5603E" w14:textId="77777777">
      <w:pPr>
        <w:rPr>
          <w:rFonts w:ascii="Arial" w:hAnsi="Arial"/>
          <w:b/>
        </w:rPr>
      </w:pPr>
    </w:p>
    <w:p w:rsidR="003A4D8D" w14:paraId="4A3A1991" w14:textId="439E7ABE">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SUBMIT PROPRIETARY TRADE SECRET, OR OTHER CONFIDENTIAL INFORMATION UNLESS THE AGENCY CAN DEMONSTRATE THAT IT HAS INSTITUTED PROCEDURES TO PROTECT THE INFORMATION'S CONFIDENTIALITY TO THE EXTENT PERMITTED BY LAW.  </w:t>
      </w:r>
    </w:p>
    <w:p w:rsidR="001D1A4E" w14:paraId="31D79AAC" w14:textId="77777777">
      <w:pPr>
        <w:tabs>
          <w:tab w:val="left" w:pos="-1440"/>
        </w:tabs>
        <w:ind w:left="2880" w:hanging="720"/>
        <w:rPr>
          <w:rFonts w:ascii="Arial" w:hAnsi="Arial"/>
          <w:b/>
        </w:rPr>
      </w:pPr>
    </w:p>
    <w:p w:rsidR="001D1A4E" w:rsidRPr="001D1A4E" w14:paraId="151C3063" w14:textId="337102E5">
      <w:pPr>
        <w:tabs>
          <w:tab w:val="left" w:pos="-1440"/>
        </w:tabs>
        <w:ind w:left="2880" w:hanging="720"/>
        <w:rPr>
          <w:rFonts w:ascii="Arial" w:hAnsi="Arial"/>
          <w:bCs/>
        </w:rPr>
      </w:pPr>
      <w:r>
        <w:rPr>
          <w:rFonts w:ascii="Arial" w:hAnsi="Arial"/>
          <w:b/>
        </w:rPr>
        <w:tab/>
      </w:r>
      <w:r w:rsidRPr="001D1A4E">
        <w:rPr>
          <w:rFonts w:ascii="Arial" w:hAnsi="Arial"/>
          <w:bCs/>
        </w:rPr>
        <w:t>There are no other special circumstances</w:t>
      </w:r>
      <w:r>
        <w:rPr>
          <w:rFonts w:ascii="Arial" w:hAnsi="Arial"/>
          <w:bCs/>
        </w:rPr>
        <w:t>.</w:t>
      </w:r>
    </w:p>
    <w:p w:rsidR="003A4D8D" w:rsidRPr="006A09A9" w14:paraId="31F3B102" w14:textId="77777777">
      <w:pPr>
        <w:rPr>
          <w:rFonts w:ascii="Arial" w:hAnsi="Arial"/>
          <w:b/>
        </w:rPr>
      </w:pPr>
    </w:p>
    <w:p w:rsidR="003A4D8D" w:rsidRPr="006A09A9" w14:paraId="6CDA71B1" w14:textId="77777777">
      <w:pPr>
        <w:rPr>
          <w:rFonts w:ascii="Arial" w:hAnsi="Arial"/>
          <w:b/>
        </w:rPr>
      </w:pPr>
    </w:p>
    <w:p w:rsidR="003A4D8D" w:rsidRPr="006A09A9" w14:paraId="13487695" w14:textId="77777777">
      <w:pPr>
        <w:tabs>
          <w:tab w:val="left" w:pos="-1440"/>
        </w:tabs>
        <w:ind w:left="1440" w:hanging="720"/>
        <w:rPr>
          <w:rFonts w:ascii="Arial" w:hAnsi="Arial"/>
          <w:b/>
        </w:rPr>
      </w:pPr>
      <w:r w:rsidRPr="006A09A9">
        <w:rPr>
          <w:rFonts w:ascii="Arial" w:hAnsi="Arial"/>
          <w:b/>
        </w:rPr>
        <w:t xml:space="preserve"> 8.</w:t>
      </w:r>
      <w:r w:rsidRPr="006A09A9">
        <w:rPr>
          <w:rFonts w:ascii="Arial" w:hAnsi="Arial"/>
          <w:b/>
        </w:rPr>
        <w:tab/>
        <w:t xml:space="preserve">IF APPLICABLE, PROVIDE A COPY AND IDENTIFY THE DATE AND </w:t>
      </w:r>
      <w:r w:rsidRPr="006A09A9">
        <w:rPr>
          <w:rFonts w:ascii="Arial" w:hAnsi="Arial"/>
          <w:b/>
        </w:rPr>
        <w:t xml:space="preserve">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A4D8D" w:rsidRPr="006A09A9" w14:paraId="5DF9FF87" w14:textId="77777777">
      <w:pPr>
        <w:rPr>
          <w:rFonts w:ascii="Arial" w:hAnsi="Arial"/>
          <w:b/>
        </w:rPr>
      </w:pPr>
    </w:p>
    <w:p w:rsidR="003A4D8D" w14:paraId="5ACCD03B" w14:textId="36982A0D">
      <w:pPr>
        <w:ind w:left="1440"/>
        <w:rPr>
          <w:rFonts w:ascii="Arial" w:hAnsi="Arial"/>
        </w:rPr>
      </w:pPr>
      <w:r w:rsidRPr="00DD65A5">
        <w:rPr>
          <w:rFonts w:ascii="Arial" w:hAnsi="Arial"/>
        </w:rPr>
        <w:t>A Federal Register Notice with a 60-day comment period was published on</w:t>
      </w:r>
      <w:r w:rsidRPr="00DD65A5" w:rsidR="00B5174C">
        <w:rPr>
          <w:rFonts w:ascii="Arial" w:hAnsi="Arial"/>
        </w:rPr>
        <w:t xml:space="preserve"> 4</w:t>
      </w:r>
      <w:r w:rsidRPr="00DD65A5" w:rsidR="00A026EE">
        <w:rPr>
          <w:rFonts w:ascii="Arial" w:hAnsi="Arial"/>
        </w:rPr>
        <w:t>/</w:t>
      </w:r>
      <w:r w:rsidRPr="00DD65A5" w:rsidR="00B5174C">
        <w:rPr>
          <w:rFonts w:ascii="Arial" w:hAnsi="Arial"/>
        </w:rPr>
        <w:t>24</w:t>
      </w:r>
      <w:r w:rsidRPr="00DD65A5" w:rsidR="00A026EE">
        <w:rPr>
          <w:rFonts w:ascii="Arial" w:hAnsi="Arial"/>
        </w:rPr>
        <w:t>/2023</w:t>
      </w:r>
      <w:r w:rsidRPr="00DD65A5" w:rsidR="009F7BBE">
        <w:rPr>
          <w:rFonts w:ascii="Arial" w:hAnsi="Arial"/>
        </w:rPr>
        <w:t xml:space="preserve"> </w:t>
      </w:r>
      <w:r w:rsidRPr="00DD65A5">
        <w:rPr>
          <w:rFonts w:ascii="Arial" w:hAnsi="Arial"/>
        </w:rPr>
        <w:t>(8</w:t>
      </w:r>
      <w:r w:rsidRPr="00DD65A5" w:rsidR="00A026EE">
        <w:rPr>
          <w:rFonts w:ascii="Arial" w:hAnsi="Arial"/>
        </w:rPr>
        <w:t>8</w:t>
      </w:r>
      <w:r w:rsidRPr="00DD65A5">
        <w:rPr>
          <w:rFonts w:ascii="Arial" w:hAnsi="Arial"/>
        </w:rPr>
        <w:t xml:space="preserve"> FR </w:t>
      </w:r>
      <w:r w:rsidRPr="00DD65A5" w:rsidR="00A026EE">
        <w:rPr>
          <w:rFonts w:ascii="Arial" w:hAnsi="Arial"/>
        </w:rPr>
        <w:t>24752</w:t>
      </w:r>
      <w:r w:rsidRPr="00DD65A5">
        <w:rPr>
          <w:rFonts w:ascii="Arial" w:hAnsi="Arial"/>
        </w:rPr>
        <w:t>).  No comments were received.</w:t>
      </w:r>
      <w:r w:rsidRPr="00661CC2">
        <w:rPr>
          <w:rFonts w:ascii="Arial" w:hAnsi="Arial"/>
        </w:rPr>
        <w:t xml:space="preserve"> </w:t>
      </w:r>
      <w:r w:rsidRPr="006A09A9">
        <w:rPr>
          <w:rFonts w:ascii="Arial" w:hAnsi="Arial"/>
        </w:rPr>
        <w:t xml:space="preserve">  </w:t>
      </w:r>
    </w:p>
    <w:p w:rsidR="006013C8" w14:paraId="2C6E5505" w14:textId="1FC07590">
      <w:pPr>
        <w:ind w:left="1440"/>
        <w:rPr>
          <w:rFonts w:ascii="Arial" w:hAnsi="Arial"/>
        </w:rPr>
      </w:pPr>
    </w:p>
    <w:p w:rsidR="00AA33B6" w:rsidRPr="006A09A9" w14:paraId="7E5D60BD" w14:textId="77777777">
      <w:pPr>
        <w:ind w:left="1440"/>
        <w:rPr>
          <w:rFonts w:ascii="Arial" w:hAnsi="Arial"/>
          <w:b/>
        </w:rPr>
      </w:pPr>
    </w:p>
    <w:p w:rsidR="003A4D8D" w:rsidRPr="006A09A9" w14:paraId="5F5535C8" w14:textId="77777777">
      <w:pPr>
        <w:ind w:left="1440"/>
        <w:rPr>
          <w:rFonts w:ascii="Arial" w:hAnsi="Arial"/>
          <w:b/>
        </w:rPr>
      </w:pPr>
      <w:r w:rsidRPr="006A09A9">
        <w:rPr>
          <w:rFonts w:ascii="Arial" w:hAnsi="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A4D8D" w:rsidRPr="006A09A9" w:rsidP="006E747D" w14:paraId="62FD3510" w14:textId="77777777">
      <w:pPr>
        <w:rPr>
          <w:rFonts w:ascii="Arial" w:hAnsi="Arial"/>
          <w:b/>
        </w:rPr>
      </w:pPr>
      <w:r w:rsidRPr="006A09A9">
        <w:rPr>
          <w:rFonts w:ascii="Arial" w:hAnsi="Arial"/>
        </w:rPr>
        <w:t xml:space="preserve"> </w:t>
      </w:r>
    </w:p>
    <w:p w:rsidR="003A4D8D" w14:paraId="26E986DF" w14:textId="4EADEA05">
      <w:pPr>
        <w:ind w:left="1440"/>
        <w:rPr>
          <w:rFonts w:ascii="Arial" w:hAnsi="Arial"/>
          <w:b/>
        </w:rPr>
      </w:pPr>
      <w:r w:rsidRPr="006A09A9">
        <w:rPr>
          <w:rFonts w:ascii="Arial" w:hAnsi="Arial"/>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741D0D" w14:paraId="00F7A0D4" w14:textId="558F9175">
      <w:pPr>
        <w:ind w:left="1440"/>
        <w:rPr>
          <w:rFonts w:ascii="Arial" w:hAnsi="Arial"/>
          <w:b/>
        </w:rPr>
      </w:pPr>
    </w:p>
    <w:p w:rsidR="00A91B56" w14:paraId="7FCC0B98" w14:textId="77777777">
      <w:pPr>
        <w:ind w:left="1440"/>
        <w:rPr>
          <w:rFonts w:ascii="Arial" w:hAnsi="Arial"/>
          <w:b/>
        </w:rPr>
      </w:pPr>
    </w:p>
    <w:p w:rsidR="00435327" w:rsidRPr="006A09A9" w14:paraId="06E2A783" w14:textId="77777777">
      <w:pPr>
        <w:ind w:left="1440"/>
        <w:rPr>
          <w:rFonts w:ascii="Arial" w:hAnsi="Arial"/>
          <w:b/>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85"/>
        <w:gridCol w:w="6025"/>
      </w:tblGrid>
      <w:tr w14:paraId="09B68D25" w14:textId="77777777" w:rsidTr="00A5065B">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01"/>
        </w:trPr>
        <w:tc>
          <w:tcPr>
            <w:tcW w:w="1885" w:type="dxa"/>
          </w:tcPr>
          <w:p w:rsidR="00D54A39" w:rsidRPr="00D54A39" w:rsidP="002A753E" w14:paraId="558B2C1B" w14:textId="6D350525">
            <w:pPr>
              <w:rPr>
                <w:rFonts w:ascii="Arial" w:hAnsi="Arial"/>
                <w:bCs/>
              </w:rPr>
            </w:pPr>
            <w:r w:rsidRPr="00D54A39">
              <w:rPr>
                <w:rFonts w:ascii="Arial" w:hAnsi="Arial"/>
                <w:bCs/>
              </w:rPr>
              <w:t>Virginian-32</w:t>
            </w:r>
          </w:p>
        </w:tc>
        <w:tc>
          <w:tcPr>
            <w:tcW w:w="6025" w:type="dxa"/>
          </w:tcPr>
          <w:p w:rsidR="00741D0D" w:rsidP="002A753E" w14:paraId="065C96FF" w14:textId="726F28D8">
            <w:pPr>
              <w:rPr>
                <w:rFonts w:ascii="Arial" w:hAnsi="Arial"/>
                <w:bCs/>
              </w:rPr>
            </w:pPr>
            <w:r>
              <w:rPr>
                <w:rFonts w:ascii="Arial" w:hAnsi="Arial"/>
                <w:bCs/>
              </w:rPr>
              <w:t>Walter Stokes</w:t>
            </w:r>
          </w:p>
          <w:p w:rsidR="00A5065B" w:rsidP="002A753E" w14:paraId="3E3A2EF0" w14:textId="266C8896">
            <w:pPr>
              <w:rPr>
                <w:rFonts w:ascii="Arial" w:hAnsi="Arial"/>
                <w:bCs/>
              </w:rPr>
            </w:pPr>
            <w:hyperlink r:id="rId6" w:history="1">
              <w:r w:rsidRPr="007C6A26" w:rsidR="00741D0D">
                <w:rPr>
                  <w:rStyle w:val="Hyperlink"/>
                  <w:rFonts w:ascii="Arial" w:hAnsi="Arial"/>
                  <w:bCs/>
                </w:rPr>
                <w:t>whstokes@virginian32.com</w:t>
              </w:r>
            </w:hyperlink>
          </w:p>
          <w:p w:rsidR="00A5065B" w:rsidP="002A753E" w14:paraId="5B37B770" w14:textId="77777777">
            <w:pPr>
              <w:rPr>
                <w:rFonts w:ascii="Arial" w:hAnsi="Arial"/>
                <w:bCs/>
              </w:rPr>
            </w:pPr>
          </w:p>
          <w:p w:rsidR="00A5065B" w:rsidP="002A753E" w14:paraId="481D1308" w14:textId="4DC1AEBB">
            <w:pPr>
              <w:rPr>
                <w:rFonts w:ascii="Arial" w:hAnsi="Arial"/>
                <w:bCs/>
              </w:rPr>
            </w:pPr>
            <w:r>
              <w:rPr>
                <w:rFonts w:ascii="Arial" w:hAnsi="Arial"/>
                <w:bCs/>
              </w:rPr>
              <w:t>Virginian-32, Inc.</w:t>
            </w:r>
          </w:p>
          <w:p w:rsidR="00A5065B" w:rsidP="002A753E" w14:paraId="2C58DA11" w14:textId="67B28ECC">
            <w:pPr>
              <w:rPr>
                <w:rFonts w:ascii="Arial" w:hAnsi="Arial"/>
                <w:bCs/>
              </w:rPr>
            </w:pPr>
            <w:r w:rsidRPr="00D54A39">
              <w:rPr>
                <w:rFonts w:ascii="Arial" w:hAnsi="Arial"/>
                <w:bCs/>
              </w:rPr>
              <w:t>100 5th St Ste 20</w:t>
            </w:r>
            <w:r>
              <w:rPr>
                <w:rFonts w:ascii="Arial" w:hAnsi="Arial"/>
                <w:bCs/>
              </w:rPr>
              <w:t>0</w:t>
            </w:r>
          </w:p>
          <w:p w:rsidR="00D54A39" w:rsidP="002A753E" w14:paraId="548C375D" w14:textId="77777777">
            <w:pPr>
              <w:rPr>
                <w:rFonts w:ascii="Arial" w:hAnsi="Arial"/>
                <w:bCs/>
              </w:rPr>
            </w:pPr>
            <w:r w:rsidRPr="00D54A39">
              <w:rPr>
                <w:rFonts w:ascii="Arial" w:hAnsi="Arial"/>
                <w:bCs/>
              </w:rPr>
              <w:t>Miami Beach, FL 33313, United States</w:t>
            </w:r>
          </w:p>
          <w:p w:rsidR="00A91B56" w:rsidRPr="00D54A39" w:rsidP="002A753E" w14:paraId="2DEA1F11" w14:textId="7D983DEA">
            <w:pPr>
              <w:rPr>
                <w:rFonts w:ascii="Arial" w:hAnsi="Arial"/>
                <w:bCs/>
              </w:rPr>
            </w:pPr>
          </w:p>
        </w:tc>
      </w:tr>
      <w:tr w14:paraId="40B155B0" w14:textId="77777777" w:rsidTr="00A5065B">
        <w:tblPrEx>
          <w:tblW w:w="0" w:type="auto"/>
          <w:tblInd w:w="1440" w:type="dxa"/>
          <w:tblLook w:val="04A0"/>
        </w:tblPrEx>
        <w:trPr>
          <w:trHeight w:val="1853"/>
        </w:trPr>
        <w:tc>
          <w:tcPr>
            <w:tcW w:w="1885" w:type="dxa"/>
          </w:tcPr>
          <w:p w:rsidR="00D54A39" w:rsidRPr="00D54A39" w:rsidP="002A753E" w14:paraId="246559DE" w14:textId="24F2A1C5">
            <w:pPr>
              <w:rPr>
                <w:rFonts w:ascii="Arial" w:hAnsi="Arial"/>
                <w:bCs/>
              </w:rPr>
            </w:pPr>
            <w:r>
              <w:rPr>
                <w:rFonts w:ascii="Arial" w:hAnsi="Arial"/>
                <w:bCs/>
              </w:rPr>
              <w:t>Cotecna</w:t>
            </w:r>
          </w:p>
        </w:tc>
        <w:tc>
          <w:tcPr>
            <w:tcW w:w="6025" w:type="dxa"/>
          </w:tcPr>
          <w:p w:rsidR="00741D0D" w:rsidP="00D54A39" w14:paraId="78A36362" w14:textId="742C6E7D">
            <w:pPr>
              <w:rPr>
                <w:rFonts w:ascii="Arial" w:hAnsi="Arial"/>
                <w:bCs/>
              </w:rPr>
            </w:pPr>
            <w:r>
              <w:rPr>
                <w:rFonts w:ascii="Arial" w:hAnsi="Arial"/>
                <w:bCs/>
              </w:rPr>
              <w:t>Arina</w:t>
            </w:r>
            <w:r>
              <w:rPr>
                <w:rFonts w:ascii="Arial" w:hAnsi="Arial"/>
                <w:bCs/>
              </w:rPr>
              <w:t xml:space="preserve"> </w:t>
            </w:r>
            <w:r>
              <w:rPr>
                <w:rFonts w:ascii="Arial" w:hAnsi="Arial"/>
                <w:bCs/>
              </w:rPr>
              <w:t>Korchmaryova</w:t>
            </w:r>
          </w:p>
          <w:p w:rsidR="00A5065B" w:rsidRPr="00645FD7" w:rsidP="00D54A39" w14:paraId="63D88A41" w14:textId="07827AFD">
            <w:pPr>
              <w:rPr>
                <w:rFonts w:ascii="Arial" w:hAnsi="Arial" w:cs="Arial"/>
                <w:bCs/>
              </w:rPr>
            </w:pPr>
            <w:hyperlink r:id="rId7" w:history="1">
              <w:r w:rsidRPr="00645FD7" w:rsidR="00645FD7">
                <w:rPr>
                  <w:rStyle w:val="Hyperlink"/>
                  <w:rFonts w:ascii="Arial" w:hAnsi="Arial" w:cs="Arial"/>
                </w:rPr>
                <w:t>arina.korchmaryova@cotecna.com</w:t>
              </w:r>
            </w:hyperlink>
            <w:r w:rsidRPr="00645FD7" w:rsidR="00D54A39">
              <w:rPr>
                <w:rFonts w:ascii="Arial" w:hAnsi="Arial" w:cs="Arial"/>
                <w:bCs/>
              </w:rPr>
              <w:t>;</w:t>
            </w:r>
          </w:p>
          <w:p w:rsidR="00741D0D" w:rsidP="00D54A39" w14:paraId="16E3E7CC" w14:textId="61BD40C5">
            <w:pPr>
              <w:rPr>
                <w:rFonts w:ascii="Arial" w:hAnsi="Arial"/>
                <w:bCs/>
              </w:rPr>
            </w:pPr>
            <w:r>
              <w:rPr>
                <w:rFonts w:ascii="Arial" w:hAnsi="Arial"/>
                <w:bCs/>
              </w:rPr>
              <w:t xml:space="preserve">Melva </w:t>
            </w:r>
            <w:r>
              <w:rPr>
                <w:rFonts w:ascii="Arial" w:hAnsi="Arial"/>
                <w:bCs/>
              </w:rPr>
              <w:t>Duboue</w:t>
            </w:r>
          </w:p>
          <w:p w:rsidR="00D54A39" w:rsidP="00D54A39" w14:paraId="6FB920B2" w14:textId="182FFD47">
            <w:pPr>
              <w:rPr>
                <w:rFonts w:ascii="Arial" w:hAnsi="Arial"/>
                <w:bCs/>
              </w:rPr>
            </w:pPr>
            <w:hyperlink r:id="rId8" w:history="1">
              <w:r w:rsidRPr="007C6A26" w:rsidR="00A5065B">
                <w:rPr>
                  <w:rStyle w:val="Hyperlink"/>
                  <w:rFonts w:ascii="Arial" w:hAnsi="Arial"/>
                  <w:bCs/>
                </w:rPr>
                <w:t>melva.duboue@cotecanusa.com</w:t>
              </w:r>
            </w:hyperlink>
          </w:p>
          <w:p w:rsidR="00A5065B" w:rsidP="00D54A39" w14:paraId="4B8A2308" w14:textId="77777777">
            <w:pPr>
              <w:rPr>
                <w:rFonts w:ascii="Arial" w:hAnsi="Arial"/>
                <w:bCs/>
              </w:rPr>
            </w:pPr>
          </w:p>
          <w:p w:rsidR="00D54A39" w:rsidRPr="00D54A39" w:rsidP="00D54A39" w14:paraId="627E84A3" w14:textId="65E1A765">
            <w:pPr>
              <w:rPr>
                <w:rFonts w:ascii="Arial" w:hAnsi="Arial"/>
                <w:bCs/>
              </w:rPr>
            </w:pPr>
            <w:r w:rsidRPr="00D54A39">
              <w:rPr>
                <w:rFonts w:ascii="Arial" w:hAnsi="Arial"/>
                <w:bCs/>
              </w:rPr>
              <w:t>Cotecna</w:t>
            </w:r>
            <w:r w:rsidRPr="00D54A39">
              <w:rPr>
                <w:rFonts w:ascii="Arial" w:hAnsi="Arial"/>
                <w:bCs/>
              </w:rPr>
              <w:t xml:space="preserve"> Inspection</w:t>
            </w:r>
            <w:r w:rsidR="00A5065B">
              <w:rPr>
                <w:rFonts w:ascii="Arial" w:hAnsi="Arial"/>
                <w:bCs/>
              </w:rPr>
              <w:t>,</w:t>
            </w:r>
            <w:r w:rsidRPr="00D54A39">
              <w:rPr>
                <w:rFonts w:ascii="Arial" w:hAnsi="Arial"/>
                <w:bCs/>
              </w:rPr>
              <w:t xml:space="preserve"> Inc</w:t>
            </w:r>
            <w:r w:rsidR="00A5065B">
              <w:rPr>
                <w:rFonts w:ascii="Arial" w:hAnsi="Arial"/>
                <w:bCs/>
              </w:rPr>
              <w:t>.</w:t>
            </w:r>
          </w:p>
          <w:p w:rsidR="00D54A39" w:rsidRPr="00D54A39" w:rsidP="00D54A39" w14:paraId="2AB34BFD" w14:textId="77777777">
            <w:pPr>
              <w:rPr>
                <w:rFonts w:ascii="Arial" w:hAnsi="Arial"/>
                <w:bCs/>
              </w:rPr>
            </w:pPr>
            <w:r w:rsidRPr="00D54A39">
              <w:rPr>
                <w:rFonts w:ascii="Arial" w:hAnsi="Arial"/>
                <w:bCs/>
              </w:rPr>
              <w:t>40 Veterans Memorial Boulevard</w:t>
            </w:r>
          </w:p>
          <w:p w:rsidR="00A91B56" w:rsidP="00D54A39" w14:paraId="7547E26E" w14:textId="77777777">
            <w:pPr>
              <w:rPr>
                <w:rFonts w:ascii="Arial" w:hAnsi="Arial"/>
                <w:bCs/>
              </w:rPr>
            </w:pPr>
            <w:r w:rsidRPr="00D54A39">
              <w:rPr>
                <w:rFonts w:ascii="Arial" w:hAnsi="Arial"/>
                <w:bCs/>
              </w:rPr>
              <w:t>Kenner, LA 70062</w:t>
            </w:r>
          </w:p>
          <w:p w:rsidR="00A91B56" w:rsidRPr="00D54A39" w:rsidP="00D54A39" w14:paraId="3B51803C" w14:textId="51E5BB1B">
            <w:pPr>
              <w:rPr>
                <w:rFonts w:ascii="Arial" w:hAnsi="Arial"/>
                <w:bCs/>
              </w:rPr>
            </w:pPr>
          </w:p>
        </w:tc>
      </w:tr>
      <w:tr w14:paraId="6D3BF1B2" w14:textId="77777777" w:rsidTr="00A5065B">
        <w:tblPrEx>
          <w:tblW w:w="0" w:type="auto"/>
          <w:tblInd w:w="1440" w:type="dxa"/>
          <w:tblLook w:val="04A0"/>
        </w:tblPrEx>
        <w:tc>
          <w:tcPr>
            <w:tcW w:w="1885" w:type="dxa"/>
          </w:tcPr>
          <w:p w:rsidR="00D54A39" w:rsidRPr="00D54A39" w:rsidP="002A753E" w14:paraId="55706EC0" w14:textId="0A4CC1F8">
            <w:pPr>
              <w:rPr>
                <w:rFonts w:ascii="Arial" w:hAnsi="Arial"/>
                <w:bCs/>
              </w:rPr>
            </w:pPr>
            <w:r>
              <w:rPr>
                <w:rFonts w:ascii="Arial" w:hAnsi="Arial"/>
                <w:bCs/>
              </w:rPr>
              <w:t>Control Union</w:t>
            </w:r>
          </w:p>
        </w:tc>
        <w:tc>
          <w:tcPr>
            <w:tcW w:w="6025" w:type="dxa"/>
          </w:tcPr>
          <w:p w:rsidR="00741D0D" w:rsidP="00A5065B" w14:paraId="7D351F20" w14:textId="0835F1FC">
            <w:pPr>
              <w:rPr>
                <w:rFonts w:ascii="Arial" w:hAnsi="Arial"/>
                <w:bCs/>
              </w:rPr>
            </w:pPr>
            <w:r w:rsidRPr="00741D0D">
              <w:rPr>
                <w:rFonts w:ascii="Arial" w:hAnsi="Arial"/>
                <w:bCs/>
              </w:rPr>
              <w:t>Marc Maurisset</w:t>
            </w:r>
          </w:p>
          <w:p w:rsidR="00A5065B" w:rsidP="00A5065B" w14:paraId="46CAB48F" w14:textId="6C17933A">
            <w:pPr>
              <w:rPr>
                <w:rFonts w:ascii="Arial" w:hAnsi="Arial"/>
                <w:bCs/>
              </w:rPr>
            </w:pPr>
            <w:hyperlink r:id="rId9" w:history="1">
              <w:r w:rsidRPr="007C6A26" w:rsidR="00741D0D">
                <w:rPr>
                  <w:rStyle w:val="Hyperlink"/>
                  <w:rFonts w:ascii="Arial" w:hAnsi="Arial"/>
                  <w:bCs/>
                </w:rPr>
                <w:t>mmaurisset@unioncontrol.com</w:t>
              </w:r>
            </w:hyperlink>
          </w:p>
          <w:p w:rsidR="00A5065B" w:rsidRPr="00A5065B" w:rsidP="00A5065B" w14:paraId="477942DD" w14:textId="77777777">
            <w:pPr>
              <w:rPr>
                <w:rFonts w:ascii="Arial" w:hAnsi="Arial"/>
                <w:bCs/>
              </w:rPr>
            </w:pPr>
          </w:p>
          <w:p w:rsidR="00A5065B" w:rsidRPr="00A5065B" w:rsidP="00A5065B" w14:paraId="697D9D66" w14:textId="77777777">
            <w:pPr>
              <w:rPr>
                <w:rFonts w:ascii="Arial" w:hAnsi="Arial"/>
                <w:bCs/>
              </w:rPr>
            </w:pPr>
            <w:r w:rsidRPr="00A5065B">
              <w:rPr>
                <w:rFonts w:ascii="Arial" w:hAnsi="Arial"/>
                <w:bCs/>
              </w:rPr>
              <w:t xml:space="preserve">Control Union, CU Gulf </w:t>
            </w:r>
            <w:r w:rsidRPr="00A5065B">
              <w:rPr>
                <w:rFonts w:ascii="Arial" w:hAnsi="Arial"/>
                <w:bCs/>
              </w:rPr>
              <w:t>fze</w:t>
            </w:r>
          </w:p>
          <w:p w:rsidR="00A5065B" w:rsidRPr="00A5065B" w:rsidP="00A5065B" w14:paraId="130C4EE3" w14:textId="77777777">
            <w:pPr>
              <w:rPr>
                <w:rFonts w:ascii="Arial" w:hAnsi="Arial"/>
                <w:bCs/>
              </w:rPr>
            </w:pPr>
            <w:r w:rsidRPr="00A5065B">
              <w:rPr>
                <w:rFonts w:ascii="Arial" w:hAnsi="Arial"/>
                <w:bCs/>
              </w:rPr>
              <w:t>Jabel</w:t>
            </w:r>
            <w:r w:rsidRPr="00A5065B">
              <w:rPr>
                <w:rFonts w:ascii="Arial" w:hAnsi="Arial"/>
                <w:bCs/>
              </w:rPr>
              <w:t xml:space="preserve"> Ali port</w:t>
            </w:r>
          </w:p>
          <w:p w:rsidR="00A5065B" w:rsidRPr="00A5065B" w:rsidP="00A5065B" w14:paraId="5A3B2577" w14:textId="77777777">
            <w:pPr>
              <w:rPr>
                <w:rFonts w:ascii="Arial" w:hAnsi="Arial"/>
                <w:bCs/>
              </w:rPr>
            </w:pPr>
            <w:r w:rsidRPr="00A5065B">
              <w:rPr>
                <w:rFonts w:ascii="Arial" w:hAnsi="Arial"/>
                <w:bCs/>
              </w:rPr>
              <w:t>PO Box 261 614</w:t>
            </w:r>
          </w:p>
          <w:p w:rsidR="00A5065B" w:rsidRPr="00A5065B" w:rsidP="00A5065B" w14:paraId="2A193F9E" w14:textId="77777777">
            <w:pPr>
              <w:rPr>
                <w:rFonts w:ascii="Arial" w:hAnsi="Arial"/>
                <w:bCs/>
              </w:rPr>
            </w:pPr>
            <w:r w:rsidRPr="00A5065B">
              <w:rPr>
                <w:rFonts w:ascii="Arial" w:hAnsi="Arial"/>
                <w:bCs/>
              </w:rPr>
              <w:t>Dubai, United Arab Emerites</w:t>
            </w:r>
          </w:p>
          <w:p w:rsidR="00D54A39" w:rsidRPr="00D54A39" w:rsidP="00A5065B" w14:paraId="6E311D3F" w14:textId="3C80E9BE">
            <w:pPr>
              <w:rPr>
                <w:rFonts w:ascii="Arial" w:hAnsi="Arial"/>
                <w:bCs/>
              </w:rPr>
            </w:pPr>
          </w:p>
        </w:tc>
      </w:tr>
    </w:tbl>
    <w:p w:rsidR="001D1A4E" w:rsidP="006013C8" w14:paraId="49C4ACBA" w14:textId="19233DBB">
      <w:pPr>
        <w:ind w:left="1440"/>
        <w:rPr>
          <w:rFonts w:ascii="Arial" w:hAnsi="Arial"/>
          <w:bCs/>
          <w:color w:val="000000" w:themeColor="text1"/>
        </w:rPr>
      </w:pPr>
    </w:p>
    <w:p w:rsidR="001D1A4E" w:rsidP="006013C8" w14:paraId="7803E075" w14:textId="3D99AF2D">
      <w:pPr>
        <w:ind w:left="1440"/>
        <w:rPr>
          <w:rFonts w:ascii="Arial" w:hAnsi="Arial"/>
          <w:bCs/>
          <w:color w:val="000000" w:themeColor="text1"/>
        </w:rPr>
      </w:pPr>
      <w:r>
        <w:rPr>
          <w:rFonts w:ascii="Arial" w:hAnsi="Arial"/>
          <w:bCs/>
          <w:color w:val="000000" w:themeColor="text1"/>
        </w:rPr>
        <w:t>They have no</w:t>
      </w:r>
      <w:r w:rsidR="00A5065B">
        <w:rPr>
          <w:rFonts w:ascii="Arial" w:hAnsi="Arial"/>
          <w:bCs/>
          <w:color w:val="000000" w:themeColor="text1"/>
        </w:rPr>
        <w:t xml:space="preserve"> </w:t>
      </w:r>
      <w:r>
        <w:rPr>
          <w:rFonts w:ascii="Arial" w:hAnsi="Arial"/>
          <w:bCs/>
          <w:color w:val="000000" w:themeColor="text1"/>
        </w:rPr>
        <w:t>comments.</w:t>
      </w:r>
    </w:p>
    <w:p w:rsidR="00C42638" w:rsidRPr="006A09A9" w:rsidP="00435327" w14:paraId="08E97D1D" w14:textId="7EFC891D">
      <w:pPr>
        <w:ind w:left="1440"/>
        <w:rPr>
          <w:rFonts w:ascii="Arial" w:hAnsi="Arial"/>
        </w:rPr>
      </w:pPr>
      <w:r>
        <w:rPr>
          <w:rFonts w:ascii="Arial" w:hAnsi="Arial"/>
          <w:bCs/>
          <w:color w:val="000000" w:themeColor="text1"/>
        </w:rPr>
        <w:t xml:space="preserve"> </w:t>
      </w:r>
      <w:r>
        <w:rPr>
          <w:rFonts w:ascii="Arial" w:hAnsi="Arial"/>
        </w:rPr>
        <w:tab/>
      </w:r>
      <w:r>
        <w:rPr>
          <w:rFonts w:ascii="Arial" w:hAnsi="Arial"/>
        </w:rPr>
        <w:tab/>
      </w:r>
      <w:r>
        <w:rPr>
          <w:rFonts w:ascii="Arial" w:hAnsi="Arial"/>
        </w:rPr>
        <w:tab/>
      </w:r>
    </w:p>
    <w:p w:rsidR="003A4D8D" w:rsidRPr="006A09A9" w:rsidP="00C42638" w14:paraId="00718713" w14:textId="77777777">
      <w:pPr>
        <w:ind w:left="1440" w:hanging="720"/>
        <w:rPr>
          <w:rFonts w:ascii="Arial" w:hAnsi="Arial"/>
          <w:b/>
        </w:rPr>
      </w:pPr>
      <w:r w:rsidRPr="006A09A9">
        <w:rPr>
          <w:rFonts w:ascii="Arial" w:hAnsi="Arial"/>
          <w:b/>
        </w:rPr>
        <w:t>9.</w:t>
      </w:r>
      <w:r w:rsidRPr="006A09A9">
        <w:rPr>
          <w:rFonts w:ascii="Arial" w:hAnsi="Arial"/>
          <w:b/>
        </w:rPr>
        <w:tab/>
        <w:t xml:space="preserve">EXPLAIN ANY DECISION TO PROVIDE ANY PAYMENT OR GIFT TO RESPONDENTS, OTHER THAN REMUNERATION OF CONTRACTORS OR GRANTEES.  </w:t>
      </w:r>
    </w:p>
    <w:p w:rsidR="003A4D8D" w:rsidRPr="006A09A9" w14:paraId="1E578699" w14:textId="77777777">
      <w:pPr>
        <w:ind w:firstLine="720"/>
        <w:rPr>
          <w:rFonts w:ascii="Arial" w:hAnsi="Arial"/>
          <w:b/>
        </w:rPr>
      </w:pPr>
    </w:p>
    <w:p w:rsidR="003A4D8D" w:rsidRPr="006A09A9" w14:paraId="1ED352E2" w14:textId="77777777">
      <w:pPr>
        <w:ind w:firstLine="1440"/>
        <w:rPr>
          <w:rFonts w:ascii="Arial" w:hAnsi="Arial"/>
          <w:b/>
        </w:rPr>
      </w:pPr>
      <w:r w:rsidRPr="006A09A9">
        <w:rPr>
          <w:rFonts w:ascii="Arial" w:hAnsi="Arial"/>
        </w:rPr>
        <w:t xml:space="preserve">No payments or gifts are provided to </w:t>
      </w:r>
      <w:r w:rsidRPr="006A09A9" w:rsidR="009428E1">
        <w:rPr>
          <w:rFonts w:ascii="Arial" w:hAnsi="Arial"/>
        </w:rPr>
        <w:t>respondents</w:t>
      </w:r>
      <w:r w:rsidRPr="006A09A9">
        <w:rPr>
          <w:rFonts w:ascii="Arial" w:hAnsi="Arial"/>
        </w:rPr>
        <w:t xml:space="preserve">.  </w:t>
      </w:r>
      <w:r w:rsidRPr="006A09A9">
        <w:rPr>
          <w:rFonts w:ascii="Arial" w:hAnsi="Arial"/>
          <w:b/>
        </w:rPr>
        <w:tab/>
      </w:r>
      <w:r w:rsidRPr="006A09A9">
        <w:rPr>
          <w:rFonts w:ascii="Arial" w:hAnsi="Arial"/>
          <w:b/>
        </w:rPr>
        <w:tab/>
      </w:r>
    </w:p>
    <w:p w:rsidR="003A4D8D" w:rsidRPr="006A09A9" w14:paraId="2C1F6907" w14:textId="77777777">
      <w:pPr>
        <w:rPr>
          <w:rFonts w:ascii="Arial" w:hAnsi="Arial"/>
          <w:b/>
        </w:rPr>
      </w:pPr>
    </w:p>
    <w:p w:rsidR="003A4D8D" w:rsidRPr="006A09A9" w14:paraId="4C0D0739" w14:textId="77777777">
      <w:pPr>
        <w:tabs>
          <w:tab w:val="left" w:pos="-1440"/>
        </w:tabs>
        <w:ind w:left="1440" w:hanging="720"/>
        <w:rPr>
          <w:rFonts w:ascii="Arial" w:hAnsi="Arial"/>
          <w:b/>
        </w:rPr>
      </w:pPr>
      <w:r w:rsidRPr="006A09A9">
        <w:rPr>
          <w:rFonts w:ascii="Arial" w:hAnsi="Arial"/>
          <w:b/>
        </w:rPr>
        <w:t>10.</w:t>
      </w:r>
      <w:r w:rsidRPr="006A09A9">
        <w:rPr>
          <w:rFonts w:ascii="Arial" w:hAnsi="Arial"/>
          <w:b/>
        </w:rPr>
        <w:tab/>
        <w:t>DESCRIBE ANY ASSURANCE OF CONFIDENTIALITY PROVIDED TO RESPONDENTS AND THE BASIS FOR THE ASSURANCE IN STATUTE, REGULATION, OR AGENCY POLICY.</w:t>
      </w:r>
    </w:p>
    <w:p w:rsidR="003A4D8D" w:rsidRPr="006A09A9" w14:paraId="2ADAF774" w14:textId="77777777">
      <w:pPr>
        <w:rPr>
          <w:rFonts w:ascii="Arial" w:hAnsi="Arial"/>
          <w:b/>
        </w:rPr>
      </w:pPr>
    </w:p>
    <w:p w:rsidR="003A4D8D" w:rsidRPr="006A09A9" w14:paraId="2D53E1ED" w14:textId="3F42833A">
      <w:pPr>
        <w:ind w:left="1440"/>
        <w:rPr>
          <w:rFonts w:ascii="Arial" w:hAnsi="Arial"/>
        </w:rPr>
      </w:pPr>
      <w:r w:rsidRPr="004640E3">
        <w:rPr>
          <w:rFonts w:ascii="Arial" w:hAnsi="Arial"/>
        </w:rPr>
        <w:t>Confidential business-related information is collected.  Some vendors provide us with their home phone number, which is used when business related problems arise after normal business hours.  All data collected is handled according to AMS procedures in accordance with the Privacy Act and the Freedom of Information Act.</w:t>
      </w:r>
      <w:r w:rsidRPr="006A09A9">
        <w:rPr>
          <w:rFonts w:ascii="Arial" w:hAnsi="Arial"/>
        </w:rPr>
        <w:t xml:space="preserve"> </w:t>
      </w:r>
    </w:p>
    <w:p w:rsidR="003A4D8D" w:rsidRPr="006A09A9" w14:paraId="060F1133" w14:textId="77777777">
      <w:pPr>
        <w:rPr>
          <w:rFonts w:ascii="Arial" w:hAnsi="Arial"/>
          <w:b/>
        </w:rPr>
      </w:pPr>
    </w:p>
    <w:p w:rsidR="003A4D8D" w:rsidRPr="006A09A9" w14:paraId="0B138BAD" w14:textId="77777777">
      <w:pPr>
        <w:tabs>
          <w:tab w:val="left" w:pos="-1440"/>
        </w:tabs>
        <w:ind w:left="1440" w:hanging="720"/>
        <w:rPr>
          <w:rFonts w:ascii="Arial" w:hAnsi="Arial"/>
          <w:b/>
        </w:rPr>
      </w:pPr>
      <w:r w:rsidRPr="006A09A9">
        <w:rPr>
          <w:rFonts w:ascii="Arial" w:hAnsi="Arial"/>
          <w:b/>
        </w:rPr>
        <w:t>11.</w:t>
      </w:r>
      <w:r w:rsidRPr="006A09A9">
        <w:rPr>
          <w:rFonts w:ascii="Arial" w:hAnsi="Arial"/>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w:t>
      </w:r>
      <w:r w:rsidRPr="006A09A9">
        <w:rPr>
          <w:rFonts w:ascii="Arial" w:hAnsi="Arial"/>
          <w:b/>
        </w:rPr>
        <w:t xml:space="preserve">ANY STEPS TO BE TAKEN TO OBTAIN THEIR CONSENT.  </w:t>
      </w:r>
    </w:p>
    <w:p w:rsidR="003A4D8D" w:rsidRPr="006A09A9" w14:paraId="07E21D87" w14:textId="77777777">
      <w:pPr>
        <w:rPr>
          <w:rFonts w:ascii="Arial" w:hAnsi="Arial"/>
          <w:b/>
        </w:rPr>
      </w:pPr>
    </w:p>
    <w:p w:rsidR="003A4D8D" w:rsidRPr="006A09A9" w14:paraId="089387EF" w14:textId="77777777">
      <w:pPr>
        <w:ind w:firstLine="1440"/>
        <w:rPr>
          <w:rFonts w:ascii="Arial" w:hAnsi="Arial"/>
          <w:b/>
        </w:rPr>
      </w:pPr>
      <w:r w:rsidRPr="006A09A9">
        <w:rPr>
          <w:rFonts w:ascii="Arial" w:hAnsi="Arial"/>
        </w:rPr>
        <w:t>Questions of a sensitive nature are not found in this information collection</w:t>
      </w:r>
      <w:r w:rsidRPr="006A09A9">
        <w:rPr>
          <w:rFonts w:ascii="Arial" w:hAnsi="Arial"/>
        </w:rPr>
        <w:t>.</w:t>
      </w:r>
    </w:p>
    <w:p w:rsidR="00BD24E6" w:rsidRPr="006A09A9" w14:paraId="1ED27EAB" w14:textId="77777777">
      <w:pPr>
        <w:tabs>
          <w:tab w:val="left" w:pos="-1440"/>
        </w:tabs>
        <w:ind w:left="1440" w:hanging="720"/>
        <w:rPr>
          <w:rFonts w:ascii="Arial" w:hAnsi="Arial"/>
          <w:b/>
        </w:rPr>
      </w:pPr>
    </w:p>
    <w:p w:rsidR="003A4D8D" w:rsidRPr="006A09A9" w14:paraId="0C522B5C" w14:textId="77777777">
      <w:pPr>
        <w:tabs>
          <w:tab w:val="left" w:pos="-1440"/>
        </w:tabs>
        <w:ind w:left="1440" w:hanging="720"/>
        <w:rPr>
          <w:rFonts w:ascii="Arial" w:hAnsi="Arial"/>
          <w:b/>
        </w:rPr>
      </w:pPr>
      <w:r w:rsidRPr="006A09A9">
        <w:rPr>
          <w:rFonts w:ascii="Arial" w:hAnsi="Arial"/>
          <w:b/>
        </w:rPr>
        <w:t>12.</w:t>
      </w:r>
      <w:r w:rsidRPr="006A09A9">
        <w:rPr>
          <w:rFonts w:ascii="Arial" w:hAnsi="Arial"/>
          <w:b/>
        </w:rPr>
        <w:tab/>
        <w:t>PROVIDE ESTIMATES OF THE HOUR BURDEN OF THE COLLECTION OF INFORMATION.  THE STATEMENT SHOULD:</w:t>
      </w:r>
    </w:p>
    <w:p w:rsidR="003A4D8D" w:rsidRPr="006A09A9" w14:paraId="4756159B" w14:textId="77777777">
      <w:pPr>
        <w:rPr>
          <w:rFonts w:ascii="Arial" w:hAnsi="Arial"/>
          <w:b/>
        </w:rPr>
      </w:pPr>
    </w:p>
    <w:p w:rsidR="003A4D8D" w:rsidRPr="006A09A9" w14:paraId="4C87A317" w14:textId="77777777">
      <w:pPr>
        <w:tabs>
          <w:tab w:val="left" w:pos="-1440"/>
        </w:tabs>
        <w:ind w:left="2160" w:hanging="720"/>
        <w:rPr>
          <w:rFonts w:ascii="Arial" w:hAnsi="Arial"/>
          <w:b/>
        </w:rPr>
      </w:pPr>
      <w:r w:rsidRPr="006A09A9">
        <w:rPr>
          <w:rFonts w:ascii="Arial" w:hAnsi="Arial"/>
          <w:b/>
        </w:rPr>
        <w:t>-</w:t>
      </w:r>
      <w:r w:rsidRPr="006A09A9">
        <w:rPr>
          <w:rFonts w:ascii="Arial" w:hAnsi="Arial"/>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621F4C" w:rsidRPr="006A09A9" w14:paraId="0A8883A6" w14:textId="77777777">
      <w:pPr>
        <w:pStyle w:val="BodyTextIndent"/>
        <w:ind w:left="2160"/>
      </w:pPr>
    </w:p>
    <w:p w:rsidR="003A4D8D" w:rsidRPr="006A09A9" w14:paraId="322F2610" w14:textId="77777777">
      <w:pPr>
        <w:tabs>
          <w:tab w:val="left" w:pos="-1440"/>
        </w:tabs>
        <w:ind w:left="2160" w:hanging="720"/>
        <w:rPr>
          <w:rFonts w:ascii="Arial" w:hAnsi="Arial"/>
          <w:b/>
        </w:rPr>
      </w:pPr>
      <w:r w:rsidRPr="006A09A9">
        <w:rPr>
          <w:rFonts w:ascii="Arial" w:hAnsi="Arial"/>
          <w:b/>
        </w:rPr>
        <w:t>-</w:t>
      </w:r>
      <w:r w:rsidRPr="006A09A9">
        <w:rPr>
          <w:rFonts w:ascii="Arial" w:hAnsi="Arial"/>
          <w:b/>
        </w:rPr>
        <w:tab/>
        <w:t xml:space="preserve">IF THIS REQUEST FOR APPROVAL COVERS MORE THAN ONE FORM, PROVIDE SEPARATE HOUR BURDEN ESTIMATES FOR EACH FORM AND AGGREGATE THE HOUR BURDENS IN ITEM 13 OF OMB FORM 83.1.  </w:t>
      </w:r>
    </w:p>
    <w:p w:rsidR="003A4D8D" w:rsidRPr="006A09A9" w14:paraId="55D3F47A" w14:textId="77777777">
      <w:pPr>
        <w:rPr>
          <w:rFonts w:ascii="Arial" w:hAnsi="Arial"/>
          <w:b/>
        </w:rPr>
      </w:pPr>
    </w:p>
    <w:p w:rsidR="003A4D8D" w:rsidRPr="006A09A9" w14:paraId="3F56BCCB" w14:textId="77777777">
      <w:pPr>
        <w:tabs>
          <w:tab w:val="left" w:pos="-1440"/>
        </w:tabs>
        <w:ind w:left="2160" w:hanging="720"/>
        <w:rPr>
          <w:rFonts w:ascii="Arial" w:hAnsi="Arial"/>
          <w:b/>
        </w:rPr>
      </w:pPr>
      <w:r w:rsidRPr="006A09A9">
        <w:rPr>
          <w:rFonts w:ascii="Arial" w:hAnsi="Arial"/>
          <w:b/>
        </w:rPr>
        <w:t>-</w:t>
      </w:r>
      <w:r w:rsidRPr="006A09A9">
        <w:rPr>
          <w:rFonts w:ascii="Arial" w:hAnsi="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F4CA9" w:rsidRPr="006A09A9" w:rsidP="00CF4CA9" w14:paraId="7D9594BB" w14:textId="77777777">
      <w:pPr>
        <w:ind w:left="2160"/>
        <w:rPr>
          <w:rFonts w:ascii="Arial" w:hAnsi="Arial"/>
        </w:rPr>
      </w:pPr>
    </w:p>
    <w:p w:rsidR="00CF4CA9" w:rsidRPr="00DD65A5" w:rsidP="00CF4CA9" w14:paraId="6E77B3BB" w14:textId="77777777">
      <w:pPr>
        <w:ind w:left="2160"/>
        <w:rPr>
          <w:rFonts w:ascii="Arial" w:hAnsi="Arial"/>
        </w:rPr>
      </w:pPr>
      <w:r w:rsidRPr="00DD65A5">
        <w:rPr>
          <w:rFonts w:ascii="Arial" w:hAnsi="Arial"/>
        </w:rPr>
        <w:t xml:space="preserve">Estimates of the burden of information collection have been summarized on the AMS-71, enclosed. </w:t>
      </w:r>
    </w:p>
    <w:p w:rsidR="00CF4CA9" w:rsidRPr="00DD65A5" w:rsidP="00CF4CA9" w14:paraId="0136F90F" w14:textId="77777777">
      <w:pPr>
        <w:ind w:left="2160"/>
        <w:rPr>
          <w:rFonts w:ascii="Arial" w:hAnsi="Arial" w:cs="Arial"/>
        </w:rPr>
      </w:pPr>
    </w:p>
    <w:p w:rsidR="0081105F" w:rsidRPr="00DD65A5" w:rsidP="00CF4CA9" w14:paraId="34FD6C1F" w14:textId="1AEEE034">
      <w:pPr>
        <w:ind w:left="2160"/>
        <w:rPr>
          <w:rFonts w:ascii="Arial" w:hAnsi="Arial" w:cs="Arial"/>
        </w:rPr>
      </w:pPr>
      <w:r w:rsidRPr="00DD65A5">
        <w:rPr>
          <w:rFonts w:ascii="Arial" w:hAnsi="Arial" w:cs="Arial"/>
        </w:rPr>
        <w:t xml:space="preserve">The respondents’ estimated annual cost of providing information to </w:t>
      </w:r>
      <w:r w:rsidRPr="00DD65A5" w:rsidR="002C1BE2">
        <w:rPr>
          <w:rFonts w:ascii="Arial" w:hAnsi="Arial" w:cs="Arial"/>
        </w:rPr>
        <w:t>AMS</w:t>
      </w:r>
      <w:r w:rsidRPr="00DD65A5">
        <w:rPr>
          <w:rFonts w:ascii="Arial" w:hAnsi="Arial" w:cs="Arial"/>
        </w:rPr>
        <w:t xml:space="preserve"> is </w:t>
      </w:r>
      <w:r w:rsidRPr="00DD65A5" w:rsidR="004A7AE6">
        <w:rPr>
          <w:rFonts w:ascii="Arial" w:hAnsi="Arial" w:cs="Arial"/>
        </w:rPr>
        <w:t>$</w:t>
      </w:r>
      <w:r w:rsidRPr="00DD65A5" w:rsidR="00CE4198">
        <w:rPr>
          <w:rFonts w:ascii="Arial" w:hAnsi="Arial" w:cs="Arial"/>
        </w:rPr>
        <w:t>6,5</w:t>
      </w:r>
      <w:r w:rsidRPr="00DD65A5" w:rsidR="00D8610D">
        <w:rPr>
          <w:rFonts w:ascii="Arial" w:hAnsi="Arial" w:cs="Arial"/>
        </w:rPr>
        <w:t>89</w:t>
      </w:r>
      <w:r w:rsidRPr="00DD65A5">
        <w:rPr>
          <w:rFonts w:ascii="Arial" w:hAnsi="Arial" w:cs="Arial"/>
        </w:rPr>
        <w:t xml:space="preserve">.  This total has been estimated by multiplying </w:t>
      </w:r>
      <w:r w:rsidRPr="00DD65A5" w:rsidR="002C1BE2">
        <w:rPr>
          <w:rFonts w:ascii="Arial" w:hAnsi="Arial" w:cs="Arial"/>
        </w:rPr>
        <w:t>234</w:t>
      </w:r>
      <w:r w:rsidRPr="00DD65A5" w:rsidR="00797057">
        <w:rPr>
          <w:rFonts w:ascii="Arial" w:hAnsi="Arial" w:cs="Arial"/>
          <w:u w:val="single"/>
        </w:rPr>
        <w:t xml:space="preserve"> </w:t>
      </w:r>
      <w:r w:rsidRPr="00DD65A5" w:rsidR="004A1E2A">
        <w:rPr>
          <w:rFonts w:ascii="Arial" w:hAnsi="Arial" w:cs="Arial"/>
        </w:rPr>
        <w:t>(</w:t>
      </w:r>
      <w:r w:rsidRPr="00DD65A5" w:rsidR="00456E62">
        <w:rPr>
          <w:rFonts w:ascii="Arial" w:hAnsi="Arial" w:cs="Arial"/>
        </w:rPr>
        <w:t xml:space="preserve">total burden hours) by </w:t>
      </w:r>
      <w:r w:rsidRPr="00DD65A5" w:rsidR="005A5529">
        <w:rPr>
          <w:rFonts w:ascii="Arial" w:hAnsi="Arial" w:cs="Arial"/>
        </w:rPr>
        <w:t>$</w:t>
      </w:r>
      <w:r w:rsidRPr="00DD65A5" w:rsidR="00CE4198">
        <w:rPr>
          <w:rFonts w:ascii="Arial" w:hAnsi="Arial" w:cs="Arial"/>
        </w:rPr>
        <w:t>2</w:t>
      </w:r>
      <w:r w:rsidRPr="00DD65A5" w:rsidR="00D8610D">
        <w:rPr>
          <w:rFonts w:ascii="Arial" w:hAnsi="Arial" w:cs="Arial"/>
        </w:rPr>
        <w:t>8</w:t>
      </w:r>
      <w:r w:rsidRPr="00DD65A5" w:rsidR="00CE4198">
        <w:rPr>
          <w:rFonts w:ascii="Arial" w:hAnsi="Arial" w:cs="Arial"/>
        </w:rPr>
        <w:t>.1</w:t>
      </w:r>
      <w:r w:rsidRPr="00DD65A5" w:rsidR="00D8610D">
        <w:rPr>
          <w:rFonts w:ascii="Arial" w:hAnsi="Arial" w:cs="Arial"/>
        </w:rPr>
        <w:t>6</w:t>
      </w:r>
      <w:r w:rsidRPr="00DD65A5" w:rsidR="005946BC">
        <w:rPr>
          <w:rFonts w:ascii="Arial" w:hAnsi="Arial" w:cs="Arial"/>
        </w:rPr>
        <w:t>.</w:t>
      </w:r>
    </w:p>
    <w:p w:rsidR="0081105F" w:rsidRPr="00DD65A5" w:rsidP="00CF4CA9" w14:paraId="7929B986" w14:textId="77777777">
      <w:pPr>
        <w:ind w:left="2160"/>
        <w:rPr>
          <w:rFonts w:ascii="Arial" w:hAnsi="Arial" w:cs="Arial"/>
          <w:color w:val="FF0000"/>
        </w:rPr>
      </w:pPr>
    </w:p>
    <w:p w:rsidR="005B6200" w:rsidRPr="00DD65A5" w:rsidP="0081105F" w14:paraId="505A5872" w14:textId="5BBE1F88">
      <w:pPr>
        <w:ind w:left="2160"/>
        <w:rPr>
          <w:rFonts w:ascii="Arial" w:hAnsi="Arial" w:cs="Arial"/>
        </w:rPr>
      </w:pPr>
      <w:r w:rsidRPr="00DD65A5">
        <w:rPr>
          <w:rFonts w:ascii="Arial" w:hAnsi="Arial" w:cs="Arial"/>
        </w:rPr>
        <w:t>The hourly wages as quoted above, were obtained from</w:t>
      </w:r>
      <w:r w:rsidRPr="00DD65A5" w:rsidR="00797057">
        <w:rPr>
          <w:rFonts w:ascii="Arial" w:hAnsi="Arial" w:cs="Arial"/>
        </w:rPr>
        <w:t xml:space="preserve"> the U.S. Department of Labor, Bureau of Labor Statistics News Release, “Occupational Employment and Wages, May 20</w:t>
      </w:r>
      <w:r w:rsidRPr="00DD65A5" w:rsidR="00D8610D">
        <w:rPr>
          <w:rFonts w:ascii="Arial" w:hAnsi="Arial" w:cs="Arial"/>
        </w:rPr>
        <w:t>21</w:t>
      </w:r>
      <w:r w:rsidRPr="00DD65A5" w:rsidR="00797057">
        <w:rPr>
          <w:rFonts w:ascii="Arial" w:hAnsi="Arial" w:cs="Arial"/>
        </w:rPr>
        <w:t xml:space="preserve">,” published March </w:t>
      </w:r>
      <w:r w:rsidRPr="00DD65A5" w:rsidR="00CE4198">
        <w:rPr>
          <w:rFonts w:ascii="Arial" w:hAnsi="Arial" w:cs="Arial"/>
        </w:rPr>
        <w:t>31</w:t>
      </w:r>
      <w:r w:rsidRPr="00DD65A5" w:rsidR="00797057">
        <w:rPr>
          <w:rFonts w:ascii="Arial" w:hAnsi="Arial" w:cs="Arial"/>
        </w:rPr>
        <w:t>, 20</w:t>
      </w:r>
      <w:r w:rsidRPr="00DD65A5" w:rsidR="00CE4198">
        <w:rPr>
          <w:rFonts w:ascii="Arial" w:hAnsi="Arial" w:cs="Arial"/>
        </w:rPr>
        <w:t>2</w:t>
      </w:r>
      <w:r w:rsidRPr="00DD65A5" w:rsidR="00D8610D">
        <w:rPr>
          <w:rFonts w:ascii="Arial" w:hAnsi="Arial" w:cs="Arial"/>
        </w:rPr>
        <w:t>2</w:t>
      </w:r>
      <w:r w:rsidRPr="00DD65A5" w:rsidR="00797057">
        <w:rPr>
          <w:rFonts w:ascii="Arial" w:hAnsi="Arial" w:cs="Arial"/>
        </w:rPr>
        <w:t>(</w:t>
      </w:r>
      <w:r w:rsidRPr="00DD65A5" w:rsidR="00CE4198">
        <w:rPr>
          <w:rFonts w:ascii="Arial" w:hAnsi="Arial" w:cs="Arial"/>
        </w:rPr>
        <w:t>USDL-20-0520</w:t>
      </w:r>
      <w:r w:rsidRPr="00DD65A5" w:rsidR="00797057">
        <w:rPr>
          <w:rFonts w:ascii="Arial" w:hAnsi="Arial" w:cs="Arial"/>
        </w:rPr>
        <w:t>). This publication can be found at the following website:</w:t>
      </w:r>
    </w:p>
    <w:p w:rsidR="0081105F" w:rsidRPr="00DD65A5" w:rsidP="0081105F" w14:paraId="50BF5455" w14:textId="0F552432">
      <w:pPr>
        <w:ind w:left="2160"/>
        <w:rPr>
          <w:rFonts w:ascii="Arial" w:hAnsi="Arial" w:cs="Arial"/>
        </w:rPr>
      </w:pPr>
      <w:r w:rsidRPr="00DD65A5">
        <w:rPr>
          <w:rFonts w:ascii="Arial" w:hAnsi="Arial" w:cs="Arial"/>
        </w:rPr>
        <w:t xml:space="preserve">  </w:t>
      </w:r>
    </w:p>
    <w:p w:rsidR="005B6200" w:rsidRPr="00DD65A5" w:rsidP="008C1F35" w14:paraId="5A852132" w14:textId="0C7E6540">
      <w:pPr>
        <w:ind w:left="2160"/>
        <w:rPr>
          <w:rFonts w:ascii="Arial" w:hAnsi="Arial" w:cs="Arial"/>
        </w:rPr>
      </w:pPr>
      <w:hyperlink r:id="rId10" w:history="1">
        <w:r w:rsidRPr="00DD65A5" w:rsidR="00B5174C">
          <w:rPr>
            <w:rStyle w:val="Hyperlink"/>
            <w:rFonts w:ascii="Arial" w:hAnsi="Arial" w:cs="Arial"/>
          </w:rPr>
          <w:t>http://www.bls.gov/news.release/pdf/ocwage.pdf</w:t>
        </w:r>
      </w:hyperlink>
      <w:r w:rsidRPr="00DD65A5" w:rsidR="0081105F">
        <w:rPr>
          <w:rFonts w:ascii="Arial" w:hAnsi="Arial" w:cs="Arial"/>
        </w:rPr>
        <w:t>. </w:t>
      </w:r>
      <w:r w:rsidRPr="00DD65A5" w:rsidR="008C1F35">
        <w:rPr>
          <w:rFonts w:ascii="Arial" w:hAnsi="Arial" w:cs="Arial"/>
        </w:rPr>
        <w:t xml:space="preserve"> </w:t>
      </w:r>
    </w:p>
    <w:p w:rsidR="005B6200" w:rsidRPr="00DD65A5" w:rsidP="008C1F35" w14:paraId="723F4F34" w14:textId="77777777">
      <w:pPr>
        <w:ind w:left="2160"/>
        <w:rPr>
          <w:rFonts w:ascii="Arial" w:hAnsi="Arial" w:cs="Arial"/>
        </w:rPr>
      </w:pPr>
    </w:p>
    <w:p w:rsidR="008C1F35" w:rsidRPr="00DB1FF8" w:rsidP="008C1F35" w14:paraId="571332D8" w14:textId="10B2F953">
      <w:pPr>
        <w:ind w:left="2160"/>
        <w:rPr>
          <w:rFonts w:ascii="Arial" w:hAnsi="Arial" w:cs="Arial"/>
        </w:rPr>
      </w:pPr>
      <w:r w:rsidRPr="00DD65A5">
        <w:rPr>
          <w:rFonts w:ascii="Arial" w:hAnsi="Arial" w:cs="Arial"/>
        </w:rPr>
        <w:t>This hourly cost includes the 31.</w:t>
      </w:r>
      <w:r w:rsidRPr="00DD65A5" w:rsidR="00DB1FF8">
        <w:rPr>
          <w:rFonts w:ascii="Arial" w:hAnsi="Arial" w:cs="Arial"/>
        </w:rPr>
        <w:t>0</w:t>
      </w:r>
      <w:r w:rsidRPr="00DD65A5">
        <w:rPr>
          <w:rFonts w:ascii="Arial" w:hAnsi="Arial" w:cs="Arial"/>
        </w:rPr>
        <w:t xml:space="preserve"> percent for benefits and compensation Bureau of Labor press release of December </w:t>
      </w:r>
      <w:r w:rsidRPr="00DD65A5" w:rsidR="00DB1FF8">
        <w:rPr>
          <w:rFonts w:ascii="Arial" w:hAnsi="Arial" w:cs="Arial"/>
        </w:rPr>
        <w:t>17</w:t>
      </w:r>
      <w:r w:rsidRPr="00DD65A5">
        <w:rPr>
          <w:rFonts w:ascii="Arial" w:hAnsi="Arial" w:cs="Arial"/>
        </w:rPr>
        <w:t xml:space="preserve">, </w:t>
      </w:r>
      <w:r w:rsidRPr="00DD65A5" w:rsidR="00B5174C">
        <w:rPr>
          <w:rFonts w:ascii="Arial" w:hAnsi="Arial" w:cs="Arial"/>
        </w:rPr>
        <w:t>2018</w:t>
      </w:r>
      <w:r w:rsidRPr="00DD65A5">
        <w:rPr>
          <w:rFonts w:ascii="Arial" w:hAnsi="Arial" w:cs="Arial"/>
        </w:rPr>
        <w:t>.</w:t>
      </w:r>
      <w:r w:rsidRPr="00DB1FF8">
        <w:rPr>
          <w:rFonts w:ascii="Arial" w:hAnsi="Arial" w:cs="Arial"/>
        </w:rPr>
        <w:t xml:space="preserve"> </w:t>
      </w:r>
    </w:p>
    <w:p w:rsidR="0081105F" w:rsidRPr="00DB1FF8" w:rsidP="0081105F" w14:paraId="16926CE0" w14:textId="77777777">
      <w:pPr>
        <w:ind w:left="2160"/>
        <w:rPr>
          <w:rFonts w:ascii="Arial" w:hAnsi="Arial" w:cs="Arial"/>
        </w:rPr>
      </w:pPr>
      <w:r w:rsidRPr="00DB1FF8">
        <w:rPr>
          <w:rFonts w:ascii="Arial" w:hAnsi="Arial" w:cs="Arial"/>
        </w:rPr>
        <w:t xml:space="preserve"> </w:t>
      </w:r>
    </w:p>
    <w:p w:rsidR="003A4D8D" w:rsidRPr="006A09A9" w14:paraId="0A679024" w14:textId="77777777">
      <w:pPr>
        <w:rPr>
          <w:rFonts w:ascii="Arial" w:hAnsi="Arial"/>
          <w:b/>
        </w:rPr>
      </w:pPr>
    </w:p>
    <w:p w:rsidR="003A4D8D" w:rsidRPr="006A09A9" w14:paraId="4211627C" w14:textId="77777777">
      <w:pPr>
        <w:tabs>
          <w:tab w:val="left" w:pos="-1440"/>
        </w:tabs>
        <w:ind w:left="1440" w:hanging="720"/>
        <w:rPr>
          <w:rFonts w:ascii="Arial" w:hAnsi="Arial"/>
          <w:b/>
        </w:rPr>
      </w:pPr>
      <w:r w:rsidRPr="006A09A9">
        <w:rPr>
          <w:rFonts w:ascii="Arial" w:hAnsi="Arial"/>
          <w:b/>
        </w:rPr>
        <w:t>13.</w:t>
      </w:r>
      <w:r w:rsidRPr="006A09A9">
        <w:rPr>
          <w:rFonts w:ascii="Arial" w:hAnsi="Arial"/>
          <w:b/>
        </w:rPr>
        <w:tab/>
        <w:t xml:space="preserve">PROVIDE AN ESTIMATE OF THE TOTAL ANNUAL COST BURDEN TO RESPONDENTS OR RECORDKEEPERS RESULTING FROM THE COLLECTION OF INFORMATION.  (DO NOT INCLUDE THE COST OF ANY HOUR BURDEN SHOWN IN ITEMS 12 AND 14).  </w:t>
      </w:r>
    </w:p>
    <w:p w:rsidR="003A4D8D" w:rsidRPr="006A09A9" w14:paraId="2FFC0BBC" w14:textId="77777777">
      <w:pPr>
        <w:rPr>
          <w:rFonts w:ascii="Arial" w:hAnsi="Arial"/>
          <w:b/>
        </w:rPr>
      </w:pPr>
    </w:p>
    <w:p w:rsidR="003A4D8D" w:rsidRPr="006A09A9" w:rsidP="00BD24E6" w14:paraId="735AF938" w14:textId="77777777">
      <w:pPr>
        <w:tabs>
          <w:tab w:val="left" w:pos="-1440"/>
        </w:tabs>
        <w:ind w:left="2160" w:hanging="720"/>
        <w:rPr>
          <w:rFonts w:ascii="Arial" w:hAnsi="Arial"/>
        </w:rPr>
      </w:pPr>
      <w:r w:rsidRPr="006A09A9">
        <w:rPr>
          <w:rFonts w:ascii="Arial" w:hAnsi="Arial"/>
          <w:b/>
        </w:rPr>
        <w:t>-</w:t>
      </w:r>
      <w:r w:rsidRPr="006A09A9">
        <w:rPr>
          <w:rFonts w:ascii="Arial" w:hAnsi="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A4D8D" w:rsidRPr="006A09A9" w14:paraId="0417D5F4" w14:textId="77777777">
      <w:pPr>
        <w:rPr>
          <w:rFonts w:ascii="Arial" w:hAnsi="Arial"/>
          <w:b/>
        </w:rPr>
      </w:pPr>
    </w:p>
    <w:p w:rsidR="003A4D8D" w:rsidRPr="006A09A9" w14:paraId="2177A7D1" w14:textId="77777777">
      <w:pPr>
        <w:tabs>
          <w:tab w:val="left" w:pos="-1440"/>
        </w:tabs>
        <w:ind w:left="2160" w:hanging="720"/>
        <w:rPr>
          <w:rFonts w:ascii="Arial" w:hAnsi="Arial"/>
          <w:b/>
        </w:rPr>
      </w:pPr>
      <w:r w:rsidRPr="006A09A9">
        <w:rPr>
          <w:rFonts w:ascii="Arial" w:hAnsi="Arial"/>
          <w:b/>
        </w:rPr>
        <w:t>-</w:t>
      </w:r>
      <w:r w:rsidRPr="006A09A9">
        <w:rPr>
          <w:rFonts w:ascii="Arial" w:hAnsi="Arial"/>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w:t>
      </w:r>
      <w:r w:rsidRPr="006A09A9">
        <w:rPr>
          <w:rFonts w:ascii="Arial" w:hAnsi="Arial"/>
          <w:b/>
        </w:rPr>
        <w:t xml:space="preserve">SAMPLE OF RESPONDENTS (FEWER THAN 10), UTILIZE THE 60-DAY PRE-OMB SUBMISSION PUBLIC COMMENT PROCESS AND USE EXISTING ECONOMIC OR REGULATORY IMPACT ANALYSIS ASSOCIATED WITH THE RULEMAKING CONTAINING THE INFORMATION COLLECTION, AS APPROPRIATE.  </w:t>
      </w:r>
    </w:p>
    <w:p w:rsidR="003A4D8D" w:rsidRPr="006A09A9" w14:paraId="066DBCEB" w14:textId="77777777">
      <w:pPr>
        <w:rPr>
          <w:rFonts w:ascii="Arial" w:hAnsi="Arial"/>
          <w:b/>
        </w:rPr>
      </w:pPr>
    </w:p>
    <w:p w:rsidR="003A4D8D" w:rsidRPr="006A09A9" w14:paraId="3AF53B7E" w14:textId="77777777">
      <w:pPr>
        <w:tabs>
          <w:tab w:val="left" w:pos="-1440"/>
        </w:tabs>
        <w:ind w:left="2160" w:hanging="720"/>
        <w:rPr>
          <w:rFonts w:ascii="Arial" w:hAnsi="Arial"/>
          <w:b/>
        </w:rPr>
      </w:pPr>
      <w:r w:rsidRPr="006A09A9">
        <w:rPr>
          <w:rFonts w:ascii="Arial" w:hAnsi="Arial"/>
          <w:b/>
        </w:rPr>
        <w:t>-</w:t>
      </w:r>
      <w:r w:rsidRPr="006A09A9">
        <w:rPr>
          <w:rFonts w:ascii="Arial" w:hAnsi="Arial"/>
          <w:b/>
        </w:rPr>
        <w:tab/>
        <w:t xml:space="preserve">GENERALLY, ESTIMATES SHOULD NOT INCLUDE PURCHASES OF EQUIPMENT OR SERVICES, OR PORTIONS THEREOF, MADE:  (1) PRIOR TO </w:t>
      </w:r>
      <w:smartTag w:uri="urn:schemas-microsoft-com:office:smarttags" w:element="date">
        <w:smartTagPr>
          <w:attr w:name="Day" w:val="1"/>
          <w:attr w:name="Month" w:val="10"/>
          <w:attr w:name="Year" w:val="1995"/>
        </w:smartTagPr>
        <w:r w:rsidRPr="006A09A9">
          <w:rPr>
            <w:rFonts w:ascii="Arial" w:hAnsi="Arial"/>
            <w:b/>
          </w:rPr>
          <w:t>OCTOBER 1, 1995</w:t>
        </w:r>
      </w:smartTag>
      <w:r w:rsidRPr="006A09A9">
        <w:rPr>
          <w:rFonts w:ascii="Arial" w:hAnsi="Arial"/>
          <w:b/>
        </w:rPr>
        <w:t xml:space="preserve">, (2) TO ACHIEVE REGULATORY COMPLIANCE WITH REQUIREMENTS NOT ASSOCIATED WITH THE INFORMATION COLLECTION, (3) FOR REASONS OTHER THAN TO PROVIDE INFORMATION OR KEEPING RECORDS FOR THE GOVERNMENT, OR (4) AS PART OF CUSTOMARY AND USUAL BUSINESS OR PRIVATE PRACTICES.  </w:t>
      </w:r>
    </w:p>
    <w:p w:rsidR="003A4D8D" w:rsidRPr="006A09A9" w14:paraId="6CF82C7C" w14:textId="77777777">
      <w:pPr>
        <w:rPr>
          <w:rFonts w:ascii="Arial" w:hAnsi="Arial"/>
          <w:b/>
        </w:rPr>
      </w:pPr>
    </w:p>
    <w:p w:rsidR="003A4D8D" w:rsidRPr="006A09A9" w14:paraId="07CF777A" w14:textId="3F523284">
      <w:pPr>
        <w:ind w:left="2160"/>
        <w:rPr>
          <w:rFonts w:ascii="Arial" w:hAnsi="Arial"/>
          <w:b/>
        </w:rPr>
      </w:pPr>
      <w:r w:rsidRPr="005946BC">
        <w:rPr>
          <w:rFonts w:ascii="Arial" w:hAnsi="Arial"/>
        </w:rPr>
        <w:t xml:space="preserve">There are no capital and start-up costs associated with this information collection.  The requested information is </w:t>
      </w:r>
      <w:r w:rsidRPr="00A90FAE">
        <w:rPr>
          <w:rFonts w:ascii="Arial" w:hAnsi="Arial"/>
        </w:rPr>
        <w:t>part of the respondent’s normal business records.</w:t>
      </w:r>
    </w:p>
    <w:p w:rsidR="003A4D8D" w:rsidRPr="006A09A9" w14:paraId="3D27427C" w14:textId="77777777">
      <w:pPr>
        <w:rPr>
          <w:rFonts w:ascii="Arial" w:hAnsi="Arial"/>
        </w:rPr>
      </w:pPr>
    </w:p>
    <w:p w:rsidR="003A4D8D" w:rsidRPr="006A09A9" w14:paraId="262E6D9C" w14:textId="77777777">
      <w:pPr>
        <w:tabs>
          <w:tab w:val="left" w:pos="-1440"/>
        </w:tabs>
        <w:ind w:left="1440" w:hanging="720"/>
        <w:rPr>
          <w:rFonts w:ascii="Arial" w:hAnsi="Arial"/>
        </w:rPr>
      </w:pPr>
      <w:r w:rsidRPr="006A09A9">
        <w:rPr>
          <w:rFonts w:ascii="Arial" w:hAnsi="Arial"/>
          <w:b/>
        </w:rPr>
        <w:t>14.</w:t>
      </w:r>
      <w:r w:rsidRPr="006A09A9">
        <w:rPr>
          <w:rFonts w:ascii="Arial" w:hAnsi="Arial"/>
        </w:rPr>
        <w:tab/>
      </w:r>
      <w:r w:rsidRPr="006A09A9">
        <w:rPr>
          <w:rFonts w:ascii="Arial" w:hAnsi="Arial"/>
          <w:b/>
        </w:rPr>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6A09A9">
        <w:rPr>
          <w:rFonts w:ascii="Arial" w:hAnsi="Arial"/>
        </w:rPr>
        <w:t xml:space="preserve">.  </w:t>
      </w:r>
    </w:p>
    <w:p w:rsidR="003A4D8D" w:rsidRPr="006A09A9" w14:paraId="5E2FB5FD" w14:textId="77777777">
      <w:pPr>
        <w:rPr>
          <w:rFonts w:ascii="Arial" w:hAnsi="Arial"/>
        </w:rPr>
      </w:pPr>
    </w:p>
    <w:p w:rsidR="002A3173" w:rsidP="002A3173" w14:paraId="67658D37" w14:textId="535E0DF1">
      <w:pPr>
        <w:ind w:left="1440"/>
        <w:rPr>
          <w:rFonts w:ascii="Arial" w:hAnsi="Arial" w:cs="Arial"/>
        </w:rPr>
      </w:pPr>
      <w:r w:rsidRPr="00CE4198">
        <w:rPr>
          <w:rFonts w:ascii="Arial" w:hAnsi="Arial" w:cs="Arial"/>
        </w:rPr>
        <w:t>The estimated annual cost to the Federal government is $</w:t>
      </w:r>
      <w:r w:rsidR="00EC67D4">
        <w:rPr>
          <w:rFonts w:ascii="Arial" w:hAnsi="Arial" w:cs="Arial"/>
        </w:rPr>
        <w:t>20,242</w:t>
      </w:r>
      <w:r w:rsidRPr="00CE4198">
        <w:rPr>
          <w:rFonts w:ascii="Arial" w:hAnsi="Arial" w:cs="Arial"/>
        </w:rPr>
        <w:t>.  Cost for producing and distribution is estimated at $ 2,94</w:t>
      </w:r>
      <w:r w:rsidR="00EC67D4">
        <w:rPr>
          <w:rFonts w:ascii="Arial" w:hAnsi="Arial" w:cs="Arial"/>
        </w:rPr>
        <w:t>4</w:t>
      </w:r>
      <w:r w:rsidRPr="00CE4198">
        <w:rPr>
          <w:rFonts w:ascii="Arial" w:hAnsi="Arial" w:cs="Arial"/>
        </w:rPr>
        <w:t xml:space="preserve">.  </w:t>
      </w:r>
      <w:r w:rsidR="00577BEB">
        <w:rPr>
          <w:rFonts w:ascii="Arial" w:hAnsi="Arial" w:cs="Arial"/>
        </w:rPr>
        <w:t xml:space="preserve">Seven to ten </w:t>
      </w:r>
      <w:r w:rsidR="00A31A4C">
        <w:rPr>
          <w:rFonts w:ascii="Arial" w:hAnsi="Arial" w:cs="Arial"/>
        </w:rPr>
        <w:t>e</w:t>
      </w:r>
      <w:r w:rsidRPr="00CE4198">
        <w:rPr>
          <w:rFonts w:ascii="Arial" w:hAnsi="Arial" w:cs="Arial"/>
        </w:rPr>
        <w:t>mployee wages</w:t>
      </w:r>
      <w:r w:rsidR="00577BEB">
        <w:rPr>
          <w:rFonts w:ascii="Arial" w:hAnsi="Arial" w:cs="Arial"/>
        </w:rPr>
        <w:t xml:space="preserve"> (GS9 - GS13) </w:t>
      </w:r>
      <w:r w:rsidRPr="00CE4198">
        <w:rPr>
          <w:rFonts w:ascii="Arial" w:hAnsi="Arial" w:cs="Arial"/>
        </w:rPr>
        <w:t xml:space="preserve">for </w:t>
      </w:r>
      <w:r w:rsidR="00A31A4C">
        <w:rPr>
          <w:rFonts w:ascii="Arial" w:hAnsi="Arial" w:cs="Arial"/>
        </w:rPr>
        <w:t>labor and materials for analyzing, evaluating, summarizing and/or reporting</w:t>
      </w:r>
      <w:r w:rsidRPr="00CE4198">
        <w:rPr>
          <w:rFonts w:ascii="Arial" w:hAnsi="Arial" w:cs="Arial"/>
        </w:rPr>
        <w:t xml:space="preserve"> is estimated at $1</w:t>
      </w:r>
      <w:r w:rsidR="00D174ED">
        <w:rPr>
          <w:rFonts w:ascii="Arial" w:hAnsi="Arial" w:cs="Arial"/>
        </w:rPr>
        <w:t>7</w:t>
      </w:r>
      <w:r w:rsidRPr="00CE4198">
        <w:rPr>
          <w:rFonts w:ascii="Arial" w:hAnsi="Arial" w:cs="Arial"/>
        </w:rPr>
        <w:t>,</w:t>
      </w:r>
      <w:r w:rsidR="00D174ED">
        <w:rPr>
          <w:rFonts w:ascii="Arial" w:hAnsi="Arial" w:cs="Arial"/>
        </w:rPr>
        <w:t>298</w:t>
      </w:r>
      <w:r w:rsidRPr="00CE4198">
        <w:rPr>
          <w:rFonts w:ascii="Arial" w:hAnsi="Arial" w:cs="Arial"/>
        </w:rPr>
        <w:t>.</w:t>
      </w:r>
    </w:p>
    <w:p w:rsidR="002A3173" w:rsidRPr="006A09A9" w:rsidP="002A3173" w14:paraId="3DE75CCF" w14:textId="77777777">
      <w:pPr>
        <w:ind w:left="1440"/>
        <w:rPr>
          <w:rFonts w:ascii="Arial" w:hAnsi="Arial" w:cs="Arial"/>
          <w:color w:val="000000"/>
        </w:rPr>
      </w:pPr>
    </w:p>
    <w:p w:rsidR="00621F4C" w:rsidRPr="006A09A9" w:rsidP="00CE4198" w14:paraId="7A8888F9" w14:textId="5D006FDF">
      <w:pPr>
        <w:ind w:left="1440"/>
        <w:rPr>
          <w:rFonts w:ascii="Arial" w:hAnsi="Arial" w:cs="Arial"/>
          <w:snapToGrid/>
          <w:sz w:val="20"/>
        </w:rPr>
      </w:pPr>
      <w:r w:rsidRPr="006A09A9">
        <w:rPr>
          <w:rFonts w:ascii="Arial" w:hAnsi="Arial" w:cs="Arial"/>
          <w:b/>
          <w:color w:val="000000"/>
        </w:rPr>
        <w:t xml:space="preserve"> </w:t>
      </w:r>
    </w:p>
    <w:p w:rsidR="003A4D8D" w:rsidRPr="006A09A9" w14:paraId="6B3BDBEB" w14:textId="73EE9816">
      <w:pPr>
        <w:tabs>
          <w:tab w:val="left" w:pos="-1440"/>
        </w:tabs>
        <w:ind w:left="1440" w:hanging="720"/>
        <w:rPr>
          <w:rFonts w:ascii="Arial" w:hAnsi="Arial"/>
        </w:rPr>
      </w:pPr>
      <w:r w:rsidRPr="006A09A9">
        <w:rPr>
          <w:rFonts w:ascii="Arial" w:hAnsi="Arial"/>
          <w:b/>
        </w:rPr>
        <w:t>15.</w:t>
      </w:r>
      <w:r w:rsidRPr="006A09A9">
        <w:rPr>
          <w:rFonts w:ascii="Arial" w:hAnsi="Arial"/>
          <w:b/>
        </w:rPr>
        <w:tab/>
        <w:t>EXPLAIN THE REASON FOR ANY PROGRAM CHANGES OR ADJUSTMENTS REPORTED IN ITEMS 13 OR 14 OF THE OMB FORM 83-</w:t>
      </w:r>
      <w:r w:rsidR="00C558F0">
        <w:rPr>
          <w:rFonts w:ascii="Arial" w:hAnsi="Arial"/>
          <w:b/>
        </w:rPr>
        <w:t>I</w:t>
      </w:r>
      <w:r w:rsidRPr="006A09A9">
        <w:rPr>
          <w:rFonts w:ascii="Arial" w:hAnsi="Arial"/>
          <w:b/>
        </w:rPr>
        <w:t xml:space="preserve">.  </w:t>
      </w:r>
    </w:p>
    <w:p w:rsidR="003A4D8D" w:rsidRPr="006A09A9" w14:paraId="7270BC75" w14:textId="77777777">
      <w:pPr>
        <w:rPr>
          <w:rFonts w:ascii="Arial" w:hAnsi="Arial"/>
        </w:rPr>
      </w:pPr>
    </w:p>
    <w:p w:rsidR="00D112DD" w:rsidP="001C4D0A" w14:paraId="69FAB888" w14:textId="51FB67A4">
      <w:pPr>
        <w:pStyle w:val="BodyTextIndent3"/>
        <w:ind w:left="1440" w:firstLine="0"/>
      </w:pPr>
      <w:r>
        <w:t>No Adjustments.</w:t>
      </w:r>
    </w:p>
    <w:p w:rsidR="006E747D" w:rsidRPr="006A09A9" w14:paraId="3BC00A34" w14:textId="77777777">
      <w:pPr>
        <w:ind w:left="1440"/>
        <w:rPr>
          <w:rFonts w:ascii="Arial" w:hAnsi="Arial"/>
        </w:rPr>
      </w:pPr>
    </w:p>
    <w:p w:rsidR="003A4D8D" w:rsidRPr="006A09A9" w14:paraId="515453EB" w14:textId="77777777">
      <w:pPr>
        <w:tabs>
          <w:tab w:val="left" w:pos="-1440"/>
        </w:tabs>
        <w:ind w:left="1440" w:hanging="720"/>
        <w:rPr>
          <w:rFonts w:ascii="Arial" w:hAnsi="Arial"/>
          <w:b/>
        </w:rPr>
      </w:pPr>
      <w:r w:rsidRPr="006A09A9">
        <w:rPr>
          <w:rFonts w:ascii="Arial" w:hAnsi="Arial"/>
          <w:b/>
        </w:rPr>
        <w:t>16.</w:t>
      </w:r>
      <w:r w:rsidRPr="006A09A9">
        <w:rPr>
          <w:rFonts w:ascii="Arial" w:hAnsi="Arial"/>
          <w:b/>
        </w:rPr>
        <w:tab/>
        <w:t xml:space="preserve">FOR COLLECTIONS OF INFORMATION WHOSE RESULTS WILL BE </w:t>
      </w:r>
      <w:r w:rsidRPr="006A09A9">
        <w:rPr>
          <w:rFonts w:ascii="Arial" w:hAnsi="Arial"/>
          <w:b/>
        </w:rPr>
        <w:t xml:space="preserve">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3A4D8D" w:rsidRPr="006A09A9" w14:paraId="2B242ED8" w14:textId="77777777">
      <w:pPr>
        <w:rPr>
          <w:rFonts w:ascii="Arial" w:hAnsi="Arial"/>
          <w:b/>
        </w:rPr>
      </w:pPr>
    </w:p>
    <w:p w:rsidR="005B6200" w:rsidP="00CE4198" w14:paraId="04F2C0B8" w14:textId="77777777">
      <w:pPr>
        <w:ind w:left="1440"/>
        <w:rPr>
          <w:rFonts w:ascii="Arial" w:hAnsi="Arial"/>
        </w:rPr>
      </w:pPr>
      <w:r w:rsidRPr="00CE4198">
        <w:rPr>
          <w:rFonts w:ascii="Arial" w:hAnsi="Arial"/>
        </w:rPr>
        <w:t>Purchase and sale contractor award information is available on the AMS website</w:t>
      </w:r>
      <w:r>
        <w:rPr>
          <w:rFonts w:ascii="Arial" w:hAnsi="Arial"/>
        </w:rPr>
        <w:t>.</w:t>
      </w:r>
    </w:p>
    <w:p w:rsidR="00F856EE" w:rsidRPr="00DD65A5" w:rsidP="00CE4198" w14:paraId="48603E8E" w14:textId="28786171">
      <w:pPr>
        <w:ind w:left="1440"/>
        <w:rPr>
          <w:rFonts w:ascii="Arial" w:hAnsi="Arial" w:cs="Arial"/>
          <w:u w:val="single"/>
        </w:rPr>
      </w:pPr>
      <w:hyperlink r:id="rId11" w:history="1">
        <w:r w:rsidRPr="00DD65A5" w:rsidR="00DD65A5">
          <w:rPr>
            <w:rStyle w:val="Hyperlink"/>
            <w:rFonts w:ascii="Arial" w:hAnsi="Arial" w:cs="Arial"/>
          </w:rPr>
          <w:t>https://www.ams.usda.gov/services/international-procurement</w:t>
        </w:r>
      </w:hyperlink>
    </w:p>
    <w:p w:rsidR="00DD65A5" w:rsidP="00CE4198" w14:paraId="7878A3A3" w14:textId="77777777">
      <w:pPr>
        <w:ind w:left="1440"/>
        <w:rPr>
          <w:rFonts w:ascii="Arial" w:hAnsi="Arial"/>
        </w:rPr>
      </w:pPr>
    </w:p>
    <w:p w:rsidR="003F1C67" w:rsidP="003F1C67" w14:paraId="0078698F" w14:textId="2C908146">
      <w:pPr>
        <w:ind w:left="1440"/>
        <w:rPr>
          <w:rFonts w:ascii="Arial" w:hAnsi="Arial"/>
        </w:rPr>
      </w:pPr>
      <w:r>
        <w:rPr>
          <w:rFonts w:ascii="Arial" w:hAnsi="Arial"/>
        </w:rPr>
        <w:t>This is</w:t>
      </w:r>
      <w:r w:rsidRPr="00CE4198" w:rsidR="00CE4198">
        <w:rPr>
          <w:rFonts w:ascii="Arial" w:hAnsi="Arial"/>
        </w:rPr>
        <w:t xml:space="preserve"> also </w:t>
      </w:r>
      <w:r>
        <w:rPr>
          <w:rFonts w:ascii="Arial" w:hAnsi="Arial"/>
        </w:rPr>
        <w:t>in</w:t>
      </w:r>
      <w:r w:rsidRPr="00CE4198" w:rsidR="00CE4198">
        <w:rPr>
          <w:rFonts w:ascii="Arial" w:hAnsi="Arial"/>
        </w:rPr>
        <w:t xml:space="preserve"> </w:t>
      </w:r>
      <w:r>
        <w:rPr>
          <w:rFonts w:ascii="Arial" w:hAnsi="Arial"/>
        </w:rPr>
        <w:t xml:space="preserve">the </w:t>
      </w:r>
      <w:r w:rsidRPr="00CE4198" w:rsidR="00CE4198">
        <w:rPr>
          <w:rFonts w:ascii="Arial" w:hAnsi="Arial"/>
        </w:rPr>
        <w:t xml:space="preserve">WBSCM portal and </w:t>
      </w:r>
      <w:r>
        <w:rPr>
          <w:rFonts w:ascii="Arial" w:hAnsi="Arial"/>
        </w:rPr>
        <w:t>SAM.gov</w:t>
      </w:r>
      <w:r w:rsidR="00F856EE">
        <w:rPr>
          <w:rFonts w:ascii="Arial" w:hAnsi="Arial"/>
        </w:rPr>
        <w:t xml:space="preserve"> Contract Opportunities</w:t>
      </w:r>
      <w:r>
        <w:rPr>
          <w:rFonts w:ascii="Arial" w:hAnsi="Arial"/>
        </w:rPr>
        <w:t xml:space="preserve">. </w:t>
      </w:r>
    </w:p>
    <w:p w:rsidR="003A4D8D" w:rsidRPr="003F1C67" w:rsidP="003F1C67" w14:paraId="2625F175" w14:textId="7DE9D1FA">
      <w:pPr>
        <w:ind w:left="1440"/>
        <w:rPr>
          <w:rFonts w:ascii="Arial" w:hAnsi="Arial"/>
        </w:rPr>
      </w:pPr>
      <w:hyperlink r:id="rId12" w:history="1">
        <w:r w:rsidRPr="007C6A26" w:rsidR="003F1C67">
          <w:rPr>
            <w:rStyle w:val="Hyperlink"/>
            <w:rFonts w:ascii="Arial" w:hAnsi="Arial"/>
          </w:rPr>
          <w:t>https://sam.gov/content/opportunities</w:t>
        </w:r>
      </w:hyperlink>
      <w:r w:rsidR="003F1C67">
        <w:rPr>
          <w:rFonts w:ascii="Arial" w:hAnsi="Arial"/>
        </w:rPr>
        <w:t xml:space="preserve"> </w:t>
      </w:r>
    </w:p>
    <w:p w:rsidR="003A4D8D" w:rsidRPr="006A09A9" w14:paraId="18ACD8F1" w14:textId="77777777">
      <w:pPr>
        <w:tabs>
          <w:tab w:val="left" w:pos="-1440"/>
        </w:tabs>
        <w:ind w:left="1440" w:hanging="720"/>
        <w:rPr>
          <w:rFonts w:ascii="Arial" w:hAnsi="Arial"/>
          <w:b/>
        </w:rPr>
      </w:pPr>
    </w:p>
    <w:p w:rsidR="003A4D8D" w:rsidRPr="006A09A9" w14:paraId="3A0B5B4F" w14:textId="77777777">
      <w:pPr>
        <w:tabs>
          <w:tab w:val="left" w:pos="-1440"/>
        </w:tabs>
        <w:ind w:left="1440" w:hanging="720"/>
        <w:rPr>
          <w:rFonts w:ascii="Arial" w:hAnsi="Arial"/>
          <w:b/>
        </w:rPr>
      </w:pPr>
      <w:r w:rsidRPr="006A09A9">
        <w:rPr>
          <w:rFonts w:ascii="Arial" w:hAnsi="Arial"/>
          <w:b/>
        </w:rPr>
        <w:t>17.</w:t>
      </w:r>
      <w:r w:rsidRPr="006A09A9">
        <w:rPr>
          <w:rFonts w:ascii="Arial" w:hAnsi="Arial"/>
          <w:b/>
        </w:rPr>
        <w:tab/>
        <w:t xml:space="preserve">IF SEEKING APPROVAL TO NOT DISPLAY THE EXPIRATION DATE FOR OMB APPROVAL OF THE INFORMATION COLLECTION, EXPLAIN THE REASONS THAT DISPLAY WOULD BE INAPPROPRIATE.  </w:t>
      </w:r>
    </w:p>
    <w:p w:rsidR="003A4D8D" w:rsidRPr="006A09A9" w14:paraId="60BAC3A8" w14:textId="77777777">
      <w:pPr>
        <w:rPr>
          <w:rFonts w:ascii="Arial" w:hAnsi="Arial" w:cs="Arial"/>
        </w:rPr>
      </w:pPr>
    </w:p>
    <w:p w:rsidR="00CD4769" w:rsidP="00A53EA3" w14:paraId="77F0FBB0" w14:textId="77777777">
      <w:pPr>
        <w:ind w:left="1440"/>
        <w:rPr>
          <w:rFonts w:ascii="Arial" w:hAnsi="Arial" w:cs="Arial"/>
          <w:szCs w:val="24"/>
        </w:rPr>
      </w:pPr>
      <w:r w:rsidRPr="00A53EA3">
        <w:rPr>
          <w:rFonts w:ascii="Arial" w:hAnsi="Arial" w:cs="Arial"/>
          <w:szCs w:val="24"/>
        </w:rPr>
        <w:t xml:space="preserve">When OMB approves the collection, AMS will add the appropriate expiration date that appears on the Notice of Action completing the approval and renewal.  </w:t>
      </w:r>
    </w:p>
    <w:p w:rsidR="00A53EA3" w:rsidRPr="006A09A9" w:rsidP="00A53EA3" w14:paraId="72F49236" w14:textId="77777777">
      <w:pPr>
        <w:ind w:left="1440"/>
      </w:pPr>
    </w:p>
    <w:p w:rsidR="003A4D8D" w:rsidRPr="006A09A9" w14:paraId="2B9A0473" w14:textId="77777777">
      <w:pPr>
        <w:tabs>
          <w:tab w:val="left" w:pos="-1440"/>
        </w:tabs>
        <w:ind w:left="1440" w:hanging="720"/>
        <w:rPr>
          <w:rFonts w:ascii="Arial" w:hAnsi="Arial"/>
          <w:b/>
        </w:rPr>
      </w:pPr>
      <w:r w:rsidRPr="006A09A9">
        <w:rPr>
          <w:rFonts w:ascii="Arial" w:hAnsi="Arial"/>
          <w:b/>
        </w:rPr>
        <w:t>18.</w:t>
      </w:r>
      <w:r w:rsidRPr="006A09A9">
        <w:rPr>
          <w:rFonts w:ascii="Arial" w:hAnsi="Arial"/>
          <w:b/>
        </w:rPr>
        <w:tab/>
        <w:t xml:space="preserve">EXPLAIN EACH EXCEPTION TO THE CERTIFICATION STATEMENT IDENTIFIED IN ITEM 19, "CERTIFICATION FOR PAPERWORK REDUCTION ACT SUBMISSIONS," OF OMB FORM 83-1. </w:t>
      </w:r>
    </w:p>
    <w:p w:rsidR="003A4D8D" w:rsidRPr="006A09A9" w14:paraId="4EA979BB" w14:textId="77777777">
      <w:pPr>
        <w:rPr>
          <w:rFonts w:ascii="Arial" w:hAnsi="Arial"/>
          <w:b/>
        </w:rPr>
      </w:pPr>
    </w:p>
    <w:p w:rsidR="003A4D8D" w:rsidRPr="006A09A9" w:rsidP="00ED2935" w14:paraId="56AFDF7C" w14:textId="1EE240BE">
      <w:pPr>
        <w:pStyle w:val="BodyTextIndent3"/>
        <w:ind w:left="1440" w:firstLine="0"/>
      </w:pPr>
      <w:r w:rsidRPr="00D83646">
        <w:t>There are no exceptions to OMB-83-</w:t>
      </w:r>
      <w:r w:rsidR="00C62AB9">
        <w:t>I</w:t>
      </w:r>
      <w:r w:rsidRPr="00D83646">
        <w:t xml:space="preserve"> certification statement</w:t>
      </w:r>
      <w:r w:rsidRPr="006A09A9">
        <w:t>.</w:t>
      </w:r>
    </w:p>
    <w:p w:rsidR="003A4D8D" w:rsidRPr="006A09A9" w14:paraId="341D8F1C" w14:textId="77777777">
      <w:pPr>
        <w:rPr>
          <w:rFonts w:ascii="Arial" w:hAnsi="Arial"/>
          <w:b/>
        </w:rPr>
      </w:pPr>
    </w:p>
    <w:p w:rsidR="003A4D8D" w:rsidRPr="006A09A9" w14:paraId="6D07F0B2" w14:textId="77777777">
      <w:pPr>
        <w:tabs>
          <w:tab w:val="left" w:pos="-1440"/>
        </w:tabs>
        <w:ind w:left="720" w:hanging="720"/>
        <w:rPr>
          <w:rFonts w:ascii="Arial" w:hAnsi="Arial"/>
          <w:b/>
        </w:rPr>
      </w:pPr>
      <w:r w:rsidRPr="006A09A9">
        <w:rPr>
          <w:rFonts w:ascii="Arial" w:hAnsi="Arial"/>
          <w:b/>
        </w:rPr>
        <w:t>B.</w:t>
      </w:r>
      <w:r w:rsidRPr="006A09A9">
        <w:rPr>
          <w:rFonts w:ascii="Arial" w:hAnsi="Arial"/>
          <w:b/>
        </w:rPr>
        <w:tab/>
      </w:r>
      <w:r w:rsidRPr="006A09A9">
        <w:rPr>
          <w:rFonts w:ascii="Arial" w:hAnsi="Arial"/>
          <w:b/>
          <w:u w:val="single"/>
        </w:rPr>
        <w:t>COLLECTIONS OF INFORMATION EMPLOYING STATISTICAL METHODS</w:t>
      </w:r>
    </w:p>
    <w:p w:rsidR="003A4D8D" w:rsidRPr="006A09A9" w14:paraId="64A9E076" w14:textId="77777777">
      <w:pPr>
        <w:rPr>
          <w:rFonts w:ascii="Arial" w:hAnsi="Arial"/>
          <w:b/>
        </w:rPr>
      </w:pPr>
    </w:p>
    <w:p w:rsidR="003A4D8D" w:rsidRPr="006A09A9" w14:paraId="6414FC30" w14:textId="22D3EA62">
      <w:pPr>
        <w:ind w:left="720"/>
        <w:rPr>
          <w:rFonts w:ascii="Arial" w:hAnsi="Arial"/>
          <w:b/>
        </w:rPr>
      </w:pPr>
      <w:r w:rsidRPr="006A09A9">
        <w:rPr>
          <w:rFonts w:ascii="Arial" w:hAnsi="Arial"/>
          <w:b/>
        </w:rPr>
        <w:t>THE AGENCY SHOULD BE PREPARED TO JUSTIFY ITS DECISION NOT TO USE STATISTICAL METHODS IN ANY CASE WHERE SUCH METHODS MIGHT REDUCE BURDEN OR IMPROVE ACCURACY OF RESULTS.  WHEN ITEM 17 ON THE FORM OMB 83-</w:t>
      </w:r>
      <w:r w:rsidR="00C62AB9">
        <w:rPr>
          <w:rFonts w:ascii="Arial" w:hAnsi="Arial"/>
          <w:b/>
        </w:rPr>
        <w:t>I</w:t>
      </w:r>
      <w:r w:rsidRPr="006A09A9">
        <w:rPr>
          <w:rFonts w:ascii="Arial" w:hAnsi="Arial"/>
          <w:b/>
        </w:rPr>
        <w:t xml:space="preserve"> IS CHECKED "YES", THE FOLLOWING DOCUMENTATION SHOULD BE INCLUDED IN THE SUPPORTING STATEMENT TO THE EXTENT THAT IT </w:t>
      </w:r>
      <w:r w:rsidRPr="006A09A9" w:rsidR="0084214B">
        <w:rPr>
          <w:rFonts w:ascii="Arial" w:hAnsi="Arial"/>
          <w:b/>
        </w:rPr>
        <w:t>APPLIES TO THE METHODS PROPOSED.</w:t>
      </w:r>
      <w:r w:rsidRPr="006A09A9">
        <w:rPr>
          <w:rFonts w:ascii="Arial" w:hAnsi="Arial"/>
          <w:b/>
        </w:rPr>
        <w:t xml:space="preserve">  </w:t>
      </w:r>
    </w:p>
    <w:p w:rsidR="003A4D8D" w:rsidRPr="006A09A9" w14:paraId="141B97CE" w14:textId="77777777">
      <w:pPr>
        <w:rPr>
          <w:b/>
        </w:rPr>
      </w:pPr>
    </w:p>
    <w:p w:rsidR="003A4D8D" w:rsidP="00ED2935" w14:paraId="019B6F90" w14:textId="45277539">
      <w:pPr>
        <w:ind w:firstLine="1440"/>
        <w:rPr>
          <w:rFonts w:ascii="Arial" w:hAnsi="Arial"/>
          <w:b/>
        </w:rPr>
      </w:pPr>
      <w:r>
        <w:rPr>
          <w:rFonts w:ascii="Arial" w:hAnsi="Arial"/>
        </w:rPr>
        <w:t xml:space="preserve">  </w:t>
      </w:r>
    </w:p>
    <w:sectPr>
      <w:footerReference w:type="default" r:id="rId13"/>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BDD" w14:paraId="7B9B2813" w14:textId="77777777">
    <w:pPr>
      <w:spacing w:line="240" w:lineRule="exact"/>
    </w:pPr>
  </w:p>
  <w:p w:rsidR="00797BDD" w14:paraId="0A5D6E39" w14:textId="77777777">
    <w:pPr>
      <w:framePr w:w="9361" w:wrap="notBeside" w:vAnchor="text" w:hAnchor="text" w:x="1" w:y="1"/>
      <w:jc w:val="center"/>
    </w:pPr>
    <w:r>
      <w:fldChar w:fldCharType="begin"/>
    </w:r>
    <w:r>
      <w:instrText xml:space="preserve">PAGE </w:instrText>
    </w:r>
    <w:r>
      <w:fldChar w:fldCharType="separate"/>
    </w:r>
    <w:r w:rsidR="00725DA2">
      <w:rPr>
        <w:noProof/>
      </w:rPr>
      <w:t>11</w:t>
    </w:r>
    <w:r>
      <w:fldChar w:fldCharType="end"/>
    </w:r>
  </w:p>
  <w:p w:rsidR="00797BDD" w14:paraId="3D5A240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1">
    <w:nsid w:val="78F236AA"/>
    <w:multiLevelType w:val="hybridMultilevel"/>
    <w:tmpl w:val="07E65374"/>
    <w:lvl w:ilvl="0">
      <w:start w:val="1"/>
      <w:numFmt w:val="decimal"/>
      <w:lvlText w:val="%1."/>
      <w:lvlJc w:val="right"/>
      <w:pPr>
        <w:tabs>
          <w:tab w:val="num" w:pos="3960"/>
        </w:tabs>
        <w:ind w:left="3960" w:hanging="360"/>
      </w:pPr>
      <w:rPr>
        <w:rFonts w:ascii="Times New Roman" w:eastAsia="Times New Roman" w:hAnsi="Times New Roman" w:cs="Times New Roman"/>
        <w:b/>
      </w:rPr>
    </w:lvl>
    <w:lvl w:ilvl="1" w:tentative="1">
      <w:start w:val="1"/>
      <w:numFmt w:val="bullet"/>
      <w:lvlText w:val="o"/>
      <w:lvlJc w:val="left"/>
      <w:pPr>
        <w:tabs>
          <w:tab w:val="num" w:pos="4680"/>
        </w:tabs>
        <w:ind w:left="4680" w:hanging="360"/>
      </w:pPr>
      <w:rPr>
        <w:rFonts w:ascii="Courier New" w:hAnsi="Courier New" w:cs="Courier New" w:hint="default"/>
      </w:rPr>
    </w:lvl>
    <w:lvl w:ilvl="2" w:tentative="1">
      <w:start w:val="1"/>
      <w:numFmt w:val="bullet"/>
      <w:lvlText w:val=""/>
      <w:lvlJc w:val="left"/>
      <w:pPr>
        <w:tabs>
          <w:tab w:val="num" w:pos="5400"/>
        </w:tabs>
        <w:ind w:left="5400" w:hanging="360"/>
      </w:pPr>
      <w:rPr>
        <w:rFonts w:ascii="Wingdings" w:hAnsi="Wingdings" w:hint="default"/>
      </w:rPr>
    </w:lvl>
    <w:lvl w:ilvl="3" w:tentative="1">
      <w:start w:val="1"/>
      <w:numFmt w:val="bullet"/>
      <w:lvlText w:val=""/>
      <w:lvlJc w:val="left"/>
      <w:pPr>
        <w:tabs>
          <w:tab w:val="num" w:pos="6120"/>
        </w:tabs>
        <w:ind w:left="6120" w:hanging="360"/>
      </w:pPr>
      <w:rPr>
        <w:rFonts w:ascii="Symbol" w:hAnsi="Symbol" w:hint="default"/>
      </w:rPr>
    </w:lvl>
    <w:lvl w:ilvl="4" w:tentative="1">
      <w:start w:val="1"/>
      <w:numFmt w:val="bullet"/>
      <w:lvlText w:val="o"/>
      <w:lvlJc w:val="left"/>
      <w:pPr>
        <w:tabs>
          <w:tab w:val="num" w:pos="6840"/>
        </w:tabs>
        <w:ind w:left="6840" w:hanging="360"/>
      </w:pPr>
      <w:rPr>
        <w:rFonts w:ascii="Courier New" w:hAnsi="Courier New" w:cs="Courier New" w:hint="default"/>
      </w:rPr>
    </w:lvl>
    <w:lvl w:ilvl="5" w:tentative="1">
      <w:start w:val="1"/>
      <w:numFmt w:val="bullet"/>
      <w:lvlText w:val=""/>
      <w:lvlJc w:val="left"/>
      <w:pPr>
        <w:tabs>
          <w:tab w:val="num" w:pos="7560"/>
        </w:tabs>
        <w:ind w:left="7560" w:hanging="360"/>
      </w:pPr>
      <w:rPr>
        <w:rFonts w:ascii="Wingdings" w:hAnsi="Wingdings" w:hint="default"/>
      </w:rPr>
    </w:lvl>
    <w:lvl w:ilvl="6" w:tentative="1">
      <w:start w:val="1"/>
      <w:numFmt w:val="bullet"/>
      <w:lvlText w:val=""/>
      <w:lvlJc w:val="left"/>
      <w:pPr>
        <w:tabs>
          <w:tab w:val="num" w:pos="8280"/>
        </w:tabs>
        <w:ind w:left="8280" w:hanging="360"/>
      </w:pPr>
      <w:rPr>
        <w:rFonts w:ascii="Symbol" w:hAnsi="Symbol" w:hint="default"/>
      </w:rPr>
    </w:lvl>
    <w:lvl w:ilvl="7" w:tentative="1">
      <w:start w:val="1"/>
      <w:numFmt w:val="bullet"/>
      <w:lvlText w:val="o"/>
      <w:lvlJc w:val="left"/>
      <w:pPr>
        <w:tabs>
          <w:tab w:val="num" w:pos="9000"/>
        </w:tabs>
        <w:ind w:left="9000" w:hanging="360"/>
      </w:pPr>
      <w:rPr>
        <w:rFonts w:ascii="Courier New" w:hAnsi="Courier New" w:cs="Courier New" w:hint="default"/>
      </w:rPr>
    </w:lvl>
    <w:lvl w:ilvl="8" w:tentative="1">
      <w:start w:val="1"/>
      <w:numFmt w:val="bullet"/>
      <w:lvlText w:val=""/>
      <w:lvlJc w:val="left"/>
      <w:pPr>
        <w:tabs>
          <w:tab w:val="num" w:pos="9720"/>
        </w:tabs>
        <w:ind w:left="9720" w:hanging="360"/>
      </w:pPr>
      <w:rPr>
        <w:rFonts w:ascii="Wingdings" w:hAnsi="Wingdings" w:hint="default"/>
      </w:rPr>
    </w:lvl>
  </w:abstractNum>
  <w:num w:numId="1" w16cid:durableId="1075007623">
    <w:abstractNumId w:val="0"/>
  </w:num>
  <w:num w:numId="2" w16cid:durableId="492985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61"/>
    <w:rsid w:val="000111EB"/>
    <w:rsid w:val="0001316F"/>
    <w:rsid w:val="000140C1"/>
    <w:rsid w:val="000240C3"/>
    <w:rsid w:val="000260B3"/>
    <w:rsid w:val="00036D87"/>
    <w:rsid w:val="00040743"/>
    <w:rsid w:val="00040EF2"/>
    <w:rsid w:val="00041590"/>
    <w:rsid w:val="00052F17"/>
    <w:rsid w:val="00053D16"/>
    <w:rsid w:val="00085F91"/>
    <w:rsid w:val="0008709E"/>
    <w:rsid w:val="00092740"/>
    <w:rsid w:val="00096B37"/>
    <w:rsid w:val="000A6604"/>
    <w:rsid w:val="000C181A"/>
    <w:rsid w:val="000D5DD7"/>
    <w:rsid w:val="000D7AC4"/>
    <w:rsid w:val="00117F37"/>
    <w:rsid w:val="001208B3"/>
    <w:rsid w:val="001311FC"/>
    <w:rsid w:val="00155D0A"/>
    <w:rsid w:val="00157EAB"/>
    <w:rsid w:val="00186708"/>
    <w:rsid w:val="00186DFC"/>
    <w:rsid w:val="00193BDB"/>
    <w:rsid w:val="00197191"/>
    <w:rsid w:val="001A1D1C"/>
    <w:rsid w:val="001C4D0A"/>
    <w:rsid w:val="001D1A4E"/>
    <w:rsid w:val="001E6DD9"/>
    <w:rsid w:val="001F1A76"/>
    <w:rsid w:val="00205909"/>
    <w:rsid w:val="00211F98"/>
    <w:rsid w:val="00213761"/>
    <w:rsid w:val="002159C2"/>
    <w:rsid w:val="002231A1"/>
    <w:rsid w:val="002262C9"/>
    <w:rsid w:val="00236A68"/>
    <w:rsid w:val="002476D4"/>
    <w:rsid w:val="00263C5E"/>
    <w:rsid w:val="002A1C51"/>
    <w:rsid w:val="002A3173"/>
    <w:rsid w:val="002A753E"/>
    <w:rsid w:val="002C1BE2"/>
    <w:rsid w:val="002C598E"/>
    <w:rsid w:val="002E5C93"/>
    <w:rsid w:val="00313058"/>
    <w:rsid w:val="003366BB"/>
    <w:rsid w:val="00345E14"/>
    <w:rsid w:val="003A4D8D"/>
    <w:rsid w:val="003A5716"/>
    <w:rsid w:val="003B49B2"/>
    <w:rsid w:val="003C155E"/>
    <w:rsid w:val="003D4CF4"/>
    <w:rsid w:val="003F1C67"/>
    <w:rsid w:val="00414424"/>
    <w:rsid w:val="004169B2"/>
    <w:rsid w:val="00426176"/>
    <w:rsid w:val="0042673C"/>
    <w:rsid w:val="00435327"/>
    <w:rsid w:val="0043783F"/>
    <w:rsid w:val="00441F8B"/>
    <w:rsid w:val="00446FAD"/>
    <w:rsid w:val="0045104B"/>
    <w:rsid w:val="00454664"/>
    <w:rsid w:val="00456B85"/>
    <w:rsid w:val="00456E62"/>
    <w:rsid w:val="004640E3"/>
    <w:rsid w:val="00465D1A"/>
    <w:rsid w:val="00471DB9"/>
    <w:rsid w:val="004725AB"/>
    <w:rsid w:val="00473C55"/>
    <w:rsid w:val="00482C35"/>
    <w:rsid w:val="00484284"/>
    <w:rsid w:val="00494DC4"/>
    <w:rsid w:val="004A125C"/>
    <w:rsid w:val="004A1E2A"/>
    <w:rsid w:val="004A2211"/>
    <w:rsid w:val="004A6495"/>
    <w:rsid w:val="004A7AE6"/>
    <w:rsid w:val="004C44F0"/>
    <w:rsid w:val="004D1B93"/>
    <w:rsid w:val="004E39B1"/>
    <w:rsid w:val="004F111C"/>
    <w:rsid w:val="005025A6"/>
    <w:rsid w:val="00505CAE"/>
    <w:rsid w:val="005122FF"/>
    <w:rsid w:val="00523A67"/>
    <w:rsid w:val="00537724"/>
    <w:rsid w:val="00541319"/>
    <w:rsid w:val="005507A2"/>
    <w:rsid w:val="005575B2"/>
    <w:rsid w:val="00577BEB"/>
    <w:rsid w:val="005946BC"/>
    <w:rsid w:val="00595C55"/>
    <w:rsid w:val="00596951"/>
    <w:rsid w:val="005A5529"/>
    <w:rsid w:val="005A5A2C"/>
    <w:rsid w:val="005B1E3E"/>
    <w:rsid w:val="005B6200"/>
    <w:rsid w:val="005C00A9"/>
    <w:rsid w:val="005D57C6"/>
    <w:rsid w:val="005F6E61"/>
    <w:rsid w:val="006013C8"/>
    <w:rsid w:val="006015A3"/>
    <w:rsid w:val="00611E86"/>
    <w:rsid w:val="00614135"/>
    <w:rsid w:val="00621F4C"/>
    <w:rsid w:val="00634879"/>
    <w:rsid w:val="00636C7D"/>
    <w:rsid w:val="00645FD7"/>
    <w:rsid w:val="00651279"/>
    <w:rsid w:val="0065535C"/>
    <w:rsid w:val="00661CC2"/>
    <w:rsid w:val="0066267C"/>
    <w:rsid w:val="006A09A9"/>
    <w:rsid w:val="006A2D4F"/>
    <w:rsid w:val="006A5E6B"/>
    <w:rsid w:val="006B04F0"/>
    <w:rsid w:val="006C13DA"/>
    <w:rsid w:val="006D0E4A"/>
    <w:rsid w:val="006D5832"/>
    <w:rsid w:val="006E01D6"/>
    <w:rsid w:val="006E747D"/>
    <w:rsid w:val="006F7614"/>
    <w:rsid w:val="00704890"/>
    <w:rsid w:val="00725DA2"/>
    <w:rsid w:val="00726DBB"/>
    <w:rsid w:val="00741D0D"/>
    <w:rsid w:val="00743304"/>
    <w:rsid w:val="00746740"/>
    <w:rsid w:val="007627EF"/>
    <w:rsid w:val="00763D58"/>
    <w:rsid w:val="007668EE"/>
    <w:rsid w:val="00770A37"/>
    <w:rsid w:val="007739B5"/>
    <w:rsid w:val="00790784"/>
    <w:rsid w:val="00797057"/>
    <w:rsid w:val="00797BDD"/>
    <w:rsid w:val="007B2599"/>
    <w:rsid w:val="007B672F"/>
    <w:rsid w:val="007C14BC"/>
    <w:rsid w:val="007C5CEE"/>
    <w:rsid w:val="007C6A26"/>
    <w:rsid w:val="007C6BFB"/>
    <w:rsid w:val="007D6591"/>
    <w:rsid w:val="0081105F"/>
    <w:rsid w:val="00816A1B"/>
    <w:rsid w:val="00821A45"/>
    <w:rsid w:val="0084214B"/>
    <w:rsid w:val="0085590C"/>
    <w:rsid w:val="00857116"/>
    <w:rsid w:val="0086452C"/>
    <w:rsid w:val="00865C0D"/>
    <w:rsid w:val="0086655C"/>
    <w:rsid w:val="00873668"/>
    <w:rsid w:val="008A6E6B"/>
    <w:rsid w:val="008C1C5B"/>
    <w:rsid w:val="008C1F35"/>
    <w:rsid w:val="008C3C6B"/>
    <w:rsid w:val="008D6066"/>
    <w:rsid w:val="008E4E9E"/>
    <w:rsid w:val="008F71C6"/>
    <w:rsid w:val="00924EEE"/>
    <w:rsid w:val="009307A7"/>
    <w:rsid w:val="009428E1"/>
    <w:rsid w:val="009438C3"/>
    <w:rsid w:val="0094785E"/>
    <w:rsid w:val="009768F8"/>
    <w:rsid w:val="0098112E"/>
    <w:rsid w:val="0098387E"/>
    <w:rsid w:val="00984779"/>
    <w:rsid w:val="009911C7"/>
    <w:rsid w:val="009C510F"/>
    <w:rsid w:val="009D0469"/>
    <w:rsid w:val="009E0342"/>
    <w:rsid w:val="009E2478"/>
    <w:rsid w:val="009F1673"/>
    <w:rsid w:val="009F5B44"/>
    <w:rsid w:val="009F7BBE"/>
    <w:rsid w:val="00A026EE"/>
    <w:rsid w:val="00A109B0"/>
    <w:rsid w:val="00A11A53"/>
    <w:rsid w:val="00A16C95"/>
    <w:rsid w:val="00A23710"/>
    <w:rsid w:val="00A31A4C"/>
    <w:rsid w:val="00A426C9"/>
    <w:rsid w:val="00A46DB7"/>
    <w:rsid w:val="00A5065B"/>
    <w:rsid w:val="00A53EA3"/>
    <w:rsid w:val="00A5621D"/>
    <w:rsid w:val="00A90FAE"/>
    <w:rsid w:val="00A91B56"/>
    <w:rsid w:val="00AA33B6"/>
    <w:rsid w:val="00AA3414"/>
    <w:rsid w:val="00AD681D"/>
    <w:rsid w:val="00AE09E2"/>
    <w:rsid w:val="00AE63E2"/>
    <w:rsid w:val="00AF107B"/>
    <w:rsid w:val="00AF4C01"/>
    <w:rsid w:val="00B11C25"/>
    <w:rsid w:val="00B2076E"/>
    <w:rsid w:val="00B20ADD"/>
    <w:rsid w:val="00B34FEC"/>
    <w:rsid w:val="00B5174C"/>
    <w:rsid w:val="00B60D0A"/>
    <w:rsid w:val="00B675B1"/>
    <w:rsid w:val="00B704BE"/>
    <w:rsid w:val="00B709E2"/>
    <w:rsid w:val="00BA7743"/>
    <w:rsid w:val="00BB4EBD"/>
    <w:rsid w:val="00BC64E2"/>
    <w:rsid w:val="00BD06D1"/>
    <w:rsid w:val="00BD24E6"/>
    <w:rsid w:val="00BE276D"/>
    <w:rsid w:val="00BF2ABA"/>
    <w:rsid w:val="00BF716F"/>
    <w:rsid w:val="00C24BB2"/>
    <w:rsid w:val="00C25B81"/>
    <w:rsid w:val="00C26F6E"/>
    <w:rsid w:val="00C40476"/>
    <w:rsid w:val="00C41D80"/>
    <w:rsid w:val="00C421A8"/>
    <w:rsid w:val="00C42638"/>
    <w:rsid w:val="00C558F0"/>
    <w:rsid w:val="00C62AB9"/>
    <w:rsid w:val="00CA394E"/>
    <w:rsid w:val="00CC2043"/>
    <w:rsid w:val="00CD4769"/>
    <w:rsid w:val="00CD646F"/>
    <w:rsid w:val="00CE4198"/>
    <w:rsid w:val="00CE7A8A"/>
    <w:rsid w:val="00CF4CA9"/>
    <w:rsid w:val="00CF7AA2"/>
    <w:rsid w:val="00D079E8"/>
    <w:rsid w:val="00D112DD"/>
    <w:rsid w:val="00D16A0E"/>
    <w:rsid w:val="00D174ED"/>
    <w:rsid w:val="00D27133"/>
    <w:rsid w:val="00D514C2"/>
    <w:rsid w:val="00D53155"/>
    <w:rsid w:val="00D54A39"/>
    <w:rsid w:val="00D5666F"/>
    <w:rsid w:val="00D6017B"/>
    <w:rsid w:val="00D64002"/>
    <w:rsid w:val="00D82C68"/>
    <w:rsid w:val="00D83646"/>
    <w:rsid w:val="00D8610D"/>
    <w:rsid w:val="00D94F6C"/>
    <w:rsid w:val="00DB1FF8"/>
    <w:rsid w:val="00DD0EAA"/>
    <w:rsid w:val="00DD65A5"/>
    <w:rsid w:val="00DE1099"/>
    <w:rsid w:val="00E07304"/>
    <w:rsid w:val="00E10FC8"/>
    <w:rsid w:val="00E243FB"/>
    <w:rsid w:val="00E311A5"/>
    <w:rsid w:val="00E41163"/>
    <w:rsid w:val="00E44A24"/>
    <w:rsid w:val="00E5626F"/>
    <w:rsid w:val="00E601DD"/>
    <w:rsid w:val="00E77C15"/>
    <w:rsid w:val="00E82635"/>
    <w:rsid w:val="00E868FA"/>
    <w:rsid w:val="00E94172"/>
    <w:rsid w:val="00EA7ADD"/>
    <w:rsid w:val="00EB7EE3"/>
    <w:rsid w:val="00EC556E"/>
    <w:rsid w:val="00EC67D4"/>
    <w:rsid w:val="00ED2935"/>
    <w:rsid w:val="00EE3A0D"/>
    <w:rsid w:val="00EF0B35"/>
    <w:rsid w:val="00EF5DD8"/>
    <w:rsid w:val="00F034D0"/>
    <w:rsid w:val="00F159E1"/>
    <w:rsid w:val="00F23D28"/>
    <w:rsid w:val="00F3285F"/>
    <w:rsid w:val="00F33A31"/>
    <w:rsid w:val="00F3648E"/>
    <w:rsid w:val="00F50EE2"/>
    <w:rsid w:val="00F53CF8"/>
    <w:rsid w:val="00F554E9"/>
    <w:rsid w:val="00F61A52"/>
    <w:rsid w:val="00F81554"/>
    <w:rsid w:val="00F856EE"/>
    <w:rsid w:val="00FB16AF"/>
    <w:rsid w:val="00FF00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A21A5D"/>
  <w15:chartTrackingRefBased/>
  <w15:docId w15:val="{E1AF8CBE-6205-496E-A9FE-33CE080A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left="720" w:firstLine="720"/>
      <w:outlineLvl w:val="0"/>
    </w:pPr>
    <w:rPr>
      <w:rFonts w:ascii="Arial" w:hAnsi="Arial"/>
      <w:b/>
      <w:u w:val="single"/>
    </w:rPr>
  </w:style>
  <w:style w:type="paragraph" w:styleId="Heading3">
    <w:name w:val="heading 3"/>
    <w:basedOn w:val="Normal"/>
    <w:next w:val="Normal"/>
    <w:link w:val="Heading3Char"/>
    <w:qFormat/>
    <w:pPr>
      <w:keepNext/>
      <w:tabs>
        <w:tab w:val="left" w:pos="4680"/>
      </w:tabs>
      <w:ind w:firstLine="288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Arial" w:hAnsi="Arial"/>
    </w:rPr>
  </w:style>
  <w:style w:type="paragraph" w:styleId="BodyTextIndent2">
    <w:name w:val="Body Text Indent 2"/>
    <w:basedOn w:val="Normal"/>
    <w:pPr>
      <w:tabs>
        <w:tab w:val="left" w:pos="3780"/>
      </w:tabs>
      <w:ind w:left="720" w:firstLine="720"/>
    </w:pPr>
    <w:rPr>
      <w:rFonts w:ascii="Arial" w:hAnsi="Arial"/>
    </w:rPr>
  </w:style>
  <w:style w:type="paragraph" w:styleId="BodyTextIndent3">
    <w:name w:val="Body Text Indent 3"/>
    <w:basedOn w:val="Normal"/>
    <w:link w:val="BodyTextIndent3Char"/>
    <w:pPr>
      <w:ind w:firstLine="1440"/>
    </w:pPr>
    <w:rPr>
      <w:rFonts w:ascii="Arial" w:hAnsi="Arial"/>
    </w:rPr>
  </w:style>
  <w:style w:type="paragraph" w:styleId="BalloonText">
    <w:name w:val="Balloon Text"/>
    <w:basedOn w:val="Normal"/>
    <w:semiHidden/>
    <w:rsid w:val="00AE63E2"/>
    <w:rPr>
      <w:rFonts w:ascii="Tahoma" w:hAnsi="Tahoma" w:cs="Tahoma"/>
      <w:sz w:val="16"/>
      <w:szCs w:val="16"/>
    </w:rPr>
  </w:style>
  <w:style w:type="character" w:styleId="Hyperlink">
    <w:name w:val="Hyperlink"/>
    <w:rsid w:val="00621F4C"/>
    <w:rPr>
      <w:color w:val="0000FF"/>
      <w:u w:val="single"/>
    </w:rPr>
  </w:style>
  <w:style w:type="character" w:styleId="FollowedHyperlink">
    <w:name w:val="FollowedHyperlink"/>
    <w:rsid w:val="006B04F0"/>
    <w:rPr>
      <w:color w:val="800080"/>
      <w:u w:val="single"/>
    </w:rPr>
  </w:style>
  <w:style w:type="character" w:styleId="Strong">
    <w:name w:val="Strong"/>
    <w:uiPriority w:val="22"/>
    <w:qFormat/>
    <w:rsid w:val="00B60D0A"/>
    <w:rPr>
      <w:b/>
      <w:bCs/>
    </w:rPr>
  </w:style>
  <w:style w:type="character" w:styleId="CommentReference">
    <w:name w:val="annotation reference"/>
    <w:rsid w:val="00D53155"/>
    <w:rPr>
      <w:sz w:val="16"/>
      <w:szCs w:val="16"/>
    </w:rPr>
  </w:style>
  <w:style w:type="paragraph" w:styleId="CommentText">
    <w:name w:val="annotation text"/>
    <w:basedOn w:val="Normal"/>
    <w:link w:val="CommentTextChar"/>
    <w:rsid w:val="00D53155"/>
    <w:rPr>
      <w:sz w:val="20"/>
    </w:rPr>
  </w:style>
  <w:style w:type="character" w:customStyle="1" w:styleId="CommentTextChar">
    <w:name w:val="Comment Text Char"/>
    <w:link w:val="CommentText"/>
    <w:rsid w:val="00D53155"/>
    <w:rPr>
      <w:rFonts w:ascii="Courier" w:hAnsi="Courier"/>
      <w:snapToGrid w:val="0"/>
    </w:rPr>
  </w:style>
  <w:style w:type="paragraph" w:styleId="CommentSubject">
    <w:name w:val="annotation subject"/>
    <w:basedOn w:val="CommentText"/>
    <w:next w:val="CommentText"/>
    <w:link w:val="CommentSubjectChar"/>
    <w:rsid w:val="00D53155"/>
    <w:rPr>
      <w:b/>
      <w:bCs/>
    </w:rPr>
  </w:style>
  <w:style w:type="character" w:customStyle="1" w:styleId="CommentSubjectChar">
    <w:name w:val="Comment Subject Char"/>
    <w:link w:val="CommentSubject"/>
    <w:rsid w:val="00D53155"/>
    <w:rPr>
      <w:rFonts w:ascii="Courier" w:hAnsi="Courier"/>
      <w:b/>
      <w:bCs/>
      <w:snapToGrid w:val="0"/>
    </w:rPr>
  </w:style>
  <w:style w:type="character" w:customStyle="1" w:styleId="Heading3Char">
    <w:name w:val="Heading 3 Char"/>
    <w:link w:val="Heading3"/>
    <w:rsid w:val="00D112DD"/>
    <w:rPr>
      <w:rFonts w:ascii="CG Times" w:hAnsi="CG Times"/>
      <w:b/>
      <w:snapToGrid w:val="0"/>
      <w:sz w:val="24"/>
    </w:rPr>
  </w:style>
  <w:style w:type="character" w:customStyle="1" w:styleId="BodyTextIndent3Char">
    <w:name w:val="Body Text Indent 3 Char"/>
    <w:link w:val="BodyTextIndent3"/>
    <w:rsid w:val="00D112DD"/>
    <w:rPr>
      <w:rFonts w:ascii="Arial" w:hAnsi="Arial"/>
      <w:snapToGrid w:val="0"/>
      <w:sz w:val="24"/>
    </w:rPr>
  </w:style>
  <w:style w:type="paragraph" w:customStyle="1" w:styleId="a">
    <w:name w:val="_"/>
    <w:basedOn w:val="Normal"/>
    <w:rsid w:val="00A16C95"/>
    <w:pPr>
      <w:ind w:left="1440" w:hanging="720"/>
    </w:pPr>
    <w:rPr>
      <w:rFonts w:ascii="Times New Roman" w:hAnsi="Times New Roman"/>
    </w:rPr>
  </w:style>
  <w:style w:type="paragraph" w:styleId="Header">
    <w:name w:val="header"/>
    <w:basedOn w:val="Normal"/>
    <w:link w:val="HeaderChar"/>
    <w:rsid w:val="00CE4198"/>
    <w:pPr>
      <w:tabs>
        <w:tab w:val="center" w:pos="4680"/>
        <w:tab w:val="right" w:pos="9360"/>
      </w:tabs>
    </w:pPr>
  </w:style>
  <w:style w:type="character" w:customStyle="1" w:styleId="HeaderChar">
    <w:name w:val="Header Char"/>
    <w:basedOn w:val="DefaultParagraphFont"/>
    <w:link w:val="Header"/>
    <w:rsid w:val="00CE4198"/>
    <w:rPr>
      <w:rFonts w:ascii="Courier" w:hAnsi="Courier"/>
      <w:snapToGrid w:val="0"/>
      <w:sz w:val="24"/>
    </w:rPr>
  </w:style>
  <w:style w:type="paragraph" w:styleId="Footer">
    <w:name w:val="footer"/>
    <w:basedOn w:val="Normal"/>
    <w:link w:val="FooterChar"/>
    <w:rsid w:val="00CE4198"/>
    <w:pPr>
      <w:tabs>
        <w:tab w:val="center" w:pos="4680"/>
        <w:tab w:val="right" w:pos="9360"/>
      </w:tabs>
    </w:pPr>
  </w:style>
  <w:style w:type="character" w:customStyle="1" w:styleId="FooterChar">
    <w:name w:val="Footer Char"/>
    <w:basedOn w:val="DefaultParagraphFont"/>
    <w:link w:val="Footer"/>
    <w:rsid w:val="00CE4198"/>
    <w:rPr>
      <w:rFonts w:ascii="Courier" w:hAnsi="Courier"/>
      <w:snapToGrid w:val="0"/>
      <w:sz w:val="24"/>
    </w:rPr>
  </w:style>
  <w:style w:type="character" w:styleId="UnresolvedMention">
    <w:name w:val="Unresolved Mention"/>
    <w:basedOn w:val="DefaultParagraphFont"/>
    <w:uiPriority w:val="99"/>
    <w:semiHidden/>
    <w:unhideWhenUsed/>
    <w:rsid w:val="00EC67D4"/>
    <w:rPr>
      <w:color w:val="605E5C"/>
      <w:shd w:val="clear" w:color="auto" w:fill="E1DFDD"/>
    </w:rPr>
  </w:style>
  <w:style w:type="table" w:styleId="TableGrid">
    <w:name w:val="Table Grid"/>
    <w:basedOn w:val="TableNormal"/>
    <w:rsid w:val="00D5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pdf/ocwage.pdf" TargetMode="External" /><Relationship Id="rId11" Type="http://schemas.openxmlformats.org/officeDocument/2006/relationships/hyperlink" Target="https://www.ams.usda.gov/services/international-procurement" TargetMode="External" /><Relationship Id="rId12" Type="http://schemas.openxmlformats.org/officeDocument/2006/relationships/hyperlink" Target="https://sam.gov/content/opportunities"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forms.sc.egov.usda.gov/eForms/searchAction.do?pageAction=BrowseForms&amp;_MenuAction=Yes" TargetMode="External" /><Relationship Id="rId6" Type="http://schemas.openxmlformats.org/officeDocument/2006/relationships/hyperlink" Target="mailto:whstokes@virginian32.com" TargetMode="External" /><Relationship Id="rId7" Type="http://schemas.openxmlformats.org/officeDocument/2006/relationships/hyperlink" Target="mailto:arina.korchmaryova@cotecna.com" TargetMode="External" /><Relationship Id="rId8" Type="http://schemas.openxmlformats.org/officeDocument/2006/relationships/hyperlink" Target="mailto:melva.duboue@cotecanusa.com" TargetMode="External" /><Relationship Id="rId9" Type="http://schemas.openxmlformats.org/officeDocument/2006/relationships/hyperlink" Target="mailto:mmaurisset@unioncontro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E73B-D4CC-4F79-94C9-826BB544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2456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Compaq Computer Corp.</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Darryl Earnest</dc:creator>
  <cp:lastModifiedBy>Gilham, Norma - MRP-AMS</cp:lastModifiedBy>
  <cp:revision>3</cp:revision>
  <cp:lastPrinted>2020-03-09T15:06:00Z</cp:lastPrinted>
  <dcterms:created xsi:type="dcterms:W3CDTF">2023-06-06T17:56:00Z</dcterms:created>
  <dcterms:modified xsi:type="dcterms:W3CDTF">2023-06-13T16:14:00Z</dcterms:modified>
</cp:coreProperties>
</file>