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75E5" w:rsidP="7BD3036C" w14:paraId="00000001" w14:textId="3B666343">
      <w:pPr>
        <w:pStyle w:val="heading10"/>
        <w:spacing w:before="360" w:after="120" w:line="276" w:lineRule="auto"/>
        <w:rPr>
          <w:rFonts w:ascii="Helvetica Neue" w:eastAsia="Helvetica Neue" w:hAnsi="Helvetica Neue" w:cs="Helvetica Neue"/>
          <w:b/>
          <w:bCs/>
          <w:color w:val="006699"/>
          <w:sz w:val="40"/>
          <w:szCs w:val="40"/>
        </w:rPr>
      </w:pPr>
      <w:bookmarkStart w:id="0" w:name="_GoBack"/>
      <w:bookmarkEnd w:id="0"/>
      <w:r w:rsidRPr="60447FEC">
        <w:rPr>
          <w:rFonts w:ascii="Helvetica Neue" w:eastAsia="Helvetica Neue" w:hAnsi="Helvetica Neue" w:cs="Helvetica Neue"/>
          <w:b/>
          <w:bCs/>
          <w:color w:val="006699"/>
          <w:sz w:val="40"/>
          <w:szCs w:val="40"/>
        </w:rPr>
        <w:t>Ryan White HIV/AIDS Program Tree Testing Plan</w:t>
      </w:r>
    </w:p>
    <w:p w:rsidR="002A75E5" w14:paraId="00000002" w14:textId="77777777">
      <w:pPr>
        <w:pStyle w:val="heading20"/>
        <w:spacing w:before="360" w:after="120" w:line="276" w:lineRule="auto"/>
        <w:rPr>
          <w:rFonts w:ascii="Calibri" w:eastAsia="Calibri" w:hAnsi="Calibri" w:cs="Calibri"/>
          <w:b/>
          <w:color w:val="990000"/>
          <w:sz w:val="32"/>
          <w:szCs w:val="32"/>
        </w:rPr>
      </w:pPr>
      <w:r>
        <w:rPr>
          <w:rFonts w:ascii="Helvetica Neue" w:eastAsia="Helvetica Neue" w:hAnsi="Helvetica Neue" w:cs="Helvetica Neue"/>
          <w:b/>
          <w:color w:val="990000"/>
          <w:sz w:val="32"/>
          <w:szCs w:val="32"/>
        </w:rPr>
        <w:t>About</w:t>
      </w:r>
    </w:p>
    <w:p w:rsidR="002A75E5" w14:paraId="00000003" w14:textId="4293870E">
      <w:pPr>
        <w:pStyle w:val="Normal0"/>
        <w:spacing w:before="40" w:after="200" w:line="276" w:lineRule="auto"/>
        <w:rPr>
          <w:rFonts w:ascii="Helvetica Neue" w:eastAsia="Helvetica Neue" w:hAnsi="Helvetica Neue" w:cs="Helvetica Neue"/>
          <w:color w:val="332A2B"/>
        </w:rPr>
      </w:pPr>
      <w:r w:rsidRPr="60447FEC">
        <w:rPr>
          <w:rFonts w:ascii="Helvetica Neue" w:eastAsia="Helvetica Neue" w:hAnsi="Helvetica Neue" w:cs="Helvetica Neue"/>
          <w:color w:val="332A2B"/>
        </w:rPr>
        <w:t xml:space="preserve">This tree testing plan outlines our approach for usability testing on the updated information architecture of the Ryan White HIV/AIDS Program (RWHAP) website. </w:t>
      </w:r>
    </w:p>
    <w:p w:rsidR="002A75E5" w14:paraId="00000004" w14:textId="77777777">
      <w:pPr>
        <w:pStyle w:val="Normal0"/>
        <w:spacing w:before="40" w:after="200" w:line="276" w:lineRule="auto"/>
        <w:rPr>
          <w:rFonts w:ascii="Helvetica Neue" w:eastAsia="Helvetica Neue" w:hAnsi="Helvetica Neue" w:cs="Helvetica Neue"/>
          <w:color w:val="332A2B"/>
        </w:rPr>
      </w:pPr>
      <w:r>
        <w:rPr>
          <w:rFonts w:ascii="Helvetica Neue" w:eastAsia="Helvetica Neue" w:hAnsi="Helvetica Neue" w:cs="Helvetica Neue"/>
          <w:color w:val="332A2B"/>
        </w:rPr>
        <w:t>Tree testing is a research method that asks users to find where they would expect specific content to be in the navigation. This method helps test the updated information architecture, determine how easy or difficult it is for users to find topics, and ens</w:t>
      </w:r>
      <w:r>
        <w:rPr>
          <w:rFonts w:ascii="Helvetica Neue" w:eastAsia="Helvetica Neue" w:hAnsi="Helvetica Neue" w:cs="Helvetica Neue"/>
          <w:color w:val="332A2B"/>
        </w:rPr>
        <w:t>ure that navigating the new website sections will be easy and intuitive. We will use the results to iterate and improve the information architecture.</w:t>
      </w:r>
    </w:p>
    <w:p w:rsidR="002A75E5" w14:paraId="00000005" w14:textId="77777777">
      <w:pPr>
        <w:pStyle w:val="Normal0"/>
        <w:spacing w:before="40" w:after="200" w:line="276" w:lineRule="auto"/>
        <w:rPr>
          <w:rFonts w:ascii="Helvetica Neue" w:eastAsia="Helvetica Neue" w:hAnsi="Helvetica Neue" w:cs="Helvetica Neue"/>
          <w:color w:val="990000"/>
          <w:sz w:val="32"/>
          <w:szCs w:val="32"/>
        </w:rPr>
      </w:pPr>
      <w:r>
        <w:rPr>
          <w:rFonts w:ascii="Helvetica Neue" w:eastAsia="Helvetica Neue" w:hAnsi="Helvetica Neue" w:cs="Helvetica Neue"/>
          <w:b/>
          <w:color w:val="990000"/>
          <w:sz w:val="32"/>
          <w:szCs w:val="32"/>
        </w:rPr>
        <w:t>Participants</w:t>
      </w:r>
    </w:p>
    <w:p w:rsidR="002A75E5" w:rsidP="60447FEC" w14:paraId="00000006" w14:textId="5C8FC508">
      <w:pPr>
        <w:pStyle w:val="Normal0"/>
        <w:numPr>
          <w:ilvl w:val="0"/>
          <w:numId w:val="3"/>
        </w:numPr>
        <w:pBdr>
          <w:top w:val="nil"/>
          <w:left w:val="nil"/>
          <w:bottom w:val="nil"/>
          <w:right w:val="nil"/>
          <w:between w:val="nil"/>
        </w:pBdr>
        <w:spacing w:after="0" w:line="276" w:lineRule="auto"/>
        <w:rPr>
          <w:rFonts w:ascii="Helvetica Neue" w:eastAsia="Helvetica Neue" w:hAnsi="Helvetica Neue" w:cs="Helvetica Neue"/>
          <w:color w:val="332A2B"/>
        </w:rPr>
      </w:pPr>
      <w:r w:rsidRPr="60447FEC">
        <w:rPr>
          <w:rFonts w:ascii="Helvetica Neue" w:eastAsia="Helvetica Neue" w:hAnsi="Helvetica Neue" w:cs="Helvetica Neue"/>
          <w:color w:val="332A2B"/>
        </w:rPr>
        <w:t>Test participants will ideally include</w:t>
      </w:r>
      <w:r w:rsidRPr="60447FEC">
        <w:rPr>
          <w:rFonts w:ascii="Helvetica Neue" w:eastAsia="Helvetica Neue" w:hAnsi="Helvetica Neue" w:cs="Helvetica Neue"/>
          <w:b/>
          <w:bCs/>
          <w:color w:val="332A2B"/>
        </w:rPr>
        <w:t xml:space="preserve"> 30-50 total participants </w:t>
      </w:r>
      <w:r w:rsidRPr="60447FEC">
        <w:rPr>
          <w:rFonts w:ascii="Helvetica Neue" w:eastAsia="Helvetica Neue" w:hAnsi="Helvetica Neue" w:cs="Helvetica Neue"/>
          <w:color w:val="332A2B"/>
        </w:rPr>
        <w:t xml:space="preserve">representing current or potential </w:t>
      </w:r>
      <w:r>
        <w:rPr>
          <w:rFonts w:ascii="Helvetica Neue" w:eastAsia="Helvetica Neue" w:hAnsi="Helvetica Neue" w:cs="Helvetica Neue"/>
          <w:color w:val="332A2B"/>
        </w:rPr>
        <w:t>HAB</w:t>
      </w:r>
      <w:r w:rsidRPr="60447FEC">
        <w:rPr>
          <w:rFonts w:ascii="Helvetica Neue" w:eastAsia="Helvetica Neue" w:hAnsi="Helvetica Neue" w:cs="Helvetica Neue"/>
          <w:color w:val="332A2B"/>
        </w:rPr>
        <w:t xml:space="preserve"> grant recipients and </w:t>
      </w:r>
      <w:r>
        <w:rPr>
          <w:rFonts w:ascii="Helvetica Neue" w:eastAsia="Helvetica Neue" w:hAnsi="Helvetica Neue" w:cs="Helvetica Neue"/>
          <w:color w:val="332A2B"/>
        </w:rPr>
        <w:t>members of the HIV community</w:t>
      </w:r>
      <w:r w:rsidRPr="60447FEC">
        <w:rPr>
          <w:rFonts w:ascii="Helvetica Neue" w:eastAsia="Helvetica Neue" w:hAnsi="Helvetica Neue" w:cs="Helvetica Neue"/>
          <w:color w:val="332A2B"/>
        </w:rPr>
        <w:t xml:space="preserve"> (equal sampling is not important for this type of test).</w:t>
      </w:r>
    </w:p>
    <w:p w:rsidR="002A75E5" w:rsidP="60447FEC" w14:paraId="00000007" w14:textId="738E7127">
      <w:pPr>
        <w:pStyle w:val="Normal0"/>
        <w:numPr>
          <w:ilvl w:val="0"/>
          <w:numId w:val="3"/>
        </w:numPr>
        <w:pBdr>
          <w:top w:val="nil"/>
          <w:left w:val="nil"/>
          <w:bottom w:val="nil"/>
          <w:right w:val="nil"/>
          <w:between w:val="nil"/>
        </w:pBdr>
        <w:spacing w:after="0" w:line="276" w:lineRule="auto"/>
        <w:rPr>
          <w:color w:val="332A2B"/>
        </w:rPr>
      </w:pPr>
      <w:r>
        <w:rPr>
          <w:rFonts w:ascii="Helvetica Neue" w:eastAsia="Helvetica Neue" w:hAnsi="Helvetica Neue" w:cs="Helvetica Neue"/>
          <w:color w:val="332A2B"/>
        </w:rPr>
        <w:t>The HIV/AIDS Bureau (HAB)</w:t>
      </w:r>
      <w:r w:rsidRPr="60447FEC">
        <w:rPr>
          <w:rFonts w:ascii="Helvetica Neue" w:eastAsia="Helvetica Neue" w:hAnsi="Helvetica Neue" w:cs="Helvetica Neue"/>
          <w:color w:val="332A2B"/>
        </w:rPr>
        <w:t xml:space="preserve"> is responsible for participant recruitment. </w:t>
      </w:r>
    </w:p>
    <w:p w:rsidR="002A75E5" w:rsidP="7BD3036C" w14:paraId="00000008" w14:textId="3C2FF713">
      <w:pPr>
        <w:pStyle w:val="Normal0"/>
        <w:numPr>
          <w:ilvl w:val="0"/>
          <w:numId w:val="2"/>
        </w:numPr>
        <w:pBdr>
          <w:top w:val="nil"/>
          <w:left w:val="nil"/>
          <w:bottom w:val="nil"/>
          <w:right w:val="nil"/>
          <w:between w:val="nil"/>
        </w:pBdr>
        <w:spacing w:after="0" w:line="276" w:lineRule="auto"/>
        <w:rPr>
          <w:color w:val="332A2B"/>
        </w:rPr>
      </w:pPr>
      <w:r w:rsidRPr="7BD3036C">
        <w:rPr>
          <w:rFonts w:ascii="Helvetica Neue" w:eastAsia="Helvetica Neue" w:hAnsi="Helvetica Neue" w:cs="Helvetica Neue"/>
          <w:color w:val="332A2B"/>
        </w:rPr>
        <w:t xml:space="preserve">OC/Forum One will draft recruitment documents and support </w:t>
      </w:r>
      <w:r>
        <w:rPr>
          <w:rFonts w:ascii="Helvetica Neue" w:eastAsia="Helvetica Neue" w:hAnsi="Helvetica Neue" w:cs="Helvetica Neue"/>
          <w:color w:val="332A2B"/>
        </w:rPr>
        <w:t>HAB</w:t>
      </w:r>
      <w:r w:rsidRPr="7BD3036C">
        <w:rPr>
          <w:rFonts w:ascii="Helvetica Neue" w:eastAsia="Helvetica Neue" w:hAnsi="Helvetica Neue" w:cs="Helvetica Neue"/>
          <w:color w:val="332A2B"/>
        </w:rPr>
        <w:t xml:space="preserve"> through the recruitment process. </w:t>
      </w:r>
    </w:p>
    <w:p w:rsidR="002A75E5" w:rsidP="594EA9BD" w14:paraId="00000009" w14:textId="77777777">
      <w:pPr>
        <w:pStyle w:val="Normal0"/>
        <w:numPr>
          <w:ilvl w:val="0"/>
          <w:numId w:val="2"/>
        </w:numPr>
        <w:pBdr>
          <w:top w:val="nil"/>
          <w:left w:val="nil"/>
          <w:bottom w:val="nil"/>
          <w:right w:val="nil"/>
          <w:between w:val="nil"/>
        </w:pBdr>
        <w:spacing w:after="200" w:line="276" w:lineRule="auto"/>
        <w:rPr>
          <w:color w:val="332A2B"/>
        </w:rPr>
      </w:pPr>
      <w:r w:rsidRPr="594EA9BD">
        <w:rPr>
          <w:rFonts w:ascii="Helvetica Neue" w:eastAsia="Helvetica Neue" w:hAnsi="Helvetica Neue" w:cs="Helvetica Neue"/>
          <w:color w:val="332A2B"/>
        </w:rPr>
        <w:t xml:space="preserve">If </w:t>
      </w:r>
      <w:r>
        <w:rPr>
          <w:rFonts w:ascii="Helvetica Neue" w:eastAsia="Helvetica Neue" w:hAnsi="Helvetica Neue" w:cs="Helvetica Neue"/>
          <w:color w:val="332A2B"/>
        </w:rPr>
        <w:t>HAB</w:t>
      </w:r>
      <w:r w:rsidRPr="594EA9BD">
        <w:rPr>
          <w:rFonts w:ascii="Helvetica Neue" w:eastAsia="Helvetica Neue" w:hAnsi="Helvetica Neue" w:cs="Helvetica Neue"/>
          <w:color w:val="332A2B"/>
        </w:rPr>
        <w:t xml:space="preserve"> cannot recruit the required number of participants, Forum One will recruit similar participants through usability testing platforms like Optimal Workshop.</w:t>
      </w:r>
    </w:p>
    <w:p w:rsidR="002A75E5" w14:paraId="0000000A" w14:textId="796FA71B">
      <w:pPr>
        <w:pStyle w:val="Normal0"/>
        <w:spacing w:after="200" w:line="276" w:lineRule="auto"/>
        <w:rPr>
          <w:rFonts w:ascii="Helvetica Neue" w:eastAsia="Helvetica Neue" w:hAnsi="Helvetica Neue" w:cs="Helvetica Neue"/>
          <w:color w:val="332A2B"/>
        </w:rPr>
      </w:pPr>
      <w:r w:rsidRPr="7BD3036C">
        <w:rPr>
          <w:rFonts w:ascii="Helvetica Neue" w:eastAsia="Helvetica Neue" w:hAnsi="Helvetica Neue" w:cs="Helvetica Neue"/>
          <w:color w:val="332A2B"/>
        </w:rPr>
        <w:t xml:space="preserve">HAB will send participants a link to the test on </w:t>
      </w:r>
      <w:hyperlink r:id="rId8">
        <w:r w:rsidRPr="7BD3036C">
          <w:rPr>
            <w:rFonts w:ascii="Helvetica Neue" w:eastAsia="Helvetica Neue" w:hAnsi="Helvetica Neue" w:cs="Helvetica Neue"/>
            <w:color w:val="0563C1"/>
            <w:u w:val="single"/>
          </w:rPr>
          <w:t>Optimal Workshop</w:t>
        </w:r>
      </w:hyperlink>
      <w:r w:rsidRPr="7BD3036C">
        <w:rPr>
          <w:rFonts w:ascii="Helvetica Neue" w:eastAsia="Helvetica Neue" w:hAnsi="Helvetica Neue" w:cs="Helvetica Neue"/>
          <w:color w:val="332A2B"/>
        </w:rPr>
        <w:t xml:space="preserve"> in the initial recruitment email. Participants will be able to begin the test at any point while it is open. Forum One can extend the time period when the test is open as needed.</w:t>
      </w:r>
    </w:p>
    <w:p w:rsidR="002A75E5" w14:paraId="0000000B" w14:textId="77777777">
      <w:pPr>
        <w:pStyle w:val="heading30"/>
        <w:spacing w:before="300" w:after="120" w:line="276" w:lineRule="auto"/>
        <w:rPr>
          <w:rFonts w:ascii="Helvetica Neue" w:eastAsia="Helvetica Neue" w:hAnsi="Helvetica Neue" w:cs="Helvetica Neue"/>
          <w:color w:val="990000"/>
          <w:sz w:val="32"/>
          <w:szCs w:val="32"/>
        </w:rPr>
      </w:pPr>
      <w:r>
        <w:rPr>
          <w:rFonts w:ascii="Helvetica Neue" w:eastAsia="Helvetica Neue" w:hAnsi="Helvetica Neue" w:cs="Helvetica Neue"/>
          <w:b/>
          <w:color w:val="990000"/>
          <w:sz w:val="32"/>
          <w:szCs w:val="32"/>
        </w:rPr>
        <w:t>Approach</w:t>
      </w:r>
    </w:p>
    <w:p w:rsidR="002A75E5" w:rsidP="7BD3036C" w14:paraId="0000000C" w14:textId="76B93396">
      <w:pPr>
        <w:pStyle w:val="Normal0"/>
        <w:numPr>
          <w:ilvl w:val="0"/>
          <w:numId w:val="1"/>
        </w:numPr>
        <w:pBdr>
          <w:top w:val="nil"/>
          <w:left w:val="nil"/>
          <w:bottom w:val="nil"/>
          <w:right w:val="nil"/>
          <w:between w:val="nil"/>
        </w:pBdr>
        <w:spacing w:after="0" w:line="276" w:lineRule="auto"/>
        <w:rPr>
          <w:color w:val="332A2B"/>
        </w:rPr>
      </w:pPr>
      <w:r w:rsidRPr="7BD3036C">
        <w:rPr>
          <w:rFonts w:ascii="Helvetica Neue" w:eastAsia="Helvetica Neue" w:hAnsi="Helvetica Neue" w:cs="Helvetica Neue"/>
          <w:color w:val="332A2B"/>
        </w:rPr>
        <w:t xml:space="preserve">Testing will occur between </w:t>
      </w:r>
      <w:r w:rsidRPr="7BD3036C">
        <w:rPr>
          <w:rFonts w:ascii="Helvetica Neue" w:eastAsia="Helvetica Neue" w:hAnsi="Helvetica Neue" w:cs="Helvetica Neue"/>
          <w:b/>
          <w:bCs/>
          <w:color w:val="332A2B"/>
        </w:rPr>
        <w:t>September 26 – October 21,</w:t>
      </w:r>
      <w:r w:rsidRPr="7BD3036C">
        <w:rPr>
          <w:rFonts w:ascii="Helvetica Neue" w:eastAsia="Helvetica Neue" w:hAnsi="Helvetica Neue" w:cs="Helvetica Neue"/>
          <w:color w:val="332A2B"/>
        </w:rPr>
        <w:t xml:space="preserve"> contingent on OMB approval. Tests will be unmoderated and will not be recorded.</w:t>
      </w:r>
    </w:p>
    <w:p w:rsidR="002A75E5" w14:paraId="0000000D" w14:textId="77777777">
      <w:pPr>
        <w:pStyle w:val="Normal0"/>
        <w:numPr>
          <w:ilvl w:val="0"/>
          <w:numId w:val="1"/>
        </w:numPr>
        <w:pBdr>
          <w:top w:val="nil"/>
          <w:left w:val="nil"/>
          <w:bottom w:val="nil"/>
          <w:right w:val="nil"/>
          <w:between w:val="nil"/>
        </w:pBdr>
        <w:spacing w:after="0" w:line="276" w:lineRule="auto"/>
        <w:rPr>
          <w:color w:val="332A2B"/>
        </w:rPr>
      </w:pPr>
      <w:r>
        <w:rPr>
          <w:rFonts w:ascii="Helvetica Neue" w:eastAsia="Helvetica Neue" w:hAnsi="Helvetica Neue" w:cs="Helvetica Neue"/>
          <w:color w:val="332A2B"/>
        </w:rPr>
        <w:t>Sessions will last approximately</w:t>
      </w:r>
      <w:r>
        <w:rPr>
          <w:rFonts w:ascii="Helvetica Neue" w:eastAsia="Helvetica Neue" w:hAnsi="Helvetica Neue" w:cs="Helvetica Neue"/>
          <w:b/>
          <w:color w:val="332A2B"/>
        </w:rPr>
        <w:t xml:space="preserve"> 15 – 20 minutes.</w:t>
      </w:r>
    </w:p>
    <w:p w:rsidR="002A75E5" w:rsidP="7BD3036C" w14:paraId="0000000E" w14:textId="7C7B9607">
      <w:pPr>
        <w:pStyle w:val="Normal0"/>
        <w:numPr>
          <w:ilvl w:val="0"/>
          <w:numId w:val="1"/>
        </w:numPr>
        <w:pBdr>
          <w:top w:val="nil"/>
          <w:left w:val="nil"/>
          <w:bottom w:val="nil"/>
          <w:right w:val="nil"/>
          <w:between w:val="nil"/>
        </w:pBdr>
        <w:spacing w:after="200" w:line="276" w:lineRule="auto"/>
        <w:rPr>
          <w:b/>
          <w:bCs/>
          <w:color w:val="332A2B"/>
        </w:rPr>
      </w:pPr>
      <w:r w:rsidRPr="7BD3036C">
        <w:rPr>
          <w:rFonts w:ascii="Helvetica Neue" w:eastAsia="Helvetica Neue" w:hAnsi="Helvetica Neue" w:cs="Helvetica Neue"/>
          <w:color w:val="332A2B"/>
        </w:rPr>
        <w:t>Optimal Workshop will capture results for Forum One to view after each test session.</w:t>
      </w:r>
    </w:p>
    <w:p w:rsidR="002A75E5" w14:paraId="0000000F" w14:textId="77777777">
      <w:pPr>
        <w:pStyle w:val="heading30"/>
        <w:spacing w:before="300" w:after="120" w:line="276" w:lineRule="auto"/>
        <w:rPr>
          <w:rFonts w:ascii="Helvetica Neue" w:eastAsia="Helvetica Neue" w:hAnsi="Helvetica Neue" w:cs="Helvetica Neue"/>
          <w:color w:val="990000"/>
          <w:sz w:val="32"/>
          <w:szCs w:val="32"/>
        </w:rPr>
      </w:pPr>
      <w:r>
        <w:rPr>
          <w:rFonts w:ascii="Helvetica Neue" w:eastAsia="Helvetica Neue" w:hAnsi="Helvetica Neue" w:cs="Helvetica Neue"/>
          <w:b/>
          <w:color w:val="990000"/>
          <w:sz w:val="32"/>
          <w:szCs w:val="32"/>
        </w:rPr>
        <w:t>Reporting</w:t>
      </w:r>
    </w:p>
    <w:p w:rsidR="002A75E5" w14:paraId="00000010" w14:textId="2099079A">
      <w:pPr>
        <w:pStyle w:val="Normal0"/>
        <w:rPr>
          <w:rFonts w:ascii="Helvetica Neue" w:eastAsia="Helvetica Neue" w:hAnsi="Helvetica Neue" w:cs="Helvetica Neue"/>
          <w:color w:val="332A2B"/>
        </w:rPr>
      </w:pPr>
      <w:r w:rsidRPr="594EA9BD">
        <w:rPr>
          <w:rFonts w:ascii="Helvetica Neue" w:eastAsia="Helvetica Neue" w:hAnsi="Helvetica Neue" w:cs="Helvetica Neue"/>
          <w:color w:val="332A2B"/>
        </w:rPr>
        <w:t xml:space="preserve">After analysis, Forum One will create a findings presentation covering key highlights, successful navigation updates, and content that was difficult for users to find. Forum One will </w:t>
      </w:r>
      <w:r w:rsidRPr="594EA9BD">
        <w:rPr>
          <w:rFonts w:ascii="Helvetica Neue" w:eastAsia="Helvetica Neue" w:hAnsi="Helvetica Neue" w:cs="Helvetica Neue"/>
          <w:color w:val="332A2B"/>
        </w:rPr>
        <w:t>present the recommendations to HRSA OC before sharing with, HAB. Forum One will discuss how the findings may impact site map changes and content strategy.</w:t>
      </w:r>
    </w:p>
    <w:p w:rsidR="002A75E5" w14:paraId="00000011" w14:textId="77777777">
      <w:pPr>
        <w:pStyle w:val="heading30"/>
        <w:spacing w:before="300" w:after="120" w:line="276" w:lineRule="auto"/>
        <w:rPr>
          <w:rFonts w:ascii="Helvetica Neue" w:eastAsia="Helvetica Neue" w:hAnsi="Helvetica Neue" w:cs="Helvetica Neue"/>
          <w:b/>
          <w:color w:val="990000"/>
          <w:sz w:val="32"/>
          <w:szCs w:val="32"/>
        </w:rPr>
      </w:pPr>
      <w:bookmarkStart w:id="1" w:name="_heading=h.fmxbjgoy4y7f" w:colFirst="0" w:colLast="0"/>
      <w:bookmarkEnd w:id="1"/>
      <w:r>
        <w:rPr>
          <w:rFonts w:ascii="Helvetica Neue" w:eastAsia="Helvetica Neue" w:hAnsi="Helvetica Neue" w:cs="Helvetica Neue"/>
          <w:b/>
          <w:color w:val="990000"/>
          <w:sz w:val="32"/>
          <w:szCs w:val="32"/>
        </w:rPr>
        <w:t xml:space="preserve">Recruitment Email </w:t>
      </w:r>
    </w:p>
    <w:p w:rsidR="002A75E5" w14:paraId="00000012" w14:textId="498C813D">
      <w:pPr>
        <w:pStyle w:val="Normal0"/>
        <w:rPr>
          <w:rFonts w:ascii="Helvetica Neue" w:eastAsia="Helvetica Neue" w:hAnsi="Helvetica Neue" w:cs="Helvetica Neue"/>
        </w:rPr>
      </w:pPr>
      <w:r w:rsidRPr="60447FEC">
        <w:rPr>
          <w:rFonts w:ascii="Helvetica Neue" w:eastAsia="Helvetica Neue" w:hAnsi="Helvetica Neue" w:cs="Helvetica Neue"/>
        </w:rPr>
        <w:t>Subject: Ryan White HIV/AIDS Program Website Usability Study Opportunity</w:t>
      </w:r>
    </w:p>
    <w:p w:rsidR="002A75E5" w14:paraId="00000013" w14:textId="77777777">
      <w:pPr>
        <w:pStyle w:val="Normal0"/>
        <w:rPr>
          <w:rFonts w:ascii="Helvetica Neue" w:eastAsia="Helvetica Neue" w:hAnsi="Helvetica Neue" w:cs="Helvetica Neue"/>
        </w:rPr>
      </w:pPr>
      <w:r>
        <w:rPr>
          <w:rFonts w:ascii="Helvetica Neue" w:eastAsia="Helvetica Neue" w:hAnsi="Helvetica Neue" w:cs="Helvetica Neue"/>
        </w:rPr>
        <w:t xml:space="preserve">Hello [NAME], </w:t>
      </w:r>
    </w:p>
    <w:p w:rsidR="002A75E5" w14:paraId="00000014" w14:textId="1ECFEC82">
      <w:pPr>
        <w:pStyle w:val="Normal0"/>
        <w:rPr>
          <w:rFonts w:ascii="Helvetica Neue" w:eastAsia="Helvetica Neue" w:hAnsi="Helvetica Neue" w:cs="Helvetica Neue"/>
        </w:rPr>
      </w:pPr>
      <w:r w:rsidRPr="60447FEC">
        <w:rPr>
          <w:rFonts w:ascii="Helvetica Neue" w:eastAsia="Helvetica Neue" w:hAnsi="Helvetica Neue" w:cs="Helvetica Neue"/>
        </w:rPr>
        <w:t>We are evaluating the new  structure of  the updated Ryan White HIV/AIDS Program website to ensure that it’s easy to use and helps users accomplish their tasks. That’s where you come in! We’d love your help trying it out.</w:t>
      </w:r>
    </w:p>
    <w:p w:rsidR="002A75E5" w14:paraId="00000015" w14:textId="77777777">
      <w:pPr>
        <w:pStyle w:val="Normal0"/>
        <w:rPr>
          <w:rFonts w:ascii="Helvetica Neue" w:eastAsia="Helvetica Neue" w:hAnsi="Helvetica Neue" w:cs="Helvetica Neue"/>
        </w:rPr>
      </w:pPr>
      <w:r>
        <w:rPr>
          <w:rFonts w:ascii="Helvetica Neue" w:eastAsia="Helvetica Neue" w:hAnsi="Helvetica Neue" w:cs="Helvetica Neue"/>
          <w:b/>
        </w:rPr>
        <w:t>What will you expect me to do?</w:t>
      </w:r>
    </w:p>
    <w:p w:rsidR="002A75E5" w14:paraId="00000016" w14:textId="77777777">
      <w:pPr>
        <w:pStyle w:val="Normal0"/>
        <w:rPr>
          <w:rFonts w:ascii="Helvetica Neue" w:eastAsia="Helvetica Neue" w:hAnsi="Helvetica Neue" w:cs="Helvetica Neue"/>
        </w:rPr>
      </w:pPr>
      <w:r>
        <w:rPr>
          <w:rFonts w:ascii="Helvetica Neue" w:eastAsia="Helvetica Neue" w:hAnsi="Helvetica Neue" w:cs="Helvetica Neue"/>
        </w:rPr>
        <w:t xml:space="preserve">During the online activity you will complete a series of tasks on the </w:t>
      </w:r>
      <w:hyperlink r:id="rId8">
        <w:r>
          <w:rPr>
            <w:rFonts w:ascii="Helvetica Neue" w:eastAsia="Helvetica Neue" w:hAnsi="Helvetica Neue" w:cs="Helvetica Neue"/>
            <w:color w:val="1155CC"/>
            <w:u w:val="single"/>
          </w:rPr>
          <w:t>OptimalWorkshop</w:t>
        </w:r>
      </w:hyperlink>
      <w:r>
        <w:rPr>
          <w:rFonts w:ascii="Helvetica Neue" w:eastAsia="Helvetica Neue" w:hAnsi="Helvetica Neue" w:cs="Helvetica Neue"/>
        </w:rPr>
        <w:t xml:space="preserve"> website. Your participation will be anonymous. </w:t>
      </w:r>
    </w:p>
    <w:p w:rsidR="002A75E5" w14:paraId="00000017" w14:textId="77777777">
      <w:pPr>
        <w:pStyle w:val="Normal0"/>
        <w:rPr>
          <w:rFonts w:ascii="Helvetica Neue" w:eastAsia="Helvetica Neue" w:hAnsi="Helvetica Neue" w:cs="Helvetica Neue"/>
          <w:b/>
        </w:rPr>
      </w:pPr>
      <w:r>
        <w:rPr>
          <w:rFonts w:ascii="Helvetica Neue" w:eastAsia="Helvetica Neue" w:hAnsi="Helvetica Neue" w:cs="Helvetica Neue"/>
          <w:b/>
        </w:rPr>
        <w:t>How long will the activity take?</w:t>
      </w:r>
    </w:p>
    <w:p w:rsidR="002A75E5" w14:paraId="00000018" w14:textId="77777777">
      <w:pPr>
        <w:pStyle w:val="Normal0"/>
        <w:rPr>
          <w:rFonts w:ascii="Helvetica Neue" w:eastAsia="Helvetica Neue" w:hAnsi="Helvetica Neue" w:cs="Helvetica Neue"/>
        </w:rPr>
      </w:pPr>
      <w:r>
        <w:rPr>
          <w:rFonts w:ascii="Helvetica Neue" w:eastAsia="Helvetica Neue" w:hAnsi="Helvetica Neue" w:cs="Helvetica Neue"/>
        </w:rPr>
        <w:t>You can expect the usability activity to take 15-20 minutes.</w:t>
      </w:r>
    </w:p>
    <w:p w:rsidR="002A75E5" w14:paraId="00000019" w14:textId="77777777">
      <w:pPr>
        <w:pStyle w:val="Normal0"/>
        <w:rPr>
          <w:rFonts w:ascii="Helvetica Neue" w:eastAsia="Helvetica Neue" w:hAnsi="Helvetica Neue" w:cs="Helvetica Neue"/>
          <w:b/>
        </w:rPr>
      </w:pPr>
      <w:r>
        <w:rPr>
          <w:rFonts w:ascii="Helvetica Neue" w:eastAsia="Helvetica Neue" w:hAnsi="Helvetica Neue" w:cs="Helvetica Neue"/>
          <w:b/>
        </w:rPr>
        <w:t>When will the study take place?</w:t>
      </w:r>
    </w:p>
    <w:p w:rsidR="002A75E5" w14:paraId="0000001A" w14:textId="77777777">
      <w:pPr>
        <w:pStyle w:val="Normal0"/>
        <w:rPr>
          <w:rFonts w:ascii="Helvetica Neue" w:eastAsia="Helvetica Neue" w:hAnsi="Helvetica Neue" w:cs="Helvetica Neue"/>
        </w:rPr>
      </w:pPr>
      <w:r>
        <w:rPr>
          <w:rFonts w:ascii="Helvetica Neue" w:eastAsia="Helvetica Neue" w:hAnsi="Helvetica Neue" w:cs="Helvetica Neue"/>
        </w:rPr>
        <w:t>You can do the</w:t>
      </w:r>
      <w:r>
        <w:rPr>
          <w:rFonts w:ascii="Helvetica Neue" w:eastAsia="Helvetica Neue" w:hAnsi="Helvetica Neue" w:cs="Helvetica Neue"/>
        </w:rPr>
        <w:t xml:space="preserve"> activity online at any time, between September 26 and October 21, 2022. </w:t>
      </w:r>
    </w:p>
    <w:p w:rsidR="002A75E5" w14:paraId="0000001B" w14:textId="77777777">
      <w:pPr>
        <w:pStyle w:val="Normal0"/>
        <w:rPr>
          <w:rFonts w:ascii="Helvetica Neue" w:eastAsia="Helvetica Neue" w:hAnsi="Helvetica Neue" w:cs="Helvetica Neue"/>
          <w:b/>
        </w:rPr>
      </w:pPr>
      <w:r>
        <w:rPr>
          <w:rFonts w:ascii="Helvetica Neue" w:eastAsia="Helvetica Neue" w:hAnsi="Helvetica Neue" w:cs="Helvetica Neue"/>
          <w:b/>
        </w:rPr>
        <w:t>How do I participate?</w:t>
      </w:r>
    </w:p>
    <w:p w:rsidR="002A75E5" w14:paraId="0000001C" w14:textId="77777777">
      <w:pPr>
        <w:pStyle w:val="Normal0"/>
        <w:rPr>
          <w:rFonts w:ascii="Helvetica Neue" w:eastAsia="Helvetica Neue" w:hAnsi="Helvetica Neue" w:cs="Helvetica Neue"/>
        </w:rPr>
      </w:pPr>
      <w:r>
        <w:rPr>
          <w:rFonts w:ascii="Helvetica Neue" w:eastAsia="Helvetica Neue" w:hAnsi="Helvetica Neue" w:cs="Helvetica Neue"/>
        </w:rPr>
        <w:t xml:space="preserve">To start the activity, please go to [LINK to the OW test]. </w:t>
      </w:r>
    </w:p>
    <w:p w:rsidR="002A75E5" w14:paraId="0000001D" w14:textId="77777777">
      <w:pPr>
        <w:pStyle w:val="Normal0"/>
        <w:rPr>
          <w:rFonts w:ascii="Helvetica Neue" w:eastAsia="Helvetica Neue" w:hAnsi="Helvetica Neue" w:cs="Helvetica Neue"/>
        </w:rPr>
      </w:pPr>
      <w:r>
        <w:rPr>
          <w:rFonts w:ascii="Helvetica Neue" w:eastAsia="Helvetica Neue" w:hAnsi="Helvetica Neue" w:cs="Helvetica Neue"/>
        </w:rPr>
        <w:t>If you have any questions, please let me know. We recognize this is a busy time and greatly appreciate your consideration. </w:t>
      </w:r>
    </w:p>
    <w:p w:rsidR="002A75E5" w14:paraId="0000001E" w14:textId="77777777">
      <w:pPr>
        <w:pStyle w:val="Normal0"/>
        <w:rPr>
          <w:rFonts w:ascii="Helvetica Neue" w:eastAsia="Helvetica Neue" w:hAnsi="Helvetica Neue" w:cs="Helvetica Neue"/>
        </w:rPr>
      </w:pPr>
      <w:r>
        <w:rPr>
          <w:rFonts w:ascii="Helvetica Neue" w:eastAsia="Helvetica Neue" w:hAnsi="Helvetica Neue" w:cs="Helvetica Neue"/>
        </w:rPr>
        <w:t>Thank you and have a great day, </w:t>
      </w:r>
      <w:r>
        <w:rPr>
          <w:rFonts w:ascii="Helvetica Neue" w:eastAsia="Helvetica Neue" w:hAnsi="Helvetica Neue" w:cs="Helvetica Neue"/>
        </w:rPr>
        <w:br/>
        <w:t>[Name] </w:t>
      </w:r>
    </w:p>
    <w:p w:rsidR="002A75E5" w14:paraId="0000001F" w14:textId="77777777">
      <w:pPr>
        <w:pStyle w:val="heading30"/>
        <w:spacing w:before="300" w:after="120" w:line="276" w:lineRule="auto"/>
      </w:pPr>
      <w:bookmarkStart w:id="2" w:name="_heading=h.s3318cc95gxa" w:colFirst="0" w:colLast="0"/>
      <w:bookmarkEnd w:id="2"/>
      <w:r>
        <w:rPr>
          <w:rFonts w:ascii="Helvetica Neue" w:eastAsia="Helvetica Neue" w:hAnsi="Helvetica Neue" w:cs="Helvetica Neue"/>
          <w:b/>
          <w:color w:val="990000"/>
          <w:sz w:val="32"/>
          <w:szCs w:val="32"/>
        </w:rPr>
        <w:t>Participants Tracking</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14:paraId="09C04A9D"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4680" w:type="dxa"/>
            <w:shd w:val="clear" w:color="auto" w:fill="auto"/>
            <w:tcMar>
              <w:top w:w="100" w:type="dxa"/>
              <w:left w:w="100" w:type="dxa"/>
              <w:bottom w:w="100" w:type="dxa"/>
              <w:right w:w="100" w:type="dxa"/>
            </w:tcMar>
          </w:tcPr>
          <w:p w:rsidR="002A75E5" w14:paraId="00000020"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Invites sent</w:t>
            </w:r>
          </w:p>
        </w:tc>
        <w:tc>
          <w:tcPr>
            <w:tcW w:w="4680" w:type="dxa"/>
            <w:shd w:val="clear" w:color="auto" w:fill="auto"/>
            <w:tcMar>
              <w:top w:w="100" w:type="dxa"/>
              <w:left w:w="100" w:type="dxa"/>
              <w:bottom w:w="100" w:type="dxa"/>
              <w:right w:w="100" w:type="dxa"/>
            </w:tcMar>
          </w:tcPr>
          <w:p w:rsidR="002A75E5" w14:paraId="00000021"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0</w:t>
            </w:r>
          </w:p>
        </w:tc>
      </w:tr>
      <w:tr w14:paraId="10513E7C"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A75E5" w14:paraId="00000022"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Tests completed</w:t>
            </w:r>
          </w:p>
        </w:tc>
        <w:tc>
          <w:tcPr>
            <w:tcW w:w="4680" w:type="dxa"/>
            <w:shd w:val="clear" w:color="auto" w:fill="auto"/>
            <w:tcMar>
              <w:top w:w="100" w:type="dxa"/>
              <w:left w:w="100" w:type="dxa"/>
              <w:bottom w:w="100" w:type="dxa"/>
              <w:right w:w="100" w:type="dxa"/>
            </w:tcMar>
          </w:tcPr>
          <w:p w:rsidR="002A75E5" w14:paraId="00000023"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0</w:t>
            </w:r>
          </w:p>
        </w:tc>
      </w:tr>
      <w:tr w14:paraId="68AACC31"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A75E5" w14:paraId="00000024"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Tests abandoned</w:t>
            </w:r>
          </w:p>
        </w:tc>
        <w:tc>
          <w:tcPr>
            <w:tcW w:w="4680" w:type="dxa"/>
            <w:shd w:val="clear" w:color="auto" w:fill="auto"/>
            <w:tcMar>
              <w:top w:w="100" w:type="dxa"/>
              <w:left w:w="100" w:type="dxa"/>
              <w:bottom w:w="100" w:type="dxa"/>
              <w:right w:w="100" w:type="dxa"/>
            </w:tcMar>
          </w:tcPr>
          <w:p w:rsidR="002A75E5" w14:paraId="00000025" w14:textId="77777777">
            <w:pPr>
              <w:pStyle w:val="Normal0"/>
              <w:widowControl w:val="0"/>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0</w:t>
            </w:r>
          </w:p>
        </w:tc>
      </w:tr>
    </w:tbl>
    <w:p w:rsidR="002A75E5" w14:paraId="00000026" w14:textId="77777777">
      <w:pPr>
        <w:pStyle w:val="Normal0"/>
      </w:pPr>
    </w:p>
    <w:sectPr>
      <w:headerReference w:type="default"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75E5" w14:paraId="00000028" w14:textId="77777777">
    <w:pPr>
      <w:pStyle w:val="Normal0"/>
      <w:widowControl w:val="0"/>
      <w:pBdr>
        <w:top w:val="nil"/>
        <w:left w:val="nil"/>
        <w:bottom w:val="nil"/>
        <w:right w:val="nil"/>
        <w:between w:val="nil"/>
      </w:pBdr>
      <w:spacing w:after="0" w:line="276" w:lineRule="auto"/>
      <w:rPr>
        <w:color w:val="000000"/>
      </w:rPr>
    </w:pPr>
  </w:p>
  <w:tbl>
    <w:tblPr>
      <w:tblStyle w:val="a0"/>
      <w:tblW w:w="9360" w:type="dxa"/>
      <w:tblLayout w:type="fixed"/>
      <w:tblLook w:val="0600"/>
    </w:tblPr>
    <w:tblGrid>
      <w:gridCol w:w="3120"/>
      <w:gridCol w:w="3120"/>
      <w:gridCol w:w="3120"/>
    </w:tblGrid>
    <w:tr w14:paraId="672A6659" w14:textId="77777777">
      <w:tblPrEx>
        <w:tblW w:w="9360" w:type="dxa"/>
        <w:tblLayout w:type="fixed"/>
        <w:tblLook w:val="0600"/>
      </w:tblPrEx>
      <w:tc>
        <w:tcPr>
          <w:tcW w:w="3120" w:type="dxa"/>
        </w:tcPr>
        <w:p w:rsidR="002A75E5" w14:paraId="00000029" w14:textId="77777777">
          <w:pPr>
            <w:pStyle w:val="Normal0"/>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rsidR="002A75E5" w14:paraId="0000002A" w14:textId="77777777">
          <w:pPr>
            <w:pStyle w:val="Normal0"/>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2A75E5" w14:paraId="0000002B" w14:textId="77777777">
          <w:pPr>
            <w:pStyle w:val="Normal0"/>
            <w:pBdr>
              <w:top w:val="nil"/>
              <w:left w:val="nil"/>
              <w:bottom w:val="nil"/>
              <w:right w:val="nil"/>
              <w:between w:val="nil"/>
            </w:pBdr>
            <w:tabs>
              <w:tab w:val="center" w:pos="4680"/>
              <w:tab w:val="right" w:pos="9360"/>
            </w:tabs>
            <w:spacing w:after="0" w:line="240" w:lineRule="auto"/>
            <w:ind w:right="-115"/>
            <w:jc w:val="right"/>
            <w:rPr>
              <w:color w:val="000000"/>
            </w:rPr>
          </w:pPr>
        </w:p>
      </w:tc>
    </w:tr>
  </w:tbl>
  <w:p w:rsidR="002A75E5" w14:paraId="0000002C" w14:textId="77777777">
    <w:pPr>
      <w:pStyle w:val="Normal0"/>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75E5" w14:paraId="00000027"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9751AD"/>
    <w:multiLevelType w:val="multilevel"/>
    <w:tmpl w:val="44BEB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35D2369"/>
    <w:multiLevelType w:val="multilevel"/>
    <w:tmpl w:val="41AE1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804DDF"/>
    <w:multiLevelType w:val="multilevel"/>
    <w:tmpl w:val="6C4C0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5"/>
    <w:rsid w:val="002A75E5"/>
    <w:rsid w:val="003934FB"/>
    <w:rsid w:val="031D1B74"/>
    <w:rsid w:val="0344EEF2"/>
    <w:rsid w:val="0A11B4F4"/>
    <w:rsid w:val="0F5D3AE5"/>
    <w:rsid w:val="1292A253"/>
    <w:rsid w:val="13330351"/>
    <w:rsid w:val="14090B5B"/>
    <w:rsid w:val="176D8FC7"/>
    <w:rsid w:val="1B90C443"/>
    <w:rsid w:val="225B269F"/>
    <w:rsid w:val="22AF464F"/>
    <w:rsid w:val="248F991B"/>
    <w:rsid w:val="2B5C5F1D"/>
    <w:rsid w:val="2BC2872A"/>
    <w:rsid w:val="2CC5E21A"/>
    <w:rsid w:val="33BA7B9A"/>
    <w:rsid w:val="3A10009F"/>
    <w:rsid w:val="503F3252"/>
    <w:rsid w:val="555FB279"/>
    <w:rsid w:val="594EA9BD"/>
    <w:rsid w:val="5F42467E"/>
    <w:rsid w:val="60447FEC"/>
    <w:rsid w:val="610E9E90"/>
    <w:rsid w:val="67FC98EB"/>
    <w:rsid w:val="6B23D3B7"/>
    <w:rsid w:val="7BD3036C"/>
    <w:rsid w:val="7F5C98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08166C"/>
  <w15:docId w15:val="{B48D3FF8-E6EF-41C1-92E8-64CA2324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heading20">
    <w:name w:val="heading 20"/>
    <w:basedOn w:val="Normal0"/>
    <w:next w:val="Normal0"/>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0">
    <w:name w:val="heading 30"/>
    <w:basedOn w:val="Normal0"/>
    <w:next w:val="Normal0"/>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0"/>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0"/>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0"/>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after="0" w:line="240" w:lineRule="auto"/>
    </w:pPr>
  </w:style>
  <w:style w:type="table" w:styleId="TableGrid">
    <w:name w:val="Table Grid"/>
    <w:basedOn w:val="NormalTable0"/>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600A77"/>
    <w:rPr>
      <w:color w:val="0563C1" w:themeColor="hyperlink"/>
      <w:u w:val="single"/>
    </w:rPr>
  </w:style>
  <w:style w:type="paragraph" w:styleId="Revision">
    <w:name w:val="Revision"/>
    <w:hidden/>
    <w:uiPriority w:val="99"/>
    <w:semiHidden/>
    <w:rsid w:val="00600A77"/>
    <w:pPr>
      <w:spacing w:after="0" w:line="240" w:lineRule="auto"/>
    </w:p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name w:val="a"/>
    <w:basedOn w:val="NormalTable0"/>
    <w:tblPr>
      <w:tblStyleRowBandSize w:val="1"/>
      <w:tblStyleColBandSize w:val="1"/>
      <w:tblCellMar>
        <w:top w:w="100" w:type="dxa"/>
        <w:left w:w="100" w:type="dxa"/>
        <w:bottom w:w="100" w:type="dxa"/>
        <w:right w:w="100" w:type="dxa"/>
      </w:tblCellMar>
    </w:tblPr>
  </w:style>
  <w:style w:type="table" w:customStyle="1" w:styleId="a0">
    <w:name w:val="a0"/>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timalworkshop.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XRd3LnrqlObNNA6i7Gu2nip6Q==">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</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6BD89445F3E44BE611B9702E088F3" ma:contentTypeVersion="10" ma:contentTypeDescription="Create a new document." ma:contentTypeScope="" ma:versionID="362de4553b84ce6618c86df18475779f">
  <xsd:schema xmlns:xsd="http://www.w3.org/2001/XMLSchema" xmlns:xs="http://www.w3.org/2001/XMLSchema" xmlns:p="http://schemas.microsoft.com/office/2006/metadata/properties" xmlns:ns3="3288ed4f-27a1-4f40-82f2-fa17c599a2e0" xmlns:ns4="98d3340c-7662-46bd-b37b-0f9afe7da672" targetNamespace="http://schemas.microsoft.com/office/2006/metadata/properties" ma:root="true" ma:fieldsID="bc07051862a4e8a0ecdac8604135a761" ns3:_="" ns4:_="">
    <xsd:import namespace="3288ed4f-27a1-4f40-82f2-fa17c599a2e0"/>
    <xsd:import namespace="98d3340c-7662-46bd-b37b-0f9afe7da6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ed4f-27a1-4f40-82f2-fa17c599a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3340c-7662-46bd-b37b-0f9afe7da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A66F53-DA8C-4BCD-88AF-40C997B2E3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8ed4f-27a1-4f40-82f2-fa17c599a2e0"/>
    <ds:schemaRef ds:uri="98d3340c-7662-46bd-b37b-0f9afe7da672"/>
    <ds:schemaRef ds:uri="http://www.w3.org/XML/1998/namespace"/>
    <ds:schemaRef ds:uri="http://purl.org/dc/dcmitype/"/>
  </ds:schemaRefs>
</ds:datastoreItem>
</file>

<file path=customXml/itemProps3.xml><?xml version="1.0" encoding="utf-8"?>
<ds:datastoreItem xmlns:ds="http://schemas.openxmlformats.org/officeDocument/2006/customXml" ds:itemID="{DCA086D9-096F-41B7-8D2F-089E9534C99D}">
  <ds:schemaRefs>
    <ds:schemaRef ds:uri="http://schemas.microsoft.com/sharepoint/v3/contenttype/forms"/>
  </ds:schemaRefs>
</ds:datastoreItem>
</file>

<file path=customXml/itemProps4.xml><?xml version="1.0" encoding="utf-8"?>
<ds:datastoreItem xmlns:ds="http://schemas.openxmlformats.org/officeDocument/2006/customXml" ds:itemID="{0CDEC71F-AC4F-455E-96B7-EE3E9238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ed4f-27a1-4f40-82f2-fa17c599a2e0"/>
    <ds:schemaRef ds:uri="98d3340c-7662-46bd-b37b-0f9afe7da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Gray, Jennifer Morgan  (HRSA)</cp:lastModifiedBy>
  <cp:revision>2</cp:revision>
  <dcterms:created xsi:type="dcterms:W3CDTF">2022-06-29T20:39:00Z</dcterms:created>
  <dcterms:modified xsi:type="dcterms:W3CDTF">2022-06-29T20:39:00Z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0x010100DA46BD89445F3E44BE611B9702E088F3</vt:lpwstr>
  </property>
</Properties>
</file>