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16D9" w:rsidRPr="00290DF0" w:rsidP="003973B5" w14:paraId="179B4216" w14:textId="77777777">
      <w:pPr>
        <w:pStyle w:val="Head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290DF0" w:rsidR="0015581A">
        <w:rPr>
          <w:rFonts w:ascii="Arial" w:hAnsi="Arial" w:cs="Arial"/>
          <w:b/>
          <w:sz w:val="24"/>
          <w:szCs w:val="24"/>
        </w:rPr>
        <w:t>Attachment 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90DF0" w:rsidR="00064792">
        <w:rPr>
          <w:rFonts w:ascii="Arial" w:hAnsi="Arial" w:cs="Arial"/>
          <w:b/>
          <w:sz w:val="24"/>
        </w:rPr>
        <w:t xml:space="preserve">ACBS </w:t>
      </w:r>
      <w:r w:rsidRPr="00290DF0" w:rsidR="001D0907">
        <w:rPr>
          <w:rFonts w:ascii="Arial" w:hAnsi="Arial" w:cs="Arial"/>
          <w:b/>
          <w:sz w:val="24"/>
        </w:rPr>
        <w:t xml:space="preserve">Disposition </w:t>
      </w:r>
      <w:r w:rsidRPr="00290DF0" w:rsidR="00064792">
        <w:rPr>
          <w:rFonts w:ascii="Arial" w:hAnsi="Arial" w:cs="Arial"/>
          <w:b/>
          <w:sz w:val="24"/>
        </w:rPr>
        <w:t xml:space="preserve">Codes and </w:t>
      </w:r>
      <w:r w:rsidRPr="00290DF0" w:rsidR="001D0907">
        <w:rPr>
          <w:rFonts w:ascii="Arial" w:hAnsi="Arial" w:cs="Arial"/>
          <w:b/>
          <w:sz w:val="24"/>
        </w:rPr>
        <w:t>Callback Rules</w:t>
      </w:r>
    </w:p>
    <w:p w:rsidR="00C716D9" w:rsidRPr="00290DF0" w:rsidP="001D0907" w14:paraId="3A42F7AC" w14:textId="77777777">
      <w:pPr>
        <w:autoSpaceDN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D0907" w:rsidRPr="00290DF0" w:rsidP="001D0907" w14:paraId="3624455F" w14:textId="77777777">
      <w:pPr>
        <w:autoSpaceDN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90DF0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Pr="00290DF0" w:rsidR="00F24369">
        <w:rPr>
          <w:rFonts w:ascii="Arial" w:eastAsia="Times New Roman" w:hAnsi="Arial" w:cs="Arial"/>
          <w:color w:val="000000"/>
          <w:sz w:val="20"/>
          <w:szCs w:val="20"/>
        </w:rPr>
        <w:t xml:space="preserve">ACBS uses </w:t>
      </w:r>
      <w:r w:rsidRPr="00290DF0">
        <w:rPr>
          <w:rFonts w:ascii="Arial" w:eastAsia="Times New Roman" w:hAnsi="Arial" w:cs="Arial"/>
          <w:color w:val="000000"/>
          <w:sz w:val="20"/>
          <w:szCs w:val="20"/>
        </w:rPr>
        <w:t>BRFSS disposition codes</w:t>
      </w:r>
      <w:r w:rsidRPr="00290DF0" w:rsidR="00F2436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290DF0">
        <w:rPr>
          <w:rFonts w:ascii="Arial" w:eastAsia="Times New Roman" w:hAnsi="Arial" w:cs="Arial"/>
          <w:color w:val="000000"/>
          <w:sz w:val="20"/>
          <w:szCs w:val="20"/>
        </w:rPr>
        <w:t xml:space="preserve"> However, a few additional codes are needed to account for situations specific to a call-back survey.  In the list below, disposition codes added for the ACBS are bolded.</w:t>
      </w:r>
    </w:p>
    <w:p w:rsidR="001D0907" w:rsidP="001D0907" w14:paraId="288616B8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highlight w:val="lightGray"/>
        </w:rPr>
      </w:pPr>
    </w:p>
    <w:p w:rsidR="001D0907" w:rsidRPr="00AF6480" w:rsidP="001D0907" w14:paraId="3B225614" w14:textId="04745B6A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The ACBS 4-digit disposition codes for 20</w:t>
      </w:r>
      <w:r w:rsidR="004B09B2">
        <w:rPr>
          <w:rFonts w:ascii="Arial" w:eastAsia="Times New Roman" w:hAnsi="Arial" w:cs="Times New Roman"/>
          <w:color w:val="000000"/>
          <w:sz w:val="20"/>
          <w:szCs w:val="20"/>
        </w:rPr>
        <w:t>23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 are:</w:t>
      </w:r>
    </w:p>
    <w:p w:rsidR="001D0907" w:rsidRPr="00AF6480" w:rsidP="001D0907" w14:paraId="2F4D10D0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3A8AC358" w14:textId="7777777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I.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Eligible, contacted: complete interview</w:t>
      </w:r>
    </w:p>
    <w:p w:rsidR="001D0907" w:rsidRPr="00AF6480" w:rsidP="001D0907" w14:paraId="7874E141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36F27619" w14:textId="77777777">
      <w:pPr>
        <w:autoSpaceDN w:val="0"/>
        <w:spacing w:after="0" w:line="240" w:lineRule="auto"/>
        <w:ind w:left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1100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Complete</w:t>
      </w:r>
    </w:p>
    <w:p w:rsidR="001D0907" w:rsidRPr="00AF6480" w:rsidP="001D0907" w14:paraId="0EA95DC0" w14:textId="7777777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1200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Partial complete (through the end of section 8)</w:t>
      </w:r>
    </w:p>
    <w:p w:rsidR="001D0907" w:rsidRPr="00AF6480" w:rsidP="001D0907" w14:paraId="127E38DD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0F582CE9" w14:textId="7777777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II.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  <w:t>Eligible, contacted: refusal or termination</w:t>
      </w:r>
    </w:p>
    <w:p w:rsidR="001D0907" w:rsidRPr="00AF6480" w:rsidP="001D0907" w14:paraId="44BFAA14" w14:textId="7777777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07ECAD64" w14:textId="7777777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4413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Refused to participate in the call-back during the BRFSS interview</w:t>
      </w:r>
    </w:p>
    <w:p w:rsidR="001D0907" w:rsidRPr="00AF6480" w:rsidP="001D0907" w14:paraId="1DC48CED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185F3166" w14:textId="7777777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2112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Refused to begin the ACBS interview after contacted </w:t>
      </w:r>
    </w:p>
    <w:p w:rsidR="001D0907" w:rsidRPr="00AF6480" w:rsidP="001D0907" w14:paraId="16F6CC9B" w14:textId="7777777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2120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Terminated within the questionnaire during the ACBS interview (before Section 9)</w:t>
      </w:r>
    </w:p>
    <w:p w:rsidR="001D0907" w:rsidRPr="00AF6480" w:rsidP="001D0907" w14:paraId="151412C7" w14:textId="7777777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2211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Refused to allow combining ACBS responses with BRFSS responses</w:t>
      </w:r>
    </w:p>
    <w:p w:rsidR="001D0907" w:rsidRPr="00AF6480" w:rsidP="001D0907" w14:paraId="3E21262C" w14:textId="7777777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2212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Refused to answer the “ever had asthma” question during the ACBS interview</w:t>
      </w:r>
    </w:p>
    <w:p w:rsidR="001D0907" w:rsidRPr="00AF6480" w:rsidP="001D0907" w14:paraId="18C24393" w14:textId="7777777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6FA70CDB" w14:textId="77777777">
      <w:pPr>
        <w:autoSpaceDN w:val="0"/>
        <w:spacing w:after="0" w:line="240" w:lineRule="auto"/>
        <w:ind w:left="720" w:hanging="36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 xml:space="preserve">III. 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  <w:t>Eligible, lost to follow-up because unable to contact or communicate with the BRFSS respondent with asthma</w:t>
      </w:r>
    </w:p>
    <w:p w:rsidR="001D0907" w:rsidRPr="00AF6480" w:rsidP="001D0907" w14:paraId="76A51F12" w14:textId="77777777">
      <w:pPr>
        <w:autoSpaceDN w:val="0"/>
        <w:spacing w:after="0" w:line="240" w:lineRule="auto"/>
        <w:ind w:left="720" w:hanging="360"/>
        <w:rPr>
          <w:rFonts w:ascii="Arial" w:eastAsia="Times New Roman" w:hAnsi="Arial" w:cs="Times New Roman"/>
          <w:b/>
          <w:color w:val="000000"/>
          <w:sz w:val="20"/>
          <w:szCs w:val="20"/>
        </w:rPr>
      </w:pPr>
    </w:p>
    <w:p w:rsidR="001D0907" w:rsidRPr="00AF6480" w:rsidP="001D0907" w14:paraId="37A5FCEF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2111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Hang up or termination before respondent contacted. Household contacted but ACBS respondent not contacted</w:t>
      </w:r>
    </w:p>
    <w:p w:rsidR="001D0907" w:rsidRPr="00AF6480" w:rsidP="001D0907" w14:paraId="75E53F5A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2210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Selected respondent never reached or reached but did not begin interview during interviewing period.  Selected respondent away from residence during the entire interviewing period. </w:t>
      </w:r>
    </w:p>
    <w:p w:rsidR="001D0907" w:rsidRPr="00AF6480" w:rsidP="001D0907" w14:paraId="76BC5A6D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2220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Telephone answering device, message confirming private residential status.  Telecommunication technological barrier, message confirming private residential status</w:t>
      </w:r>
    </w:p>
    <w:p w:rsidR="001D0907" w:rsidRPr="00AF6480" w:rsidP="001D0907" w14:paraId="32E5F5D1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2320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Selected respondent physically or mentally unable to complete an interview during the entire interviewing period interviewing period</w:t>
      </w:r>
    </w:p>
    <w:p w:rsidR="001D0907" w:rsidRPr="00AF6480" w:rsidP="001D0907" w14:paraId="3B143442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2330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Language problem after respondent selection</w:t>
      </w:r>
    </w:p>
    <w:p w:rsidR="001D0907" w:rsidRPr="00AF6480" w:rsidP="001D0907" w14:paraId="11259FF2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6B75C3D4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Contact, hang-up or termination, unknown if private residence</w:t>
      </w:r>
    </w:p>
    <w:p w:rsidR="001D0907" w:rsidRPr="00AF6480" w:rsidP="001D0907" w14:paraId="1FE68FB5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 answer</w:t>
      </w:r>
    </w:p>
    <w:p w:rsidR="001D0907" w:rsidRPr="00AF6480" w:rsidP="001D0907" w14:paraId="6B23D79C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3140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Telephone answering device, unknown if private residence</w:t>
      </w:r>
    </w:p>
    <w:p w:rsidR="001D0907" w:rsidRPr="00AF6480" w:rsidP="001D0907" w14:paraId="5913791A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Hang-up or termination, known household.  Household contact, eligibility undetermined</w:t>
      </w:r>
    </w:p>
    <w:p w:rsidR="001D0907" w:rsidRPr="00AF6480" w:rsidP="001D0907" w14:paraId="5B19B6FB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3322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Physical or mental impairment </w:t>
      </w:r>
    </w:p>
    <w:p w:rsidR="001D0907" w:rsidRPr="00AF6480" w:rsidP="001D0907" w14:paraId="048DA18A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3330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Language problem </w:t>
      </w:r>
    </w:p>
    <w:p w:rsidR="001D0907" w:rsidRPr="00AF6480" w:rsidP="001D0907" w14:paraId="487AE341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2D6D1054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Household members away from residence during entire interviewing period</w:t>
      </w:r>
    </w:p>
    <w:p w:rsidR="001D0907" w:rsidRPr="00AF6480" w:rsidP="001D0907" w14:paraId="4C182694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4900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Miscellaneous, non-eligible (for ACBS miscellaneous non-contact)</w:t>
      </w:r>
    </w:p>
    <w:p w:rsidR="001D0907" w:rsidRPr="00AF6480" w:rsidP="001D0907" w14:paraId="558CE138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</w:p>
    <w:p w:rsidR="001D0907" w:rsidRPr="00AF6480" w:rsidP="001D0907" w14:paraId="18A8F8F0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4306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Selected ACBS respondent no longer living in the BRFSS household</w:t>
      </w:r>
    </w:p>
    <w:p w:rsidR="001D0907" w:rsidRPr="00AF6480" w:rsidP="001D0907" w14:paraId="2562CFA1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5AC40F0E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Temporary codes: should be resolved prior to submission</w:t>
      </w:r>
    </w:p>
    <w:p w:rsidR="001D0907" w:rsidRPr="00AF6480" w:rsidP="001D0907" w14:paraId="2E827570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5050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Hang-up, unknown if housing unit </w:t>
      </w:r>
    </w:p>
    <w:p w:rsidR="001D0907" w:rsidRPr="00AF6480" w:rsidP="001D0907" w14:paraId="5DE00BFF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Appointment</w:t>
      </w:r>
    </w:p>
    <w:p w:rsidR="001D0907" w:rsidRPr="00AF6480" w:rsidP="001D0907" w14:paraId="77392C52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5111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Household level refusal</w:t>
      </w:r>
    </w:p>
    <w:p w:rsidR="001D0907" w:rsidRPr="00AF6480" w:rsidP="001D0907" w14:paraId="67663B33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5112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Refusal:  hang-up or termination</w:t>
      </w:r>
    </w:p>
    <w:p w:rsidR="001D0907" w:rsidRPr="00AF6480" w:rsidP="001D0907" w14:paraId="57FA05A4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5120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Break off/ termination in questionnaire before Section 9</w:t>
      </w:r>
    </w:p>
    <w:p w:rsidR="001D0907" w:rsidRPr="00AF6480" w:rsidP="001D0907" w14:paraId="2DB756EC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 answer</w:t>
      </w:r>
    </w:p>
    <w:p w:rsidR="001D0907" w:rsidRPr="00AF6480" w:rsidP="001D0907" w14:paraId="6D8E5640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5140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Answering machine, unknown if private residence</w:t>
      </w:r>
    </w:p>
    <w:p w:rsidR="001D0907" w:rsidRPr="00AF6480" w:rsidP="001D0907" w14:paraId="088FD023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5220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Answering machine, message confirming residential status</w:t>
      </w:r>
    </w:p>
    <w:p w:rsidR="001D0907" w:rsidRPr="00AF6480" w:rsidP="001D0907" w14:paraId="10307DFF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5320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Physical or mental impairment </w:t>
      </w:r>
    </w:p>
    <w:p w:rsidR="001D0907" w:rsidRPr="00AF6480" w:rsidP="001D0907" w14:paraId="2F5E6AB7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5330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Language problem</w:t>
      </w:r>
    </w:p>
    <w:p w:rsidR="001D0907" w:rsidRPr="00AF6480" w:rsidP="001D0907" w14:paraId="5430C878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5550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Busy</w:t>
      </w:r>
    </w:p>
    <w:p w:rsidR="001D0907" w:rsidRPr="00AF6480" w:rsidP="001D0907" w14:paraId="6E878333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5560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Unsafe location for interview</w:t>
      </w:r>
    </w:p>
    <w:p w:rsidR="001D0907" w:rsidRPr="00AF6480" w:rsidP="001D0907" w14:paraId="5FC13309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11CFD5AF" w14:textId="77777777">
      <w:pPr>
        <w:autoSpaceDN w:val="0"/>
        <w:spacing w:after="0" w:line="240" w:lineRule="auto"/>
        <w:ind w:firstLine="18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IV.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Eligible, lost to follow-up for technical reasons</w:t>
      </w:r>
    </w:p>
    <w:p w:rsidR="001D0907" w:rsidRPr="00AF6480" w:rsidP="001D0907" w14:paraId="6D456640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1A7090A0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Telecommunication technological barrier, unknown if private residence</w:t>
      </w:r>
    </w:p>
    <w:p w:rsidR="001D0907" w:rsidRPr="00AF6480" w:rsidP="001D0907" w14:paraId="6B6908D6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3700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On never call list</w:t>
      </w:r>
    </w:p>
    <w:p w:rsidR="001D0907" w:rsidRPr="00AF6480" w:rsidP="001D0907" w14:paraId="3784FB38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03A66864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Dedicated fax/data/modem line with no human contact</w:t>
      </w:r>
    </w:p>
    <w:p w:rsidR="001D0907" w:rsidRPr="00AF6480" w:rsidP="001D0907" w14:paraId="21FF7E06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4300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Telephone number no longer in service or changed.  Non-working/disconnected number.</w:t>
      </w:r>
    </w:p>
    <w:p w:rsidR="001D0907" w:rsidRPr="00AF6480" w:rsidP="001D0907" w14:paraId="619280C6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Busy/Fast busy/Circuit busy</w:t>
      </w:r>
    </w:p>
    <w:p w:rsidR="001D0907" w:rsidRPr="00AF6480" w:rsidP="001D0907" w14:paraId="4C63088A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Call forwarding/ pager</w:t>
      </w:r>
    </w:p>
    <w:p w:rsidR="001D0907" w:rsidRPr="00AF6480" w:rsidP="001D0907" w14:paraId="0E4B8375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Cellular telephone from landline sample</w:t>
      </w:r>
    </w:p>
    <w:p w:rsidR="001D0907" w:rsidRPr="00AF6480" w:rsidP="001D0907" w14:paraId="01FED382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4460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Cell phone sample number connects to landline</w:t>
      </w:r>
    </w:p>
    <w:p w:rsidR="001D0907" w:rsidRPr="00AF6480" w:rsidP="001D0907" w14:paraId="2804D7F4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4470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Cell phone respondent also has landline, less than 90% of all calls on cell phone.</w:t>
      </w:r>
    </w:p>
    <w:p w:rsidR="001D0907" w:rsidRPr="00AF6480" w:rsidP="001D0907" w14:paraId="5CDD682F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4500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Not a private residence – business</w:t>
      </w:r>
    </w:p>
    <w:p w:rsidR="001D0907" w:rsidRPr="00AF6480" w:rsidP="001D0907" w14:paraId="34F2BAED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4510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Not a private residence - group home</w:t>
      </w:r>
    </w:p>
    <w:p w:rsidR="001D0907" w:rsidRPr="00AF6480" w:rsidP="001D0907" w14:paraId="5EF9E67F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340C6C28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Temporary codes: should be resolved prior to submission</w:t>
      </w:r>
    </w:p>
    <w:p w:rsidR="001D0907" w:rsidRPr="00AF6480" w:rsidP="001D0907" w14:paraId="5B9E0216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Technological barrier other than answering machine, unknown if private residence</w:t>
      </w:r>
    </w:p>
    <w:p w:rsidR="001D0907" w:rsidRPr="00AF6480" w:rsidP="001D0907" w14:paraId="57C2F1BD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Fax/data/modem</w:t>
      </w:r>
    </w:p>
    <w:p w:rsidR="001D0907" w:rsidRPr="00AF6480" w:rsidP="001D0907" w14:paraId="6CC0C124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5300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Phone number temporarily out of service.  Possible non-working number</w:t>
      </w:r>
    </w:p>
    <w:p w:rsidR="001D0907" w:rsidRPr="00AF6480" w:rsidP="001D0907" w14:paraId="39BE67FB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5400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Technological barrier other than answering machine with message confirming residential status. Fast busy. Circuit busy</w:t>
      </w:r>
    </w:p>
    <w:p w:rsidR="001D0907" w:rsidRPr="00AF6480" w:rsidP="001D0907" w14:paraId="58A7E338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5599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Mistaken Ctrl-End</w:t>
      </w:r>
    </w:p>
    <w:p w:rsidR="001D0907" w:rsidRPr="00AF6480" w:rsidP="001D0907" w14:paraId="3BC4CFC8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5700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Supervisor attention needed</w:t>
      </w:r>
    </w:p>
    <w:p w:rsidR="001D0907" w:rsidRPr="00AF6480" w:rsidP="001D0907" w14:paraId="08640FD7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5900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Null attempt </w:t>
      </w:r>
    </w:p>
    <w:p w:rsidR="001D0907" w:rsidRPr="00AF6480" w:rsidP="001D0907" w14:paraId="01C058F7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9999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Missing disposition code</w:t>
      </w:r>
    </w:p>
    <w:p w:rsidR="001D0907" w:rsidRPr="00AF6480" w:rsidP="001D0907" w14:paraId="4B21B580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673CCB10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2247144F" w14:textId="7777777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V.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Ineligible: all codes specific to ACBS (no BRFSS equivalent)</w:t>
      </w:r>
    </w:p>
    <w:p w:rsidR="001D0907" w:rsidRPr="00AF6480" w:rsidP="001D0907" w14:paraId="1BE2D8F8" w14:textId="7777777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68AA5365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2290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Most knowledgeable person is not parent or guardian</w:t>
      </w:r>
    </w:p>
    <w:p w:rsidR="001D0907" w:rsidRPr="00AF6480" w:rsidP="001D0907" w14:paraId="694E3776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2291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No parent or legal guardian in the household (child ineligible)</w:t>
      </w:r>
    </w:p>
    <w:p w:rsidR="001D0907" w:rsidRPr="00AF6480" w:rsidP="001D0907" w14:paraId="78B287AD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4480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Not recruited for call-back at BRFSS interview (excluded by state)</w:t>
      </w:r>
    </w:p>
    <w:p w:rsidR="001D0907" w:rsidRPr="00AF6480" w:rsidP="001D0907" w14:paraId="740BE192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4490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Random child/adult selection: adult ineligible, child selected</w:t>
      </w:r>
    </w:p>
    <w:p w:rsidR="001D0907" w:rsidRPr="00AF6480" w:rsidP="001D0907" w14:paraId="06D98345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4491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Random child/adult selection: child ineligible, adult selected</w:t>
      </w:r>
    </w:p>
    <w:p w:rsidR="001D0907" w:rsidRPr="00AF6480" w:rsidP="001D0907" w14:paraId="618DB0D3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P="001D0907" w14:paraId="13C588CA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4405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Out-of-state when ACBS records are not transferred to state of residence</w:t>
      </w:r>
    </w:p>
    <w:p w:rsidR="001D0907" w:rsidRPr="00AF6480" w:rsidP="001D0907" w14:paraId="1C1D63B5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4700</w:t>
      </w:r>
      <w:r w:rsidRPr="00AF6480">
        <w:rPr>
          <w:rFonts w:ascii="Arial" w:eastAsia="Times New Roman" w:hAnsi="Arial" w:cs="Times New Roman"/>
          <w:i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Household, no eligible respondent (respondent does not have asthma)</w:t>
      </w:r>
    </w:p>
    <w:p w:rsidR="001D0907" w:rsidRPr="00AF6480" w:rsidP="001D0907" w14:paraId="2E86E4AE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4411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Selected respondent not eligible for follow-up</w:t>
      </w:r>
    </w:p>
    <w:p w:rsidR="001D0907" w:rsidRPr="00AF6480" w:rsidP="001D0907" w14:paraId="07FFBD75" w14:textId="7777777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4412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Transferred from BRFSS but not attempted (excluded by state)</w:t>
      </w:r>
    </w:p>
    <w:p w:rsidR="009B1F1D" w:rsidP="00AF6480" w14:paraId="7913E799" w14:textId="77777777">
      <w:pPr>
        <w:ind w:firstLine="720"/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4471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Misdiagnosed asthma in respondent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9B2" w14:paraId="0EEB50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78740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965D8" w14:paraId="4B8E2CF2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C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C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65D8" w14:paraId="285F0A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9B2" w14:paraId="7E3967F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9B2" w14:paraId="7E5148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9B2" w14:paraId="0C5165E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9B2" w14:paraId="38FB4E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0907"/>
    <w:rsid w:val="00027092"/>
    <w:rsid w:val="00064792"/>
    <w:rsid w:val="0015581A"/>
    <w:rsid w:val="001D0907"/>
    <w:rsid w:val="00290DF0"/>
    <w:rsid w:val="002C17C4"/>
    <w:rsid w:val="003973B5"/>
    <w:rsid w:val="004B09B2"/>
    <w:rsid w:val="0059690D"/>
    <w:rsid w:val="006965D8"/>
    <w:rsid w:val="00865EDE"/>
    <w:rsid w:val="00893BA7"/>
    <w:rsid w:val="009B1F1D"/>
    <w:rsid w:val="00A25368"/>
    <w:rsid w:val="00AF6480"/>
    <w:rsid w:val="00C023FA"/>
    <w:rsid w:val="00C716D9"/>
    <w:rsid w:val="00EF1CD1"/>
    <w:rsid w:val="00F243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87AE67"/>
  <w15:docId w15:val="{57DB5512-80D1-467C-9E48-C624524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D8"/>
  </w:style>
  <w:style w:type="paragraph" w:styleId="Footer">
    <w:name w:val="footer"/>
    <w:basedOn w:val="Normal"/>
    <w:link w:val="FooterChar"/>
    <w:uiPriority w:val="99"/>
    <w:unhideWhenUsed/>
    <w:rsid w:val="006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D8"/>
  </w:style>
  <w:style w:type="paragraph" w:styleId="BalloonText">
    <w:name w:val="Balloon Text"/>
    <w:basedOn w:val="Normal"/>
    <w:link w:val="BalloonTextChar"/>
    <w:uiPriority w:val="99"/>
    <w:semiHidden/>
    <w:unhideWhenUsed/>
    <w:rsid w:val="0086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F666-469D-4643-B743-EE89CFB5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Cathy (CDC/ONDIEH/NCEH)</dc:creator>
  <cp:lastModifiedBy>Qin, Xiaoting (CDC/DDNID/NCEH/DEHSP)</cp:lastModifiedBy>
  <cp:revision>18</cp:revision>
  <dcterms:created xsi:type="dcterms:W3CDTF">2015-09-01T21:17:00Z</dcterms:created>
  <dcterms:modified xsi:type="dcterms:W3CDTF">2023-01-23T18:27:00Z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bbf50b5a-7bd5-4259-946f-9a78deb466cf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2023-01-23T18:27:44Z</vt:lpwstr>
  </property>
  <property fmtid="{D5CDD505-2E9C-101B-9397-08002B2CF9AE}" pid="8" name="MSIP_Label_8af03ff0-41c5-4c41-b55e-fabb8fae94be_SiteId">
    <vt:lpwstr>9ce70869-60db-44fd-abe8-d2767077fc8f</vt:lpwstr>
  </property>
</Properties>
</file>