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5CB2A1D4" w14:textId="2CD5BDD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4F5C5A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>“</w:t>
      </w:r>
      <w:bookmarkStart w:id="0" w:name="_Hlk132106545"/>
      <w:r w:rsidR="00BD3E02">
        <w:rPr>
          <w:sz w:val="28"/>
        </w:rPr>
        <w:t xml:space="preserve">Generic </w:t>
      </w:r>
      <w:r w:rsidR="009B611C">
        <w:rPr>
          <w:sz w:val="28"/>
        </w:rPr>
        <w:t>for ACF Program Office Monitoring Activities</w:t>
      </w:r>
      <w:r w:rsidR="00BC789E">
        <w:rPr>
          <w:sz w:val="28"/>
        </w:rPr>
        <w:t>” O</w:t>
      </w:r>
      <w:r w:rsidR="004F5C5A">
        <w:rPr>
          <w:sz w:val="28"/>
        </w:rPr>
        <w:t xml:space="preserve">ffice of </w:t>
      </w:r>
      <w:r w:rsidR="00BC789E">
        <w:rPr>
          <w:sz w:val="28"/>
        </w:rPr>
        <w:t>M</w:t>
      </w:r>
      <w:r w:rsidR="004F5C5A">
        <w:rPr>
          <w:sz w:val="28"/>
        </w:rPr>
        <w:t xml:space="preserve">anagement and </w:t>
      </w:r>
      <w:r w:rsidR="00BC789E">
        <w:rPr>
          <w:sz w:val="28"/>
        </w:rPr>
        <w:t>B</w:t>
      </w:r>
      <w:r w:rsidR="004F5C5A">
        <w:rPr>
          <w:sz w:val="28"/>
        </w:rPr>
        <w:t>udget</w:t>
      </w:r>
      <w:bookmarkEnd w:id="0"/>
      <w:r w:rsidR="004F5C5A">
        <w:rPr>
          <w:sz w:val="28"/>
        </w:rPr>
        <w:t xml:space="preserve"> (OMB)</w:t>
      </w:r>
      <w:r w:rsidR="00BC789E">
        <w:rPr>
          <w:sz w:val="28"/>
        </w:rPr>
        <w:t xml:space="preserve"> </w:t>
      </w:r>
      <w:r w:rsidR="004F5C5A">
        <w:rPr>
          <w:sz w:val="28"/>
        </w:rPr>
        <w:t>C</w:t>
      </w:r>
      <w:r w:rsidR="00BC789E">
        <w:rPr>
          <w:sz w:val="28"/>
        </w:rPr>
        <w:t>ontr</w:t>
      </w:r>
      <w:r>
        <w:rPr>
          <w:sz w:val="28"/>
        </w:rPr>
        <w:t xml:space="preserve">ol Number: </w:t>
      </w:r>
      <w:r w:rsidR="004F5C5A">
        <w:rPr>
          <w:sz w:val="28"/>
        </w:rPr>
        <w:t xml:space="preserve"> </w:t>
      </w:r>
      <w:r w:rsidR="00C25899">
        <w:rPr>
          <w:sz w:val="28"/>
        </w:rPr>
        <w:t>0970-</w:t>
      </w:r>
      <w:r w:rsidR="004E07C6">
        <w:rPr>
          <w:sz w:val="28"/>
        </w:rPr>
        <w:t>0558</w:t>
      </w:r>
    </w:p>
    <w:p w:rsidR="00FC17A3" w14:paraId="05B94400" w14:textId="443589C1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bookmarkStart w:id="1" w:name="_Hlk132106398"/>
      <w:r>
        <w:t>Office of Head Start Improper Payment Reviews</w:t>
      </w:r>
      <w:bookmarkEnd w:id="1"/>
      <w:r w:rsidR="00756CE0">
        <w:t xml:space="preserve"> – Update 2023</w:t>
      </w:r>
    </w:p>
    <w:p w:rsidR="00BC789E" w14:paraId="5FBF45D1" w14:textId="313C4280"/>
    <w:p w:rsidR="00FC17A3" w:rsidP="00FC17A3" w14:paraId="4E1A4B8A" w14:textId="1A675556">
      <w:pPr>
        <w:rPr>
          <w:iCs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870043">
        <w:t xml:space="preserve">This information </w:t>
      </w:r>
      <w:r w:rsidR="001A185A">
        <w:t xml:space="preserve">collection will </w:t>
      </w:r>
      <w:bookmarkStart w:id="2" w:name="_Hlk64972466"/>
      <w:r w:rsidR="001A185A">
        <w:t>help the Office of Head Start (OHS) examine gran</w:t>
      </w:r>
      <w:r w:rsidR="00955C2E">
        <w:t xml:space="preserve">t recipients </w:t>
      </w:r>
      <w:r w:rsidR="001A185A">
        <w:t xml:space="preserve">use of federal funds </w:t>
      </w:r>
      <w:r w:rsidR="00B543FE">
        <w:t>in accordance with the Improper Payments Information Act 2002</w:t>
      </w:r>
      <w:r w:rsidR="001A185A">
        <w:t>.</w:t>
      </w:r>
      <w:bookmarkEnd w:id="2"/>
      <w:r w:rsidR="001A185A">
        <w:t xml:space="preserve"> More specifically</w:t>
      </w:r>
      <w:r w:rsidR="00870043">
        <w:t xml:space="preserve">, </w:t>
      </w:r>
      <w:r>
        <w:t>OHS will review expenditures equal to the sum-total of charged payments to subaccounts in the Payment Management System to determine if there are improper p</w:t>
      </w:r>
      <w:r w:rsidRPr="001A185A">
        <w:t xml:space="preserve">ayments among Head Start </w:t>
      </w:r>
      <w:r w:rsidR="00955C2E">
        <w:t xml:space="preserve">grant recipients </w:t>
      </w:r>
      <w:r>
        <w:t>who</w:t>
      </w:r>
      <w:r w:rsidRPr="001A185A">
        <w:t xml:space="preserve"> received </w:t>
      </w:r>
      <w:r w:rsidRPr="00CB1CF0" w:rsidR="00D54E8E">
        <w:t>Head Start federal</w:t>
      </w:r>
      <w:r w:rsidRPr="00CB1CF0" w:rsidR="00955C2E">
        <w:t xml:space="preserve"> funding</w:t>
      </w:r>
      <w:r>
        <w:t xml:space="preserve">.  </w:t>
      </w:r>
      <w:r w:rsidR="00870043">
        <w:t xml:space="preserve">ACF will use the reviews to determine if sampled items </w:t>
      </w:r>
      <w:r w:rsidRPr="00870043" w:rsidR="00870043">
        <w:rPr>
          <w:iCs/>
        </w:rPr>
        <w:t xml:space="preserve">are supported by adequate documentation and are reasonable, allocable, and necessary to the objective of the </w:t>
      </w:r>
      <w:r w:rsidR="00955C2E">
        <w:rPr>
          <w:iCs/>
        </w:rPr>
        <w:t>Head Start program</w:t>
      </w:r>
      <w:r w:rsidRPr="00870043" w:rsidR="00870043">
        <w:rPr>
          <w:iCs/>
        </w:rPr>
        <w:t xml:space="preserve">, and terms and conditions of </w:t>
      </w:r>
      <w:r w:rsidR="00870043">
        <w:rPr>
          <w:iCs/>
        </w:rPr>
        <w:t xml:space="preserve">the </w:t>
      </w:r>
      <w:r w:rsidRPr="00870043" w:rsidR="00870043">
        <w:rPr>
          <w:iCs/>
        </w:rPr>
        <w:t>Notice of Awards.</w:t>
      </w:r>
      <w:r>
        <w:rPr>
          <w:iCs/>
        </w:rPr>
        <w:t xml:space="preserve">  </w:t>
      </w:r>
    </w:p>
    <w:p w:rsidR="00F93211" w:rsidP="00FC17A3" w14:paraId="09418163" w14:textId="310D6ED5">
      <w:pPr>
        <w:rPr>
          <w:iCs/>
        </w:rPr>
      </w:pPr>
    </w:p>
    <w:p w:rsidR="00F93211" w:rsidP="00F93211" w14:paraId="6B61C03C" w14:textId="262F7180">
      <w:pPr>
        <w:rPr>
          <w:iCs/>
        </w:rPr>
      </w:pPr>
      <w:r>
        <w:rPr>
          <w:iCs/>
        </w:rPr>
        <w:t xml:space="preserve">A similar </w:t>
      </w:r>
      <w:r w:rsidRPr="00F93211">
        <w:rPr>
          <w:iCs/>
        </w:rPr>
        <w:t xml:space="preserve">information collection </w:t>
      </w:r>
      <w:r>
        <w:rPr>
          <w:iCs/>
        </w:rPr>
        <w:t xml:space="preserve">was previously approved under this generic </w:t>
      </w:r>
      <w:r>
        <w:rPr>
          <w:iCs/>
        </w:rPr>
        <w:t>clearance</w:t>
      </w:r>
      <w:r>
        <w:rPr>
          <w:iCs/>
        </w:rPr>
        <w:t xml:space="preserve"> and it has been in use</w:t>
      </w:r>
      <w:r w:rsidRPr="00F93211">
        <w:rPr>
          <w:iCs/>
        </w:rPr>
        <w:t xml:space="preserve"> since </w:t>
      </w:r>
      <w:r w:rsidR="00DC0A23">
        <w:rPr>
          <w:iCs/>
        </w:rPr>
        <w:t>February</w:t>
      </w:r>
      <w:r w:rsidRPr="00F93211">
        <w:rPr>
          <w:iCs/>
        </w:rPr>
        <w:t xml:space="preserve"> 20</w:t>
      </w:r>
      <w:r w:rsidR="00DC0A23">
        <w:rPr>
          <w:iCs/>
        </w:rPr>
        <w:t>21</w:t>
      </w:r>
      <w:r w:rsidR="00756CE0">
        <w:rPr>
          <w:iCs/>
        </w:rPr>
        <w:t xml:space="preserve"> (See Attachments B and C for previously approved materials)</w:t>
      </w:r>
      <w:r>
        <w:rPr>
          <w:iCs/>
        </w:rPr>
        <w:t>. However, the information collection was designed for implementation with only disaster</w:t>
      </w:r>
      <w:r w:rsidRPr="00F93211">
        <w:rPr>
          <w:iCs/>
        </w:rPr>
        <w:t xml:space="preserve"> recovery funding</w:t>
      </w:r>
      <w:r>
        <w:rPr>
          <w:iCs/>
        </w:rPr>
        <w:t xml:space="preserve"> awarded to Head Start grant recipients</w:t>
      </w:r>
      <w:r w:rsidRPr="00F93211">
        <w:rPr>
          <w:iCs/>
        </w:rPr>
        <w:t>.</w:t>
      </w:r>
      <w:r>
        <w:rPr>
          <w:iCs/>
        </w:rPr>
        <w:t xml:space="preserve"> </w:t>
      </w:r>
      <w:r w:rsidRPr="00F93211">
        <w:rPr>
          <w:iCs/>
        </w:rPr>
        <w:t xml:space="preserve">Due to an assessment of risk with improper payments </w:t>
      </w:r>
      <w:r>
        <w:rPr>
          <w:iCs/>
        </w:rPr>
        <w:t xml:space="preserve">and recent </w:t>
      </w:r>
      <w:r w:rsidRPr="00F93211">
        <w:rPr>
          <w:iCs/>
        </w:rPr>
        <w:t>significant increase</w:t>
      </w:r>
      <w:r>
        <w:rPr>
          <w:iCs/>
        </w:rPr>
        <w:t>s</w:t>
      </w:r>
      <w:r w:rsidRPr="00F93211">
        <w:rPr>
          <w:iCs/>
        </w:rPr>
        <w:t xml:space="preserve"> in funding to Head Start programs, OHS is</w:t>
      </w:r>
      <w:r>
        <w:rPr>
          <w:iCs/>
        </w:rPr>
        <w:t xml:space="preserve"> now</w:t>
      </w:r>
      <w:r w:rsidRPr="00F93211">
        <w:rPr>
          <w:iCs/>
        </w:rPr>
        <w:t xml:space="preserve"> required to implement improper payment reviews for all Head Start funding sources per Title 2, Code of Federal Regulations (CFR), Part 200, Subsection 300, "Statutory and National Policy Requirements" [also codified at Title 45, CFR, Part 75, Subsection 300].</w:t>
      </w:r>
      <w:r>
        <w:rPr>
          <w:iCs/>
        </w:rPr>
        <w:t xml:space="preserve"> This new information collection allows for the implementation of the improper payments review to all Head Start federal funding sources. </w:t>
      </w:r>
    </w:p>
    <w:p w:rsidR="00C8488C" w:rsidP="00434E33" w14:paraId="7E01792D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A7284" w:rsidP="00F970E6" w14:paraId="00795E0B" w14:textId="6D0281DE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 w:rsidRPr="001522C4">
        <w:rPr>
          <w:b/>
        </w:rPr>
        <w:t>:</w:t>
      </w:r>
      <w:r>
        <w:t xml:space="preserve"> </w:t>
      </w:r>
      <w:r w:rsidR="00870043">
        <w:t xml:space="preserve">Respondents </w:t>
      </w:r>
      <w:r w:rsidR="002E43CD">
        <w:t xml:space="preserve">include </w:t>
      </w:r>
      <w:r w:rsidR="00870043">
        <w:t xml:space="preserve">current </w:t>
      </w:r>
      <w:r w:rsidR="002E43CD">
        <w:t>Head Start grant</w:t>
      </w:r>
      <w:r w:rsidR="00955C2E">
        <w:t xml:space="preserve"> recipients </w:t>
      </w:r>
      <w:r w:rsidR="00870043">
        <w:t xml:space="preserve">who were awarded </w:t>
      </w:r>
      <w:r w:rsidR="00D54E8E">
        <w:t xml:space="preserve">Head Start </w:t>
      </w:r>
      <w:r w:rsidR="001A185A">
        <w:t>federal</w:t>
      </w:r>
      <w:r w:rsidR="002E43CD">
        <w:t xml:space="preserve"> funding</w:t>
      </w:r>
      <w:r w:rsidR="00955C2E">
        <w:t>.</w:t>
      </w:r>
    </w:p>
    <w:p w:rsidR="00434E33" w14:paraId="2D7E1B57" w14:textId="4A8E76A0">
      <w:pPr>
        <w:pStyle w:val="Header"/>
        <w:tabs>
          <w:tab w:val="clear" w:pos="4320"/>
          <w:tab w:val="clear" w:pos="8640"/>
        </w:tabs>
      </w:pPr>
    </w:p>
    <w:p w:rsidR="00CA2650" w14:paraId="59EB918D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3D3BA9DC" w14:textId="77777777">
      <w:pPr>
        <w:rPr>
          <w:sz w:val="16"/>
          <w:szCs w:val="16"/>
        </w:rPr>
      </w:pPr>
    </w:p>
    <w:p w:rsidR="008101A5" w:rsidP="008101A5" w14:paraId="34F03C62" w14:textId="77777777">
      <w:r>
        <w:t xml:space="preserve">I certify the following to be true: </w:t>
      </w:r>
    </w:p>
    <w:p w:rsidR="008101A5" w:rsidP="008C7D85" w14:paraId="7F493ECF" w14:textId="5D2E82DA">
      <w:pPr>
        <w:pStyle w:val="ListParagraph"/>
        <w:numPr>
          <w:ilvl w:val="0"/>
          <w:numId w:val="20"/>
        </w:numPr>
      </w:pPr>
      <w:r>
        <w:t xml:space="preserve">The </w:t>
      </w:r>
      <w:r w:rsidR="00870043">
        <w:t xml:space="preserve">collection </w:t>
      </w:r>
      <w:r w:rsidR="00870043">
        <w:t xml:space="preserve">is </w:t>
      </w:r>
      <w:r>
        <w:t>in compliance with</w:t>
      </w:r>
      <w:r>
        <w:t xml:space="preserve"> </w:t>
      </w:r>
      <w:r w:rsidR="004F5C5A">
        <w:t xml:space="preserve">U.S. Health and Human Services </w:t>
      </w:r>
      <w:r>
        <w:t>regulations.</w:t>
      </w:r>
      <w:r w:rsidR="00741DE3">
        <w:rPr>
          <w:color w:val="4472C4" w:themeColor="accent5"/>
        </w:rPr>
        <w:t xml:space="preserve"> </w:t>
      </w:r>
    </w:p>
    <w:p w:rsidR="008101A5" w:rsidP="008C7D85" w14:paraId="37FB88C8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9B611C" w:rsidP="00933193" w14:paraId="47BB249E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</w:p>
    <w:p w:rsidR="008101A5" w:rsidP="009B611C" w14:paraId="71789192" w14:textId="77777777">
      <w:pPr>
        <w:pStyle w:val="ListParagraph"/>
        <w:numPr>
          <w:ilvl w:val="0"/>
          <w:numId w:val="20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13B9" w:rsidP="000F12D1" w14:paraId="39757584" w14:textId="77777777">
      <w:pPr>
        <w:pStyle w:val="ListParagraph"/>
      </w:pPr>
      <w:r>
        <w:tab/>
      </w:r>
    </w:p>
    <w:p w:rsidR="009C13B9" w:rsidRPr="00756CE0" w:rsidP="009C13B9" w14:paraId="6A2A1CF2" w14:textId="45147C81">
      <w:pPr>
        <w:rPr>
          <w:u w:val="single"/>
        </w:rPr>
      </w:pPr>
      <w:r w:rsidRPr="00F970E6">
        <w:t>Name</w:t>
      </w:r>
      <w:r w:rsidRPr="00F970E6" w:rsidR="000D76FD">
        <w:t xml:space="preserve">: </w:t>
      </w:r>
      <w:r w:rsidRPr="009A044D" w:rsidR="00955C2E">
        <w:rPr>
          <w:u w:val="single"/>
        </w:rPr>
        <w:t>Lizette Lopez, Supervisory Fiscal Specialist, Office of Head Start</w:t>
      </w:r>
    </w:p>
    <w:p w:rsidR="00E95905" w:rsidP="009C13B9" w14:paraId="762923CE" w14:textId="77777777"/>
    <w:p w:rsidR="009C13B9" w:rsidP="009C13B9" w14:paraId="1F9A79CB" w14:textId="77FE69AE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14:paraId="043F11D4" w14:textId="77777777">
      <w:pPr>
        <w:pStyle w:val="ListParagraph"/>
        <w:ind w:left="360"/>
      </w:pPr>
    </w:p>
    <w:p w:rsidR="009C13B9" w:rsidP="00E95905" w14:paraId="029BA485" w14:textId="77777777">
      <w:pPr>
        <w:spacing w:after="120"/>
        <w:rPr>
          <w:b/>
        </w:rPr>
      </w:pPr>
      <w:r>
        <w:rPr>
          <w:b/>
        </w:rPr>
        <w:t>PERSONALLY IDENTIFIABLE INFORMATION</w:t>
      </w:r>
      <w:r w:rsidRPr="00C86E91" w:rsidR="00C86E91">
        <w:rPr>
          <w:b/>
        </w:rPr>
        <w:t>:</w:t>
      </w:r>
    </w:p>
    <w:p w:rsidR="00C86E91" w:rsidP="00C86E91" w14:paraId="20A6223B" w14:textId="352411CF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2E43CD">
        <w:t>X</w:t>
      </w:r>
      <w:r w:rsidR="009239AA">
        <w:t xml:space="preserve">]  No </w:t>
      </w:r>
    </w:p>
    <w:p w:rsidR="00C86E91" w:rsidP="00C86E91" w14:paraId="207BEB6E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2E43CD">
        <w:t>X</w:t>
      </w:r>
      <w:r w:rsidR="009239AA">
        <w:t>] No</w:t>
      </w:r>
      <w:r>
        <w:t xml:space="preserve">   </w:t>
      </w:r>
    </w:p>
    <w:p w:rsidR="00C86E91" w:rsidP="00C86E91" w14:paraId="4D03A511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</w:t>
      </w:r>
      <w:r>
        <w:t>been published?  [  ] Yes  [</w:t>
      </w:r>
      <w:r w:rsidR="002E43CD">
        <w:t>X</w:t>
      </w:r>
      <w:r>
        <w:t>] No</w:t>
      </w:r>
    </w:p>
    <w:p w:rsidR="00E95905" w:rsidP="00C86E91" w14:paraId="3538B73B" w14:textId="77777777">
      <w:pPr>
        <w:pStyle w:val="ListParagraph"/>
        <w:ind w:left="0"/>
        <w:rPr>
          <w:b/>
        </w:rPr>
      </w:pPr>
    </w:p>
    <w:p w:rsidR="00AE41DC" w:rsidP="00E95905" w14:paraId="32C75F5A" w14:textId="587A5B72">
      <w:pPr>
        <w:spacing w:after="120"/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AE41DC" w:rsidRPr="009A044D" w:rsidP="00C86E91" w14:paraId="7BCE497D" w14:textId="404564C8">
      <w:pPr>
        <w:rPr>
          <w:bCs/>
        </w:rPr>
      </w:pPr>
      <w:r>
        <w:t xml:space="preserve">Based on experience with the previously approved </w:t>
      </w:r>
      <w:r>
        <w:rPr>
          <w:bCs/>
        </w:rPr>
        <w:t>Payment Management Reconciliation Instrument, w</w:t>
      </w:r>
      <w:r>
        <w:t xml:space="preserve">e estimate that responses will take an average </w:t>
      </w:r>
      <w:r w:rsidR="00CB1CF0">
        <w:t xml:space="preserve">of 1 hour </w:t>
      </w:r>
      <w:r>
        <w:t xml:space="preserve">to complete. </w:t>
      </w:r>
    </w:p>
    <w:p w:rsidR="006832D9" w:rsidRPr="006832D9" w:rsidP="00F3170F" w14:paraId="28DD2106" w14:textId="77777777">
      <w:pPr>
        <w:keepNext/>
        <w:keepLines/>
        <w:rPr>
          <w:b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13"/>
        <w:gridCol w:w="1607"/>
        <w:gridCol w:w="1980"/>
        <w:gridCol w:w="1890"/>
        <w:gridCol w:w="1710"/>
      </w:tblGrid>
      <w:tr w14:paraId="149B88A5" w14:textId="77777777" w:rsidTr="009A044D">
        <w:tblPrEx>
          <w:tblW w:w="990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2713" w:type="dxa"/>
          </w:tcPr>
          <w:p w:rsidR="00BC789E" w:rsidRPr="0001027E" w:rsidP="00C8488C" w14:paraId="4648B9B9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607" w:type="dxa"/>
          </w:tcPr>
          <w:p w:rsidR="00BC789E" w:rsidRPr="0001027E" w:rsidP="00843796" w14:paraId="6F09C02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980" w:type="dxa"/>
          </w:tcPr>
          <w:p w:rsidR="00BC789E" w:rsidRPr="00741DE3" w:rsidP="00843796" w14:paraId="641E739C" w14:textId="77777777">
            <w:pPr>
              <w:rPr>
                <w:b/>
                <w:color w:val="4472C4" w:themeColor="accent5"/>
              </w:rPr>
            </w:pPr>
            <w:r>
              <w:rPr>
                <w:b/>
              </w:rPr>
              <w:t>No. of Responses per Respondent</w:t>
            </w:r>
            <w:r w:rsidR="009B611C">
              <w:rPr>
                <w:b/>
              </w:rPr>
              <w:t xml:space="preserve"> per year</w:t>
            </w:r>
          </w:p>
        </w:tc>
        <w:tc>
          <w:tcPr>
            <w:tcW w:w="1890" w:type="dxa"/>
          </w:tcPr>
          <w:p w:rsidR="00BC789E" w:rsidRPr="0001027E" w:rsidP="00843796" w14:paraId="7F460BD9" w14:textId="77777777">
            <w:pPr>
              <w:rPr>
                <w:b/>
              </w:rPr>
            </w:pPr>
            <w:r>
              <w:rPr>
                <w:b/>
              </w:rPr>
              <w:t>Burden per Response</w:t>
            </w:r>
          </w:p>
        </w:tc>
        <w:tc>
          <w:tcPr>
            <w:tcW w:w="1710" w:type="dxa"/>
          </w:tcPr>
          <w:p w:rsidR="00BC789E" w:rsidRPr="0001027E" w:rsidP="00843796" w14:paraId="3D417E6A" w14:textId="77777777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</w:p>
        </w:tc>
      </w:tr>
      <w:tr w14:paraId="0FF9FFC9" w14:textId="77777777" w:rsidTr="009A044D">
        <w:tblPrEx>
          <w:tblW w:w="9900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2713" w:type="dxa"/>
          </w:tcPr>
          <w:p w:rsidR="00BC789E" w:rsidP="00843796" w14:paraId="2DD5D724" w14:textId="30523AB7">
            <w:r>
              <w:t>Head Start Grant Recipients</w:t>
            </w:r>
          </w:p>
        </w:tc>
        <w:tc>
          <w:tcPr>
            <w:tcW w:w="1607" w:type="dxa"/>
          </w:tcPr>
          <w:p w:rsidR="00BC789E" w:rsidRPr="00B5066A" w:rsidP="00741DE3" w14:paraId="7FAB5891" w14:textId="5A6CA268">
            <w:r>
              <w:t>300</w:t>
            </w:r>
          </w:p>
        </w:tc>
        <w:tc>
          <w:tcPr>
            <w:tcW w:w="1980" w:type="dxa"/>
          </w:tcPr>
          <w:p w:rsidR="00BC789E" w:rsidRPr="00B5066A" w:rsidP="00951828" w14:paraId="6B71A05E" w14:textId="03B46C4C">
            <w:r>
              <w:t>1</w:t>
            </w:r>
          </w:p>
        </w:tc>
        <w:tc>
          <w:tcPr>
            <w:tcW w:w="1890" w:type="dxa"/>
          </w:tcPr>
          <w:p w:rsidR="00BC789E" w:rsidP="00843796" w14:paraId="0122335C" w14:textId="713DDCE3">
            <w:r>
              <w:t>1</w:t>
            </w:r>
            <w:r w:rsidR="007129E2">
              <w:t xml:space="preserve"> hour</w:t>
            </w:r>
          </w:p>
        </w:tc>
        <w:tc>
          <w:tcPr>
            <w:tcW w:w="1710" w:type="dxa"/>
          </w:tcPr>
          <w:p w:rsidR="00BC789E" w:rsidP="00843796" w14:paraId="1818F19E" w14:textId="3DBE4B99">
            <w:r>
              <w:t xml:space="preserve"> </w:t>
            </w:r>
            <w:r w:rsidR="00EC53D2">
              <w:t>300</w:t>
            </w:r>
          </w:p>
        </w:tc>
      </w:tr>
      <w:tr w14:paraId="356DD4C1" w14:textId="77777777" w:rsidTr="009A044D">
        <w:tblPrEx>
          <w:tblW w:w="9900" w:type="dxa"/>
          <w:jc w:val="center"/>
          <w:tblLayout w:type="fixed"/>
          <w:tblLook w:val="01E0"/>
        </w:tblPrEx>
        <w:trPr>
          <w:trHeight w:val="289"/>
          <w:jc w:val="center"/>
        </w:trPr>
        <w:tc>
          <w:tcPr>
            <w:tcW w:w="2713" w:type="dxa"/>
          </w:tcPr>
          <w:p w:rsidR="00BC789E" w:rsidRPr="0001027E" w:rsidP="00843796" w14:paraId="7A6DE90B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07" w:type="dxa"/>
          </w:tcPr>
          <w:p w:rsidR="00BC789E" w:rsidRPr="00FC17A3" w:rsidP="00843796" w14:paraId="65924C9F" w14:textId="3CB6D030">
            <w:pPr>
              <w:rPr>
                <w:b/>
              </w:rPr>
            </w:pPr>
            <w:r>
              <w:rPr>
                <w:b/>
              </w:rPr>
              <w:t>30</w:t>
            </w:r>
            <w:r w:rsidR="00955C2E">
              <w:rPr>
                <w:b/>
              </w:rPr>
              <w:t>0</w:t>
            </w:r>
          </w:p>
        </w:tc>
        <w:tc>
          <w:tcPr>
            <w:tcW w:w="1980" w:type="dxa"/>
          </w:tcPr>
          <w:p w:rsidR="00BC789E" w:rsidRPr="00FC17A3" w:rsidP="00843796" w14:paraId="389252E5" w14:textId="4CC9F3A7">
            <w:pPr>
              <w:rPr>
                <w:b/>
              </w:rPr>
            </w:pPr>
            <w:r w:rsidRPr="00FC17A3">
              <w:rPr>
                <w:b/>
              </w:rPr>
              <w:t>1</w:t>
            </w:r>
          </w:p>
        </w:tc>
        <w:tc>
          <w:tcPr>
            <w:tcW w:w="1890" w:type="dxa"/>
          </w:tcPr>
          <w:p w:rsidR="00BC789E" w:rsidRPr="00FC17A3" w:rsidP="00843796" w14:paraId="6082DA94" w14:textId="07F54BB0">
            <w:pPr>
              <w:rPr>
                <w:b/>
              </w:rPr>
            </w:pPr>
            <w:r>
              <w:rPr>
                <w:b/>
              </w:rPr>
              <w:t>1 hour</w:t>
            </w:r>
          </w:p>
        </w:tc>
        <w:tc>
          <w:tcPr>
            <w:tcW w:w="1710" w:type="dxa"/>
          </w:tcPr>
          <w:p w:rsidR="00BC789E" w:rsidRPr="0001027E" w:rsidP="00843796" w14:paraId="1708533C" w14:textId="55AC3424">
            <w:pPr>
              <w:rPr>
                <w:b/>
              </w:rPr>
            </w:pPr>
            <w:r>
              <w:rPr>
                <w:b/>
              </w:rPr>
              <w:t>300</w:t>
            </w:r>
            <w:r w:rsidR="00BD4A0F">
              <w:rPr>
                <w:b/>
              </w:rPr>
              <w:t xml:space="preserve"> </w:t>
            </w:r>
            <w:r w:rsidR="008A5E99">
              <w:rPr>
                <w:b/>
              </w:rPr>
              <w:t>hours</w:t>
            </w:r>
          </w:p>
        </w:tc>
      </w:tr>
    </w:tbl>
    <w:p w:rsidR="00951828" w:rsidP="00F3170F" w14:paraId="589F1F04" w14:textId="4F438050">
      <w:pPr>
        <w:rPr>
          <w:color w:val="4472C4" w:themeColor="accent5"/>
        </w:rPr>
      </w:pPr>
    </w:p>
    <w:p w:rsidR="00741DE3" w:rsidP="00F3170F" w14:paraId="3C214FB6" w14:textId="77777777"/>
    <w:p w:rsidR="005E714A" w14:paraId="5D0B98F9" w14:textId="58F67F08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4F5C5A">
        <w:t>G</w:t>
      </w:r>
      <w:r w:rsidR="00C86E91">
        <w:t>ove</w:t>
      </w:r>
      <w:r w:rsidRPr="00CB1CF0" w:rsidR="00C86E91">
        <w:t>rnment is</w:t>
      </w:r>
      <w:r w:rsidRPr="00CB1CF0" w:rsidR="00E97A1E">
        <w:t xml:space="preserve"> $</w:t>
      </w:r>
      <w:r w:rsidRPr="009A044D" w:rsidR="00CB1CF0">
        <w:rPr>
          <w:u w:val="single"/>
        </w:rPr>
        <w:t>54,834</w:t>
      </w:r>
      <w:r w:rsidRPr="00CB1CF0" w:rsidR="00E97A1E">
        <w:t>.</w:t>
      </w:r>
    </w:p>
    <w:p w:rsidR="009B611C" w:rsidP="00A403BB" w14:paraId="20F86B71" w14:textId="77777777">
      <w:pPr>
        <w:rPr>
          <w:b/>
        </w:rPr>
      </w:pPr>
    </w:p>
    <w:p w:rsidR="00A403BB" w:rsidP="00A403BB" w14:paraId="753E7F80" w14:textId="77777777">
      <w:pPr>
        <w:rPr>
          <w:b/>
        </w:rPr>
      </w:pPr>
      <w:r>
        <w:rPr>
          <w:b/>
        </w:rPr>
        <w:t>TYPE OF COLLECTION:</w:t>
      </w:r>
    </w:p>
    <w:p w:rsidR="00630A62" w:rsidP="00A403BB" w14:paraId="79AE4D34" w14:textId="77777777">
      <w:pPr>
        <w:rPr>
          <w:b/>
        </w:rPr>
      </w:pPr>
    </w:p>
    <w:p w:rsidR="00A403BB" w:rsidP="00630A62" w14:paraId="2ED4BFE6" w14:textId="77777777">
      <w:pPr>
        <w:pStyle w:val="ListParagraph"/>
        <w:ind w:left="360"/>
      </w:pPr>
      <w:r>
        <w:t>H</w:t>
      </w:r>
      <w:r>
        <w:t>ow will you collect the information? (Check all that apply)</w:t>
      </w:r>
    </w:p>
    <w:p w:rsidR="001B0AAA" w:rsidP="001B0AAA" w14:paraId="32D2A5B5" w14:textId="2D58A70A">
      <w:pPr>
        <w:ind w:left="720"/>
      </w:pPr>
      <w:r>
        <w:t>[</w:t>
      </w:r>
      <w:r w:rsidR="00514698">
        <w:t>x</w:t>
      </w:r>
      <w:r>
        <w:t>] Web-based</w:t>
      </w:r>
      <w:r>
        <w:t xml:space="preserve">  </w:t>
      </w:r>
    </w:p>
    <w:p w:rsidR="001B0AAA" w:rsidP="001B0AAA" w14:paraId="562BF1B6" w14:textId="77777777">
      <w:pPr>
        <w:ind w:left="720"/>
      </w:pPr>
      <w:r>
        <w:t>[  ] E-mail</w:t>
      </w:r>
      <w:r w:rsidR="00A403BB">
        <w:tab/>
      </w:r>
    </w:p>
    <w:p w:rsidR="001B0AAA" w:rsidP="001B0AAA" w14:paraId="6EE4AE9A" w14:textId="77777777">
      <w:pPr>
        <w:ind w:left="720"/>
      </w:pPr>
      <w:r>
        <w:t xml:space="preserve">[ </w:t>
      </w:r>
      <w:r>
        <w:t xml:space="preserve"> </w:t>
      </w:r>
      <w:r>
        <w:t xml:space="preserve">] </w:t>
      </w:r>
      <w:r w:rsidR="00BD3E02">
        <w:t>Paper m</w:t>
      </w:r>
      <w:r>
        <w:t>ail</w:t>
      </w:r>
      <w:r>
        <w:t xml:space="preserve"> </w:t>
      </w:r>
    </w:p>
    <w:p w:rsidR="001B0AAA" w:rsidP="001B0AAA" w14:paraId="560B41D4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BD3E02" w14:paraId="08E953D6" w14:textId="77777777">
      <w:pPr>
        <w:pStyle w:val="ListParagraph"/>
        <w:ind w:left="0"/>
      </w:pPr>
    </w:p>
    <w:p w:rsidR="00F24CFC" w:rsidP="00F24CFC" w14:paraId="7A41E8D8" w14:textId="77777777">
      <w:pPr>
        <w:pStyle w:val="ListParagraph"/>
        <w:ind w:left="360"/>
      </w:pPr>
      <w:r>
        <w:t xml:space="preserve"> </w:t>
      </w:r>
    </w:p>
    <w:p w:rsidR="0024521E" w:rsidP="0024521E" w14:paraId="4D8E97D6" w14:textId="0C071FBF">
      <w:pPr>
        <w:rPr>
          <w:b/>
        </w:rPr>
      </w:pPr>
      <w:r w:rsidRPr="00F24CFC">
        <w:rPr>
          <w:b/>
        </w:rPr>
        <w:t xml:space="preserve">Please make sure </w:t>
      </w:r>
      <w:r w:rsidR="00272333">
        <w:rPr>
          <w:b/>
        </w:rPr>
        <w:t>to submit</w:t>
      </w:r>
      <w:r w:rsidRPr="00F24CFC">
        <w:rPr>
          <w:b/>
        </w:rPr>
        <w:t xml:space="preserve"> all instruments, instructions, and scripts with the request.</w:t>
      </w:r>
    </w:p>
    <w:p w:rsidR="00E97A1E" w:rsidP="0024521E" w14:paraId="0859ABBF" w14:textId="1C758C9E">
      <w:pPr>
        <w:rPr>
          <w:bCs/>
        </w:rPr>
      </w:pPr>
      <w:r>
        <w:rPr>
          <w:bCs/>
        </w:rPr>
        <w:t>Included is:</w:t>
      </w:r>
    </w:p>
    <w:p w:rsidR="00BD4A0F" w:rsidP="0024521E" w14:paraId="64A0451D" w14:textId="738860D1">
      <w:pPr>
        <w:rPr>
          <w:bCs/>
        </w:rPr>
      </w:pPr>
    </w:p>
    <w:p w:rsidR="00BD4A0F" w:rsidP="002625E5" w14:paraId="05FDEF87" w14:textId="208E9A4E">
      <w:pPr>
        <w:rPr>
          <w:bCs/>
        </w:rPr>
      </w:pPr>
      <w:r>
        <w:rPr>
          <w:bCs/>
        </w:rPr>
        <w:t>Instrument 1</w:t>
      </w:r>
      <w:r w:rsidR="002625E5">
        <w:rPr>
          <w:bCs/>
        </w:rPr>
        <w:t>: Payment Management Reconciliation Instrument</w:t>
      </w:r>
    </w:p>
    <w:p w:rsidR="00E42CEB" w:rsidP="002625E5" w14:paraId="3F5E1F35" w14:textId="19C2633A">
      <w:pPr>
        <w:rPr>
          <w:bCs/>
        </w:rPr>
      </w:pPr>
      <w:r>
        <w:rPr>
          <w:bCs/>
        </w:rPr>
        <w:t xml:space="preserve">Attachment </w:t>
      </w:r>
      <w:r w:rsidR="00756CE0">
        <w:rPr>
          <w:bCs/>
        </w:rPr>
        <w:t>A</w:t>
      </w:r>
      <w:r>
        <w:rPr>
          <w:bCs/>
        </w:rPr>
        <w:t xml:space="preserve">: Improper Payment Reviews </w:t>
      </w:r>
      <w:r w:rsidR="005C0EB7">
        <w:rPr>
          <w:bCs/>
        </w:rPr>
        <w:t>Notice</w:t>
      </w:r>
    </w:p>
    <w:p w:rsidR="00756CE0" w:rsidP="002625E5" w14:paraId="212F9673" w14:textId="0F217584">
      <w:pPr>
        <w:rPr>
          <w:bCs/>
        </w:rPr>
      </w:pPr>
      <w:r>
        <w:rPr>
          <w:bCs/>
        </w:rPr>
        <w:t>Attachment B: Previously approved submission form</w:t>
      </w:r>
    </w:p>
    <w:p w:rsidR="00756CE0" w:rsidP="002625E5" w14:paraId="17F22371" w14:textId="654F093A">
      <w:pPr>
        <w:rPr>
          <w:bCs/>
        </w:rPr>
      </w:pPr>
      <w:r>
        <w:rPr>
          <w:bCs/>
        </w:rPr>
        <w:t xml:space="preserve">Attachment C: Previously approved Excel file. </w:t>
      </w:r>
    </w:p>
    <w:p w:rsidR="00BD4A0F" w:rsidRPr="00C01171" w:rsidP="0024521E" w14:paraId="0A553F18" w14:textId="77777777"/>
    <w:sectPr w:rsidSect="009B611C">
      <w:headerReference w:type="default" r:id="rId4"/>
      <w:footerReference w:type="default" r:id="rId5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4EF8B145" w14:textId="2D38AC6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9590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62EDF" w14:paraId="3B97BD9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C391F"/>
    <w:multiLevelType w:val="hybridMultilevel"/>
    <w:tmpl w:val="D94615D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D1C06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1E795B"/>
    <w:multiLevelType w:val="hybridMultilevel"/>
    <w:tmpl w:val="703E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D0F34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14EA7"/>
    <w:multiLevelType w:val="hybridMultilevel"/>
    <w:tmpl w:val="F1DA0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407489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5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>
    <w:nsid w:val="746221AE"/>
    <w:multiLevelType w:val="hybridMultilevel"/>
    <w:tmpl w:val="31001D42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2916663">
    <w:abstractNumId w:val="16"/>
  </w:num>
  <w:num w:numId="2" w16cid:durableId="1951206999">
    <w:abstractNumId w:val="22"/>
  </w:num>
  <w:num w:numId="3" w16cid:durableId="1766995235">
    <w:abstractNumId w:val="21"/>
  </w:num>
  <w:num w:numId="4" w16cid:durableId="1237209040">
    <w:abstractNumId w:val="23"/>
  </w:num>
  <w:num w:numId="5" w16cid:durableId="252594793">
    <w:abstractNumId w:val="4"/>
  </w:num>
  <w:num w:numId="6" w16cid:durableId="2083868016">
    <w:abstractNumId w:val="1"/>
  </w:num>
  <w:num w:numId="7" w16cid:durableId="20323511">
    <w:abstractNumId w:val="14"/>
  </w:num>
  <w:num w:numId="8" w16cid:durableId="188228233">
    <w:abstractNumId w:val="19"/>
  </w:num>
  <w:num w:numId="9" w16cid:durableId="903443969">
    <w:abstractNumId w:val="15"/>
  </w:num>
  <w:num w:numId="10" w16cid:durableId="705256256">
    <w:abstractNumId w:val="2"/>
  </w:num>
  <w:num w:numId="11" w16cid:durableId="349335348">
    <w:abstractNumId w:val="10"/>
  </w:num>
  <w:num w:numId="12" w16cid:durableId="1086417800">
    <w:abstractNumId w:val="12"/>
  </w:num>
  <w:num w:numId="13" w16cid:durableId="2059085553">
    <w:abstractNumId w:val="0"/>
  </w:num>
  <w:num w:numId="14" w16cid:durableId="116997179">
    <w:abstractNumId w:val="20"/>
  </w:num>
  <w:num w:numId="15" w16cid:durableId="629282671">
    <w:abstractNumId w:val="18"/>
  </w:num>
  <w:num w:numId="16" w16cid:durableId="504366190">
    <w:abstractNumId w:val="17"/>
  </w:num>
  <w:num w:numId="17" w16cid:durableId="1041899746">
    <w:abstractNumId w:val="5"/>
  </w:num>
  <w:num w:numId="18" w16cid:durableId="1093891877">
    <w:abstractNumId w:val="9"/>
  </w:num>
  <w:num w:numId="19" w16cid:durableId="1032459972">
    <w:abstractNumId w:val="7"/>
  </w:num>
  <w:num w:numId="20" w16cid:durableId="1976905073">
    <w:abstractNumId w:val="6"/>
  </w:num>
  <w:num w:numId="21" w16cid:durableId="932275210">
    <w:abstractNumId w:val="11"/>
  </w:num>
  <w:num w:numId="22" w16cid:durableId="1925606197">
    <w:abstractNumId w:val="13"/>
  </w:num>
  <w:num w:numId="23" w16cid:durableId="1265845847">
    <w:abstractNumId w:val="3"/>
  </w:num>
  <w:num w:numId="24" w16cid:durableId="20682601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6260"/>
    <w:rsid w:val="00067329"/>
    <w:rsid w:val="00094845"/>
    <w:rsid w:val="000A6354"/>
    <w:rsid w:val="000B2838"/>
    <w:rsid w:val="000D44CA"/>
    <w:rsid w:val="000D76FD"/>
    <w:rsid w:val="000E200B"/>
    <w:rsid w:val="000F12D1"/>
    <w:rsid w:val="000F68BE"/>
    <w:rsid w:val="00105C35"/>
    <w:rsid w:val="001522C4"/>
    <w:rsid w:val="00152CE4"/>
    <w:rsid w:val="00162516"/>
    <w:rsid w:val="00187E88"/>
    <w:rsid w:val="001927A4"/>
    <w:rsid w:val="00194AC6"/>
    <w:rsid w:val="00196E2D"/>
    <w:rsid w:val="001A185A"/>
    <w:rsid w:val="001A23B0"/>
    <w:rsid w:val="001A25CC"/>
    <w:rsid w:val="001B0AAA"/>
    <w:rsid w:val="001C39F7"/>
    <w:rsid w:val="001D4A37"/>
    <w:rsid w:val="00237B48"/>
    <w:rsid w:val="0024521E"/>
    <w:rsid w:val="002613BF"/>
    <w:rsid w:val="002625E5"/>
    <w:rsid w:val="00263C3D"/>
    <w:rsid w:val="00266F16"/>
    <w:rsid w:val="00272333"/>
    <w:rsid w:val="00274D0B"/>
    <w:rsid w:val="002969EF"/>
    <w:rsid w:val="002A2984"/>
    <w:rsid w:val="002B052D"/>
    <w:rsid w:val="002B34CD"/>
    <w:rsid w:val="002B3C95"/>
    <w:rsid w:val="002D0B92"/>
    <w:rsid w:val="002E43CD"/>
    <w:rsid w:val="002E7B78"/>
    <w:rsid w:val="00301EDE"/>
    <w:rsid w:val="00305A29"/>
    <w:rsid w:val="003A183F"/>
    <w:rsid w:val="003A23FD"/>
    <w:rsid w:val="003C1B12"/>
    <w:rsid w:val="003C4412"/>
    <w:rsid w:val="003D5BBE"/>
    <w:rsid w:val="003E3C61"/>
    <w:rsid w:val="003F1C5B"/>
    <w:rsid w:val="0041242E"/>
    <w:rsid w:val="00434E33"/>
    <w:rsid w:val="004410DB"/>
    <w:rsid w:val="00441434"/>
    <w:rsid w:val="0045264C"/>
    <w:rsid w:val="004651E5"/>
    <w:rsid w:val="00481FF9"/>
    <w:rsid w:val="004876EC"/>
    <w:rsid w:val="004879BF"/>
    <w:rsid w:val="004D6E14"/>
    <w:rsid w:val="004E07C6"/>
    <w:rsid w:val="004F1050"/>
    <w:rsid w:val="004F2F99"/>
    <w:rsid w:val="004F5C5A"/>
    <w:rsid w:val="005009B0"/>
    <w:rsid w:val="00514698"/>
    <w:rsid w:val="00534D18"/>
    <w:rsid w:val="0054063E"/>
    <w:rsid w:val="005473A5"/>
    <w:rsid w:val="0058602A"/>
    <w:rsid w:val="005936D8"/>
    <w:rsid w:val="005A1006"/>
    <w:rsid w:val="005C0EB7"/>
    <w:rsid w:val="005C2F86"/>
    <w:rsid w:val="005C4219"/>
    <w:rsid w:val="005E714A"/>
    <w:rsid w:val="005F693D"/>
    <w:rsid w:val="006140A0"/>
    <w:rsid w:val="00630A62"/>
    <w:rsid w:val="00636621"/>
    <w:rsid w:val="00642B49"/>
    <w:rsid w:val="00674A0F"/>
    <w:rsid w:val="006832D9"/>
    <w:rsid w:val="00683B51"/>
    <w:rsid w:val="0069403B"/>
    <w:rsid w:val="006D2278"/>
    <w:rsid w:val="006E496E"/>
    <w:rsid w:val="006F3DDE"/>
    <w:rsid w:val="00704678"/>
    <w:rsid w:val="007129E2"/>
    <w:rsid w:val="0071554F"/>
    <w:rsid w:val="00727FA4"/>
    <w:rsid w:val="00736116"/>
    <w:rsid w:val="00741DE3"/>
    <w:rsid w:val="007425E7"/>
    <w:rsid w:val="00751779"/>
    <w:rsid w:val="007540CC"/>
    <w:rsid w:val="00756CE0"/>
    <w:rsid w:val="0076209A"/>
    <w:rsid w:val="00772B8D"/>
    <w:rsid w:val="00787F49"/>
    <w:rsid w:val="00794F0C"/>
    <w:rsid w:val="007C0606"/>
    <w:rsid w:val="007F7080"/>
    <w:rsid w:val="00802607"/>
    <w:rsid w:val="008101A5"/>
    <w:rsid w:val="00822664"/>
    <w:rsid w:val="008228C3"/>
    <w:rsid w:val="00833C62"/>
    <w:rsid w:val="00843796"/>
    <w:rsid w:val="00864502"/>
    <w:rsid w:val="00870043"/>
    <w:rsid w:val="00895229"/>
    <w:rsid w:val="008A5E99"/>
    <w:rsid w:val="008B2EB3"/>
    <w:rsid w:val="008C7D85"/>
    <w:rsid w:val="008F0203"/>
    <w:rsid w:val="008F50D4"/>
    <w:rsid w:val="008F63B5"/>
    <w:rsid w:val="00904954"/>
    <w:rsid w:val="0090743B"/>
    <w:rsid w:val="009239AA"/>
    <w:rsid w:val="0093272F"/>
    <w:rsid w:val="00933193"/>
    <w:rsid w:val="00935ADA"/>
    <w:rsid w:val="00946B6C"/>
    <w:rsid w:val="00951828"/>
    <w:rsid w:val="00955A71"/>
    <w:rsid w:val="00955C2E"/>
    <w:rsid w:val="0096108F"/>
    <w:rsid w:val="0098404E"/>
    <w:rsid w:val="009A044D"/>
    <w:rsid w:val="009B52DC"/>
    <w:rsid w:val="009B611C"/>
    <w:rsid w:val="009C13B9"/>
    <w:rsid w:val="009D01A2"/>
    <w:rsid w:val="009F5923"/>
    <w:rsid w:val="00A162C4"/>
    <w:rsid w:val="00A30809"/>
    <w:rsid w:val="00A403BB"/>
    <w:rsid w:val="00A674DF"/>
    <w:rsid w:val="00A83AA6"/>
    <w:rsid w:val="00A934D6"/>
    <w:rsid w:val="00A9524E"/>
    <w:rsid w:val="00AB2972"/>
    <w:rsid w:val="00AD31A3"/>
    <w:rsid w:val="00AE1809"/>
    <w:rsid w:val="00AE41DC"/>
    <w:rsid w:val="00AE4A4F"/>
    <w:rsid w:val="00AF05E0"/>
    <w:rsid w:val="00AF47AD"/>
    <w:rsid w:val="00B31415"/>
    <w:rsid w:val="00B5066A"/>
    <w:rsid w:val="00B513A6"/>
    <w:rsid w:val="00B5372D"/>
    <w:rsid w:val="00B543FE"/>
    <w:rsid w:val="00B80D76"/>
    <w:rsid w:val="00B824F4"/>
    <w:rsid w:val="00B954CA"/>
    <w:rsid w:val="00BA2105"/>
    <w:rsid w:val="00BA7E06"/>
    <w:rsid w:val="00BB0643"/>
    <w:rsid w:val="00BB43B5"/>
    <w:rsid w:val="00BB6219"/>
    <w:rsid w:val="00BC789E"/>
    <w:rsid w:val="00BD290F"/>
    <w:rsid w:val="00BD3E02"/>
    <w:rsid w:val="00BD4A0F"/>
    <w:rsid w:val="00BD78CA"/>
    <w:rsid w:val="00BF0C3B"/>
    <w:rsid w:val="00C01171"/>
    <w:rsid w:val="00C14CC4"/>
    <w:rsid w:val="00C25899"/>
    <w:rsid w:val="00C27F29"/>
    <w:rsid w:val="00C33C52"/>
    <w:rsid w:val="00C40D8B"/>
    <w:rsid w:val="00C44B9E"/>
    <w:rsid w:val="00C53C1E"/>
    <w:rsid w:val="00C65F3C"/>
    <w:rsid w:val="00C74C5A"/>
    <w:rsid w:val="00C8407A"/>
    <w:rsid w:val="00C8488C"/>
    <w:rsid w:val="00C86E91"/>
    <w:rsid w:val="00C93D56"/>
    <w:rsid w:val="00CA2650"/>
    <w:rsid w:val="00CA565E"/>
    <w:rsid w:val="00CA7284"/>
    <w:rsid w:val="00CB1078"/>
    <w:rsid w:val="00CB1CF0"/>
    <w:rsid w:val="00CC6FAF"/>
    <w:rsid w:val="00CF6542"/>
    <w:rsid w:val="00D24698"/>
    <w:rsid w:val="00D32137"/>
    <w:rsid w:val="00D54E8E"/>
    <w:rsid w:val="00D62EDF"/>
    <w:rsid w:val="00D6383F"/>
    <w:rsid w:val="00D82880"/>
    <w:rsid w:val="00D84695"/>
    <w:rsid w:val="00DB59D0"/>
    <w:rsid w:val="00DC0A23"/>
    <w:rsid w:val="00DC33D3"/>
    <w:rsid w:val="00DE5BEE"/>
    <w:rsid w:val="00E02310"/>
    <w:rsid w:val="00E26329"/>
    <w:rsid w:val="00E40B50"/>
    <w:rsid w:val="00E42CEB"/>
    <w:rsid w:val="00E50293"/>
    <w:rsid w:val="00E65FFC"/>
    <w:rsid w:val="00E744EA"/>
    <w:rsid w:val="00E80951"/>
    <w:rsid w:val="00E854FE"/>
    <w:rsid w:val="00E86CC6"/>
    <w:rsid w:val="00E95905"/>
    <w:rsid w:val="00E97A1E"/>
    <w:rsid w:val="00EB56B3"/>
    <w:rsid w:val="00EC53D2"/>
    <w:rsid w:val="00ED6492"/>
    <w:rsid w:val="00EF2095"/>
    <w:rsid w:val="00F06866"/>
    <w:rsid w:val="00F15956"/>
    <w:rsid w:val="00F24CFC"/>
    <w:rsid w:val="00F3170F"/>
    <w:rsid w:val="00F374E6"/>
    <w:rsid w:val="00F51AC7"/>
    <w:rsid w:val="00F85161"/>
    <w:rsid w:val="00F87126"/>
    <w:rsid w:val="00F93211"/>
    <w:rsid w:val="00F970E6"/>
    <w:rsid w:val="00F976B0"/>
    <w:rsid w:val="00FA6DE7"/>
    <w:rsid w:val="00FC0A8E"/>
    <w:rsid w:val="00FC17A3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CFA9E84"/>
  <w15:chartTrackingRefBased/>
  <w15:docId w15:val="{33D0DE70-3988-46A7-893F-283DD3AE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D62E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Escobar, Jesse (ACF)</cp:lastModifiedBy>
  <cp:revision>2</cp:revision>
  <cp:lastPrinted>2017-02-23T14:30:00Z</cp:lastPrinted>
  <dcterms:created xsi:type="dcterms:W3CDTF">2023-04-12T14:33:00Z</dcterms:created>
  <dcterms:modified xsi:type="dcterms:W3CDTF">2023-04-12T14:33:00Z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