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4AC5" w:rsidR="00E42A47" w:rsidP="00E34AC5" w:rsidRDefault="00F06866" w14:paraId="57C3E6FE" w14:textId="44E8CC7B">
      <w:pPr>
        <w:autoSpaceDE w:val="0"/>
        <w:autoSpaceDN w:val="0"/>
        <w:adjustRightInd w:val="0"/>
        <w:rPr>
          <w:b/>
          <w:sz w:val="26"/>
          <w:szCs w:val="26"/>
        </w:rPr>
      </w:pPr>
      <w:r w:rsidRPr="00D1409E">
        <w:rPr>
          <w:b/>
          <w:sz w:val="26"/>
          <w:szCs w:val="26"/>
        </w:rPr>
        <w:t>Request for Approval under the “</w:t>
      </w:r>
      <w:r w:rsidRPr="00D1409E" w:rsidR="00E34AC5">
        <w:rPr>
          <w:b/>
          <w:sz w:val="26"/>
          <w:szCs w:val="26"/>
        </w:rPr>
        <w:t>Generic Clearance for the Collection of Routine Customer Feedback – HHS Communication</w:t>
      </w:r>
      <w:r w:rsidRPr="00D1409E">
        <w:rPr>
          <w:b/>
          <w:sz w:val="26"/>
          <w:szCs w:val="26"/>
        </w:rPr>
        <w:t xml:space="preserve">” (OMB Control Number: </w:t>
      </w:r>
      <w:r w:rsidRPr="00D1409E" w:rsidR="008D234A">
        <w:rPr>
          <w:b/>
          <w:sz w:val="26"/>
          <w:szCs w:val="26"/>
        </w:rPr>
        <w:t>0</w:t>
      </w:r>
      <w:r w:rsidRPr="00D1409E" w:rsidR="009F4B85">
        <w:rPr>
          <w:b/>
          <w:sz w:val="26"/>
          <w:szCs w:val="26"/>
        </w:rPr>
        <w:t>990</w:t>
      </w:r>
      <w:r w:rsidRPr="00D1409E">
        <w:rPr>
          <w:b/>
          <w:sz w:val="26"/>
          <w:szCs w:val="26"/>
        </w:rPr>
        <w:t>-</w:t>
      </w:r>
      <w:r w:rsidRPr="00D1409E" w:rsidR="00D13C77">
        <w:rPr>
          <w:b/>
          <w:sz w:val="26"/>
          <w:szCs w:val="26"/>
        </w:rPr>
        <w:t>0459</w:t>
      </w:r>
      <w:r w:rsidRPr="00D1409E">
        <w:rPr>
          <w:b/>
          <w:sz w:val="26"/>
          <w:szCs w:val="26"/>
        </w:rPr>
        <w:t>)</w:t>
      </w:r>
    </w:p>
    <w:p w:rsidRPr="00E42A47" w:rsidR="00E42A47" w:rsidP="00434E33" w:rsidRDefault="0060017B" w14:paraId="11818501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91DFD6C" wp14:anchorId="4ADF07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F6F9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8D234A" w:rsidRDefault="008D234A" w14:paraId="701B69D6" w14:textId="5773831C">
      <w:pPr>
        <w:rPr>
          <w:highlight w:val="yellow"/>
        </w:rPr>
      </w:pPr>
      <w:r w:rsidRPr="00773083">
        <w:t>Project Title</w:t>
      </w:r>
      <w:r w:rsidRPr="00773083" w:rsidR="00656402">
        <w:t xml:space="preserve">: </w:t>
      </w:r>
      <w:r w:rsidRPr="00773083" w:rsidR="0055321B">
        <w:t xml:space="preserve">Gathering </w:t>
      </w:r>
      <w:r w:rsidRPr="00773083" w:rsidR="00EE3AFE">
        <w:t>F</w:t>
      </w:r>
      <w:r w:rsidRPr="00773083" w:rsidR="0055321B">
        <w:t xml:space="preserve">eedback </w:t>
      </w:r>
      <w:r w:rsidR="00DE7227">
        <w:t xml:space="preserve">on </w:t>
      </w:r>
      <w:r w:rsidR="00526375">
        <w:t>the First Year of National Adolescent Health Month</w:t>
      </w:r>
    </w:p>
    <w:p w:rsidR="008373A4" w:rsidRDefault="008373A4" w14:paraId="66B81F0A" w14:textId="77777777">
      <w:pPr>
        <w:rPr>
          <w:highlight w:val="yellow"/>
        </w:rPr>
      </w:pPr>
    </w:p>
    <w:p w:rsidR="00FC2146" w:rsidRDefault="00FC2146" w14:paraId="408BBCD7" w14:textId="77777777">
      <w:pPr>
        <w:rPr>
          <w:b/>
        </w:rPr>
      </w:pPr>
    </w:p>
    <w:p w:rsidR="001B0AAA" w:rsidRDefault="00F15956" w14:paraId="4BD867C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F15956" w:rsidRDefault="00F15956" w14:paraId="514F2BE3" w14:textId="77777777"/>
    <w:p w:rsidR="00367CA5" w:rsidP="00367CA5" w:rsidRDefault="005C65B0" w14:paraId="1907143C" w14:textId="46369720">
      <w:pPr>
        <w:ind w:left="360"/>
      </w:pPr>
      <w:r>
        <w:t xml:space="preserve">This year, </w:t>
      </w:r>
      <w:r w:rsidRPr="00A72E30" w:rsidR="00F24600">
        <w:rPr>
          <w:b/>
          <w:bCs/>
        </w:rPr>
        <w:t>the Office of Population Affairs</w:t>
      </w:r>
      <w:r w:rsidR="00F24600">
        <w:t xml:space="preserve"> </w:t>
      </w:r>
      <w:r w:rsidRPr="00373153">
        <w:rPr>
          <w:b/>
          <w:bCs/>
        </w:rPr>
        <w:t xml:space="preserve">(OPA) </w:t>
      </w:r>
      <w:r>
        <w:t>rebranded its annual observance</w:t>
      </w:r>
      <w:r>
        <w:rPr>
          <w:b/>
          <w:bCs/>
        </w:rPr>
        <w:t xml:space="preserve"> </w:t>
      </w:r>
      <w:r w:rsidR="001366AB">
        <w:t xml:space="preserve">(formerly </w:t>
      </w:r>
      <w:r w:rsidR="00F24600">
        <w:t>National Teen Pregnancy Prevention Month</w:t>
      </w:r>
      <w:r w:rsidR="001366AB">
        <w:t>)</w:t>
      </w:r>
      <w:r w:rsidR="00F24600">
        <w:t xml:space="preserve"> </w:t>
      </w:r>
      <w:r w:rsidR="001366AB">
        <w:t xml:space="preserve">as </w:t>
      </w:r>
      <w:r w:rsidR="009974F4">
        <w:t>National Adolescent Health Month</w:t>
      </w:r>
      <w:r w:rsidR="007242A2">
        <w:t xml:space="preserve"> (NAHM)</w:t>
      </w:r>
      <w:r w:rsidR="00A84858">
        <w:t>. The rebranding</w:t>
      </w:r>
      <w:r w:rsidR="007242A2">
        <w:t xml:space="preserve"> broaden</w:t>
      </w:r>
      <w:r w:rsidR="00A84858">
        <w:t>ed</w:t>
      </w:r>
      <w:r w:rsidR="007242A2">
        <w:t xml:space="preserve"> the focus to a</w:t>
      </w:r>
      <w:r>
        <w:t xml:space="preserve"> more holistic scope of adolescent health</w:t>
      </w:r>
      <w:r w:rsidR="00863C70">
        <w:t xml:space="preserve"> </w:t>
      </w:r>
      <w:r w:rsidRPr="00A321B4" w:rsidR="00863C70">
        <w:t>and positive youth development</w:t>
      </w:r>
      <w:r w:rsidR="009974F4">
        <w:t xml:space="preserve"> </w:t>
      </w:r>
      <w:r w:rsidR="00F24600">
        <w:t xml:space="preserve">in recognition of shifts in prevalence, practice, and </w:t>
      </w:r>
      <w:r w:rsidR="00904C1D">
        <w:t>clinicians and other youth-serving professionals’</w:t>
      </w:r>
      <w:r w:rsidR="00F24600">
        <w:t xml:space="preserve"> understanding of teen pregnancy and its relationship to broader systemic issues. </w:t>
      </w:r>
      <w:r w:rsidR="00E5587A">
        <w:t>The observance had four weekly themes: (1) Empower youth with sexual and reproductive health information and services; (2) Support mental health and well-being; (3) Encourage physical health and healthy decision-making; and (4) Sustain equitable, accessible, youth-friendly services.</w:t>
      </w:r>
      <w:r w:rsidR="00F24600">
        <w:t xml:space="preserve"> </w:t>
      </w:r>
      <w:r w:rsidR="00E6368F">
        <w:t>In</w:t>
      </w:r>
      <w:r w:rsidR="00367CA5">
        <w:t xml:space="preserve"> a previously approved clearance, before</w:t>
      </w:r>
      <w:r w:rsidR="00E6368F">
        <w:t xml:space="preserve"> the rebranding, OPA collected feedback from stakeholders </w:t>
      </w:r>
      <w:r w:rsidR="00C33A9C">
        <w:t xml:space="preserve">to inform final decisions on the name, description, and themes of the observance. </w:t>
      </w:r>
    </w:p>
    <w:p w:rsidR="00367CA5" w:rsidP="00367CA5" w:rsidRDefault="00367CA5" w14:paraId="79AAAC68" w14:textId="77777777">
      <w:pPr>
        <w:ind w:left="360"/>
      </w:pPr>
    </w:p>
    <w:p w:rsidRPr="00F24600" w:rsidR="00C8488C" w:rsidP="00F24600" w:rsidRDefault="00367CA5" w14:paraId="02A1291E" w14:textId="4876B4E2">
      <w:pPr>
        <w:ind w:left="360"/>
      </w:pPr>
      <w:r>
        <w:t xml:space="preserve">Under this information collection request, </w:t>
      </w:r>
      <w:r w:rsidR="00C33A9C">
        <w:t xml:space="preserve">OPA </w:t>
      </w:r>
      <w:r w:rsidR="00F24600">
        <w:t xml:space="preserve">seeks to gather </w:t>
      </w:r>
      <w:r w:rsidR="00904C1D">
        <w:t xml:space="preserve">additional </w:t>
      </w:r>
      <w:r w:rsidR="00F24600">
        <w:t xml:space="preserve">stakeholder feedback on the </w:t>
      </w:r>
      <w:r w:rsidR="004C0ADD">
        <w:t>first National Adolescent Health Month</w:t>
      </w:r>
      <w:r w:rsidR="00F24600">
        <w:t xml:space="preserve"> through a short survey. </w:t>
      </w:r>
      <w:r w:rsidR="007A75B0">
        <w:t>T</w:t>
      </w:r>
      <w:r w:rsidR="00A746EC">
        <w:t xml:space="preserve">he survey asks respondents about </w:t>
      </w:r>
      <w:r w:rsidR="00471080">
        <w:t>their participation in celebrating the observance</w:t>
      </w:r>
      <w:r w:rsidR="00A07636">
        <w:t xml:space="preserve">; </w:t>
      </w:r>
      <w:r w:rsidR="00DE2CC9">
        <w:t xml:space="preserve">opinions and preferences </w:t>
      </w:r>
      <w:r w:rsidR="007069D8">
        <w:t>on</w:t>
      </w:r>
      <w:r w:rsidR="00DE2CC9">
        <w:t xml:space="preserve"> the</w:t>
      </w:r>
      <w:r w:rsidR="007069D8">
        <w:t xml:space="preserve"> weekly themes; </w:t>
      </w:r>
      <w:r w:rsidR="00E66377">
        <w:t xml:space="preserve">the </w:t>
      </w:r>
      <w:r w:rsidR="006641CD">
        <w:t>usefulness of OPA</w:t>
      </w:r>
      <w:r w:rsidR="00251CF5">
        <w:t>’s various</w:t>
      </w:r>
      <w:r w:rsidR="006641CD">
        <w:t xml:space="preserve"> dissemination channels sharing NAHM information (</w:t>
      </w:r>
      <w:r w:rsidR="00F959EE">
        <w:t xml:space="preserve">e.g., website, Twitter); </w:t>
      </w:r>
      <w:r w:rsidR="00895CED">
        <w:t xml:space="preserve">preferences regarding OPA engagement with them and with youth during the observance; </w:t>
      </w:r>
      <w:r w:rsidR="009542D5">
        <w:t>the clarity of the rebrand</w:t>
      </w:r>
      <w:r w:rsidR="009C66BB">
        <w:t>ing</w:t>
      </w:r>
      <w:r w:rsidR="00A477C6">
        <w:t xml:space="preserve">; and </w:t>
      </w:r>
      <w:r w:rsidR="00D54A69">
        <w:t xml:space="preserve">any additional feedback they would like to share with OPA about the observance. </w:t>
      </w:r>
      <w:r w:rsidR="00F24600">
        <w:t xml:space="preserve">Results from the survey will be used to </w:t>
      </w:r>
      <w:r w:rsidR="001D0BDB">
        <w:t>refine and enhance future NAHM</w:t>
      </w:r>
      <w:r w:rsidR="00863C70">
        <w:t xml:space="preserve"> observance</w:t>
      </w:r>
      <w:r w:rsidR="001D0BDB">
        <w:t>s</w:t>
      </w:r>
      <w:r w:rsidR="009B5F03">
        <w:t xml:space="preserve"> </w:t>
      </w:r>
      <w:r w:rsidR="00373153">
        <w:t xml:space="preserve">and </w:t>
      </w:r>
      <w:r w:rsidR="00F24600">
        <w:t xml:space="preserve">inform the </w:t>
      </w:r>
      <w:r w:rsidR="00373153">
        <w:t xml:space="preserve">planning of </w:t>
      </w:r>
      <w:r w:rsidRPr="00B326DD" w:rsidR="00863C70">
        <w:t>future</w:t>
      </w:r>
      <w:r w:rsidR="00863C70">
        <w:t xml:space="preserve"> </w:t>
      </w:r>
      <w:r w:rsidR="00373153">
        <w:t xml:space="preserve">themes, resources, and </w:t>
      </w:r>
      <w:r w:rsidRPr="00B326DD" w:rsidR="00863C70">
        <w:t xml:space="preserve">stakeholder </w:t>
      </w:r>
      <w:r w:rsidRPr="008B39F7" w:rsidR="00863C70">
        <w:t>engagement</w:t>
      </w:r>
      <w:r w:rsidR="00863C70">
        <w:t xml:space="preserve"> </w:t>
      </w:r>
      <w:r w:rsidR="00373153">
        <w:t xml:space="preserve">activities. </w:t>
      </w:r>
    </w:p>
    <w:p w:rsidR="00C8488C" w:rsidP="00434E33" w:rsidRDefault="00C8488C" w14:paraId="7BB30D2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F0DA12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9B7453" w:rsidRDefault="009B7453" w14:paraId="05DB4F8A" w14:textId="77777777"/>
    <w:p w:rsidR="00434E33" w:rsidRDefault="009B7453" w14:paraId="31FA6D11" w14:textId="3B639C7E">
      <w:r>
        <w:t xml:space="preserve">Respondents will include </w:t>
      </w:r>
      <w:r w:rsidR="00A93200">
        <w:t>OPA grantees from the Title X</w:t>
      </w:r>
      <w:r w:rsidR="00904C1D">
        <w:t xml:space="preserve"> family planning services</w:t>
      </w:r>
      <w:r w:rsidR="00E5544D">
        <w:t xml:space="preserve"> and </w:t>
      </w:r>
      <w:r w:rsidR="00A93200">
        <w:t>Teen Pregnancy Prevention</w:t>
      </w:r>
      <w:r w:rsidR="00E5544D">
        <w:t xml:space="preserve"> programs</w:t>
      </w:r>
      <w:r w:rsidR="009F0331">
        <w:t>,</w:t>
      </w:r>
      <w:r w:rsidR="00E5544D">
        <w:t xml:space="preserve"> staff of the Reproductive Health National Tra</w:t>
      </w:r>
      <w:r w:rsidR="009F0331">
        <w:t>ining Center,</w:t>
      </w:r>
      <w:r w:rsidR="00A93200">
        <w:t xml:space="preserve"> </w:t>
      </w:r>
      <w:r w:rsidR="00904C1D">
        <w:t xml:space="preserve">staff of </w:t>
      </w:r>
      <w:r w:rsidR="004B3188">
        <w:t xml:space="preserve">youth-serving organizations, adolescent medicine specialists, </w:t>
      </w:r>
      <w:r w:rsidR="00C020FF">
        <w:t xml:space="preserve">and </w:t>
      </w:r>
      <w:r w:rsidR="009F0331">
        <w:t>public health professionals.</w:t>
      </w:r>
      <w:r w:rsidR="003208FA">
        <w:t xml:space="preserve"> </w:t>
      </w:r>
    </w:p>
    <w:p w:rsidR="00E26329" w:rsidRDefault="00E26329" w14:paraId="6F370036" w14:textId="49255565">
      <w:pPr>
        <w:rPr>
          <w:b/>
        </w:rPr>
      </w:pPr>
    </w:p>
    <w:p w:rsidR="00E26329" w:rsidRDefault="00E26329" w14:paraId="2C100C0F" w14:textId="77777777">
      <w:pPr>
        <w:rPr>
          <w:b/>
        </w:rPr>
      </w:pPr>
    </w:p>
    <w:p w:rsidRPr="00F06866" w:rsidR="00F06866" w:rsidRDefault="00F06866" w14:paraId="7EAB5969" w14:textId="77777777">
      <w:pPr>
        <w:rPr>
          <w:b/>
        </w:rPr>
      </w:pPr>
      <w:r>
        <w:rPr>
          <w:b/>
        </w:rPr>
        <w:t>TYPE OF COLLECTION:</w:t>
      </w:r>
      <w:r w:rsidR="008D234A">
        <w:t xml:space="preserve"> </w:t>
      </w:r>
    </w:p>
    <w:p w:rsidRPr="00434E33" w:rsidR="00441434" w:rsidP="0096108F" w:rsidRDefault="00441434" w14:paraId="0E9219A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15EF66CD" w14:textId="4C210485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208F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C478A5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182647" w14:paraId="7F93B4A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>
        <w:rPr>
          <w:bCs/>
          <w:sz w:val="24"/>
        </w:rPr>
        <w:t>Focus</w:t>
      </w:r>
      <w:r w:rsidR="00935ADA">
        <w:rPr>
          <w:bCs/>
          <w:sz w:val="24"/>
        </w:rPr>
        <w:t xml:space="preserve">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08549B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46A11C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  <w:r w:rsidR="00FC2146">
        <w:rPr>
          <w:b/>
        </w:rPr>
        <w:t xml:space="preserve"> </w:t>
      </w:r>
    </w:p>
    <w:p w:rsidR="00441434" w:rsidRDefault="00441434" w14:paraId="2437E0E6" w14:textId="77777777">
      <w:pPr>
        <w:rPr>
          <w:sz w:val="16"/>
          <w:szCs w:val="16"/>
        </w:rPr>
      </w:pPr>
    </w:p>
    <w:p w:rsidRPr="009C13B9" w:rsidR="008101A5" w:rsidP="008101A5" w:rsidRDefault="008101A5" w14:paraId="0EBB8BA2" w14:textId="77777777">
      <w:r>
        <w:t xml:space="preserve">I certify the following to be true: </w:t>
      </w:r>
    </w:p>
    <w:p w:rsidR="008101A5" w:rsidP="008101A5" w:rsidRDefault="008101A5" w14:paraId="4BE8828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1E4ED4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 xml:space="preserve">low-burden for respondents and low-cost for the </w:t>
      </w:r>
      <w:r w:rsidR="00182647">
        <w:t>f</w:t>
      </w:r>
      <w:r w:rsidRPr="00C14CC4">
        <w:t xml:space="preserve">ederal </w:t>
      </w:r>
      <w:r w:rsidR="00182647">
        <w:t>g</w:t>
      </w:r>
      <w:r w:rsidRPr="00C14CC4">
        <w:t>overnment</w:t>
      </w:r>
      <w:r>
        <w:t>.</w:t>
      </w:r>
    </w:p>
    <w:p w:rsidR="008101A5" w:rsidP="008101A5" w:rsidRDefault="008101A5" w14:paraId="366FB46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182647"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667C32E" w14:textId="77777777">
      <w:pPr>
        <w:pStyle w:val="ListParagraph"/>
        <w:numPr>
          <w:ilvl w:val="0"/>
          <w:numId w:val="14"/>
        </w:numPr>
      </w:pPr>
      <w:r>
        <w:lastRenderedPageBreak/>
        <w:t xml:space="preserve">The results are </w:t>
      </w:r>
      <w:r w:rsidRPr="00182647"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5B7A2A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182647">
        <w:t>substantially</w:t>
      </w:r>
      <w:r>
        <w:t xml:space="preserve"> informing </w:t>
      </w:r>
      <w:r w:rsidRPr="00182647">
        <w:t xml:space="preserve">influential </w:t>
      </w:r>
      <w:r>
        <w:t xml:space="preserve">policy decisions. </w:t>
      </w:r>
    </w:p>
    <w:p w:rsidR="008101A5" w:rsidP="008101A5" w:rsidRDefault="008101A5" w14:paraId="70E81D6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3BD3431" w14:textId="77777777"/>
    <w:p w:rsidR="009C13B9" w:rsidP="009C13B9" w:rsidRDefault="009C13B9" w14:paraId="5C87F6C5" w14:textId="44E28D48">
      <w:proofErr w:type="spellStart"/>
      <w:proofErr w:type="gramStart"/>
      <w:r>
        <w:t>Name:_</w:t>
      </w:r>
      <w:proofErr w:type="gramEnd"/>
      <w:r>
        <w:t>__</w:t>
      </w:r>
      <w:r w:rsidRPr="00C12047" w:rsidR="00DD6819">
        <w:rPr>
          <w:u w:val="single"/>
        </w:rPr>
        <w:t>Emily</w:t>
      </w:r>
      <w:proofErr w:type="spellEnd"/>
      <w:r w:rsidRPr="00C12047" w:rsidR="00DD6819">
        <w:rPr>
          <w:u w:val="single"/>
        </w:rPr>
        <w:t xml:space="preserve"> Novick</w:t>
      </w:r>
      <w:r>
        <w:t>_____________________________________________</w:t>
      </w:r>
      <w:r w:rsidR="008D234A">
        <w:t xml:space="preserve"> </w:t>
      </w:r>
    </w:p>
    <w:p w:rsidR="009C13B9" w:rsidP="009C13B9" w:rsidRDefault="009C13B9" w14:paraId="6712BB88" w14:textId="77777777">
      <w:pPr>
        <w:pStyle w:val="ListParagraph"/>
        <w:ind w:left="360"/>
      </w:pPr>
    </w:p>
    <w:p w:rsidR="004325BD" w:rsidRDefault="004325BD" w14:paraId="54B133AF" w14:textId="77777777">
      <w:r>
        <w:br w:type="page"/>
      </w:r>
    </w:p>
    <w:p w:rsidR="009C13B9" w:rsidP="009C13B9" w:rsidRDefault="009C13B9" w14:paraId="2D18B444" w14:textId="77777777">
      <w:r>
        <w:lastRenderedPageBreak/>
        <w:t>To assist review, please provide answers to the following question</w:t>
      </w:r>
      <w:r w:rsidR="00182647">
        <w:t>s</w:t>
      </w:r>
      <w:r>
        <w:t>:</w:t>
      </w:r>
    </w:p>
    <w:p w:rsidR="009C13B9" w:rsidP="009C13B9" w:rsidRDefault="009C13B9" w14:paraId="27C85990" w14:textId="77777777">
      <w:pPr>
        <w:pStyle w:val="ListParagraph"/>
        <w:ind w:left="360"/>
      </w:pPr>
    </w:p>
    <w:p w:rsidRPr="00C86E91" w:rsidR="009C13B9" w:rsidP="00C86E91" w:rsidRDefault="00C86E91" w14:paraId="4C20C06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F8125A1" w14:textId="17B2B18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843DAB">
        <w:t>X</w:t>
      </w:r>
      <w:r w:rsidR="009239AA">
        <w:t xml:space="preserve">]  No </w:t>
      </w:r>
    </w:p>
    <w:p w:rsidR="00E42A47" w:rsidP="00E42A47" w:rsidRDefault="009C13B9" w14:paraId="1E64EBDD" w14:textId="01A0810F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</w:t>
      </w:r>
    </w:p>
    <w:p w:rsidR="00C86E91" w:rsidP="00C86E91" w:rsidRDefault="00C86E91" w14:paraId="20B931E3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E42A47" w:rsidP="00C86E91" w:rsidRDefault="00E42A47" w14:paraId="7BBB9892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6D9015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53A74" w14:textId="0CA62F94">
      <w:r>
        <w:t>Is an incentive (e.g., money</w:t>
      </w:r>
      <w:r w:rsidR="00182647">
        <w:t>,</w:t>
      </w:r>
      <w:r>
        <w:t xml:space="preserve"> </w:t>
      </w:r>
      <w:r w:rsidR="00182647">
        <w:t>reimbursement of expenses or</w:t>
      </w:r>
      <w:r>
        <w:t xml:space="preserve">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843DAB">
        <w:t>X</w:t>
      </w:r>
      <w:r>
        <w:t xml:space="preserve">] No  </w:t>
      </w:r>
      <w:r w:rsidR="00182647">
        <w:t>I</w:t>
      </w:r>
      <w:r w:rsidR="00E42A47">
        <w:t xml:space="preserve">f </w:t>
      </w:r>
      <w:r w:rsidR="00182647">
        <w:t>Y</w:t>
      </w:r>
      <w:r w:rsidR="00E42A47">
        <w:t xml:space="preserve">es, please describe the incentive and provide a justification for the amount. </w:t>
      </w:r>
    </w:p>
    <w:p w:rsidR="004D6E14" w:rsidRDefault="004D6E14" w14:paraId="7F70316E" w14:textId="77777777">
      <w:pPr>
        <w:rPr>
          <w:b/>
        </w:rPr>
      </w:pPr>
    </w:p>
    <w:p w:rsidR="00C86E91" w:rsidRDefault="00C86E91" w14:paraId="0E253922" w14:textId="77777777">
      <w:pPr>
        <w:rPr>
          <w:b/>
        </w:rPr>
      </w:pPr>
    </w:p>
    <w:p w:rsidRPr="004325BD" w:rsidR="006832D9" w:rsidP="004325BD" w:rsidRDefault="005E714A" w14:paraId="450D7DAE" w14:textId="47F991E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 w14:paraId="38C8EF33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319B5C1F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3029D7EC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504D3739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240A" w:rsidR="006832D9" w:rsidP="00843796" w:rsidRDefault="006832D9" w14:paraId="3D4C7247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843DAB" w:rsidTr="00EF2095" w14:paraId="4D32469C" w14:textId="77777777">
        <w:trPr>
          <w:trHeight w:val="274"/>
        </w:trPr>
        <w:tc>
          <w:tcPr>
            <w:tcW w:w="5418" w:type="dxa"/>
          </w:tcPr>
          <w:p w:rsidRPr="00A8345F" w:rsidR="00843DAB" w:rsidP="00843796" w:rsidRDefault="00700BEE" w14:paraId="71C11698" w14:textId="69269A07">
            <w:r>
              <w:t xml:space="preserve">Individuals </w:t>
            </w:r>
            <w:r w:rsidR="00A67921">
              <w:t>(see specific individual types below)</w:t>
            </w:r>
          </w:p>
        </w:tc>
        <w:tc>
          <w:tcPr>
            <w:tcW w:w="1530" w:type="dxa"/>
          </w:tcPr>
          <w:p w:rsidRPr="00A8345F" w:rsidR="00843DAB" w:rsidP="00843796" w:rsidRDefault="00D964BE" w14:paraId="178CAFFF" w14:textId="02562A02">
            <w:r>
              <w:t>6</w:t>
            </w:r>
            <w:r w:rsidR="00241812">
              <w:t>00</w:t>
            </w:r>
          </w:p>
        </w:tc>
        <w:tc>
          <w:tcPr>
            <w:tcW w:w="1710" w:type="dxa"/>
          </w:tcPr>
          <w:p w:rsidRPr="00A8345F" w:rsidR="00843DAB" w:rsidP="00843796" w:rsidRDefault="00A35292" w14:paraId="0B4876F9" w14:textId="72DFEAF0">
            <w:r w:rsidRPr="00A8345F">
              <w:t>10</w:t>
            </w:r>
            <w:r w:rsidR="00C352EA">
              <w:t>/60</w:t>
            </w:r>
          </w:p>
        </w:tc>
        <w:tc>
          <w:tcPr>
            <w:tcW w:w="1003" w:type="dxa"/>
          </w:tcPr>
          <w:p w:rsidRPr="00773083" w:rsidR="00843DAB" w:rsidP="00843796" w:rsidRDefault="00BA7F58" w14:paraId="7608DDCF" w14:textId="3E963D42">
            <w:r>
              <w:t>100</w:t>
            </w:r>
          </w:p>
        </w:tc>
      </w:tr>
      <w:tr w:rsidR="00EF2095" w:rsidTr="00EF2095" w14:paraId="582C7269" w14:textId="77777777">
        <w:trPr>
          <w:trHeight w:val="289"/>
        </w:trPr>
        <w:tc>
          <w:tcPr>
            <w:tcW w:w="5418" w:type="dxa"/>
          </w:tcPr>
          <w:p w:rsidRPr="00A8345F" w:rsidR="006832D9" w:rsidP="00843796" w:rsidRDefault="006832D9" w14:paraId="5095D903" w14:textId="77777777">
            <w:pPr>
              <w:rPr>
                <w:b/>
              </w:rPr>
            </w:pPr>
            <w:r w:rsidRPr="00A8345F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A8345F" w:rsidR="006832D9" w:rsidP="00843796" w:rsidRDefault="004B00F2" w14:paraId="1FB320E2" w14:textId="24B8DF1A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710" w:type="dxa"/>
          </w:tcPr>
          <w:p w:rsidRPr="00A8345F" w:rsidR="006832D9" w:rsidP="00843796" w:rsidRDefault="00700BEE" w14:paraId="36013AF2" w14:textId="3039C7C9">
            <w:r>
              <w:t>10/60</w:t>
            </w:r>
          </w:p>
        </w:tc>
        <w:tc>
          <w:tcPr>
            <w:tcW w:w="1003" w:type="dxa"/>
          </w:tcPr>
          <w:p w:rsidRPr="00F6240A" w:rsidR="006832D9" w:rsidP="00843796" w:rsidRDefault="00BA7F58" w14:paraId="683F1C45" w14:textId="6353B5E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3170F" w:rsidP="00F3170F" w:rsidRDefault="00F3170F" w14:paraId="3C2DFCD6" w14:textId="7E32BCCC"/>
    <w:p w:rsidR="00700BEE" w:rsidP="00F3170F" w:rsidRDefault="00700BEE" w14:paraId="7B81CE59" w14:textId="15BD74DF">
      <w:r>
        <w:t xml:space="preserve">The individual respondents include </w:t>
      </w:r>
      <w:r w:rsidR="00D964BE">
        <w:t>OPA grantees</w:t>
      </w:r>
      <w:r w:rsidR="008B0922">
        <w:t xml:space="preserve"> (including </w:t>
      </w:r>
      <w:r>
        <w:t>TPP, Title X grantees,</w:t>
      </w:r>
      <w:r w:rsidR="008B0922">
        <w:t xml:space="preserve"> Family Planning research, and Family Planning training grantees)</w:t>
      </w:r>
      <w:r w:rsidR="007352FD">
        <w:t xml:space="preserve"> and</w:t>
      </w:r>
      <w:r w:rsidR="008B0922">
        <w:t xml:space="preserve"> subscribers to the OPA Bulletin.</w:t>
      </w:r>
      <w:r>
        <w:t xml:space="preserve"> </w:t>
      </w:r>
      <w:r w:rsidR="00555436">
        <w:t xml:space="preserve">The estimated number of respondents </w:t>
      </w:r>
      <w:r w:rsidR="00D638D5">
        <w:t>is based on typical click rate</w:t>
      </w:r>
      <w:r w:rsidR="003C2B7B">
        <w:t>s for OPA’s Grantee Digest</w:t>
      </w:r>
      <w:r w:rsidR="00794A11">
        <w:t xml:space="preserve"> and </w:t>
      </w:r>
      <w:r w:rsidR="00B8118A">
        <w:t>the OPA Bulletin emails, as percentages of the number of subscribers to those emails</w:t>
      </w:r>
      <w:r w:rsidR="00E876A4">
        <w:t>.</w:t>
      </w:r>
      <w:r w:rsidR="00367CA5">
        <w:t xml:space="preserve"> </w:t>
      </w:r>
    </w:p>
    <w:p w:rsidR="00700BEE" w:rsidP="00F3170F" w:rsidRDefault="00700BEE" w14:paraId="4E94AFDE" w14:textId="77777777"/>
    <w:p w:rsidR="005E714A" w:rsidRDefault="001C39F7" w14:paraId="4B497DA6" w14:textId="33E0C445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182647">
        <w:t>f</w:t>
      </w:r>
      <w:r w:rsidR="00C86E91">
        <w:t>ederal government is</w:t>
      </w:r>
      <w:r w:rsidR="00282254">
        <w:t xml:space="preserve"> </w:t>
      </w:r>
      <w:r w:rsidRPr="00391349" w:rsidR="00282254">
        <w:t>$</w:t>
      </w:r>
      <w:r w:rsidRPr="00391349" w:rsidR="00C972AF">
        <w:t>13</w:t>
      </w:r>
      <w:r w:rsidRPr="00391349" w:rsidR="00282254">
        <w:t>,</w:t>
      </w:r>
      <w:r w:rsidRPr="00391349" w:rsidR="008B0922">
        <w:t>0</w:t>
      </w:r>
      <w:r w:rsidRPr="00391349" w:rsidR="00282254">
        <w:t>00 (contractor costs) + (OPA costs) = final costs</w:t>
      </w:r>
    </w:p>
    <w:p w:rsidR="00ED6492" w:rsidRDefault="008D234A" w14:paraId="5D663653" w14:textId="77777777">
      <w:pPr>
        <w:rPr>
          <w:bCs/>
        </w:rPr>
      </w:pPr>
      <w:r w:rsidRPr="00CF7BF9">
        <w:rPr>
          <w:bCs/>
        </w:rPr>
        <w:t>(</w:t>
      </w:r>
      <w:r w:rsidR="00182647">
        <w:rPr>
          <w:bCs/>
        </w:rPr>
        <w:t>N</w:t>
      </w:r>
      <w:r w:rsidRPr="00CF7BF9">
        <w:rPr>
          <w:bCs/>
        </w:rPr>
        <w:t xml:space="preserve">ote: </w:t>
      </w:r>
      <w:r>
        <w:rPr>
          <w:bCs/>
        </w:rPr>
        <w:t xml:space="preserve"> </w:t>
      </w:r>
      <w:r w:rsidR="00182647">
        <w:rPr>
          <w:bCs/>
        </w:rPr>
        <w:t>A</w:t>
      </w:r>
      <w:r w:rsidR="00CF7BF9">
        <w:rPr>
          <w:bCs/>
        </w:rPr>
        <w:t>mount</w:t>
      </w:r>
      <w:r>
        <w:rPr>
          <w:bCs/>
        </w:rPr>
        <w:t xml:space="preserve"> should include contractor </w:t>
      </w:r>
      <w:r w:rsidR="00CF7BF9">
        <w:rPr>
          <w:bCs/>
        </w:rPr>
        <w:t>costs</w:t>
      </w:r>
      <w:r>
        <w:rPr>
          <w:bCs/>
        </w:rPr>
        <w:t xml:space="preserve"> if the </w:t>
      </w:r>
      <w:r w:rsidR="00CF7BF9">
        <w:rPr>
          <w:bCs/>
        </w:rPr>
        <w:t xml:space="preserve">contractor is involved </w:t>
      </w:r>
      <w:r w:rsidR="00182647">
        <w:rPr>
          <w:bCs/>
        </w:rPr>
        <w:t xml:space="preserve">in </w:t>
      </w:r>
      <w:r w:rsidR="00CF7BF9">
        <w:rPr>
          <w:bCs/>
        </w:rPr>
        <w:t>the survey/collection)</w:t>
      </w:r>
    </w:p>
    <w:p w:rsidRPr="008D234A" w:rsidR="00CF7BF9" w:rsidRDefault="00CF7BF9" w14:paraId="353EF302" w14:textId="77777777">
      <w:pPr>
        <w:rPr>
          <w:bCs/>
        </w:rPr>
      </w:pPr>
    </w:p>
    <w:p w:rsidRPr="00182647" w:rsidR="0069403B" w:rsidP="00F06866" w:rsidRDefault="00ED6492" w14:paraId="4AFD59EF" w14:textId="03BDC4E5">
      <w:pPr>
        <w:rPr>
          <w:b/>
        </w:rPr>
      </w:pPr>
      <w:r w:rsidRPr="00182647">
        <w:rPr>
          <w:b/>
          <w:bCs/>
        </w:rPr>
        <w:t xml:space="preserve">If you are conducting a focus group, survey, or plan to employ statistical methods, please </w:t>
      </w:r>
      <w:r w:rsidRPr="00182647" w:rsidR="0069403B">
        <w:rPr>
          <w:b/>
          <w:bCs/>
        </w:rPr>
        <w:t>provide answers to the following questions:</w:t>
      </w:r>
    </w:p>
    <w:p w:rsidR="0069403B" w:rsidP="00F06866" w:rsidRDefault="0069403B" w14:paraId="7470073A" w14:textId="77777777">
      <w:pPr>
        <w:rPr>
          <w:b/>
        </w:rPr>
      </w:pPr>
    </w:p>
    <w:p w:rsidR="00F06866" w:rsidP="00F06866" w:rsidRDefault="00636621" w14:paraId="08D2415F" w14:textId="4C5F887C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36621" w:rsidP="004325BD" w:rsidRDefault="0069403B" w14:paraId="05229263" w14:textId="3363C15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D74771">
        <w:t>X</w:t>
      </w:r>
      <w:r>
        <w:t>] No</w:t>
      </w:r>
    </w:p>
    <w:p w:rsidR="00636621" w:rsidP="001B0AAA" w:rsidRDefault="00636621" w14:paraId="1A568E46" w14:textId="77777777">
      <w:r w:rsidRPr="00636621">
        <w:t xml:space="preserve">If the answer is </w:t>
      </w:r>
      <w:r w:rsidR="00182647">
        <w:t>Y</w:t>
      </w:r>
      <w:r w:rsidRPr="00636621">
        <w:t xml:space="preserve">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 xml:space="preserve">If the answer is </w:t>
      </w:r>
      <w:r w:rsidR="00182647">
        <w:t>N</w:t>
      </w:r>
      <w:r>
        <w:t>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61F7C" w:rsidP="001B0AAA" w:rsidRDefault="00461F7C" w14:paraId="0D5AFAE3" w14:textId="77777777"/>
    <w:p w:rsidR="00D74771" w:rsidP="001B0AAA" w:rsidRDefault="00D74771" w14:paraId="33B2D640" w14:textId="58702505">
      <w:r>
        <w:t xml:space="preserve">For each of the respondent groups, OPA has identified </w:t>
      </w:r>
      <w:r w:rsidR="00222FBB">
        <w:t>ways to reach potential respondents:</w:t>
      </w:r>
    </w:p>
    <w:tbl>
      <w:tblPr>
        <w:tblStyle w:val="TableGrid"/>
        <w:tblW w:w="9533" w:type="dxa"/>
        <w:tblLook w:val="04A0" w:firstRow="1" w:lastRow="0" w:firstColumn="1" w:lastColumn="0" w:noHBand="0" w:noVBand="1"/>
      </w:tblPr>
      <w:tblGrid>
        <w:gridCol w:w="3505"/>
        <w:gridCol w:w="6028"/>
      </w:tblGrid>
      <w:tr w:rsidR="00222FBB" w:rsidTr="00040B1F" w14:paraId="1B7F66C3" w14:textId="77777777">
        <w:trPr>
          <w:trHeight w:val="1059"/>
        </w:trPr>
        <w:tc>
          <w:tcPr>
            <w:tcW w:w="3505" w:type="dxa"/>
          </w:tcPr>
          <w:p w:rsidR="00222FBB" w:rsidP="001B0AAA" w:rsidRDefault="00222FBB" w14:paraId="717B7D44" w14:textId="19C9AAEB">
            <w:r>
              <w:t>Category of Respondent</w:t>
            </w:r>
          </w:p>
        </w:tc>
        <w:tc>
          <w:tcPr>
            <w:tcW w:w="6028" w:type="dxa"/>
          </w:tcPr>
          <w:p w:rsidR="00222FBB" w:rsidP="001B0AAA" w:rsidRDefault="00222FBB" w14:paraId="29817C89" w14:textId="15231100">
            <w:r>
              <w:t xml:space="preserve">Available List/Method of </w:t>
            </w:r>
            <w:r w:rsidR="00040B1F">
              <w:t>C</w:t>
            </w:r>
            <w:r>
              <w:t>ontact</w:t>
            </w:r>
          </w:p>
        </w:tc>
      </w:tr>
      <w:tr w:rsidR="00222FBB" w:rsidTr="00040B1F" w14:paraId="2CAFA1E0" w14:textId="77777777">
        <w:trPr>
          <w:trHeight w:val="539"/>
        </w:trPr>
        <w:tc>
          <w:tcPr>
            <w:tcW w:w="3505" w:type="dxa"/>
          </w:tcPr>
          <w:p w:rsidR="00222FBB" w:rsidP="001B0AAA" w:rsidRDefault="00B3122D" w14:paraId="0196178B" w14:textId="510E610F">
            <w:r>
              <w:t>OPA grantees (TPP</w:t>
            </w:r>
            <w:r w:rsidR="00BA1919">
              <w:t xml:space="preserve">, </w:t>
            </w:r>
            <w:r>
              <w:t>Title X</w:t>
            </w:r>
            <w:r w:rsidR="00BA1919">
              <w:t>, F</w:t>
            </w:r>
            <w:r w:rsidR="008B0922">
              <w:t xml:space="preserve">amily </w:t>
            </w:r>
            <w:r w:rsidR="00BA1919">
              <w:t>P</w:t>
            </w:r>
            <w:r w:rsidR="008B0922">
              <w:t>lanning</w:t>
            </w:r>
            <w:r w:rsidR="00BA1919">
              <w:t xml:space="preserve"> </w:t>
            </w:r>
            <w:r w:rsidR="008B0922">
              <w:t>research</w:t>
            </w:r>
            <w:r w:rsidR="00BA1919">
              <w:t>, F</w:t>
            </w:r>
            <w:r w:rsidR="008B0922">
              <w:t xml:space="preserve">amily </w:t>
            </w:r>
            <w:r w:rsidR="00BA1919">
              <w:t>P</w:t>
            </w:r>
            <w:r w:rsidR="008B0922">
              <w:t>lanning</w:t>
            </w:r>
            <w:r w:rsidR="00BA1919">
              <w:t xml:space="preserve"> </w:t>
            </w:r>
            <w:r w:rsidR="008B0922">
              <w:t>t</w:t>
            </w:r>
            <w:r w:rsidR="00BA1919">
              <w:t>raining</w:t>
            </w:r>
            <w:r w:rsidR="002128ED">
              <w:t>)</w:t>
            </w:r>
          </w:p>
        </w:tc>
        <w:tc>
          <w:tcPr>
            <w:tcW w:w="6028" w:type="dxa"/>
          </w:tcPr>
          <w:p w:rsidR="00222FBB" w:rsidP="001B0AAA" w:rsidRDefault="00222FBB" w14:paraId="7611D4A8" w14:textId="25FC2C39">
            <w:r>
              <w:t xml:space="preserve">OPA maintains </w:t>
            </w:r>
            <w:r w:rsidR="006C43AE">
              <w:t>an email list.</w:t>
            </w:r>
          </w:p>
        </w:tc>
      </w:tr>
      <w:tr w:rsidR="006C43AE" w:rsidTr="00040B1F" w14:paraId="24090F3B" w14:textId="77777777">
        <w:trPr>
          <w:trHeight w:val="519"/>
        </w:trPr>
        <w:tc>
          <w:tcPr>
            <w:tcW w:w="3505" w:type="dxa"/>
          </w:tcPr>
          <w:p w:rsidR="006C43AE" w:rsidP="006C43AE" w:rsidRDefault="002128ED" w14:paraId="39A0EE6E" w14:textId="5E568F45">
            <w:r>
              <w:lastRenderedPageBreak/>
              <w:t xml:space="preserve">Subscribers to the OPA Bulletin (including </w:t>
            </w:r>
            <w:r w:rsidR="007162F7">
              <w:t>state adolescent health coordinators, adolescent healthcare providers, and other youth-serving professionals)</w:t>
            </w:r>
            <w:r w:rsidR="00040B1F">
              <w:t xml:space="preserve"> </w:t>
            </w:r>
          </w:p>
        </w:tc>
        <w:tc>
          <w:tcPr>
            <w:tcW w:w="6028" w:type="dxa"/>
          </w:tcPr>
          <w:p w:rsidR="006C43AE" w:rsidP="006C43AE" w:rsidRDefault="00A97480" w14:paraId="6DE7C833" w14:textId="5494491B">
            <w:r>
              <w:t xml:space="preserve">OPA </w:t>
            </w:r>
            <w:r w:rsidR="007162F7">
              <w:t>maintains an email list</w:t>
            </w:r>
            <w:r w:rsidR="00FC4309">
              <w:t>.</w:t>
            </w:r>
          </w:p>
        </w:tc>
      </w:tr>
    </w:tbl>
    <w:p w:rsidR="00222FBB" w:rsidP="001B0AAA" w:rsidRDefault="00222FBB" w14:paraId="4B80B150" w14:textId="77777777"/>
    <w:p w:rsidR="00A403BB" w:rsidP="00A403BB" w:rsidRDefault="00A403BB" w14:paraId="059CD0A6" w14:textId="77777777">
      <w:pPr>
        <w:pStyle w:val="ListParagraph"/>
      </w:pPr>
    </w:p>
    <w:p w:rsidR="00A403BB" w:rsidP="00A403BB" w:rsidRDefault="00A403BB" w14:paraId="6BFD3323" w14:textId="77777777">
      <w:pPr>
        <w:rPr>
          <w:b/>
        </w:rPr>
      </w:pPr>
      <w:r>
        <w:rPr>
          <w:b/>
        </w:rPr>
        <w:t xml:space="preserve">Administration of the </w:t>
      </w:r>
      <w:r w:rsidR="00D05798">
        <w:rPr>
          <w:b/>
        </w:rPr>
        <w:t>Survey</w:t>
      </w:r>
    </w:p>
    <w:p w:rsidR="00A403BB" w:rsidP="00A403BB" w:rsidRDefault="001B0AAA" w14:paraId="6B9FC6D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B9B1890" w14:textId="625A8E33">
      <w:pPr>
        <w:ind w:left="720"/>
      </w:pPr>
      <w:r>
        <w:t>[</w:t>
      </w:r>
      <w:r w:rsidR="007E3AB8">
        <w:t>X</w:t>
      </w:r>
      <w:r>
        <w:t>] Web-based</w:t>
      </w:r>
      <w:r w:rsidR="001B0AAA">
        <w:t xml:space="preserve"> or other forms of </w:t>
      </w:r>
      <w:r w:rsidR="00182647">
        <w:t>s</w:t>
      </w:r>
      <w:r w:rsidR="001B0AAA">
        <w:t xml:space="preserve">ocial </w:t>
      </w:r>
      <w:r w:rsidR="00182647">
        <w:t>m</w:t>
      </w:r>
      <w:r w:rsidR="001B0AAA">
        <w:t>edia</w:t>
      </w:r>
      <w:r w:rsidR="00182647">
        <w:t>.</w:t>
      </w:r>
      <w:r w:rsidR="001B0AAA">
        <w:t xml:space="preserve"> </w:t>
      </w:r>
    </w:p>
    <w:p w:rsidR="001B0AAA" w:rsidP="001B0AAA" w:rsidRDefault="00A403BB" w14:paraId="380A480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 w:rsidR="00182647">
        <w:t>.</w:t>
      </w:r>
      <w:r>
        <w:tab/>
      </w:r>
    </w:p>
    <w:p w:rsidR="001B0AAA" w:rsidP="001B0AAA" w:rsidRDefault="00A403BB" w14:paraId="7D79BD75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 w:rsidR="00182647">
        <w:t>.</w:t>
      </w:r>
      <w:r>
        <w:tab/>
      </w:r>
    </w:p>
    <w:p w:rsidR="001B0AAA" w:rsidP="001B0AAA" w:rsidRDefault="00A403BB" w14:paraId="426622F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82647">
        <w:t>.</w:t>
      </w:r>
      <w:r w:rsidR="001B0AAA">
        <w:t xml:space="preserve"> </w:t>
      </w:r>
    </w:p>
    <w:p w:rsidR="00E42A47" w:rsidP="004325BD" w:rsidRDefault="00A403BB" w14:paraId="6357780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</w:t>
      </w:r>
      <w:r w:rsidR="00182647">
        <w:t>e</w:t>
      </w:r>
      <w:r>
        <w:t>xplain</w:t>
      </w:r>
      <w:r w:rsidR="00182647">
        <w:t>.</w:t>
      </w:r>
    </w:p>
    <w:p w:rsidR="00F24CFC" w:rsidP="00F24CFC" w:rsidRDefault="00F24CFC" w14:paraId="2DA57845" w14:textId="2C4E2E15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985418">
        <w:t>X</w:t>
      </w:r>
      <w:r>
        <w:t>] No</w:t>
      </w:r>
    </w:p>
    <w:p w:rsidR="00F24CFC" w:rsidP="00F24CFC" w:rsidRDefault="00F24CFC" w14:paraId="4003B7F9" w14:textId="77777777">
      <w:pPr>
        <w:pStyle w:val="ListParagraph"/>
        <w:ind w:left="360"/>
      </w:pPr>
      <w:r>
        <w:t xml:space="preserve"> </w:t>
      </w:r>
    </w:p>
    <w:p w:rsidR="0079354F" w:rsidRDefault="0079354F" w14:paraId="615DD888" w14:textId="77777777">
      <w:pPr>
        <w:rPr>
          <w:b/>
        </w:rPr>
      </w:pPr>
      <w:r>
        <w:rPr>
          <w:b/>
        </w:rPr>
        <w:br w:type="page"/>
      </w:r>
    </w:p>
    <w:p w:rsidR="004325BD" w:rsidP="0024521E" w:rsidRDefault="00F24CFC" w14:paraId="69B59B2E" w14:textId="4DE4E624">
      <w:pPr>
        <w:rPr>
          <w:b/>
        </w:rPr>
      </w:pPr>
      <w:r w:rsidRPr="00F24CFC">
        <w:rPr>
          <w:b/>
        </w:rPr>
        <w:lastRenderedPageBreak/>
        <w:t xml:space="preserve">Please make sure that all </w:t>
      </w:r>
      <w:r w:rsidR="00AE5016">
        <w:rPr>
          <w:b/>
        </w:rPr>
        <w:t>survey materials</w:t>
      </w:r>
      <w:r w:rsidRPr="00F24CFC">
        <w:rPr>
          <w:b/>
        </w:rPr>
        <w:t>, instructions and scripts are submitted with the request.</w:t>
      </w:r>
    </w:p>
    <w:p w:rsidR="00F24CFC" w:rsidP="004325BD" w:rsidRDefault="00F24CFC" w14:paraId="190E9A4F" w14:textId="77777777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60428ADC" w14:textId="77777777">
      <w:pPr>
        <w:rPr>
          <w:b/>
        </w:rPr>
      </w:pPr>
    </w:p>
    <w:p w:rsidR="00F24CFC" w:rsidP="00F24CFC" w:rsidRDefault="0060017B" w14:paraId="73D602AB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editId="34D90278" wp14:anchorId="3E8FFC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A5E3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F24CFC" w:rsidP="00F24CFC" w:rsidRDefault="00F24CFC" w14:paraId="743157C6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8F50D4" w:rsidR="00F24CFC" w:rsidP="00F24CFC" w:rsidRDefault="00F24CFC" w14:paraId="2401384C" w14:textId="77777777"/>
    <w:p w:rsidRPr="008F50D4" w:rsidR="00F24CFC" w:rsidP="00F24CFC" w:rsidRDefault="00F24CFC" w14:paraId="5DD98EB4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7E447A1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40C9102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1123CCAD" w14:textId="77777777">
      <w:pPr>
        <w:rPr>
          <w:b/>
        </w:rPr>
      </w:pPr>
    </w:p>
    <w:p w:rsidRPr="008F50D4" w:rsidR="00F24CFC" w:rsidP="00F24CFC" w:rsidRDefault="00F24CFC" w14:paraId="256FBF3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</w:t>
      </w:r>
      <w:r w:rsidR="00D05798">
        <w:t>surveys</w:t>
      </w:r>
      <w:r w:rsidRPr="008F50D4">
        <w:t xml:space="preserve"> under the generic</w:t>
      </w:r>
      <w:r w:rsidR="00182647">
        <w:t xml:space="preserve"> clearance</w:t>
      </w:r>
      <w:r w:rsidRPr="008F50D4" w:rsidR="008F50D4">
        <w:t xml:space="preserve">, you must complete a form for each </w:t>
      </w:r>
      <w:r w:rsidR="00D05798">
        <w:t>survey</w:t>
      </w:r>
      <w:r w:rsidRPr="008F50D4" w:rsidR="008F50D4">
        <w:t>.</w:t>
      </w:r>
    </w:p>
    <w:p w:rsidRPr="008F50D4" w:rsidR="00F24CFC" w:rsidP="00F24CFC" w:rsidRDefault="00F24CFC" w14:paraId="4B08A8C8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263FD2C8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If you incorrectly certify, the collection will be returned as improperly submitted or it will be disapproved.</w:t>
      </w:r>
    </w:p>
    <w:p w:rsidR="00F24CFC" w:rsidP="00F24CFC" w:rsidRDefault="00F24CFC" w14:paraId="7985F920" w14:textId="77777777">
      <w:pPr>
        <w:rPr>
          <w:sz w:val="16"/>
          <w:szCs w:val="16"/>
        </w:rPr>
      </w:pPr>
    </w:p>
    <w:p w:rsidR="00F24CFC" w:rsidP="00F24CFC" w:rsidRDefault="00F24CFC" w14:paraId="23B342DA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2F187359" w14:textId="77777777"/>
    <w:p w:rsidRPr="008F50D4" w:rsidR="00F24CFC" w:rsidP="008F50D4" w:rsidRDefault="00CB1078" w14:paraId="580DE21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</w:t>
      </w:r>
      <w:r w:rsidR="00804CD5">
        <w:t>‘y</w:t>
      </w:r>
      <w:r w:rsidR="008F50D4">
        <w:t>es</w:t>
      </w:r>
      <w:r w:rsidR="00804CD5">
        <w:t>’</w:t>
      </w:r>
      <w:r w:rsidR="008F50D4">
        <w:t xml:space="preserve">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  <w:r w:rsidR="00E42A47">
        <w:t xml:space="preserve"> For example, explain the need for incentives to improve response rates, validity and reliability; describe higher </w:t>
      </w:r>
      <w:r w:rsidR="00182647">
        <w:t>out-of-</w:t>
      </w:r>
      <w:r w:rsidR="00E42A47">
        <w:t>pocket costs to respondent or unusual demands; provide data showing impact of incentives on response rates and survey responses; demonstrate need due to special populations.</w:t>
      </w:r>
    </w:p>
    <w:p w:rsidR="00F24CFC" w:rsidP="00F24CFC" w:rsidRDefault="00F24CFC" w14:paraId="27A86900" w14:textId="77777777">
      <w:pPr>
        <w:rPr>
          <w:b/>
        </w:rPr>
      </w:pPr>
    </w:p>
    <w:p w:rsidR="008F50D4" w:rsidP="00F24CFC" w:rsidRDefault="00F24CFC" w14:paraId="02D0DF26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220D667C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</w:t>
      </w:r>
      <w:r w:rsidR="00182647">
        <w:t>i</w:t>
      </w:r>
      <w:r>
        <w:t xml:space="preserve">ndividuals or </w:t>
      </w:r>
      <w:r w:rsidR="00182647">
        <w:t>h</w:t>
      </w:r>
      <w:r>
        <w:t>ouseholds;</w:t>
      </w:r>
      <w:r w:rsidR="00182647">
        <w:t xml:space="preserve"> </w:t>
      </w:r>
      <w:r>
        <w:t xml:space="preserve">(2) </w:t>
      </w:r>
      <w:r w:rsidR="00182647">
        <w:t>p</w:t>
      </w:r>
      <w:r>
        <w:t xml:space="preserve">rivate </w:t>
      </w:r>
      <w:r w:rsidR="00182647">
        <w:t>s</w:t>
      </w:r>
      <w:r>
        <w:t xml:space="preserve">ector; (3) </w:t>
      </w:r>
      <w:r w:rsidR="00182647">
        <w:t>s</w:t>
      </w:r>
      <w:r>
        <w:t xml:space="preserve">tate, local or tribal governments; or (4) </w:t>
      </w:r>
      <w:r w:rsidR="00182647">
        <w:t>f</w:t>
      </w:r>
      <w:r>
        <w:t xml:space="preserve">ederal </w:t>
      </w:r>
      <w:r w:rsidR="00182647">
        <w:t xml:space="preserve">government. </w:t>
      </w:r>
      <w:r>
        <w:t xml:space="preserve">Only one type of respondent can be selected. </w:t>
      </w:r>
    </w:p>
    <w:p w:rsidR="008F50D4" w:rsidP="00F24CFC" w:rsidRDefault="008F50D4" w14:paraId="772166EE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5776BF08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proofErr w:type="gramStart"/>
      <w:r>
        <w:t>e.g.</w:t>
      </w:r>
      <w:proofErr w:type="gramEnd"/>
      <w:r>
        <w:t xml:space="preserve"> fill out a survey or participate in a focus group)</w:t>
      </w:r>
    </w:p>
    <w:p w:rsidRPr="008F50D4" w:rsidR="00F24CFC" w:rsidP="00F24CFC" w:rsidRDefault="008F50D4" w14:paraId="018B7871" w14:textId="77777777">
      <w:r w:rsidRPr="008F50D4">
        <w:rPr>
          <w:b/>
        </w:rPr>
        <w:t>Burden:</w:t>
      </w:r>
      <w:r>
        <w:t xml:space="preserve">  Provide the </w:t>
      </w:r>
      <w:r w:rsidR="00182647">
        <w:t>a</w:t>
      </w:r>
      <w:r w:rsidRPr="008F50D4" w:rsidR="00F24CFC">
        <w:t xml:space="preserve">nnual burden hours: Multiply the </w:t>
      </w:r>
      <w:r w:rsidR="00182647">
        <w:t>n</w:t>
      </w:r>
      <w:r w:rsidRPr="008F50D4" w:rsidR="00F24CFC">
        <w:t>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5E98350E" w14:textId="77777777">
      <w:pPr>
        <w:keepNext/>
        <w:keepLines/>
        <w:rPr>
          <w:b/>
        </w:rPr>
      </w:pPr>
    </w:p>
    <w:p w:rsidR="00F24CFC" w:rsidP="00F24CFC" w:rsidRDefault="00F24CFC" w14:paraId="10384829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</w:t>
      </w:r>
      <w:r w:rsidR="00182647">
        <w:t>f</w:t>
      </w:r>
      <w:r>
        <w:t>ederal government</w:t>
      </w:r>
      <w:r w:rsidR="003F1C5B">
        <w:t>.</w:t>
      </w:r>
    </w:p>
    <w:p w:rsidR="00F24CFC" w:rsidP="00F24CFC" w:rsidRDefault="00F24CFC" w14:paraId="5A350550" w14:textId="77777777">
      <w:pPr>
        <w:rPr>
          <w:b/>
          <w:bCs/>
          <w:u w:val="single"/>
        </w:rPr>
      </w:pPr>
    </w:p>
    <w:p w:rsidR="00F24CFC" w:rsidP="00F24CFC" w:rsidRDefault="00F24CFC" w14:paraId="3F19C5A6" w14:textId="6BAA3D6E">
      <w:pPr>
        <w:rPr>
          <w:b/>
        </w:rPr>
      </w:pPr>
      <w:r w:rsidRPr="00182647">
        <w:rPr>
          <w:b/>
          <w:bCs/>
        </w:rPr>
        <w:t>If you are conducting a focus group, survey, or plan to employ statistical methods, please provide answers to the following questions:</w:t>
      </w:r>
    </w:p>
    <w:p w:rsidR="00F24CFC" w:rsidP="00A17CE0" w:rsidRDefault="00A17CE0" w14:paraId="5AC0473F" w14:textId="77777777">
      <w:pPr>
        <w:pStyle w:val="ListParagraph"/>
        <w:numPr>
          <w:ilvl w:val="0"/>
          <w:numId w:val="19"/>
        </w:numPr>
      </w:pPr>
      <w:r>
        <w:t xml:space="preserve">Describe </w:t>
      </w:r>
      <w:r w:rsidR="00F24CFC">
        <w:t>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</w:t>
      </w:r>
      <w:r>
        <w:t>Y</w:t>
      </w:r>
      <w:r w:rsidRPr="00636621" w:rsidR="003F1C5B">
        <w:t xml:space="preserve">es, </w:t>
      </w:r>
      <w:r w:rsidR="003F1C5B">
        <w:t>to the first question, you may provide the sampling plan in an attachment.</w:t>
      </w:r>
    </w:p>
    <w:p w:rsidRPr="003F1C5B" w:rsidR="00F24CFC" w:rsidP="00A17CE0" w:rsidRDefault="003F1C5B" w14:paraId="1D7A22D7" w14:textId="77777777">
      <w:pPr>
        <w:pStyle w:val="ListParagraph"/>
        <w:numPr>
          <w:ilvl w:val="0"/>
          <w:numId w:val="19"/>
        </w:numPr>
      </w:pPr>
      <w:r>
        <w:t>Identify how the information will be collected. More than one box may be checked.  Indicate whether there will be interviewers (</w:t>
      </w:r>
      <w:proofErr w:type="gramStart"/>
      <w:r>
        <w:t>e.g.</w:t>
      </w:r>
      <w:proofErr w:type="gramEnd"/>
      <w:r>
        <w:t xml:space="preserve"> for surveys) or facilitators (e.g., for focus groups) used.</w:t>
      </w:r>
    </w:p>
    <w:p w:rsidR="00F24CFC" w:rsidP="00F24CFC" w:rsidRDefault="00F24CFC" w14:paraId="71975B9C" w14:textId="77777777">
      <w:pPr>
        <w:pStyle w:val="ListParagraph"/>
        <w:ind w:left="360"/>
      </w:pPr>
    </w:p>
    <w:p w:rsidRPr="004325BD" w:rsidR="00584811" w:rsidP="00584811" w:rsidRDefault="00F24CFC" w14:paraId="56A250C7" w14:textId="77777777">
      <w:pPr>
        <w:rPr>
          <w:b/>
        </w:rPr>
      </w:pPr>
      <w:r w:rsidRPr="00F24CFC">
        <w:rPr>
          <w:b/>
        </w:rPr>
        <w:lastRenderedPageBreak/>
        <w:t xml:space="preserve">Please make sure all </w:t>
      </w:r>
      <w:r w:rsidR="00D05798">
        <w:rPr>
          <w:b/>
        </w:rPr>
        <w:t>survey materials such as</w:t>
      </w:r>
      <w:r w:rsidRPr="00F24CFC">
        <w:rPr>
          <w:b/>
        </w:rPr>
        <w:t xml:space="preserve"> </w:t>
      </w:r>
      <w:r w:rsidR="00D05798">
        <w:rPr>
          <w:b/>
        </w:rPr>
        <w:t xml:space="preserve">interview/survey questions, </w:t>
      </w:r>
      <w:r w:rsidRPr="00F24CFC">
        <w:rPr>
          <w:b/>
        </w:rPr>
        <w:t>scripts</w:t>
      </w:r>
      <w:r w:rsidR="00D05798">
        <w:rPr>
          <w:b/>
        </w:rPr>
        <w:t xml:space="preserve">, </w:t>
      </w:r>
      <w:proofErr w:type="spellStart"/>
      <w:r w:rsidR="00D05798">
        <w:rPr>
          <w:b/>
        </w:rPr>
        <w:t>etc</w:t>
      </w:r>
      <w:proofErr w:type="spellEnd"/>
      <w:r w:rsidRPr="00F24CFC">
        <w:rPr>
          <w:b/>
        </w:rPr>
        <w:t xml:space="preserve"> are submitted with the request.</w:t>
      </w:r>
      <w:r w:rsidR="004C7050">
        <w:rPr>
          <w:b/>
        </w:rPr>
        <w:t xml:space="preserve">  See next page for the Survey </w:t>
      </w:r>
      <w:r w:rsidR="00AE5016">
        <w:rPr>
          <w:b/>
        </w:rPr>
        <w:t>Materials</w:t>
      </w:r>
      <w:r w:rsidR="004C7050">
        <w:rPr>
          <w:b/>
        </w:rPr>
        <w:t xml:space="preserve"> Template</w:t>
      </w:r>
      <w:r w:rsidR="004325BD">
        <w:rPr>
          <w:b/>
        </w:rPr>
        <w:t>.</w:t>
      </w:r>
    </w:p>
    <w:p w:rsidR="00584811" w:rsidP="00584811" w:rsidRDefault="00584811" w14:paraId="2C01CBB8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="00584811" w:rsidP="00584811" w:rsidRDefault="00584811" w14:paraId="5BF11B1F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0990-</w:t>
      </w:r>
      <w:r w:rsidR="00D13C77">
        <w:rPr>
          <w:rFonts w:ascii="Arial" w:hAnsi="Arial" w:cs="Arial"/>
          <w:sz w:val="16"/>
          <w:szCs w:val="16"/>
        </w:rPr>
        <w:t>0459</w:t>
      </w:r>
    </w:p>
    <w:p w:rsidR="00584811" w:rsidP="00584811" w:rsidRDefault="007319BE" w14:paraId="4BAA66D4" w14:textId="77777777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</w:t>
      </w:r>
      <w:bookmarkStart w:name="_Hlk96005528" w:id="0"/>
      <w:r>
        <w:rPr>
          <w:rFonts w:ascii="Arial" w:hAnsi="Arial" w:cs="Arial"/>
          <w:sz w:val="16"/>
          <w:szCs w:val="16"/>
        </w:rPr>
        <w:t>08/31/2023</w:t>
      </w:r>
    </w:p>
    <w:bookmarkEnd w:id="0"/>
    <w:p w:rsidR="00584811" w:rsidP="00584811" w:rsidRDefault="00584811" w14:paraId="6337A270" w14:textId="77777777"/>
    <w:p w:rsidR="00584811" w:rsidP="00584811" w:rsidRDefault="00584811" w14:paraId="685F9134" w14:textId="77777777"/>
    <w:p w:rsidR="00584811" w:rsidP="00584811" w:rsidRDefault="00584811" w14:paraId="35527506" w14:textId="77777777"/>
    <w:p w:rsidR="00584811" w:rsidP="00584811" w:rsidRDefault="00584811" w14:paraId="376027B2" w14:textId="77777777"/>
    <w:p w:rsidR="00584811" w:rsidP="00584811" w:rsidRDefault="00584811" w14:paraId="7EDF9A32" w14:textId="77777777"/>
    <w:p w:rsidR="00584811" w:rsidP="00584811" w:rsidRDefault="00584811" w14:paraId="632B7BC1" w14:textId="77777777">
      <w:pPr>
        <w:pStyle w:val="NormalWeb"/>
        <w:spacing w:line="160" w:lineRule="atLeast"/>
        <w:rPr>
          <w:rFonts w:ascii="Arial Narrow" w:hAnsi="Arial Narrow"/>
          <w:sz w:val="16"/>
        </w:rPr>
      </w:pPr>
    </w:p>
    <w:p w:rsidRPr="00584811" w:rsidR="00584811" w:rsidP="00584811" w:rsidRDefault="00584811" w14:paraId="1637843E" w14:textId="77777777">
      <w:pPr>
        <w:pStyle w:val="NormalWeb"/>
        <w:spacing w:line="160" w:lineRule="atLeast"/>
        <w:jc w:val="center"/>
        <w:rPr>
          <w:rFonts w:ascii="Arial Narrow" w:hAnsi="Arial Narrow"/>
          <w:sz w:val="32"/>
          <w:szCs w:val="32"/>
        </w:rPr>
      </w:pPr>
    </w:p>
    <w:p w:rsidRPr="009A4869" w:rsidR="004C7050" w:rsidP="00584811" w:rsidRDefault="004C7050" w14:paraId="6AD8EBED" w14:textId="77777777">
      <w:pPr>
        <w:pStyle w:val="NormalWeb"/>
        <w:spacing w:line="160" w:lineRule="atLeast"/>
        <w:jc w:val="center"/>
        <w:rPr>
          <w:rFonts w:ascii="Arial Narrow" w:hAnsi="Arial Narrow"/>
          <w:color w:val="auto"/>
          <w:sz w:val="36"/>
          <w:szCs w:val="36"/>
        </w:rPr>
      </w:pPr>
      <w:r w:rsidRPr="009A4869">
        <w:rPr>
          <w:rFonts w:ascii="Arial Narrow" w:hAnsi="Arial Narrow"/>
          <w:color w:val="auto"/>
          <w:sz w:val="36"/>
          <w:szCs w:val="36"/>
        </w:rPr>
        <w:t>TEMPLATE</w:t>
      </w:r>
      <w:r w:rsidRPr="009A4869" w:rsidR="008373A4">
        <w:rPr>
          <w:rFonts w:ascii="Arial Narrow" w:hAnsi="Arial Narrow"/>
          <w:color w:val="auto"/>
          <w:sz w:val="36"/>
          <w:szCs w:val="36"/>
        </w:rPr>
        <w:t xml:space="preserve"> for Survey Materials</w:t>
      </w:r>
    </w:p>
    <w:p w:rsidRPr="009A4869" w:rsidR="00584811" w:rsidP="00584811" w:rsidRDefault="004C7050" w14:paraId="1EDFE626" w14:textId="77777777">
      <w:pPr>
        <w:pStyle w:val="NormalWeb"/>
        <w:spacing w:line="160" w:lineRule="atLeast"/>
        <w:jc w:val="center"/>
        <w:rPr>
          <w:rFonts w:ascii="Arial Narrow" w:hAnsi="Arial Narrow"/>
          <w:color w:val="auto"/>
          <w:sz w:val="32"/>
          <w:szCs w:val="32"/>
        </w:rPr>
      </w:pPr>
      <w:r w:rsidRPr="009A4869">
        <w:rPr>
          <w:rFonts w:ascii="Arial Narrow" w:hAnsi="Arial Narrow"/>
          <w:color w:val="auto"/>
          <w:sz w:val="32"/>
          <w:szCs w:val="32"/>
        </w:rPr>
        <w:t>This</w:t>
      </w:r>
      <w:r w:rsidRPr="009A4869" w:rsidR="00584811">
        <w:rPr>
          <w:rFonts w:ascii="Arial Narrow" w:hAnsi="Arial Narrow"/>
          <w:color w:val="auto"/>
          <w:sz w:val="32"/>
          <w:szCs w:val="32"/>
        </w:rPr>
        <w:t xml:space="preserve"> TEMPLATE contains </w:t>
      </w:r>
    </w:p>
    <w:p w:rsidRPr="009A4869" w:rsidR="00584811" w:rsidP="00584811" w:rsidRDefault="00584811" w14:paraId="0E8D0DCF" w14:textId="77777777">
      <w:pPr>
        <w:pStyle w:val="NormalWeb"/>
        <w:spacing w:line="160" w:lineRule="atLeast"/>
        <w:jc w:val="center"/>
        <w:rPr>
          <w:rFonts w:ascii="Arial Narrow" w:hAnsi="Arial Narrow"/>
          <w:color w:val="auto"/>
          <w:sz w:val="32"/>
          <w:szCs w:val="32"/>
        </w:rPr>
      </w:pPr>
      <w:r w:rsidRPr="009A4869">
        <w:rPr>
          <w:rFonts w:ascii="Arial Narrow" w:hAnsi="Arial Narrow"/>
          <w:color w:val="auto"/>
          <w:sz w:val="32"/>
          <w:szCs w:val="32"/>
        </w:rPr>
        <w:t xml:space="preserve">the OMB No/Exp Date Header </w:t>
      </w:r>
    </w:p>
    <w:p w:rsidRPr="009A4869" w:rsidR="00584811" w:rsidP="00584811" w:rsidRDefault="00584811" w14:paraId="5457750C" w14:textId="77777777">
      <w:pPr>
        <w:pStyle w:val="NormalWeb"/>
        <w:spacing w:line="160" w:lineRule="atLeast"/>
        <w:jc w:val="center"/>
        <w:rPr>
          <w:rFonts w:ascii="Arial Narrow" w:hAnsi="Arial Narrow"/>
          <w:color w:val="auto"/>
          <w:sz w:val="32"/>
          <w:szCs w:val="32"/>
        </w:rPr>
      </w:pPr>
      <w:r w:rsidRPr="009A4869">
        <w:rPr>
          <w:rFonts w:ascii="Arial Narrow" w:hAnsi="Arial Narrow"/>
          <w:color w:val="auto"/>
          <w:sz w:val="32"/>
          <w:szCs w:val="32"/>
        </w:rPr>
        <w:t xml:space="preserve">and Burden Hour Statement Footer  </w:t>
      </w:r>
    </w:p>
    <w:p w:rsidRPr="009A4869" w:rsidR="00584811" w:rsidP="00584811" w:rsidRDefault="00D05798" w14:paraId="3A3225B3" w14:textId="77777777">
      <w:pPr>
        <w:pStyle w:val="NormalWeb"/>
        <w:spacing w:line="160" w:lineRule="atLeast"/>
        <w:jc w:val="center"/>
        <w:rPr>
          <w:rFonts w:ascii="Arial Narrow" w:hAnsi="Arial Narrow"/>
          <w:color w:val="auto"/>
          <w:sz w:val="32"/>
          <w:szCs w:val="32"/>
        </w:rPr>
      </w:pPr>
      <w:r w:rsidRPr="009A4869">
        <w:rPr>
          <w:rFonts w:ascii="Arial Narrow" w:hAnsi="Arial Narrow"/>
          <w:color w:val="auto"/>
          <w:sz w:val="32"/>
          <w:szCs w:val="32"/>
        </w:rPr>
        <w:t xml:space="preserve">that </w:t>
      </w:r>
      <w:r w:rsidRPr="009A4869" w:rsidR="00017895">
        <w:rPr>
          <w:rFonts w:ascii="Arial Narrow" w:hAnsi="Arial Narrow"/>
          <w:color w:val="auto"/>
          <w:sz w:val="32"/>
          <w:szCs w:val="32"/>
        </w:rPr>
        <w:t>Must</w:t>
      </w:r>
      <w:r w:rsidRPr="009A4869" w:rsidR="00584811">
        <w:rPr>
          <w:rFonts w:ascii="Arial Narrow" w:hAnsi="Arial Narrow"/>
          <w:color w:val="auto"/>
          <w:sz w:val="32"/>
          <w:szCs w:val="32"/>
        </w:rPr>
        <w:t xml:space="preserve"> </w:t>
      </w:r>
      <w:r w:rsidRPr="009A4869">
        <w:rPr>
          <w:rFonts w:ascii="Arial Narrow" w:hAnsi="Arial Narrow"/>
          <w:color w:val="auto"/>
          <w:sz w:val="32"/>
          <w:szCs w:val="32"/>
        </w:rPr>
        <w:t>appear</w:t>
      </w:r>
      <w:r w:rsidRPr="009A4869" w:rsidR="00584811">
        <w:rPr>
          <w:rFonts w:ascii="Arial Narrow" w:hAnsi="Arial Narrow"/>
          <w:color w:val="auto"/>
          <w:sz w:val="32"/>
          <w:szCs w:val="32"/>
        </w:rPr>
        <w:t xml:space="preserve"> </w:t>
      </w:r>
      <w:r w:rsidRPr="009A4869" w:rsidR="00017895">
        <w:rPr>
          <w:rFonts w:ascii="Arial Narrow" w:hAnsi="Arial Narrow"/>
          <w:color w:val="auto"/>
          <w:sz w:val="32"/>
          <w:szCs w:val="32"/>
        </w:rPr>
        <w:t>on the First Page</w:t>
      </w:r>
    </w:p>
    <w:p w:rsidRPr="009A4869" w:rsidR="00584811" w:rsidP="00584811" w:rsidRDefault="00804CD5" w14:paraId="30DD23C9" w14:textId="77777777">
      <w:pPr>
        <w:pStyle w:val="NormalWeb"/>
        <w:spacing w:line="160" w:lineRule="atLeast"/>
        <w:jc w:val="center"/>
        <w:rPr>
          <w:rFonts w:ascii="Arial Narrow" w:hAnsi="Arial Narrow"/>
          <w:color w:val="auto"/>
          <w:sz w:val="32"/>
          <w:szCs w:val="32"/>
        </w:rPr>
      </w:pPr>
      <w:r w:rsidRPr="009A4869">
        <w:rPr>
          <w:rFonts w:ascii="Arial Narrow" w:hAnsi="Arial Narrow"/>
          <w:color w:val="auto"/>
          <w:sz w:val="32"/>
          <w:szCs w:val="32"/>
        </w:rPr>
        <w:t>of</w:t>
      </w:r>
      <w:r w:rsidRPr="009A4869" w:rsidR="00017895">
        <w:rPr>
          <w:rFonts w:ascii="Arial Narrow" w:hAnsi="Arial Narrow"/>
          <w:color w:val="auto"/>
          <w:sz w:val="32"/>
          <w:szCs w:val="32"/>
        </w:rPr>
        <w:t xml:space="preserve"> </w:t>
      </w:r>
      <w:r w:rsidRPr="009A4869">
        <w:rPr>
          <w:rFonts w:ascii="Arial Narrow" w:hAnsi="Arial Narrow"/>
          <w:color w:val="auto"/>
          <w:sz w:val="32"/>
          <w:szCs w:val="32"/>
        </w:rPr>
        <w:t>the</w:t>
      </w:r>
      <w:r w:rsidRPr="009A4869" w:rsidR="00017895">
        <w:rPr>
          <w:rFonts w:ascii="Arial Narrow" w:hAnsi="Arial Narrow"/>
          <w:color w:val="auto"/>
          <w:sz w:val="32"/>
          <w:szCs w:val="32"/>
        </w:rPr>
        <w:t xml:space="preserve"> Survey </w:t>
      </w:r>
      <w:r w:rsidRPr="009A4869" w:rsidR="00D05798">
        <w:rPr>
          <w:rFonts w:ascii="Arial Narrow" w:hAnsi="Arial Narrow"/>
          <w:color w:val="auto"/>
          <w:sz w:val="32"/>
          <w:szCs w:val="32"/>
        </w:rPr>
        <w:t>Materials</w:t>
      </w:r>
      <w:r w:rsidRPr="009A4869" w:rsidR="00017895">
        <w:rPr>
          <w:rFonts w:ascii="Arial Narrow" w:hAnsi="Arial Narrow"/>
          <w:color w:val="auto"/>
          <w:sz w:val="32"/>
          <w:szCs w:val="32"/>
        </w:rPr>
        <w:t xml:space="preserve"> </w:t>
      </w:r>
    </w:p>
    <w:p w:rsidRPr="009A4869" w:rsidR="00584811" w:rsidP="00584811" w:rsidRDefault="00017895" w14:paraId="2EB2B51B" w14:textId="77777777">
      <w:pPr>
        <w:pStyle w:val="NormalWeb"/>
        <w:spacing w:line="160" w:lineRule="atLeast"/>
        <w:jc w:val="center"/>
        <w:rPr>
          <w:rFonts w:ascii="Arial Narrow" w:hAnsi="Arial Narrow"/>
          <w:color w:val="auto"/>
          <w:sz w:val="32"/>
          <w:szCs w:val="32"/>
        </w:rPr>
      </w:pPr>
      <w:r w:rsidRPr="009A4869">
        <w:rPr>
          <w:rFonts w:ascii="Arial Narrow" w:hAnsi="Arial Narrow"/>
          <w:color w:val="auto"/>
          <w:sz w:val="32"/>
          <w:szCs w:val="32"/>
        </w:rPr>
        <w:t>E</w:t>
      </w:r>
      <w:r w:rsidRPr="009A4869" w:rsidR="00584811">
        <w:rPr>
          <w:rFonts w:ascii="Arial Narrow" w:hAnsi="Arial Narrow"/>
          <w:color w:val="auto"/>
          <w:sz w:val="32"/>
          <w:szCs w:val="32"/>
        </w:rPr>
        <w:t xml:space="preserve">xactly as </w:t>
      </w:r>
      <w:r w:rsidRPr="009A4869">
        <w:rPr>
          <w:rFonts w:ascii="Arial Narrow" w:hAnsi="Arial Narrow"/>
          <w:color w:val="auto"/>
          <w:sz w:val="32"/>
          <w:szCs w:val="32"/>
        </w:rPr>
        <w:t>S</w:t>
      </w:r>
      <w:r w:rsidRPr="009A4869" w:rsidR="00584811">
        <w:rPr>
          <w:rFonts w:ascii="Arial Narrow" w:hAnsi="Arial Narrow"/>
          <w:color w:val="auto"/>
          <w:sz w:val="32"/>
          <w:szCs w:val="32"/>
        </w:rPr>
        <w:t>hown</w:t>
      </w:r>
    </w:p>
    <w:p w:rsidRPr="00584811" w:rsidR="008373A4" w:rsidP="00584811" w:rsidRDefault="008373A4" w14:paraId="18DA938B" w14:textId="77777777">
      <w:pPr>
        <w:pStyle w:val="NormalWeb"/>
        <w:spacing w:line="160" w:lineRule="atLeast"/>
        <w:jc w:val="center"/>
        <w:rPr>
          <w:rFonts w:ascii="Arial Narrow" w:hAnsi="Arial Narrow"/>
          <w:sz w:val="32"/>
          <w:szCs w:val="32"/>
          <w:highlight w:val="yellow"/>
        </w:rPr>
      </w:pPr>
      <w:r w:rsidRPr="009A4869">
        <w:rPr>
          <w:rFonts w:ascii="Arial Narrow" w:hAnsi="Arial Narrow"/>
          <w:sz w:val="32"/>
          <w:szCs w:val="32"/>
        </w:rPr>
        <w:t xml:space="preserve">NOTE: Survey Materials </w:t>
      </w:r>
      <w:r w:rsidR="008D72FC">
        <w:t>consists of</w:t>
      </w:r>
      <w:r>
        <w:t xml:space="preserve"> </w:t>
      </w:r>
      <w:r w:rsidRPr="0066379E">
        <w:t>information that will be used for your collection such as interview/focus group questions,</w:t>
      </w:r>
      <w:r w:rsidRPr="006E7D20">
        <w:t xml:space="preserve"> survey questions, customer comment card, communication product messages, communication product mock-up, </w:t>
      </w:r>
      <w:proofErr w:type="spellStart"/>
      <w:r w:rsidRPr="006E7D20">
        <w:t>etc</w:t>
      </w:r>
      <w:proofErr w:type="spellEnd"/>
      <w:r w:rsidRPr="006E7D20">
        <w:t xml:space="preserve"> (i.e., if you </w:t>
      </w:r>
      <w:r>
        <w:t xml:space="preserve">want feedback </w:t>
      </w:r>
      <w:r w:rsidRPr="006E7D20">
        <w:t>about a brochure, screen shots/messaging must be provided; if you are conducting a focus group, the script</w:t>
      </w:r>
      <w:r>
        <w:t xml:space="preserve">/questions </w:t>
      </w:r>
      <w:r w:rsidRPr="006E7D20">
        <w:t>for the focus group facilitator</w:t>
      </w:r>
      <w:r>
        <w:t xml:space="preserve"> or participants</w:t>
      </w:r>
      <w:r w:rsidRPr="006E7D20">
        <w:t xml:space="preserve"> must be provided)</w:t>
      </w:r>
    </w:p>
    <w:p w:rsidR="00584811" w:rsidP="00584811" w:rsidRDefault="00584811" w14:paraId="145B00F5" w14:textId="77777777">
      <w:pPr>
        <w:pStyle w:val="NormalWeb"/>
        <w:spacing w:line="160" w:lineRule="atLeast"/>
        <w:rPr>
          <w:rFonts w:ascii="Arial Narrow" w:hAnsi="Arial Narrow"/>
          <w:sz w:val="28"/>
          <w:szCs w:val="28"/>
        </w:rPr>
      </w:pPr>
    </w:p>
    <w:p w:rsidR="008373A4" w:rsidP="00584811" w:rsidRDefault="008373A4" w14:paraId="02407918" w14:textId="77777777">
      <w:pPr>
        <w:pStyle w:val="NormalWeb"/>
        <w:spacing w:line="160" w:lineRule="atLeast"/>
        <w:rPr>
          <w:rFonts w:ascii="Arial Narrow" w:hAnsi="Arial Narrow"/>
          <w:sz w:val="16"/>
        </w:rPr>
      </w:pPr>
    </w:p>
    <w:p w:rsidR="00584811" w:rsidP="00584811" w:rsidRDefault="00584811" w14:paraId="7E724922" w14:textId="77777777">
      <w:pPr>
        <w:pStyle w:val="NormalWeb"/>
        <w:spacing w:line="160" w:lineRule="atLeast"/>
        <w:rPr>
          <w:rFonts w:ascii="Arial Narrow" w:hAnsi="Arial Narrow"/>
          <w:sz w:val="16"/>
        </w:rPr>
      </w:pPr>
    </w:p>
    <w:p w:rsidR="00584811" w:rsidP="00584811" w:rsidRDefault="00584811" w14:paraId="016C9F22" w14:textId="77777777">
      <w:pPr>
        <w:pStyle w:val="NormalWeb"/>
        <w:spacing w:line="160" w:lineRule="atLeast"/>
        <w:rPr>
          <w:rFonts w:ascii="Arial Narrow" w:hAnsi="Arial Narrow"/>
          <w:sz w:val="16"/>
        </w:rPr>
      </w:pPr>
    </w:p>
    <w:p w:rsidR="00584811" w:rsidP="00584811" w:rsidRDefault="00584811" w14:paraId="3F21969F" w14:textId="77777777">
      <w:pPr>
        <w:pStyle w:val="NormalWeb"/>
        <w:spacing w:line="160" w:lineRule="atLeast"/>
        <w:rPr>
          <w:rFonts w:ascii="Arial Narrow" w:hAnsi="Arial Narrow"/>
          <w:sz w:val="16"/>
        </w:rPr>
      </w:pPr>
    </w:p>
    <w:p w:rsidR="00584811" w:rsidP="00584811" w:rsidRDefault="00584811" w14:paraId="069C1F3E" w14:textId="77777777">
      <w:pPr>
        <w:pStyle w:val="NormalWeb"/>
        <w:spacing w:line="160" w:lineRule="atLeast"/>
        <w:rPr>
          <w:rFonts w:ascii="Arial Narrow" w:hAnsi="Arial Narrow"/>
          <w:sz w:val="16"/>
        </w:rPr>
      </w:pPr>
    </w:p>
    <w:p w:rsidRPr="00584811" w:rsidR="00085908" w:rsidP="00584811" w:rsidRDefault="00584811" w14:paraId="2E67456C" w14:textId="5D4B03C0">
      <w:pPr>
        <w:pStyle w:val="NormalWeb"/>
        <w:spacing w:line="160" w:lineRule="atLeast"/>
        <w:rPr>
          <w:sz w:val="16"/>
        </w:rPr>
      </w:pPr>
      <w:r w:rsidRPr="004A0968">
        <w:rPr>
          <w:sz w:val="16"/>
        </w:rPr>
        <w:t>According to the Paperwork Reduction Act of 1995, no persons are required to respond to a collection of information unless it displays a valid OMB control number. The valid OMB control number for this inf</w:t>
      </w:r>
      <w:r w:rsidR="009A4869">
        <w:rPr>
          <w:sz w:val="16"/>
        </w:rPr>
        <w:t>ormation collection is 0990-0</w:t>
      </w:r>
      <w:r w:rsidR="002A527F">
        <w:rPr>
          <w:sz w:val="16"/>
        </w:rPr>
        <w:t>459</w:t>
      </w:r>
      <w:r w:rsidRPr="004A0968">
        <w:rPr>
          <w:sz w:val="16"/>
        </w:rPr>
        <w:t xml:space="preserve">. The time required to complete this information collection is estimated to average </w:t>
      </w:r>
      <w:r w:rsidR="0050342D">
        <w:rPr>
          <w:sz w:val="16"/>
        </w:rPr>
        <w:t>10</w:t>
      </w:r>
      <w:r w:rsidRPr="004A0968" w:rsidR="0050342D">
        <w:rPr>
          <w:sz w:val="16"/>
        </w:rPr>
        <w:t xml:space="preserve"> </w:t>
      </w:r>
      <w:r w:rsidRPr="004A0968">
        <w:rPr>
          <w:sz w:val="16"/>
        </w:rPr>
        <w:t>minutes per response, including the time to review instructions, search existing data resources, gather the data nee</w:t>
      </w:r>
      <w:r>
        <w:rPr>
          <w:sz w:val="16"/>
        </w:rPr>
        <w:t xml:space="preserve">ded, to </w:t>
      </w:r>
      <w:r w:rsidRPr="004A0968">
        <w:rPr>
          <w:sz w:val="16"/>
        </w:rPr>
        <w:t xml:space="preserve">review </w:t>
      </w:r>
      <w:r>
        <w:rPr>
          <w:sz w:val="16"/>
        </w:rPr>
        <w:t xml:space="preserve">and complete </w:t>
      </w:r>
      <w:r w:rsidRPr="004A0968">
        <w:rPr>
          <w:sz w:val="16"/>
        </w:rPr>
        <w:t xml:space="preserve">the information collection. If you have comments concerning the accuracy of the time estimate(s) </w:t>
      </w:r>
      <w:r w:rsidRPr="004A0968">
        <w:rPr>
          <w:sz w:val="16"/>
        </w:rPr>
        <w:lastRenderedPageBreak/>
        <w:t xml:space="preserve">or suggestions for improving this form, please write to: U.S. Department of Health &amp; Human Services, OS/OCIO/PRA, 200 Independence Ave., S.W., Suite 336-E, Washington D.C. </w:t>
      </w:r>
      <w:proofErr w:type="gramStart"/>
      <w:r w:rsidRPr="004A0968">
        <w:rPr>
          <w:sz w:val="16"/>
        </w:rPr>
        <w:t>20201,  Attention</w:t>
      </w:r>
      <w:proofErr w:type="gramEnd"/>
      <w:r w:rsidRPr="004A0968">
        <w:rPr>
          <w:sz w:val="16"/>
        </w:rPr>
        <w:t>: PRA Reports Clearance Officer</w:t>
      </w:r>
    </w:p>
    <w:sectPr w:rsidRPr="00584811" w:rsidR="00085908" w:rsidSect="004325BD">
      <w:headerReference w:type="default" r:id="rId11"/>
      <w:footerReference w:type="default" r:id="rId12"/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A3AF0" w14:textId="77777777" w:rsidR="00155684" w:rsidRDefault="00155684">
      <w:r>
        <w:separator/>
      </w:r>
    </w:p>
  </w:endnote>
  <w:endnote w:type="continuationSeparator" w:id="0">
    <w:p w14:paraId="75BFC2FE" w14:textId="77777777" w:rsidR="00155684" w:rsidRDefault="00155684">
      <w:r>
        <w:continuationSeparator/>
      </w:r>
    </w:p>
  </w:endnote>
  <w:endnote w:type="continuationNotice" w:id="1">
    <w:p w14:paraId="54EC3B08" w14:textId="77777777" w:rsidR="00155684" w:rsidRDefault="00155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04C7" w14:textId="77777777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03B7" w14:textId="77777777" w:rsidR="00155684" w:rsidRDefault="00155684">
      <w:r>
        <w:separator/>
      </w:r>
    </w:p>
  </w:footnote>
  <w:footnote w:type="continuationSeparator" w:id="0">
    <w:p w14:paraId="795879C8" w14:textId="77777777" w:rsidR="00155684" w:rsidRDefault="00155684">
      <w:r>
        <w:continuationSeparator/>
      </w:r>
    </w:p>
  </w:footnote>
  <w:footnote w:type="continuationNotice" w:id="1">
    <w:p w14:paraId="36BF8131" w14:textId="77777777" w:rsidR="00155684" w:rsidRDefault="00155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0495" w14:textId="31FD704D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21529"/>
    <w:multiLevelType w:val="hybridMultilevel"/>
    <w:tmpl w:val="D6A6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408"/>
    <w:rsid w:val="00012019"/>
    <w:rsid w:val="00017895"/>
    <w:rsid w:val="00023A57"/>
    <w:rsid w:val="00031981"/>
    <w:rsid w:val="000329E7"/>
    <w:rsid w:val="00040B1F"/>
    <w:rsid w:val="00040CB3"/>
    <w:rsid w:val="00047A64"/>
    <w:rsid w:val="00067329"/>
    <w:rsid w:val="00076377"/>
    <w:rsid w:val="00085908"/>
    <w:rsid w:val="00091AAB"/>
    <w:rsid w:val="000934D3"/>
    <w:rsid w:val="000B0F38"/>
    <w:rsid w:val="000B2838"/>
    <w:rsid w:val="000B3242"/>
    <w:rsid w:val="000B546C"/>
    <w:rsid w:val="000D44CA"/>
    <w:rsid w:val="000E200B"/>
    <w:rsid w:val="000E7697"/>
    <w:rsid w:val="000F0B85"/>
    <w:rsid w:val="000F32E7"/>
    <w:rsid w:val="000F3B40"/>
    <w:rsid w:val="000F3F08"/>
    <w:rsid w:val="000F6190"/>
    <w:rsid w:val="000F68BE"/>
    <w:rsid w:val="00101CAB"/>
    <w:rsid w:val="0010780C"/>
    <w:rsid w:val="001101CC"/>
    <w:rsid w:val="001327D2"/>
    <w:rsid w:val="001366AB"/>
    <w:rsid w:val="00155684"/>
    <w:rsid w:val="00165866"/>
    <w:rsid w:val="00167CB2"/>
    <w:rsid w:val="00173733"/>
    <w:rsid w:val="00175585"/>
    <w:rsid w:val="00182647"/>
    <w:rsid w:val="001848CE"/>
    <w:rsid w:val="001927A4"/>
    <w:rsid w:val="001947F0"/>
    <w:rsid w:val="0019480E"/>
    <w:rsid w:val="00194AC6"/>
    <w:rsid w:val="001A23B0"/>
    <w:rsid w:val="001A25CC"/>
    <w:rsid w:val="001B0AAA"/>
    <w:rsid w:val="001B5FAE"/>
    <w:rsid w:val="001B71F8"/>
    <w:rsid w:val="001C0428"/>
    <w:rsid w:val="001C102A"/>
    <w:rsid w:val="001C14F9"/>
    <w:rsid w:val="001C39F7"/>
    <w:rsid w:val="001D0BDB"/>
    <w:rsid w:val="00206350"/>
    <w:rsid w:val="0021074F"/>
    <w:rsid w:val="002108F5"/>
    <w:rsid w:val="002128ED"/>
    <w:rsid w:val="00222FBB"/>
    <w:rsid w:val="00237B48"/>
    <w:rsid w:val="00241812"/>
    <w:rsid w:val="00242C81"/>
    <w:rsid w:val="0024521E"/>
    <w:rsid w:val="00251CF5"/>
    <w:rsid w:val="00263C3D"/>
    <w:rsid w:val="002671AE"/>
    <w:rsid w:val="0027460B"/>
    <w:rsid w:val="00274D0B"/>
    <w:rsid w:val="00276660"/>
    <w:rsid w:val="00282254"/>
    <w:rsid w:val="00283D6D"/>
    <w:rsid w:val="0029209C"/>
    <w:rsid w:val="002950E3"/>
    <w:rsid w:val="002A0199"/>
    <w:rsid w:val="002A40AC"/>
    <w:rsid w:val="002A527F"/>
    <w:rsid w:val="002B3C95"/>
    <w:rsid w:val="002B7686"/>
    <w:rsid w:val="002C6FA5"/>
    <w:rsid w:val="002D0B92"/>
    <w:rsid w:val="002E0CDE"/>
    <w:rsid w:val="002E3326"/>
    <w:rsid w:val="002F089A"/>
    <w:rsid w:val="002F1752"/>
    <w:rsid w:val="0030160E"/>
    <w:rsid w:val="003040B7"/>
    <w:rsid w:val="0031089B"/>
    <w:rsid w:val="00315632"/>
    <w:rsid w:val="003208FA"/>
    <w:rsid w:val="0032628F"/>
    <w:rsid w:val="00337198"/>
    <w:rsid w:val="003421AF"/>
    <w:rsid w:val="003513C6"/>
    <w:rsid w:val="003542F9"/>
    <w:rsid w:val="00361F0E"/>
    <w:rsid w:val="003620EF"/>
    <w:rsid w:val="00367CA5"/>
    <w:rsid w:val="00373153"/>
    <w:rsid w:val="00391349"/>
    <w:rsid w:val="003947D8"/>
    <w:rsid w:val="003B634D"/>
    <w:rsid w:val="003C2B7B"/>
    <w:rsid w:val="003D4D86"/>
    <w:rsid w:val="003D5BBE"/>
    <w:rsid w:val="003E052B"/>
    <w:rsid w:val="003E3C61"/>
    <w:rsid w:val="003E60B8"/>
    <w:rsid w:val="003F1C5B"/>
    <w:rsid w:val="004070BC"/>
    <w:rsid w:val="00410D35"/>
    <w:rsid w:val="00421E71"/>
    <w:rsid w:val="004325BD"/>
    <w:rsid w:val="00434E33"/>
    <w:rsid w:val="00441434"/>
    <w:rsid w:val="0045264C"/>
    <w:rsid w:val="00461F7C"/>
    <w:rsid w:val="004707D8"/>
    <w:rsid w:val="00471080"/>
    <w:rsid w:val="00475615"/>
    <w:rsid w:val="004876EC"/>
    <w:rsid w:val="004879B2"/>
    <w:rsid w:val="004950F6"/>
    <w:rsid w:val="004972AA"/>
    <w:rsid w:val="004A4A0B"/>
    <w:rsid w:val="004A7E0B"/>
    <w:rsid w:val="004B00F2"/>
    <w:rsid w:val="004B0122"/>
    <w:rsid w:val="004B3188"/>
    <w:rsid w:val="004B3B0B"/>
    <w:rsid w:val="004C0ADD"/>
    <w:rsid w:val="004C63D5"/>
    <w:rsid w:val="004C7050"/>
    <w:rsid w:val="004D46A8"/>
    <w:rsid w:val="004D6E14"/>
    <w:rsid w:val="004D6EC8"/>
    <w:rsid w:val="004D7E16"/>
    <w:rsid w:val="004F7E6F"/>
    <w:rsid w:val="005009B0"/>
    <w:rsid w:val="0050342D"/>
    <w:rsid w:val="0051077A"/>
    <w:rsid w:val="005132BC"/>
    <w:rsid w:val="00526375"/>
    <w:rsid w:val="0054474B"/>
    <w:rsid w:val="0055321B"/>
    <w:rsid w:val="00555436"/>
    <w:rsid w:val="00584811"/>
    <w:rsid w:val="005A1006"/>
    <w:rsid w:val="005B0559"/>
    <w:rsid w:val="005C65B0"/>
    <w:rsid w:val="005C7848"/>
    <w:rsid w:val="005D5293"/>
    <w:rsid w:val="005E714A"/>
    <w:rsid w:val="0060017B"/>
    <w:rsid w:val="006135D1"/>
    <w:rsid w:val="006140A0"/>
    <w:rsid w:val="0061747B"/>
    <w:rsid w:val="006276DA"/>
    <w:rsid w:val="006277D0"/>
    <w:rsid w:val="006342C0"/>
    <w:rsid w:val="00636621"/>
    <w:rsid w:val="00642B49"/>
    <w:rsid w:val="006465D3"/>
    <w:rsid w:val="00656402"/>
    <w:rsid w:val="006641CD"/>
    <w:rsid w:val="0066453E"/>
    <w:rsid w:val="006762DA"/>
    <w:rsid w:val="006832D9"/>
    <w:rsid w:val="0069403B"/>
    <w:rsid w:val="006A5400"/>
    <w:rsid w:val="006A6ED9"/>
    <w:rsid w:val="006B36EC"/>
    <w:rsid w:val="006B614A"/>
    <w:rsid w:val="006C43AE"/>
    <w:rsid w:val="006F06B9"/>
    <w:rsid w:val="006F3DDE"/>
    <w:rsid w:val="006F4936"/>
    <w:rsid w:val="006F5523"/>
    <w:rsid w:val="00700BEE"/>
    <w:rsid w:val="00701D9C"/>
    <w:rsid w:val="00704678"/>
    <w:rsid w:val="00706594"/>
    <w:rsid w:val="007069D8"/>
    <w:rsid w:val="007162F7"/>
    <w:rsid w:val="00722243"/>
    <w:rsid w:val="007242A2"/>
    <w:rsid w:val="007242F8"/>
    <w:rsid w:val="0072465E"/>
    <w:rsid w:val="007319BE"/>
    <w:rsid w:val="007352FD"/>
    <w:rsid w:val="007425E7"/>
    <w:rsid w:val="0074378E"/>
    <w:rsid w:val="00745239"/>
    <w:rsid w:val="007460F6"/>
    <w:rsid w:val="00747270"/>
    <w:rsid w:val="00751A38"/>
    <w:rsid w:val="007521E0"/>
    <w:rsid w:val="00756FFD"/>
    <w:rsid w:val="00773083"/>
    <w:rsid w:val="00774638"/>
    <w:rsid w:val="0077606C"/>
    <w:rsid w:val="0077667E"/>
    <w:rsid w:val="00780533"/>
    <w:rsid w:val="00784AEC"/>
    <w:rsid w:val="0079354F"/>
    <w:rsid w:val="00794A11"/>
    <w:rsid w:val="007A2EC8"/>
    <w:rsid w:val="007A75B0"/>
    <w:rsid w:val="007B078C"/>
    <w:rsid w:val="007D4E17"/>
    <w:rsid w:val="007E2C4A"/>
    <w:rsid w:val="007E3AB8"/>
    <w:rsid w:val="007F25B9"/>
    <w:rsid w:val="00802607"/>
    <w:rsid w:val="008033FD"/>
    <w:rsid w:val="00804CD5"/>
    <w:rsid w:val="008101A5"/>
    <w:rsid w:val="00810D3B"/>
    <w:rsid w:val="008219AC"/>
    <w:rsid w:val="00822664"/>
    <w:rsid w:val="00830833"/>
    <w:rsid w:val="008373A4"/>
    <w:rsid w:val="00842358"/>
    <w:rsid w:val="00843796"/>
    <w:rsid w:val="00843DAB"/>
    <w:rsid w:val="00844971"/>
    <w:rsid w:val="00861FC5"/>
    <w:rsid w:val="0086320C"/>
    <w:rsid w:val="0086383E"/>
    <w:rsid w:val="00863C70"/>
    <w:rsid w:val="0087433A"/>
    <w:rsid w:val="0087488F"/>
    <w:rsid w:val="0088019B"/>
    <w:rsid w:val="00892496"/>
    <w:rsid w:val="00895229"/>
    <w:rsid w:val="00895CED"/>
    <w:rsid w:val="008A3B60"/>
    <w:rsid w:val="008B0922"/>
    <w:rsid w:val="008B39F7"/>
    <w:rsid w:val="008C0948"/>
    <w:rsid w:val="008D234A"/>
    <w:rsid w:val="008D72FC"/>
    <w:rsid w:val="008F0203"/>
    <w:rsid w:val="008F50D4"/>
    <w:rsid w:val="00904C1D"/>
    <w:rsid w:val="00906366"/>
    <w:rsid w:val="00916DA0"/>
    <w:rsid w:val="00917AC2"/>
    <w:rsid w:val="009239AA"/>
    <w:rsid w:val="00935ADA"/>
    <w:rsid w:val="00936D79"/>
    <w:rsid w:val="009419B0"/>
    <w:rsid w:val="00946B6C"/>
    <w:rsid w:val="009542D5"/>
    <w:rsid w:val="00955A71"/>
    <w:rsid w:val="0096055A"/>
    <w:rsid w:val="0096108F"/>
    <w:rsid w:val="00976835"/>
    <w:rsid w:val="00985418"/>
    <w:rsid w:val="009974F4"/>
    <w:rsid w:val="009A4869"/>
    <w:rsid w:val="009B29F5"/>
    <w:rsid w:val="009B5F03"/>
    <w:rsid w:val="009B7453"/>
    <w:rsid w:val="009C13B9"/>
    <w:rsid w:val="009C17D4"/>
    <w:rsid w:val="009C66BB"/>
    <w:rsid w:val="009D01A2"/>
    <w:rsid w:val="009D494A"/>
    <w:rsid w:val="009D4B97"/>
    <w:rsid w:val="009D74F8"/>
    <w:rsid w:val="009E0F7B"/>
    <w:rsid w:val="009E5614"/>
    <w:rsid w:val="009F00A8"/>
    <w:rsid w:val="009F0331"/>
    <w:rsid w:val="009F4B85"/>
    <w:rsid w:val="009F5923"/>
    <w:rsid w:val="00A021DC"/>
    <w:rsid w:val="00A047A9"/>
    <w:rsid w:val="00A04E8B"/>
    <w:rsid w:val="00A07636"/>
    <w:rsid w:val="00A10B86"/>
    <w:rsid w:val="00A17CE0"/>
    <w:rsid w:val="00A24E61"/>
    <w:rsid w:val="00A26ADE"/>
    <w:rsid w:val="00A31697"/>
    <w:rsid w:val="00A321B4"/>
    <w:rsid w:val="00A35292"/>
    <w:rsid w:val="00A35FB1"/>
    <w:rsid w:val="00A403BB"/>
    <w:rsid w:val="00A477C6"/>
    <w:rsid w:val="00A6019D"/>
    <w:rsid w:val="00A6431B"/>
    <w:rsid w:val="00A6471F"/>
    <w:rsid w:val="00A652DD"/>
    <w:rsid w:val="00A653CB"/>
    <w:rsid w:val="00A674DF"/>
    <w:rsid w:val="00A67921"/>
    <w:rsid w:val="00A746EC"/>
    <w:rsid w:val="00A75F62"/>
    <w:rsid w:val="00A8345F"/>
    <w:rsid w:val="00A83AA6"/>
    <w:rsid w:val="00A84858"/>
    <w:rsid w:val="00A86CE1"/>
    <w:rsid w:val="00A93200"/>
    <w:rsid w:val="00A97480"/>
    <w:rsid w:val="00AA08C8"/>
    <w:rsid w:val="00AA1C6E"/>
    <w:rsid w:val="00AC1380"/>
    <w:rsid w:val="00AD34D3"/>
    <w:rsid w:val="00AE1809"/>
    <w:rsid w:val="00AE5016"/>
    <w:rsid w:val="00B04D11"/>
    <w:rsid w:val="00B3122D"/>
    <w:rsid w:val="00B326DD"/>
    <w:rsid w:val="00B505C5"/>
    <w:rsid w:val="00B64C73"/>
    <w:rsid w:val="00B73AC8"/>
    <w:rsid w:val="00B76241"/>
    <w:rsid w:val="00B80D76"/>
    <w:rsid w:val="00B8118A"/>
    <w:rsid w:val="00BA18DE"/>
    <w:rsid w:val="00BA1919"/>
    <w:rsid w:val="00BA2105"/>
    <w:rsid w:val="00BA7A4E"/>
    <w:rsid w:val="00BA7E06"/>
    <w:rsid w:val="00BA7F58"/>
    <w:rsid w:val="00BB43B5"/>
    <w:rsid w:val="00BB6219"/>
    <w:rsid w:val="00BD290F"/>
    <w:rsid w:val="00BE3518"/>
    <w:rsid w:val="00C020FF"/>
    <w:rsid w:val="00C06536"/>
    <w:rsid w:val="00C12047"/>
    <w:rsid w:val="00C14CC4"/>
    <w:rsid w:val="00C31DB6"/>
    <w:rsid w:val="00C33A9C"/>
    <w:rsid w:val="00C33C52"/>
    <w:rsid w:val="00C352EA"/>
    <w:rsid w:val="00C36F91"/>
    <w:rsid w:val="00C37894"/>
    <w:rsid w:val="00C40D8B"/>
    <w:rsid w:val="00C429AD"/>
    <w:rsid w:val="00C449CB"/>
    <w:rsid w:val="00C47AB8"/>
    <w:rsid w:val="00C6553F"/>
    <w:rsid w:val="00C65B87"/>
    <w:rsid w:val="00C756C5"/>
    <w:rsid w:val="00C839EE"/>
    <w:rsid w:val="00C83FBD"/>
    <w:rsid w:val="00C8407A"/>
    <w:rsid w:val="00C8488C"/>
    <w:rsid w:val="00C86E91"/>
    <w:rsid w:val="00C93303"/>
    <w:rsid w:val="00C94018"/>
    <w:rsid w:val="00C972AF"/>
    <w:rsid w:val="00CA2650"/>
    <w:rsid w:val="00CA4129"/>
    <w:rsid w:val="00CB1078"/>
    <w:rsid w:val="00CC6501"/>
    <w:rsid w:val="00CC6FAF"/>
    <w:rsid w:val="00CD4C74"/>
    <w:rsid w:val="00CD55EC"/>
    <w:rsid w:val="00CE2147"/>
    <w:rsid w:val="00CF79F6"/>
    <w:rsid w:val="00CF7BF9"/>
    <w:rsid w:val="00D00BE8"/>
    <w:rsid w:val="00D035D8"/>
    <w:rsid w:val="00D05798"/>
    <w:rsid w:val="00D115CA"/>
    <w:rsid w:val="00D13C77"/>
    <w:rsid w:val="00D1409E"/>
    <w:rsid w:val="00D17088"/>
    <w:rsid w:val="00D20067"/>
    <w:rsid w:val="00D24698"/>
    <w:rsid w:val="00D33682"/>
    <w:rsid w:val="00D36234"/>
    <w:rsid w:val="00D54A69"/>
    <w:rsid w:val="00D6383F"/>
    <w:rsid w:val="00D638D5"/>
    <w:rsid w:val="00D65802"/>
    <w:rsid w:val="00D7035A"/>
    <w:rsid w:val="00D74771"/>
    <w:rsid w:val="00D75A52"/>
    <w:rsid w:val="00D9542D"/>
    <w:rsid w:val="00D964BE"/>
    <w:rsid w:val="00D96A59"/>
    <w:rsid w:val="00DB59D0"/>
    <w:rsid w:val="00DC33D3"/>
    <w:rsid w:val="00DC3773"/>
    <w:rsid w:val="00DD6819"/>
    <w:rsid w:val="00DE2CC9"/>
    <w:rsid w:val="00DE7227"/>
    <w:rsid w:val="00DF241F"/>
    <w:rsid w:val="00DF4394"/>
    <w:rsid w:val="00E061CD"/>
    <w:rsid w:val="00E25A21"/>
    <w:rsid w:val="00E262D0"/>
    <w:rsid w:val="00E26329"/>
    <w:rsid w:val="00E34AC5"/>
    <w:rsid w:val="00E40B50"/>
    <w:rsid w:val="00E42A47"/>
    <w:rsid w:val="00E50293"/>
    <w:rsid w:val="00E5544D"/>
    <w:rsid w:val="00E5587A"/>
    <w:rsid w:val="00E62D33"/>
    <w:rsid w:val="00E6368F"/>
    <w:rsid w:val="00E65FFC"/>
    <w:rsid w:val="00E66377"/>
    <w:rsid w:val="00E76B85"/>
    <w:rsid w:val="00E77435"/>
    <w:rsid w:val="00E80951"/>
    <w:rsid w:val="00E82ABD"/>
    <w:rsid w:val="00E86CC6"/>
    <w:rsid w:val="00E876A4"/>
    <w:rsid w:val="00E87FA5"/>
    <w:rsid w:val="00E95358"/>
    <w:rsid w:val="00EA4478"/>
    <w:rsid w:val="00EB56B3"/>
    <w:rsid w:val="00EC16E6"/>
    <w:rsid w:val="00EC679B"/>
    <w:rsid w:val="00ED207C"/>
    <w:rsid w:val="00ED6492"/>
    <w:rsid w:val="00EE09D9"/>
    <w:rsid w:val="00EE1DD9"/>
    <w:rsid w:val="00EE263C"/>
    <w:rsid w:val="00EE3AFE"/>
    <w:rsid w:val="00EF2095"/>
    <w:rsid w:val="00F00146"/>
    <w:rsid w:val="00F06866"/>
    <w:rsid w:val="00F07A16"/>
    <w:rsid w:val="00F15956"/>
    <w:rsid w:val="00F24600"/>
    <w:rsid w:val="00F24CFC"/>
    <w:rsid w:val="00F3025E"/>
    <w:rsid w:val="00F3170F"/>
    <w:rsid w:val="00F33350"/>
    <w:rsid w:val="00F4336B"/>
    <w:rsid w:val="00F44232"/>
    <w:rsid w:val="00F50B46"/>
    <w:rsid w:val="00F66EB9"/>
    <w:rsid w:val="00F82D63"/>
    <w:rsid w:val="00F9487C"/>
    <w:rsid w:val="00F959EE"/>
    <w:rsid w:val="00F976B0"/>
    <w:rsid w:val="00FA6DE7"/>
    <w:rsid w:val="00FC0A8E"/>
    <w:rsid w:val="00FC13B5"/>
    <w:rsid w:val="00FC2146"/>
    <w:rsid w:val="00FC4309"/>
    <w:rsid w:val="00FC498E"/>
    <w:rsid w:val="00FE2FA6"/>
    <w:rsid w:val="00FE3DF2"/>
    <w:rsid w:val="00FE7253"/>
    <w:rsid w:val="00FF3ABB"/>
    <w:rsid w:val="0FE2F1D3"/>
    <w:rsid w:val="53A254E6"/>
    <w:rsid w:val="6355F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1F76D"/>
  <w15:docId w15:val="{6113E936-49EE-46CE-A169-67A1050B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84811"/>
    <w:rPr>
      <w:snapToGrid w:val="0"/>
      <w:sz w:val="24"/>
      <w:szCs w:val="24"/>
    </w:rPr>
  </w:style>
  <w:style w:type="table" w:styleId="TableGridLight">
    <w:name w:val="Grid Table Light"/>
    <w:basedOn w:val="TableNormal"/>
    <w:uiPriority w:val="40"/>
    <w:rsid w:val="006C43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C16E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D035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035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8497e-2e17-43b2-af0d-95c0d4d5f2dc" xsi:nil="true"/>
    <TaxCatchAll xmlns="f3bdd3e4-e979-49cc-96da-aa3924f3c765" xsi:nil="true"/>
    <lcf76f155ced4ddcb4097134ff3c332f xmlns="5988497e-2e17-43b2-af0d-95c0d4d5f2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17" ma:contentTypeDescription="Create a new document." ma:contentTypeScope="" ma:versionID="c0b2a6c6051c3ed2c7f0ed85f7e76c93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c1c9767bc237361a321b0acac3c0d65d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adbfa4-7576-404f-aa87-11d3101ac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577d39-6ed2-4d0a-8e9f-078338ada71e}" ma:internalName="TaxCatchAll" ma:showField="CatchAllData" ma:web="f3bdd3e4-e979-49cc-96da-aa3924f3c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33B30-EDCF-4C0E-B42F-D0947E50E4EF}">
  <ds:schemaRefs>
    <ds:schemaRef ds:uri="http://schemas.microsoft.com/office/2006/metadata/properties"/>
    <ds:schemaRef ds:uri="http://schemas.microsoft.com/office/infopath/2007/PartnerControls"/>
    <ds:schemaRef ds:uri="5988497e-2e17-43b2-af0d-95c0d4d5f2dc"/>
    <ds:schemaRef ds:uri="f3bdd3e4-e979-49cc-96da-aa3924f3c765"/>
  </ds:schemaRefs>
</ds:datastoreItem>
</file>

<file path=customXml/itemProps2.xml><?xml version="1.0" encoding="utf-8"?>
<ds:datastoreItem xmlns:ds="http://schemas.openxmlformats.org/officeDocument/2006/customXml" ds:itemID="{071E8347-D754-4AA6-AC5D-17F4456E8E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8AE5B-1C83-42C6-855B-9201132A1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D6660-BC97-4585-A9C4-BC390C9FA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Rice, Tara (HHS/OPHS)</cp:lastModifiedBy>
  <cp:revision>2</cp:revision>
  <cp:lastPrinted>2018-02-07T23:57:00Z</cp:lastPrinted>
  <dcterms:created xsi:type="dcterms:W3CDTF">2022-07-22T17:52:00Z</dcterms:created>
  <dcterms:modified xsi:type="dcterms:W3CDTF">2022-07-22T17:52:00Z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0x010100E00A0993D8D905488696A330755682E5</vt:lpwstr>
  </property>
  <property fmtid="{D5CDD505-2E9C-101B-9397-08002B2CF9AE}" pid="4" name="MediaServiceImageTags">
    <vt:lpwstr/>
  </property>
</Properties>
</file>