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F0D6A58">
      <w:pPr>
        <w:widowControl/>
        <w:jc w:val="center"/>
        <w:rPr>
          <w:rFonts w:ascii="Times New Roman" w:hAnsi="Times New Roman"/>
          <w:b/>
          <w:bCs/>
        </w:rPr>
      </w:pPr>
      <w:r w:rsidRPr="00D110B2">
        <w:rPr>
          <w:rFonts w:ascii="Times New Roman" w:hAnsi="Times New Roman"/>
          <w:b/>
          <w:bCs/>
        </w:rPr>
        <w:t xml:space="preserve">FBI </w:t>
      </w:r>
      <w:r>
        <w:rPr>
          <w:rFonts w:ascii="Times New Roman" w:hAnsi="Times New Roman"/>
          <w:b/>
          <w:bCs/>
        </w:rPr>
        <w:t>WHISTLEBLOWER REQUEST FOR CORRECTIVE ACTION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bookmarkStart w:id="0" w:name="OLE_LINK6"/>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B5043F" w:rsidRPr="00D802D6" w:rsidP="00D802D6" w14:paraId="386CE7D5" w14:textId="4AB58BE5">
      <w:pPr>
        <w:pStyle w:val="paragraph"/>
        <w:textAlignment w:val="baseline"/>
        <w:rPr>
          <w:color w:val="000000"/>
        </w:rPr>
      </w:pPr>
      <w:r w:rsidRPr="0060308B">
        <w:rPr>
          <w:color w:val="000000"/>
        </w:rPr>
        <w:t>Pursuant to 5 U.S.C. § 2303, and its implementing regulations at 28 C.F.R. pt. 27, the Department of Justice (DOJ) Office of Attorney Recruitment and Management (OARM) has the delegated authority to adjudicate claims of whistleblower reprisal by former and current employees of, and applicants for employment with, the Federal Bureau of Investigation (FBI).</w:t>
      </w:r>
      <w:r>
        <w:rPr>
          <w:color w:val="000000"/>
        </w:rPr>
        <w:t xml:space="preserve"> </w:t>
      </w:r>
      <w:r w:rsidRPr="0060308B">
        <w:rPr>
          <w:color w:val="000000"/>
        </w:rPr>
        <w:t xml:space="preserve">Individuals who wish to file a claim of whistleblower reprisal may file a complaint, called a “Request for Corrective Action (RCA),” with OARM. OARM created an optional RCA form for individuals who wish to file an FBI whistleblower complaint with OARM, which is available on OARM’s public website at: </w:t>
      </w:r>
      <w:bookmarkStart w:id="1" w:name="OLE_LINK1"/>
      <w:r w:rsidRPr="0060308B">
        <w:rPr>
          <w:color w:val="000000"/>
        </w:rPr>
        <w:t>https://www.justice.gov/oarm/page/file/934161/download</w:t>
      </w:r>
      <w:bookmarkEnd w:id="1"/>
      <w:r w:rsidRPr="0060308B">
        <w:rPr>
          <w:color w:val="000000"/>
        </w:rPr>
        <w:t>.</w:t>
      </w:r>
      <w:r>
        <w:rPr>
          <w:color w:val="000000"/>
        </w:rPr>
        <w:t xml:space="preserve"> </w:t>
      </w:r>
      <w:r w:rsidRPr="0060308B">
        <w:rPr>
          <w:color w:val="000000"/>
        </w:rPr>
        <w:t xml:space="preserve">The form collects information that is relevant and necessary for OARM </w:t>
      </w:r>
      <w:r w:rsidR="00521C46">
        <w:rPr>
          <w:color w:val="000000"/>
        </w:rPr>
        <w:t xml:space="preserve">to </w:t>
      </w:r>
      <w:r w:rsidRPr="0060308B">
        <w:rPr>
          <w:color w:val="000000"/>
        </w:rPr>
        <w:t>determine whether it has jurisdiction over a claim. The form may be printed and filled out manually and sent to OARM via mail or fax; alternatively, the form may be completed online and submitted to OARM electronically via the Internet. The number of RCAs received by OARM varies from year to year; however, the vast majority of RCA submissions are received from current FBI employees.</w:t>
      </w:r>
    </w:p>
    <w:p w:rsidR="00690F56" w:rsidP="00690F56" w14:paraId="2BBF8E2F" w14:textId="27F9FF71">
      <w:pPr>
        <w:widowControl/>
        <w:rPr>
          <w:rFonts w:ascii="Times New Roman" w:hAnsi="Times New Roman"/>
          <w:b/>
          <w:bCs/>
        </w:rPr>
      </w:pPr>
      <w:r w:rsidRPr="00D53DEB">
        <w:rPr>
          <w:rFonts w:ascii="Times New Roman" w:hAnsi="Times New Roman"/>
          <w:b/>
          <w:bCs/>
        </w:rPr>
        <w:t xml:space="preserve"> 2.</w:t>
      </w:r>
      <w:r w:rsidR="0060308B">
        <w:rPr>
          <w:rFonts w:ascii="Times New Roman" w:hAnsi="Times New Roman"/>
          <w:b/>
          <w:bCs/>
        </w:rPr>
        <w:t xml:space="preserve"> </w:t>
      </w:r>
      <w:r w:rsidRPr="00D53DEB">
        <w:rPr>
          <w:rFonts w:ascii="Times New Roman" w:hAnsi="Times New Roman"/>
          <w:b/>
          <w:bCs/>
        </w:rPr>
        <w:t>Indicate how, by whom, and for what purpose the information is to be used.</w:t>
      </w:r>
      <w:r w:rsidR="0060308B">
        <w:rPr>
          <w:rFonts w:ascii="Times New Roman" w:hAnsi="Times New Roman"/>
          <w:b/>
          <w:bCs/>
        </w:rPr>
        <w:t xml:space="preserve"> </w:t>
      </w:r>
      <w:r w:rsidRPr="00D53DEB">
        <w:rPr>
          <w:rFonts w:ascii="Times New Roman" w:hAnsi="Times New Roman"/>
          <w:b/>
          <w:bCs/>
        </w:rPr>
        <w:t>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0308B" w:rsidP="0060308B" w14:paraId="0F2AEABC" w14:textId="31C4AB88">
      <w:pPr>
        <w:widowControl/>
        <w:rPr>
          <w:rFonts w:ascii="Times New Roman" w:hAnsi="Times New Roman"/>
        </w:rPr>
      </w:pPr>
      <w:r w:rsidRPr="0060308B">
        <w:rPr>
          <w:rFonts w:ascii="Times New Roman" w:hAnsi="Times New Roman"/>
        </w:rPr>
        <w:t>Via the optional RCA form, individuals voluntarily provide information about their employment status with the FBI, their personal contact information, the alleged whistleblowing disclosure(s), the alleged retaliatory action</w:t>
      </w:r>
      <w:r w:rsidR="00521C46">
        <w:rPr>
          <w:rFonts w:ascii="Times New Roman" w:hAnsi="Times New Roman"/>
        </w:rPr>
        <w:t>(</w:t>
      </w:r>
      <w:r w:rsidRPr="0060308B">
        <w:rPr>
          <w:rFonts w:ascii="Times New Roman" w:hAnsi="Times New Roman"/>
        </w:rPr>
        <w:t>s</w:t>
      </w:r>
      <w:r w:rsidR="00521C46">
        <w:rPr>
          <w:rFonts w:ascii="Times New Roman" w:hAnsi="Times New Roman"/>
        </w:rPr>
        <w:t>)</w:t>
      </w:r>
      <w:r w:rsidRPr="0060308B">
        <w:rPr>
          <w:rFonts w:ascii="Times New Roman" w:hAnsi="Times New Roman"/>
        </w:rPr>
        <w:t xml:space="preserve"> by the FBI (or an employee of another DOJ component), the exhaustion of their administrative remedies, and information regarding any designated representative.</w:t>
      </w:r>
      <w:r>
        <w:rPr>
          <w:rFonts w:ascii="Times New Roman" w:hAnsi="Times New Roman"/>
        </w:rPr>
        <w:t xml:space="preserve"> </w:t>
      </w:r>
      <w:r w:rsidR="00521C46">
        <w:rPr>
          <w:rFonts w:ascii="Times New Roman" w:hAnsi="Times New Roman"/>
        </w:rPr>
        <w:t xml:space="preserve">RCA </w:t>
      </w:r>
      <w:r w:rsidRPr="0060308B">
        <w:rPr>
          <w:rFonts w:ascii="Times New Roman" w:hAnsi="Times New Roman"/>
        </w:rPr>
        <w:t>forms are screened only by a limited number of OARM staff, as related to their role in assisting the Director of OARM with adjudicating FBI whistleblower reprisal claims brought under 28 C.F.R. pt. 27.</w:t>
      </w:r>
    </w:p>
    <w:p w:rsidR="0060308B" w:rsidRPr="0060308B" w:rsidP="0060308B" w14:paraId="771E2576" w14:textId="77777777">
      <w:pPr>
        <w:widowControl/>
        <w:rPr>
          <w:rFonts w:ascii="Times New Roman" w:hAnsi="Times New Roman"/>
        </w:rPr>
      </w:pPr>
    </w:p>
    <w:p w:rsidR="00690F56" w:rsidRPr="00802A30" w:rsidP="0060308B" w14:paraId="6EBE63D5" w14:textId="341A66B0">
      <w:pPr>
        <w:widowControl/>
        <w:rPr>
          <w:rFonts w:ascii="Times New Roman" w:hAnsi="Times New Roman"/>
        </w:rPr>
      </w:pPr>
      <w:bookmarkStart w:id="2" w:name="OLE_LINK16"/>
      <w:r w:rsidRPr="0060308B">
        <w:rPr>
          <w:rFonts w:ascii="Times New Roman" w:hAnsi="Times New Roman"/>
        </w:rPr>
        <w:t>Under 28 C.F.R. pt. 27, individuals must file an RCA with OARM in order to have OARM review their FBI whistleblower reprisal case.</w:t>
      </w:r>
      <w:r>
        <w:rPr>
          <w:rFonts w:ascii="Times New Roman" w:hAnsi="Times New Roman"/>
        </w:rPr>
        <w:t xml:space="preserve"> </w:t>
      </w:r>
      <w:r w:rsidRPr="0060308B">
        <w:rPr>
          <w:rFonts w:ascii="Times New Roman" w:hAnsi="Times New Roman"/>
        </w:rPr>
        <w:t xml:space="preserve">The RCA form on OARM’s public website increases transparency of the claims process, allows individuals to more easily discern </w:t>
      </w:r>
      <w:r>
        <w:rPr>
          <w:rFonts w:ascii="Times New Roman" w:hAnsi="Times New Roman"/>
        </w:rPr>
        <w:t>the</w:t>
      </w:r>
      <w:r w:rsidRPr="0060308B">
        <w:rPr>
          <w:rFonts w:ascii="Times New Roman" w:hAnsi="Times New Roman"/>
        </w:rPr>
        <w:t xml:space="preserve"> information required for OARM’s review, and simplifies the process for filing an RCA.</w:t>
      </w:r>
      <w:r>
        <w:rPr>
          <w:rFonts w:ascii="Times New Roman" w:hAnsi="Times New Roman"/>
        </w:rPr>
        <w:t xml:space="preserve"> </w:t>
      </w:r>
      <w:r w:rsidRPr="0060308B">
        <w:rPr>
          <w:rFonts w:ascii="Times New Roman" w:hAnsi="Times New Roman"/>
        </w:rPr>
        <w:t>The information requested on the RCA form is relevant and necessary to OARM’s adjudication under 28 C.F.R. pt. 27.</w:t>
      </w:r>
    </w:p>
    <w:bookmarkEnd w:id="2"/>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28857FE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08B">
        <w:rPr>
          <w:rFonts w:ascii="Times New Roman" w:hAnsi="Times New Roman"/>
        </w:rPr>
        <w:t xml:space="preserve">The RCA form is available on OARM’s public website in form-fillable PDF format, which may be digitally signed and submitted over the Internet </w:t>
      </w:r>
      <w:r w:rsidR="00A925DE">
        <w:rPr>
          <w:rFonts w:ascii="Times New Roman" w:hAnsi="Times New Roman"/>
        </w:rPr>
        <w:t xml:space="preserve">at </w:t>
      </w:r>
      <w:hyperlink r:id="rId5" w:history="1">
        <w:r w:rsidRPr="00A925DE" w:rsidR="00A925DE">
          <w:rPr>
            <w:color w:val="0000FF"/>
            <w:u w:val="single"/>
          </w:rPr>
          <w:t>REQUEST FOR CORRECTIVE ACTION FORM (justice.gov)</w:t>
        </w:r>
      </w:hyperlink>
      <w:r w:rsidRPr="0060308B">
        <w:rPr>
          <w:rFonts w:ascii="Times New Roman" w:hAnsi="Times New Roman"/>
        </w:rPr>
        <w:t>)</w:t>
      </w:r>
      <w:r>
        <w:rPr>
          <w:rFonts w:ascii="Times New Roman" w:hAnsi="Times New Roman"/>
        </w:rPr>
        <w:t xml:space="preserve">. </w:t>
      </w:r>
      <w:r w:rsidRPr="0060308B">
        <w:rPr>
          <w:rFonts w:ascii="Times New Roman" w:hAnsi="Times New Roman"/>
        </w:rPr>
        <w:t>Individuals may also print and fill out the form manually and submit it to OARM via mail or fax.</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CB1667" w:rsidP="00690F56" w14:paraId="06D9F7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5C43BF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3" w:name="OLE_LINK15"/>
      <w:r w:rsidRPr="00CB1667">
        <w:rPr>
          <w:rFonts w:ascii="Times New Roman" w:hAnsi="Times New Roman"/>
        </w:rPr>
        <w:t>OARM is the only office within the Department that collects this data.</w:t>
      </w:r>
      <w:r>
        <w:rPr>
          <w:rFonts w:ascii="Times New Roman" w:hAnsi="Times New Roman"/>
        </w:rPr>
        <w:t xml:space="preserve"> </w:t>
      </w:r>
      <w:r w:rsidRPr="00CB1667">
        <w:rPr>
          <w:rFonts w:ascii="Times New Roman" w:hAnsi="Times New Roman"/>
        </w:rPr>
        <w:t xml:space="preserve">The amount and type of information specifically requested on the RCA form is </w:t>
      </w:r>
      <w:r>
        <w:rPr>
          <w:rFonts w:ascii="Times New Roman" w:hAnsi="Times New Roman"/>
        </w:rPr>
        <w:t xml:space="preserve">unique to the individual seeking corrective action and </w:t>
      </w:r>
      <w:r w:rsidRPr="00CB1667">
        <w:rPr>
          <w:rFonts w:ascii="Times New Roman" w:hAnsi="Times New Roman"/>
        </w:rPr>
        <w:t>relevant and necessary for OARM’s adjudication of the respondents’ claims under 28 C.F.R. pt. 27.</w:t>
      </w:r>
    </w:p>
    <w:bookmarkEnd w:id="3"/>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5C14C4" w:rsidP="00690F56" w14:paraId="0AE1D45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21DD2D8C" w14:textId="6DF4BD2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C14C4">
        <w:rPr>
          <w:rFonts w:ascii="Times New Roman" w:hAnsi="Times New Roman"/>
        </w:rPr>
        <w:t xml:space="preserve">The RCA form is available at any time on OARM’s public website for any individual who wishes to file an FBI whistleblower reprisal complaint with OARM.  The form is made available to increase transparency of the claims process and to enable FBI whistleblowers to </w:t>
      </w:r>
      <w:r w:rsidRPr="005C14C4">
        <w:rPr>
          <w:rFonts w:ascii="Times New Roman" w:hAnsi="Times New Roman"/>
        </w:rPr>
        <w:t>more easily file claims of reprisal</w:t>
      </w:r>
      <w:r w:rsidRPr="005C14C4">
        <w:rPr>
          <w:rFonts w:ascii="Times New Roman" w:hAnsi="Times New Roman"/>
        </w:rPr>
        <w:t xml:space="preserve"> with the adjudicating office (OARM).  Removing the form from OARM’s website may make filing a complaint more burdensome for the respondent in terms of identification and submission of the information required by OARM to assess its jurisdiction over the clams.  </w:t>
      </w:r>
      <w:bookmarkStart w:id="4" w:name="OLE_LINK5"/>
      <w:r w:rsidRPr="005C14C4">
        <w:rPr>
          <w:rFonts w:ascii="Times New Roman" w:hAnsi="Times New Roman"/>
        </w:rPr>
        <w:t>The amount and type of information specifically requested on the RCA form is relevant and necessary for OARM’s adjudication of the respondents’ claims under 28 C.F.R. pt. 27, and cannot be reduced.</w:t>
      </w:r>
    </w:p>
    <w:bookmarkEnd w:id="4"/>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B168B" w:rsidP="004B168B" w14:paraId="1C9A5A73" w14:textId="77777777">
      <w:pPr>
        <w:widowControl/>
        <w:autoSpaceDE/>
        <w:adjustRightInd/>
        <w:rPr>
          <w:rFonts w:ascii="Times New Roman" w:hAnsi="Times New Roman"/>
        </w:rPr>
      </w:pPr>
      <w:r>
        <w:rPr>
          <w:rFonts w:ascii="Times New Roman" w:hAnsi="Times New Roman"/>
        </w:rPr>
        <w:t>The 60-Day Notice was published in the Federal Register on May 24, 2023 (88 FR 33647).   The comment period ended on July 24, 2023. No comments were received.</w:t>
      </w:r>
    </w:p>
    <w:p w:rsidR="004B168B" w:rsidP="004B168B" w14:paraId="12FB2A64" w14:textId="77777777">
      <w:pPr>
        <w:widowControl/>
        <w:autoSpaceDE/>
        <w:adjustRightInd/>
        <w:rPr>
          <w:rFonts w:ascii="Times New Roman" w:hAnsi="Times New Roman"/>
        </w:rPr>
      </w:pPr>
    </w:p>
    <w:p w:rsidR="004B168B" w:rsidRPr="004B168B" w:rsidP="004B168B" w14:paraId="3DF10069" w14:textId="3AE1E252">
      <w:pPr>
        <w:widowControl/>
        <w:autoSpaceDE/>
        <w:adjustRightInd/>
        <w:rPr>
          <w:rFonts w:ascii="Times New Roman" w:hAnsi="Times New Roman"/>
          <w:color w:val="0070C0"/>
        </w:rPr>
      </w:pPr>
      <w:r>
        <w:rPr>
          <w:rFonts w:ascii="Times New Roman" w:hAnsi="Times New Roman"/>
        </w:rPr>
        <w:t xml:space="preserve">The 30-day Notice was published in the Federal Register on </w:t>
      </w:r>
      <w:r w:rsidR="00213728">
        <w:rPr>
          <w:rFonts w:ascii="Times New Roman" w:hAnsi="Times New Roman"/>
        </w:rPr>
        <w:t>August 24, 2023 (88 FR 57968). The comment period ended on September 25, 2023.</w:t>
      </w:r>
      <w:r w:rsidR="00935E52">
        <w:rPr>
          <w:rFonts w:ascii="Times New Roman" w:hAnsi="Times New Roman"/>
        </w:rPr>
        <w:t xml:space="preserve"> No comments were received. </w:t>
      </w:r>
      <w:r w:rsidR="00213728">
        <w:rPr>
          <w:rFonts w:ascii="Times New Roman" w:hAnsi="Times New Roman"/>
        </w:rPr>
        <w:t xml:space="preserve"> </w:t>
      </w:r>
    </w:p>
    <w:p w:rsidR="004B168B" w:rsidRPr="004B168B" w:rsidP="0060114B" w14:paraId="3A181050" w14:textId="77777777">
      <w:pPr>
        <w:widowControl/>
        <w:autoSpaceDE/>
        <w:autoSpaceDN/>
        <w:adjustRightInd/>
        <w:rPr>
          <w:rFonts w:ascii="Times New Roman" w:hAnsi="Times New Roman"/>
          <w:color w:val="0070C0"/>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1F3439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324AD">
        <w:rPr>
          <w:rFonts w:ascii="Times New Roman" w:hAnsi="Times New Roman"/>
        </w:rPr>
        <w:t xml:space="preserve">The RCA form does not pose questions of a sensitive nature, and the form makes clear that submission of the information is entirely voluntary.  </w:t>
      </w:r>
    </w:p>
    <w:p w:rsidR="00C324AD" w:rsidRPr="00871CA6" w:rsidP="00690F56" w14:paraId="3828DD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DA7571" w:rsidP="00C324AD" w14:paraId="31E9E2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324AD" w:rsidRPr="00C324AD" w:rsidP="00C324AD" w14:paraId="07B59E2C" w14:textId="1BCD66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324AD">
        <w:rPr>
          <w:rFonts w:ascii="Times New Roman" w:hAnsi="Times New Roman"/>
        </w:rPr>
        <w:t>The number of total respondents varies</w:t>
      </w:r>
      <w:r>
        <w:rPr>
          <w:rFonts w:ascii="Times New Roman" w:hAnsi="Times New Roman"/>
        </w:rPr>
        <w:t xml:space="preserve"> but</w:t>
      </w:r>
      <w:r w:rsidR="00A152DA">
        <w:rPr>
          <w:rFonts w:ascii="Times New Roman" w:hAnsi="Times New Roman"/>
        </w:rPr>
        <w:t xml:space="preserve"> </w:t>
      </w:r>
      <w:r w:rsidR="001F1A9E">
        <w:rPr>
          <w:rFonts w:ascii="Times New Roman" w:hAnsi="Times New Roman"/>
        </w:rPr>
        <w:t xml:space="preserve">averaged </w:t>
      </w:r>
      <w:r>
        <w:rPr>
          <w:rFonts w:ascii="Times New Roman" w:hAnsi="Times New Roman"/>
        </w:rPr>
        <w:t>historical</w:t>
      </w:r>
      <w:r w:rsidR="001F1A9E">
        <w:rPr>
          <w:rFonts w:ascii="Times New Roman" w:hAnsi="Times New Roman"/>
        </w:rPr>
        <w:t xml:space="preserve">ly doesn’t exceed </w:t>
      </w:r>
      <w:r>
        <w:rPr>
          <w:rFonts w:ascii="Times New Roman" w:hAnsi="Times New Roman"/>
        </w:rPr>
        <w:t xml:space="preserve">15 </w:t>
      </w:r>
      <w:r w:rsidRPr="00C324AD">
        <w:rPr>
          <w:rFonts w:ascii="Times New Roman" w:hAnsi="Times New Roman"/>
        </w:rPr>
        <w:t xml:space="preserve">whistleblower complaints to OARM per year. The amount of time necessary to complete the RCA form also varies depending on the complexity of the claims, but averages </w:t>
      </w:r>
      <w:r w:rsidR="001F1A9E">
        <w:rPr>
          <w:rFonts w:ascii="Times New Roman" w:hAnsi="Times New Roman"/>
        </w:rPr>
        <w:t xml:space="preserve">up </w:t>
      </w:r>
      <w:r w:rsidRPr="00C324AD">
        <w:rPr>
          <w:rFonts w:ascii="Times New Roman" w:hAnsi="Times New Roman"/>
        </w:rPr>
        <w:t xml:space="preserve">to approximately 3 hours. Thus, the annual hourly burden would come to approximately </w:t>
      </w:r>
      <w:r>
        <w:rPr>
          <w:rFonts w:ascii="Times New Roman" w:hAnsi="Times New Roman"/>
        </w:rPr>
        <w:t>45</w:t>
      </w:r>
      <w:r w:rsidRPr="00C324AD">
        <w:rPr>
          <w:rFonts w:ascii="Times New Roman" w:hAnsi="Times New Roman"/>
        </w:rPr>
        <w:t xml:space="preserve"> hours.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4AA59B92" w14:textId="77777777" w:rsidTr="005C14C4">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C14C4">
        <w:tblPrEx>
          <w:tblW w:w="10069" w:type="dxa"/>
          <w:tblLook w:val="04A0"/>
        </w:tblPrEx>
        <w:tc>
          <w:tcPr>
            <w:tcW w:w="1439" w:type="dxa"/>
            <w:vAlign w:val="bottom"/>
          </w:tcPr>
          <w:p w:rsidR="003908B9" w:rsidRPr="008F47CB" w:rsidP="008C6A87" w14:paraId="4E4E0FA6" w14:textId="17DFDA45">
            <w:pPr>
              <w:jc w:val="right"/>
              <w:rPr>
                <w:rFonts w:ascii="Times New Roman" w:hAnsi="Times New Roman"/>
                <w:sz w:val="22"/>
                <w:szCs w:val="22"/>
              </w:rPr>
            </w:pPr>
            <w:r>
              <w:rPr>
                <w:rFonts w:ascii="Times New Roman" w:hAnsi="Times New Roman"/>
                <w:sz w:val="22"/>
                <w:szCs w:val="22"/>
              </w:rPr>
              <w:t>Name of collection instrument</w:t>
            </w:r>
          </w:p>
        </w:tc>
        <w:tc>
          <w:tcPr>
            <w:tcW w:w="1415" w:type="dxa"/>
            <w:vAlign w:val="bottom"/>
          </w:tcPr>
          <w:p w:rsidR="003908B9" w:rsidRPr="008F47CB" w:rsidP="008C6A87" w14:paraId="23BB2474" w14:textId="500A6C67">
            <w:pPr>
              <w:jc w:val="right"/>
              <w:rPr>
                <w:rFonts w:ascii="Times New Roman" w:hAnsi="Times New Roman"/>
                <w:sz w:val="22"/>
                <w:szCs w:val="22"/>
              </w:rPr>
            </w:pPr>
            <w:r>
              <w:rPr>
                <w:rFonts w:ascii="Times New Roman" w:hAnsi="Times New Roman"/>
                <w:sz w:val="22"/>
                <w:szCs w:val="22"/>
              </w:rPr>
              <w:t>15</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62A836C3">
            <w:pPr>
              <w:jc w:val="right"/>
              <w:rPr>
                <w:rFonts w:ascii="Times New Roman" w:hAnsi="Times New Roman"/>
                <w:sz w:val="22"/>
                <w:szCs w:val="22"/>
              </w:rPr>
            </w:pPr>
            <w:r>
              <w:rPr>
                <w:rFonts w:ascii="Times New Roman" w:hAnsi="Times New Roman"/>
                <w:sz w:val="22"/>
                <w:szCs w:val="22"/>
              </w:rPr>
              <w:t>15</w:t>
            </w:r>
          </w:p>
        </w:tc>
        <w:tc>
          <w:tcPr>
            <w:tcW w:w="1097" w:type="dxa"/>
            <w:vAlign w:val="bottom"/>
          </w:tcPr>
          <w:p w:rsidR="003908B9" w:rsidRPr="008F47CB" w:rsidP="008C6A87" w14:paraId="3704ADCE" w14:textId="3477DE4F">
            <w:pPr>
              <w:jc w:val="right"/>
              <w:rPr>
                <w:rFonts w:ascii="Times New Roman" w:hAnsi="Times New Roman"/>
                <w:sz w:val="22"/>
                <w:szCs w:val="22"/>
              </w:rPr>
            </w:pPr>
            <w:r>
              <w:rPr>
                <w:rFonts w:ascii="Times New Roman" w:hAnsi="Times New Roman"/>
                <w:sz w:val="22"/>
                <w:szCs w:val="22"/>
              </w:rPr>
              <w:t>3 hours</w:t>
            </w:r>
          </w:p>
        </w:tc>
        <w:tc>
          <w:tcPr>
            <w:tcW w:w="950" w:type="dxa"/>
            <w:vAlign w:val="bottom"/>
          </w:tcPr>
          <w:p w:rsidR="003908B9" w:rsidRPr="008F47CB" w:rsidP="008C6A87" w14:paraId="498C761A" w14:textId="1EC16030">
            <w:pPr>
              <w:jc w:val="right"/>
              <w:rPr>
                <w:rFonts w:ascii="Times New Roman" w:hAnsi="Times New Roman"/>
                <w:sz w:val="22"/>
                <w:szCs w:val="22"/>
              </w:rPr>
            </w:pPr>
            <w:r>
              <w:rPr>
                <w:rFonts w:ascii="Times New Roman" w:hAnsi="Times New Roman"/>
                <w:sz w:val="22"/>
                <w:szCs w:val="22"/>
              </w:rPr>
              <w:t>45</w:t>
            </w:r>
          </w:p>
        </w:tc>
        <w:tc>
          <w:tcPr>
            <w:tcW w:w="1438" w:type="dxa"/>
            <w:vAlign w:val="bottom"/>
          </w:tcPr>
          <w:p w:rsidR="003908B9" w:rsidRPr="008F47CB" w:rsidP="008C6A87" w14:paraId="2C9B9B1D" w14:textId="640439E0">
            <w:pPr>
              <w:jc w:val="right"/>
              <w:rPr>
                <w:rFonts w:ascii="Times New Roman" w:hAnsi="Times New Roman"/>
                <w:sz w:val="22"/>
                <w:szCs w:val="22"/>
              </w:rPr>
            </w:pPr>
            <w:r>
              <w:rPr>
                <w:rFonts w:ascii="Times New Roman" w:hAnsi="Times New Roman"/>
                <w:sz w:val="22"/>
                <w:szCs w:val="22"/>
              </w:rPr>
              <w:t>N/A</w:t>
            </w:r>
          </w:p>
        </w:tc>
        <w:tc>
          <w:tcPr>
            <w:tcW w:w="1329" w:type="dxa"/>
            <w:vAlign w:val="bottom"/>
          </w:tcPr>
          <w:p w:rsidR="003908B9" w:rsidRPr="008F47CB" w:rsidP="008C6A87" w14:paraId="689A6EF1" w14:textId="42E23B2F">
            <w:pPr>
              <w:jc w:val="right"/>
              <w:rPr>
                <w:rFonts w:ascii="Times New Roman" w:hAnsi="Times New Roman"/>
                <w:sz w:val="22"/>
                <w:szCs w:val="22"/>
              </w:rPr>
            </w:pPr>
            <w:r>
              <w:rPr>
                <w:rFonts w:ascii="Times New Roman" w:hAnsi="Times New Roman"/>
                <w:sz w:val="22"/>
                <w:szCs w:val="22"/>
              </w:rPr>
              <w:t>N/A</w:t>
            </w:r>
          </w:p>
        </w:tc>
      </w:tr>
      <w:tr w14:paraId="578B68EB" w14:textId="77777777" w:rsidTr="005C14C4">
        <w:tblPrEx>
          <w:tblW w:w="10069"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75BE4F2A">
            <w:pPr>
              <w:jc w:val="right"/>
              <w:rPr>
                <w:rFonts w:ascii="Times New Roman" w:hAnsi="Times New Roman"/>
                <w:b/>
                <w:i/>
                <w:sz w:val="22"/>
                <w:szCs w:val="22"/>
              </w:rPr>
            </w:pPr>
            <w:r>
              <w:rPr>
                <w:rFonts w:ascii="Times New Roman" w:hAnsi="Times New Roman"/>
                <w:b/>
                <w:i/>
                <w:sz w:val="22"/>
                <w:szCs w:val="22"/>
              </w:rPr>
              <w:t>15</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31D3C8AF">
            <w:pPr>
              <w:jc w:val="right"/>
              <w:rPr>
                <w:rFonts w:ascii="Times New Roman" w:hAnsi="Times New Roman"/>
                <w:b/>
                <w:i/>
                <w:sz w:val="22"/>
                <w:szCs w:val="22"/>
              </w:rPr>
            </w:pPr>
            <w:r>
              <w:rPr>
                <w:rFonts w:ascii="Times New Roman" w:hAnsi="Times New Roman"/>
                <w:b/>
                <w:i/>
                <w:sz w:val="22"/>
                <w:szCs w:val="22"/>
              </w:rPr>
              <w:t>15</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7EF1F7B0">
            <w:pPr>
              <w:jc w:val="right"/>
              <w:rPr>
                <w:rFonts w:ascii="Times New Roman" w:hAnsi="Times New Roman"/>
                <w:b/>
                <w:i/>
                <w:sz w:val="22"/>
                <w:szCs w:val="22"/>
              </w:rPr>
            </w:pPr>
            <w:r>
              <w:rPr>
                <w:rFonts w:ascii="Times New Roman" w:hAnsi="Times New Roman"/>
                <w:b/>
                <w:i/>
                <w:sz w:val="22"/>
                <w:szCs w:val="22"/>
              </w:rPr>
              <w:t>45</w:t>
            </w: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690F56" w:rsidP="005C14C4" w14:paraId="726D62FC" w14:textId="6A769574">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6DA7E0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5C14C4">
        <w:rPr>
          <w:rFonts w:ascii="Times New Roman" w:hAnsi="Times New Roman"/>
        </w:rPr>
        <w:t>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5" w:name="OLE_LINK9"/>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bookmarkEnd w:id="5"/>
    <w:p w:rsidR="00F96885" w:rsidRPr="00871CA6" w:rsidP="00690F56" w14:paraId="1A15C4F0" w14:textId="012892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1A9E">
        <w:rPr>
          <w:rFonts w:ascii="Times New Roman" w:hAnsi="Times New Roman"/>
        </w:rPr>
        <w:t>The estimated annual cost to the Federal Government for reviewing and handling the initial processing of the RCA forms is approximately $</w:t>
      </w:r>
      <w:r w:rsidR="00A152DA">
        <w:rPr>
          <w:rFonts w:ascii="Times New Roman" w:hAnsi="Times New Roman"/>
        </w:rPr>
        <w:t>3836.25</w:t>
      </w:r>
      <w:r w:rsidRPr="001F1A9E">
        <w:rPr>
          <w:rFonts w:ascii="Times New Roman" w:hAnsi="Times New Roman"/>
        </w:rPr>
        <w:t xml:space="preserve"> (based on an average of 1</w:t>
      </w:r>
      <w:r>
        <w:rPr>
          <w:rFonts w:ascii="Times New Roman" w:hAnsi="Times New Roman"/>
        </w:rPr>
        <w:t>5</w:t>
      </w:r>
      <w:r w:rsidRPr="001F1A9E">
        <w:rPr>
          <w:rFonts w:ascii="Times New Roman" w:hAnsi="Times New Roman"/>
        </w:rPr>
        <w:t xml:space="preserve"> FBI whistleblower complaints per year; an average of 3 hours necessary to review and process each </w:t>
      </w:r>
      <w:r w:rsidRPr="001F1A9E">
        <w:rPr>
          <w:rFonts w:ascii="Times New Roman" w:hAnsi="Times New Roman"/>
        </w:rPr>
        <w:t>form; and the salary of the full-time OARM attorney responsible for handling case intake (based on an hourly rate of $</w:t>
      </w:r>
      <w:r w:rsidR="00A152DA">
        <w:rPr>
          <w:rFonts w:ascii="Times New Roman" w:hAnsi="Times New Roman"/>
        </w:rPr>
        <w:t>85.28</w:t>
      </w:r>
      <w:r w:rsidRPr="001F1A9E">
        <w:rPr>
          <w:rFonts w:ascii="Times New Roman" w:hAnsi="Times New Roman"/>
        </w:rPr>
        <w:t xml:space="preserve"> (GS-15, Step 10/Rest of U.S. locality)).</w:t>
      </w:r>
      <w:r w:rsidR="00A152DA">
        <w:rPr>
          <w:rFonts w:ascii="Times New Roman" w:hAnsi="Times New Roman"/>
        </w:rPr>
        <w:t xml:space="preserve"> </w:t>
      </w:r>
    </w:p>
    <w:p w:rsidR="00A152DA" w:rsidP="00690F56" w14:paraId="248E52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0BCEB47E" w14:textId="0C89FB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C324AD" w:rsidP="00690F56" w14:paraId="675162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C324AD" w:rsidRPr="00C324AD" w:rsidP="00690F56" w14:paraId="63D56119" w14:textId="43C38F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C324AD">
        <w:rPr>
          <w:rFonts w:ascii="Times New Roman" w:hAnsi="Times New Roman"/>
        </w:rPr>
        <w:t>Agency experience over time.</w:t>
      </w:r>
    </w:p>
    <w:p w:rsidR="00690F56" w:rsidRPr="00C324AD"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6854C8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52DA">
        <w:rPr>
          <w:rFonts w:ascii="Times New Roman" w:hAnsi="Times New Roman"/>
        </w:rPr>
        <w:t>The information collected is used internally within DOJ, as necessary for OARM to make a jurisdictional assessment over respondents’ claims under 28 C.F.R. pt. 27, and will not be published.</w:t>
      </w:r>
    </w:p>
    <w:p w:rsidR="00A152DA" w:rsidRPr="00871CA6" w:rsidP="00690F56" w14:paraId="482561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24C99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r w:rsidRPr="00A152DA" w:rsidR="00A152DA">
        <w:rPr>
          <w:rFonts w:ascii="Times New Roman" w:hAnsi="Times New Roman"/>
        </w:rPr>
        <w:t>OARM will display the OMB number and expiration date on the instructions and electronic form.</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0B2" w14:paraId="43058408" w14:textId="77777777">
    <w:pPr>
      <w:pStyle w:val="Header"/>
      <w:rPr>
        <w:rFonts w:ascii="Times New Roman" w:hAnsi="Times New Roman"/>
        <w:bCs/>
        <w:sz w:val="20"/>
        <w:szCs w:val="20"/>
      </w:rPr>
    </w:pPr>
    <w:bookmarkStart w:id="6" w:name="OLE_LINK4"/>
    <w:r w:rsidRPr="00D110B2">
      <w:rPr>
        <w:rFonts w:ascii="Times New Roman" w:hAnsi="Times New Roman"/>
        <w:bCs/>
        <w:sz w:val="20"/>
        <w:szCs w:val="20"/>
      </w:rPr>
      <w:t xml:space="preserve">FBI Whistleblower Request for Corrective Action </w:t>
    </w:r>
  </w:p>
  <w:bookmarkEnd w:id="6"/>
  <w:p w:rsidR="00EC0B43" w14:paraId="52F50703" w14:textId="47DB4C2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D110B2" w:rsidR="00D110B2">
      <w:rPr>
        <w:rFonts w:ascii="Times New Roman" w:hAnsi="Times New Roman"/>
        <w:sz w:val="20"/>
        <w:szCs w:val="20"/>
      </w:rPr>
      <w:t>OMB 1105-0103</w:t>
    </w:r>
  </w:p>
  <w:p w:rsidR="0060308B" w14:paraId="062F8574"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1A9E"/>
    <w:rsid w:val="001F2E8E"/>
    <w:rsid w:val="001F552E"/>
    <w:rsid w:val="002036A1"/>
    <w:rsid w:val="00210A61"/>
    <w:rsid w:val="002134B4"/>
    <w:rsid w:val="00213728"/>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4122"/>
    <w:rsid w:val="0032649A"/>
    <w:rsid w:val="00332F98"/>
    <w:rsid w:val="0033578D"/>
    <w:rsid w:val="003430A6"/>
    <w:rsid w:val="003448FC"/>
    <w:rsid w:val="00351CF4"/>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68B"/>
    <w:rsid w:val="004B1E83"/>
    <w:rsid w:val="004D1C78"/>
    <w:rsid w:val="004D441E"/>
    <w:rsid w:val="004D46D1"/>
    <w:rsid w:val="004E1D9E"/>
    <w:rsid w:val="004E5B39"/>
    <w:rsid w:val="00501A15"/>
    <w:rsid w:val="005164DC"/>
    <w:rsid w:val="00521C46"/>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14C4"/>
    <w:rsid w:val="005C6147"/>
    <w:rsid w:val="005D5F8C"/>
    <w:rsid w:val="005E5148"/>
    <w:rsid w:val="0060114B"/>
    <w:rsid w:val="0060308B"/>
    <w:rsid w:val="00603D4A"/>
    <w:rsid w:val="00611DE2"/>
    <w:rsid w:val="00614A1C"/>
    <w:rsid w:val="006227B3"/>
    <w:rsid w:val="00627B1F"/>
    <w:rsid w:val="00642220"/>
    <w:rsid w:val="0065148D"/>
    <w:rsid w:val="00652ED1"/>
    <w:rsid w:val="006626FF"/>
    <w:rsid w:val="006634AB"/>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2B4"/>
    <w:rsid w:val="0078038F"/>
    <w:rsid w:val="007811AE"/>
    <w:rsid w:val="0078153B"/>
    <w:rsid w:val="00785FE9"/>
    <w:rsid w:val="00786E04"/>
    <w:rsid w:val="007A7F79"/>
    <w:rsid w:val="007C124D"/>
    <w:rsid w:val="007D46C2"/>
    <w:rsid w:val="007E3065"/>
    <w:rsid w:val="007F3B38"/>
    <w:rsid w:val="007F3C02"/>
    <w:rsid w:val="00802605"/>
    <w:rsid w:val="00802A30"/>
    <w:rsid w:val="008043E5"/>
    <w:rsid w:val="00804A1A"/>
    <w:rsid w:val="00805572"/>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35E52"/>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152DA"/>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25DE"/>
    <w:rsid w:val="00A973AA"/>
    <w:rsid w:val="00A9783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235A"/>
    <w:rsid w:val="00C324AD"/>
    <w:rsid w:val="00C34009"/>
    <w:rsid w:val="00C4763A"/>
    <w:rsid w:val="00C63D1E"/>
    <w:rsid w:val="00C667F3"/>
    <w:rsid w:val="00C712D2"/>
    <w:rsid w:val="00C77B5C"/>
    <w:rsid w:val="00C824C6"/>
    <w:rsid w:val="00C8275F"/>
    <w:rsid w:val="00C87068"/>
    <w:rsid w:val="00C9162F"/>
    <w:rsid w:val="00C978A6"/>
    <w:rsid w:val="00CA2F0A"/>
    <w:rsid w:val="00CB1667"/>
    <w:rsid w:val="00CB1ECE"/>
    <w:rsid w:val="00CB3579"/>
    <w:rsid w:val="00CB5C31"/>
    <w:rsid w:val="00CC0731"/>
    <w:rsid w:val="00CC1B60"/>
    <w:rsid w:val="00CC770C"/>
    <w:rsid w:val="00CD215D"/>
    <w:rsid w:val="00CD4F92"/>
    <w:rsid w:val="00CD6628"/>
    <w:rsid w:val="00D00B48"/>
    <w:rsid w:val="00D110B2"/>
    <w:rsid w:val="00D2331B"/>
    <w:rsid w:val="00D36BB6"/>
    <w:rsid w:val="00D4451A"/>
    <w:rsid w:val="00D472BE"/>
    <w:rsid w:val="00D53DEB"/>
    <w:rsid w:val="00D57DE8"/>
    <w:rsid w:val="00D735B0"/>
    <w:rsid w:val="00D73AAD"/>
    <w:rsid w:val="00D75842"/>
    <w:rsid w:val="00D802D6"/>
    <w:rsid w:val="00D86A15"/>
    <w:rsid w:val="00D86FF7"/>
    <w:rsid w:val="00DA7571"/>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6D5"/>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B5F58"/>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media/1108171/dl?inlin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Willis, Deana (OARM)</cp:lastModifiedBy>
  <cp:revision>3</cp:revision>
  <cp:lastPrinted>2020-02-19T15:46:00Z</cp:lastPrinted>
  <dcterms:created xsi:type="dcterms:W3CDTF">2023-09-26T14:51:00Z</dcterms:created>
  <dcterms:modified xsi:type="dcterms:W3CDTF">2023-09-26T14:56:00Z</dcterms:modified>
</cp:coreProperties>
</file>