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5D4054B">
      <w:pPr>
        <w:widowControl/>
        <w:jc w:val="center"/>
        <w:rPr>
          <w:rFonts w:ascii="Times New Roman" w:hAnsi="Times New Roman"/>
          <w:b/>
          <w:bCs/>
        </w:rPr>
      </w:pPr>
      <w:r>
        <w:rPr>
          <w:rFonts w:ascii="Times New Roman" w:hAnsi="Times New Roman"/>
          <w:b/>
          <w:bCs/>
        </w:rPr>
        <w:t>PETITION FOR COMMUTATION OF SENTENCE, PAPERWORK REDUCTION ACT SUBMISSION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02FFB29B">
      <w:pPr>
        <w:widowControl/>
        <w:rPr>
          <w:rFonts w:ascii="Times New Roman" w:hAnsi="Times New Roman"/>
          <w:b/>
          <w:bCs/>
        </w:rPr>
      </w:pPr>
      <w:r w:rsidRPr="00D53DEB">
        <w:rPr>
          <w:rFonts w:ascii="Times New Roman" w:hAnsi="Times New Roman"/>
          <w:b/>
          <w:bCs/>
        </w:rPr>
        <w:t xml:space="preserve">1.  </w:t>
      </w:r>
      <w:r w:rsidR="00FD50C7">
        <w:rPr>
          <w:rFonts w:ascii="Times New Roman" w:hAnsi="Times New Roman"/>
          <w:b/>
          <w:bCs/>
        </w:rPr>
        <w:t xml:space="preserve">Necessity of Information </w:t>
      </w:r>
    </w:p>
    <w:p w:rsidR="00FD50C7" w:rsidRPr="00FD50C7" w:rsidP="00690F56" w14:paraId="267390E5" w14:textId="5CB39E04">
      <w:pPr>
        <w:widowControl/>
        <w:rPr>
          <w:rFonts w:ascii="Times New Roman" w:hAnsi="Times New Roman"/>
        </w:rPr>
      </w:pPr>
    </w:p>
    <w:p w:rsidR="00B5043F" w:rsidRPr="00FD50C7" w:rsidP="00FB1630" w14:paraId="386CE7D5" w14:textId="095FEBDF">
      <w:pPr>
        <w:widowControl/>
        <w:ind w:firstLine="720"/>
        <w:rPr>
          <w:rFonts w:ascii="Times New Roman" w:hAnsi="Times New Roman"/>
          <w:color w:val="151E22"/>
        </w:rPr>
      </w:pPr>
      <w:r w:rsidRPr="00FD50C7">
        <w:rPr>
          <w:rFonts w:ascii="Times New Roman" w:hAnsi="Times New Roman"/>
        </w:rPr>
        <w:t xml:space="preserve">The Office of the Pardon Attorney has authority to collect this information under </w:t>
      </w:r>
      <w:r w:rsidRPr="00FD50C7">
        <w:rPr>
          <w:rFonts w:ascii="Times New Roman" w:hAnsi="Times New Roman"/>
          <w:color w:val="151E22"/>
        </w:rPr>
        <w:t xml:space="preserve">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executive clemency); and Order of the Attorney General No. 1012-83, 48 Fed. Reg. 22290 (1983), as codified in </w:t>
      </w:r>
      <w:bookmarkStart w:id="0" w:name="OLE_LINK9"/>
      <w:r w:rsidRPr="00FD50C7">
        <w:rPr>
          <w:rFonts w:ascii="Times New Roman" w:hAnsi="Times New Roman"/>
          <w:color w:val="151E22"/>
        </w:rPr>
        <w:t xml:space="preserve">28 C.F.R. §§ 0.35 and 0.36 </w:t>
      </w:r>
      <w:bookmarkEnd w:id="0"/>
      <w:r w:rsidRPr="00FD50C7">
        <w:rPr>
          <w:rFonts w:ascii="Times New Roman" w:hAnsi="Times New Roman"/>
          <w:color w:val="151E22"/>
        </w:rPr>
        <w:t>(the authority of the Office of the Pardon Attorney).</w:t>
      </w:r>
    </w:p>
    <w:p w:rsidR="00FD50C7" w:rsidRPr="00FD50C7" w:rsidP="00FD50C7" w14:paraId="311D68B9" w14:textId="77777777">
      <w:pPr>
        <w:widowControl/>
        <w:rPr>
          <w:rFonts w:ascii="Times New Roman" w:hAnsi="Times New Roman"/>
        </w:rPr>
      </w:pPr>
    </w:p>
    <w:p w:rsidR="00690F56" w:rsidP="00690F56" w14:paraId="2BBF8E2F" w14:textId="44234C84">
      <w:pPr>
        <w:widowControl/>
        <w:rPr>
          <w:rFonts w:ascii="Times New Roman" w:hAnsi="Times New Roman"/>
          <w:b/>
          <w:bCs/>
        </w:rPr>
      </w:pPr>
      <w:r w:rsidRPr="00D53DEB">
        <w:rPr>
          <w:rFonts w:ascii="Times New Roman" w:hAnsi="Times New Roman"/>
          <w:b/>
          <w:bCs/>
        </w:rPr>
        <w:t xml:space="preserve"> 2.  </w:t>
      </w:r>
      <w:r w:rsidR="007C4679">
        <w:rPr>
          <w:rFonts w:ascii="Times New Roman" w:hAnsi="Times New Roman"/>
          <w:b/>
          <w:bCs/>
        </w:rPr>
        <w:t>Needs and Uses</w:t>
      </w:r>
    </w:p>
    <w:p w:rsidR="00C25E66" w:rsidP="00690F56" w14:paraId="5EFBC942" w14:textId="77777777">
      <w:pPr>
        <w:widowControl/>
        <w:rPr>
          <w:rFonts w:ascii="Times New Roman" w:hAnsi="Times New Roman"/>
          <w:b/>
          <w:bCs/>
        </w:rPr>
      </w:pPr>
    </w:p>
    <w:p w:rsidR="0021381F" w:rsidP="0021381F" w14:paraId="7215D5FF" w14:textId="450E99C7">
      <w:pPr>
        <w:tabs>
          <w:tab w:val="left" w:pos="-1200"/>
          <w:tab w:val="left" w:pos="-720"/>
          <w:tab w:val="left" w:pos="0"/>
          <w:tab w:val="left" w:pos="1080"/>
        </w:tabs>
        <w:rPr>
          <w:rFonts w:ascii="Times New Roman" w:hAnsi="Times New Roman"/>
          <w:color w:val="000000"/>
        </w:rPr>
      </w:pPr>
      <w:r>
        <w:rPr>
          <w:rFonts w:ascii="Times New Roman" w:hAnsi="Times New Roman"/>
        </w:rPr>
        <w:t xml:space="preserve">           </w:t>
      </w:r>
      <w:r w:rsidRPr="0021381F" w:rsidR="004204A2">
        <w:rPr>
          <w:rFonts w:ascii="Times New Roman" w:hAnsi="Times New Roman"/>
        </w:rPr>
        <w:t xml:space="preserve">The principal purpose for collecting this information is to enable the Office of the Pardon Attorney to </w:t>
      </w:r>
      <w:bookmarkStart w:id="1" w:name="OLE_LINK17"/>
      <w:r w:rsidRPr="0021381F" w:rsidR="004204A2">
        <w:rPr>
          <w:rFonts w:ascii="Times New Roman" w:hAnsi="Times New Roman"/>
        </w:rPr>
        <w:t xml:space="preserve">process applicants’ requests for commutation. </w:t>
      </w:r>
      <w:r w:rsidRPr="0021381F">
        <w:rPr>
          <w:rFonts w:ascii="Times New Roman" w:hAnsi="Times New Roman"/>
          <w:color w:val="000000"/>
        </w:rPr>
        <w:t xml:space="preserve">The information is necessary to verify applicants’ identities, </w:t>
      </w:r>
      <w:bookmarkStart w:id="2" w:name="OLE_LINK6"/>
      <w:r w:rsidRPr="0021381F">
        <w:rPr>
          <w:rFonts w:ascii="Times New Roman" w:hAnsi="Times New Roman"/>
          <w:color w:val="000000"/>
        </w:rPr>
        <w:t>conduct investigation of the applicants’ background</w:t>
      </w:r>
      <w:r w:rsidR="00834ED0">
        <w:rPr>
          <w:rFonts w:ascii="Times New Roman" w:hAnsi="Times New Roman"/>
          <w:color w:val="000000"/>
        </w:rPr>
        <w:t>s</w:t>
      </w:r>
      <w:r w:rsidRPr="0021381F">
        <w:rPr>
          <w:rFonts w:ascii="Times New Roman" w:hAnsi="Times New Roman"/>
          <w:color w:val="000000"/>
        </w:rPr>
        <w:t xml:space="preserve"> and criminal records,</w:t>
      </w:r>
      <w:bookmarkEnd w:id="2"/>
      <w:r w:rsidRPr="0021381F">
        <w:rPr>
          <w:rFonts w:ascii="Times New Roman" w:hAnsi="Times New Roman"/>
          <w:color w:val="000000"/>
        </w:rPr>
        <w:t xml:space="preserve"> </w:t>
      </w:r>
      <w:bookmarkStart w:id="3" w:name="OLE_LINK11"/>
      <w:r w:rsidRPr="0021381F">
        <w:rPr>
          <w:rFonts w:ascii="Times New Roman" w:hAnsi="Times New Roman"/>
          <w:color w:val="000000"/>
        </w:rPr>
        <w:t xml:space="preserve">and </w:t>
      </w:r>
      <w:bookmarkStart w:id="4" w:name="OLE_LINK10"/>
      <w:r w:rsidRPr="0021381F">
        <w:rPr>
          <w:rFonts w:ascii="Times New Roman" w:hAnsi="Times New Roman"/>
          <w:color w:val="000000"/>
        </w:rPr>
        <w:t>ensure proper notification to the Bureau of Prisons, Federal Bureau of Investigation, U.S. Attorneys’ Offices, U.S. Probation Offices, and federal courts in the event of grants of executive clemency.</w:t>
      </w:r>
    </w:p>
    <w:bookmarkEnd w:id="4"/>
    <w:bookmarkEnd w:id="3"/>
    <w:bookmarkEnd w:id="1"/>
    <w:p w:rsidR="007C4679" w:rsidP="0021381F" w14:paraId="65190146" w14:textId="0B52D76A">
      <w:pPr>
        <w:tabs>
          <w:tab w:val="left" w:pos="-1200"/>
          <w:tab w:val="left" w:pos="-720"/>
          <w:tab w:val="left" w:pos="0"/>
          <w:tab w:val="left" w:pos="1080"/>
        </w:tabs>
        <w:rPr>
          <w:rFonts w:ascii="Times New Roman" w:hAnsi="Times New Roman"/>
          <w:color w:val="000000"/>
        </w:rPr>
      </w:pPr>
    </w:p>
    <w:p w:rsidR="007C4679" w:rsidRPr="007C4679" w:rsidP="007C4679" w14:paraId="606586A4" w14:textId="77777777">
      <w:pPr>
        <w:ind w:firstLine="720"/>
        <w:rPr>
          <w:rFonts w:ascii="Times New Roman" w:hAnsi="Times New Roman"/>
        </w:rPr>
      </w:pPr>
      <w:r w:rsidRPr="007C4679">
        <w:rPr>
          <w:rFonts w:ascii="Times New Roman" w:hAnsi="Times New Roman"/>
        </w:rPr>
        <w:t xml:space="preserve">This information will primarily be used internally by Department of Justice employees. However,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through57080; as amended by “Privacy Act of 1974; System of Records,” published in the Federal Register, May25, 2017, Vol. 82, No. 100, at page 24161, and at the </w:t>
      </w:r>
      <w:r w:rsidRPr="007C4679">
        <w:rPr>
          <w:rFonts w:ascii="Times New Roman" w:hAnsi="Times New Roman"/>
          <w:color w:val="0000FF"/>
        </w:rPr>
        <w:t>U.S. Department of Justice, Office of Privacy and Civil Liberties’ website</w:t>
      </w:r>
      <w:r w:rsidRPr="007C4679">
        <w:rPr>
          <w:rFonts w:ascii="Times New Roman" w:hAnsi="Times New Roman"/>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62840E6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w:t>
      </w:r>
      <w:r w:rsidR="00D03BD8">
        <w:rPr>
          <w:rFonts w:ascii="Times New Roman" w:hAnsi="Times New Roman"/>
          <w:b/>
          <w:bCs/>
        </w:rPr>
        <w:t>Use of Technology</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2B01C9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 xml:space="preserve">Petitions for Commutation of Sentence may be submitted electronically to </w:t>
      </w:r>
      <w:hyperlink r:id="rId6" w:history="1">
        <w:r w:rsidRPr="00C84CFD">
          <w:rPr>
            <w:rStyle w:val="Hyperlink"/>
            <w:rFonts w:ascii="Times New Roman" w:hAnsi="Times New Roman"/>
          </w:rPr>
          <w:t>USPardon.Attorney@usdoj.gov</w:t>
        </w:r>
      </w:hyperlink>
      <w:r>
        <w:rPr>
          <w:rFonts w:ascii="Times New Roman" w:hAnsi="Times New Roman"/>
        </w:rPr>
        <w:t>. They may also be mailed to the Office. We inten</w:t>
      </w:r>
      <w:r w:rsidR="00834ED0">
        <w:rPr>
          <w:rFonts w:ascii="Times New Roman" w:hAnsi="Times New Roman"/>
        </w:rPr>
        <w:t>d</w:t>
      </w:r>
      <w:r>
        <w:rPr>
          <w:rFonts w:ascii="Times New Roman" w:hAnsi="Times New Roman"/>
        </w:rPr>
        <w:t xml:space="preserve"> to make the Petitions for Commutation of Sentence available for completion on our website, at </w:t>
      </w:r>
      <w:hyperlink r:id="rId7" w:history="1">
        <w:r w:rsidRPr="00C84CFD">
          <w:rPr>
            <w:rStyle w:val="Hyperlink"/>
            <w:rFonts w:ascii="Times New Roman" w:hAnsi="Times New Roman"/>
          </w:rPr>
          <w:t>https://www.justice.gov/pardon</w:t>
        </w:r>
      </w:hyperlink>
      <w:r>
        <w:rPr>
          <w:rFonts w:ascii="Times New Roman" w:hAnsi="Times New Roman"/>
        </w:rPr>
        <w:t xml:space="preserve">, </w:t>
      </w:r>
      <w:r>
        <w:rPr>
          <w:rFonts w:ascii="Times New Roman" w:hAnsi="Times New Roman"/>
        </w:rPr>
        <w:t>in the near future</w:t>
      </w:r>
      <w:r>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6B51E18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00D03BD8">
        <w:rPr>
          <w:rFonts w:ascii="Times New Roman" w:hAnsi="Times New Roman"/>
          <w:b/>
          <w:bCs/>
        </w:rPr>
        <w:t xml:space="preserve">Efforts to Identify Duplication </w:t>
      </w:r>
    </w:p>
    <w:p w:rsidR="00690F56" w:rsidP="00690F56" w14:paraId="2693B8DC" w14:textId="546111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1E52" w:rsidRPr="00A47DA7" w:rsidP="00690F56" w14:paraId="2ADDFDCA" w14:textId="309972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Petitions for Commutation of Sentence are prepared for unique, individual applicants</w:t>
      </w:r>
      <w:r w:rsidR="00CF2D63">
        <w:rPr>
          <w:rFonts w:ascii="Times New Roman" w:hAnsi="Times New Roman"/>
        </w:rPr>
        <w:t xml:space="preserve">. The information is not similarly reproduced by another government entity. Also, the application requires the submission of unique identifying numbers </w:t>
      </w:r>
      <w:r w:rsidR="00CF2D63">
        <w:rPr>
          <w:rFonts w:ascii="Times New Roman" w:hAnsi="Times New Roman"/>
        </w:rPr>
        <w:t>in order to</w:t>
      </w:r>
      <w:r w:rsidR="00CF2D63">
        <w:rPr>
          <w:rFonts w:ascii="Times New Roman" w:hAnsi="Times New Roman"/>
        </w:rPr>
        <w:t xml:space="preserve"> ensure no duplication of information among applicants.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31336CC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003C5038">
        <w:rPr>
          <w:rFonts w:ascii="Times New Roman" w:hAnsi="Times New Roman"/>
          <w:b/>
          <w:bCs/>
        </w:rPr>
        <w:t>Methods to Minimize Burden on Small Businesses</w:t>
      </w:r>
    </w:p>
    <w:p w:rsidR="00690F56" w:rsidP="00690F56" w14:paraId="034A882C" w14:textId="6137C6F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1511" w:rsidRPr="00A47DA7" w:rsidP="00690F56" w14:paraId="33D88B5B" w14:textId="6F4A8D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 xml:space="preserve">This information will have no effect on small business, which are not affected by information collection. Only individuals may apply for a commutation of sentence. </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2217E" w:rsidP="00F2217E" w14:paraId="59CCEC4D" w14:textId="13042C1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w:t>
      </w:r>
      <w:r w:rsidR="004D644B">
        <w:rPr>
          <w:rFonts w:ascii="Times New Roman" w:hAnsi="Times New Roman"/>
          <w:b/>
          <w:bCs/>
        </w:rPr>
        <w:t xml:space="preserve">Consequences of Less Frequent Collection </w:t>
      </w:r>
    </w:p>
    <w:p w:rsidR="00F2217E" w:rsidP="00F2217E" w14:paraId="7675CB3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2217E" w:rsidRPr="00230C12" w:rsidP="00F2217E" w14:paraId="4A3CF5D5" w14:textId="268916D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Pr>
          <w:rFonts w:ascii="Times New Roman" w:hAnsi="Times New Roman"/>
          <w:b/>
          <w:bCs/>
        </w:rPr>
        <w:tab/>
      </w:r>
      <w:r w:rsidRPr="00230C12" w:rsidR="007A677D">
        <w:rPr>
          <w:rFonts w:ascii="Times New Roman" w:hAnsi="Times New Roman"/>
        </w:rPr>
        <w:t xml:space="preserve">The information collected from the Petition for Commutation of Sentence will primarily be used to make recommendations </w:t>
      </w:r>
      <w:r w:rsidRPr="00230C12">
        <w:rPr>
          <w:rFonts w:ascii="Times New Roman" w:hAnsi="Times New Roman"/>
        </w:rPr>
        <w:t xml:space="preserve">regarding executive clemency </w:t>
      </w:r>
      <w:r w:rsidRPr="00230C12">
        <w:rPr>
          <w:rFonts w:ascii="Times New Roman" w:hAnsi="Times New Roman"/>
          <w:color w:val="000000"/>
        </w:rPr>
        <w:t>and ensure proper notification to the Bureau of Prisons, Federal Bureau of Investigation, U.S. Attorneys’ Offices, U.S. Probation Offices, and federal courts in the event of grants of executive clemency.</w:t>
      </w:r>
      <w:r w:rsidR="00AC75E5">
        <w:rPr>
          <w:rFonts w:ascii="Times New Roman" w:hAnsi="Times New Roman"/>
          <w:color w:val="000000"/>
        </w:rPr>
        <w:t xml:space="preserve"> The Petition for Commutation of Sentence will only be used once per application for clemency. </w:t>
      </w:r>
    </w:p>
    <w:p w:rsidR="006D7A8D" w:rsidRPr="00230C12" w:rsidP="00F2217E" w14:paraId="6CDF32BB" w14:textId="49AA26E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p>
    <w:p w:rsidR="006D7A8D" w:rsidRPr="00F40032" w:rsidP="001677DE" w14:paraId="1FA3F04C" w14:textId="2E445819">
      <w:pPr>
        <w:ind w:firstLine="720"/>
        <w:rPr>
          <w:rFonts w:ascii="Times New Roman" w:hAnsi="Times New Roman"/>
        </w:rPr>
      </w:pPr>
      <w:r w:rsidRPr="00230C12">
        <w:rPr>
          <w:rFonts w:ascii="Times New Roman" w:hAnsi="Times New Roman"/>
          <w:color w:val="000000"/>
        </w:rPr>
        <w:t xml:space="preserve">If the collection is not conducted, the Pardon Attorney </w:t>
      </w:r>
      <w:r w:rsidRPr="00230C12" w:rsidR="009A1472">
        <w:rPr>
          <w:rFonts w:ascii="Times New Roman" w:hAnsi="Times New Roman"/>
          <w:color w:val="000000"/>
        </w:rPr>
        <w:t>can</w:t>
      </w:r>
      <w:r w:rsidRPr="00230C12" w:rsidR="00230C12">
        <w:rPr>
          <w:rFonts w:ascii="Times New Roman" w:hAnsi="Times New Roman"/>
          <w:color w:val="000000"/>
        </w:rPr>
        <w:t>not fulfill its directive to receive, investigate, and facilitate the disposition of applications for executive</w:t>
      </w:r>
      <w:r w:rsidR="00230C12">
        <w:rPr>
          <w:rFonts w:ascii="Times New Roman" w:hAnsi="Times New Roman"/>
          <w:color w:val="000000"/>
        </w:rPr>
        <w:t xml:space="preserve"> clemency. </w:t>
      </w:r>
      <w:r w:rsidRPr="00735346" w:rsidR="00735346">
        <w:rPr>
          <w:rFonts w:ascii="Times New Roman" w:hAnsi="Times New Roman"/>
        </w:rPr>
        <w:t xml:space="preserve">This would prevent the Pardon Attorney from completing its vital mission to assist the President in executing his acts of executive clemency.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48E2E4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 xml:space="preserve">7.  </w:t>
      </w:r>
      <w:r w:rsidR="00E70F26">
        <w:rPr>
          <w:rFonts w:ascii="Times New Roman" w:hAnsi="Times New Roman"/>
          <w:b/>
          <w:bCs/>
        </w:rPr>
        <w:t xml:space="preserve">Special Circumstances Influencing Collection </w:t>
      </w:r>
    </w:p>
    <w:p w:rsidR="00F40032" w:rsidP="00690F56" w14:paraId="294D6FE8" w14:textId="1ACAE7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40032" w:rsidP="00690F56" w14:paraId="217638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sidRPr="00F40032">
        <w:rPr>
          <w:rFonts w:ascii="Times New Roman" w:hAnsi="Times New Roman"/>
        </w:rPr>
        <w:t>The</w:t>
      </w:r>
      <w:r>
        <w:rPr>
          <w:rFonts w:ascii="Times New Roman" w:hAnsi="Times New Roman"/>
        </w:rPr>
        <w:t xml:space="preserve"> Petition for Commutation of Sentence is a one-time collection. </w:t>
      </w:r>
    </w:p>
    <w:p w:rsidR="00F40032" w:rsidP="00690F56" w14:paraId="4D0DC5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40032" w:rsidP="00690F56" w14:paraId="77E270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Applicants may be required to submit supplementary information </w:t>
      </w:r>
      <w:r>
        <w:rPr>
          <w:rFonts w:ascii="Times New Roman" w:hAnsi="Times New Roman"/>
        </w:rPr>
        <w:t>in order to</w:t>
      </w:r>
      <w:r>
        <w:rPr>
          <w:rFonts w:ascii="Times New Roman" w:hAnsi="Times New Roman"/>
        </w:rPr>
        <w:t xml:space="preserve"> accurately process their claim. </w:t>
      </w:r>
    </w:p>
    <w:p w:rsidR="00F40032" w:rsidP="00690F56" w14:paraId="546B5F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25A03" w:rsidP="00690F56" w14:paraId="76AE6D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 xml:space="preserve">Applicants are not required to submit more than an original or one copy of any document. </w:t>
      </w:r>
    </w:p>
    <w:p w:rsidR="00925A03" w:rsidP="00690F56" w14:paraId="26C3AB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12D09" w:rsidP="00690F56" w14:paraId="25E470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 xml:space="preserve">The Pardon Attorney intends to collect statistical data on the personal characteristics of commutation applicants to provide to the White House, Department, and public in </w:t>
      </w:r>
      <w:r>
        <w:rPr>
          <w:rFonts w:ascii="Times New Roman" w:hAnsi="Times New Roman"/>
        </w:rPr>
        <w:t>as yet</w:t>
      </w:r>
      <w:r>
        <w:rPr>
          <w:rFonts w:ascii="Times New Roman" w:hAnsi="Times New Roman"/>
        </w:rPr>
        <w:t xml:space="preserve"> unspecified studies and forums. </w:t>
      </w:r>
      <w:r w:rsidRPr="00A81CC8">
        <w:rPr>
          <w:rFonts w:ascii="Times New Roman" w:hAnsi="Times New Roman"/>
        </w:rPr>
        <w:t>The Pardon Attorney’s intentions in this regard were encouraged by the Director of the Bureau of Justice Statistics, the Department’s statistical authority.</w:t>
      </w:r>
    </w:p>
    <w:p w:rsidR="00412D09" w:rsidP="00690F56" w14:paraId="68E2C8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1F65" w:rsidP="00631F65" w14:paraId="41C3E095" w14:textId="30072F75">
      <w:pPr>
        <w:pStyle w:val="Default"/>
        <w:ind w:firstLine="720"/>
      </w:pPr>
      <w:r>
        <w:t>The Petition for Commutation of Sentence contains a Privacy Act Statement. Any release</w:t>
      </w:r>
      <w:r w:rsidR="00920C83">
        <w:t xml:space="preserve"> </w:t>
      </w:r>
      <w:r>
        <w:t xml:space="preserve">of information will conform to the Privacy Act Statement. The language of the Privacy Act Statement is included in the Petition for Commutation of Sentence </w:t>
      </w:r>
      <w:bookmarkStart w:id="5" w:name="OLE_LINK30"/>
      <w:r>
        <w:t>and provides references to the Pardon Attorney’s System of Record Notice, which outlines that data collected in the form may be included in the “provision of data to the President and his staff, other governmental entities, and the public</w:t>
      </w:r>
      <w:r>
        <w:rPr>
          <w:sz w:val="22"/>
          <w:szCs w:val="22"/>
        </w:rPr>
        <w:t>,” a</w:t>
      </w:r>
      <w:r>
        <w:t xml:space="preserve">s well as other routine uses documented in the System of Records Notice titled, “Privacy Act of 1974; System of Records,” published in Federal Register, September 15, 2011, </w:t>
      </w:r>
      <w:r>
        <w:t xml:space="preserve">Vol. 76, No. 179, at pages 57078 through 57080; as amended by “Privacy Act of 1974; System of Records,” published in the Federal Register, May 25, 2017, Vol. 82, No. 100, at page 24161. </w:t>
      </w:r>
      <w:bookmarkEnd w:id="5"/>
      <w:r>
        <w:t xml:space="preserve"> </w:t>
      </w:r>
    </w:p>
    <w:p w:rsidR="003649AD" w:rsidP="00631F65" w14:paraId="625C8539" w14:textId="126FC536">
      <w:pPr>
        <w:pStyle w:val="Default"/>
        <w:ind w:firstLine="720"/>
      </w:pPr>
    </w:p>
    <w:p w:rsidR="003649AD" w:rsidP="00631F65" w14:paraId="64ED5280" w14:textId="42593AD3">
      <w:pPr>
        <w:pStyle w:val="Default"/>
        <w:ind w:firstLine="720"/>
      </w:pPr>
      <w:r>
        <w:t>The collection does not require the claimants to submit proprietary trade secrets.</w:t>
      </w:r>
    </w:p>
    <w:p w:rsidR="003649AD" w:rsidP="00631F65" w14:paraId="743291AE" w14:textId="530BC907">
      <w:pPr>
        <w:pStyle w:val="Default"/>
        <w:ind w:firstLine="720"/>
      </w:pPr>
    </w:p>
    <w:p w:rsidR="00F40032" w:rsidRPr="00F40032" w:rsidP="003649AD" w14:paraId="750CF564" w14:textId="238BD78F">
      <w:pPr>
        <w:pStyle w:val="Default"/>
        <w:ind w:firstLine="720"/>
      </w:pPr>
      <w:r>
        <w:t>Only those persons with valid identification, password, and permission created and maintained by the Office of the Pardon Attorney are authorized to have access to applicant file information.</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114B" w:rsidP="00076590" w14:paraId="425C0DB9" w14:textId="1D992D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8.  </w:t>
      </w:r>
      <w:r w:rsidR="0022572A">
        <w:rPr>
          <w:rFonts w:ascii="Times New Roman" w:hAnsi="Times New Roman"/>
          <w:b/>
          <w:bCs/>
        </w:rPr>
        <w:t>Public Comments and Consultations</w:t>
      </w:r>
    </w:p>
    <w:p w:rsidR="00076590" w:rsidP="00076590" w14:paraId="3E532BAF" w14:textId="17BFBD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B4C54" w:rsidRPr="001B4C54" w:rsidP="001B4C54" w14:paraId="39C44F2F" w14:textId="06F6F709">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Pr>
          <w:rFonts w:ascii="Times New Roman" w:hAnsi="Times New Roman"/>
        </w:rPr>
        <w:t>June 27, 2023</w:t>
      </w:r>
      <w:r w:rsidRPr="00A2391E">
        <w:rPr>
          <w:rFonts w:ascii="Times New Roman" w:hAnsi="Times New Roman"/>
        </w:rPr>
        <w:t xml:space="preserve"> (</w:t>
      </w:r>
      <w:r>
        <w:rPr>
          <w:rFonts w:ascii="Times New Roman" w:hAnsi="Times New Roman"/>
        </w:rPr>
        <w:t>88</w:t>
      </w:r>
      <w:r w:rsidRPr="005B2697">
        <w:rPr>
          <w:rFonts w:ascii="Times New Roman" w:hAnsi="Times New Roman"/>
        </w:rPr>
        <w:t xml:space="preserve"> FR </w:t>
      </w:r>
      <w:r w:rsidRPr="001B4C54">
        <w:rPr>
          <w:rFonts w:ascii="Times New Roman" w:hAnsi="Times New Roman"/>
        </w:rPr>
        <w:t>41660</w:t>
      </w:r>
      <w:r w:rsidRPr="00A2391E">
        <w:rPr>
          <w:rFonts w:ascii="Times New Roman" w:hAnsi="Times New Roman"/>
        </w:rPr>
        <w:t>). The comment period ended on</w:t>
      </w:r>
      <w:r>
        <w:rPr>
          <w:rFonts w:ascii="Times New Roman" w:hAnsi="Times New Roman"/>
        </w:rPr>
        <w:t xml:space="preserve"> </w:t>
      </w:r>
      <w:r>
        <w:rPr>
          <w:rFonts w:ascii="Times New Roman" w:hAnsi="Times New Roman"/>
        </w:rPr>
        <w:t>September 27, 2023</w:t>
      </w:r>
      <w:r>
        <w:rPr>
          <w:rFonts w:ascii="Times New Roman" w:hAnsi="Times New Roman"/>
        </w:rPr>
        <w:t>.</w:t>
      </w:r>
      <w:r w:rsidRPr="00A2391E">
        <w:rPr>
          <w:rFonts w:ascii="Times New Roman" w:hAnsi="Times New Roman"/>
        </w:rPr>
        <w:t xml:space="preserve"> No comments were received.</w:t>
      </w:r>
    </w:p>
    <w:p w:rsidR="001B4C54" w:rsidP="00076590" w14:paraId="1D60D8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76590" w:rsidRPr="00076590" w:rsidP="00076590" w14:paraId="31D5CB0A" w14:textId="3B1E885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6590">
        <w:rPr>
          <w:rFonts w:ascii="Times New Roman" w:hAnsi="Times New Roman"/>
        </w:rPr>
        <w:t>In accordance</w:t>
      </w:r>
      <w:r>
        <w:rPr>
          <w:rFonts w:ascii="Times New Roman" w:hAnsi="Times New Roman"/>
        </w:rPr>
        <w:t xml:space="preserve"> with 5 C.F.R. </w:t>
      </w:r>
      <w:r w:rsidR="00F97C80">
        <w:rPr>
          <w:rFonts w:ascii="Times New Roman" w:hAnsi="Times New Roman"/>
        </w:rPr>
        <w:t xml:space="preserve">§ </w:t>
      </w:r>
      <w:r>
        <w:rPr>
          <w:rFonts w:ascii="Times New Roman" w:hAnsi="Times New Roman"/>
        </w:rPr>
        <w:t xml:space="preserve">1320.8(d), the Pardon Attorney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076590">
        <w:rPr>
          <w:rFonts w:ascii="Times New Roman" w:hAnsi="Times New Roman"/>
        </w:rPr>
        <w:t xml:space="preserve">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2AD53E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w:t>
      </w:r>
      <w:r w:rsidR="0041435E">
        <w:rPr>
          <w:rFonts w:ascii="Times New Roman" w:hAnsi="Times New Roman"/>
          <w:b/>
          <w:bCs/>
        </w:rPr>
        <w:t xml:space="preserve">Payment of Gifts to Applicants </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0FB90C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sidRPr="004328D9" w:rsidR="004328D9">
        <w:rPr>
          <w:rFonts w:ascii="Times New Roman" w:hAnsi="Times New Roman"/>
        </w:rPr>
        <w:t>No government funds will be used as payment or for gifts to</w:t>
      </w:r>
      <w:r w:rsidR="0041435E">
        <w:rPr>
          <w:rFonts w:ascii="Times New Roman" w:hAnsi="Times New Roman"/>
        </w:rPr>
        <w:t xml:space="preserve"> applicants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4A7F8D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008C38DA">
        <w:rPr>
          <w:rFonts w:ascii="Times New Roman" w:hAnsi="Times New Roman"/>
          <w:b/>
          <w:bCs/>
        </w:rPr>
        <w:t xml:space="preserve">Assurance of Confidentiality </w:t>
      </w:r>
    </w:p>
    <w:p w:rsidR="00690F56" w:rsidRPr="00BE6FB2"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6FB2" w:rsidRPr="00BE6FB2" w:rsidP="00094335" w14:paraId="618EDA1A" w14:textId="198BB135">
      <w:pPr>
        <w:ind w:firstLine="720"/>
        <w:rPr>
          <w:rFonts w:ascii="Times New Roman" w:hAnsi="Times New Roman"/>
        </w:rPr>
      </w:pPr>
      <w:r w:rsidRPr="00BE6FB2">
        <w:rPr>
          <w:rFonts w:ascii="Times New Roman" w:hAnsi="Times New Roman"/>
        </w:rPr>
        <w:t xml:space="preserve">Information requested in this collection is collected in accordance with the Privacy Act.  Any release of information will conform to the Privacy Act Statement, which is included in the </w:t>
      </w:r>
      <w:r w:rsidR="00DD3960">
        <w:rPr>
          <w:rFonts w:ascii="Times New Roman" w:hAnsi="Times New Roman"/>
        </w:rPr>
        <w:t>Petition for Commutation of Sentence</w:t>
      </w:r>
      <w:r w:rsidRPr="00BE6FB2">
        <w:rPr>
          <w:rFonts w:ascii="Times New Roman" w:hAnsi="Times New Roman"/>
        </w:rPr>
        <w:t>. The Statement provides references to the Pardon Attorney’s System of Record Notice, which outlines that data collected in the form may be included in the “provision of data to the President and his staff, other governmental entities, and the public</w:t>
      </w:r>
      <w:r w:rsidRPr="00BE6FB2">
        <w:rPr>
          <w:rFonts w:ascii="Times New Roman" w:hAnsi="Times New Roman"/>
          <w:sz w:val="22"/>
          <w:szCs w:val="22"/>
        </w:rPr>
        <w:t>,” a</w:t>
      </w:r>
      <w:r w:rsidRPr="00BE6FB2">
        <w:rPr>
          <w:rFonts w:ascii="Times New Roman" w:hAnsi="Times New Roman"/>
        </w:rPr>
        <w:t>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w:t>
      </w:r>
    </w:p>
    <w:p w:rsidR="00BE6FB2" w:rsidRPr="00BE6FB2" w:rsidP="00BE6FB2" w14:paraId="4051F841" w14:textId="77777777">
      <w:pPr>
        <w:ind w:firstLine="720"/>
        <w:rPr>
          <w:rFonts w:ascii="Times New Roman" w:hAnsi="Times New Roman"/>
        </w:rPr>
      </w:pPr>
    </w:p>
    <w:p w:rsidR="004328D9" w:rsidP="00BE6FB2" w14:paraId="306AC335" w14:textId="279ECC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r>
      <w:r w:rsidRPr="00BE6FB2" w:rsidR="00BE6FB2">
        <w:rPr>
          <w:rFonts w:ascii="Times New Roman" w:hAnsi="Times New Roman"/>
        </w:rPr>
        <w:t>Only those persons with valid identification, password, and permission created and maintained by the Office of the Pardon Attorney are authorized to have access to applicant file information. Confidentiality is assured</w:t>
      </w:r>
      <w:r w:rsidR="00BE6FB2">
        <w:rPr>
          <w:rFonts w:ascii="Times New Roman" w:hAnsi="Times New Roman"/>
        </w:rPr>
        <w:t>.</w:t>
      </w:r>
    </w:p>
    <w:p w:rsidR="00BE6FB2" w:rsidRPr="00BE6FB2" w:rsidP="00BE6FB2" w14:paraId="44275C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6DFAE4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00B61C9F">
        <w:rPr>
          <w:rFonts w:ascii="Times New Roman" w:hAnsi="Times New Roman"/>
          <w:b/>
          <w:bCs/>
        </w:rPr>
        <w:t>Justification for Sensitive Questions</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677DE" w:rsidRPr="001677DE" w:rsidP="001677DE" w14:paraId="7E688DF9" w14:textId="1BE1CB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b/>
        <w:t xml:space="preserve">All information on the Petition for Commutation of Sentence is necessary </w:t>
      </w:r>
      <w:r>
        <w:rPr>
          <w:rFonts w:ascii="Times New Roman" w:hAnsi="Times New Roman"/>
        </w:rPr>
        <w:t xml:space="preserve">to process applicants’ requests for commutation. </w:t>
      </w:r>
      <w:r>
        <w:rPr>
          <w:rFonts w:ascii="Times New Roman" w:hAnsi="Times New Roman"/>
          <w:color w:val="000000"/>
        </w:rPr>
        <w:t>The information is necessary to verify applicants’ identities, conduct investigation of the applicants’ background</w:t>
      </w:r>
      <w:r w:rsidR="00FF06EE">
        <w:rPr>
          <w:rFonts w:ascii="Times New Roman" w:hAnsi="Times New Roman"/>
          <w:color w:val="000000"/>
        </w:rPr>
        <w:t>s</w:t>
      </w:r>
      <w:r>
        <w:rPr>
          <w:rFonts w:ascii="Times New Roman" w:hAnsi="Times New Roman"/>
          <w:color w:val="000000"/>
        </w:rPr>
        <w:t xml:space="preserve"> and criminal records, and ensure </w:t>
      </w:r>
      <w:r>
        <w:rPr>
          <w:rFonts w:ascii="Times New Roman" w:hAnsi="Times New Roman"/>
          <w:color w:val="000000"/>
        </w:rPr>
        <w:t>proper notification to the Bureau of Prisons, Federal Bureau of Investigation, U.S. Attorneys’ Offices, U.S. Probation Offices, and federal courts in the event of grants of executive clemency.</w:t>
      </w:r>
    </w:p>
    <w:p w:rsidR="008C38DA" w:rsidRPr="00871CA6" w:rsidP="00690F56" w14:paraId="7C5FDA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B0664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r w:rsidR="00A56435">
        <w:rPr>
          <w:rFonts w:ascii="Times New Roman" w:hAnsi="Times New Roman"/>
          <w:b/>
          <w:bCs/>
        </w:rPr>
        <w:t>Estimate of Hour Burden</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2223" w:rsidP="00E60FB0" w14:paraId="73540948" w14:textId="5BDD61DC">
      <w:pPr>
        <w:widowControl/>
        <w:autoSpaceDE/>
        <w:autoSpaceDN/>
        <w:adjustRightInd/>
        <w:rPr>
          <w:rFonts w:ascii="Times New Roman" w:hAnsi="Times New Roman"/>
        </w:rPr>
      </w:pPr>
      <w:r>
        <w:rPr>
          <w:rFonts w:ascii="Times New Roman" w:hAnsi="Times New Roman"/>
        </w:rPr>
        <w:tab/>
        <w:t xml:space="preserve">Available information suggests that potentially </w:t>
      </w:r>
      <w:r w:rsidR="00D210AB">
        <w:rPr>
          <w:rFonts w:ascii="Times New Roman" w:hAnsi="Times New Roman"/>
        </w:rPr>
        <w:t xml:space="preserve">5,000 </w:t>
      </w:r>
      <w:r>
        <w:rPr>
          <w:rFonts w:ascii="Times New Roman" w:hAnsi="Times New Roman"/>
        </w:rPr>
        <w:t xml:space="preserve">people will complete petitions annually. </w:t>
      </w:r>
      <w:r w:rsidR="00D210AB">
        <w:rPr>
          <w:rFonts w:ascii="Times New Roman" w:hAnsi="Times New Roman"/>
        </w:rPr>
        <w:t xml:space="preserve">We estimate an average of </w:t>
      </w:r>
      <w:r w:rsidR="005F399B">
        <w:rPr>
          <w:rFonts w:ascii="Times New Roman" w:hAnsi="Times New Roman"/>
        </w:rPr>
        <w:t>three</w:t>
      </w:r>
      <w:r w:rsidR="00D210AB">
        <w:rPr>
          <w:rFonts w:ascii="Times New Roman" w:hAnsi="Times New Roman"/>
        </w:rPr>
        <w:t xml:space="preserve"> hours</w:t>
      </w:r>
      <w:r w:rsidR="005F399B">
        <w:rPr>
          <w:rFonts w:ascii="Times New Roman" w:hAnsi="Times New Roman"/>
        </w:rPr>
        <w:t xml:space="preserve"> to complete the petition</w:t>
      </w:r>
      <w:r w:rsidR="00D210AB">
        <w:rPr>
          <w:rFonts w:ascii="Times New Roman" w:hAnsi="Times New Roman"/>
        </w:rPr>
        <w:t>. This results in</w:t>
      </w:r>
      <w:r w:rsidR="001B4C54">
        <w:rPr>
          <w:rFonts w:ascii="Times New Roman" w:hAnsi="Times New Roman"/>
        </w:rPr>
        <w:t xml:space="preserve"> </w:t>
      </w:r>
      <w:r w:rsidR="00D210AB">
        <w:rPr>
          <w:rFonts w:ascii="Times New Roman" w:hAnsi="Times New Roman"/>
        </w:rPr>
        <w:t>1</w:t>
      </w:r>
      <w:r w:rsidR="005F399B">
        <w:rPr>
          <w:rFonts w:ascii="Times New Roman" w:hAnsi="Times New Roman"/>
        </w:rPr>
        <w:t>5</w:t>
      </w:r>
      <w:r w:rsidR="00D210AB">
        <w:rPr>
          <w:rFonts w:ascii="Times New Roman" w:hAnsi="Times New Roman"/>
        </w:rPr>
        <w:t>,000 burden hours annually</w:t>
      </w:r>
      <w:r w:rsidR="005F399B">
        <w:rPr>
          <w:rFonts w:ascii="Times New Roman" w:hAnsi="Times New Roman"/>
        </w:rPr>
        <w:t xml:space="preserve"> to the public</w:t>
      </w:r>
      <w:r w:rsidR="00D210AB">
        <w:rPr>
          <w:rFonts w:ascii="Times New Roman" w:hAnsi="Times New Roman"/>
        </w:rPr>
        <w:t xml:space="preserve">. </w:t>
      </w:r>
    </w:p>
    <w:p w:rsidR="00F10743" w:rsidRPr="00F10743" w:rsidP="00E60FB0" w14:paraId="06433CDA" w14:textId="77777777">
      <w:pPr>
        <w:widowControl/>
        <w:autoSpaceDE/>
        <w:autoSpaceDN/>
        <w:adjustRightInd/>
        <w:rPr>
          <w:rFonts w:ascii="Times New Roman" w:hAnsi="Times New Roman"/>
          <w:highlight w:val="yellow"/>
        </w:rPr>
      </w:pPr>
    </w:p>
    <w:p w:rsidR="00CD215D" w:rsidRPr="00D53DEB" w:rsidP="00CD215D" w14:paraId="4F65FC61" w14:textId="3AA3F1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0F69AB">
        <w:rPr>
          <w:rFonts w:ascii="Times New Roman" w:hAnsi="Times New Roman"/>
          <w:b/>
        </w:rPr>
        <w:t xml:space="preserve">Estimate of Cost Burden </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776147" w:rsidP="00690F56" w14:paraId="6C281257" w14:textId="570B7F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ab/>
      </w:r>
      <w:r w:rsidR="001B4C54">
        <w:rPr>
          <w:rFonts w:ascii="Times New Roman" w:hAnsi="Times New Roman"/>
          <w:bCs/>
        </w:rPr>
        <w:t>Approximately 700 applicants are expected to mail in the Petition for Commutation of Sentence, incurring a $.63 postage fee for each submission. This results in a total estimated cost burden of $441. Applicants will not incur any capital, start-up, or system maintenance costs associated with this information collection.</w:t>
      </w:r>
    </w:p>
    <w:p w:rsidR="001B4C54" w:rsidRPr="00F4518C" w:rsidP="00690F56" w14:paraId="10B075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5973" w:rsidP="001376D3" w14:paraId="07AB2A18" w14:textId="663CE1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r w:rsidR="0035158F">
        <w:rPr>
          <w:rFonts w:ascii="Times New Roman" w:hAnsi="Times New Roman"/>
          <w:b/>
          <w:bCs/>
        </w:rPr>
        <w:t xml:space="preserve">Estimated Annualized Costs to Federal Government </w:t>
      </w:r>
    </w:p>
    <w:p w:rsidR="009F5973" w:rsidP="001376D3" w14:paraId="5D1229E2" w14:textId="1CDD9FB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5973" w:rsidRPr="0035158F" w:rsidP="0035158F" w14:paraId="7D44F66F" w14:textId="762EC92A">
      <w:pPr>
        <w:tabs>
          <w:tab w:val="left" w:pos="-1440"/>
        </w:tabs>
        <w:rPr>
          <w:rFonts w:ascii="Times New Roman" w:hAnsi="Times New Roman"/>
        </w:rPr>
      </w:pPr>
      <w:r>
        <w:rPr>
          <w:rFonts w:ascii="Times New Roman" w:hAnsi="Times New Roman"/>
        </w:rPr>
        <w:tab/>
      </w:r>
      <w:r w:rsidR="00A81CC8">
        <w:rPr>
          <w:rFonts w:ascii="Times New Roman" w:hAnsi="Times New Roman"/>
        </w:rPr>
        <w:t>Available information suggests that between 3,000 and 5,000</w:t>
      </w:r>
      <w:r w:rsidR="00D210AB">
        <w:rPr>
          <w:rFonts w:ascii="Times New Roman" w:hAnsi="Times New Roman"/>
        </w:rPr>
        <w:t xml:space="preserve"> people</w:t>
      </w:r>
      <w:r w:rsidR="00A81CC8">
        <w:rPr>
          <w:rFonts w:ascii="Times New Roman" w:hAnsi="Times New Roman"/>
        </w:rPr>
        <w:t xml:space="preserve"> will complete the Petition for Commutation of Sentence annually. </w:t>
      </w:r>
      <w:bookmarkStart w:id="6" w:name="OLE_LINK1"/>
      <w:r w:rsidR="00A81CC8">
        <w:rPr>
          <w:rFonts w:ascii="Times New Roman" w:hAnsi="Times New Roman"/>
        </w:rPr>
        <w:t>We estimate an average of two hours</w:t>
      </w:r>
      <w:bookmarkEnd w:id="6"/>
      <w:r w:rsidR="00912718">
        <w:rPr>
          <w:rFonts w:ascii="Times New Roman" w:hAnsi="Times New Roman"/>
        </w:rPr>
        <w:t xml:space="preserve"> for review and data entry of the information in the application</w:t>
      </w:r>
      <w:r w:rsidR="00A81CC8">
        <w:rPr>
          <w:rFonts w:ascii="Times New Roman" w:hAnsi="Times New Roman"/>
        </w:rPr>
        <w:t xml:space="preserve">. Review </w:t>
      </w:r>
      <w:r w:rsidR="00912718">
        <w:rPr>
          <w:rFonts w:ascii="Times New Roman" w:hAnsi="Times New Roman"/>
        </w:rPr>
        <w:t xml:space="preserve">and data entry </w:t>
      </w:r>
      <w:r w:rsidR="00A81CC8">
        <w:rPr>
          <w:rFonts w:ascii="Times New Roman" w:hAnsi="Times New Roman"/>
        </w:rPr>
        <w:t xml:space="preserve">will be performed by PARDON legal assistants </w:t>
      </w:r>
      <w:r w:rsidR="00DF24B2">
        <w:rPr>
          <w:rFonts w:ascii="Times New Roman" w:hAnsi="Times New Roman"/>
        </w:rPr>
        <w:t>(OPM Series 0986)</w:t>
      </w:r>
      <w:r w:rsidR="00113874">
        <w:rPr>
          <w:rFonts w:ascii="Times New Roman" w:hAnsi="Times New Roman"/>
        </w:rPr>
        <w:t xml:space="preserve"> </w:t>
      </w:r>
      <w:r w:rsidR="00A81CC8">
        <w:rPr>
          <w:rFonts w:ascii="Times New Roman" w:hAnsi="Times New Roman"/>
        </w:rPr>
        <w:t>at the GS-</w:t>
      </w:r>
      <w:r w:rsidR="00DF24B2">
        <w:rPr>
          <w:rFonts w:ascii="Times New Roman" w:hAnsi="Times New Roman"/>
        </w:rPr>
        <w:t>7</w:t>
      </w:r>
      <w:r w:rsidR="00A81CC8">
        <w:rPr>
          <w:rFonts w:ascii="Times New Roman" w:hAnsi="Times New Roman"/>
        </w:rPr>
        <w:t xml:space="preserve"> and GS-</w:t>
      </w:r>
      <w:r w:rsidR="00DF24B2">
        <w:rPr>
          <w:rFonts w:ascii="Times New Roman" w:hAnsi="Times New Roman"/>
        </w:rPr>
        <w:t>8</w:t>
      </w:r>
      <w:r w:rsidR="00A81CC8">
        <w:rPr>
          <w:rFonts w:ascii="Times New Roman" w:hAnsi="Times New Roman"/>
        </w:rPr>
        <w:t xml:space="preserve"> level.</w:t>
      </w:r>
      <w:r w:rsidR="00D210AB">
        <w:rPr>
          <w:rFonts w:ascii="Times New Roman" w:hAnsi="Times New Roman"/>
        </w:rPr>
        <w:t xml:space="preserve"> With an average hourly wage of $26 (rounded),</w:t>
      </w:r>
      <w:r>
        <w:rPr>
          <w:rStyle w:val="FootnoteReference"/>
          <w:rFonts w:ascii="Times New Roman" w:hAnsi="Times New Roman"/>
        </w:rPr>
        <w:footnoteReference w:id="2"/>
      </w:r>
      <w:r w:rsidR="00D210AB">
        <w:rPr>
          <w:rFonts w:ascii="Times New Roman" w:hAnsi="Times New Roman"/>
        </w:rPr>
        <w:t xml:space="preserve"> the estimated annual cost to the federal government is $156,000 to $260,000. </w:t>
      </w:r>
      <w:r w:rsidR="00A81CC8">
        <w:rPr>
          <w:rFonts w:ascii="Times New Roman" w:hAnsi="Times New Roman"/>
        </w:rPr>
        <w:t xml:space="preserve"> </w:t>
      </w:r>
      <w:r w:rsidRPr="0035158F">
        <w:rPr>
          <w:rFonts w:ascii="Times New Roman" w:hAnsi="Times New Roman"/>
        </w:rPr>
        <w:t xml:space="preserve">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377FAD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00256505">
        <w:rPr>
          <w:rFonts w:ascii="Times New Roman" w:hAnsi="Times New Roman"/>
          <w:b/>
          <w:bCs/>
        </w:rPr>
        <w:t>Reasons for Change in Burden</w:t>
      </w:r>
    </w:p>
    <w:p w:rsidR="00690F56" w:rsidP="00690F56" w14:paraId="5321AF4F" w14:textId="015583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6505" w:rsidP="00256505" w14:paraId="48B3C264" w14:textId="3C1EE2F9">
      <w:pPr>
        <w:tabs>
          <w:tab w:val="left" w:pos="-480"/>
          <w:tab w:val="left" w:pos="0"/>
          <w:tab w:val="left" w:pos="720"/>
          <w:tab w:val="left" w:pos="1440"/>
        </w:tabs>
        <w:ind w:right="720"/>
        <w:rPr>
          <w:rFonts w:ascii="Times New Roman" w:hAnsi="Times New Roman"/>
        </w:rPr>
      </w:pPr>
      <w:r>
        <w:rPr>
          <w:sz w:val="22"/>
        </w:rPr>
        <w:tab/>
      </w:r>
      <w:r w:rsidRPr="00256505">
        <w:rPr>
          <w:rFonts w:ascii="Times New Roman" w:hAnsi="Times New Roman"/>
        </w:rPr>
        <w:t xml:space="preserve">This change is an update to PARDON’s existing application for commutation form. The language changes are intended to make the forms more accessible and easier to utilize by members of the public seeking clemency. The updated application also expands information collected to include demographic information, information regarding an applicant’s prison adjustment, and information regarding an applicant’s reentry plans.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59D01F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w:t>
      </w:r>
      <w:r w:rsidRPr="00D53DEB" w:rsidR="00882AB5">
        <w:rPr>
          <w:rFonts w:ascii="Times New Roman" w:hAnsi="Times New Roman"/>
          <w:b/>
          <w:bCs/>
        </w:rPr>
        <w:t xml:space="preserve">6. </w:t>
      </w:r>
      <w:r w:rsidR="00256505">
        <w:rPr>
          <w:rFonts w:ascii="Times New Roman" w:hAnsi="Times New Roman"/>
          <w:b/>
          <w:bCs/>
        </w:rPr>
        <w:t xml:space="preserve">Plans for Publication </w:t>
      </w:r>
    </w:p>
    <w:p w:rsidR="00256505" w:rsidRPr="00256505" w:rsidP="00690F56" w14:paraId="2056387D" w14:textId="0DE43E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56505" w:rsidP="00256505" w14:paraId="23B5CEFC" w14:textId="16C952C2">
      <w:pPr>
        <w:ind w:firstLine="720"/>
        <w:rPr>
          <w:rFonts w:ascii="Times New Roman" w:hAnsi="Times New Roman"/>
        </w:rPr>
      </w:pPr>
      <w:bookmarkStart w:id="8" w:name="OLE_LINK20"/>
      <w:r w:rsidRPr="00256505">
        <w:rPr>
          <w:rFonts w:ascii="Times New Roman" w:hAnsi="Times New Roman"/>
        </w:rPr>
        <w:t xml:space="preserve">There are no current plans to publish the information collected. Statistical information collected from applicants may be provided to other government entities, the White House, or the </w:t>
      </w:r>
      <w:r w:rsidRPr="00256505">
        <w:rPr>
          <w:rFonts w:ascii="Times New Roman" w:hAnsi="Times New Roman"/>
        </w:rPr>
        <w:t xml:space="preserve">public when requested. We do not intend to link the names of the applicants to this statistical data. </w:t>
      </w:r>
      <w:bookmarkEnd w:id="8"/>
    </w:p>
    <w:p w:rsidR="00256505" w:rsidP="00256505" w14:paraId="44789559" w14:textId="3E699378">
      <w:pPr>
        <w:ind w:firstLine="720"/>
        <w:rPr>
          <w:rFonts w:ascii="Times New Roman" w:hAnsi="Times New Roman"/>
        </w:rPr>
      </w:pPr>
    </w:p>
    <w:p w:rsidR="00690F56" w:rsidP="00BF42A1" w14:paraId="510180C3" w14:textId="11EF3B12">
      <w:pPr>
        <w:ind w:firstLine="720"/>
        <w:rPr>
          <w:rFonts w:ascii="Times New Roman" w:hAnsi="Times New Roman"/>
        </w:rPr>
      </w:pPr>
      <w:r w:rsidRPr="00256505">
        <w:rPr>
          <w:rFonts w:ascii="Times New Roman" w:hAnsi="Times New Roman"/>
        </w:rPr>
        <w:t xml:space="preserve">Names of clemency recipients are routinely provided upon request; names of pending clemency applicants are also provided. The Pardon Attorney maintains a searchable database of pending and closed clemency applications that is available on our public-facing website. Names of the applicants for </w:t>
      </w:r>
      <w:r>
        <w:rPr>
          <w:rFonts w:ascii="Times New Roman" w:hAnsi="Times New Roman"/>
        </w:rPr>
        <w:t>commutation</w:t>
      </w:r>
      <w:r w:rsidRPr="00256505">
        <w:rPr>
          <w:rFonts w:ascii="Times New Roman" w:hAnsi="Times New Roman"/>
        </w:rPr>
        <w:t xml:space="preserve"> will be included in the database.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28A826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w:t>
      </w:r>
      <w:r w:rsidR="001B76AB">
        <w:rPr>
          <w:rFonts w:ascii="Times New Roman" w:hAnsi="Times New Roman"/>
          <w:b/>
          <w:bCs/>
        </w:rPr>
        <w:t xml:space="preserve">Expiration Date Approval </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0D79" w:rsidRPr="00830D79" w:rsidP="00830D79" w14:paraId="4F931107" w14:textId="00C05557">
      <w:pPr>
        <w:ind w:firstLine="720"/>
        <w:rPr>
          <w:rFonts w:ascii="Times New Roman" w:hAnsi="Times New Roman"/>
        </w:rPr>
      </w:pPr>
      <w:r w:rsidRPr="00830D79">
        <w:rPr>
          <w:rFonts w:ascii="Times New Roman" w:hAnsi="Times New Roman"/>
        </w:rPr>
        <w:t xml:space="preserve">The Pardon Attorney is seeking approval to not display the expiration date for OMB approval. The use of this form is expected to continue indefinitely, as the Pardon Attorney will continue to process any </w:t>
      </w:r>
      <w:r>
        <w:rPr>
          <w:rFonts w:ascii="Times New Roman" w:hAnsi="Times New Roman"/>
        </w:rPr>
        <w:t>Petition for Commutation of Sentence</w:t>
      </w:r>
      <w:r w:rsidRPr="00830D79">
        <w:rPr>
          <w:rFonts w:ascii="Times New Roman" w:hAnsi="Times New Roman"/>
        </w:rPr>
        <w:t xml:space="preserve"> when it is received; there is no deadline for applicants to apply. </w:t>
      </w:r>
    </w:p>
    <w:p w:rsidR="00830D79" w:rsidP="00830D79" w14:paraId="580111F5" w14:textId="77777777"/>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692B96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00783A95">
        <w:rPr>
          <w:rFonts w:ascii="Times New Roman" w:hAnsi="Times New Roman"/>
          <w:b/>
        </w:rPr>
        <w:t xml:space="preserve">Exceptions to the Certification Statement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4CC9A482">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w:t>
      </w:r>
      <w:r w:rsidR="00BF42A1">
        <w:rPr>
          <w:rFonts w:ascii="Times New Roman" w:hAnsi="Times New Roman"/>
          <w:b/>
          <w:bCs/>
        </w:rPr>
        <w:t>Statistical Methods</w:t>
      </w:r>
    </w:p>
    <w:p w:rsidR="00332F98" w:rsidRPr="00D53DEB" w14:paraId="3E8CBCDA" w14:textId="01D51A75">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BB8" w14:paraId="3E71B2A0" w14:textId="77777777">
      <w:r>
        <w:separator/>
      </w:r>
    </w:p>
  </w:footnote>
  <w:footnote w:type="continuationSeparator" w:id="1">
    <w:p w:rsidR="002F3BB8" w14:paraId="326B573C" w14:textId="77777777">
      <w:r>
        <w:continuationSeparator/>
      </w:r>
    </w:p>
  </w:footnote>
  <w:footnote w:id="2">
    <w:p w:rsidR="00375817" w:rsidRPr="00375817" w:rsidP="00375817" w14:paraId="0B8EB102" w14:textId="286EAE68">
      <w:pPr>
        <w:pStyle w:val="FootnoteText"/>
        <w:rPr>
          <w:rFonts w:ascii="Times New Roman" w:hAnsi="Times New Roman"/>
          <w:sz w:val="18"/>
          <w:szCs w:val="18"/>
        </w:rPr>
      </w:pPr>
      <w:r>
        <w:rPr>
          <w:rStyle w:val="FootnoteReference"/>
        </w:rPr>
        <w:footnoteRef/>
      </w:r>
      <w:r>
        <w:t xml:space="preserve"> </w:t>
      </w:r>
      <w:r w:rsidRPr="00375817">
        <w:rPr>
          <w:rFonts w:ascii="Times New Roman" w:hAnsi="Times New Roman"/>
        </w:rPr>
        <w:t>T</w:t>
      </w:r>
      <w:r w:rsidRPr="00375817">
        <w:rPr>
          <w:rFonts w:ascii="Times New Roman" w:hAnsi="Times New Roman"/>
          <w:sz w:val="18"/>
          <w:szCs w:val="18"/>
        </w:rPr>
        <w:t xml:space="preserve">he Federal employee average hourly wage rate comes from Office of </w:t>
      </w:r>
      <w:r w:rsidR="00DF24B2">
        <w:rPr>
          <w:rFonts w:ascii="Times New Roman" w:hAnsi="Times New Roman"/>
          <w:sz w:val="18"/>
          <w:szCs w:val="18"/>
        </w:rPr>
        <w:t>P</w:t>
      </w:r>
      <w:r w:rsidRPr="00375817">
        <w:rPr>
          <w:rFonts w:ascii="Times New Roman" w:hAnsi="Times New Roman"/>
          <w:sz w:val="18"/>
          <w:szCs w:val="18"/>
        </w:rPr>
        <w:t xml:space="preserve">ersonnel Management (OPM) </w:t>
      </w:r>
      <w:r w:rsidR="00DF24B2">
        <w:rPr>
          <w:rFonts w:ascii="Times New Roman" w:hAnsi="Times New Roman"/>
          <w:sz w:val="18"/>
          <w:szCs w:val="18"/>
        </w:rPr>
        <w:t xml:space="preserve">GS Scale Salary and Wage Tables, 2023, </w:t>
      </w:r>
      <w:hyperlink r:id="rId1" w:history="1">
        <w:r w:rsidRPr="0018483E" w:rsidR="00DF24B2">
          <w:rPr>
            <w:rStyle w:val="Hyperlink"/>
            <w:rFonts w:ascii="Times New Roman" w:hAnsi="Times New Roman"/>
            <w:sz w:val="18"/>
            <w:szCs w:val="18"/>
          </w:rPr>
          <w:t>https://www.opm.gov/policy-data-oversight/pay-leave/salaries-wages/salary-tables</w:t>
        </w:r>
      </w:hyperlink>
      <w:r w:rsidRPr="00375817">
        <w:rPr>
          <w:rFonts w:ascii="Times New Roman" w:hAnsi="Times New Roman"/>
          <w:sz w:val="18"/>
          <w:szCs w:val="18"/>
        </w:rPr>
        <w:t>.  Average annual salary was obtained for the</w:t>
      </w:r>
      <w:r w:rsidR="00DF24B2">
        <w:rPr>
          <w:rFonts w:ascii="Times New Roman" w:hAnsi="Times New Roman"/>
          <w:sz w:val="18"/>
          <w:szCs w:val="18"/>
        </w:rPr>
        <w:t xml:space="preserve"> </w:t>
      </w:r>
      <w:r w:rsidR="00113874">
        <w:rPr>
          <w:rFonts w:ascii="Times New Roman" w:hAnsi="Times New Roman"/>
          <w:sz w:val="18"/>
          <w:szCs w:val="18"/>
        </w:rPr>
        <w:t xml:space="preserve">GS-7 and GS-8 positions. </w:t>
      </w:r>
      <w:r w:rsidRPr="00375817">
        <w:rPr>
          <w:rFonts w:ascii="Times New Roman" w:hAnsi="Times New Roman"/>
          <w:sz w:val="18"/>
          <w:szCs w:val="18"/>
        </w:rPr>
        <w:t xml:space="preserve">s.  Obtained as a weighted average from two occupations for DOL-MSHA employees.  Data search qualifiers </w:t>
      </w:r>
      <w:r w:rsidRPr="00375817">
        <w:rPr>
          <w:rFonts w:ascii="Times New Roman" w:hAnsi="Times New Roman"/>
          <w:sz w:val="18"/>
          <w:szCs w:val="18"/>
        </w:rPr>
        <w:t>are:</w:t>
      </w:r>
      <w:r w:rsidRPr="00375817">
        <w:rPr>
          <w:rFonts w:ascii="Times New Roman" w:hAnsi="Times New Roman"/>
          <w:sz w:val="18"/>
          <w:szCs w:val="18"/>
        </w:rPr>
        <w:t xml:space="preserve">  Agency = DLMS, Occupation = 1822 Mine Safety and Health Inspection Serie or 0880 Mining Engineering, Work Schedule = Full-Time, Salary Grade = GS-12.  In order to include the cost of benefits, the average annual salary of $92,323 was multiplied by a </w:t>
      </w:r>
      <w:r w:rsidRPr="00375817">
        <w:rPr>
          <w:rFonts w:ascii="Times New Roman" w:hAnsi="Times New Roman"/>
          <w:sz w:val="18"/>
          <w:szCs w:val="18"/>
        </w:rPr>
        <w:t>Federal</w:t>
      </w:r>
      <w:r w:rsidRPr="00375817">
        <w:rPr>
          <w:rFonts w:ascii="Times New Roman" w:hAnsi="Times New Roman"/>
          <w:sz w:val="18"/>
          <w:szCs w:val="18"/>
        </w:rPr>
        <w:t xml:space="preserve"> benefit scaler of 1.440 (computed from MSHA’s 2023 budget submission).  Then divided by 2,087 hours to obtain the adjusted average hourly wage rate [$63.70 = ($92,323 annual salary x 1.440 </w:t>
      </w:r>
      <w:bookmarkStart w:id="7" w:name="_Hlk111192983"/>
      <w:r w:rsidRPr="00375817">
        <w:rPr>
          <w:rFonts w:ascii="Times New Roman" w:hAnsi="Times New Roman"/>
          <w:sz w:val="18"/>
          <w:szCs w:val="18"/>
        </w:rPr>
        <w:t>Federal benefits adjustment</w:t>
      </w:r>
      <w:bookmarkEnd w:id="7"/>
      <w:r w:rsidRPr="00375817">
        <w:rPr>
          <w:rFonts w:ascii="Times New Roman" w:hAnsi="Times New Roman"/>
          <w:sz w:val="18"/>
          <w:szCs w:val="18"/>
        </w:rPr>
        <w:t>) ÷ 2,087 annual hours].</w:t>
      </w:r>
    </w:p>
    <w:p w:rsidR="00375817" w14:paraId="7B2A60FE" w14:textId="7C2948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P="00F8164B" w14:paraId="4C516217" w14:textId="2D6DFE49">
    <w:pPr>
      <w:pStyle w:val="Header"/>
      <w:rPr>
        <w:rFonts w:ascii="Times New Roman" w:hAnsi="Times New Roman"/>
        <w:bCs/>
        <w:sz w:val="20"/>
        <w:szCs w:val="20"/>
      </w:rPr>
    </w:pPr>
    <w:r>
      <w:rPr>
        <w:rFonts w:ascii="Times New Roman" w:hAnsi="Times New Roman"/>
        <w:bCs/>
        <w:sz w:val="20"/>
        <w:szCs w:val="20"/>
      </w:rPr>
      <w:t xml:space="preserve">Supporting Statement for </w:t>
    </w:r>
    <w:r w:rsidR="000D4CB3">
      <w:rPr>
        <w:rFonts w:ascii="Times New Roman" w:hAnsi="Times New Roman"/>
        <w:bCs/>
        <w:sz w:val="20"/>
        <w:szCs w:val="20"/>
      </w:rPr>
      <w:t xml:space="preserve">Petition for Commutation of Sentence, </w:t>
    </w:r>
    <w:r>
      <w:rPr>
        <w:rFonts w:ascii="Times New Roman" w:hAnsi="Times New Roman"/>
        <w:bCs/>
        <w:sz w:val="20"/>
        <w:szCs w:val="20"/>
      </w:rPr>
      <w:t>Paperwork Reduction Act Submissions</w:t>
    </w:r>
  </w:p>
  <w:p w:rsidR="007F5BAF" w:rsidP="00F8164B" w14:paraId="3CA88326" w14:textId="5EA71B18">
    <w:pPr>
      <w:pStyle w:val="Header"/>
      <w:rPr>
        <w:rFonts w:ascii="Times New Roman" w:hAnsi="Times New Roman"/>
        <w:bCs/>
        <w:sz w:val="20"/>
        <w:szCs w:val="20"/>
      </w:rPr>
    </w:pPr>
    <w:r>
      <w:rPr>
        <w:rFonts w:ascii="Times New Roman" w:hAnsi="Times New Roman"/>
        <w:bCs/>
        <w:sz w:val="20"/>
        <w:szCs w:val="20"/>
      </w:rPr>
      <w:t>Department of Justice</w:t>
    </w:r>
  </w:p>
  <w:p w:rsidR="007F5BAF" w:rsidRPr="006626FF" w:rsidP="00F8164B" w14:paraId="4BC75749" w14:textId="08B1FFC3">
    <w:pPr>
      <w:pStyle w:val="Header"/>
      <w:rPr>
        <w:rFonts w:ascii="Times New Roman" w:hAnsi="Times New Roman"/>
        <w:bCs/>
        <w:sz w:val="20"/>
        <w:szCs w:val="20"/>
      </w:rPr>
    </w:pPr>
    <w:r>
      <w:rPr>
        <w:rFonts w:ascii="Times New Roman" w:hAnsi="Times New Roman"/>
        <w:bCs/>
        <w:sz w:val="20"/>
        <w:szCs w:val="20"/>
      </w:rPr>
      <w:t>Office of the Pardon Attorney</w:t>
    </w:r>
  </w:p>
  <w:p w:rsidR="00EC0B43" w14:paraId="52F50703" w14:textId="6B094FE3">
    <w:pPr>
      <w:pStyle w:val="Header"/>
      <w:rPr>
        <w:rFonts w:ascii="Times New Roman" w:hAnsi="Times New Roman"/>
        <w:sz w:val="20"/>
        <w:szCs w:val="20"/>
      </w:rPr>
    </w:pPr>
    <w:r w:rsidRPr="00D3763E">
      <w:rPr>
        <w:rFonts w:ascii="Times New Roman" w:hAnsi="Times New Roman"/>
        <w:sz w:val="20"/>
        <w:szCs w:val="20"/>
      </w:rPr>
      <w:t xml:space="preserve">OMB Control </w:t>
    </w:r>
    <w:r w:rsidRPr="00D3763E" w:rsidR="006E1A08">
      <w:rPr>
        <w:rFonts w:ascii="Times New Roman" w:hAnsi="Times New Roman"/>
        <w:sz w:val="20"/>
        <w:szCs w:val="20"/>
      </w:rPr>
      <w:t>Number</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65145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6079908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46437346">
    <w:abstractNumId w:val="3"/>
  </w:num>
  <w:num w:numId="4" w16cid:durableId="905187675">
    <w:abstractNumId w:val="9"/>
  </w:num>
  <w:num w:numId="5" w16cid:durableId="680400228">
    <w:abstractNumId w:val="2"/>
  </w:num>
  <w:num w:numId="6" w16cid:durableId="1416512494">
    <w:abstractNumId w:val="4"/>
  </w:num>
  <w:num w:numId="7" w16cid:durableId="70356112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16574136">
    <w:abstractNumId w:val="11"/>
  </w:num>
  <w:num w:numId="9" w16cid:durableId="94132895">
    <w:abstractNumId w:val="1"/>
  </w:num>
  <w:num w:numId="10" w16cid:durableId="212816567">
    <w:abstractNumId w:val="10"/>
  </w:num>
  <w:num w:numId="11" w16cid:durableId="820734486">
    <w:abstractNumId w:val="6"/>
  </w:num>
  <w:num w:numId="12" w16cid:durableId="957644613">
    <w:abstractNumId w:val="8"/>
  </w:num>
  <w:num w:numId="13" w16cid:durableId="1969163428">
    <w:abstractNumId w:val="5"/>
  </w:num>
  <w:num w:numId="14" w16cid:durableId="1859848390">
    <w:abstractNumId w:val="12"/>
  </w:num>
  <w:num w:numId="15" w16cid:durableId="96122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76590"/>
    <w:rsid w:val="00094335"/>
    <w:rsid w:val="00094A5E"/>
    <w:rsid w:val="00095C30"/>
    <w:rsid w:val="00097C15"/>
    <w:rsid w:val="000A7853"/>
    <w:rsid w:val="000B0391"/>
    <w:rsid w:val="000B4875"/>
    <w:rsid w:val="000B6FB6"/>
    <w:rsid w:val="000C257C"/>
    <w:rsid w:val="000C3A92"/>
    <w:rsid w:val="000C74FB"/>
    <w:rsid w:val="000D4CB3"/>
    <w:rsid w:val="000D7F95"/>
    <w:rsid w:val="000E1C64"/>
    <w:rsid w:val="000F6836"/>
    <w:rsid w:val="000F69AB"/>
    <w:rsid w:val="001040D4"/>
    <w:rsid w:val="001078BB"/>
    <w:rsid w:val="00113874"/>
    <w:rsid w:val="00116CD5"/>
    <w:rsid w:val="00117CA5"/>
    <w:rsid w:val="00127E7F"/>
    <w:rsid w:val="00133C47"/>
    <w:rsid w:val="00133E3D"/>
    <w:rsid w:val="001376D3"/>
    <w:rsid w:val="0014556E"/>
    <w:rsid w:val="0014601E"/>
    <w:rsid w:val="0015322B"/>
    <w:rsid w:val="0015365E"/>
    <w:rsid w:val="00157A90"/>
    <w:rsid w:val="0016645C"/>
    <w:rsid w:val="001677DE"/>
    <w:rsid w:val="00167AD4"/>
    <w:rsid w:val="00180E5A"/>
    <w:rsid w:val="0018483E"/>
    <w:rsid w:val="00192711"/>
    <w:rsid w:val="001A47D9"/>
    <w:rsid w:val="001B4BB9"/>
    <w:rsid w:val="001B4C54"/>
    <w:rsid w:val="001B76AB"/>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381F"/>
    <w:rsid w:val="002203C9"/>
    <w:rsid w:val="0022572A"/>
    <w:rsid w:val="00230C12"/>
    <w:rsid w:val="00234323"/>
    <w:rsid w:val="00234341"/>
    <w:rsid w:val="00237691"/>
    <w:rsid w:val="00242CA0"/>
    <w:rsid w:val="00243432"/>
    <w:rsid w:val="0024438F"/>
    <w:rsid w:val="00247146"/>
    <w:rsid w:val="002517E4"/>
    <w:rsid w:val="00256505"/>
    <w:rsid w:val="00262716"/>
    <w:rsid w:val="00273D58"/>
    <w:rsid w:val="00277C1F"/>
    <w:rsid w:val="002866AD"/>
    <w:rsid w:val="00286BE3"/>
    <w:rsid w:val="00287ACB"/>
    <w:rsid w:val="00287B7D"/>
    <w:rsid w:val="00287C0B"/>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158F"/>
    <w:rsid w:val="003548D8"/>
    <w:rsid w:val="00363CC2"/>
    <w:rsid w:val="003649AD"/>
    <w:rsid w:val="00370C9A"/>
    <w:rsid w:val="00371EEC"/>
    <w:rsid w:val="00375817"/>
    <w:rsid w:val="003876F3"/>
    <w:rsid w:val="00390426"/>
    <w:rsid w:val="003908B9"/>
    <w:rsid w:val="00394AEB"/>
    <w:rsid w:val="003A4476"/>
    <w:rsid w:val="003A6353"/>
    <w:rsid w:val="003B2F28"/>
    <w:rsid w:val="003C13C6"/>
    <w:rsid w:val="003C5038"/>
    <w:rsid w:val="003D5958"/>
    <w:rsid w:val="003D6AC7"/>
    <w:rsid w:val="003E15A0"/>
    <w:rsid w:val="003E49A6"/>
    <w:rsid w:val="003E5E34"/>
    <w:rsid w:val="003E6021"/>
    <w:rsid w:val="003F53FB"/>
    <w:rsid w:val="00400B4D"/>
    <w:rsid w:val="00401F18"/>
    <w:rsid w:val="00403B06"/>
    <w:rsid w:val="004056B7"/>
    <w:rsid w:val="00410AC8"/>
    <w:rsid w:val="00412D09"/>
    <w:rsid w:val="0041435E"/>
    <w:rsid w:val="00414664"/>
    <w:rsid w:val="004172C1"/>
    <w:rsid w:val="004204A2"/>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D1C78"/>
    <w:rsid w:val="004D441E"/>
    <w:rsid w:val="004D46D1"/>
    <w:rsid w:val="004D644B"/>
    <w:rsid w:val="004E1D9E"/>
    <w:rsid w:val="004E56B6"/>
    <w:rsid w:val="004E5B39"/>
    <w:rsid w:val="00501A15"/>
    <w:rsid w:val="005139AF"/>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5F399B"/>
    <w:rsid w:val="0060114B"/>
    <w:rsid w:val="00603D4A"/>
    <w:rsid w:val="00611DE2"/>
    <w:rsid w:val="00614A1C"/>
    <w:rsid w:val="006227B3"/>
    <w:rsid w:val="00627B1F"/>
    <w:rsid w:val="00631F65"/>
    <w:rsid w:val="00642220"/>
    <w:rsid w:val="0065148D"/>
    <w:rsid w:val="00652ED1"/>
    <w:rsid w:val="006626FF"/>
    <w:rsid w:val="006650A8"/>
    <w:rsid w:val="0067772C"/>
    <w:rsid w:val="00683A96"/>
    <w:rsid w:val="00685435"/>
    <w:rsid w:val="00687746"/>
    <w:rsid w:val="00690F56"/>
    <w:rsid w:val="00691511"/>
    <w:rsid w:val="006A4637"/>
    <w:rsid w:val="006C39F8"/>
    <w:rsid w:val="006D7A8D"/>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174"/>
    <w:rsid w:val="00721E05"/>
    <w:rsid w:val="00735346"/>
    <w:rsid w:val="007412B6"/>
    <w:rsid w:val="00753389"/>
    <w:rsid w:val="00755761"/>
    <w:rsid w:val="007636EC"/>
    <w:rsid w:val="00767D37"/>
    <w:rsid w:val="00774503"/>
    <w:rsid w:val="007754A0"/>
    <w:rsid w:val="00776147"/>
    <w:rsid w:val="00777CD2"/>
    <w:rsid w:val="00780272"/>
    <w:rsid w:val="0078038F"/>
    <w:rsid w:val="0078153B"/>
    <w:rsid w:val="00783A95"/>
    <w:rsid w:val="00785FE9"/>
    <w:rsid w:val="00786E04"/>
    <w:rsid w:val="007A677D"/>
    <w:rsid w:val="007A7F79"/>
    <w:rsid w:val="007C124D"/>
    <w:rsid w:val="007C4679"/>
    <w:rsid w:val="007D46C2"/>
    <w:rsid w:val="007E3065"/>
    <w:rsid w:val="007F3B38"/>
    <w:rsid w:val="007F3C02"/>
    <w:rsid w:val="007F5BAF"/>
    <w:rsid w:val="00802605"/>
    <w:rsid w:val="00802A30"/>
    <w:rsid w:val="008043E5"/>
    <w:rsid w:val="00804A1A"/>
    <w:rsid w:val="0081073D"/>
    <w:rsid w:val="00813CC0"/>
    <w:rsid w:val="00830D79"/>
    <w:rsid w:val="008323ED"/>
    <w:rsid w:val="00834ED0"/>
    <w:rsid w:val="00835955"/>
    <w:rsid w:val="00846701"/>
    <w:rsid w:val="008624D5"/>
    <w:rsid w:val="0087118F"/>
    <w:rsid w:val="00871CA6"/>
    <w:rsid w:val="00882AB5"/>
    <w:rsid w:val="00882B1D"/>
    <w:rsid w:val="0088672C"/>
    <w:rsid w:val="008A1F0C"/>
    <w:rsid w:val="008A40D1"/>
    <w:rsid w:val="008B3128"/>
    <w:rsid w:val="008B541B"/>
    <w:rsid w:val="008C38DA"/>
    <w:rsid w:val="008C656B"/>
    <w:rsid w:val="00901003"/>
    <w:rsid w:val="0090158E"/>
    <w:rsid w:val="00901EF6"/>
    <w:rsid w:val="0090413E"/>
    <w:rsid w:val="00912718"/>
    <w:rsid w:val="00920C83"/>
    <w:rsid w:val="00923B37"/>
    <w:rsid w:val="00925A03"/>
    <w:rsid w:val="009271B1"/>
    <w:rsid w:val="0093485F"/>
    <w:rsid w:val="009407FC"/>
    <w:rsid w:val="009441E2"/>
    <w:rsid w:val="00963680"/>
    <w:rsid w:val="00964D3F"/>
    <w:rsid w:val="009700D9"/>
    <w:rsid w:val="00983CA7"/>
    <w:rsid w:val="00985369"/>
    <w:rsid w:val="00985C15"/>
    <w:rsid w:val="00996A5D"/>
    <w:rsid w:val="009A1472"/>
    <w:rsid w:val="009A6DCA"/>
    <w:rsid w:val="009B00FD"/>
    <w:rsid w:val="009B38D1"/>
    <w:rsid w:val="009B4116"/>
    <w:rsid w:val="009B689F"/>
    <w:rsid w:val="009B6955"/>
    <w:rsid w:val="009C2A10"/>
    <w:rsid w:val="009D0BBA"/>
    <w:rsid w:val="009D1EA2"/>
    <w:rsid w:val="009E0141"/>
    <w:rsid w:val="009E234B"/>
    <w:rsid w:val="009F52F3"/>
    <w:rsid w:val="009F5973"/>
    <w:rsid w:val="00A10441"/>
    <w:rsid w:val="00A15094"/>
    <w:rsid w:val="00A217C3"/>
    <w:rsid w:val="00A21F98"/>
    <w:rsid w:val="00A2391E"/>
    <w:rsid w:val="00A33AAC"/>
    <w:rsid w:val="00A41C21"/>
    <w:rsid w:val="00A47DA7"/>
    <w:rsid w:val="00A52DE7"/>
    <w:rsid w:val="00A55023"/>
    <w:rsid w:val="00A56435"/>
    <w:rsid w:val="00A56B86"/>
    <w:rsid w:val="00A632EF"/>
    <w:rsid w:val="00A677E9"/>
    <w:rsid w:val="00A740AB"/>
    <w:rsid w:val="00A81CC8"/>
    <w:rsid w:val="00A834BF"/>
    <w:rsid w:val="00A90769"/>
    <w:rsid w:val="00A973AA"/>
    <w:rsid w:val="00AA177A"/>
    <w:rsid w:val="00AA418C"/>
    <w:rsid w:val="00AB4DC3"/>
    <w:rsid w:val="00AC75E5"/>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1C9F"/>
    <w:rsid w:val="00B64496"/>
    <w:rsid w:val="00B66231"/>
    <w:rsid w:val="00B674DE"/>
    <w:rsid w:val="00B67A3F"/>
    <w:rsid w:val="00B9395F"/>
    <w:rsid w:val="00B9439C"/>
    <w:rsid w:val="00B96E43"/>
    <w:rsid w:val="00BA6A42"/>
    <w:rsid w:val="00BA6C9C"/>
    <w:rsid w:val="00BB2AA1"/>
    <w:rsid w:val="00BB3BEF"/>
    <w:rsid w:val="00BC5F22"/>
    <w:rsid w:val="00BD21CA"/>
    <w:rsid w:val="00BD34F2"/>
    <w:rsid w:val="00BE6FB2"/>
    <w:rsid w:val="00BF0E96"/>
    <w:rsid w:val="00BF42A1"/>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4CFD"/>
    <w:rsid w:val="00C87068"/>
    <w:rsid w:val="00C9162F"/>
    <w:rsid w:val="00CA2F0A"/>
    <w:rsid w:val="00CB1ECE"/>
    <w:rsid w:val="00CB3579"/>
    <w:rsid w:val="00CB5C31"/>
    <w:rsid w:val="00CC0731"/>
    <w:rsid w:val="00CC1B60"/>
    <w:rsid w:val="00CC770C"/>
    <w:rsid w:val="00CD215D"/>
    <w:rsid w:val="00CD4F92"/>
    <w:rsid w:val="00CD6628"/>
    <w:rsid w:val="00CF2D63"/>
    <w:rsid w:val="00D00B48"/>
    <w:rsid w:val="00D03BD8"/>
    <w:rsid w:val="00D210AB"/>
    <w:rsid w:val="00D2331B"/>
    <w:rsid w:val="00D36BB6"/>
    <w:rsid w:val="00D3763E"/>
    <w:rsid w:val="00D472BE"/>
    <w:rsid w:val="00D53DEB"/>
    <w:rsid w:val="00D57DE8"/>
    <w:rsid w:val="00D735B0"/>
    <w:rsid w:val="00D73AAD"/>
    <w:rsid w:val="00D75842"/>
    <w:rsid w:val="00D802D6"/>
    <w:rsid w:val="00D86A15"/>
    <w:rsid w:val="00D86FF7"/>
    <w:rsid w:val="00DA7DC9"/>
    <w:rsid w:val="00DB7B7C"/>
    <w:rsid w:val="00DD3960"/>
    <w:rsid w:val="00DD6DF0"/>
    <w:rsid w:val="00DE1E52"/>
    <w:rsid w:val="00DF24B2"/>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0F26"/>
    <w:rsid w:val="00E74ABD"/>
    <w:rsid w:val="00E81C88"/>
    <w:rsid w:val="00E829F2"/>
    <w:rsid w:val="00E83023"/>
    <w:rsid w:val="00E83271"/>
    <w:rsid w:val="00E833E4"/>
    <w:rsid w:val="00E86973"/>
    <w:rsid w:val="00E909D5"/>
    <w:rsid w:val="00E92EED"/>
    <w:rsid w:val="00E93A0F"/>
    <w:rsid w:val="00EA3E66"/>
    <w:rsid w:val="00EC0B43"/>
    <w:rsid w:val="00EC4383"/>
    <w:rsid w:val="00EC478C"/>
    <w:rsid w:val="00EC5D7E"/>
    <w:rsid w:val="00ED49C1"/>
    <w:rsid w:val="00EE2223"/>
    <w:rsid w:val="00EE7AC9"/>
    <w:rsid w:val="00EF70DB"/>
    <w:rsid w:val="00F10743"/>
    <w:rsid w:val="00F11AA8"/>
    <w:rsid w:val="00F12F81"/>
    <w:rsid w:val="00F2217E"/>
    <w:rsid w:val="00F24787"/>
    <w:rsid w:val="00F27223"/>
    <w:rsid w:val="00F3623C"/>
    <w:rsid w:val="00F40032"/>
    <w:rsid w:val="00F41116"/>
    <w:rsid w:val="00F44D20"/>
    <w:rsid w:val="00F4518C"/>
    <w:rsid w:val="00F4529D"/>
    <w:rsid w:val="00F53F09"/>
    <w:rsid w:val="00F56B20"/>
    <w:rsid w:val="00F6219B"/>
    <w:rsid w:val="00F64E0B"/>
    <w:rsid w:val="00F72D66"/>
    <w:rsid w:val="00F8164B"/>
    <w:rsid w:val="00F935EE"/>
    <w:rsid w:val="00F96885"/>
    <w:rsid w:val="00F97C80"/>
    <w:rsid w:val="00FA3D8C"/>
    <w:rsid w:val="00FB026D"/>
    <w:rsid w:val="00FB1630"/>
    <w:rsid w:val="00FB587F"/>
    <w:rsid w:val="00FD35DD"/>
    <w:rsid w:val="00FD50C7"/>
    <w:rsid w:val="00FD5326"/>
    <w:rsid w:val="00FF06E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Default">
    <w:name w:val="Default"/>
    <w:rsid w:val="00631F6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USPardon.Attorney@usdoj.gov" TargetMode="External" /><Relationship Id="rId7" Type="http://schemas.openxmlformats.org/officeDocument/2006/relationships/hyperlink" Target="https://www.justice.gov/pardon"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2023-09-08T16:21:00Z</dcterms:created>
  <dcterms:modified xsi:type="dcterms:W3CDTF">2023-09-08T16:21:00Z</dcterms:modified>
</cp:coreProperties>
</file>