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956A3B3"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BD2D06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71912EF1" w14:textId="52E5FCBD">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770A76" w:rsidP="00AF48ED" w14:paraId="69C2D09B" w14:textId="77777777">
      <w:pPr>
        <w:pStyle w:val="Header"/>
        <w:tabs>
          <w:tab w:val="clear" w:pos="4320"/>
          <w:tab w:val="clear" w:pos="8640"/>
        </w:tabs>
        <w:rPr>
          <w:rFonts w:ascii="Courier New" w:hAnsi="Courier New" w:cs="Courier New"/>
          <w:b/>
          <w:bCs/>
          <w:i/>
          <w:iCs/>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090E89" w:rsidR="00B33E21">
        <w:rPr>
          <w:rFonts w:ascii="Courier New" w:hAnsi="Courier New" w:cs="Courier New"/>
          <w:b/>
          <w:bCs/>
          <w:i/>
          <w:iCs/>
        </w:rPr>
        <w:t>Automated Collection System (ACS)Interactive Voice Response (IVR)</w:t>
      </w:r>
      <w:r w:rsidRPr="00090E89" w:rsidR="004F299B">
        <w:rPr>
          <w:rFonts w:ascii="Courier New" w:hAnsi="Courier New" w:cs="Courier New"/>
          <w:b/>
          <w:bCs/>
          <w:i/>
          <w:iCs/>
        </w:rPr>
        <w:t xml:space="preserve"> </w:t>
      </w:r>
      <w:r w:rsidRPr="00770A76" w:rsidR="004F299B">
        <w:rPr>
          <w:rFonts w:ascii="Courier New" w:hAnsi="Courier New" w:cs="Courier New"/>
          <w:b/>
          <w:bCs/>
          <w:i/>
          <w:iCs/>
        </w:rPr>
        <w:t>– SOI Control #A11-20-15</w:t>
      </w:r>
    </w:p>
    <w:p w:rsidR="0084422D" w:rsidRPr="00C514B9" w14:paraId="71C9AA4A" w14:textId="77777777">
      <w:pPr>
        <w:rPr>
          <w:rFonts w:ascii="Courier New" w:hAnsi="Courier New" w:cs="Courier New"/>
          <w:b/>
        </w:rPr>
      </w:pPr>
    </w:p>
    <w:p w:rsidR="00B33E21" w:rsidRPr="00090E89" w:rsidP="00B33E21" w14:paraId="6096CCDF" w14:textId="77777777">
      <w:pPr>
        <w:spacing w:line="240" w:lineRule="atLeast"/>
        <w:rPr>
          <w:rFonts w:ascii="Courier New" w:hAnsi="Courier New" w:cs="Courier New"/>
          <w:b/>
          <w:bCs/>
          <w:i/>
          <w:iCs/>
          <w:snapToGrid w:val="0"/>
          <w:color w:val="000000"/>
        </w:rPr>
      </w:pPr>
      <w:r w:rsidRPr="00B33E21">
        <w:rPr>
          <w:rFonts w:ascii="Courier New" w:hAnsi="Courier New" w:cs="Courier New"/>
          <w:b/>
        </w:rPr>
        <w:t>PURPOSE</w:t>
      </w:r>
      <w:r w:rsidRPr="00B33E21" w:rsidR="001D3627">
        <w:rPr>
          <w:rFonts w:ascii="Courier New" w:hAnsi="Courier New" w:cs="Courier New"/>
          <w:b/>
        </w:rPr>
        <w:t xml:space="preserve"> OF COLLECTION</w:t>
      </w:r>
      <w:r w:rsidRPr="00B33E21">
        <w:rPr>
          <w:rFonts w:ascii="Courier New" w:hAnsi="Courier New" w:cs="Courier New"/>
          <w:b/>
        </w:rPr>
        <w:t>:</w:t>
      </w:r>
      <w:r w:rsidRPr="00B33E21" w:rsidR="00C14CC4">
        <w:rPr>
          <w:rFonts w:ascii="Courier New" w:hAnsi="Courier New" w:cs="Courier New"/>
          <w:b/>
        </w:rPr>
        <w:t xml:space="preserve"> </w:t>
      </w:r>
      <w:r w:rsidRPr="00090E89">
        <w:rPr>
          <w:rFonts w:ascii="Courier New" w:hAnsi="Courier New" w:cs="Courier New"/>
          <w:b/>
          <w:bCs/>
          <w:i/>
          <w:iCs/>
          <w:snapToGrid w:val="0"/>
          <w:color w:val="000000"/>
        </w:rPr>
        <w:t>To identify what ACS Toll-Free staff and managers can do to improve customer service and taxpayer satisfaction.</w:t>
      </w:r>
    </w:p>
    <w:p w:rsidR="001B0AAA" w:rsidRPr="00C514B9" w14:paraId="143E67BF" w14:textId="77777777">
      <w:pPr>
        <w:rPr>
          <w:rFonts w:ascii="Courier New" w:hAnsi="Courier New" w:cs="Courier New"/>
        </w:rPr>
      </w:pPr>
      <w:r w:rsidRPr="00C514B9">
        <w:rPr>
          <w:rFonts w:ascii="Courier New" w:hAnsi="Courier New" w:cs="Courier New"/>
          <w:b/>
        </w:rPr>
        <w:t xml:space="preserve"> </w:t>
      </w:r>
    </w:p>
    <w:p w:rsidR="00F06866" w:rsidRPr="00C514B9" w14:paraId="391ED0F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E4397FA" w14:textId="77777777">
      <w:pPr>
        <w:pStyle w:val="BodyTextIndent"/>
        <w:tabs>
          <w:tab w:val="left" w:pos="360"/>
        </w:tabs>
        <w:ind w:left="0"/>
        <w:rPr>
          <w:rFonts w:ascii="Courier New" w:hAnsi="Courier New" w:cs="Courier New"/>
          <w:bCs/>
          <w:sz w:val="16"/>
          <w:szCs w:val="16"/>
        </w:rPr>
      </w:pPr>
    </w:p>
    <w:p w:rsidR="00461FE3" w:rsidRPr="00C514B9" w:rsidP="0096108F" w14:paraId="322A428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090E89" w:rsidP="0096108F" w14:paraId="1A467CA0" w14:textId="77777777">
      <w:pPr>
        <w:pStyle w:val="BodyTextIndent"/>
        <w:tabs>
          <w:tab w:val="left" w:pos="360"/>
        </w:tabs>
        <w:ind w:left="0"/>
        <w:rPr>
          <w:rFonts w:ascii="Courier New" w:hAnsi="Courier New" w:cs="Courier New"/>
          <w:b/>
          <w:i/>
          <w:iCs/>
          <w:sz w:val="24"/>
        </w:rPr>
      </w:pPr>
      <w:r w:rsidRPr="00090E89">
        <w:rPr>
          <w:rFonts w:ascii="Courier New" w:hAnsi="Courier New" w:cs="Courier New"/>
          <w:b/>
          <w:i/>
          <w:iCs/>
          <w:sz w:val="24"/>
        </w:rPr>
        <w:t>[</w:t>
      </w:r>
      <w:r w:rsidRPr="00090E89" w:rsidR="00B33E21">
        <w:rPr>
          <w:rFonts w:ascii="Courier New" w:hAnsi="Courier New" w:cs="Courier New"/>
          <w:b/>
          <w:i/>
          <w:iCs/>
          <w:sz w:val="24"/>
        </w:rPr>
        <w:t>X</w:t>
      </w:r>
      <w:r w:rsidRPr="00090E89">
        <w:rPr>
          <w:rFonts w:ascii="Courier New" w:hAnsi="Courier New" w:cs="Courier New"/>
          <w:b/>
          <w:i/>
          <w:iCs/>
          <w:sz w:val="24"/>
        </w:rPr>
        <w:t xml:space="preserve">] </w:t>
      </w:r>
      <w:r w:rsidRPr="00090E89">
        <w:rPr>
          <w:rFonts w:ascii="Courier New" w:hAnsi="Courier New" w:cs="Courier New"/>
          <w:b/>
          <w:i/>
          <w:iCs/>
          <w:sz w:val="24"/>
        </w:rPr>
        <w:t xml:space="preserve">Customer </w:t>
      </w:r>
      <w:r w:rsidRPr="00090E89" w:rsidR="00461FE3">
        <w:rPr>
          <w:rFonts w:ascii="Courier New" w:hAnsi="Courier New" w:cs="Courier New"/>
          <w:b/>
          <w:i/>
          <w:iCs/>
          <w:sz w:val="24"/>
        </w:rPr>
        <w:t>Feedback</w:t>
      </w:r>
      <w:r w:rsidRPr="00090E89" w:rsidR="00AE37FA">
        <w:rPr>
          <w:rFonts w:ascii="Courier New" w:hAnsi="Courier New" w:cs="Courier New"/>
          <w:b/>
          <w:i/>
          <w:iCs/>
          <w:sz w:val="24"/>
        </w:rPr>
        <w:t xml:space="preserve"> Survey </w:t>
      </w:r>
    </w:p>
    <w:p w:rsidR="001D3627" w:rsidRPr="00C514B9" w:rsidP="001D3627" w14:paraId="1D27C23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w:t>
      </w:r>
      <w:r w:rsidRPr="00C514B9">
        <w:rPr>
          <w:rFonts w:ascii="Courier New" w:hAnsi="Courier New" w:cs="Courier New"/>
          <w:bCs/>
          <w:sz w:val="24"/>
        </w:rPr>
        <w:t xml:space="preserve"> User Testing </w:t>
      </w:r>
    </w:p>
    <w:p w:rsidR="00434E33" w:rsidRPr="00C514B9" w:rsidP="00461FE3" w14:paraId="1952ABBF" w14:textId="77777777">
      <w:pPr>
        <w:pStyle w:val="BodyTextIndent"/>
        <w:tabs>
          <w:tab w:val="left" w:pos="360"/>
        </w:tabs>
        <w:ind w:left="0"/>
        <w:rPr>
          <w:rFonts w:ascii="Courier New" w:hAnsi="Courier New" w:cs="Courier New"/>
          <w:bCs/>
          <w:sz w:val="24"/>
        </w:rPr>
      </w:pPr>
    </w:p>
    <w:p w:rsidR="001D3627" w:rsidRPr="00C514B9" w:rsidP="00461FE3" w14:paraId="13938A38"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E2A32EE" w14:textId="77777777">
      <w:pPr>
        <w:pStyle w:val="BodyTextIndent"/>
        <w:tabs>
          <w:tab w:val="left" w:pos="360"/>
        </w:tabs>
        <w:ind w:left="0"/>
        <w:rPr>
          <w:rFonts w:ascii="Courier New" w:hAnsi="Courier New" w:cs="Courier New"/>
          <w:bCs/>
          <w:sz w:val="24"/>
        </w:rPr>
      </w:pPr>
    </w:p>
    <w:p w:rsidR="005B10E5" w:rsidRPr="00C514B9" w:rsidP="005B10E5" w14:paraId="53F08ADC"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E0BEED1"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090E89" w:rsidP="005B10E5" w14:paraId="3AD59A0C" w14:textId="77777777">
      <w:pPr>
        <w:ind w:left="720"/>
        <w:rPr>
          <w:rFonts w:ascii="Courier New" w:hAnsi="Courier New" w:cs="Courier New"/>
          <w:b/>
          <w:bCs/>
          <w:i/>
          <w:iCs/>
        </w:rPr>
      </w:pPr>
      <w:r w:rsidRPr="00090E89">
        <w:rPr>
          <w:rFonts w:ascii="Courier New" w:hAnsi="Courier New" w:cs="Courier New"/>
          <w:b/>
          <w:bCs/>
          <w:i/>
          <w:iCs/>
        </w:rPr>
        <w:t>[</w:t>
      </w:r>
      <w:r w:rsidRPr="00090E89" w:rsidR="00B33E21">
        <w:rPr>
          <w:rFonts w:ascii="Courier New" w:hAnsi="Courier New" w:cs="Courier New"/>
          <w:b/>
          <w:bCs/>
          <w:i/>
          <w:iCs/>
        </w:rPr>
        <w:t>X</w:t>
      </w:r>
      <w:r w:rsidRPr="00090E89">
        <w:rPr>
          <w:rFonts w:ascii="Courier New" w:hAnsi="Courier New" w:cs="Courier New"/>
          <w:b/>
          <w:bCs/>
          <w:i/>
          <w:iCs/>
        </w:rPr>
        <w:t>] Telephone</w:t>
      </w:r>
      <w:r w:rsidRPr="00090E89">
        <w:rPr>
          <w:rFonts w:ascii="Courier New" w:hAnsi="Courier New" w:cs="Courier New"/>
          <w:b/>
          <w:bCs/>
          <w:i/>
          <w:iCs/>
        </w:rPr>
        <w:tab/>
      </w:r>
    </w:p>
    <w:p w:rsidR="005B10E5" w:rsidRPr="00C514B9" w:rsidP="005B10E5" w14:paraId="2F839B32"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66E5A90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3923F8C"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6C9C94B4" w14:textId="77777777">
      <w:pPr>
        <w:rPr>
          <w:rFonts w:ascii="Courier New" w:hAnsi="Courier New" w:cs="Courier New"/>
        </w:rPr>
      </w:pPr>
    </w:p>
    <w:p w:rsidR="001D3627" w:rsidP="001D3627" w14:paraId="4E01BC1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D31B3D" w:rsidRPr="00C514B9" w:rsidP="00D31B3D" w14:paraId="3399C48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D31B3D" w:rsidP="00D31B3D" w14:paraId="2D163B47" w14:textId="77777777">
      <w:pPr>
        <w:pStyle w:val="ListParagraph"/>
        <w:ind w:left="0"/>
        <w:rPr>
          <w:rFonts w:ascii="Courier New" w:hAnsi="Courier New" w:cs="Courier New"/>
        </w:rPr>
      </w:pPr>
    </w:p>
    <w:p w:rsidR="00B33E21" w:rsidP="00B33E21" w14:paraId="48ECD567" w14:textId="77777777">
      <w:pPr>
        <w:rPr>
          <w:rFonts w:ascii="Arial" w:hAnsi="Arial"/>
        </w:rPr>
      </w:pPr>
    </w:p>
    <w:p w:rsidR="00B33E21" w:rsidRPr="00090E89" w:rsidP="00B33E21" w14:paraId="40C3BC9D" w14:textId="77777777">
      <w:pPr>
        <w:rPr>
          <w:rFonts w:ascii="Courier New" w:hAnsi="Courier New" w:cs="Courier New"/>
          <w:b/>
          <w:bCs/>
          <w:i/>
          <w:iCs/>
        </w:rPr>
      </w:pPr>
      <w:r w:rsidRPr="00090E89">
        <w:rPr>
          <w:rFonts w:ascii="Courier New" w:hAnsi="Courier New" w:cs="Courier New"/>
          <w:b/>
          <w:bCs/>
          <w:i/>
          <w:iCs/>
        </w:rPr>
        <w:t xml:space="preserve">The ACS Interactive Voice Recognition (IVR) survey is designed to measure taxpayers’ satisfaction with the service they received during a call in which they spoke with an ACS representative. </w:t>
      </w:r>
    </w:p>
    <w:p w:rsidR="00B33E21" w:rsidRPr="00090E89" w:rsidP="00B33E21" w14:paraId="3027B7F7" w14:textId="77777777">
      <w:pPr>
        <w:rPr>
          <w:rFonts w:ascii="Courier New" w:hAnsi="Courier New" w:cs="Courier New"/>
          <w:b/>
          <w:bCs/>
          <w:i/>
          <w:iCs/>
        </w:rPr>
      </w:pPr>
    </w:p>
    <w:p w:rsidR="00B33E21" w:rsidRPr="00767299" w:rsidP="00B33E21" w14:paraId="7EC94BE7" w14:textId="77777777">
      <w:pPr>
        <w:rPr>
          <w:rFonts w:ascii="Courier New" w:hAnsi="Courier New" w:cs="Courier New"/>
          <w:b/>
          <w:bCs/>
          <w:i/>
          <w:iCs/>
        </w:rPr>
      </w:pPr>
      <w:r w:rsidRPr="00090E89">
        <w:rPr>
          <w:rFonts w:ascii="Courier New" w:hAnsi="Courier New" w:cs="Courier New"/>
          <w:b/>
          <w:bCs/>
          <w:i/>
          <w:iCs/>
        </w:rPr>
        <w:t>ACS is responsible for resolving Federal tax delinquencies that involve unpaid taxes and/or unfiled returns. ACS primarily interacts with taxpayers over the phone. Since ACS is empowered to take enforcement action to resolve delinquent accounts, many</w:t>
      </w:r>
      <w:r w:rsidRPr="00090E89">
        <w:rPr>
          <w:rFonts w:ascii="Courier New" w:hAnsi="Courier New" w:cs="Courier New"/>
        </w:rPr>
        <w:t xml:space="preserve"> </w:t>
      </w:r>
      <w:r w:rsidRPr="00767299">
        <w:rPr>
          <w:rFonts w:ascii="Courier New" w:hAnsi="Courier New" w:cs="Courier New"/>
          <w:b/>
          <w:bCs/>
          <w:i/>
          <w:iCs/>
        </w:rPr>
        <w:t xml:space="preserve">contacts are the result of taxpayers calling ACS in response to a proposed, or completed, enforcement action. Such actions can include issuing a notice of levy against a taxpayer’s property, wages, bank accounts or accounts receivable; or filing a notice of federal tax lien to secure the Government’s interest against the taxpayer’s property. </w:t>
      </w:r>
    </w:p>
    <w:p w:rsidR="00B33E21" w:rsidRPr="00767299" w:rsidP="00B33E21" w14:paraId="0B71E092" w14:textId="77777777">
      <w:pPr>
        <w:ind w:left="360"/>
        <w:rPr>
          <w:rFonts w:ascii="Courier New" w:hAnsi="Courier New" w:cs="Courier New"/>
          <w:b/>
          <w:bCs/>
          <w:i/>
          <w:iCs/>
        </w:rPr>
      </w:pPr>
    </w:p>
    <w:p w:rsidR="00B33E21" w:rsidRPr="00767299" w:rsidP="00B33E21" w14:paraId="2AC0FA10" w14:textId="77777777">
      <w:pPr>
        <w:rPr>
          <w:rFonts w:ascii="Courier New" w:hAnsi="Courier New" w:cs="Courier New"/>
          <w:b/>
          <w:bCs/>
          <w:i/>
          <w:iCs/>
        </w:rPr>
      </w:pPr>
      <w:r w:rsidRPr="00767299">
        <w:rPr>
          <w:rFonts w:ascii="Courier New" w:hAnsi="Courier New" w:cs="Courier New"/>
          <w:b/>
          <w:bCs/>
          <w:i/>
          <w:iCs/>
        </w:rPr>
        <w:t xml:space="preserve">When taxpayers call, ACS employees attempt to secure </w:t>
      </w:r>
      <w:r w:rsidRPr="00767299" w:rsidR="00090E89">
        <w:rPr>
          <w:rFonts w:ascii="Courier New" w:hAnsi="Courier New" w:cs="Courier New"/>
          <w:b/>
          <w:bCs/>
          <w:i/>
          <w:iCs/>
        </w:rPr>
        <w:t xml:space="preserve">enough </w:t>
      </w:r>
      <w:r w:rsidRPr="00767299">
        <w:rPr>
          <w:rFonts w:ascii="Courier New" w:hAnsi="Courier New" w:cs="Courier New"/>
          <w:b/>
          <w:bCs/>
          <w:i/>
          <w:iCs/>
        </w:rPr>
        <w:t>information to resolve the tax issues. If the taxpayer does not provide all the required information, they may be instructed to follow up by mailing in documents or calling back at another time when the information is available. ACS employees must often walk a fine line in providing top-quality service to taxpayers while also fulfilling their responsibilities to resolve tax liabilities in an efficient and effective manner.</w:t>
      </w:r>
    </w:p>
    <w:p w:rsidR="00B33E21" w:rsidP="00B33E21" w14:paraId="4845F40E" w14:textId="77777777">
      <w:pPr>
        <w:ind w:left="360"/>
        <w:rPr>
          <w:rFonts w:ascii="Arial" w:hAnsi="Arial"/>
        </w:rPr>
      </w:pPr>
    </w:p>
    <w:p w:rsidR="00B33E21" w:rsidRPr="00C514B9" w:rsidP="00B33E21" w14:paraId="3EB0986D" w14:textId="77777777">
      <w:pPr>
        <w:pStyle w:val="ListParagraph"/>
        <w:ind w:left="0"/>
        <w:rPr>
          <w:rFonts w:ascii="Courier New" w:hAnsi="Courier New" w:cs="Courier New"/>
        </w:rPr>
      </w:pPr>
    </w:p>
    <w:p w:rsidR="001D3627" w:rsidRPr="00C514B9" w:rsidP="001D3627" w14:paraId="17D45130"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473B4BC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48D69A49" w14:textId="77777777">
      <w:pPr>
        <w:pStyle w:val="ListParagraph"/>
        <w:ind w:left="0"/>
        <w:rPr>
          <w:rFonts w:ascii="Courier New" w:hAnsi="Courier New" w:cs="Courier New"/>
          <w:i/>
        </w:rPr>
      </w:pPr>
    </w:p>
    <w:p w:rsidR="00AF48ED" w:rsidRPr="00090E89" w:rsidP="00AF48ED" w14:paraId="6BE9B490" w14:textId="77777777">
      <w:pPr>
        <w:pStyle w:val="Header"/>
        <w:tabs>
          <w:tab w:val="clear" w:pos="4320"/>
          <w:tab w:val="clear" w:pos="8640"/>
        </w:tabs>
        <w:rPr>
          <w:rFonts w:ascii="Courier New" w:hAnsi="Courier New" w:cs="Courier New"/>
          <w:b/>
          <w:bCs/>
          <w:i/>
          <w:iCs/>
        </w:rPr>
      </w:pPr>
      <w:r w:rsidRPr="00090E89">
        <w:rPr>
          <w:rFonts w:ascii="Courier New" w:hAnsi="Courier New" w:cs="Courier New"/>
          <w:b/>
          <w:bCs/>
          <w:i/>
          <w:iCs/>
        </w:rPr>
        <w:t xml:space="preserve">The information is </w:t>
      </w:r>
      <w:r w:rsidRPr="00090E89" w:rsidR="00D31B3D">
        <w:rPr>
          <w:rFonts w:ascii="Courier New" w:hAnsi="Courier New" w:cs="Courier New"/>
          <w:b/>
          <w:bCs/>
          <w:i/>
          <w:iCs/>
        </w:rPr>
        <w:t xml:space="preserve">collected </w:t>
      </w:r>
      <w:r w:rsidRPr="00090E89">
        <w:rPr>
          <w:rFonts w:ascii="Courier New" w:hAnsi="Courier New" w:cs="Courier New"/>
          <w:b/>
          <w:bCs/>
          <w:i/>
          <w:iCs/>
        </w:rPr>
        <w:t xml:space="preserve">via an </w:t>
      </w:r>
      <w:r w:rsidRPr="00090E89" w:rsidR="00D31B3D">
        <w:rPr>
          <w:rFonts w:ascii="Courier New" w:hAnsi="Courier New" w:cs="Courier New"/>
          <w:b/>
          <w:bCs/>
          <w:i/>
          <w:iCs/>
        </w:rPr>
        <w:t>I</w:t>
      </w:r>
      <w:r w:rsidRPr="00090E89">
        <w:rPr>
          <w:rFonts w:ascii="Courier New" w:hAnsi="Courier New" w:cs="Courier New"/>
          <w:b/>
          <w:bCs/>
          <w:i/>
          <w:iCs/>
        </w:rPr>
        <w:t>nteractive Voice Recognition (IVR) survey</w:t>
      </w:r>
      <w:r w:rsidRPr="00090E89" w:rsidR="00D31B3D">
        <w:rPr>
          <w:rFonts w:ascii="Courier New" w:hAnsi="Courier New" w:cs="Courier New"/>
          <w:b/>
          <w:bCs/>
          <w:i/>
          <w:iCs/>
        </w:rPr>
        <w:t xml:space="preserve"> after a taxpayer has participated in a phone call with the IRS.</w:t>
      </w:r>
    </w:p>
    <w:p w:rsidR="00AF48ED" w:rsidRPr="00C514B9" w:rsidP="00AF48ED" w14:paraId="7FC0F48A" w14:textId="77777777">
      <w:pPr>
        <w:pStyle w:val="ListParagraph"/>
        <w:ind w:left="0"/>
        <w:rPr>
          <w:rFonts w:ascii="Courier New" w:hAnsi="Courier New" w:cs="Courier New"/>
        </w:rPr>
      </w:pPr>
    </w:p>
    <w:p w:rsidR="001D3627" w:rsidRPr="00C514B9" w:rsidP="001D3627" w14:paraId="287258A2"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5BEF420"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9A84F15" w14:textId="77777777">
      <w:pPr>
        <w:pStyle w:val="Header"/>
        <w:tabs>
          <w:tab w:val="clear" w:pos="4320"/>
          <w:tab w:val="clear" w:pos="8640"/>
        </w:tabs>
        <w:rPr>
          <w:rFonts w:ascii="Courier New" w:hAnsi="Courier New" w:cs="Courier New"/>
        </w:rPr>
      </w:pPr>
    </w:p>
    <w:p w:rsidR="00D4068A" w:rsidRPr="00D4068A" w:rsidP="00D4068A" w14:paraId="7C8C8F04" w14:textId="4CB3BD33">
      <w:pPr>
        <w:autoSpaceDE w:val="0"/>
        <w:autoSpaceDN w:val="0"/>
        <w:adjustRightInd w:val="0"/>
        <w:rPr>
          <w:rFonts w:ascii="Courier New" w:hAnsi="Courier New" w:cs="Courier New"/>
          <w:b/>
          <w:bCs/>
          <w:i/>
          <w:iCs/>
        </w:rPr>
      </w:pPr>
      <w:r w:rsidRPr="00D4068A">
        <w:rPr>
          <w:rFonts w:ascii="Courier New" w:hAnsi="Courier New" w:cs="Courier New"/>
          <w:b/>
          <w:bCs/>
          <w:i/>
          <w:iCs/>
        </w:rPr>
        <w:t>Taxpayers who call in to the ACS telephone lines in response to notices mailed to them about their payment or filing delinquency are the potential population for the ACS survey. When taxpayers call the ACS telephone number, an IRS employee monitors the incoming calls that match the sampling pattern. Variables for selecting incoming call participants from the ACS line include hour of day, day of week, and time of year. At the end of each selected call, the IRS monitor notifies the IRS customer service representative that the call has been selected for inclusion in the survey. Taxpayers are asked if they would like to participate in a voluntary survey. Callers who agree to participate are transferred to the IRS monitor, who then transfers the customer into an automated survey.</w:t>
      </w:r>
      <w:r w:rsidR="003676A4">
        <w:rPr>
          <w:rFonts w:ascii="Courier New" w:hAnsi="Courier New" w:cs="Courier New"/>
          <w:b/>
          <w:bCs/>
          <w:i/>
          <w:iCs/>
        </w:rPr>
        <w:t xml:space="preserve"> The survey takes approximately </w:t>
      </w:r>
      <w:r w:rsidR="00C542AF">
        <w:rPr>
          <w:rFonts w:ascii="Courier New" w:hAnsi="Courier New" w:cs="Courier New"/>
          <w:b/>
          <w:bCs/>
          <w:i/>
          <w:iCs/>
        </w:rPr>
        <w:t>10</w:t>
      </w:r>
      <w:r w:rsidR="003676A4">
        <w:rPr>
          <w:rFonts w:ascii="Courier New" w:hAnsi="Courier New" w:cs="Courier New"/>
          <w:b/>
          <w:bCs/>
          <w:i/>
          <w:iCs/>
        </w:rPr>
        <w:t xml:space="preserve"> minutes to complete.</w:t>
      </w:r>
    </w:p>
    <w:p w:rsidR="00D4068A" w:rsidRPr="00D4068A" w:rsidP="00D4068A" w14:paraId="3531B567" w14:textId="77777777">
      <w:pPr>
        <w:pStyle w:val="Header"/>
        <w:tabs>
          <w:tab w:val="clear" w:pos="4320"/>
          <w:tab w:val="clear" w:pos="8640"/>
        </w:tabs>
        <w:rPr>
          <w:rFonts w:ascii="Courier New" w:hAnsi="Courier New" w:cs="Courier New"/>
          <w:b/>
          <w:bCs/>
        </w:rPr>
      </w:pPr>
    </w:p>
    <w:p w:rsidR="00F87A4F" w:rsidRPr="00C514B9" w:rsidP="001D3627" w14:paraId="584C2221"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RPr="00C514B9" w:rsidP="005D59B7" w14:paraId="7BC64286"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Pr>
          <w:rFonts w:ascii="Courier New" w:hAnsi="Courier New" w:cs="Courier New"/>
          <w:i/>
        </w:rPr>
        <w:t>ake sure that all instruments, instructions, and scripts are submitted with the request.</w:t>
      </w:r>
    </w:p>
    <w:p w:rsidR="005D59B7" w:rsidP="00F633EA" w14:paraId="7FF2F627" w14:textId="77777777">
      <w:pPr>
        <w:pStyle w:val="Header"/>
        <w:tabs>
          <w:tab w:val="clear" w:pos="4320"/>
          <w:tab w:val="clear" w:pos="8640"/>
        </w:tabs>
        <w:rPr>
          <w:rFonts w:ascii="Courier New" w:hAnsi="Courier New" w:cs="Courier New"/>
        </w:rPr>
      </w:pPr>
    </w:p>
    <w:p w:rsidR="00F633EA" w:rsidRPr="00767299" w:rsidP="00F633EA" w14:paraId="26DA3087" w14:textId="77777777">
      <w:pPr>
        <w:pStyle w:val="Header"/>
        <w:tabs>
          <w:tab w:val="clear" w:pos="4320"/>
          <w:tab w:val="clear" w:pos="8640"/>
        </w:tabs>
        <w:rPr>
          <w:rFonts w:ascii="Courier New" w:hAnsi="Courier New" w:cs="Courier New"/>
          <w:b/>
          <w:bCs/>
          <w:i/>
          <w:iCs/>
        </w:rPr>
      </w:pPr>
      <w:r w:rsidRPr="00B33812">
        <w:rPr>
          <w:rFonts w:ascii="Courier New" w:hAnsi="Courier New" w:cs="Courier New"/>
          <w:b/>
          <w:bCs/>
          <w:i/>
          <w:iCs/>
        </w:rPr>
        <w:t>Attached</w:t>
      </w:r>
      <w:r w:rsidRPr="00B33812" w:rsidR="009330B9">
        <w:rPr>
          <w:rFonts w:ascii="Courier New" w:hAnsi="Courier New" w:cs="Courier New"/>
          <w:b/>
          <w:bCs/>
          <w:i/>
          <w:iCs/>
        </w:rPr>
        <w:t xml:space="preserve"> [</w:t>
      </w:r>
      <w:r w:rsidRPr="00B33812" w:rsidR="009923E4">
        <w:rPr>
          <w:rFonts w:ascii="Courier New" w:hAnsi="Courier New" w:cs="Courier New"/>
          <w:b/>
          <w:bCs/>
          <w:i/>
          <w:iCs/>
        </w:rPr>
        <w:t>ACS SBSE QUESTIONNAIRE_082820]</w:t>
      </w:r>
    </w:p>
    <w:p w:rsidR="00F633EA" w:rsidRPr="00C514B9" w:rsidP="005B10E5" w14:paraId="1B847659" w14:textId="77777777">
      <w:pPr>
        <w:pStyle w:val="ListParagraph"/>
        <w:ind w:left="0"/>
        <w:rPr>
          <w:rFonts w:ascii="Courier New" w:hAnsi="Courier New" w:cs="Courier New"/>
          <w:b/>
        </w:rPr>
      </w:pPr>
    </w:p>
    <w:p w:rsidR="00F633EA" w:rsidRPr="00C514B9" w:rsidP="00F633EA" w14:paraId="43BCFCDD"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43D7D8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767299" w:rsidP="004A643A" w14:paraId="06059CAE" w14:textId="77777777">
      <w:pPr>
        <w:pStyle w:val="Header"/>
        <w:tabs>
          <w:tab w:val="clear" w:pos="4320"/>
          <w:tab w:val="clear" w:pos="8640"/>
        </w:tabs>
        <w:rPr>
          <w:rFonts w:ascii="Courier New" w:hAnsi="Courier New" w:cs="Courier New"/>
          <w:highlight w:val="yellow"/>
        </w:rPr>
      </w:pPr>
    </w:p>
    <w:p w:rsidR="00F633EA" w:rsidRPr="00767299" w:rsidP="004A643A" w14:paraId="2058839F" w14:textId="77777777">
      <w:pPr>
        <w:pStyle w:val="Header"/>
        <w:tabs>
          <w:tab w:val="clear" w:pos="4320"/>
          <w:tab w:val="clear" w:pos="8640"/>
        </w:tabs>
        <w:rPr>
          <w:rFonts w:ascii="Courier New" w:hAnsi="Courier New" w:cs="Courier New"/>
          <w:b/>
          <w:bCs/>
          <w:i/>
          <w:iCs/>
        </w:rPr>
      </w:pPr>
      <w:r w:rsidRPr="00715FA8">
        <w:rPr>
          <w:rFonts w:ascii="Courier New" w:hAnsi="Courier New" w:cs="Courier New"/>
          <w:b/>
          <w:bCs/>
          <w:i/>
          <w:iCs/>
        </w:rPr>
        <w:t>Upon approval from OMB/Privacy t</w:t>
      </w:r>
      <w:r w:rsidRPr="00715FA8" w:rsidR="00D31B3D">
        <w:rPr>
          <w:rFonts w:ascii="Courier New" w:hAnsi="Courier New" w:cs="Courier New"/>
          <w:b/>
          <w:bCs/>
          <w:i/>
          <w:iCs/>
        </w:rPr>
        <w:t>he new survey mandated by A-11</w:t>
      </w:r>
      <w:r w:rsidRPr="00715FA8">
        <w:rPr>
          <w:rFonts w:ascii="Courier New" w:hAnsi="Courier New" w:cs="Courier New"/>
          <w:b/>
          <w:bCs/>
          <w:i/>
          <w:iCs/>
        </w:rPr>
        <w:t xml:space="preserve"> will be implemente</w:t>
      </w:r>
      <w:r w:rsidR="00715FA8">
        <w:rPr>
          <w:rFonts w:ascii="Courier New" w:hAnsi="Courier New" w:cs="Courier New"/>
          <w:b/>
          <w:bCs/>
          <w:i/>
          <w:iCs/>
        </w:rPr>
        <w:t>d.</w:t>
      </w:r>
      <w:r w:rsidRPr="00715FA8">
        <w:rPr>
          <w:rFonts w:ascii="Courier New" w:hAnsi="Courier New" w:cs="Courier New"/>
          <w:b/>
          <w:bCs/>
          <w:i/>
          <w:iCs/>
        </w:rPr>
        <w:t xml:space="preserve"> </w:t>
      </w:r>
      <w:r w:rsidRPr="00715FA8" w:rsidR="00715FA8">
        <w:rPr>
          <w:rFonts w:ascii="Courier New" w:hAnsi="Courier New" w:cs="Courier New"/>
          <w:b/>
          <w:bCs/>
          <w:i/>
          <w:iCs/>
        </w:rPr>
        <w:t>This survey will remain active in alignment with the timing of the overall clearance</w:t>
      </w:r>
      <w:r w:rsidRPr="00715FA8" w:rsidR="004A643A">
        <w:rPr>
          <w:rFonts w:ascii="Courier New" w:hAnsi="Courier New" w:cs="Courier New"/>
          <w:b/>
          <w:bCs/>
          <w:i/>
          <w:iCs/>
        </w:rPr>
        <w:t>.</w:t>
      </w:r>
      <w:r w:rsidRPr="00767299" w:rsidR="004A643A">
        <w:rPr>
          <w:rFonts w:ascii="Courier New" w:hAnsi="Courier New" w:cs="Courier New"/>
          <w:b/>
          <w:bCs/>
          <w:i/>
          <w:iCs/>
        </w:rPr>
        <w:t xml:space="preserve"> </w:t>
      </w:r>
    </w:p>
    <w:p w:rsidR="00F633EA" w:rsidRPr="00C514B9" w:rsidP="00F633EA" w14:paraId="7EBE3E61" w14:textId="77777777">
      <w:pPr>
        <w:rPr>
          <w:rFonts w:ascii="Courier New" w:hAnsi="Courier New" w:cs="Courier New"/>
        </w:rPr>
      </w:pPr>
    </w:p>
    <w:p w:rsidR="00F633EA" w:rsidRPr="00C514B9" w:rsidP="00F633EA" w14:paraId="636C0459"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1EFC6F0"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Pr="00767299">
        <w:rPr>
          <w:rFonts w:ascii="Courier New" w:hAnsi="Courier New" w:cs="Courier New"/>
          <w:b/>
          <w:bCs/>
          <w:i/>
          <w:iCs/>
        </w:rPr>
        <w:t>[</w:t>
      </w:r>
      <w:r w:rsidRPr="00767299" w:rsidR="006B2E19">
        <w:rPr>
          <w:rFonts w:ascii="Courier New" w:hAnsi="Courier New" w:cs="Courier New"/>
          <w:b/>
          <w:bCs/>
          <w:i/>
          <w:iCs/>
        </w:rPr>
        <w:t>X</w:t>
      </w:r>
      <w:r w:rsidRPr="00767299">
        <w:rPr>
          <w:rFonts w:ascii="Courier New" w:hAnsi="Courier New" w:cs="Courier New"/>
          <w:b/>
          <w:bCs/>
          <w:i/>
          <w:iCs/>
        </w:rPr>
        <w:t>] No</w:t>
      </w:r>
      <w:r w:rsidRPr="00C514B9">
        <w:rPr>
          <w:rFonts w:ascii="Courier New" w:hAnsi="Courier New" w:cs="Courier New"/>
        </w:rPr>
        <w:t xml:space="preserve">  </w:t>
      </w:r>
    </w:p>
    <w:p w:rsidR="00F633EA" w:rsidRPr="00C514B9" w:rsidP="00F633EA" w14:paraId="26AFC1A7"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3FA4DCB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32B32E8B" w14:textId="77777777">
      <w:pPr>
        <w:ind w:left="360"/>
        <w:rPr>
          <w:rFonts w:ascii="Courier New" w:hAnsi="Courier New" w:cs="Courier New"/>
        </w:rPr>
      </w:pPr>
    </w:p>
    <w:p w:rsidR="009C13B9" w:rsidRPr="00C514B9" w:rsidP="00AF48ED" w14:paraId="1F0D65D6" w14:textId="77777777">
      <w:pPr>
        <w:pStyle w:val="ListParagraph"/>
        <w:ind w:left="0"/>
        <w:rPr>
          <w:rFonts w:ascii="Courier New" w:hAnsi="Courier New" w:cs="Courier New"/>
        </w:rPr>
      </w:pPr>
    </w:p>
    <w:p w:rsidR="005E714A" w:rsidRPr="00C514B9" w:rsidP="00C86E91" w14:paraId="6008865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2161836" w14:textId="77777777">
      <w:pPr>
        <w:keepNext/>
        <w:keepLines/>
        <w:rPr>
          <w:rFonts w:ascii="Courier New" w:hAnsi="Courier New" w:cs="Courier New"/>
          <w:b/>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777"/>
        <w:gridCol w:w="1620"/>
      </w:tblGrid>
      <w:tr w14:paraId="75476277" w14:textId="77777777" w:rsidTr="00797016">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64ABA55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27F2A64A"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777" w:type="dxa"/>
          </w:tcPr>
          <w:p w:rsidR="006832D9" w:rsidRPr="00C514B9" w:rsidP="00843796" w14:paraId="22E23AC1"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620" w:type="dxa"/>
          </w:tcPr>
          <w:p w:rsidR="006832D9" w:rsidRPr="00C514B9" w:rsidP="00843796" w14:paraId="5BF4B7B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563974EC" w14:textId="77777777">
            <w:pPr>
              <w:rPr>
                <w:rFonts w:ascii="Courier New" w:hAnsi="Courier New" w:cs="Courier New"/>
                <w:b/>
                <w:sz w:val="20"/>
                <w:szCs w:val="20"/>
              </w:rPr>
            </w:pPr>
            <w:r w:rsidRPr="00C514B9">
              <w:rPr>
                <w:rFonts w:ascii="Courier New" w:hAnsi="Courier New" w:cs="Courier New"/>
                <w:b/>
                <w:sz w:val="20"/>
                <w:szCs w:val="20"/>
              </w:rPr>
              <w:t>Hours</w:t>
            </w:r>
          </w:p>
        </w:tc>
      </w:tr>
      <w:tr w14:paraId="73F41BB5" w14:textId="77777777" w:rsidTr="00797016">
        <w:tblPrEx>
          <w:tblW w:w="10075" w:type="dxa"/>
          <w:tblLayout w:type="fixed"/>
          <w:tblLook w:val="01E0"/>
        </w:tblPrEx>
        <w:trPr>
          <w:trHeight w:val="274"/>
        </w:trPr>
        <w:tc>
          <w:tcPr>
            <w:tcW w:w="5058" w:type="dxa"/>
          </w:tcPr>
          <w:p w:rsidR="006832D9" w:rsidRPr="00C514B9" w:rsidP="00843796" w14:paraId="4E995C2D" w14:textId="5981D0DA">
            <w:pPr>
              <w:rPr>
                <w:rFonts w:ascii="Courier New" w:hAnsi="Courier New" w:cs="Courier New"/>
                <w:sz w:val="20"/>
                <w:szCs w:val="20"/>
              </w:rPr>
            </w:pPr>
            <w:r>
              <w:rPr>
                <w:rFonts w:ascii="Courier New" w:hAnsi="Courier New" w:cs="Courier New"/>
                <w:sz w:val="20"/>
                <w:szCs w:val="20"/>
              </w:rPr>
              <w:t xml:space="preserve">Individual Taxpayers </w:t>
            </w:r>
          </w:p>
        </w:tc>
        <w:tc>
          <w:tcPr>
            <w:tcW w:w="1620" w:type="dxa"/>
          </w:tcPr>
          <w:p w:rsidR="006832D9" w:rsidRPr="00C514B9" w:rsidP="00843796" w14:paraId="6C720861" w14:textId="7A141A6D">
            <w:pPr>
              <w:rPr>
                <w:rFonts w:ascii="Courier New" w:hAnsi="Courier New" w:cs="Courier New"/>
                <w:sz w:val="20"/>
                <w:szCs w:val="20"/>
              </w:rPr>
            </w:pPr>
            <w:r>
              <w:rPr>
                <w:rFonts w:ascii="Courier New" w:hAnsi="Courier New" w:cs="Courier New"/>
                <w:sz w:val="20"/>
                <w:szCs w:val="20"/>
              </w:rPr>
              <w:t>6,252</w:t>
            </w:r>
          </w:p>
        </w:tc>
        <w:tc>
          <w:tcPr>
            <w:tcW w:w="1777" w:type="dxa"/>
          </w:tcPr>
          <w:p w:rsidR="006832D9" w:rsidRPr="00797016" w:rsidP="00843796" w14:paraId="6DB86FDD" w14:textId="3DA858D2">
            <w:pPr>
              <w:rPr>
                <w:rFonts w:ascii="Courier New" w:hAnsi="Courier New" w:cs="Courier New"/>
                <w:sz w:val="20"/>
                <w:szCs w:val="20"/>
              </w:rPr>
            </w:pPr>
            <w:r w:rsidRPr="00797016">
              <w:rPr>
                <w:rFonts w:ascii="Courier New" w:hAnsi="Courier New" w:cs="Courier New"/>
                <w:sz w:val="20"/>
                <w:szCs w:val="20"/>
              </w:rPr>
              <w:t>10 minutes</w:t>
            </w:r>
          </w:p>
        </w:tc>
        <w:tc>
          <w:tcPr>
            <w:tcW w:w="1620" w:type="dxa"/>
          </w:tcPr>
          <w:p w:rsidR="006832D9" w:rsidRPr="00C514B9" w:rsidP="00843796" w14:paraId="57A87096" w14:textId="7AA1B573">
            <w:pPr>
              <w:rPr>
                <w:rFonts w:ascii="Courier New" w:hAnsi="Courier New" w:cs="Courier New"/>
                <w:sz w:val="20"/>
                <w:szCs w:val="20"/>
              </w:rPr>
            </w:pPr>
            <w:r w:rsidRPr="00797016">
              <w:rPr>
                <w:rFonts w:ascii="Courier New" w:hAnsi="Courier New" w:cs="Courier New"/>
                <w:sz w:val="20"/>
                <w:szCs w:val="20"/>
              </w:rPr>
              <w:t>1,042 h</w:t>
            </w:r>
            <w:r>
              <w:rPr>
                <w:rFonts w:ascii="Courier New" w:hAnsi="Courier New" w:cs="Courier New"/>
                <w:sz w:val="20"/>
                <w:szCs w:val="20"/>
              </w:rPr>
              <w:t>ou</w:t>
            </w:r>
            <w:r w:rsidRPr="00797016">
              <w:rPr>
                <w:rFonts w:ascii="Courier New" w:hAnsi="Courier New" w:cs="Courier New"/>
                <w:sz w:val="20"/>
                <w:szCs w:val="20"/>
              </w:rPr>
              <w:t>rs</w:t>
            </w:r>
          </w:p>
        </w:tc>
      </w:tr>
      <w:tr w14:paraId="21B8F8CE" w14:textId="77777777" w:rsidTr="00797016">
        <w:tblPrEx>
          <w:tblW w:w="10075" w:type="dxa"/>
          <w:tblLayout w:type="fixed"/>
          <w:tblLook w:val="01E0"/>
        </w:tblPrEx>
        <w:trPr>
          <w:trHeight w:val="274"/>
        </w:trPr>
        <w:tc>
          <w:tcPr>
            <w:tcW w:w="5058" w:type="dxa"/>
          </w:tcPr>
          <w:p w:rsidR="006832D9" w:rsidRPr="00C514B9" w:rsidP="00843796" w14:paraId="76D7DA33" w14:textId="43FCEFA1">
            <w:pPr>
              <w:rPr>
                <w:rFonts w:ascii="Courier New" w:hAnsi="Courier New" w:cs="Courier New"/>
                <w:sz w:val="20"/>
                <w:szCs w:val="20"/>
              </w:rPr>
            </w:pPr>
          </w:p>
        </w:tc>
        <w:tc>
          <w:tcPr>
            <w:tcW w:w="1620" w:type="dxa"/>
          </w:tcPr>
          <w:p w:rsidR="006832D9" w:rsidRPr="00C514B9" w:rsidP="00843796" w14:paraId="51DAC2A6" w14:textId="6436121C">
            <w:pPr>
              <w:rPr>
                <w:rFonts w:ascii="Courier New" w:hAnsi="Courier New" w:cs="Courier New"/>
                <w:sz w:val="20"/>
                <w:szCs w:val="20"/>
              </w:rPr>
            </w:pPr>
          </w:p>
        </w:tc>
        <w:tc>
          <w:tcPr>
            <w:tcW w:w="1777" w:type="dxa"/>
          </w:tcPr>
          <w:p w:rsidR="006832D9" w:rsidRPr="00797016" w:rsidP="00843796" w14:paraId="506A3857" w14:textId="0961B0FD">
            <w:pPr>
              <w:rPr>
                <w:rFonts w:ascii="Courier New" w:hAnsi="Courier New" w:cs="Courier New"/>
                <w:sz w:val="20"/>
                <w:szCs w:val="20"/>
              </w:rPr>
            </w:pPr>
          </w:p>
        </w:tc>
        <w:tc>
          <w:tcPr>
            <w:tcW w:w="1620" w:type="dxa"/>
          </w:tcPr>
          <w:p w:rsidR="006832D9" w:rsidRPr="00C514B9" w:rsidP="00843796" w14:paraId="160039E0" w14:textId="03CF9435">
            <w:pPr>
              <w:rPr>
                <w:rFonts w:ascii="Courier New" w:hAnsi="Courier New" w:cs="Courier New"/>
                <w:sz w:val="20"/>
                <w:szCs w:val="20"/>
              </w:rPr>
            </w:pPr>
          </w:p>
        </w:tc>
      </w:tr>
      <w:tr w14:paraId="23ABB336" w14:textId="77777777" w:rsidTr="00797016">
        <w:tblPrEx>
          <w:tblW w:w="10075" w:type="dxa"/>
          <w:tblLayout w:type="fixed"/>
          <w:tblLook w:val="01E0"/>
        </w:tblPrEx>
        <w:trPr>
          <w:trHeight w:val="289"/>
        </w:trPr>
        <w:tc>
          <w:tcPr>
            <w:tcW w:w="5058" w:type="dxa"/>
          </w:tcPr>
          <w:p w:rsidR="006832D9" w:rsidRPr="00C514B9" w:rsidP="00843796" w14:paraId="502DB3A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0452E093" w14:textId="77777777">
            <w:pPr>
              <w:rPr>
                <w:rFonts w:ascii="Courier New" w:hAnsi="Courier New" w:cs="Courier New"/>
                <w:b/>
                <w:sz w:val="20"/>
                <w:szCs w:val="20"/>
              </w:rPr>
            </w:pPr>
          </w:p>
        </w:tc>
        <w:tc>
          <w:tcPr>
            <w:tcW w:w="1777" w:type="dxa"/>
          </w:tcPr>
          <w:p w:rsidR="006832D9" w:rsidRPr="00C514B9" w:rsidP="00843796" w14:paraId="7A7E0A04" w14:textId="77777777">
            <w:pPr>
              <w:rPr>
                <w:rFonts w:ascii="Courier New" w:hAnsi="Courier New" w:cs="Courier New"/>
                <w:sz w:val="20"/>
                <w:szCs w:val="20"/>
              </w:rPr>
            </w:pPr>
          </w:p>
        </w:tc>
        <w:tc>
          <w:tcPr>
            <w:tcW w:w="1620" w:type="dxa"/>
          </w:tcPr>
          <w:p w:rsidR="00F917F8" w:rsidRPr="00C514B9" w:rsidP="00F917F8" w14:paraId="50533882" w14:textId="6869D8FC">
            <w:pPr>
              <w:rPr>
                <w:rFonts w:ascii="Courier New" w:hAnsi="Courier New" w:cs="Courier New"/>
                <w:b/>
                <w:sz w:val="20"/>
                <w:szCs w:val="20"/>
              </w:rPr>
            </w:pPr>
            <w:r>
              <w:rPr>
                <w:rFonts w:ascii="Courier New" w:hAnsi="Courier New" w:cs="Courier New"/>
                <w:b/>
                <w:sz w:val="20"/>
                <w:szCs w:val="20"/>
              </w:rPr>
              <w:t>1,0</w:t>
            </w:r>
            <w:r w:rsidR="00DD24FA">
              <w:rPr>
                <w:rFonts w:ascii="Courier New" w:hAnsi="Courier New" w:cs="Courier New"/>
                <w:b/>
                <w:sz w:val="20"/>
                <w:szCs w:val="20"/>
              </w:rPr>
              <w:t>42</w:t>
            </w:r>
            <w:r>
              <w:rPr>
                <w:rFonts w:ascii="Courier New" w:hAnsi="Courier New" w:cs="Courier New"/>
                <w:b/>
                <w:sz w:val="20"/>
                <w:szCs w:val="20"/>
              </w:rPr>
              <w:t xml:space="preserve"> hours</w:t>
            </w:r>
          </w:p>
        </w:tc>
      </w:tr>
    </w:tbl>
    <w:p w:rsidR="00F3170F" w:rsidRPr="00C514B9" w:rsidP="00F3170F" w14:paraId="0D06EC3F" w14:textId="77777777">
      <w:pPr>
        <w:rPr>
          <w:rFonts w:ascii="Courier New" w:hAnsi="Courier New" w:cs="Courier New"/>
        </w:rPr>
      </w:pPr>
    </w:p>
    <w:p w:rsidR="00F633EA" w:rsidRPr="00C514B9" w:rsidP="00F633EA" w14:paraId="5DA1E741" w14:textId="77777777">
      <w:pPr>
        <w:rPr>
          <w:rFonts w:ascii="Courier New" w:hAnsi="Courier New" w:cs="Courier New"/>
          <w:b/>
        </w:rPr>
      </w:pPr>
      <w:r w:rsidRPr="00C514B9">
        <w:rPr>
          <w:rFonts w:ascii="Courier New" w:hAnsi="Courier New" w:cs="Courier New"/>
          <w:b/>
        </w:rPr>
        <w:t>CERTIFICATION:</w:t>
      </w:r>
    </w:p>
    <w:p w:rsidR="00F633EA" w:rsidRPr="00C514B9" w:rsidP="00F633EA" w14:paraId="27319590" w14:textId="77777777">
      <w:pPr>
        <w:rPr>
          <w:rFonts w:ascii="Courier New" w:hAnsi="Courier New" w:cs="Courier New"/>
          <w:sz w:val="16"/>
          <w:szCs w:val="16"/>
        </w:rPr>
      </w:pPr>
    </w:p>
    <w:p w:rsidR="00F633EA" w:rsidRPr="00C514B9" w:rsidP="00F633EA" w14:paraId="34436CD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9B3181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6AF4B9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DF3028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3EB38F8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09966CF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6ADEEC4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051C95D4" w14:textId="140048E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285C6E">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34AC94B2" w14:textId="77777777">
      <w:pPr>
        <w:pStyle w:val="PlainText"/>
        <w:ind w:left="360"/>
        <w:rPr>
          <w:rFonts w:ascii="Courier New" w:hAnsi="Courier New" w:cs="Courier New"/>
          <w:sz w:val="24"/>
          <w:szCs w:val="24"/>
        </w:rPr>
      </w:pPr>
    </w:p>
    <w:p w:rsidR="00F633EA" w:rsidRPr="00C514B9" w:rsidP="00F633EA" w14:paraId="5BD150B9" w14:textId="77777777">
      <w:pPr>
        <w:rPr>
          <w:rFonts w:ascii="Courier New" w:hAnsi="Courier New" w:cs="Courier New"/>
        </w:rPr>
      </w:pPr>
    </w:p>
    <w:p w:rsidR="00F633EA" w:rsidRPr="00C514B9" w:rsidP="00F633EA" w14:paraId="08129DCE" w14:textId="10EB1376">
      <w:pPr>
        <w:rPr>
          <w:rFonts w:ascii="Courier New" w:hAnsi="Courier New" w:cs="Courier New"/>
        </w:rPr>
      </w:pPr>
      <w:r w:rsidRPr="00C514B9">
        <w:rPr>
          <w:rFonts w:ascii="Courier New" w:hAnsi="Courier New" w:cs="Courier New"/>
        </w:rPr>
        <w:t xml:space="preserve">Name: </w:t>
      </w:r>
      <w:r w:rsidR="00BE1AD0">
        <w:rPr>
          <w:rFonts w:ascii="Courier New" w:hAnsi="Courier New" w:cs="Courier New"/>
          <w:u w:val="single"/>
        </w:rPr>
        <w:t>Janice Hu</w:t>
      </w:r>
    </w:p>
    <w:p w:rsidR="00F633EA" w:rsidRPr="00C514B9" w:rsidP="0024521E" w14:paraId="4D3C9E15" w14:textId="77777777">
      <w:pPr>
        <w:rPr>
          <w:rFonts w:ascii="Courier New" w:hAnsi="Courier New" w:cs="Courier New"/>
          <w:b/>
        </w:rPr>
      </w:pPr>
    </w:p>
    <w:p w:rsidR="00F633EA" w:rsidRPr="00C514B9" w:rsidP="0024521E" w14:paraId="298978F3" w14:textId="77777777">
      <w:pPr>
        <w:rPr>
          <w:rFonts w:ascii="Courier New" w:hAnsi="Courier New" w:cs="Courier New"/>
          <w:b/>
        </w:rPr>
      </w:pPr>
    </w:p>
    <w:p w:rsidR="00437660" w:rsidRPr="00C514B9" w:rsidP="0024521E" w14:paraId="19F1DCA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EAA5BAA"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188B6BAA" w14:textId="77777777">
      <w:pPr>
        <w:rPr>
          <w:rFonts w:ascii="Courier New" w:hAnsi="Courier New" w:cs="Courier New"/>
          <w:b/>
        </w:rPr>
      </w:pPr>
      <w:r w:rsidRPr="00C514B9">
        <w:rPr>
          <w:rFonts w:ascii="Courier New" w:hAnsi="Courier New" w:cs="Courier New"/>
          <w:b/>
        </w:rPr>
        <w:t>Expiration Date</w:t>
      </w:r>
      <w:r w:rsidRPr="00C542AF">
        <w:rPr>
          <w:rFonts w:ascii="Courier New" w:hAnsi="Courier New" w:cs="Courier New"/>
          <w:b/>
        </w:rPr>
        <w:t xml:space="preserve">: </w:t>
      </w:r>
      <w:r w:rsidRPr="00C542AF" w:rsidR="00680C5F">
        <w:rPr>
          <w:rFonts w:ascii="Courier New" w:hAnsi="Courier New" w:cs="Courier New"/>
          <w:b/>
        </w:rPr>
        <w:t>07</w:t>
      </w:r>
      <w:r w:rsidRPr="00C542AF">
        <w:rPr>
          <w:rFonts w:ascii="Courier New" w:hAnsi="Courier New" w:cs="Courier New"/>
          <w:b/>
        </w:rPr>
        <w:t>/</w:t>
      </w:r>
      <w:r w:rsidRPr="00C542AF" w:rsidR="00680C5F">
        <w:rPr>
          <w:rFonts w:ascii="Courier New" w:hAnsi="Courier New" w:cs="Courier New"/>
          <w:b/>
        </w:rPr>
        <w:t>31</w:t>
      </w:r>
      <w:r w:rsidRPr="00C542AF">
        <w:rPr>
          <w:rFonts w:ascii="Courier New" w:hAnsi="Courier New" w:cs="Courier New"/>
          <w:b/>
        </w:rPr>
        <w:t>/</w:t>
      </w:r>
      <w:r w:rsidRPr="00C542AF" w:rsidR="00680C5F">
        <w:rPr>
          <w:rFonts w:ascii="Courier New" w:hAnsi="Courier New" w:cs="Courier New"/>
          <w:b/>
        </w:rPr>
        <w:t>2023</w:t>
      </w:r>
    </w:p>
    <w:p w:rsidR="005D59B7" w:rsidP="0024521E" w14:paraId="37AE299B" w14:textId="77777777">
      <w:pPr>
        <w:rPr>
          <w:rFonts w:ascii="Courier New" w:hAnsi="Courier New" w:cs="Courier New"/>
          <w:b/>
        </w:rPr>
      </w:pPr>
    </w:p>
    <w:p w:rsidR="005D59B7" w:rsidP="0024521E" w14:paraId="2F7EF8C6" w14:textId="77777777">
      <w:pPr>
        <w:rPr>
          <w:rFonts w:ascii="Courier New" w:hAnsi="Courier New" w:cs="Courier New"/>
          <w:b/>
        </w:rPr>
      </w:pPr>
      <w:r>
        <w:rPr>
          <w:rFonts w:ascii="Courier New" w:hAnsi="Courier New" w:cs="Courier New"/>
          <w:b/>
        </w:rPr>
        <w:t>Sample PRA statement:</w:t>
      </w:r>
    </w:p>
    <w:p w:rsidR="005D59B7" w:rsidP="005D59B7" w14:paraId="351A9920" w14:textId="084174F1">
      <w:pPr>
        <w:rPr>
          <w:rFonts w:ascii="ArialMT" w:hAnsi="ArialMT"/>
          <w:sz w:val="20"/>
          <w:szCs w:val="20"/>
        </w:rPr>
      </w:pPr>
      <w:r>
        <w:rPr>
          <w:rFonts w:ascii="ArialMT" w:hAnsi="ArialMT"/>
          <w:sz w:val="20"/>
          <w:szCs w:val="20"/>
        </w:rPr>
        <w:t xml:space="preserve">This report is authorized under the Paperwork Reduction Act.  The approval is OMB No: 1545-2290, expiration </w:t>
      </w:r>
      <w:r w:rsidRPr="00C542AF">
        <w:rPr>
          <w:rFonts w:ascii="ArialMT" w:hAnsi="ArialMT"/>
          <w:sz w:val="20"/>
          <w:szCs w:val="20"/>
        </w:rPr>
        <w:t>date 7/31/2023. Data collected</w:t>
      </w:r>
      <w:r>
        <w:rPr>
          <w:rFonts w:ascii="ArialMT" w:hAnsi="ArialMT"/>
          <w:sz w:val="20"/>
          <w:szCs w:val="20"/>
        </w:rPr>
        <w:t xml:space="preserve">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285C6E">
        <w:rPr>
          <w:rFonts w:ascii="ArialMT" w:hAnsi="ArialMT"/>
          <w:sz w:val="20"/>
          <w:szCs w:val="20"/>
        </w:rPr>
        <w:t>6.25</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w:t>
      </w:r>
      <w:r>
        <w:rPr>
          <w:rFonts w:ascii="ArialMT" w:hAnsi="ArialMT"/>
          <w:sz w:val="20"/>
          <w:szCs w:val="20"/>
        </w:rPr>
        <w:t>SE:W</w:t>
      </w:r>
      <w:r>
        <w:rPr>
          <w:rFonts w:ascii="ArialMT" w:hAnsi="ArialMT"/>
          <w:sz w:val="20"/>
          <w:szCs w:val="20"/>
        </w:rPr>
        <w:t>:CAR:MP:T:M:S, Room 6129, 1111 Constitution Avenue, NW, Washington, DC 20224.</w:t>
      </w:r>
    </w:p>
    <w:p w:rsidR="005D59B7" w:rsidRPr="00C514B9" w:rsidP="0024521E" w14:paraId="58712841" w14:textId="77777777">
      <w:pPr>
        <w:rPr>
          <w:rFonts w:ascii="Courier New" w:hAnsi="Courier New" w:cs="Courier New"/>
          <w:b/>
        </w:rPr>
      </w:pPr>
    </w:p>
    <w:p w:rsidR="00F87A4F" w:rsidRPr="00C514B9" w:rsidP="00F87A4F" w14:paraId="08223855"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3D7CBE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28B536A7" w14:textId="4687F40D">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AFE7C2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1FEEF6E9" w14:textId="77777777">
      <w:pPr>
        <w:rPr>
          <w:rFonts w:ascii="Courier New" w:hAnsi="Courier New" w:cs="Courier New"/>
          <w:sz w:val="20"/>
          <w:szCs w:val="20"/>
        </w:rPr>
      </w:pPr>
    </w:p>
    <w:p w:rsidR="00F24CFC" w:rsidRPr="00C514B9" w:rsidP="00F24CFC" w14:paraId="2D83085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6E38DDB" w14:textId="77777777">
      <w:pPr>
        <w:pStyle w:val="Header"/>
        <w:tabs>
          <w:tab w:val="clear" w:pos="4320"/>
          <w:tab w:val="clear" w:pos="8640"/>
        </w:tabs>
        <w:rPr>
          <w:rFonts w:ascii="Courier New" w:hAnsi="Courier New" w:cs="Courier New"/>
          <w:b/>
          <w:sz w:val="20"/>
          <w:szCs w:val="20"/>
        </w:rPr>
      </w:pPr>
    </w:p>
    <w:p w:rsidR="00F24CFC" w:rsidRPr="00C514B9" w:rsidP="00F24CFC" w14:paraId="32C5D065"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9D87141" w14:textId="77777777">
      <w:pPr>
        <w:pStyle w:val="BodyTextIndent"/>
        <w:tabs>
          <w:tab w:val="left" w:pos="360"/>
        </w:tabs>
        <w:ind w:left="0"/>
        <w:rPr>
          <w:rFonts w:ascii="Courier New" w:hAnsi="Courier New" w:cs="Courier New"/>
          <w:bCs/>
        </w:rPr>
      </w:pPr>
    </w:p>
    <w:p w:rsidR="00F24CFC" w:rsidRPr="00C514B9" w:rsidP="00F24CFC" w14:paraId="2F7DBE2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05F4BB75" w14:textId="77777777">
      <w:pPr>
        <w:rPr>
          <w:rFonts w:ascii="Courier New" w:hAnsi="Courier New" w:cs="Courier New"/>
          <w:sz w:val="20"/>
          <w:szCs w:val="20"/>
        </w:rPr>
      </w:pPr>
    </w:p>
    <w:p w:rsidR="00F24CFC" w:rsidRPr="00C514B9" w:rsidP="00F24CFC" w14:paraId="18C83074"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52F7876A" w14:textId="77777777">
      <w:pPr>
        <w:rPr>
          <w:rFonts w:ascii="Courier New" w:hAnsi="Courier New" w:cs="Courier New"/>
          <w:sz w:val="20"/>
          <w:szCs w:val="20"/>
        </w:rPr>
      </w:pPr>
    </w:p>
    <w:p w:rsidR="008F50D4" w:rsidRPr="00C514B9" w:rsidP="00F24CFC" w14:paraId="7D12CCF7"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54E094E"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DC7CCA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6502076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9E35F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42E3C896"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41A3FD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7A3A9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77A0B"/>
    <w:multiLevelType w:val="singleLevel"/>
    <w:tmpl w:val="F1168C2A"/>
    <w:lvl w:ilvl="0">
      <w:start w:val="1"/>
      <w:numFmt w:val="decimal"/>
      <w:lvlText w:val="%1)"/>
      <w:lvlJc w:val="left"/>
      <w:pPr>
        <w:tabs>
          <w:tab w:val="num" w:pos="360"/>
        </w:tabs>
        <w:ind w:left="360" w:hanging="360"/>
      </w:pPr>
      <w:rPr>
        <w:rFonts w:hint="default"/>
        <w:b w:val="0"/>
        <w:color w:val="auto"/>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49039377">
    <w:abstractNumId w:val="12"/>
  </w:num>
  <w:num w:numId="2" w16cid:durableId="1527522571">
    <w:abstractNumId w:val="18"/>
  </w:num>
  <w:num w:numId="3" w16cid:durableId="1674991759">
    <w:abstractNumId w:val="17"/>
  </w:num>
  <w:num w:numId="4" w16cid:durableId="240483355">
    <w:abstractNumId w:val="19"/>
  </w:num>
  <w:num w:numId="5" w16cid:durableId="1167750758">
    <w:abstractNumId w:val="5"/>
  </w:num>
  <w:num w:numId="6" w16cid:durableId="1412117428">
    <w:abstractNumId w:val="1"/>
  </w:num>
  <w:num w:numId="7" w16cid:durableId="860439082">
    <w:abstractNumId w:val="10"/>
  </w:num>
  <w:num w:numId="8" w16cid:durableId="655958983">
    <w:abstractNumId w:val="15"/>
  </w:num>
  <w:num w:numId="9" w16cid:durableId="686828338">
    <w:abstractNumId w:val="11"/>
  </w:num>
  <w:num w:numId="10" w16cid:durableId="1998921203">
    <w:abstractNumId w:val="2"/>
  </w:num>
  <w:num w:numId="11" w16cid:durableId="1401100864">
    <w:abstractNumId w:val="8"/>
  </w:num>
  <w:num w:numId="12" w16cid:durableId="2105030768">
    <w:abstractNumId w:val="9"/>
  </w:num>
  <w:num w:numId="13" w16cid:durableId="1822767776">
    <w:abstractNumId w:val="0"/>
  </w:num>
  <w:num w:numId="14" w16cid:durableId="581336281">
    <w:abstractNumId w:val="16"/>
  </w:num>
  <w:num w:numId="15" w16cid:durableId="872042170">
    <w:abstractNumId w:val="14"/>
  </w:num>
  <w:num w:numId="16" w16cid:durableId="1985620194">
    <w:abstractNumId w:val="13"/>
  </w:num>
  <w:num w:numId="17" w16cid:durableId="551772083">
    <w:abstractNumId w:val="6"/>
  </w:num>
  <w:num w:numId="18" w16cid:durableId="407731656">
    <w:abstractNumId w:val="7"/>
  </w:num>
  <w:num w:numId="19" w16cid:durableId="2037609885">
    <w:abstractNumId w:val="3"/>
  </w:num>
  <w:num w:numId="20" w16cid:durableId="1658873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90E89"/>
    <w:rsid w:val="000918BA"/>
    <w:rsid w:val="000B2838"/>
    <w:rsid w:val="000D44CA"/>
    <w:rsid w:val="000D51D0"/>
    <w:rsid w:val="000E200B"/>
    <w:rsid w:val="000F68BE"/>
    <w:rsid w:val="0011040E"/>
    <w:rsid w:val="00142EC9"/>
    <w:rsid w:val="00164EB5"/>
    <w:rsid w:val="00166F55"/>
    <w:rsid w:val="001761B3"/>
    <w:rsid w:val="001927A4"/>
    <w:rsid w:val="00194AC6"/>
    <w:rsid w:val="001A23B0"/>
    <w:rsid w:val="001A25CC"/>
    <w:rsid w:val="001B0AAA"/>
    <w:rsid w:val="001C39F7"/>
    <w:rsid w:val="001D3627"/>
    <w:rsid w:val="001F7E55"/>
    <w:rsid w:val="00230D02"/>
    <w:rsid w:val="00237B48"/>
    <w:rsid w:val="0024521E"/>
    <w:rsid w:val="002571CD"/>
    <w:rsid w:val="00263C3D"/>
    <w:rsid w:val="00271B5C"/>
    <w:rsid w:val="00274D0B"/>
    <w:rsid w:val="00285C6E"/>
    <w:rsid w:val="00291B64"/>
    <w:rsid w:val="00292A36"/>
    <w:rsid w:val="002B052D"/>
    <w:rsid w:val="002B34CD"/>
    <w:rsid w:val="002B3C95"/>
    <w:rsid w:val="002B7E66"/>
    <w:rsid w:val="002C410F"/>
    <w:rsid w:val="002D0B92"/>
    <w:rsid w:val="002F08A0"/>
    <w:rsid w:val="00314A03"/>
    <w:rsid w:val="00322D4E"/>
    <w:rsid w:val="003442B0"/>
    <w:rsid w:val="003518EC"/>
    <w:rsid w:val="003676A4"/>
    <w:rsid w:val="003A5167"/>
    <w:rsid w:val="003D5BBE"/>
    <w:rsid w:val="003E3C61"/>
    <w:rsid w:val="003F1C5B"/>
    <w:rsid w:val="0041434B"/>
    <w:rsid w:val="00434E33"/>
    <w:rsid w:val="00437660"/>
    <w:rsid w:val="00441434"/>
    <w:rsid w:val="0045264C"/>
    <w:rsid w:val="00461EDC"/>
    <w:rsid w:val="00461FE3"/>
    <w:rsid w:val="00483BB0"/>
    <w:rsid w:val="004876EC"/>
    <w:rsid w:val="0049586A"/>
    <w:rsid w:val="004A643A"/>
    <w:rsid w:val="004D6E14"/>
    <w:rsid w:val="004F299B"/>
    <w:rsid w:val="005009B0"/>
    <w:rsid w:val="00516FCD"/>
    <w:rsid w:val="005362CA"/>
    <w:rsid w:val="00574B13"/>
    <w:rsid w:val="00585F2B"/>
    <w:rsid w:val="005A1006"/>
    <w:rsid w:val="005B10E5"/>
    <w:rsid w:val="005D59B7"/>
    <w:rsid w:val="005E714A"/>
    <w:rsid w:val="005F693D"/>
    <w:rsid w:val="006140A0"/>
    <w:rsid w:val="00620BED"/>
    <w:rsid w:val="00636621"/>
    <w:rsid w:val="00642B49"/>
    <w:rsid w:val="00672A8A"/>
    <w:rsid w:val="00680C5F"/>
    <w:rsid w:val="006832D9"/>
    <w:rsid w:val="0069011C"/>
    <w:rsid w:val="00690F31"/>
    <w:rsid w:val="0069403B"/>
    <w:rsid w:val="006B2E19"/>
    <w:rsid w:val="006F0B46"/>
    <w:rsid w:val="006F1A3B"/>
    <w:rsid w:val="006F3DDE"/>
    <w:rsid w:val="00704678"/>
    <w:rsid w:val="007147B9"/>
    <w:rsid w:val="00715FA8"/>
    <w:rsid w:val="007425E7"/>
    <w:rsid w:val="00767299"/>
    <w:rsid w:val="00770A76"/>
    <w:rsid w:val="00797016"/>
    <w:rsid w:val="007D1535"/>
    <w:rsid w:val="007D46F0"/>
    <w:rsid w:val="007F7080"/>
    <w:rsid w:val="00802607"/>
    <w:rsid w:val="008101A5"/>
    <w:rsid w:val="00822664"/>
    <w:rsid w:val="00837AF4"/>
    <w:rsid w:val="00843796"/>
    <w:rsid w:val="0084422D"/>
    <w:rsid w:val="008471E7"/>
    <w:rsid w:val="00884AEA"/>
    <w:rsid w:val="00895229"/>
    <w:rsid w:val="008A57FA"/>
    <w:rsid w:val="008B2EB3"/>
    <w:rsid w:val="008C37E1"/>
    <w:rsid w:val="008F0203"/>
    <w:rsid w:val="008F50D4"/>
    <w:rsid w:val="008F5C25"/>
    <w:rsid w:val="00900588"/>
    <w:rsid w:val="009012BD"/>
    <w:rsid w:val="009239AA"/>
    <w:rsid w:val="009330B9"/>
    <w:rsid w:val="00935ADA"/>
    <w:rsid w:val="00946B6C"/>
    <w:rsid w:val="009506A8"/>
    <w:rsid w:val="00955A71"/>
    <w:rsid w:val="0096108F"/>
    <w:rsid w:val="009623EC"/>
    <w:rsid w:val="009923E4"/>
    <w:rsid w:val="0099541D"/>
    <w:rsid w:val="009C13B9"/>
    <w:rsid w:val="009D01A2"/>
    <w:rsid w:val="009D1B8C"/>
    <w:rsid w:val="009F5923"/>
    <w:rsid w:val="00A403BB"/>
    <w:rsid w:val="00A5010C"/>
    <w:rsid w:val="00A674DF"/>
    <w:rsid w:val="00A83AA6"/>
    <w:rsid w:val="00A934D6"/>
    <w:rsid w:val="00AC63DA"/>
    <w:rsid w:val="00AE1809"/>
    <w:rsid w:val="00AE37FA"/>
    <w:rsid w:val="00AE5FA2"/>
    <w:rsid w:val="00AF48ED"/>
    <w:rsid w:val="00B258CD"/>
    <w:rsid w:val="00B33812"/>
    <w:rsid w:val="00B33E21"/>
    <w:rsid w:val="00B80D76"/>
    <w:rsid w:val="00BA2105"/>
    <w:rsid w:val="00BA7E06"/>
    <w:rsid w:val="00BB43B5"/>
    <w:rsid w:val="00BB5251"/>
    <w:rsid w:val="00BB6219"/>
    <w:rsid w:val="00BD290F"/>
    <w:rsid w:val="00BE1AD0"/>
    <w:rsid w:val="00BF3CD8"/>
    <w:rsid w:val="00C14CC4"/>
    <w:rsid w:val="00C33C52"/>
    <w:rsid w:val="00C40D8B"/>
    <w:rsid w:val="00C514B9"/>
    <w:rsid w:val="00C542AF"/>
    <w:rsid w:val="00C8407A"/>
    <w:rsid w:val="00C8488C"/>
    <w:rsid w:val="00C86E91"/>
    <w:rsid w:val="00CA2650"/>
    <w:rsid w:val="00CA7B04"/>
    <w:rsid w:val="00CB1078"/>
    <w:rsid w:val="00CB7FA4"/>
    <w:rsid w:val="00CC6082"/>
    <w:rsid w:val="00CC6FAF"/>
    <w:rsid w:val="00CD4215"/>
    <w:rsid w:val="00CD5EF4"/>
    <w:rsid w:val="00CF6542"/>
    <w:rsid w:val="00D24698"/>
    <w:rsid w:val="00D31B3D"/>
    <w:rsid w:val="00D4068A"/>
    <w:rsid w:val="00D6383F"/>
    <w:rsid w:val="00DB59D0"/>
    <w:rsid w:val="00DC33D3"/>
    <w:rsid w:val="00DD24FA"/>
    <w:rsid w:val="00E26329"/>
    <w:rsid w:val="00E40B50"/>
    <w:rsid w:val="00E50293"/>
    <w:rsid w:val="00E65FFC"/>
    <w:rsid w:val="00E744EA"/>
    <w:rsid w:val="00E75306"/>
    <w:rsid w:val="00E80951"/>
    <w:rsid w:val="00E86CC6"/>
    <w:rsid w:val="00EB56B3"/>
    <w:rsid w:val="00EC2232"/>
    <w:rsid w:val="00ED6492"/>
    <w:rsid w:val="00EE3B20"/>
    <w:rsid w:val="00EF2095"/>
    <w:rsid w:val="00F06866"/>
    <w:rsid w:val="00F15956"/>
    <w:rsid w:val="00F24CFC"/>
    <w:rsid w:val="00F3170F"/>
    <w:rsid w:val="00F41205"/>
    <w:rsid w:val="00F41547"/>
    <w:rsid w:val="00F47D7D"/>
    <w:rsid w:val="00F633EA"/>
    <w:rsid w:val="00F87A4F"/>
    <w:rsid w:val="00F917F8"/>
    <w:rsid w:val="00F976B0"/>
    <w:rsid w:val="00FA6DE7"/>
    <w:rsid w:val="00FB4C6F"/>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4AA30"/>
  <w15:chartTrackingRefBased/>
  <w15:docId w15:val="{92CEFE38-B1D2-4519-95B6-70E60EFA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1390</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8</cp:revision>
  <cp:lastPrinted>2011-05-04T16:54:00Z</cp:lastPrinted>
  <dcterms:created xsi:type="dcterms:W3CDTF">2023-03-09T18:12:00Z</dcterms:created>
  <dcterms:modified xsi:type="dcterms:W3CDTF">2023-04-03T16:01:00Z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