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A95F7C" w:rsidP="007D4D97" w14:paraId="02FE0C36" w14:textId="77777777">
      <w:pPr>
        <w:jc w:val="center"/>
        <w:rPr>
          <w:rFonts w:ascii="Times New Roman" w:hAnsi="Times New Roman"/>
          <w:b/>
          <w:bCs/>
        </w:rPr>
      </w:pPr>
      <w:r w:rsidRPr="00A95F7C">
        <w:rPr>
          <w:rFonts w:ascii="Times New Roman" w:hAnsi="Times New Roman"/>
          <w:b/>
          <w:bCs/>
        </w:rPr>
        <w:t xml:space="preserve">SUPPORTING STATEMENT FOR </w:t>
      </w:r>
    </w:p>
    <w:p w:rsidR="005C39BB" w:rsidRPr="00A95F7C" w:rsidP="005C39BB" w14:paraId="249A8AFD" w14:textId="182334EC">
      <w:pPr>
        <w:jc w:val="center"/>
        <w:rPr>
          <w:rFonts w:ascii="Times New Roman" w:hAnsi="Times New Roman"/>
          <w:b/>
        </w:rPr>
      </w:pPr>
      <w:bookmarkStart w:id="0" w:name="_Hlk44503086"/>
      <w:r w:rsidRPr="00A95F7C">
        <w:rPr>
          <w:rFonts w:ascii="Times New Roman" w:hAnsi="Times New Roman"/>
          <w:b/>
        </w:rPr>
        <w:t xml:space="preserve">Online Request to be a Supporter and Declaration of Financial Support </w:t>
      </w:r>
    </w:p>
    <w:bookmarkEnd w:id="0"/>
    <w:p w:rsidR="007D4D97" w:rsidRPr="00A95F7C" w:rsidP="007D4D97" w14:paraId="6580A4F7" w14:textId="758D6919">
      <w:pPr>
        <w:jc w:val="center"/>
        <w:rPr>
          <w:rFonts w:ascii="Times New Roman" w:hAnsi="Times New Roman"/>
          <w:b/>
          <w:bCs/>
        </w:rPr>
      </w:pPr>
      <w:r w:rsidRPr="00A95F7C">
        <w:rPr>
          <w:rFonts w:ascii="Times New Roman" w:hAnsi="Times New Roman"/>
          <w:b/>
          <w:bCs/>
        </w:rPr>
        <w:t>OMB Control No.: 1615-</w:t>
      </w:r>
      <w:r w:rsidRPr="00A95F7C" w:rsidR="00A4711D">
        <w:rPr>
          <w:rFonts w:ascii="Times New Roman" w:hAnsi="Times New Roman"/>
          <w:b/>
          <w:bCs/>
        </w:rPr>
        <w:t>New</w:t>
      </w:r>
    </w:p>
    <w:p w:rsidR="007D4D97" w:rsidRPr="00A95F7C" w:rsidP="007D4D97" w14:paraId="134595D6" w14:textId="4D05DC91">
      <w:pPr>
        <w:jc w:val="center"/>
        <w:rPr>
          <w:rFonts w:ascii="Times New Roman" w:hAnsi="Times New Roman"/>
          <w:b/>
          <w:bCs/>
        </w:rPr>
      </w:pPr>
      <w:r w:rsidRPr="00A95F7C">
        <w:rPr>
          <w:rFonts w:ascii="Times New Roman" w:hAnsi="Times New Roman"/>
          <w:b/>
          <w:bCs/>
        </w:rPr>
        <w:t>COLLECTION INSTRUMENT(S): Form I-134</w:t>
      </w:r>
      <w:r w:rsidRPr="00A95F7C" w:rsidR="00A4711D">
        <w:rPr>
          <w:rFonts w:ascii="Times New Roman" w:hAnsi="Times New Roman"/>
          <w:b/>
          <w:bCs/>
        </w:rPr>
        <w:t>A</w:t>
      </w:r>
    </w:p>
    <w:p w:rsidR="002A4A73" w:rsidRPr="00A95F7C" w14:paraId="74CFA6C7" w14:textId="77777777">
      <w:pPr>
        <w:jc w:val="center"/>
        <w:rPr>
          <w:rFonts w:ascii="Times New Roman" w:hAnsi="Times New Roman"/>
          <w:b/>
          <w:bCs/>
        </w:rPr>
      </w:pPr>
      <w:r w:rsidRPr="00A95F7C">
        <w:rPr>
          <w:rFonts w:ascii="Times New Roman" w:hAnsi="Times New Roman"/>
          <w:b/>
          <w:bCs/>
        </w:rPr>
        <w:t xml:space="preserve"> </w:t>
      </w:r>
    </w:p>
    <w:p w:rsidR="00B27061" w:rsidRPr="00A95F7C" w:rsidP="00462BED" w14:paraId="5D3E1554" w14:textId="77777777">
      <w:pPr>
        <w:jc w:val="center"/>
        <w:rPr>
          <w:rFonts w:ascii="Times New Roman" w:hAnsi="Times New Roman"/>
        </w:rPr>
      </w:pPr>
    </w:p>
    <w:p w:rsidR="00B27061" w:rsidRPr="00A95F7C" w:rsidP="00914A5D" w14:paraId="31C52D3B" w14:textId="26C02EE5">
      <w:pPr>
        <w:rPr>
          <w:rFonts w:ascii="Times New Roman" w:hAnsi="Times New Roman"/>
        </w:rPr>
      </w:pPr>
      <w:r w:rsidRPr="00A95F7C">
        <w:rPr>
          <w:rFonts w:ascii="Times New Roman" w:hAnsi="Times New Roman"/>
          <w:b/>
          <w:bCs/>
        </w:rPr>
        <w:t>A</w:t>
      </w:r>
      <w:r w:rsidRPr="00A95F7C" w:rsidR="008A42B6">
        <w:rPr>
          <w:rFonts w:ascii="Times New Roman" w:hAnsi="Times New Roman"/>
          <w:b/>
          <w:bCs/>
        </w:rPr>
        <w:t xml:space="preserve">. </w:t>
      </w:r>
      <w:r w:rsidRPr="00A95F7C" w:rsidR="008D4E1D">
        <w:rPr>
          <w:rFonts w:ascii="Times New Roman" w:hAnsi="Times New Roman"/>
          <w:b/>
          <w:bCs/>
        </w:rPr>
        <w:t xml:space="preserve"> </w:t>
      </w:r>
      <w:r w:rsidRPr="00A95F7C">
        <w:rPr>
          <w:rFonts w:ascii="Times New Roman" w:hAnsi="Times New Roman"/>
          <w:b/>
          <w:bCs/>
        </w:rPr>
        <w:t>Justification</w:t>
      </w:r>
    </w:p>
    <w:p w:rsidR="00B27061" w:rsidRPr="00A95F7C" w:rsidP="00914A5D" w14:paraId="7464F19E" w14:textId="77777777">
      <w:pPr>
        <w:rPr>
          <w:rFonts w:ascii="Times New Roman" w:hAnsi="Times New Roman"/>
        </w:rPr>
      </w:pPr>
    </w:p>
    <w:p w:rsidR="007312F9" w:rsidRPr="00A95F7C" w:rsidP="00B50FA5" w14:paraId="217B35E2" w14:textId="5B8D00CA">
      <w:pPr>
        <w:tabs>
          <w:tab w:val="left" w:pos="-1440"/>
        </w:tabs>
        <w:ind w:left="720" w:hanging="720"/>
        <w:rPr>
          <w:rFonts w:ascii="Times New Roman" w:hAnsi="Times New Roman"/>
        </w:rPr>
      </w:pPr>
      <w:r w:rsidRPr="00A95F7C">
        <w:rPr>
          <w:rFonts w:ascii="Times New Roman" w:hAnsi="Times New Roman"/>
          <w:b/>
        </w:rPr>
        <w:t>1.</w:t>
      </w:r>
      <w:r w:rsidRPr="00A95F7C">
        <w:rPr>
          <w:rFonts w:ascii="Times New Roman" w:hAnsi="Times New Roman"/>
          <w:b/>
        </w:rPr>
        <w:tab/>
        <w:t>Explain the circumstances that make the collection of information necessary</w:t>
      </w:r>
      <w:r w:rsidRPr="00A95F7C" w:rsidR="008A42B6">
        <w:rPr>
          <w:rFonts w:ascii="Times New Roman" w:hAnsi="Times New Roman"/>
          <w:b/>
        </w:rPr>
        <w:t xml:space="preserve">. </w:t>
      </w:r>
      <w:r w:rsidRPr="00A95F7C">
        <w:rPr>
          <w:rFonts w:ascii="Times New Roman" w:hAnsi="Times New Roman"/>
          <w:b/>
        </w:rPr>
        <w:t>Identify any legal or administrative requirements that necessitate the collection</w:t>
      </w:r>
      <w:r w:rsidRPr="00A95F7C" w:rsidR="008A42B6">
        <w:rPr>
          <w:rFonts w:ascii="Times New Roman" w:hAnsi="Times New Roman"/>
          <w:b/>
        </w:rPr>
        <w:t xml:space="preserve">. </w:t>
      </w:r>
      <w:r w:rsidRPr="00A95F7C">
        <w:rPr>
          <w:rFonts w:ascii="Times New Roman" w:hAnsi="Times New Roman"/>
          <w:b/>
        </w:rPr>
        <w:t>Attach a copy of the appropriate section of each statute and regulation mandating or authorizing the collection of information.</w:t>
      </w:r>
    </w:p>
    <w:p w:rsidR="00C264C2" w:rsidRPr="00A95F7C" w:rsidP="005744EE" w14:paraId="1E57906A" w14:textId="69B7DA9D">
      <w:pPr>
        <w:rPr>
          <w:rFonts w:ascii="Times New Roman" w:hAnsi="Times New Roman"/>
        </w:rPr>
      </w:pPr>
      <w:r w:rsidRPr="00A95F7C">
        <w:rPr>
          <w:rFonts w:ascii="Times New Roman" w:hAnsi="Times New Roman"/>
        </w:rPr>
        <w:t xml:space="preserve"> </w:t>
      </w:r>
    </w:p>
    <w:p w:rsidR="00CE373E" w:rsidP="00034066" w14:paraId="11950026" w14:textId="3B7B5243">
      <w:pPr>
        <w:tabs>
          <w:tab w:val="left" w:pos="-1440"/>
        </w:tabs>
        <w:ind w:left="720"/>
        <w:rPr>
          <w:rFonts w:ascii="Times New Roman" w:hAnsi="Times New Roman"/>
        </w:rPr>
      </w:pPr>
      <w:r w:rsidRPr="00A95F7C">
        <w:rPr>
          <w:rFonts w:ascii="Times New Roman" w:hAnsi="Times New Roman"/>
        </w:rPr>
        <w:t>Section 212(d)(5) of the Immigration and Nationality Act (INA) (8 U.S.C. 1182(d)(5))</w:t>
      </w:r>
      <w:r w:rsidRPr="00A95F7C">
        <w:rPr>
          <w:rStyle w:val="normaltextrun"/>
          <w:rFonts w:ascii="Times New Roman" w:hAnsi="Times New Roman"/>
        </w:rPr>
        <w:t xml:space="preserve"> provides the Secretary of Homeland Security with the discretionary authority to parole noncitizens into the United States temporarily, under such reasonable conditions that the Secretary may prescribe, </w:t>
      </w:r>
      <w:r w:rsidRPr="00A95F7C" w:rsidR="00380A9B">
        <w:rPr>
          <w:rStyle w:val="normaltextrun"/>
          <w:rFonts w:ascii="Times New Roman" w:hAnsi="Times New Roman"/>
        </w:rPr>
        <w:t xml:space="preserve">only </w:t>
      </w:r>
      <w:r w:rsidRPr="00A95F7C">
        <w:rPr>
          <w:rStyle w:val="normaltextrun"/>
          <w:rFonts w:ascii="Times New Roman" w:hAnsi="Times New Roman"/>
        </w:rPr>
        <w:t>on a case-by-case basis for “urgent humanitarian reasons or significant public benefit</w:t>
      </w:r>
      <w:r w:rsidRPr="00A95F7C">
        <w:rPr>
          <w:rFonts w:ascii="Times New Roman" w:hAnsi="Times New Roman"/>
        </w:rPr>
        <w:t>.”</w:t>
      </w:r>
      <w:r w:rsidRPr="00A95F7C" w:rsidR="00043DF2">
        <w:rPr>
          <w:rFonts w:ascii="Times New Roman" w:hAnsi="Times New Roman"/>
        </w:rPr>
        <w:t xml:space="preserve"> </w:t>
      </w:r>
      <w:r w:rsidRPr="00A95F7C" w:rsidR="00043DF2">
        <w:rPr>
          <w:rFonts w:ascii="Times New Roman" w:hAnsi="Times New Roman"/>
          <w:i/>
          <w:iCs/>
        </w:rPr>
        <w:t>See</w:t>
      </w:r>
      <w:r w:rsidRPr="00A95F7C" w:rsidR="00043DF2">
        <w:rPr>
          <w:rFonts w:ascii="Times New Roman" w:hAnsi="Times New Roman"/>
        </w:rPr>
        <w:t xml:space="preserve"> INA sec. 212(d)(5)(A), 8 U.S.C. 1182(d)(5)(A); see also 6 U.S.C. 202(4) (charging the Secretary with the responsibility for “[e]stablishing and administering rule…governing…parole”). </w:t>
      </w:r>
      <w:r w:rsidRPr="00A95F7C">
        <w:rPr>
          <w:rFonts w:ascii="Times New Roman" w:hAnsi="Times New Roman"/>
        </w:rPr>
        <w:t xml:space="preserve">  </w:t>
      </w:r>
    </w:p>
    <w:p w:rsidR="00F25166" w:rsidP="00F25166" w14:paraId="5C6979AC" w14:textId="77777777">
      <w:pPr>
        <w:tabs>
          <w:tab w:val="left" w:pos="-1440"/>
        </w:tabs>
        <w:ind w:left="720"/>
        <w:rPr>
          <w:rFonts w:ascii="Times New Roman" w:hAnsi="Times New Roman"/>
        </w:rPr>
      </w:pPr>
    </w:p>
    <w:p w:rsidR="00C264C2" w:rsidRPr="00A95F7C" w:rsidP="00034066" w14:paraId="1B3E60A9" w14:textId="1E22CE85">
      <w:pPr>
        <w:tabs>
          <w:tab w:val="left" w:pos="-1440"/>
        </w:tabs>
        <w:ind w:left="720"/>
        <w:rPr>
          <w:rStyle w:val="normaltextrun"/>
          <w:rFonts w:ascii="Times New Roman" w:hAnsi="Times New Roman"/>
        </w:rPr>
      </w:pPr>
      <w:r w:rsidRPr="00F25166">
        <w:rPr>
          <w:rFonts w:ascii="Times New Roman" w:hAnsi="Times New Roman"/>
        </w:rPr>
        <w:t xml:space="preserve">DHS </w:t>
      </w:r>
      <w:r w:rsidR="00075C4D">
        <w:rPr>
          <w:rFonts w:ascii="Times New Roman" w:hAnsi="Times New Roman"/>
        </w:rPr>
        <w:t xml:space="preserve">plans to </w:t>
      </w:r>
      <w:r w:rsidRPr="00F25166">
        <w:rPr>
          <w:rFonts w:ascii="Times New Roman" w:hAnsi="Times New Roman"/>
        </w:rPr>
        <w:t>implement changes to the current Cuban Family Reunification Parole (CFRP) and Haitian Family Reunification Parole (HFRP) programs and establish new Family Reunification Parole (FRP) processes for certain Colombian, Salvadoran, Guatemalan, and Honduran</w:t>
      </w:r>
      <w:r>
        <w:rPr>
          <w:rFonts w:ascii="Times New Roman" w:hAnsi="Times New Roman"/>
        </w:rPr>
        <w:t xml:space="preserve"> </w:t>
      </w:r>
      <w:r w:rsidRPr="00F25166">
        <w:rPr>
          <w:rFonts w:ascii="Times New Roman" w:hAnsi="Times New Roman"/>
        </w:rPr>
        <w:t>beneficiaries of approved Form I-130, Petition for Alien Relative. The updated CFRP and HFRP processes and the new FRP processes would provide lawful pathways as an alternative to irregular migration to help relieve pressure at the Southwest Border (SWB) and reunite families, consistent with the U.S. national interest and its foreign policy priorities. DHS has decided to implement an FRP process consistent with Executive Order (EO) 14010 Section 3(b)(ii) and the Collaborative Migration Management Strategy issued by the National Security Council (NSC), and the recommendation has been coordinated between USCIS and U.S. Customs and Border Protection (</w:t>
      </w:r>
      <w:r w:rsidRPr="00F25166">
        <w:rPr>
          <w:rFonts w:ascii="Times New Roman" w:hAnsi="Times New Roman"/>
        </w:rPr>
        <w:t>CBP</w:t>
      </w:r>
      <w:r w:rsidRPr="00F25166">
        <w:rPr>
          <w:rFonts w:ascii="Times New Roman" w:hAnsi="Times New Roman"/>
        </w:rPr>
        <w:t>).</w:t>
      </w:r>
    </w:p>
    <w:p w:rsidR="00F25166" w:rsidP="005D13BF" w14:paraId="78E10E95" w14:textId="77777777">
      <w:pPr>
        <w:tabs>
          <w:tab w:val="left" w:pos="-1440"/>
        </w:tabs>
        <w:rPr>
          <w:rFonts w:ascii="Times New Roman" w:hAnsi="Times New Roman"/>
        </w:rPr>
      </w:pPr>
      <w:bookmarkStart w:id="1" w:name="_Hlk121811005"/>
    </w:p>
    <w:p w:rsidR="001C3921" w:rsidP="00034066" w14:paraId="04830D8A" w14:textId="77777777">
      <w:pPr>
        <w:tabs>
          <w:tab w:val="left" w:pos="-1440"/>
        </w:tabs>
        <w:ind w:left="720"/>
        <w:rPr>
          <w:rFonts w:ascii="Times New Roman" w:hAnsi="Times New Roman"/>
          <w:b/>
          <w:bCs/>
        </w:rPr>
      </w:pPr>
      <w:r>
        <w:rPr>
          <w:rFonts w:ascii="Times New Roman" w:hAnsi="Times New Roman"/>
          <w:b/>
          <w:bCs/>
        </w:rPr>
        <w:t xml:space="preserve">This Emergency Revision: </w:t>
      </w:r>
    </w:p>
    <w:p w:rsidR="00411FF7" w:rsidRPr="00A95F7C" w:rsidP="00034066" w14:paraId="6C5E4282" w14:textId="3C87F49F">
      <w:pPr>
        <w:tabs>
          <w:tab w:val="left" w:pos="-1440"/>
        </w:tabs>
        <w:ind w:left="720"/>
        <w:rPr>
          <w:rFonts w:ascii="Times New Roman" w:hAnsi="Times New Roman"/>
        </w:rPr>
      </w:pPr>
      <w:r w:rsidRPr="001C3921">
        <w:rPr>
          <w:rFonts w:ascii="Times New Roman" w:hAnsi="Times New Roman"/>
        </w:rPr>
        <w:t xml:space="preserve">In this emergency request, U.S. </w:t>
      </w:r>
      <w:r w:rsidRPr="001C3921">
        <w:rPr>
          <w:rFonts w:ascii="Times New Roman" w:hAnsi="Times New Roman"/>
        </w:rPr>
        <w:t>Citizenship</w:t>
      </w:r>
      <w:r w:rsidRPr="001C3921">
        <w:rPr>
          <w:rFonts w:ascii="Times New Roman" w:hAnsi="Times New Roman"/>
        </w:rPr>
        <w:t xml:space="preserve"> and Immigration Services (USCIS) seeks approval to allow U.S.-based supporters to submit Form I-134A on behalf of certain Cuban, Colombian, Salvadoran, Guatemalan, Haitian, and Honduran nationals and their immediate family members as part of </w:t>
      </w:r>
      <w:r w:rsidRPr="001C3921">
        <w:rPr>
          <w:rFonts w:ascii="Times New Roman" w:hAnsi="Times New Roman"/>
        </w:rPr>
        <w:t>F</w:t>
      </w:r>
      <w:r w:rsidR="0073670B">
        <w:rPr>
          <w:rFonts w:ascii="Times New Roman" w:hAnsi="Times New Roman"/>
        </w:rPr>
        <w:t>RP</w:t>
      </w:r>
      <w:r w:rsidRPr="001C3921">
        <w:rPr>
          <w:rFonts w:ascii="Times New Roman" w:hAnsi="Times New Roman"/>
        </w:rPr>
        <w:t xml:space="preserve"> processes.</w:t>
      </w:r>
      <w:r>
        <w:rPr>
          <w:rFonts w:ascii="Times New Roman" w:hAnsi="Times New Roman"/>
        </w:rPr>
        <w:t xml:space="preserve"> </w:t>
      </w:r>
      <w:r w:rsidRPr="00A95F7C" w:rsidR="00FE138B">
        <w:rPr>
          <w:rFonts w:ascii="Times New Roman" w:hAnsi="Times New Roman"/>
        </w:rPr>
        <w:t xml:space="preserve"> The first step in the FRP</w:t>
      </w:r>
      <w:r w:rsidRPr="00A95F7C" w:rsidR="00AB4789">
        <w:rPr>
          <w:rFonts w:ascii="Times New Roman" w:hAnsi="Times New Roman"/>
        </w:rPr>
        <w:t xml:space="preserve"> processe</w:t>
      </w:r>
      <w:r w:rsidRPr="00A95F7C" w:rsidR="00FE138B">
        <w:rPr>
          <w:rFonts w:ascii="Times New Roman" w:hAnsi="Times New Roman"/>
        </w:rPr>
        <w:t>s will be the petitioner of an approve</w:t>
      </w:r>
      <w:r w:rsidRPr="00A95F7C" w:rsidR="00AA39D0">
        <w:rPr>
          <w:rFonts w:ascii="Times New Roman" w:hAnsi="Times New Roman"/>
        </w:rPr>
        <w:t>d</w:t>
      </w:r>
      <w:r w:rsidRPr="00A95F7C" w:rsidR="00FE138B">
        <w:rPr>
          <w:rFonts w:ascii="Times New Roman" w:hAnsi="Times New Roman"/>
        </w:rPr>
        <w:t xml:space="preserve"> Form I-130, Petition for Alien Relative</w:t>
      </w:r>
      <w:r w:rsidRPr="00A95F7C" w:rsidR="00FE736C">
        <w:rPr>
          <w:rFonts w:ascii="Times New Roman" w:hAnsi="Times New Roman"/>
        </w:rPr>
        <w:t xml:space="preserve"> receives </w:t>
      </w:r>
      <w:r w:rsidRPr="00A95F7C" w:rsidR="00FE138B">
        <w:rPr>
          <w:rFonts w:ascii="Times New Roman" w:hAnsi="Times New Roman"/>
        </w:rPr>
        <w:t xml:space="preserve">an </w:t>
      </w:r>
      <w:r w:rsidRPr="00A95F7C" w:rsidR="009E365A">
        <w:rPr>
          <w:rFonts w:ascii="Times New Roman" w:hAnsi="Times New Roman"/>
        </w:rPr>
        <w:t>invitation</w:t>
      </w:r>
      <w:r w:rsidRPr="00A95F7C" w:rsidR="00FE138B">
        <w:rPr>
          <w:rFonts w:ascii="Times New Roman" w:hAnsi="Times New Roman"/>
        </w:rPr>
        <w:t xml:space="preserve"> to submit a</w:t>
      </w:r>
      <w:r w:rsidRPr="00A95F7C" w:rsidR="008778E5">
        <w:rPr>
          <w:rFonts w:ascii="Times New Roman" w:hAnsi="Times New Roman"/>
        </w:rPr>
        <w:t xml:space="preserve"> Form</w:t>
      </w:r>
      <w:r w:rsidRPr="00A95F7C" w:rsidR="00FE138B">
        <w:rPr>
          <w:rFonts w:ascii="Times New Roman" w:hAnsi="Times New Roman"/>
        </w:rPr>
        <w:t xml:space="preserve"> I-134A on behalf of the </w:t>
      </w:r>
      <w:r w:rsidRPr="00A95F7C" w:rsidR="008778E5">
        <w:rPr>
          <w:rFonts w:ascii="Times New Roman" w:hAnsi="Times New Roman"/>
        </w:rPr>
        <w:t xml:space="preserve">principal </w:t>
      </w:r>
      <w:r w:rsidRPr="00A95F7C" w:rsidR="00FE138B">
        <w:rPr>
          <w:rFonts w:ascii="Times New Roman" w:hAnsi="Times New Roman"/>
        </w:rPr>
        <w:t>beneficiary their petition</w:t>
      </w:r>
      <w:r w:rsidRPr="00A95F7C" w:rsidR="008778E5">
        <w:rPr>
          <w:rFonts w:ascii="Times New Roman" w:hAnsi="Times New Roman"/>
        </w:rPr>
        <w:t>, as well as the immediate family members of that principal beneficiary</w:t>
      </w:r>
      <w:r w:rsidRPr="00A95F7C" w:rsidR="00FE138B">
        <w:rPr>
          <w:rFonts w:ascii="Times New Roman" w:hAnsi="Times New Roman"/>
        </w:rPr>
        <w:t>.  A petitioner</w:t>
      </w:r>
      <w:r w:rsidRPr="00A95F7C" w:rsidR="00A308A5">
        <w:rPr>
          <w:rFonts w:ascii="Times New Roman" w:hAnsi="Times New Roman"/>
        </w:rPr>
        <w:t xml:space="preserve"> of an </w:t>
      </w:r>
      <w:r w:rsidRPr="00A95F7C" w:rsidR="00A308A5">
        <w:rPr>
          <w:rFonts w:ascii="Times New Roman" w:hAnsi="Times New Roman"/>
        </w:rPr>
        <w:t>approved Form I-130</w:t>
      </w:r>
      <w:r w:rsidRPr="00A95F7C" w:rsidR="00FE138B">
        <w:rPr>
          <w:rFonts w:ascii="Times New Roman" w:hAnsi="Times New Roman"/>
        </w:rPr>
        <w:t xml:space="preserve"> may not </w:t>
      </w:r>
      <w:r w:rsidRPr="00A95F7C" w:rsidR="00A308A5">
        <w:rPr>
          <w:rFonts w:ascii="Times New Roman" w:hAnsi="Times New Roman"/>
        </w:rPr>
        <w:t>file</w:t>
      </w:r>
      <w:r w:rsidRPr="00A95F7C" w:rsidR="00FE138B">
        <w:rPr>
          <w:rFonts w:ascii="Times New Roman" w:hAnsi="Times New Roman"/>
        </w:rPr>
        <w:t xml:space="preserve"> Form I-134A</w:t>
      </w:r>
      <w:r w:rsidRPr="00A95F7C" w:rsidR="00A308A5">
        <w:rPr>
          <w:rFonts w:ascii="Times New Roman" w:hAnsi="Times New Roman"/>
        </w:rPr>
        <w:t xml:space="preserve"> under the FRP processes</w:t>
      </w:r>
      <w:r w:rsidRPr="00A95F7C" w:rsidR="00FE138B">
        <w:rPr>
          <w:rFonts w:ascii="Times New Roman" w:hAnsi="Times New Roman"/>
        </w:rPr>
        <w:t xml:space="preserve"> </w:t>
      </w:r>
      <w:r w:rsidRPr="00A95F7C" w:rsidR="00A308A5">
        <w:rPr>
          <w:rFonts w:ascii="Times New Roman" w:hAnsi="Times New Roman"/>
        </w:rPr>
        <w:t xml:space="preserve">unless </w:t>
      </w:r>
      <w:r w:rsidRPr="00A95F7C" w:rsidR="00FE736C">
        <w:rPr>
          <w:rFonts w:ascii="Times New Roman" w:hAnsi="Times New Roman"/>
        </w:rPr>
        <w:t>they are sent</w:t>
      </w:r>
      <w:r w:rsidRPr="00A95F7C" w:rsidR="00FE138B">
        <w:rPr>
          <w:rFonts w:ascii="Times New Roman" w:hAnsi="Times New Roman"/>
        </w:rPr>
        <w:t xml:space="preserve"> an invitation.   </w:t>
      </w:r>
    </w:p>
    <w:p w:rsidR="00411FF7" w:rsidRPr="00A95F7C" w:rsidP="00034066" w14:paraId="7231DD9B" w14:textId="77777777">
      <w:pPr>
        <w:tabs>
          <w:tab w:val="left" w:pos="-1440"/>
        </w:tabs>
        <w:ind w:left="720"/>
        <w:rPr>
          <w:rFonts w:ascii="Times New Roman" w:hAnsi="Times New Roman"/>
        </w:rPr>
      </w:pPr>
    </w:p>
    <w:p w:rsidR="00262834" w:rsidRPr="00A95F7C" w:rsidP="00034066" w14:paraId="3B3C5B8F" w14:textId="73F92C91">
      <w:pPr>
        <w:tabs>
          <w:tab w:val="left" w:pos="-1440"/>
        </w:tabs>
        <w:ind w:left="720"/>
        <w:rPr>
          <w:rFonts w:ascii="Times New Roman" w:hAnsi="Times New Roman"/>
        </w:rPr>
      </w:pPr>
      <w:r w:rsidRPr="00A95F7C">
        <w:rPr>
          <w:rFonts w:ascii="Times New Roman" w:hAnsi="Times New Roman"/>
        </w:rPr>
        <w:t xml:space="preserve">Certain </w:t>
      </w:r>
      <w:r w:rsidRPr="00A95F7C" w:rsidR="001A3BEB">
        <w:rPr>
          <w:rFonts w:ascii="Times New Roman" w:hAnsi="Times New Roman"/>
        </w:rPr>
        <w:t>U</w:t>
      </w:r>
      <w:r w:rsidRPr="00A95F7C" w:rsidR="004A0D00">
        <w:rPr>
          <w:rFonts w:ascii="Times New Roman" w:hAnsi="Times New Roman"/>
        </w:rPr>
        <w:t>.</w:t>
      </w:r>
      <w:r w:rsidRPr="00A95F7C" w:rsidR="001A3BEB">
        <w:rPr>
          <w:rFonts w:ascii="Times New Roman" w:hAnsi="Times New Roman"/>
        </w:rPr>
        <w:t>S</w:t>
      </w:r>
      <w:r w:rsidRPr="00A95F7C" w:rsidR="004A0D00">
        <w:rPr>
          <w:rFonts w:ascii="Times New Roman" w:hAnsi="Times New Roman"/>
        </w:rPr>
        <w:t>.</w:t>
      </w:r>
      <w:r w:rsidRPr="00A95F7C" w:rsidR="001A3BEB">
        <w:rPr>
          <w:rFonts w:ascii="Times New Roman" w:hAnsi="Times New Roman"/>
        </w:rPr>
        <w:t>-based supporters</w:t>
      </w:r>
      <w:r w:rsidRPr="00A95F7C">
        <w:rPr>
          <w:rFonts w:ascii="Times New Roman" w:hAnsi="Times New Roman"/>
        </w:rPr>
        <w:t xml:space="preserve"> </w:t>
      </w:r>
      <w:r w:rsidRPr="00A95F7C" w:rsidR="00F3645D">
        <w:rPr>
          <w:rFonts w:ascii="Times New Roman" w:hAnsi="Times New Roman"/>
        </w:rPr>
        <w:t xml:space="preserve">(e.g., </w:t>
      </w:r>
      <w:r w:rsidRPr="00A95F7C" w:rsidR="001A3BEB">
        <w:rPr>
          <w:rFonts w:ascii="Times New Roman" w:hAnsi="Times New Roman"/>
        </w:rPr>
        <w:t xml:space="preserve">United States citizens, </w:t>
      </w:r>
      <w:r w:rsidRPr="00A95F7C" w:rsidR="00DF0DF8">
        <w:rPr>
          <w:rFonts w:ascii="Times New Roman" w:hAnsi="Times New Roman"/>
        </w:rPr>
        <w:t xml:space="preserve">lawful </w:t>
      </w:r>
      <w:r w:rsidRPr="00A95F7C" w:rsidR="001A3BEB">
        <w:rPr>
          <w:rFonts w:ascii="Times New Roman" w:hAnsi="Times New Roman"/>
        </w:rPr>
        <w:t>permanent residents, and individuals in lawful nonimmigrant status</w:t>
      </w:r>
      <w:r w:rsidRPr="00A95F7C" w:rsidR="00F3645D">
        <w:rPr>
          <w:rFonts w:ascii="Times New Roman" w:hAnsi="Times New Roman"/>
        </w:rPr>
        <w:t>)</w:t>
      </w:r>
      <w:r w:rsidRPr="00A95F7C" w:rsidR="001A3BEB">
        <w:rPr>
          <w:rFonts w:ascii="Times New Roman" w:hAnsi="Times New Roman"/>
        </w:rPr>
        <w:t xml:space="preserve">, </w:t>
      </w:r>
      <w:r w:rsidRPr="00A95F7C" w:rsidR="009E365A">
        <w:rPr>
          <w:rFonts w:ascii="Times New Roman" w:hAnsi="Times New Roman"/>
        </w:rPr>
        <w:t xml:space="preserve">may </w:t>
      </w:r>
      <w:r w:rsidRPr="00A95F7C" w:rsidR="001A3BEB">
        <w:rPr>
          <w:rFonts w:ascii="Times New Roman" w:hAnsi="Times New Roman"/>
        </w:rPr>
        <w:t xml:space="preserve">submit an online </w:t>
      </w:r>
      <w:r w:rsidRPr="00A95F7C" w:rsidR="00DF0DF8">
        <w:rPr>
          <w:rFonts w:ascii="Times New Roman" w:hAnsi="Times New Roman"/>
        </w:rPr>
        <w:t>form</w:t>
      </w:r>
      <w:r w:rsidRPr="00A95F7C" w:rsidR="00426304">
        <w:rPr>
          <w:rFonts w:ascii="Times New Roman" w:hAnsi="Times New Roman"/>
        </w:rPr>
        <w:t xml:space="preserve"> – Form I-134A – </w:t>
      </w:r>
      <w:r w:rsidRPr="00A95F7C" w:rsidR="001A3BEB">
        <w:rPr>
          <w:rFonts w:ascii="Times New Roman" w:hAnsi="Times New Roman"/>
        </w:rPr>
        <w:t xml:space="preserve">on behalf of </w:t>
      </w:r>
      <w:r w:rsidRPr="00A95F7C" w:rsidR="00DF0DF8">
        <w:rPr>
          <w:rFonts w:ascii="Times New Roman" w:hAnsi="Times New Roman"/>
        </w:rPr>
        <w:t>a</w:t>
      </w:r>
      <w:r w:rsidRPr="00A95F7C" w:rsidR="001A3BEB">
        <w:rPr>
          <w:rFonts w:ascii="Times New Roman" w:hAnsi="Times New Roman"/>
        </w:rPr>
        <w:t xml:space="preserve"> </w:t>
      </w:r>
      <w:r w:rsidRPr="00A95F7C" w:rsidR="00DF0DF8">
        <w:rPr>
          <w:rFonts w:ascii="Times New Roman" w:hAnsi="Times New Roman"/>
        </w:rPr>
        <w:t xml:space="preserve">beneficiary </w:t>
      </w:r>
      <w:r w:rsidRPr="00A95F7C" w:rsidR="001A3BEB">
        <w:rPr>
          <w:rFonts w:ascii="Times New Roman" w:hAnsi="Times New Roman"/>
        </w:rPr>
        <w:t xml:space="preserve">to demonstrate that </w:t>
      </w:r>
      <w:r w:rsidRPr="00A95F7C" w:rsidR="00DF0DF8">
        <w:rPr>
          <w:rFonts w:ascii="Times New Roman" w:hAnsi="Times New Roman"/>
        </w:rPr>
        <w:t>they have</w:t>
      </w:r>
      <w:r w:rsidRPr="00A95F7C" w:rsidR="001A3BEB">
        <w:rPr>
          <w:rFonts w:ascii="Times New Roman" w:hAnsi="Times New Roman"/>
        </w:rPr>
        <w:t xml:space="preserve"> sufficient financial </w:t>
      </w:r>
      <w:r w:rsidRPr="00A95F7C" w:rsidR="00FF673D">
        <w:rPr>
          <w:rFonts w:ascii="Times New Roman" w:hAnsi="Times New Roman"/>
        </w:rPr>
        <w:t xml:space="preserve">resources </w:t>
      </w:r>
      <w:r w:rsidRPr="00A95F7C" w:rsidR="00DF0DF8">
        <w:rPr>
          <w:rFonts w:ascii="Times New Roman" w:hAnsi="Times New Roman"/>
        </w:rPr>
        <w:t xml:space="preserve">and access to those funds </w:t>
      </w:r>
      <w:r w:rsidRPr="00A95F7C" w:rsidR="00FF673D">
        <w:rPr>
          <w:rFonts w:ascii="Times New Roman" w:hAnsi="Times New Roman"/>
        </w:rPr>
        <w:t>to support the beneficiary</w:t>
      </w:r>
      <w:r w:rsidRPr="00A95F7C" w:rsidR="001A3BEB">
        <w:rPr>
          <w:rFonts w:ascii="Times New Roman" w:hAnsi="Times New Roman"/>
        </w:rPr>
        <w:t xml:space="preserve"> for the duration of the</w:t>
      </w:r>
      <w:r w:rsidRPr="00A95F7C" w:rsidR="00FF673D">
        <w:rPr>
          <w:rFonts w:ascii="Times New Roman" w:hAnsi="Times New Roman"/>
        </w:rPr>
        <w:t xml:space="preserve"> beneficiary’s </w:t>
      </w:r>
      <w:r w:rsidRPr="00A95F7C" w:rsidR="001A3BEB">
        <w:rPr>
          <w:rFonts w:ascii="Times New Roman" w:hAnsi="Times New Roman"/>
        </w:rPr>
        <w:t xml:space="preserve">temporary stay in the United States. </w:t>
      </w:r>
      <w:r w:rsidRPr="00A95F7C" w:rsidR="00E67ADC">
        <w:rPr>
          <w:rFonts w:ascii="Times New Roman" w:hAnsi="Times New Roman"/>
        </w:rPr>
        <w:t xml:space="preserve"> </w:t>
      </w:r>
      <w:r w:rsidRPr="00A95F7C" w:rsidR="002C3D23">
        <w:rPr>
          <w:rFonts w:ascii="Times New Roman" w:hAnsi="Times New Roman"/>
        </w:rPr>
        <w:t xml:space="preserve">The supporter will also indicate why they think the potential parolee </w:t>
      </w:r>
      <w:r w:rsidRPr="00A95F7C" w:rsidR="005F566B">
        <w:rPr>
          <w:rFonts w:ascii="Times New Roman" w:hAnsi="Times New Roman"/>
        </w:rPr>
        <w:t>warrants a discretionary</w:t>
      </w:r>
      <w:r w:rsidRPr="00A95F7C" w:rsidR="002C3D23">
        <w:rPr>
          <w:rFonts w:ascii="Times New Roman" w:hAnsi="Times New Roman"/>
        </w:rPr>
        <w:t xml:space="preserve"> grant </w:t>
      </w:r>
      <w:r w:rsidRPr="00A95F7C" w:rsidR="009D7DBB">
        <w:rPr>
          <w:rFonts w:ascii="Times New Roman" w:hAnsi="Times New Roman"/>
        </w:rPr>
        <w:t>of parole based on urgent</w:t>
      </w:r>
      <w:r w:rsidRPr="00A95F7C" w:rsidR="002C3D23">
        <w:rPr>
          <w:rFonts w:ascii="Times New Roman" w:hAnsi="Times New Roman"/>
        </w:rPr>
        <w:t xml:space="preserve"> humanitarian</w:t>
      </w:r>
      <w:r w:rsidRPr="00A95F7C" w:rsidR="009D7DBB">
        <w:rPr>
          <w:rFonts w:ascii="Times New Roman" w:hAnsi="Times New Roman"/>
        </w:rPr>
        <w:t xml:space="preserve"> reasons</w:t>
      </w:r>
      <w:r w:rsidRPr="00A95F7C" w:rsidR="002C3D23">
        <w:rPr>
          <w:rFonts w:ascii="Times New Roman" w:hAnsi="Times New Roman"/>
        </w:rPr>
        <w:t xml:space="preserve"> or significant public benefit.  </w:t>
      </w:r>
      <w:r w:rsidRPr="00A95F7C" w:rsidR="001D6E6F">
        <w:rPr>
          <w:rFonts w:ascii="Times New Roman" w:hAnsi="Times New Roman"/>
        </w:rPr>
        <w:t xml:space="preserve">The supporter’s response may </w:t>
      </w:r>
      <w:r w:rsidRPr="00A95F7C" w:rsidR="00974292">
        <w:rPr>
          <w:rFonts w:ascii="Times New Roman" w:hAnsi="Times New Roman"/>
        </w:rPr>
        <w:t xml:space="preserve">be used </w:t>
      </w:r>
      <w:r w:rsidRPr="00A95F7C" w:rsidR="001D6E6F">
        <w:rPr>
          <w:rFonts w:ascii="Times New Roman" w:hAnsi="Times New Roman"/>
        </w:rPr>
        <w:t xml:space="preserve">by USCIS to prioritize the request or by CBP </w:t>
      </w:r>
      <w:r w:rsidRPr="00A95F7C" w:rsidR="00D333D6">
        <w:rPr>
          <w:rFonts w:ascii="Times New Roman" w:hAnsi="Times New Roman"/>
        </w:rPr>
        <w:t xml:space="preserve">later in </w:t>
      </w:r>
      <w:r w:rsidRPr="00A95F7C" w:rsidR="006545CF">
        <w:rPr>
          <w:rFonts w:ascii="Times New Roman" w:hAnsi="Times New Roman"/>
        </w:rPr>
        <w:t>consideration</w:t>
      </w:r>
      <w:r w:rsidRPr="00A95F7C" w:rsidR="00D333D6">
        <w:rPr>
          <w:rFonts w:ascii="Times New Roman" w:hAnsi="Times New Roman"/>
        </w:rPr>
        <w:t xml:space="preserve"> of the parole determination</w:t>
      </w:r>
      <w:r w:rsidRPr="00A95F7C" w:rsidR="00974292">
        <w:rPr>
          <w:rFonts w:ascii="Times New Roman" w:hAnsi="Times New Roman"/>
        </w:rPr>
        <w:t xml:space="preserve">.  </w:t>
      </w:r>
    </w:p>
    <w:p w:rsidR="00262834" w:rsidRPr="00A95F7C" w:rsidP="00034066" w14:paraId="53B403C0" w14:textId="77777777">
      <w:pPr>
        <w:tabs>
          <w:tab w:val="left" w:pos="-1440"/>
        </w:tabs>
        <w:ind w:left="720"/>
        <w:rPr>
          <w:rFonts w:ascii="Times New Roman" w:hAnsi="Times New Roman"/>
        </w:rPr>
      </w:pPr>
    </w:p>
    <w:p w:rsidR="00CF5E65" w:rsidP="00034066" w14:paraId="0EF1DFFB" w14:textId="57F6E9F7">
      <w:pPr>
        <w:tabs>
          <w:tab w:val="left" w:pos="-1440"/>
        </w:tabs>
        <w:ind w:left="720"/>
        <w:rPr>
          <w:rFonts w:ascii="Times New Roman" w:hAnsi="Times New Roman"/>
        </w:rPr>
      </w:pPr>
      <w:r w:rsidRPr="00A95F7C">
        <w:rPr>
          <w:rFonts w:ascii="Times New Roman" w:hAnsi="Times New Roman"/>
        </w:rPr>
        <w:t xml:space="preserve">If </w:t>
      </w:r>
      <w:r w:rsidRPr="00A95F7C" w:rsidR="00625B47">
        <w:rPr>
          <w:rFonts w:ascii="Times New Roman" w:hAnsi="Times New Roman"/>
        </w:rPr>
        <w:t>USCIS</w:t>
      </w:r>
      <w:r w:rsidRPr="00A95F7C" w:rsidR="00632E13">
        <w:rPr>
          <w:rFonts w:ascii="Times New Roman" w:hAnsi="Times New Roman"/>
        </w:rPr>
        <w:t xml:space="preserve"> </w:t>
      </w:r>
      <w:r w:rsidRPr="00A95F7C">
        <w:rPr>
          <w:rFonts w:ascii="Times New Roman" w:hAnsi="Times New Roman"/>
        </w:rPr>
        <w:t xml:space="preserve">determines that the information submitted on the Form I-134A indicates that the </w:t>
      </w:r>
      <w:r w:rsidRPr="00A95F7C" w:rsidR="00FF673D">
        <w:rPr>
          <w:rFonts w:ascii="Times New Roman" w:hAnsi="Times New Roman"/>
        </w:rPr>
        <w:t xml:space="preserve">supporter has </w:t>
      </w:r>
      <w:r w:rsidRPr="00A95F7C">
        <w:rPr>
          <w:rFonts w:ascii="Times New Roman" w:hAnsi="Times New Roman"/>
        </w:rPr>
        <w:t xml:space="preserve">sufficient financial resources </w:t>
      </w:r>
      <w:r w:rsidRPr="00A95F7C" w:rsidR="00FF673D">
        <w:rPr>
          <w:rFonts w:ascii="Times New Roman" w:hAnsi="Times New Roman"/>
        </w:rPr>
        <w:t>to support the beneficiary</w:t>
      </w:r>
      <w:r w:rsidRPr="00A95F7C">
        <w:rPr>
          <w:rFonts w:ascii="Times New Roman" w:hAnsi="Times New Roman"/>
        </w:rPr>
        <w:t xml:space="preserve"> for the duration of the</w:t>
      </w:r>
      <w:r w:rsidRPr="00A95F7C" w:rsidR="00FF673D">
        <w:rPr>
          <w:rFonts w:ascii="Times New Roman" w:hAnsi="Times New Roman"/>
        </w:rPr>
        <w:t xml:space="preserve"> beneficiary’s</w:t>
      </w:r>
      <w:r w:rsidRPr="00A95F7C">
        <w:rPr>
          <w:rFonts w:ascii="Times New Roman" w:hAnsi="Times New Roman"/>
        </w:rPr>
        <w:t xml:space="preserve"> temporary stay in the United States, </w:t>
      </w:r>
      <w:r w:rsidRPr="00A95F7C" w:rsidR="00591ABE">
        <w:rPr>
          <w:rFonts w:ascii="Times New Roman" w:hAnsi="Times New Roman"/>
        </w:rPr>
        <w:t>DHS will initiate certain biographic security screening and may</w:t>
      </w:r>
      <w:r w:rsidRPr="00A95F7C" w:rsidR="009260D3">
        <w:rPr>
          <w:rFonts w:ascii="Times New Roman" w:hAnsi="Times New Roman"/>
        </w:rPr>
        <w:t xml:space="preserve"> ultimately</w:t>
      </w:r>
      <w:r w:rsidRPr="00A95F7C" w:rsidR="00591ABE">
        <w:rPr>
          <w:rFonts w:ascii="Times New Roman" w:hAnsi="Times New Roman"/>
        </w:rPr>
        <w:t xml:space="preserve"> </w:t>
      </w:r>
      <w:r w:rsidRPr="00A95F7C">
        <w:rPr>
          <w:rFonts w:ascii="Times New Roman" w:hAnsi="Times New Roman"/>
        </w:rPr>
        <w:t>issue the beneficiary</w:t>
      </w:r>
      <w:r w:rsidRPr="00A95F7C" w:rsidR="00DF0DF8">
        <w:rPr>
          <w:rFonts w:ascii="Times New Roman" w:hAnsi="Times New Roman"/>
        </w:rPr>
        <w:t xml:space="preserve"> </w:t>
      </w:r>
      <w:r w:rsidRPr="00A95F7C">
        <w:rPr>
          <w:rFonts w:ascii="Times New Roman" w:hAnsi="Times New Roman"/>
        </w:rPr>
        <w:t>advance travel authorization to travel to the United States to seek parole</w:t>
      </w:r>
      <w:bookmarkEnd w:id="1"/>
      <w:r w:rsidRPr="00A95F7C">
        <w:rPr>
          <w:rFonts w:ascii="Times New Roman" w:hAnsi="Times New Roman"/>
        </w:rPr>
        <w:t>.</w:t>
      </w:r>
    </w:p>
    <w:p w:rsidR="001C3921" w:rsidP="00034066" w14:paraId="367A9FF1" w14:textId="2D80A50D">
      <w:pPr>
        <w:tabs>
          <w:tab w:val="left" w:pos="-1440"/>
        </w:tabs>
        <w:ind w:left="720"/>
        <w:rPr>
          <w:rFonts w:ascii="Times New Roman" w:hAnsi="Times New Roman"/>
        </w:rPr>
      </w:pPr>
    </w:p>
    <w:p w:rsidR="0092604D" w:rsidRPr="00A95F7C" w:rsidP="00034066" w14:paraId="734DE234" w14:textId="298D58FA">
      <w:pPr>
        <w:tabs>
          <w:tab w:val="left" w:pos="-1440"/>
        </w:tabs>
        <w:ind w:left="720"/>
        <w:rPr>
          <w:rFonts w:ascii="Times New Roman" w:hAnsi="Times New Roman"/>
        </w:rPr>
      </w:pPr>
      <w:r>
        <w:rPr>
          <w:rFonts w:ascii="Times New Roman" w:hAnsi="Times New Roman"/>
        </w:rPr>
        <w:t>As a result of these emergency changes,</w:t>
      </w:r>
      <w:r w:rsidR="00FC27E8">
        <w:rPr>
          <w:rFonts w:ascii="Times New Roman" w:hAnsi="Times New Roman"/>
        </w:rPr>
        <w:t xml:space="preserve"> and based on operational constraints and policy goals,</w:t>
      </w:r>
      <w:r>
        <w:rPr>
          <w:rFonts w:ascii="Times New Roman" w:hAnsi="Times New Roman"/>
        </w:rPr>
        <w:t xml:space="preserve"> </w:t>
      </w:r>
      <w:r>
        <w:rPr>
          <w:rFonts w:ascii="Times New Roman" w:hAnsi="Times New Roman"/>
        </w:rPr>
        <w:t xml:space="preserve">USCIS expects </w:t>
      </w:r>
      <w:r w:rsidR="00FC27E8">
        <w:rPr>
          <w:rFonts w:ascii="Times New Roman" w:hAnsi="Times New Roman"/>
        </w:rPr>
        <w:t xml:space="preserve">to issue a total of </w:t>
      </w:r>
      <w:r w:rsidR="002B6DEB">
        <w:rPr>
          <w:rFonts w:ascii="Times New Roman" w:hAnsi="Times New Roman"/>
        </w:rPr>
        <w:t xml:space="preserve">34,000 </w:t>
      </w:r>
      <w:r w:rsidR="00FC27E8">
        <w:rPr>
          <w:rFonts w:ascii="Times New Roman" w:hAnsi="Times New Roman"/>
        </w:rPr>
        <w:t>invitations</w:t>
      </w:r>
      <w:r w:rsidR="00461B0A">
        <w:rPr>
          <w:rFonts w:ascii="Times New Roman" w:hAnsi="Times New Roman"/>
        </w:rPr>
        <w:t xml:space="preserve"> to petitioners of approved </w:t>
      </w:r>
      <w:r w:rsidR="00E97825">
        <w:rPr>
          <w:rFonts w:ascii="Times New Roman" w:hAnsi="Times New Roman"/>
        </w:rPr>
        <w:t xml:space="preserve">Form </w:t>
      </w:r>
      <w:r w:rsidR="00461B0A">
        <w:rPr>
          <w:rFonts w:ascii="Times New Roman" w:hAnsi="Times New Roman"/>
        </w:rPr>
        <w:t>I-130s</w:t>
      </w:r>
      <w:r w:rsidR="00FC27E8">
        <w:rPr>
          <w:rFonts w:ascii="Times New Roman" w:hAnsi="Times New Roman"/>
        </w:rPr>
        <w:t>,</w:t>
      </w:r>
      <w:r w:rsidR="00461B0A">
        <w:rPr>
          <w:rFonts w:ascii="Times New Roman" w:hAnsi="Times New Roman"/>
        </w:rPr>
        <w:t xml:space="preserve"> which </w:t>
      </w:r>
      <w:r w:rsidRPr="0092604D">
        <w:rPr>
          <w:rFonts w:ascii="Times New Roman" w:hAnsi="Times New Roman"/>
        </w:rPr>
        <w:t xml:space="preserve">USCIS expects </w:t>
      </w:r>
      <w:r w:rsidR="002B6DEB">
        <w:rPr>
          <w:rFonts w:ascii="Times New Roman" w:hAnsi="Times New Roman"/>
        </w:rPr>
        <w:t xml:space="preserve">will result in </w:t>
      </w:r>
      <w:r w:rsidRPr="0092604D">
        <w:rPr>
          <w:rFonts w:ascii="Times New Roman" w:hAnsi="Times New Roman"/>
        </w:rPr>
        <w:t>an increase of 75,000 annual responses</w:t>
      </w:r>
      <w:r>
        <w:rPr>
          <w:rFonts w:ascii="Times New Roman" w:hAnsi="Times New Roman"/>
        </w:rPr>
        <w:t xml:space="preserve"> </w:t>
      </w:r>
      <w:r w:rsidR="002B6DEB">
        <w:rPr>
          <w:rFonts w:ascii="Times New Roman" w:hAnsi="Times New Roman"/>
        </w:rPr>
        <w:t xml:space="preserve">for the Form I-134A </w:t>
      </w:r>
      <w:r>
        <w:rPr>
          <w:rFonts w:ascii="Times New Roman" w:hAnsi="Times New Roman"/>
        </w:rPr>
        <w:t>and t</w:t>
      </w:r>
      <w:r w:rsidRPr="0092604D">
        <w:rPr>
          <w:rFonts w:ascii="Times New Roman" w:hAnsi="Times New Roman"/>
        </w:rPr>
        <w:t>he estimated increase in annual estimated burden hour</w:t>
      </w:r>
      <w:r w:rsidR="00F86E5B">
        <w:rPr>
          <w:rFonts w:ascii="Times New Roman" w:hAnsi="Times New Roman"/>
        </w:rPr>
        <w:t>s</w:t>
      </w:r>
      <w:r w:rsidRPr="0092604D">
        <w:rPr>
          <w:rFonts w:ascii="Times New Roman" w:hAnsi="Times New Roman"/>
        </w:rPr>
        <w:t xml:space="preserve"> </w:t>
      </w:r>
      <w:r w:rsidR="002B6DEB">
        <w:rPr>
          <w:rFonts w:ascii="Times New Roman" w:hAnsi="Times New Roman"/>
        </w:rPr>
        <w:t xml:space="preserve">of </w:t>
      </w:r>
      <w:r w:rsidRPr="0092604D">
        <w:rPr>
          <w:rFonts w:ascii="Times New Roman" w:hAnsi="Times New Roman"/>
        </w:rPr>
        <w:t xml:space="preserve">168,000 hours. </w:t>
      </w:r>
      <w:r w:rsidRPr="002B6DEB" w:rsidR="002B6DEB">
        <w:rPr>
          <w:rFonts w:ascii="Times New Roman" w:hAnsi="Times New Roman"/>
        </w:rPr>
        <w:t xml:space="preserve"> </w:t>
      </w:r>
      <w:r w:rsidR="002B6DEB">
        <w:rPr>
          <w:rFonts w:ascii="Times New Roman" w:hAnsi="Times New Roman"/>
        </w:rPr>
        <w:t>USCIS used</w:t>
      </w:r>
      <w:r w:rsidRPr="002B6DEB" w:rsidR="002B6DEB">
        <w:rPr>
          <w:rFonts w:ascii="Times New Roman" w:hAnsi="Times New Roman"/>
        </w:rPr>
        <w:t xml:space="preserve"> the estimator of 2.2 beneficiaries per invite</w:t>
      </w:r>
      <w:r w:rsidR="002B6DEB">
        <w:rPr>
          <w:rFonts w:ascii="Times New Roman" w:hAnsi="Times New Roman"/>
        </w:rPr>
        <w:t xml:space="preserve"> to estimate the number of</w:t>
      </w:r>
      <w:r w:rsidR="001E72AB">
        <w:rPr>
          <w:rFonts w:ascii="Times New Roman" w:hAnsi="Times New Roman"/>
        </w:rPr>
        <w:t xml:space="preserve"> Form </w:t>
      </w:r>
      <w:r w:rsidR="002B6DEB">
        <w:rPr>
          <w:rFonts w:ascii="Times New Roman" w:hAnsi="Times New Roman"/>
        </w:rPr>
        <w:t>I-134A respondents</w:t>
      </w:r>
      <w:r w:rsidRPr="002B6DEB" w:rsidR="002B6DEB">
        <w:rPr>
          <w:rFonts w:ascii="Times New Roman" w:hAnsi="Times New Roman"/>
        </w:rPr>
        <w:t>.</w:t>
      </w:r>
      <w:r w:rsidRPr="0092604D">
        <w:rPr>
          <w:rFonts w:ascii="Times New Roman" w:hAnsi="Times New Roman"/>
        </w:rPr>
        <w:t xml:space="preserve"> </w:t>
      </w:r>
      <w:r w:rsidR="000B44E7">
        <w:rPr>
          <w:rFonts w:ascii="Times New Roman" w:hAnsi="Times New Roman"/>
        </w:rPr>
        <w:t>This expected increase in the number of Form I-134A submissions will be greater than the number of invitations anticipated to be sent to Form I-130 petitioners because multiple family members can be associated with each Form I-130 petition.</w:t>
      </w:r>
      <w:r w:rsidR="0030062A">
        <w:rPr>
          <w:rFonts w:ascii="Times New Roman" w:hAnsi="Times New Roman"/>
        </w:rPr>
        <w:t xml:space="preserve">  </w:t>
      </w:r>
    </w:p>
    <w:p w:rsidR="000D6AE9" w:rsidRPr="00A95F7C" w:rsidP="000D6AE9" w14:paraId="39EFD989" w14:textId="77777777">
      <w:pPr>
        <w:tabs>
          <w:tab w:val="left" w:pos="-1440"/>
        </w:tabs>
        <w:ind w:left="720"/>
        <w:rPr>
          <w:rFonts w:ascii="Times New Roman" w:hAnsi="Times New Roman"/>
        </w:rPr>
      </w:pPr>
    </w:p>
    <w:p w:rsidR="00B27061" w:rsidRPr="00A95F7C" w:rsidP="00914A5D" w14:paraId="0BE633CC" w14:textId="3CF4AEA4">
      <w:pPr>
        <w:tabs>
          <w:tab w:val="left" w:pos="-1440"/>
        </w:tabs>
        <w:ind w:left="720" w:hanging="720"/>
        <w:rPr>
          <w:rFonts w:ascii="Times New Roman" w:hAnsi="Times New Roman"/>
          <w:b/>
        </w:rPr>
      </w:pPr>
      <w:r w:rsidRPr="00A95F7C">
        <w:rPr>
          <w:rFonts w:ascii="Times New Roman" w:hAnsi="Times New Roman"/>
          <w:b/>
        </w:rPr>
        <w:t>2.</w:t>
      </w:r>
      <w:r w:rsidRPr="00A95F7C">
        <w:rPr>
          <w:rFonts w:ascii="Times New Roman" w:hAnsi="Times New Roman"/>
          <w:b/>
        </w:rPr>
        <w:tab/>
        <w:t>Indicate how, by whom, and for what purpose the information is to be used</w:t>
      </w:r>
      <w:r w:rsidRPr="00A95F7C" w:rsidR="008A42B6">
        <w:rPr>
          <w:rFonts w:ascii="Times New Roman" w:hAnsi="Times New Roman"/>
          <w:b/>
        </w:rPr>
        <w:t xml:space="preserve">. </w:t>
      </w:r>
      <w:r w:rsidRPr="00A95F7C">
        <w:rPr>
          <w:rFonts w:ascii="Times New Roman" w:hAnsi="Times New Roman"/>
          <w:b/>
        </w:rPr>
        <w:t>Except for a new collection, indicate the actual use the agency has made of the information received from the current collection.</w:t>
      </w:r>
    </w:p>
    <w:p w:rsidR="00B27061" w:rsidRPr="00A95F7C" w:rsidP="00914A5D" w14:paraId="195DCDA3" w14:textId="77777777">
      <w:pPr>
        <w:ind w:left="720"/>
        <w:rPr>
          <w:rFonts w:ascii="Times New Roman" w:hAnsi="Times New Roman"/>
        </w:rPr>
      </w:pPr>
    </w:p>
    <w:p w:rsidR="00DF0F60" w:rsidRPr="00A95F7C" w:rsidP="004A0D00" w14:paraId="5BE6106D" w14:textId="129EE89E">
      <w:pPr>
        <w:ind w:left="720"/>
        <w:rPr>
          <w:rFonts w:ascii="Times New Roman" w:hAnsi="Times New Roman"/>
        </w:rPr>
      </w:pPr>
      <w:bookmarkStart w:id="2" w:name="_Hlk121811031"/>
      <w:r w:rsidRPr="00A95F7C">
        <w:rPr>
          <w:rFonts w:ascii="Times New Roman" w:hAnsi="Times New Roman"/>
        </w:rPr>
        <w:t xml:space="preserve">USCIS </w:t>
      </w:r>
      <w:r w:rsidRPr="00A95F7C" w:rsidR="007D4D97">
        <w:rPr>
          <w:rFonts w:ascii="Times New Roman" w:hAnsi="Times New Roman"/>
        </w:rPr>
        <w:t>use</w:t>
      </w:r>
      <w:r w:rsidRPr="00A95F7C" w:rsidR="00FF673D">
        <w:rPr>
          <w:rFonts w:ascii="Times New Roman" w:hAnsi="Times New Roman"/>
        </w:rPr>
        <w:t>s</w:t>
      </w:r>
      <w:r w:rsidRPr="00A95F7C" w:rsidR="00E67ADC">
        <w:rPr>
          <w:rFonts w:ascii="Times New Roman" w:hAnsi="Times New Roman"/>
        </w:rPr>
        <w:t xml:space="preserve"> </w:t>
      </w:r>
      <w:r w:rsidRPr="00A95F7C" w:rsidR="00687EB3">
        <w:rPr>
          <w:rFonts w:ascii="Times New Roman" w:hAnsi="Times New Roman"/>
        </w:rPr>
        <w:t>Form I-</w:t>
      </w:r>
      <w:r w:rsidRPr="00A95F7C" w:rsidR="004B7E8C">
        <w:rPr>
          <w:rFonts w:ascii="Times New Roman" w:hAnsi="Times New Roman"/>
        </w:rPr>
        <w:t>134A</w:t>
      </w:r>
      <w:r w:rsidRPr="00A95F7C" w:rsidR="007D4D97">
        <w:rPr>
          <w:rFonts w:ascii="Times New Roman" w:hAnsi="Times New Roman"/>
        </w:rPr>
        <w:t xml:space="preserve"> to determine whether</w:t>
      </w:r>
      <w:r w:rsidRPr="00A95F7C" w:rsidR="00FF673D">
        <w:rPr>
          <w:rFonts w:ascii="Times New Roman" w:hAnsi="Times New Roman"/>
        </w:rPr>
        <w:t xml:space="preserve"> </w:t>
      </w:r>
      <w:r w:rsidRPr="00A95F7C" w:rsidR="004A0D00">
        <w:rPr>
          <w:rFonts w:ascii="Times New Roman" w:hAnsi="Times New Roman"/>
        </w:rPr>
        <w:t>a U.S.-based</w:t>
      </w:r>
      <w:r w:rsidRPr="00A95F7C" w:rsidR="00FF673D">
        <w:rPr>
          <w:rFonts w:ascii="Times New Roman" w:hAnsi="Times New Roman"/>
        </w:rPr>
        <w:t xml:space="preserve"> </w:t>
      </w:r>
      <w:r w:rsidRPr="00A95F7C" w:rsidR="00034066">
        <w:rPr>
          <w:rFonts w:ascii="Times New Roman" w:hAnsi="Times New Roman"/>
        </w:rPr>
        <w:t>individual</w:t>
      </w:r>
      <w:r w:rsidRPr="00A95F7C" w:rsidR="00FF673D">
        <w:rPr>
          <w:rFonts w:ascii="Times New Roman" w:hAnsi="Times New Roman"/>
        </w:rPr>
        <w:t xml:space="preserve"> </w:t>
      </w:r>
      <w:r w:rsidRPr="00A95F7C" w:rsidR="000B0ED0">
        <w:rPr>
          <w:rFonts w:ascii="Times New Roman" w:hAnsi="Times New Roman"/>
        </w:rPr>
        <w:t xml:space="preserve">has sufficient financial </w:t>
      </w:r>
      <w:r w:rsidRPr="00A95F7C" w:rsidR="00FF673D">
        <w:rPr>
          <w:rFonts w:ascii="Times New Roman" w:hAnsi="Times New Roman"/>
        </w:rPr>
        <w:t xml:space="preserve">resources and access to those funds to support the beneficiary </w:t>
      </w:r>
      <w:r w:rsidRPr="00A95F7C">
        <w:rPr>
          <w:rFonts w:ascii="Times New Roman" w:hAnsi="Times New Roman"/>
        </w:rPr>
        <w:t xml:space="preserve">named on the Form I-134A </w:t>
      </w:r>
      <w:r w:rsidRPr="00A95F7C" w:rsidR="000B0ED0">
        <w:rPr>
          <w:rFonts w:ascii="Times New Roman" w:hAnsi="Times New Roman"/>
        </w:rPr>
        <w:t xml:space="preserve">for the duration of </w:t>
      </w:r>
      <w:r w:rsidRPr="00A95F7C" w:rsidR="00687EB3">
        <w:rPr>
          <w:rFonts w:ascii="Times New Roman" w:hAnsi="Times New Roman"/>
        </w:rPr>
        <w:t>their temporary</w:t>
      </w:r>
      <w:r w:rsidRPr="00A95F7C" w:rsidR="000B0ED0">
        <w:rPr>
          <w:rFonts w:ascii="Times New Roman" w:hAnsi="Times New Roman"/>
        </w:rPr>
        <w:t xml:space="preserve"> stay</w:t>
      </w:r>
      <w:r w:rsidRPr="00A95F7C" w:rsidR="00687EB3">
        <w:rPr>
          <w:rFonts w:ascii="Times New Roman" w:hAnsi="Times New Roman"/>
        </w:rPr>
        <w:t xml:space="preserve"> in the United States</w:t>
      </w:r>
      <w:r w:rsidR="00F01AEC">
        <w:rPr>
          <w:rFonts w:ascii="Times New Roman" w:hAnsi="Times New Roman"/>
        </w:rPr>
        <w:t>, as well as to obtain information concerning whether the beneficiary merits a favorable exercise of discretion under the statutory parole standard</w:t>
      </w:r>
      <w:r w:rsidRPr="00A95F7C" w:rsidR="000B0ED0">
        <w:rPr>
          <w:rFonts w:ascii="Times New Roman" w:hAnsi="Times New Roman"/>
        </w:rPr>
        <w:t>.</w:t>
      </w:r>
      <w:r w:rsidRPr="00A95F7C" w:rsidR="00F954AD">
        <w:rPr>
          <w:rFonts w:ascii="Times New Roman" w:hAnsi="Times New Roman"/>
        </w:rPr>
        <w:t xml:space="preserve"> </w:t>
      </w:r>
    </w:p>
    <w:p w:rsidR="00DF0F60" w:rsidRPr="00A95F7C" w:rsidP="007D4D97" w14:paraId="3FCA47D2" w14:textId="77777777">
      <w:pPr>
        <w:ind w:left="720"/>
        <w:rPr>
          <w:rFonts w:ascii="Times New Roman" w:hAnsi="Times New Roman"/>
        </w:rPr>
      </w:pPr>
    </w:p>
    <w:p w:rsidR="00971A2A" w:rsidRPr="00A95F7C" w:rsidP="00F01AEC" w14:paraId="13DDC1E1" w14:textId="054F2BC3">
      <w:pPr>
        <w:ind w:left="720"/>
        <w:rPr>
          <w:rFonts w:ascii="Times New Roman" w:hAnsi="Times New Roman"/>
        </w:rPr>
      </w:pPr>
      <w:r w:rsidRPr="00A95F7C">
        <w:rPr>
          <w:rFonts w:ascii="Times New Roman" w:hAnsi="Times New Roman"/>
        </w:rPr>
        <w:t xml:space="preserve">Form </w:t>
      </w:r>
      <w:r w:rsidRPr="00A95F7C" w:rsidR="001C6B7A">
        <w:rPr>
          <w:rFonts w:ascii="Times New Roman" w:hAnsi="Times New Roman"/>
        </w:rPr>
        <w:t xml:space="preserve">I-134A is </w:t>
      </w:r>
      <w:r w:rsidRPr="00A95F7C" w:rsidR="00745B5A">
        <w:rPr>
          <w:rFonts w:ascii="Times New Roman" w:hAnsi="Times New Roman"/>
        </w:rPr>
        <w:t xml:space="preserve">filed </w:t>
      </w:r>
      <w:r w:rsidRPr="00A95F7C" w:rsidR="001C6B7A">
        <w:rPr>
          <w:rFonts w:ascii="Times New Roman" w:hAnsi="Times New Roman"/>
        </w:rPr>
        <w:t xml:space="preserve">by a </w:t>
      </w:r>
      <w:r w:rsidRPr="00A95F7C" w:rsidR="00FF673D">
        <w:rPr>
          <w:rFonts w:ascii="Times New Roman" w:hAnsi="Times New Roman"/>
        </w:rPr>
        <w:t>U.S.</w:t>
      </w:r>
      <w:r w:rsidRPr="00A95F7C" w:rsidR="00C04468">
        <w:rPr>
          <w:rFonts w:ascii="Times New Roman" w:hAnsi="Times New Roman"/>
        </w:rPr>
        <w:t>-</w:t>
      </w:r>
      <w:r w:rsidRPr="00A95F7C" w:rsidR="00FF673D">
        <w:rPr>
          <w:rFonts w:ascii="Times New Roman" w:hAnsi="Times New Roman"/>
        </w:rPr>
        <w:t>based indiv</w:t>
      </w:r>
      <w:r w:rsidRPr="00A95F7C" w:rsidR="00034066">
        <w:rPr>
          <w:rFonts w:ascii="Times New Roman" w:hAnsi="Times New Roman"/>
        </w:rPr>
        <w:t>id</w:t>
      </w:r>
      <w:r w:rsidRPr="00A95F7C" w:rsidR="00FF673D">
        <w:rPr>
          <w:rFonts w:ascii="Times New Roman" w:hAnsi="Times New Roman"/>
        </w:rPr>
        <w:t>ual (the</w:t>
      </w:r>
      <w:r w:rsidRPr="00A95F7C" w:rsidR="001C6B7A">
        <w:rPr>
          <w:rFonts w:ascii="Times New Roman" w:hAnsi="Times New Roman"/>
        </w:rPr>
        <w:t xml:space="preserve"> </w:t>
      </w:r>
      <w:r w:rsidRPr="00A95F7C" w:rsidR="00745B5A">
        <w:rPr>
          <w:rFonts w:ascii="Times New Roman" w:hAnsi="Times New Roman"/>
        </w:rPr>
        <w:t xml:space="preserve">potential </w:t>
      </w:r>
      <w:r w:rsidRPr="00A95F7C" w:rsidR="00FA0373">
        <w:rPr>
          <w:rFonts w:ascii="Times New Roman" w:hAnsi="Times New Roman"/>
        </w:rPr>
        <w:t>supporter</w:t>
      </w:r>
      <w:r w:rsidRPr="00A95F7C" w:rsidR="00FF673D">
        <w:rPr>
          <w:rFonts w:ascii="Times New Roman" w:hAnsi="Times New Roman"/>
        </w:rPr>
        <w:t>) to request to be a supporter</w:t>
      </w:r>
      <w:r w:rsidR="00F01AEC">
        <w:rPr>
          <w:rFonts w:ascii="Times New Roman" w:hAnsi="Times New Roman"/>
        </w:rPr>
        <w:t>,</w:t>
      </w:r>
      <w:r w:rsidRPr="00A95F7C" w:rsidR="00FF673D">
        <w:rPr>
          <w:rFonts w:ascii="Times New Roman" w:hAnsi="Times New Roman"/>
        </w:rPr>
        <w:t xml:space="preserve"> agree to provide financial support to the beneficiary named on the form during the beneficiary’s period of stay in the United States</w:t>
      </w:r>
      <w:r w:rsidR="00F01AEC">
        <w:rPr>
          <w:rFonts w:ascii="Times New Roman" w:hAnsi="Times New Roman"/>
        </w:rPr>
        <w:t xml:space="preserve">, and to provide information </w:t>
      </w:r>
      <w:r w:rsidR="00F01AEC">
        <w:rPr>
          <w:rFonts w:ascii="Times New Roman" w:hAnsi="Times New Roman"/>
        </w:rPr>
        <w:t>concerning why the beneficiary warrants a discretionary grant of parole</w:t>
      </w:r>
      <w:r w:rsidRPr="00A95F7C" w:rsidR="001C6B7A">
        <w:rPr>
          <w:rFonts w:ascii="Times New Roman" w:hAnsi="Times New Roman"/>
        </w:rPr>
        <w:t>.</w:t>
      </w:r>
      <w:r w:rsidRPr="00A95F7C" w:rsidR="00FF1A56">
        <w:rPr>
          <w:rFonts w:ascii="Times New Roman" w:hAnsi="Times New Roman"/>
        </w:rPr>
        <w:t xml:space="preserve"> </w:t>
      </w:r>
    </w:p>
    <w:p w:rsidR="00131242" w:rsidRPr="00A95F7C" w:rsidP="007D4D97" w14:paraId="6008BC77" w14:textId="4A330376">
      <w:pPr>
        <w:ind w:left="720"/>
        <w:rPr>
          <w:rFonts w:ascii="Times New Roman" w:hAnsi="Times New Roman"/>
        </w:rPr>
      </w:pPr>
    </w:p>
    <w:p w:rsidR="00131242" w:rsidRPr="00A95F7C" w:rsidP="007D4D97" w14:paraId="2218A4BB" w14:textId="36D922E5">
      <w:pPr>
        <w:ind w:left="720"/>
        <w:rPr>
          <w:rFonts w:ascii="Times New Roman" w:hAnsi="Times New Roman"/>
        </w:rPr>
      </w:pPr>
      <w:r w:rsidRPr="00A95F7C">
        <w:rPr>
          <w:rFonts w:ascii="Times New Roman" w:hAnsi="Times New Roman"/>
        </w:rPr>
        <w:t>Under the Uniting for Ukraine (U4U) process and the Processes for Cubans, Haitians, Nicaraguans, and Venezuelans, m</w:t>
      </w:r>
      <w:r w:rsidRPr="00A95F7C" w:rsidR="00E67ADC">
        <w:rPr>
          <w:rFonts w:ascii="Times New Roman" w:hAnsi="Times New Roman"/>
        </w:rPr>
        <w:t>ultiple U.S.-based supporters may join together to support a beneficiary, and organizations, businesses, and other entities can provide some or all of the necessary support to the beneficiar</w:t>
      </w:r>
      <w:r w:rsidRPr="00A95F7C" w:rsidR="003078EA">
        <w:rPr>
          <w:rFonts w:ascii="Times New Roman" w:hAnsi="Times New Roman"/>
        </w:rPr>
        <w:t>ies applying</w:t>
      </w:r>
      <w:r w:rsidR="00F01AEC">
        <w:rPr>
          <w:rFonts w:ascii="Times New Roman" w:hAnsi="Times New Roman"/>
        </w:rPr>
        <w:t xml:space="preserve">. </w:t>
      </w:r>
      <w:r w:rsidRPr="00A95F7C" w:rsidR="003078EA">
        <w:rPr>
          <w:rFonts w:ascii="Times New Roman" w:hAnsi="Times New Roman"/>
        </w:rPr>
        <w:t xml:space="preserve"> </w:t>
      </w:r>
      <w:r w:rsidRPr="00A95F7C" w:rsidR="00E67ADC">
        <w:rPr>
          <w:rFonts w:ascii="Times New Roman" w:hAnsi="Times New Roman"/>
        </w:rPr>
        <w:t>In those instances, an individual is required to file and sign the Form I-134A and should submit evidence demonstrating the identity of, and resources to be provided by, the additional supporters, or entity, and attach a statement explaining the intent to share responsibility to support the beneficiary among individuals or an entity's commitment to support the beneficiary. </w:t>
      </w:r>
      <w:r w:rsidRPr="00A95F7C" w:rsidR="00632E13">
        <w:rPr>
          <w:rFonts w:ascii="Times New Roman" w:hAnsi="Times New Roman"/>
        </w:rPr>
        <w:t>However, under the FRP processes applicable to Colombia, Cuba, El Salvador, Guatemala, Haiti, and Honduras, only one supporter, the</w:t>
      </w:r>
      <w:r w:rsidRPr="00A95F7C" w:rsidR="00D53123">
        <w:rPr>
          <w:rFonts w:ascii="Times New Roman" w:hAnsi="Times New Roman"/>
        </w:rPr>
        <w:t xml:space="preserve"> petitioner of the approved Form I-130, may file Form I-134A on the behalf of a beneficiary.</w:t>
      </w:r>
    </w:p>
    <w:p w:rsidR="00971A2A" w:rsidRPr="00A95F7C" w:rsidP="007D4D97" w14:paraId="323BEBD0" w14:textId="77777777">
      <w:pPr>
        <w:ind w:left="720"/>
        <w:rPr>
          <w:rFonts w:ascii="Times New Roman" w:hAnsi="Times New Roman"/>
        </w:rPr>
      </w:pPr>
    </w:p>
    <w:p w:rsidR="007D4D97" w:rsidRPr="00A95F7C" w:rsidP="007D4D97" w14:paraId="1AA12DEB" w14:textId="44CD72E0">
      <w:pPr>
        <w:ind w:left="720"/>
        <w:rPr>
          <w:rFonts w:ascii="Times New Roman" w:hAnsi="Times New Roman"/>
        </w:rPr>
      </w:pPr>
      <w:r w:rsidRPr="00A95F7C">
        <w:rPr>
          <w:rFonts w:ascii="Times New Roman" w:hAnsi="Times New Roman"/>
        </w:rPr>
        <w:t>F</w:t>
      </w:r>
      <w:r w:rsidRPr="00A95F7C" w:rsidR="001A3BEB">
        <w:rPr>
          <w:rFonts w:ascii="Times New Roman" w:hAnsi="Times New Roman"/>
        </w:rPr>
        <w:t>orm</w:t>
      </w:r>
      <w:r w:rsidRPr="00A95F7C" w:rsidR="001C6B7A">
        <w:rPr>
          <w:rFonts w:ascii="Times New Roman" w:hAnsi="Times New Roman"/>
        </w:rPr>
        <w:t xml:space="preserve"> I-134A</w:t>
      </w:r>
      <w:r w:rsidRPr="00A95F7C" w:rsidR="001A3BEB">
        <w:rPr>
          <w:rFonts w:ascii="Times New Roman" w:hAnsi="Times New Roman"/>
        </w:rPr>
        <w:t xml:space="preserve"> is </w:t>
      </w:r>
      <w:r w:rsidRPr="00A95F7C" w:rsidR="00FF673D">
        <w:rPr>
          <w:rFonts w:ascii="Times New Roman" w:hAnsi="Times New Roman"/>
        </w:rPr>
        <w:t xml:space="preserve">filed online and is </w:t>
      </w:r>
      <w:r w:rsidRPr="00A95F7C" w:rsidR="001A3BEB">
        <w:rPr>
          <w:rFonts w:ascii="Times New Roman" w:hAnsi="Times New Roman"/>
        </w:rPr>
        <w:t xml:space="preserve">only available for use </w:t>
      </w:r>
      <w:r w:rsidRPr="00A95F7C" w:rsidR="009E365A">
        <w:rPr>
          <w:rFonts w:ascii="Times New Roman" w:hAnsi="Times New Roman"/>
        </w:rPr>
        <w:t>for</w:t>
      </w:r>
      <w:r w:rsidRPr="00A95F7C" w:rsidR="008546AE">
        <w:rPr>
          <w:rFonts w:ascii="Times New Roman" w:hAnsi="Times New Roman"/>
        </w:rPr>
        <w:t xml:space="preserve"> U4U, the processes for Cubans, Haitians, Nicaraguans, and Venezuelans, and the FRP processes applicable to Colombia, Cuba, El Salvador, Guatemala, Haiti, and Honduras</w:t>
      </w:r>
      <w:r w:rsidR="00F01AEC">
        <w:rPr>
          <w:rFonts w:ascii="Times New Roman" w:hAnsi="Times New Roman"/>
        </w:rPr>
        <w:t>.</w:t>
      </w:r>
      <w:r w:rsidRPr="00A95F7C" w:rsidR="001A3BEB">
        <w:rPr>
          <w:rFonts w:ascii="Times New Roman" w:hAnsi="Times New Roman"/>
        </w:rPr>
        <w:t xml:space="preserve"> </w:t>
      </w:r>
      <w:r w:rsidRPr="00A95F7C" w:rsidR="001C6B7A">
        <w:rPr>
          <w:rFonts w:ascii="Times New Roman" w:hAnsi="Times New Roman"/>
        </w:rPr>
        <w:t>This information collection</w:t>
      </w:r>
      <w:r w:rsidRPr="00A95F7C" w:rsidR="00296F4C">
        <w:rPr>
          <w:rFonts w:ascii="Times New Roman" w:hAnsi="Times New Roman"/>
        </w:rPr>
        <w:t xml:space="preserve"> support</w:t>
      </w:r>
      <w:r w:rsidRPr="00A95F7C" w:rsidR="001C6B7A">
        <w:rPr>
          <w:rFonts w:ascii="Times New Roman" w:hAnsi="Times New Roman"/>
        </w:rPr>
        <w:t>s</w:t>
      </w:r>
      <w:r w:rsidRPr="00A95F7C" w:rsidR="00296F4C">
        <w:rPr>
          <w:rFonts w:ascii="Times New Roman" w:hAnsi="Times New Roman"/>
        </w:rPr>
        <w:t xml:space="preserve"> </w:t>
      </w:r>
      <w:r w:rsidRPr="00A95F7C">
        <w:rPr>
          <w:rFonts w:ascii="Times New Roman" w:hAnsi="Times New Roman"/>
        </w:rPr>
        <w:t>the</w:t>
      </w:r>
      <w:r w:rsidRPr="00A95F7C" w:rsidR="00296F4C">
        <w:rPr>
          <w:rFonts w:ascii="Times New Roman" w:hAnsi="Times New Roman"/>
        </w:rPr>
        <w:t xml:space="preserve"> action being taken by the Secretary of Homeland Security to expand the ability for </w:t>
      </w:r>
      <w:r w:rsidRPr="00A95F7C" w:rsidR="00FF673D">
        <w:rPr>
          <w:rFonts w:ascii="Times New Roman" w:hAnsi="Times New Roman"/>
        </w:rPr>
        <w:t>certain U.S.-based individuals</w:t>
      </w:r>
      <w:r w:rsidRPr="00A95F7C" w:rsidR="00296F4C">
        <w:rPr>
          <w:rFonts w:ascii="Times New Roman" w:hAnsi="Times New Roman"/>
        </w:rPr>
        <w:t xml:space="preserve"> to </w:t>
      </w:r>
      <w:r w:rsidRPr="00A95F7C" w:rsidR="00FF673D">
        <w:rPr>
          <w:rFonts w:ascii="Times New Roman" w:hAnsi="Times New Roman"/>
        </w:rPr>
        <w:t>request to be a supporter of a beneficiary seeking to be paroled into the United States</w:t>
      </w:r>
      <w:r w:rsidRPr="00A95F7C" w:rsidR="00296F4C">
        <w:rPr>
          <w:rFonts w:ascii="Times New Roman" w:hAnsi="Times New Roman"/>
        </w:rPr>
        <w:t>.</w:t>
      </w:r>
      <w:r w:rsidRPr="00A95F7C" w:rsidR="00C12978">
        <w:rPr>
          <w:rFonts w:ascii="Times New Roman" w:hAnsi="Times New Roman"/>
        </w:rPr>
        <w:t xml:space="preserve"> B</w:t>
      </w:r>
      <w:r w:rsidRPr="00A95F7C" w:rsidR="00167334">
        <w:rPr>
          <w:rFonts w:ascii="Times New Roman" w:hAnsi="Times New Roman"/>
        </w:rPr>
        <w:t>iographic information about the beneficiary provided on</w:t>
      </w:r>
      <w:r w:rsidRPr="00A95F7C" w:rsidR="001A3BEB">
        <w:rPr>
          <w:rFonts w:ascii="Times New Roman" w:hAnsi="Times New Roman"/>
        </w:rPr>
        <w:t xml:space="preserve"> </w:t>
      </w:r>
      <w:r w:rsidRPr="00A95F7C" w:rsidR="00167334">
        <w:rPr>
          <w:rFonts w:ascii="Times New Roman" w:hAnsi="Times New Roman"/>
        </w:rPr>
        <w:t>Form I-134</w:t>
      </w:r>
      <w:r w:rsidRPr="00A95F7C" w:rsidR="001C6B7A">
        <w:rPr>
          <w:rFonts w:ascii="Times New Roman" w:hAnsi="Times New Roman"/>
        </w:rPr>
        <w:t>A</w:t>
      </w:r>
      <w:r w:rsidRPr="00A95F7C" w:rsidR="00167334">
        <w:rPr>
          <w:rFonts w:ascii="Times New Roman" w:hAnsi="Times New Roman"/>
        </w:rPr>
        <w:t xml:space="preserve"> </w:t>
      </w:r>
      <w:r w:rsidRPr="00A95F7C" w:rsidR="00BC31E4">
        <w:rPr>
          <w:rFonts w:ascii="Times New Roman" w:hAnsi="Times New Roman"/>
        </w:rPr>
        <w:t>will be used for biographic security screening</w:t>
      </w:r>
      <w:r w:rsidRPr="00A95F7C" w:rsidR="00CC71AB">
        <w:rPr>
          <w:rFonts w:ascii="Times New Roman" w:hAnsi="Times New Roman"/>
        </w:rPr>
        <w:t xml:space="preserve"> and</w:t>
      </w:r>
      <w:r w:rsidRPr="00A95F7C" w:rsidR="006F08F8">
        <w:rPr>
          <w:rFonts w:ascii="Times New Roman" w:hAnsi="Times New Roman"/>
        </w:rPr>
        <w:t xml:space="preserve"> advance travel authorization </w:t>
      </w:r>
      <w:r w:rsidRPr="00A95F7C" w:rsidR="00294F16">
        <w:rPr>
          <w:rFonts w:ascii="Times New Roman" w:hAnsi="Times New Roman"/>
        </w:rPr>
        <w:t xml:space="preserve">from </w:t>
      </w:r>
      <w:r w:rsidRPr="00A95F7C" w:rsidR="002D171B">
        <w:rPr>
          <w:rFonts w:ascii="Times New Roman" w:hAnsi="Times New Roman"/>
        </w:rPr>
        <w:t>DHS</w:t>
      </w:r>
      <w:r w:rsidRPr="00A95F7C" w:rsidR="00294F16">
        <w:rPr>
          <w:rFonts w:ascii="Times New Roman" w:hAnsi="Times New Roman"/>
        </w:rPr>
        <w:t xml:space="preserve"> </w:t>
      </w:r>
      <w:r w:rsidRPr="00A95F7C" w:rsidR="00660646">
        <w:rPr>
          <w:rFonts w:ascii="Times New Roman" w:hAnsi="Times New Roman"/>
        </w:rPr>
        <w:t>(</w:t>
      </w:r>
      <w:r w:rsidRPr="00A95F7C" w:rsidR="00E7593E">
        <w:rPr>
          <w:rFonts w:ascii="Times New Roman" w:hAnsi="Times New Roman"/>
        </w:rPr>
        <w:t xml:space="preserve">OMB Control Number </w:t>
      </w:r>
      <w:r w:rsidRPr="00A95F7C" w:rsidR="00660646">
        <w:rPr>
          <w:rFonts w:ascii="Times New Roman" w:hAnsi="Times New Roman"/>
        </w:rPr>
        <w:t>1651-</w:t>
      </w:r>
      <w:r w:rsidRPr="00A95F7C" w:rsidR="001C6B7A">
        <w:rPr>
          <w:rFonts w:ascii="Times New Roman" w:hAnsi="Times New Roman"/>
        </w:rPr>
        <w:t>0143</w:t>
      </w:r>
      <w:r w:rsidRPr="00A95F7C" w:rsidR="00660646">
        <w:rPr>
          <w:rFonts w:ascii="Times New Roman" w:hAnsi="Times New Roman"/>
        </w:rPr>
        <w:t>)</w:t>
      </w:r>
      <w:r w:rsidRPr="00A95F7C" w:rsidR="001A3BEB">
        <w:rPr>
          <w:rFonts w:ascii="Times New Roman" w:hAnsi="Times New Roman"/>
        </w:rPr>
        <w:t xml:space="preserve"> for eligible </w:t>
      </w:r>
      <w:r w:rsidRPr="00A95F7C" w:rsidR="00294F16">
        <w:rPr>
          <w:rFonts w:ascii="Times New Roman" w:hAnsi="Times New Roman"/>
        </w:rPr>
        <w:t>nationals</w:t>
      </w:r>
      <w:r w:rsidRPr="00A95F7C" w:rsidR="00BC31E4">
        <w:rPr>
          <w:rFonts w:ascii="Times New Roman" w:hAnsi="Times New Roman"/>
        </w:rPr>
        <w:t xml:space="preserve">. </w:t>
      </w:r>
      <w:r w:rsidRPr="00A95F7C" w:rsidR="006C754E">
        <w:rPr>
          <w:rFonts w:ascii="Times New Roman" w:hAnsi="Times New Roman"/>
        </w:rPr>
        <w:t xml:space="preserve">Prior to </w:t>
      </w:r>
      <w:r w:rsidRPr="00A95F7C" w:rsidR="00816906">
        <w:rPr>
          <w:rFonts w:ascii="Times New Roman" w:hAnsi="Times New Roman"/>
        </w:rPr>
        <w:t xml:space="preserve">the transmission of this </w:t>
      </w:r>
      <w:r w:rsidRPr="00A95F7C" w:rsidR="00120EB1">
        <w:rPr>
          <w:rFonts w:ascii="Times New Roman" w:hAnsi="Times New Roman"/>
        </w:rPr>
        <w:t xml:space="preserve">biographic </w:t>
      </w:r>
      <w:r w:rsidRPr="00A95F7C" w:rsidR="00816906">
        <w:rPr>
          <w:rFonts w:ascii="Times New Roman" w:hAnsi="Times New Roman"/>
        </w:rPr>
        <w:t xml:space="preserve">information </w:t>
      </w:r>
      <w:r w:rsidRPr="00A95F7C" w:rsidR="00043DF2">
        <w:rPr>
          <w:rFonts w:ascii="Times New Roman" w:hAnsi="Times New Roman"/>
        </w:rPr>
        <w:t xml:space="preserve">from USCIS </w:t>
      </w:r>
      <w:r w:rsidRPr="00A95F7C" w:rsidR="00816906">
        <w:rPr>
          <w:rFonts w:ascii="Times New Roman" w:hAnsi="Times New Roman"/>
        </w:rPr>
        <w:t xml:space="preserve">to </w:t>
      </w:r>
      <w:r w:rsidRPr="00A95F7C" w:rsidR="00043DF2">
        <w:rPr>
          <w:rFonts w:ascii="Times New Roman" w:hAnsi="Times New Roman"/>
        </w:rPr>
        <w:t>U.S. Customs and Border Protection (</w:t>
      </w:r>
      <w:r w:rsidRPr="00A95F7C" w:rsidR="00816906">
        <w:rPr>
          <w:rFonts w:ascii="Times New Roman" w:hAnsi="Times New Roman"/>
        </w:rPr>
        <w:t>CBP</w:t>
      </w:r>
      <w:r w:rsidRPr="00A95F7C" w:rsidR="00043DF2">
        <w:rPr>
          <w:rFonts w:ascii="Times New Roman" w:hAnsi="Times New Roman"/>
        </w:rPr>
        <w:t>)</w:t>
      </w:r>
      <w:r w:rsidRPr="00A95F7C" w:rsidR="009F4A07">
        <w:rPr>
          <w:rFonts w:ascii="Times New Roman" w:hAnsi="Times New Roman"/>
        </w:rPr>
        <w:t xml:space="preserve"> for this purpose, </w:t>
      </w:r>
      <w:r w:rsidRPr="00A95F7C" w:rsidR="006C754E">
        <w:rPr>
          <w:rFonts w:ascii="Times New Roman" w:hAnsi="Times New Roman"/>
        </w:rPr>
        <w:t>t</w:t>
      </w:r>
      <w:r w:rsidRPr="00A95F7C" w:rsidR="00BC31E4">
        <w:rPr>
          <w:rFonts w:ascii="Times New Roman" w:hAnsi="Times New Roman"/>
        </w:rPr>
        <w:t xml:space="preserve">he </w:t>
      </w:r>
      <w:r w:rsidRPr="00A95F7C" w:rsidR="00184B6C">
        <w:rPr>
          <w:rFonts w:ascii="Times New Roman" w:hAnsi="Times New Roman"/>
        </w:rPr>
        <w:t xml:space="preserve">beneficiary will be </w:t>
      </w:r>
      <w:r w:rsidRPr="00A95F7C" w:rsidR="00EE1815">
        <w:rPr>
          <w:rFonts w:ascii="Times New Roman" w:hAnsi="Times New Roman"/>
        </w:rPr>
        <w:t xml:space="preserve">requested to </w:t>
      </w:r>
      <w:r w:rsidRPr="00A95F7C" w:rsidR="00184B6C">
        <w:rPr>
          <w:rFonts w:ascii="Times New Roman" w:hAnsi="Times New Roman"/>
        </w:rPr>
        <w:t xml:space="preserve">confirm </w:t>
      </w:r>
      <w:r w:rsidRPr="00A95F7C" w:rsidR="008B0382">
        <w:rPr>
          <w:rFonts w:ascii="Times New Roman" w:hAnsi="Times New Roman"/>
        </w:rPr>
        <w:t xml:space="preserve">electronically </w:t>
      </w:r>
      <w:r w:rsidRPr="00A95F7C" w:rsidR="00184B6C">
        <w:rPr>
          <w:rFonts w:ascii="Times New Roman" w:hAnsi="Times New Roman"/>
        </w:rPr>
        <w:t xml:space="preserve">the </w:t>
      </w:r>
      <w:r w:rsidRPr="00A95F7C" w:rsidR="00AA78EF">
        <w:rPr>
          <w:rFonts w:ascii="Times New Roman" w:hAnsi="Times New Roman"/>
        </w:rPr>
        <w:t xml:space="preserve">accuracy of the biographic information provided on their behalf by the </w:t>
      </w:r>
      <w:r w:rsidRPr="00A95F7C" w:rsidR="00D42FFE">
        <w:rPr>
          <w:rFonts w:ascii="Times New Roman" w:hAnsi="Times New Roman"/>
        </w:rPr>
        <w:t>respondent</w:t>
      </w:r>
      <w:r w:rsidRPr="00A95F7C" w:rsidR="00822CD3">
        <w:rPr>
          <w:rFonts w:ascii="Times New Roman" w:hAnsi="Times New Roman"/>
        </w:rPr>
        <w:t>.</w:t>
      </w:r>
      <w:bookmarkEnd w:id="2"/>
      <w:r w:rsidRPr="00A95F7C" w:rsidR="001A3BEB">
        <w:rPr>
          <w:rFonts w:ascii="Times New Roman" w:hAnsi="Times New Roman"/>
        </w:rPr>
        <w:t xml:space="preserve"> </w:t>
      </w:r>
    </w:p>
    <w:p w:rsidR="00590B61" w:rsidRPr="00A95F7C" w:rsidP="00914A5D" w14:paraId="1A48B71F" w14:textId="77777777">
      <w:pPr>
        <w:ind w:left="720"/>
        <w:rPr>
          <w:rFonts w:ascii="Times New Roman" w:hAnsi="Times New Roman"/>
        </w:rPr>
      </w:pPr>
    </w:p>
    <w:p w:rsidR="00B27061" w:rsidRPr="00A95F7C" w:rsidP="00914A5D" w14:paraId="72A5CD5E" w14:textId="5A813A01">
      <w:pPr>
        <w:tabs>
          <w:tab w:val="left" w:pos="-1440"/>
        </w:tabs>
        <w:ind w:left="720" w:hanging="720"/>
        <w:rPr>
          <w:rFonts w:ascii="Times New Roman" w:hAnsi="Times New Roman"/>
          <w:b/>
        </w:rPr>
      </w:pPr>
      <w:r w:rsidRPr="00A95F7C">
        <w:rPr>
          <w:rFonts w:ascii="Times New Roman" w:hAnsi="Times New Roman"/>
          <w:b/>
        </w:rPr>
        <w:t>3.</w:t>
      </w:r>
      <w:r w:rsidRPr="00A95F7C">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95F7C" w:rsidR="008A42B6">
        <w:rPr>
          <w:rFonts w:ascii="Times New Roman" w:hAnsi="Times New Roman"/>
          <w:b/>
        </w:rPr>
        <w:t xml:space="preserve">. </w:t>
      </w:r>
      <w:r w:rsidRPr="00A95F7C">
        <w:rPr>
          <w:rFonts w:ascii="Times New Roman" w:hAnsi="Times New Roman"/>
          <w:b/>
        </w:rPr>
        <w:t>Also describe any consideration of using information technology to reduce burden.</w:t>
      </w:r>
    </w:p>
    <w:p w:rsidR="007312F9" w:rsidRPr="00A95F7C" w:rsidP="00914A5D" w14:paraId="5DC47653" w14:textId="77777777">
      <w:pPr>
        <w:tabs>
          <w:tab w:val="left" w:pos="-1440"/>
        </w:tabs>
        <w:ind w:left="720"/>
        <w:rPr>
          <w:rFonts w:ascii="Times New Roman" w:hAnsi="Times New Roman"/>
        </w:rPr>
      </w:pPr>
    </w:p>
    <w:p w:rsidR="00DF0F60" w:rsidRPr="00A95F7C" w:rsidP="00DF0F60" w14:paraId="3A5F9632" w14:textId="3E584DA1">
      <w:pPr>
        <w:tabs>
          <w:tab w:val="left" w:pos="-1440"/>
        </w:tabs>
        <w:ind w:left="720"/>
        <w:rPr>
          <w:rFonts w:ascii="Times New Roman" w:hAnsi="Times New Roman"/>
        </w:rPr>
      </w:pPr>
      <w:r w:rsidRPr="00A95F7C">
        <w:rPr>
          <w:rFonts w:ascii="Times New Roman" w:hAnsi="Times New Roman"/>
        </w:rPr>
        <w:t xml:space="preserve">This </w:t>
      </w:r>
      <w:r w:rsidRPr="00A95F7C" w:rsidR="007D4D97">
        <w:rPr>
          <w:rFonts w:ascii="Times New Roman" w:hAnsi="Times New Roman"/>
        </w:rPr>
        <w:t xml:space="preserve">information collection provides the most efficient means for </w:t>
      </w:r>
      <w:r w:rsidRPr="00A95F7C" w:rsidR="00687EB3">
        <w:rPr>
          <w:rFonts w:ascii="Times New Roman" w:hAnsi="Times New Roman"/>
        </w:rPr>
        <w:t xml:space="preserve">gathering </w:t>
      </w:r>
      <w:r w:rsidRPr="00A95F7C" w:rsidR="007D4D97">
        <w:rPr>
          <w:rFonts w:ascii="Times New Roman" w:hAnsi="Times New Roman"/>
        </w:rPr>
        <w:t xml:space="preserve">and processing </w:t>
      </w:r>
      <w:r w:rsidRPr="00A95F7C">
        <w:rPr>
          <w:rFonts w:ascii="Times New Roman" w:hAnsi="Times New Roman"/>
        </w:rPr>
        <w:t xml:space="preserve">information about </w:t>
      </w:r>
      <w:r w:rsidRPr="00A95F7C" w:rsidR="004A6DC9">
        <w:rPr>
          <w:rFonts w:ascii="Times New Roman" w:hAnsi="Times New Roman"/>
        </w:rPr>
        <w:t xml:space="preserve">whether </w:t>
      </w:r>
      <w:r w:rsidRPr="00A95F7C" w:rsidR="00BE0615">
        <w:rPr>
          <w:rFonts w:ascii="Times New Roman" w:hAnsi="Times New Roman"/>
        </w:rPr>
        <w:t>U.S.-based individuals</w:t>
      </w:r>
      <w:r w:rsidRPr="00A95F7C" w:rsidR="00131242">
        <w:rPr>
          <w:rFonts w:ascii="Times New Roman" w:hAnsi="Times New Roman"/>
        </w:rPr>
        <w:t xml:space="preserve">, </w:t>
      </w:r>
      <w:r w:rsidRPr="00A95F7C" w:rsidR="008546AE">
        <w:rPr>
          <w:rFonts w:ascii="Times New Roman" w:hAnsi="Times New Roman"/>
        </w:rPr>
        <w:t xml:space="preserve">and, where applicable to the specific parole process, </w:t>
      </w:r>
      <w:r w:rsidRPr="00A95F7C" w:rsidR="00131242">
        <w:rPr>
          <w:rFonts w:ascii="Times New Roman" w:hAnsi="Times New Roman"/>
        </w:rPr>
        <w:t>multiple supporters</w:t>
      </w:r>
      <w:r w:rsidRPr="00A95F7C" w:rsidR="008546AE">
        <w:rPr>
          <w:rFonts w:ascii="Times New Roman" w:hAnsi="Times New Roman"/>
        </w:rPr>
        <w:t xml:space="preserve"> </w:t>
      </w:r>
      <w:r w:rsidRPr="00A95F7C" w:rsidR="00131242">
        <w:rPr>
          <w:rFonts w:ascii="Times New Roman" w:hAnsi="Times New Roman"/>
        </w:rPr>
        <w:t>or organizations</w:t>
      </w:r>
      <w:r w:rsidRPr="00A95F7C" w:rsidR="004A6DC9">
        <w:rPr>
          <w:rFonts w:ascii="Times New Roman" w:hAnsi="Times New Roman"/>
        </w:rPr>
        <w:t xml:space="preserve"> have</w:t>
      </w:r>
      <w:r w:rsidRPr="00A95F7C">
        <w:rPr>
          <w:rFonts w:ascii="Times New Roman" w:hAnsi="Times New Roman"/>
        </w:rPr>
        <w:t xml:space="preserve"> </w:t>
      </w:r>
      <w:r w:rsidRPr="00A95F7C" w:rsidR="00BE0615">
        <w:rPr>
          <w:rFonts w:ascii="Times New Roman" w:hAnsi="Times New Roman"/>
        </w:rPr>
        <w:t xml:space="preserve">sufficient </w:t>
      </w:r>
      <w:r w:rsidRPr="00A95F7C">
        <w:rPr>
          <w:rFonts w:ascii="Times New Roman" w:hAnsi="Times New Roman"/>
        </w:rPr>
        <w:t xml:space="preserve">financial </w:t>
      </w:r>
      <w:r w:rsidRPr="00A95F7C" w:rsidR="00BE0615">
        <w:rPr>
          <w:rFonts w:ascii="Times New Roman" w:hAnsi="Times New Roman"/>
        </w:rPr>
        <w:t xml:space="preserve">resources to support the named beneficiary for their period of </w:t>
      </w:r>
      <w:r w:rsidRPr="00A95F7C" w:rsidR="00C02BDF">
        <w:rPr>
          <w:rFonts w:ascii="Times New Roman" w:hAnsi="Times New Roman"/>
        </w:rPr>
        <w:t>temporary stay in the United States</w:t>
      </w:r>
      <w:r w:rsidRPr="00A95F7C">
        <w:rPr>
          <w:rFonts w:ascii="Times New Roman" w:hAnsi="Times New Roman"/>
        </w:rPr>
        <w:t xml:space="preserve">. </w:t>
      </w:r>
      <w:r w:rsidRPr="00A95F7C" w:rsidR="00940713">
        <w:rPr>
          <w:rFonts w:ascii="Times New Roman" w:hAnsi="Times New Roman"/>
        </w:rPr>
        <w:t xml:space="preserve"> </w:t>
      </w:r>
      <w:r w:rsidRPr="00A95F7C" w:rsidR="00466418">
        <w:rPr>
          <w:rFonts w:ascii="Times New Roman" w:hAnsi="Times New Roman"/>
        </w:rPr>
        <w:t>The form also collects biographic information about the beneficiary to be used for biographic security screening and advance travel authorization from DHS (OMB Control Number 1651-0143) for eligible nationals</w:t>
      </w:r>
      <w:r w:rsidR="00133C59">
        <w:rPr>
          <w:rFonts w:ascii="Times New Roman" w:hAnsi="Times New Roman"/>
        </w:rPr>
        <w:t>, and information concerning why the beneficiary warrants a discretionary grant of parole</w:t>
      </w:r>
      <w:r w:rsidRPr="00A95F7C" w:rsidR="00466418">
        <w:rPr>
          <w:rFonts w:ascii="Times New Roman" w:hAnsi="Times New Roman"/>
        </w:rPr>
        <w:t xml:space="preserve">.  </w:t>
      </w:r>
      <w:r w:rsidRPr="00A95F7C" w:rsidR="002D171B">
        <w:rPr>
          <w:rFonts w:ascii="Times New Roman" w:hAnsi="Times New Roman"/>
        </w:rPr>
        <w:t>F</w:t>
      </w:r>
      <w:r w:rsidRPr="00A95F7C" w:rsidR="001C6B7A">
        <w:rPr>
          <w:rFonts w:ascii="Times New Roman" w:hAnsi="Times New Roman"/>
        </w:rPr>
        <w:t xml:space="preserve">orm </w:t>
      </w:r>
      <w:r w:rsidRPr="00A95F7C">
        <w:rPr>
          <w:rFonts w:ascii="Times New Roman" w:hAnsi="Times New Roman"/>
        </w:rPr>
        <w:t>I-134</w:t>
      </w:r>
      <w:r w:rsidRPr="00A95F7C" w:rsidR="001C6B7A">
        <w:rPr>
          <w:rFonts w:ascii="Times New Roman" w:hAnsi="Times New Roman"/>
        </w:rPr>
        <w:t>A</w:t>
      </w:r>
      <w:r w:rsidRPr="00A95F7C">
        <w:rPr>
          <w:rFonts w:ascii="Times New Roman" w:hAnsi="Times New Roman"/>
        </w:rPr>
        <w:t xml:space="preserve"> </w:t>
      </w:r>
      <w:r w:rsidRPr="00A95F7C" w:rsidR="00BE0615">
        <w:rPr>
          <w:rFonts w:ascii="Times New Roman" w:hAnsi="Times New Roman"/>
        </w:rPr>
        <w:t>is</w:t>
      </w:r>
      <w:r w:rsidRPr="00A95F7C">
        <w:rPr>
          <w:rFonts w:ascii="Times New Roman" w:hAnsi="Times New Roman"/>
        </w:rPr>
        <w:t xml:space="preserve"> </w:t>
      </w:r>
      <w:r w:rsidRPr="00A95F7C" w:rsidR="007C31A3">
        <w:rPr>
          <w:rFonts w:ascii="Times New Roman" w:hAnsi="Times New Roman"/>
        </w:rPr>
        <w:t xml:space="preserve">filed </w:t>
      </w:r>
      <w:r w:rsidRPr="00A95F7C">
        <w:rPr>
          <w:rFonts w:ascii="Times New Roman" w:hAnsi="Times New Roman"/>
        </w:rPr>
        <w:t xml:space="preserve">online only by certain </w:t>
      </w:r>
      <w:r w:rsidRPr="00A95F7C" w:rsidR="00BE0615">
        <w:rPr>
          <w:rFonts w:ascii="Times New Roman" w:hAnsi="Times New Roman"/>
        </w:rPr>
        <w:t xml:space="preserve">U.S.-based </w:t>
      </w:r>
      <w:r w:rsidRPr="00A95F7C">
        <w:rPr>
          <w:rFonts w:ascii="Times New Roman" w:hAnsi="Times New Roman"/>
        </w:rPr>
        <w:t xml:space="preserve">individuals on behalf of noncitizens seeking parole into the United </w:t>
      </w:r>
      <w:r w:rsidRPr="00A95F7C">
        <w:rPr>
          <w:rFonts w:ascii="Times New Roman" w:hAnsi="Times New Roman"/>
        </w:rPr>
        <w:t xml:space="preserve">States for urgent humanitarian reasons or significant public benefit under the </w:t>
      </w:r>
      <w:r w:rsidRPr="00A95F7C" w:rsidR="001C6B7A">
        <w:rPr>
          <w:rFonts w:ascii="Times New Roman" w:hAnsi="Times New Roman"/>
        </w:rPr>
        <w:t xml:space="preserve">designated </w:t>
      </w:r>
      <w:r w:rsidRPr="00A95F7C" w:rsidR="00BE0615">
        <w:rPr>
          <w:rFonts w:ascii="Times New Roman" w:hAnsi="Times New Roman"/>
        </w:rPr>
        <w:t>parole</w:t>
      </w:r>
      <w:r w:rsidRPr="00A95F7C" w:rsidR="001C6B7A">
        <w:rPr>
          <w:rFonts w:ascii="Times New Roman" w:hAnsi="Times New Roman"/>
        </w:rPr>
        <w:t xml:space="preserve"> processes</w:t>
      </w:r>
      <w:r w:rsidRPr="00A95F7C">
        <w:rPr>
          <w:rFonts w:ascii="Times New Roman" w:hAnsi="Times New Roman"/>
        </w:rPr>
        <w:t xml:space="preserve">.  </w:t>
      </w:r>
    </w:p>
    <w:p w:rsidR="00DF0F60" w:rsidRPr="00A95F7C" w:rsidP="00A419F9" w14:paraId="2219C294" w14:textId="77777777">
      <w:pPr>
        <w:tabs>
          <w:tab w:val="left" w:pos="-1440"/>
        </w:tabs>
        <w:ind w:left="720"/>
        <w:rPr>
          <w:rFonts w:ascii="Times New Roman" w:hAnsi="Times New Roman"/>
        </w:rPr>
      </w:pPr>
    </w:p>
    <w:p w:rsidR="00A419F9" w:rsidRPr="00A95F7C" w:rsidP="00A419F9" w14:paraId="4CB97FC1" w14:textId="482D07B9">
      <w:pPr>
        <w:tabs>
          <w:tab w:val="left" w:pos="-1440"/>
        </w:tabs>
        <w:ind w:left="720"/>
        <w:rPr>
          <w:rFonts w:ascii="Times New Roman" w:hAnsi="Times New Roman"/>
        </w:rPr>
      </w:pPr>
      <w:r w:rsidRPr="00A95F7C">
        <w:rPr>
          <w:rFonts w:ascii="Times New Roman" w:hAnsi="Times New Roman"/>
        </w:rPr>
        <w:t>R</w:t>
      </w:r>
      <w:r w:rsidRPr="00A95F7C" w:rsidR="001A3BEB">
        <w:rPr>
          <w:rFonts w:ascii="Times New Roman" w:hAnsi="Times New Roman"/>
        </w:rPr>
        <w:t xml:space="preserve">espondents </w:t>
      </w:r>
      <w:r w:rsidRPr="00A95F7C" w:rsidR="002D171B">
        <w:rPr>
          <w:rFonts w:ascii="Times New Roman" w:hAnsi="Times New Roman"/>
        </w:rPr>
        <w:t>who are</w:t>
      </w:r>
      <w:r w:rsidRPr="00A95F7C" w:rsidR="00BE0615">
        <w:rPr>
          <w:rFonts w:ascii="Times New Roman" w:hAnsi="Times New Roman"/>
        </w:rPr>
        <w:t xml:space="preserve"> agreeing to support </w:t>
      </w:r>
      <w:r w:rsidRPr="00A95F7C" w:rsidR="00BD00F4">
        <w:rPr>
          <w:rFonts w:ascii="Times New Roman" w:hAnsi="Times New Roman"/>
        </w:rPr>
        <w:t xml:space="preserve">a beneficiary who is </w:t>
      </w:r>
      <w:r w:rsidRPr="00A95F7C" w:rsidR="00426304">
        <w:rPr>
          <w:rFonts w:ascii="Times New Roman" w:hAnsi="Times New Roman"/>
        </w:rPr>
        <w:t>not participating in</w:t>
      </w:r>
      <w:r w:rsidRPr="00A95F7C" w:rsidR="00BE0615">
        <w:rPr>
          <w:rFonts w:ascii="Times New Roman" w:hAnsi="Times New Roman"/>
        </w:rPr>
        <w:t xml:space="preserve"> the designated parole processes associated with </w:t>
      </w:r>
      <w:r w:rsidRPr="00A95F7C" w:rsidR="002D171B">
        <w:rPr>
          <w:rFonts w:ascii="Times New Roman" w:hAnsi="Times New Roman"/>
        </w:rPr>
        <w:t>this information collection</w:t>
      </w:r>
      <w:r w:rsidRPr="00A95F7C" w:rsidR="007D1522">
        <w:rPr>
          <w:rFonts w:ascii="Times New Roman" w:hAnsi="Times New Roman"/>
        </w:rPr>
        <w:t xml:space="preserve"> </w:t>
      </w:r>
      <w:r w:rsidRPr="00A95F7C" w:rsidR="002D171B">
        <w:rPr>
          <w:rFonts w:ascii="Times New Roman" w:hAnsi="Times New Roman"/>
        </w:rPr>
        <w:t>will use</w:t>
      </w:r>
      <w:r w:rsidRPr="00A95F7C" w:rsidR="001A3BEB">
        <w:rPr>
          <w:rFonts w:ascii="Times New Roman" w:hAnsi="Times New Roman"/>
        </w:rPr>
        <w:t xml:space="preserve"> </w:t>
      </w:r>
      <w:r w:rsidRPr="00A95F7C" w:rsidR="00DF0F60">
        <w:rPr>
          <w:rFonts w:ascii="Times New Roman" w:hAnsi="Times New Roman"/>
        </w:rPr>
        <w:t>t</w:t>
      </w:r>
      <w:r w:rsidRPr="00A95F7C" w:rsidR="00B1641E">
        <w:rPr>
          <w:rFonts w:ascii="Times New Roman" w:hAnsi="Times New Roman"/>
        </w:rPr>
        <w:t xml:space="preserve">he </w:t>
      </w:r>
      <w:r w:rsidRPr="00A95F7C" w:rsidR="006A1DF8">
        <w:rPr>
          <w:rFonts w:ascii="Times New Roman" w:hAnsi="Times New Roman"/>
        </w:rPr>
        <w:t xml:space="preserve">paper-version of </w:t>
      </w:r>
      <w:r w:rsidRPr="00A95F7C" w:rsidR="001C6B7A">
        <w:rPr>
          <w:rFonts w:ascii="Times New Roman" w:hAnsi="Times New Roman"/>
        </w:rPr>
        <w:t xml:space="preserve">USCIS </w:t>
      </w:r>
      <w:r w:rsidRPr="00A95F7C" w:rsidR="001A3BEB">
        <w:rPr>
          <w:rFonts w:ascii="Times New Roman" w:hAnsi="Times New Roman"/>
        </w:rPr>
        <w:t>Form I-134</w:t>
      </w:r>
      <w:r w:rsidRPr="00A95F7C" w:rsidR="001C6B7A">
        <w:rPr>
          <w:rFonts w:ascii="Times New Roman" w:hAnsi="Times New Roman"/>
        </w:rPr>
        <w:t xml:space="preserve"> (OMB Control Number: 1615-0014</w:t>
      </w:r>
      <w:r w:rsidRPr="00A95F7C" w:rsidR="001C6B7A">
        <w:rPr>
          <w:rFonts w:ascii="Times New Roman" w:hAnsi="Times New Roman"/>
          <w:b/>
          <w:bCs/>
        </w:rPr>
        <w:t>)</w:t>
      </w:r>
      <w:r w:rsidRPr="00A95F7C" w:rsidR="002D171B">
        <w:rPr>
          <w:rFonts w:ascii="Times New Roman" w:hAnsi="Times New Roman"/>
        </w:rPr>
        <w:t>,</w:t>
      </w:r>
      <w:r w:rsidRPr="00A95F7C" w:rsidR="001A3BEB">
        <w:rPr>
          <w:rFonts w:ascii="Times New Roman" w:hAnsi="Times New Roman"/>
        </w:rPr>
        <w:t xml:space="preserve"> available as a fillable PDF on the USCIS website at uscis.gov/i-134</w:t>
      </w:r>
      <w:r w:rsidRPr="00A95F7C">
        <w:rPr>
          <w:rFonts w:ascii="Times New Roman" w:hAnsi="Times New Roman"/>
        </w:rPr>
        <w:t>.  Once completed, the fillable PDF</w:t>
      </w:r>
      <w:r w:rsidRPr="00A95F7C" w:rsidR="00B1641E">
        <w:rPr>
          <w:rFonts w:ascii="Times New Roman" w:hAnsi="Times New Roman"/>
        </w:rPr>
        <w:t xml:space="preserve"> </w:t>
      </w:r>
      <w:r w:rsidRPr="00A95F7C" w:rsidR="007D4D97">
        <w:rPr>
          <w:rFonts w:ascii="Times New Roman" w:hAnsi="Times New Roman"/>
        </w:rPr>
        <w:t xml:space="preserve">can be </w:t>
      </w:r>
      <w:r w:rsidRPr="00A95F7C" w:rsidR="00B1641E">
        <w:rPr>
          <w:rFonts w:ascii="Times New Roman" w:hAnsi="Times New Roman"/>
        </w:rPr>
        <w:t>printed, signed, and submitted to USCIS by mail.</w:t>
      </w:r>
      <w:r w:rsidRPr="00A95F7C" w:rsidR="001A3BEB">
        <w:rPr>
          <w:rFonts w:ascii="Times New Roman" w:hAnsi="Times New Roman"/>
        </w:rPr>
        <w:t xml:space="preserve">  </w:t>
      </w:r>
      <w:r w:rsidRPr="00A95F7C" w:rsidR="00FF2627">
        <w:rPr>
          <w:rFonts w:ascii="Times New Roman" w:hAnsi="Times New Roman"/>
        </w:rPr>
        <w:t>Form I-134 can also be filed with</w:t>
      </w:r>
      <w:r w:rsidRPr="00A95F7C" w:rsidR="001A3BEB">
        <w:rPr>
          <w:rFonts w:ascii="Times New Roman" w:hAnsi="Times New Roman"/>
        </w:rPr>
        <w:t xml:space="preserve"> </w:t>
      </w:r>
      <w:r w:rsidRPr="00A95F7C" w:rsidR="0082066E">
        <w:rPr>
          <w:rFonts w:ascii="Times New Roman" w:hAnsi="Times New Roman"/>
        </w:rPr>
        <w:t>the Department of State (</w:t>
      </w:r>
      <w:r w:rsidRPr="00A95F7C" w:rsidR="001A3BEB">
        <w:rPr>
          <w:rFonts w:ascii="Times New Roman" w:hAnsi="Times New Roman"/>
        </w:rPr>
        <w:t>DOS</w:t>
      </w:r>
      <w:r w:rsidRPr="00A95F7C" w:rsidR="0082066E">
        <w:rPr>
          <w:rFonts w:ascii="Times New Roman" w:hAnsi="Times New Roman"/>
        </w:rPr>
        <w:t>)</w:t>
      </w:r>
      <w:r w:rsidRPr="00A95F7C" w:rsidR="00FF2627">
        <w:rPr>
          <w:rFonts w:ascii="Times New Roman" w:hAnsi="Times New Roman"/>
        </w:rPr>
        <w:t>. S</w:t>
      </w:r>
      <w:r w:rsidRPr="00A95F7C" w:rsidR="001A3BEB">
        <w:rPr>
          <w:rFonts w:ascii="Times New Roman" w:hAnsi="Times New Roman"/>
        </w:rPr>
        <w:t xml:space="preserve">ee </w:t>
      </w:r>
      <w:hyperlink r:id="rId8" w:history="1">
        <w:r w:rsidRPr="00A95F7C" w:rsidR="001A3BEB">
          <w:rPr>
            <w:rStyle w:val="Hyperlink"/>
            <w:rFonts w:ascii="Times New Roman" w:hAnsi="Times New Roman"/>
            <w:color w:val="auto"/>
          </w:rPr>
          <w:t>www.travel.state.gov</w:t>
        </w:r>
      </w:hyperlink>
      <w:r w:rsidRPr="00A95F7C" w:rsidR="001A3BEB">
        <w:rPr>
          <w:rFonts w:ascii="Times New Roman" w:hAnsi="Times New Roman"/>
        </w:rPr>
        <w:t xml:space="preserve"> for more information on filing.</w:t>
      </w:r>
    </w:p>
    <w:p w:rsidR="00A556A5" w:rsidRPr="00A95F7C" w:rsidP="007D4D97" w14:paraId="5A80F630" w14:textId="39F1D9B1">
      <w:pPr>
        <w:tabs>
          <w:tab w:val="left" w:pos="-1440"/>
        </w:tabs>
        <w:ind w:left="720"/>
        <w:rPr>
          <w:rFonts w:ascii="Times New Roman" w:hAnsi="Times New Roman"/>
        </w:rPr>
      </w:pPr>
    </w:p>
    <w:p w:rsidR="007312F9" w:rsidRPr="00A95F7C" w:rsidP="00914A5D" w14:paraId="694944ED" w14:textId="77777777">
      <w:pPr>
        <w:tabs>
          <w:tab w:val="left" w:pos="-1440"/>
        </w:tabs>
        <w:ind w:left="720"/>
        <w:rPr>
          <w:rFonts w:ascii="Times New Roman" w:hAnsi="Times New Roman"/>
        </w:rPr>
      </w:pPr>
    </w:p>
    <w:p w:rsidR="00B27061" w:rsidRPr="00A95F7C" w:rsidP="00914A5D" w14:paraId="3AE61E86" w14:textId="1C9A0999">
      <w:pPr>
        <w:tabs>
          <w:tab w:val="left" w:pos="-1440"/>
        </w:tabs>
        <w:ind w:left="720" w:hanging="720"/>
        <w:rPr>
          <w:rFonts w:ascii="Times New Roman" w:hAnsi="Times New Roman"/>
          <w:b/>
        </w:rPr>
      </w:pPr>
      <w:r w:rsidRPr="00A95F7C">
        <w:rPr>
          <w:rFonts w:ascii="Times New Roman" w:hAnsi="Times New Roman"/>
          <w:b/>
        </w:rPr>
        <w:t>4.</w:t>
      </w:r>
      <w:r w:rsidRPr="00A95F7C">
        <w:rPr>
          <w:rFonts w:ascii="Times New Roman" w:hAnsi="Times New Roman"/>
          <w:b/>
        </w:rPr>
        <w:tab/>
        <w:t>Describe efforts to identify duplication</w:t>
      </w:r>
      <w:r w:rsidRPr="00A95F7C" w:rsidR="008A42B6">
        <w:rPr>
          <w:rFonts w:ascii="Times New Roman" w:hAnsi="Times New Roman"/>
          <w:b/>
        </w:rPr>
        <w:t xml:space="preserve">. </w:t>
      </w:r>
      <w:r w:rsidRPr="00A95F7C">
        <w:rPr>
          <w:rFonts w:ascii="Times New Roman" w:hAnsi="Times New Roman"/>
          <w:b/>
        </w:rPr>
        <w:t>Show specifically why any similar information already available cannot be used or modified for use for the purposes described in Item 2 above.</w:t>
      </w:r>
    </w:p>
    <w:p w:rsidR="007312F9" w:rsidRPr="00A95F7C" w:rsidP="00914A5D" w14:paraId="292DE022" w14:textId="77777777">
      <w:pPr>
        <w:tabs>
          <w:tab w:val="left" w:pos="-1440"/>
        </w:tabs>
        <w:ind w:left="720"/>
        <w:rPr>
          <w:rFonts w:ascii="Times New Roman" w:hAnsi="Times New Roman"/>
        </w:rPr>
      </w:pPr>
    </w:p>
    <w:p w:rsidR="007D4D97" w:rsidRPr="00A95F7C" w:rsidP="007D4D97" w14:paraId="4868DCD8" w14:textId="69CCCDB8">
      <w:pPr>
        <w:tabs>
          <w:tab w:val="left" w:pos="-1440"/>
        </w:tabs>
        <w:ind w:left="720"/>
        <w:rPr>
          <w:rFonts w:ascii="Times New Roman" w:hAnsi="Times New Roman"/>
        </w:rPr>
      </w:pPr>
      <w:r w:rsidRPr="00A95F7C">
        <w:rPr>
          <w:rFonts w:ascii="Times New Roman" w:hAnsi="Times New Roman"/>
        </w:rPr>
        <w:t xml:space="preserve">A search of </w:t>
      </w:r>
      <w:r w:rsidRPr="00A95F7C" w:rsidR="002D171B">
        <w:rPr>
          <w:rFonts w:ascii="Times New Roman" w:hAnsi="Times New Roman"/>
        </w:rPr>
        <w:t xml:space="preserve">DHS </w:t>
      </w:r>
      <w:r w:rsidRPr="00A95F7C">
        <w:rPr>
          <w:rFonts w:ascii="Times New Roman" w:hAnsi="Times New Roman"/>
        </w:rPr>
        <w:t>system</w:t>
      </w:r>
      <w:r w:rsidRPr="00A95F7C" w:rsidR="002D171B">
        <w:rPr>
          <w:rFonts w:ascii="Times New Roman" w:hAnsi="Times New Roman"/>
        </w:rPr>
        <w:t>s</w:t>
      </w:r>
      <w:r w:rsidRPr="00A95F7C">
        <w:rPr>
          <w:rFonts w:ascii="Times New Roman" w:hAnsi="Times New Roman"/>
        </w:rPr>
        <w:t xml:space="preserve"> revealed no duplication</w:t>
      </w:r>
      <w:r w:rsidRPr="00A95F7C" w:rsidR="002D171B">
        <w:rPr>
          <w:rFonts w:ascii="Times New Roman" w:hAnsi="Times New Roman"/>
        </w:rPr>
        <w:t xml:space="preserve"> and </w:t>
      </w:r>
      <w:r w:rsidRPr="00A95F7C">
        <w:rPr>
          <w:rFonts w:ascii="Times New Roman" w:hAnsi="Times New Roman"/>
        </w:rPr>
        <w:t>no similar data collected.</w:t>
      </w:r>
      <w:r w:rsidRPr="00A95F7C" w:rsidR="002D171B">
        <w:rPr>
          <w:rFonts w:ascii="Times New Roman" w:hAnsi="Times New Roman"/>
        </w:rPr>
        <w:t xml:space="preserve">  The requirement that</w:t>
      </w:r>
      <w:r w:rsidRPr="00A95F7C" w:rsidR="00BE0615">
        <w:rPr>
          <w:rFonts w:ascii="Times New Roman" w:hAnsi="Times New Roman"/>
        </w:rPr>
        <w:t xml:space="preserve"> certain</w:t>
      </w:r>
      <w:r w:rsidRPr="00A95F7C" w:rsidR="002D171B">
        <w:rPr>
          <w:rFonts w:ascii="Times New Roman" w:hAnsi="Times New Roman"/>
        </w:rPr>
        <w:t xml:space="preserve"> </w:t>
      </w:r>
      <w:r w:rsidRPr="00A95F7C" w:rsidR="002D171B">
        <w:rPr>
          <w:rFonts w:ascii="Times New Roman" w:hAnsi="Times New Roman"/>
          <w:shd w:val="clear" w:color="auto" w:fill="FFFFFF"/>
        </w:rPr>
        <w:t>family-based immigrants and employment-based immigrants must show they have adequate means of financial support and are not likely to rely on the U.S. government for financial support</w:t>
      </w:r>
      <w:r w:rsidRPr="00A95F7C" w:rsidR="002D171B">
        <w:rPr>
          <w:rFonts w:ascii="Times New Roman" w:hAnsi="Times New Roman"/>
        </w:rPr>
        <w:t xml:space="preserve"> is documented on USCIS Form I-864, </w:t>
      </w:r>
      <w:r w:rsidRPr="00A95F7C" w:rsidR="002D171B">
        <w:rPr>
          <w:rFonts w:ascii="Times New Roman" w:hAnsi="Times New Roman"/>
          <w:shd w:val="clear" w:color="auto" w:fill="FFFFFF"/>
        </w:rPr>
        <w:t xml:space="preserve">Affidavit of Support Under Section 213A of the INA.  Form I-864 is not applicable </w:t>
      </w:r>
      <w:r w:rsidRPr="00A95F7C" w:rsidR="007D1522">
        <w:rPr>
          <w:rFonts w:ascii="Times New Roman" w:hAnsi="Times New Roman"/>
          <w:shd w:val="clear" w:color="auto" w:fill="FFFFFF"/>
        </w:rPr>
        <w:t xml:space="preserve">to </w:t>
      </w:r>
      <w:r w:rsidRPr="00A95F7C" w:rsidR="002D171B">
        <w:rPr>
          <w:rFonts w:ascii="Times New Roman" w:hAnsi="Times New Roman"/>
          <w:shd w:val="clear" w:color="auto" w:fill="FFFFFF"/>
        </w:rPr>
        <w:t xml:space="preserve">or appropriate for parolees. </w:t>
      </w:r>
    </w:p>
    <w:p w:rsidR="007312F9" w:rsidRPr="00A95F7C" w:rsidP="00914A5D" w14:paraId="6D93B75A" w14:textId="77777777">
      <w:pPr>
        <w:tabs>
          <w:tab w:val="left" w:pos="-1440"/>
        </w:tabs>
        <w:ind w:left="720"/>
        <w:rPr>
          <w:rFonts w:ascii="Times New Roman" w:hAnsi="Times New Roman"/>
        </w:rPr>
      </w:pPr>
      <w:r w:rsidRPr="00A95F7C">
        <w:rPr>
          <w:rFonts w:ascii="Times New Roman" w:hAnsi="Times New Roman"/>
        </w:rPr>
        <w:tab/>
      </w:r>
    </w:p>
    <w:p w:rsidR="00B27061" w:rsidRPr="00A95F7C" w:rsidP="00914A5D" w14:paraId="56EDD9A0" w14:textId="77777777">
      <w:pPr>
        <w:tabs>
          <w:tab w:val="left" w:pos="-1440"/>
        </w:tabs>
        <w:ind w:left="720" w:hanging="720"/>
        <w:rPr>
          <w:rFonts w:ascii="Times New Roman" w:hAnsi="Times New Roman"/>
          <w:b/>
        </w:rPr>
      </w:pPr>
      <w:r w:rsidRPr="00A95F7C">
        <w:rPr>
          <w:rFonts w:ascii="Times New Roman" w:hAnsi="Times New Roman"/>
          <w:b/>
        </w:rPr>
        <w:t>5.</w:t>
      </w:r>
      <w:r w:rsidRPr="00A95F7C">
        <w:rPr>
          <w:rFonts w:ascii="Times New Roman" w:hAnsi="Times New Roman"/>
          <w:b/>
        </w:rPr>
        <w:tab/>
        <w:t>If the collection of information impacts small businesses or other small entities (Item 5 of OMB Form 83-I), describe any methods used to minimize burden.</w:t>
      </w:r>
    </w:p>
    <w:p w:rsidR="007312F9" w:rsidRPr="00A95F7C" w:rsidP="00914A5D" w14:paraId="7DC2B88C" w14:textId="77777777">
      <w:pPr>
        <w:tabs>
          <w:tab w:val="left" w:pos="-1440"/>
        </w:tabs>
        <w:ind w:left="720"/>
        <w:rPr>
          <w:rFonts w:ascii="Times New Roman" w:hAnsi="Times New Roman"/>
        </w:rPr>
      </w:pPr>
    </w:p>
    <w:p w:rsidR="007D4D97" w:rsidRPr="00A95F7C" w:rsidP="007D4D97" w14:paraId="288F052C" w14:textId="1C41599E">
      <w:pPr>
        <w:tabs>
          <w:tab w:val="left" w:pos="-1440"/>
        </w:tabs>
        <w:ind w:left="720"/>
        <w:rPr>
          <w:rFonts w:ascii="Times New Roman" w:hAnsi="Times New Roman"/>
        </w:rPr>
      </w:pPr>
      <w:r w:rsidRPr="00A95F7C">
        <w:rPr>
          <w:rFonts w:ascii="Times New Roman" w:hAnsi="Times New Roman"/>
        </w:rPr>
        <w:t xml:space="preserve">An individual may request to be a </w:t>
      </w:r>
      <w:r w:rsidRPr="00A95F7C" w:rsidR="0037786A">
        <w:rPr>
          <w:rFonts w:ascii="Times New Roman" w:hAnsi="Times New Roman"/>
        </w:rPr>
        <w:t>supporter</w:t>
      </w:r>
      <w:r w:rsidRPr="00A95F7C">
        <w:rPr>
          <w:rFonts w:ascii="Times New Roman" w:hAnsi="Times New Roman"/>
        </w:rPr>
        <w:t xml:space="preserve"> with funding from organizations that may be </w:t>
      </w:r>
      <w:r w:rsidRPr="00A95F7C" w:rsidR="00043DF2">
        <w:rPr>
          <w:rFonts w:ascii="Times New Roman" w:hAnsi="Times New Roman"/>
        </w:rPr>
        <w:t>s</w:t>
      </w:r>
      <w:r w:rsidRPr="00A95F7C" w:rsidR="001A3BEB">
        <w:rPr>
          <w:rFonts w:ascii="Times New Roman" w:hAnsi="Times New Roman"/>
        </w:rPr>
        <w:t>mall businesses or other small entities</w:t>
      </w:r>
      <w:r w:rsidRPr="00A95F7C" w:rsidR="003C2AAB">
        <w:rPr>
          <w:rFonts w:ascii="Times New Roman" w:hAnsi="Times New Roman"/>
        </w:rPr>
        <w:t xml:space="preserve">; however, the supporter must be an individual who commits to the support obligations. Thus, </w:t>
      </w:r>
      <w:r w:rsidRPr="00A95F7C">
        <w:rPr>
          <w:rFonts w:ascii="Times New Roman" w:hAnsi="Times New Roman"/>
        </w:rPr>
        <w:t xml:space="preserve">DHS is providing no </w:t>
      </w:r>
      <w:r w:rsidRPr="00A95F7C" w:rsidR="0037786A">
        <w:rPr>
          <w:rFonts w:ascii="Times New Roman" w:hAnsi="Times New Roman"/>
        </w:rPr>
        <w:t xml:space="preserve">distinct Form I-134A submission process for cases in which a small business may be </w:t>
      </w:r>
      <w:r w:rsidRPr="00A95F7C" w:rsidR="00BA4EBD">
        <w:rPr>
          <w:rFonts w:ascii="Times New Roman" w:hAnsi="Times New Roman"/>
        </w:rPr>
        <w:t>providing</w:t>
      </w:r>
      <w:r w:rsidRPr="00A95F7C" w:rsidR="00043DF2">
        <w:rPr>
          <w:rFonts w:ascii="Times New Roman" w:hAnsi="Times New Roman"/>
        </w:rPr>
        <w:t xml:space="preserve"> financial assistance to </w:t>
      </w:r>
      <w:r w:rsidRPr="00A95F7C" w:rsidR="0037786A">
        <w:rPr>
          <w:rFonts w:ascii="Times New Roman" w:hAnsi="Times New Roman"/>
        </w:rPr>
        <w:t>the individual supporter.</w:t>
      </w:r>
    </w:p>
    <w:p w:rsidR="007312F9" w:rsidRPr="00A95F7C" w:rsidP="00914A5D" w14:paraId="46E89B37" w14:textId="77777777">
      <w:pPr>
        <w:tabs>
          <w:tab w:val="left" w:pos="-1440"/>
        </w:tabs>
        <w:ind w:left="720"/>
        <w:rPr>
          <w:rFonts w:ascii="Times New Roman" w:hAnsi="Times New Roman"/>
        </w:rPr>
      </w:pPr>
      <w:r w:rsidRPr="00A95F7C">
        <w:rPr>
          <w:rFonts w:ascii="Times New Roman" w:hAnsi="Times New Roman"/>
        </w:rPr>
        <w:tab/>
      </w:r>
    </w:p>
    <w:p w:rsidR="00B27061" w:rsidRPr="00A95F7C" w:rsidP="00914A5D" w14:paraId="64976A57" w14:textId="77777777">
      <w:pPr>
        <w:tabs>
          <w:tab w:val="left" w:pos="-1440"/>
        </w:tabs>
        <w:ind w:left="720" w:hanging="720"/>
        <w:rPr>
          <w:rFonts w:ascii="Times New Roman" w:hAnsi="Times New Roman"/>
          <w:b/>
        </w:rPr>
      </w:pPr>
      <w:r w:rsidRPr="00A95F7C">
        <w:rPr>
          <w:rFonts w:ascii="Times New Roman" w:hAnsi="Times New Roman"/>
          <w:b/>
        </w:rPr>
        <w:t>6.</w:t>
      </w:r>
      <w:r w:rsidRPr="00A95F7C">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A95F7C" w:rsidP="00914A5D" w14:paraId="1FD771E3" w14:textId="77777777">
      <w:pPr>
        <w:tabs>
          <w:tab w:val="left" w:pos="-1440"/>
        </w:tabs>
        <w:ind w:left="720"/>
        <w:rPr>
          <w:rFonts w:ascii="Times New Roman" w:hAnsi="Times New Roman"/>
        </w:rPr>
      </w:pPr>
    </w:p>
    <w:p w:rsidR="00133C59" w:rsidRPr="00A95F7C" w:rsidP="00133C59" w14:paraId="1A422EEE" w14:textId="77777777">
      <w:pPr>
        <w:tabs>
          <w:tab w:val="left" w:pos="-1440"/>
        </w:tabs>
        <w:ind w:left="720"/>
        <w:rPr>
          <w:rFonts w:ascii="Times New Roman" w:hAnsi="Times New Roman"/>
        </w:rPr>
      </w:pPr>
      <w:r w:rsidRPr="00A95F7C">
        <w:rPr>
          <w:rFonts w:ascii="Times New Roman" w:hAnsi="Times New Roman"/>
        </w:rPr>
        <w:t xml:space="preserve">If the information is not collected, USCIS would not be able to determine whether </w:t>
      </w:r>
      <w:r w:rsidRPr="00A95F7C" w:rsidR="001C2AFC">
        <w:rPr>
          <w:rFonts w:ascii="Times New Roman" w:hAnsi="Times New Roman"/>
        </w:rPr>
        <w:t xml:space="preserve">certain </w:t>
      </w:r>
      <w:r w:rsidRPr="00A95F7C" w:rsidR="00386246">
        <w:rPr>
          <w:rFonts w:ascii="Times New Roman" w:hAnsi="Times New Roman"/>
        </w:rPr>
        <w:t xml:space="preserve">U.S.-based supporters have sufficient financial support to cover the expenses for </w:t>
      </w:r>
      <w:r w:rsidRPr="00A95F7C" w:rsidR="00473A6C">
        <w:rPr>
          <w:rFonts w:ascii="Times New Roman" w:hAnsi="Times New Roman"/>
        </w:rPr>
        <w:t>noncitizens</w:t>
      </w:r>
      <w:r w:rsidRPr="00A95F7C">
        <w:rPr>
          <w:rFonts w:ascii="Times New Roman" w:hAnsi="Times New Roman"/>
        </w:rPr>
        <w:t xml:space="preserve"> </w:t>
      </w:r>
      <w:r w:rsidRPr="00A95F7C" w:rsidR="00C02BDF">
        <w:rPr>
          <w:rFonts w:ascii="Times New Roman" w:hAnsi="Times New Roman"/>
        </w:rPr>
        <w:t xml:space="preserve">seeking to come to the United States </w:t>
      </w:r>
      <w:r w:rsidRPr="00A95F7C" w:rsidR="00C92A9E">
        <w:rPr>
          <w:rFonts w:ascii="Times New Roman" w:hAnsi="Times New Roman"/>
        </w:rPr>
        <w:t>temporarily</w:t>
      </w:r>
      <w:r w:rsidRPr="00A95F7C" w:rsidR="00C02BDF">
        <w:rPr>
          <w:rFonts w:ascii="Times New Roman" w:hAnsi="Times New Roman"/>
        </w:rPr>
        <w:t xml:space="preserve"> for the duration of the</w:t>
      </w:r>
      <w:r w:rsidRPr="00A95F7C" w:rsidR="00F27784">
        <w:rPr>
          <w:rFonts w:ascii="Times New Roman" w:hAnsi="Times New Roman"/>
        </w:rPr>
        <w:t>ir</w:t>
      </w:r>
      <w:r w:rsidRPr="00A95F7C" w:rsidR="00C02BDF">
        <w:rPr>
          <w:rFonts w:ascii="Times New Roman" w:hAnsi="Times New Roman"/>
        </w:rPr>
        <w:t xml:space="preserve"> stay in the United States.  </w:t>
      </w:r>
      <w:r>
        <w:rPr>
          <w:rFonts w:ascii="Times New Roman" w:hAnsi="Times New Roman"/>
        </w:rPr>
        <w:t>Collection of the information will also enhance USCIS and CBP’s case-by-case determination as to whether the beneficiary warrants a discretionary grant of parole.</w:t>
      </w:r>
    </w:p>
    <w:p w:rsidR="007D4D97" w:rsidRPr="00A95F7C" w:rsidP="007D4D97" w14:paraId="07DD19EC" w14:textId="780F21F2">
      <w:pPr>
        <w:tabs>
          <w:tab w:val="left" w:pos="-1440"/>
        </w:tabs>
        <w:ind w:left="720"/>
        <w:rPr>
          <w:rFonts w:ascii="Times New Roman" w:hAnsi="Times New Roman"/>
        </w:rPr>
      </w:pPr>
    </w:p>
    <w:p w:rsidR="00494557" w:rsidRPr="00A95F7C" w:rsidP="00914A5D" w14:paraId="478F073B" w14:textId="77777777">
      <w:pPr>
        <w:tabs>
          <w:tab w:val="left" w:pos="-1440"/>
        </w:tabs>
        <w:ind w:left="720"/>
        <w:rPr>
          <w:rFonts w:ascii="Times New Roman" w:hAnsi="Times New Roman"/>
        </w:rPr>
      </w:pPr>
    </w:p>
    <w:p w:rsidR="00B27061" w:rsidRPr="00A95F7C" w:rsidP="00914A5D" w14:paraId="5515487C" w14:textId="77777777">
      <w:pPr>
        <w:tabs>
          <w:tab w:val="left" w:pos="-1440"/>
        </w:tabs>
        <w:ind w:left="720" w:hanging="720"/>
        <w:rPr>
          <w:rFonts w:ascii="Times New Roman" w:hAnsi="Times New Roman"/>
          <w:b/>
        </w:rPr>
      </w:pPr>
      <w:r w:rsidRPr="00A95F7C">
        <w:rPr>
          <w:rFonts w:ascii="Times New Roman" w:hAnsi="Times New Roman"/>
          <w:b/>
        </w:rPr>
        <w:t>7.</w:t>
      </w:r>
      <w:r w:rsidRPr="00A95F7C">
        <w:rPr>
          <w:rFonts w:ascii="Times New Roman" w:hAnsi="Times New Roman"/>
          <w:b/>
        </w:rPr>
        <w:tab/>
        <w:t>Explain any special circumstances that would cause an information collection to be conducted in a manner</w:t>
      </w:r>
      <w:r w:rsidRPr="00A95F7C" w:rsidR="00B1471A">
        <w:rPr>
          <w:rFonts w:ascii="Times New Roman" w:hAnsi="Times New Roman"/>
          <w:b/>
        </w:rPr>
        <w:t>:</w:t>
      </w:r>
    </w:p>
    <w:p w:rsidR="006049A7" w:rsidRPr="00A95F7C" w:rsidP="00914A5D" w14:paraId="2C8AA606" w14:textId="77777777">
      <w:pPr>
        <w:tabs>
          <w:tab w:val="left" w:pos="-1440"/>
        </w:tabs>
        <w:ind w:left="720"/>
        <w:rPr>
          <w:rFonts w:ascii="Times New Roman" w:hAnsi="Times New Roman"/>
          <w:b/>
        </w:rPr>
      </w:pPr>
    </w:p>
    <w:p w:rsidR="00B27061" w:rsidRPr="00A95F7C" w:rsidP="00914A5D" w14:paraId="5E0FFA03"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7F5988">
        <w:rPr>
          <w:rFonts w:ascii="Times New Roman" w:hAnsi="Times New Roman"/>
          <w:b/>
        </w:rPr>
        <w:t>Requiring</w:t>
      </w:r>
      <w:r w:rsidRPr="00A95F7C">
        <w:rPr>
          <w:rFonts w:ascii="Times New Roman" w:hAnsi="Times New Roman"/>
          <w:b/>
        </w:rPr>
        <w:t xml:space="preserve"> respondents to report information to the agency more often than quarterly;</w:t>
      </w:r>
    </w:p>
    <w:p w:rsidR="00494557" w:rsidRPr="00A95F7C" w:rsidP="00914A5D" w14:paraId="25F72A05" w14:textId="77777777">
      <w:pPr>
        <w:tabs>
          <w:tab w:val="left" w:pos="-1440"/>
          <w:tab w:val="left" w:pos="1080"/>
        </w:tabs>
        <w:ind w:left="1080" w:hanging="360"/>
        <w:rPr>
          <w:rFonts w:ascii="Times New Roman" w:hAnsi="Times New Roman"/>
          <w:b/>
        </w:rPr>
      </w:pPr>
    </w:p>
    <w:p w:rsidR="00B27061" w:rsidRPr="00A95F7C" w:rsidP="00914A5D" w14:paraId="1613CEFF"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R</w:t>
      </w:r>
      <w:r w:rsidRPr="00A95F7C">
        <w:rPr>
          <w:rFonts w:ascii="Times New Roman" w:hAnsi="Times New Roman"/>
          <w:b/>
        </w:rPr>
        <w:t>equiring respondents to prepare a written response to a collection of information in fewer than 30 days after receipt of it;</w:t>
      </w:r>
    </w:p>
    <w:p w:rsidR="00494557" w:rsidRPr="00A95F7C" w:rsidP="00914A5D" w14:paraId="10F8C390" w14:textId="77777777">
      <w:pPr>
        <w:tabs>
          <w:tab w:val="left" w:pos="-1440"/>
          <w:tab w:val="left" w:pos="1080"/>
        </w:tabs>
        <w:ind w:left="1080" w:hanging="360"/>
        <w:rPr>
          <w:rFonts w:ascii="Times New Roman" w:hAnsi="Times New Roman"/>
          <w:b/>
        </w:rPr>
      </w:pPr>
    </w:p>
    <w:p w:rsidR="00B27061" w:rsidRPr="00A95F7C" w:rsidP="00914A5D" w14:paraId="32732442"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R</w:t>
      </w:r>
      <w:r w:rsidRPr="00A95F7C">
        <w:rPr>
          <w:rFonts w:ascii="Times New Roman" w:hAnsi="Times New Roman"/>
          <w:b/>
        </w:rPr>
        <w:t>equiring respondents to submit more than an original and two copies of any document;</w:t>
      </w:r>
    </w:p>
    <w:p w:rsidR="007312F9" w:rsidRPr="00A95F7C" w:rsidP="00914A5D" w14:paraId="0642D39E" w14:textId="77777777">
      <w:pPr>
        <w:tabs>
          <w:tab w:val="left" w:pos="-1440"/>
          <w:tab w:val="left" w:pos="1080"/>
        </w:tabs>
        <w:ind w:left="1080" w:hanging="360"/>
        <w:rPr>
          <w:rFonts w:ascii="Times New Roman" w:hAnsi="Times New Roman"/>
          <w:b/>
        </w:rPr>
      </w:pPr>
    </w:p>
    <w:p w:rsidR="00B27061" w:rsidRPr="00A95F7C" w:rsidP="00914A5D" w14:paraId="4CBD0D7E"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R</w:t>
      </w:r>
      <w:r w:rsidRPr="00A95F7C">
        <w:rPr>
          <w:rFonts w:ascii="Times New Roman" w:hAnsi="Times New Roman"/>
          <w:b/>
        </w:rPr>
        <w:t>equiring respondents to retain records, other than health, medical, government contract, grant-in-aid, or tax records for more than three years;</w:t>
      </w:r>
    </w:p>
    <w:p w:rsidR="00494557" w:rsidRPr="00A95F7C" w:rsidP="00914A5D" w14:paraId="0BBB845A" w14:textId="77777777">
      <w:pPr>
        <w:tabs>
          <w:tab w:val="left" w:pos="-1440"/>
          <w:tab w:val="left" w:pos="1080"/>
        </w:tabs>
        <w:ind w:left="1080" w:hanging="360"/>
        <w:rPr>
          <w:rFonts w:ascii="Times New Roman" w:hAnsi="Times New Roman"/>
          <w:b/>
        </w:rPr>
      </w:pPr>
    </w:p>
    <w:p w:rsidR="00B27061" w:rsidRPr="00A95F7C" w:rsidP="00914A5D" w14:paraId="33D1218D"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7F5988">
        <w:rPr>
          <w:rFonts w:ascii="Times New Roman" w:hAnsi="Times New Roman"/>
          <w:b/>
        </w:rPr>
        <w:t>In</w:t>
      </w:r>
      <w:r w:rsidRPr="00A95F7C">
        <w:rPr>
          <w:rFonts w:ascii="Times New Roman" w:hAnsi="Times New Roman"/>
          <w:b/>
        </w:rPr>
        <w:t xml:space="preserve"> connection with a statistical survey, that is not designed to produce valid and reliable results that can be generalized to the universe of study;</w:t>
      </w:r>
    </w:p>
    <w:p w:rsidR="00494557" w:rsidRPr="00A95F7C" w:rsidP="00914A5D" w14:paraId="7900E22E" w14:textId="77777777">
      <w:pPr>
        <w:tabs>
          <w:tab w:val="left" w:pos="-1440"/>
          <w:tab w:val="left" w:pos="1080"/>
        </w:tabs>
        <w:ind w:left="1080" w:hanging="360"/>
        <w:rPr>
          <w:rFonts w:ascii="Times New Roman" w:hAnsi="Times New Roman"/>
          <w:b/>
        </w:rPr>
      </w:pPr>
    </w:p>
    <w:p w:rsidR="00B27061" w:rsidRPr="00A95F7C" w:rsidP="00914A5D" w14:paraId="31F1F540"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R</w:t>
      </w:r>
      <w:r w:rsidRPr="00A95F7C">
        <w:rPr>
          <w:rFonts w:ascii="Times New Roman" w:hAnsi="Times New Roman"/>
          <w:b/>
        </w:rPr>
        <w:t>equiring the use of a statistical data classification that has not been reviewed and approved by OMB;</w:t>
      </w:r>
    </w:p>
    <w:p w:rsidR="00494557" w:rsidRPr="00A95F7C" w:rsidP="00914A5D" w14:paraId="2A5A5984" w14:textId="77777777">
      <w:pPr>
        <w:tabs>
          <w:tab w:val="left" w:pos="-1440"/>
          <w:tab w:val="left" w:pos="1080"/>
        </w:tabs>
        <w:ind w:left="1080" w:hanging="360"/>
        <w:rPr>
          <w:rFonts w:ascii="Times New Roman" w:hAnsi="Times New Roman"/>
          <w:b/>
        </w:rPr>
      </w:pPr>
    </w:p>
    <w:p w:rsidR="00B27061" w:rsidRPr="00A95F7C" w:rsidP="00914A5D" w14:paraId="6728D872"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T</w:t>
      </w:r>
      <w:r w:rsidRPr="00A95F7C">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A95F7C" w:rsidP="00914A5D" w14:paraId="25046FCC" w14:textId="77777777">
      <w:pPr>
        <w:tabs>
          <w:tab w:val="left" w:pos="-1440"/>
          <w:tab w:val="left" w:pos="1080"/>
        </w:tabs>
        <w:ind w:left="1080" w:hanging="360"/>
        <w:rPr>
          <w:rFonts w:ascii="Times New Roman" w:hAnsi="Times New Roman"/>
          <w:b/>
        </w:rPr>
      </w:pPr>
    </w:p>
    <w:p w:rsidR="00B27061" w:rsidRPr="00A95F7C" w:rsidP="00914A5D" w14:paraId="3641AB8B"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r>
      <w:r w:rsidRPr="00A95F7C" w:rsidR="00B1471A">
        <w:rPr>
          <w:rFonts w:ascii="Times New Roman" w:hAnsi="Times New Roman"/>
          <w:b/>
        </w:rPr>
        <w:t>R</w:t>
      </w:r>
      <w:r w:rsidRPr="00A95F7C">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A95F7C" w:rsidP="00914A5D" w14:paraId="105EC373" w14:textId="77777777">
      <w:pPr>
        <w:tabs>
          <w:tab w:val="left" w:pos="-1440"/>
        </w:tabs>
        <w:ind w:left="1440" w:hanging="720"/>
        <w:rPr>
          <w:rFonts w:ascii="Times New Roman" w:hAnsi="Times New Roman"/>
        </w:rPr>
      </w:pPr>
    </w:p>
    <w:p w:rsidR="00921351" w:rsidRPr="00A95F7C" w:rsidP="00B1471A" w14:paraId="1E7CBEFD" w14:textId="77777777">
      <w:pPr>
        <w:ind w:left="720"/>
        <w:rPr>
          <w:rFonts w:ascii="Times New Roman" w:hAnsi="Times New Roman"/>
          <w:bCs/>
        </w:rPr>
      </w:pPr>
      <w:r w:rsidRPr="00A95F7C">
        <w:rPr>
          <w:rFonts w:ascii="Times New Roman" w:hAnsi="Times New Roman"/>
          <w:bCs/>
        </w:rPr>
        <w:t>This information collection is conducted in a manner consistent with the guidelines in 5 CFR 1320.5(d)(2).</w:t>
      </w:r>
    </w:p>
    <w:p w:rsidR="00494557" w:rsidRPr="00A95F7C" w:rsidP="00B1471A" w14:paraId="32B7A9D5" w14:textId="77777777">
      <w:pPr>
        <w:ind w:left="720"/>
        <w:rPr>
          <w:rFonts w:ascii="Times New Roman" w:hAnsi="Times New Roman"/>
          <w:bCs/>
        </w:rPr>
      </w:pPr>
    </w:p>
    <w:p w:rsidR="00494557" w:rsidRPr="00A95F7C" w:rsidP="00914A5D" w14:paraId="4AFB1384" w14:textId="1D1C8A31">
      <w:pPr>
        <w:tabs>
          <w:tab w:val="left" w:pos="-1440"/>
        </w:tabs>
        <w:ind w:left="720" w:hanging="720"/>
        <w:rPr>
          <w:rFonts w:ascii="Times New Roman" w:hAnsi="Times New Roman"/>
          <w:b/>
        </w:rPr>
      </w:pPr>
      <w:r w:rsidRPr="00A95F7C">
        <w:rPr>
          <w:rFonts w:ascii="Times New Roman" w:hAnsi="Times New Roman"/>
          <w:b/>
        </w:rPr>
        <w:t>8.</w:t>
      </w:r>
      <w:r w:rsidRPr="00A95F7C">
        <w:rPr>
          <w:rFonts w:ascii="Times New Roman" w:hAnsi="Times New Roman"/>
          <w:b/>
        </w:rPr>
        <w:tab/>
        <w:t>If applicable, provide a copy and identify the data and page number of publication in the Federal Register of the agency</w:t>
      </w:r>
      <w:r w:rsidRPr="00A95F7C" w:rsidR="00B1471A">
        <w:rPr>
          <w:rFonts w:ascii="Times New Roman" w:hAnsi="Times New Roman"/>
          <w:b/>
        </w:rPr>
        <w:t>’</w:t>
      </w:r>
      <w:r w:rsidRPr="00A95F7C">
        <w:rPr>
          <w:rFonts w:ascii="Times New Roman" w:hAnsi="Times New Roman"/>
          <w:b/>
        </w:rPr>
        <w:t>s notice, required by 5 CFR 1320.8(d), soliciting comments on the information collection prior to submission to OMB</w:t>
      </w:r>
      <w:r w:rsidRPr="00A95F7C" w:rsidR="008A42B6">
        <w:rPr>
          <w:rFonts w:ascii="Times New Roman" w:hAnsi="Times New Roman"/>
          <w:b/>
        </w:rPr>
        <w:t xml:space="preserve">. </w:t>
      </w:r>
      <w:r w:rsidRPr="00A95F7C">
        <w:rPr>
          <w:rFonts w:ascii="Times New Roman" w:hAnsi="Times New Roman"/>
          <w:b/>
        </w:rPr>
        <w:t>Summarize public comments received in response to that notice and describe actions taken by the agency in response to these comments</w:t>
      </w:r>
      <w:r w:rsidRPr="00A95F7C" w:rsidR="008A42B6">
        <w:rPr>
          <w:rFonts w:ascii="Times New Roman" w:hAnsi="Times New Roman"/>
          <w:b/>
        </w:rPr>
        <w:t xml:space="preserve">. </w:t>
      </w:r>
      <w:r w:rsidRPr="00A95F7C">
        <w:rPr>
          <w:rFonts w:ascii="Times New Roman" w:hAnsi="Times New Roman"/>
          <w:b/>
        </w:rPr>
        <w:t>Specifically address comments received on cost and hour burden.</w:t>
      </w:r>
    </w:p>
    <w:p w:rsidR="008F233F" w:rsidRPr="00A95F7C" w:rsidP="008F233F" w14:paraId="1D287F34" w14:textId="77777777">
      <w:pPr>
        <w:tabs>
          <w:tab w:val="left" w:pos="-1440"/>
        </w:tabs>
        <w:ind w:left="720"/>
        <w:rPr>
          <w:rFonts w:ascii="Times New Roman" w:hAnsi="Times New Roman"/>
          <w:b/>
        </w:rPr>
      </w:pPr>
    </w:p>
    <w:p w:rsidR="008F233F" w:rsidRPr="00A95F7C" w:rsidP="008F233F" w14:paraId="35A4B5F9" w14:textId="77777777">
      <w:pPr>
        <w:widowControl/>
        <w:ind w:left="720"/>
        <w:rPr>
          <w:rFonts w:ascii="Times New Roman" w:eastAsia="Calibri" w:hAnsi="Times New Roman"/>
          <w:b/>
        </w:rPr>
      </w:pPr>
      <w:r w:rsidRPr="00A95F7C">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A95F7C" w:rsidP="008F233F" w14:paraId="0AE5E142" w14:textId="77777777">
      <w:pPr>
        <w:widowControl/>
        <w:ind w:left="720"/>
        <w:rPr>
          <w:rFonts w:ascii="Times New Roman" w:eastAsia="Calibri" w:hAnsi="Times New Roman"/>
          <w:b/>
        </w:rPr>
      </w:pPr>
    </w:p>
    <w:p w:rsidR="008F233F" w:rsidRPr="00A95F7C" w:rsidP="008F233F" w14:paraId="2FFF659D" w14:textId="77777777">
      <w:pPr>
        <w:widowControl/>
        <w:ind w:left="720"/>
        <w:rPr>
          <w:rFonts w:ascii="Times New Roman" w:eastAsia="Calibri" w:hAnsi="Times New Roman"/>
          <w:b/>
        </w:rPr>
      </w:pPr>
      <w:r w:rsidRPr="00A95F7C">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A95F7C" w:rsidP="00914A5D" w14:paraId="73E9FA32" w14:textId="77777777">
      <w:pPr>
        <w:tabs>
          <w:tab w:val="left" w:pos="-1440"/>
        </w:tabs>
        <w:ind w:left="720"/>
        <w:rPr>
          <w:rFonts w:ascii="Times New Roman" w:hAnsi="Times New Roman"/>
          <w:b/>
        </w:rPr>
      </w:pPr>
    </w:p>
    <w:p w:rsidR="00DF0F60" w:rsidRPr="00A95F7C" w:rsidP="00DF0F60" w14:paraId="37588E08" w14:textId="4819CBDC">
      <w:pPr>
        <w:ind w:left="720"/>
        <w:contextualSpacing/>
        <w:rPr>
          <w:rFonts w:ascii="Times New Roman" w:hAnsi="Times New Roman"/>
        </w:rPr>
      </w:pPr>
      <w:r w:rsidRPr="00A95F7C">
        <w:rPr>
          <w:rFonts w:ascii="Times New Roman" w:hAnsi="Times New Roman"/>
        </w:rPr>
        <w:t xml:space="preserve">USCIS is seeking emergency approval under 5 CFR 1320.13 and, as such, has not yet published a notice in the Federal Register. </w:t>
      </w:r>
      <w:r w:rsidRPr="00A95F7C" w:rsidR="001A3BEB">
        <w:rPr>
          <w:rFonts w:ascii="Times New Roman" w:hAnsi="Times New Roman"/>
        </w:rPr>
        <w:t>Public comments will be solicited</w:t>
      </w:r>
      <w:r w:rsidR="001C3921">
        <w:rPr>
          <w:rFonts w:ascii="Times New Roman" w:hAnsi="Times New Roman"/>
        </w:rPr>
        <w:t xml:space="preserve"> within 45 days of OMB approval of this emergency revision</w:t>
      </w:r>
      <w:r w:rsidRPr="00A95F7C" w:rsidR="001A3BEB">
        <w:rPr>
          <w:rFonts w:ascii="Times New Roman" w:hAnsi="Times New Roman"/>
        </w:rPr>
        <w:t xml:space="preserve">, and this information collection request will go through a normal Paperwork Reduction Act (PRA) approval process, including a response to all comments received from the public, no later than six months after the approval of this emergency request. </w:t>
      </w:r>
    </w:p>
    <w:p w:rsidR="00AB59FB" w:rsidRPr="00A95F7C" w:rsidP="00DF0F60" w14:paraId="1FBB4CB8" w14:textId="77777777">
      <w:pPr>
        <w:ind w:left="720"/>
        <w:contextualSpacing/>
        <w:rPr>
          <w:rFonts w:ascii="Times New Roman" w:hAnsi="Times New Roman"/>
        </w:rPr>
      </w:pPr>
    </w:p>
    <w:p w:rsidR="00B27061" w:rsidRPr="00A95F7C" w:rsidP="00914A5D" w14:paraId="212954B8" w14:textId="77777777">
      <w:pPr>
        <w:tabs>
          <w:tab w:val="left" w:pos="-1440"/>
        </w:tabs>
        <w:ind w:left="720" w:hanging="720"/>
        <w:rPr>
          <w:rFonts w:ascii="Times New Roman" w:hAnsi="Times New Roman"/>
          <w:b/>
        </w:rPr>
      </w:pPr>
      <w:r w:rsidRPr="00A95F7C">
        <w:rPr>
          <w:rFonts w:ascii="Times New Roman" w:hAnsi="Times New Roman"/>
          <w:b/>
        </w:rPr>
        <w:t>9.</w:t>
      </w:r>
      <w:r w:rsidRPr="00A95F7C">
        <w:rPr>
          <w:rFonts w:ascii="Times New Roman" w:hAnsi="Times New Roman"/>
          <w:b/>
        </w:rPr>
        <w:tab/>
        <w:t>Explain any decision to provide any payment or gift to respondents</w:t>
      </w:r>
      <w:r w:rsidRPr="00A95F7C" w:rsidR="007F5988">
        <w:rPr>
          <w:rFonts w:ascii="Times New Roman" w:hAnsi="Times New Roman"/>
          <w:b/>
        </w:rPr>
        <w:t>, other</w:t>
      </w:r>
      <w:r w:rsidRPr="00A95F7C">
        <w:rPr>
          <w:rFonts w:ascii="Times New Roman" w:hAnsi="Times New Roman"/>
          <w:b/>
        </w:rPr>
        <w:t xml:space="preserve"> than </w:t>
      </w:r>
      <w:r w:rsidRPr="00A95F7C" w:rsidR="007F5988">
        <w:rPr>
          <w:rFonts w:ascii="Times New Roman" w:hAnsi="Times New Roman"/>
          <w:b/>
        </w:rPr>
        <w:t>remuneration</w:t>
      </w:r>
      <w:r w:rsidRPr="00A95F7C">
        <w:rPr>
          <w:rFonts w:ascii="Times New Roman" w:hAnsi="Times New Roman"/>
          <w:b/>
        </w:rPr>
        <w:t xml:space="preserve"> of contractors or grantees.</w:t>
      </w:r>
    </w:p>
    <w:p w:rsidR="00B27061" w:rsidRPr="00A95F7C" w:rsidP="00914A5D" w14:paraId="49A3E19F" w14:textId="77777777">
      <w:pPr>
        <w:ind w:left="720"/>
        <w:rPr>
          <w:rFonts w:ascii="Times New Roman" w:hAnsi="Times New Roman"/>
        </w:rPr>
      </w:pPr>
    </w:p>
    <w:p w:rsidR="009F15D0" w:rsidRPr="00A95F7C" w:rsidP="00914A5D" w14:paraId="2F13753E" w14:textId="0CA34135">
      <w:pPr>
        <w:ind w:left="720"/>
        <w:rPr>
          <w:rFonts w:ascii="Times New Roman" w:hAnsi="Times New Roman"/>
        </w:rPr>
      </w:pPr>
      <w:r w:rsidRPr="00A95F7C">
        <w:rPr>
          <w:rFonts w:ascii="Times New Roman" w:hAnsi="Times New Roman"/>
        </w:rPr>
        <w:t xml:space="preserve">USCIS does not provide any payment for </w:t>
      </w:r>
      <w:r w:rsidRPr="00A95F7C" w:rsidR="00361AFA">
        <w:rPr>
          <w:rFonts w:ascii="Times New Roman" w:hAnsi="Times New Roman"/>
        </w:rPr>
        <w:t xml:space="preserve">the </w:t>
      </w:r>
      <w:r w:rsidRPr="00A95F7C">
        <w:rPr>
          <w:rFonts w:ascii="Times New Roman" w:hAnsi="Times New Roman"/>
        </w:rPr>
        <w:t>benefit sought.</w:t>
      </w:r>
    </w:p>
    <w:p w:rsidR="00921351" w:rsidRPr="00A95F7C" w:rsidP="00914A5D" w14:paraId="18859541" w14:textId="77777777">
      <w:pPr>
        <w:ind w:left="720"/>
        <w:rPr>
          <w:rFonts w:ascii="Times New Roman" w:hAnsi="Times New Roman"/>
        </w:rPr>
      </w:pPr>
    </w:p>
    <w:p w:rsidR="00792B9D" w:rsidRPr="00A95F7C" w:rsidP="00914A5D" w14:paraId="57BBAE43" w14:textId="77777777">
      <w:pPr>
        <w:tabs>
          <w:tab w:val="left" w:pos="-1440"/>
        </w:tabs>
        <w:ind w:left="720" w:hanging="720"/>
        <w:rPr>
          <w:rFonts w:ascii="Times New Roman" w:hAnsi="Times New Roman"/>
          <w:b/>
        </w:rPr>
      </w:pPr>
      <w:r w:rsidRPr="00A95F7C">
        <w:rPr>
          <w:rFonts w:ascii="Times New Roman" w:hAnsi="Times New Roman"/>
          <w:b/>
        </w:rPr>
        <w:t>10.</w:t>
      </w:r>
      <w:r w:rsidRPr="00A95F7C">
        <w:rPr>
          <w:rFonts w:ascii="Times New Roman" w:hAnsi="Times New Roman"/>
          <w:b/>
        </w:rPr>
        <w:tab/>
        <w:t>Describe any assurance of confidentiality provided to respondents and the basis for the assurance in statute, regulation or agency policy.</w:t>
      </w:r>
    </w:p>
    <w:p w:rsidR="001A595D" w:rsidRPr="00A95F7C" w:rsidP="00914A5D" w14:paraId="56191D66" w14:textId="6D69806D">
      <w:pPr>
        <w:tabs>
          <w:tab w:val="left" w:pos="-1440"/>
        </w:tabs>
        <w:ind w:left="720"/>
        <w:rPr>
          <w:rFonts w:ascii="Times New Roman" w:hAnsi="Times New Roman"/>
        </w:rPr>
      </w:pPr>
    </w:p>
    <w:p w:rsidR="00EC5F60" w:rsidRPr="00A95F7C" w:rsidP="00914A5D" w14:paraId="24A82882" w14:textId="77777777">
      <w:pPr>
        <w:tabs>
          <w:tab w:val="left" w:pos="-1440"/>
        </w:tabs>
        <w:ind w:left="720"/>
        <w:rPr>
          <w:rFonts w:ascii="Times New Roman" w:hAnsi="Times New Roman"/>
        </w:rPr>
      </w:pPr>
      <w:r w:rsidRPr="00A95F7C">
        <w:rPr>
          <w:rFonts w:ascii="Times New Roman" w:hAnsi="Times New Roman"/>
        </w:rPr>
        <w:t xml:space="preserve">There is no assurance of confidentiality. </w:t>
      </w:r>
    </w:p>
    <w:p w:rsidR="00EC5F60" w:rsidRPr="00A95F7C" w:rsidP="00914A5D" w14:paraId="3A3D86F4" w14:textId="77777777">
      <w:pPr>
        <w:tabs>
          <w:tab w:val="left" w:pos="-1440"/>
        </w:tabs>
        <w:ind w:left="720"/>
        <w:rPr>
          <w:rFonts w:ascii="Times New Roman" w:hAnsi="Times New Roman"/>
        </w:rPr>
      </w:pPr>
    </w:p>
    <w:p w:rsidR="001A595D" w:rsidRPr="00A95F7C" w:rsidP="00914A5D" w14:paraId="6C03DA4A" w14:textId="65504AF9">
      <w:pPr>
        <w:tabs>
          <w:tab w:val="left" w:pos="-1440"/>
        </w:tabs>
        <w:ind w:left="720"/>
        <w:rPr>
          <w:rFonts w:ascii="Times New Roman" w:hAnsi="Times New Roman"/>
        </w:rPr>
      </w:pPr>
      <w:r w:rsidRPr="00A95F7C">
        <w:rPr>
          <w:rFonts w:ascii="Times New Roman" w:hAnsi="Times New Roman"/>
        </w:rPr>
        <w:t>This collection is covered under the following Privacy Impact Assessment</w:t>
      </w:r>
      <w:r w:rsidRPr="00A95F7C" w:rsidR="00040318">
        <w:rPr>
          <w:rFonts w:ascii="Times New Roman" w:hAnsi="Times New Roman"/>
        </w:rPr>
        <w:t>s</w:t>
      </w:r>
      <w:r w:rsidRPr="00A95F7C">
        <w:rPr>
          <w:rFonts w:ascii="Times New Roman" w:hAnsi="Times New Roman"/>
        </w:rPr>
        <w:t>:</w:t>
      </w:r>
    </w:p>
    <w:p w:rsidR="00040318" w:rsidRPr="00A95F7C" w:rsidP="00040318" w14:paraId="484B7851" w14:textId="77777777">
      <w:pPr>
        <w:tabs>
          <w:tab w:val="left" w:pos="-1440"/>
        </w:tabs>
        <w:ind w:left="720"/>
        <w:rPr>
          <w:rFonts w:ascii="Times New Roman" w:hAnsi="Times New Roman"/>
        </w:rPr>
      </w:pPr>
    </w:p>
    <w:p w:rsidR="00040318" w:rsidRPr="00A95F7C" w:rsidP="00040318" w14:paraId="0FD1239F" w14:textId="3BD2DC09">
      <w:pPr>
        <w:pStyle w:val="ListParagraph"/>
        <w:numPr>
          <w:ilvl w:val="0"/>
          <w:numId w:val="11"/>
        </w:numPr>
        <w:tabs>
          <w:tab w:val="left" w:pos="-1440"/>
        </w:tabs>
        <w:rPr>
          <w:rFonts w:ascii="Times New Roman" w:hAnsi="Times New Roman"/>
        </w:rPr>
      </w:pPr>
      <w:r w:rsidRPr="00A95F7C">
        <w:rPr>
          <w:rFonts w:ascii="Times New Roman" w:hAnsi="Times New Roman"/>
        </w:rPr>
        <w:t>DHS/USCIS/PIA-051</w:t>
      </w:r>
      <w:r w:rsidRPr="00A95F7C" w:rsidR="00C0409B">
        <w:rPr>
          <w:rFonts w:ascii="Times New Roman" w:hAnsi="Times New Roman"/>
        </w:rPr>
        <w:t xml:space="preserve"> - </w:t>
      </w:r>
      <w:r w:rsidRPr="00A95F7C">
        <w:rPr>
          <w:rFonts w:ascii="Times New Roman" w:hAnsi="Times New Roman"/>
        </w:rPr>
        <w:t>Case and Activity Management for International Operations (CAMINO);</w:t>
      </w:r>
    </w:p>
    <w:p w:rsidR="00040318" w:rsidRPr="00A95F7C" w:rsidP="00040318" w14:paraId="2B7B2469" w14:textId="55391629">
      <w:pPr>
        <w:pStyle w:val="ListParagraph"/>
        <w:numPr>
          <w:ilvl w:val="0"/>
          <w:numId w:val="11"/>
        </w:numPr>
        <w:tabs>
          <w:tab w:val="left" w:pos="-1440"/>
        </w:tabs>
        <w:rPr>
          <w:rFonts w:ascii="Times New Roman" w:hAnsi="Times New Roman"/>
        </w:rPr>
      </w:pPr>
      <w:r w:rsidRPr="00A95F7C">
        <w:rPr>
          <w:rFonts w:ascii="Times New Roman" w:hAnsi="Times New Roman"/>
        </w:rPr>
        <w:t>DHS/USCIS/PIA-003</w:t>
      </w:r>
      <w:r w:rsidRPr="00A95F7C" w:rsidR="00C0409B">
        <w:rPr>
          <w:rFonts w:ascii="Times New Roman" w:hAnsi="Times New Roman"/>
        </w:rPr>
        <w:t xml:space="preserve"> - </w:t>
      </w:r>
      <w:r w:rsidRPr="00A95F7C">
        <w:rPr>
          <w:rFonts w:ascii="Times New Roman" w:hAnsi="Times New Roman"/>
        </w:rPr>
        <w:t>Integrated Digitization Document Management Program (IDDMP)</w:t>
      </w:r>
      <w:r w:rsidRPr="00A95F7C" w:rsidR="002249C7">
        <w:rPr>
          <w:rFonts w:ascii="Times New Roman" w:hAnsi="Times New Roman"/>
        </w:rPr>
        <w:t xml:space="preserve">; </w:t>
      </w:r>
    </w:p>
    <w:p w:rsidR="00BC18CF" w:rsidRPr="00A95F7C" w:rsidP="002249C7" w14:paraId="446FC038" w14:textId="294E6CE6">
      <w:pPr>
        <w:pStyle w:val="ListParagraph"/>
        <w:numPr>
          <w:ilvl w:val="0"/>
          <w:numId w:val="11"/>
        </w:numPr>
        <w:tabs>
          <w:tab w:val="left" w:pos="-1440"/>
        </w:tabs>
        <w:rPr>
          <w:rFonts w:ascii="Times New Roman" w:hAnsi="Times New Roman"/>
        </w:rPr>
      </w:pPr>
      <w:r w:rsidRPr="00A95F7C">
        <w:rPr>
          <w:rFonts w:ascii="Times New Roman" w:hAnsi="Times New Roman"/>
        </w:rPr>
        <w:t>DHS/CBP</w:t>
      </w:r>
      <w:r w:rsidRPr="00A95F7C" w:rsidR="00E5552F">
        <w:rPr>
          <w:rFonts w:ascii="Times New Roman" w:hAnsi="Times New Roman"/>
        </w:rPr>
        <w:t>/PIA</w:t>
      </w:r>
      <w:r w:rsidRPr="00A95F7C">
        <w:rPr>
          <w:rFonts w:ascii="Times New Roman" w:hAnsi="Times New Roman"/>
        </w:rPr>
        <w:t>-024</w:t>
      </w:r>
      <w:r w:rsidRPr="00A95F7C" w:rsidR="00CB302D">
        <w:rPr>
          <w:rFonts w:ascii="Times New Roman" w:hAnsi="Times New Roman"/>
        </w:rPr>
        <w:t xml:space="preserve"> - </w:t>
      </w:r>
      <w:r w:rsidRPr="00A95F7C">
        <w:rPr>
          <w:rFonts w:ascii="Times New Roman" w:hAnsi="Times New Roman"/>
        </w:rPr>
        <w:t>Arrival and Departure Information System</w:t>
      </w:r>
      <w:r w:rsidRPr="00A95F7C" w:rsidR="00CF3A95">
        <w:rPr>
          <w:rFonts w:ascii="Times New Roman" w:hAnsi="Times New Roman"/>
        </w:rPr>
        <w:t>;</w:t>
      </w:r>
    </w:p>
    <w:p w:rsidR="00BC18CF" w:rsidRPr="00A95F7C" w:rsidP="002249C7" w14:paraId="6B4A2DD6" w14:textId="55730D6E">
      <w:pPr>
        <w:pStyle w:val="ListParagraph"/>
        <w:numPr>
          <w:ilvl w:val="0"/>
          <w:numId w:val="11"/>
        </w:numPr>
        <w:tabs>
          <w:tab w:val="left" w:pos="-1440"/>
        </w:tabs>
        <w:rPr>
          <w:rFonts w:ascii="Times New Roman" w:hAnsi="Times New Roman"/>
        </w:rPr>
      </w:pPr>
      <w:r w:rsidRPr="00A95F7C">
        <w:rPr>
          <w:rFonts w:ascii="Times New Roman" w:hAnsi="Times New Roman"/>
        </w:rPr>
        <w:t>DHS/CBP</w:t>
      </w:r>
      <w:r w:rsidRPr="00A95F7C" w:rsidR="00E5552F">
        <w:rPr>
          <w:rFonts w:ascii="Times New Roman" w:hAnsi="Times New Roman"/>
        </w:rPr>
        <w:t>/PIA</w:t>
      </w:r>
      <w:r w:rsidRPr="00A95F7C">
        <w:rPr>
          <w:rFonts w:ascii="Times New Roman" w:hAnsi="Times New Roman"/>
        </w:rPr>
        <w:t xml:space="preserve">-068 </w:t>
      </w:r>
      <w:r w:rsidRPr="00A95F7C" w:rsidR="00CB302D">
        <w:rPr>
          <w:rFonts w:ascii="Times New Roman" w:hAnsi="Times New Roman"/>
        </w:rPr>
        <w:t xml:space="preserve">- </w:t>
      </w:r>
      <w:r w:rsidRPr="00A95F7C">
        <w:rPr>
          <w:rFonts w:ascii="Times New Roman" w:hAnsi="Times New Roman"/>
        </w:rPr>
        <w:t>CBP One Mobile Application</w:t>
      </w:r>
      <w:r w:rsidRPr="00A95F7C" w:rsidR="00CF3A95">
        <w:rPr>
          <w:rFonts w:ascii="Times New Roman" w:hAnsi="Times New Roman"/>
        </w:rPr>
        <w:t>;</w:t>
      </w:r>
    </w:p>
    <w:p w:rsidR="00C0409B" w:rsidRPr="00A95F7C" w:rsidP="002249C7" w14:paraId="0E2DCCCA" w14:textId="3FEFBD9E">
      <w:pPr>
        <w:pStyle w:val="ListParagraph"/>
        <w:numPr>
          <w:ilvl w:val="0"/>
          <w:numId w:val="11"/>
        </w:numPr>
        <w:tabs>
          <w:tab w:val="left" w:pos="-1440"/>
        </w:tabs>
        <w:rPr>
          <w:rFonts w:ascii="Times New Roman" w:hAnsi="Times New Roman"/>
        </w:rPr>
      </w:pPr>
      <w:r w:rsidRPr="00A95F7C">
        <w:rPr>
          <w:rFonts w:ascii="Times New Roman" w:hAnsi="Times New Roman"/>
        </w:rPr>
        <w:t>DHS/USCIS/PIA-056(a) - USCIS Electronic Information System (USCIS ELIS); and,</w:t>
      </w:r>
    </w:p>
    <w:p w:rsidR="00BC18CF" w:rsidRPr="00A95F7C" w:rsidP="002249C7" w14:paraId="320EF6B3" w14:textId="2688D70E">
      <w:pPr>
        <w:pStyle w:val="ListParagraph"/>
        <w:numPr>
          <w:ilvl w:val="0"/>
          <w:numId w:val="11"/>
        </w:numPr>
        <w:tabs>
          <w:tab w:val="left" w:pos="-1440"/>
        </w:tabs>
        <w:rPr>
          <w:rFonts w:ascii="Times New Roman" w:hAnsi="Times New Roman"/>
        </w:rPr>
      </w:pPr>
      <w:r w:rsidRPr="00A95F7C">
        <w:rPr>
          <w:rFonts w:ascii="Times New Roman" w:hAnsi="Times New Roman"/>
        </w:rPr>
        <w:t xml:space="preserve">DHS/USCIS/PIA-071 - </w:t>
      </w:r>
      <w:r w:rsidRPr="00A95F7C">
        <w:rPr>
          <w:rFonts w:ascii="Times New Roman" w:hAnsi="Times New Roman"/>
        </w:rPr>
        <w:t>myUSCIS</w:t>
      </w:r>
      <w:r w:rsidRPr="00A95F7C">
        <w:rPr>
          <w:rFonts w:ascii="Times New Roman" w:hAnsi="Times New Roman"/>
        </w:rPr>
        <w:t xml:space="preserve"> Account Experience.</w:t>
      </w:r>
    </w:p>
    <w:p w:rsidR="00040318" w:rsidRPr="00A95F7C" w:rsidP="00040318" w14:paraId="2E30A424" w14:textId="77777777">
      <w:pPr>
        <w:tabs>
          <w:tab w:val="left" w:pos="-1440"/>
        </w:tabs>
        <w:ind w:left="720"/>
        <w:rPr>
          <w:rFonts w:ascii="Times New Roman" w:hAnsi="Times New Roman"/>
        </w:rPr>
      </w:pPr>
    </w:p>
    <w:p w:rsidR="00EC5F60" w:rsidRPr="00A95F7C" w:rsidP="00040318" w14:paraId="00E0A29B" w14:textId="6E0938BC">
      <w:pPr>
        <w:tabs>
          <w:tab w:val="left" w:pos="-1440"/>
        </w:tabs>
        <w:rPr>
          <w:rFonts w:ascii="Times New Roman" w:hAnsi="Times New Roman"/>
        </w:rPr>
      </w:pPr>
      <w:r w:rsidRPr="00A95F7C">
        <w:rPr>
          <w:rFonts w:ascii="Times New Roman" w:hAnsi="Times New Roman"/>
        </w:rPr>
        <w:tab/>
        <w:t xml:space="preserve">The collection is covered under the following System of Records Notices: </w:t>
      </w:r>
    </w:p>
    <w:p w:rsidR="00361AFA" w:rsidRPr="00A95F7C" w:rsidP="00040318" w14:paraId="72D2841F" w14:textId="77777777">
      <w:pPr>
        <w:tabs>
          <w:tab w:val="left" w:pos="-1440"/>
        </w:tabs>
        <w:rPr>
          <w:rFonts w:ascii="Times New Roman" w:hAnsi="Times New Roman"/>
        </w:rPr>
      </w:pPr>
    </w:p>
    <w:p w:rsidR="007D4D97" w:rsidRPr="00A95F7C" w:rsidP="007D4D97" w14:paraId="38DF0D0B" w14:textId="05835761">
      <w:pPr>
        <w:pStyle w:val="ListParagraph"/>
        <w:numPr>
          <w:ilvl w:val="0"/>
          <w:numId w:val="9"/>
        </w:numPr>
        <w:tabs>
          <w:tab w:val="left" w:pos="-1440"/>
        </w:tabs>
        <w:rPr>
          <w:rFonts w:ascii="Times New Roman" w:hAnsi="Times New Roman"/>
        </w:rPr>
      </w:pPr>
      <w:hyperlink r:id="rId9" w:history="1">
        <w:r w:rsidRPr="00A95F7C" w:rsidR="001A3BEB">
          <w:rPr>
            <w:rStyle w:val="Hyperlink"/>
            <w:rFonts w:ascii="Times New Roman" w:hAnsi="Times New Roman"/>
            <w:color w:val="auto"/>
            <w:u w:val="none"/>
          </w:rPr>
          <w:t>DHS/USCIS</w:t>
        </w:r>
        <w:r w:rsidRPr="00A95F7C" w:rsidR="00BC18CF">
          <w:rPr>
            <w:rStyle w:val="Hyperlink"/>
            <w:rFonts w:ascii="Times New Roman" w:hAnsi="Times New Roman"/>
            <w:color w:val="auto"/>
            <w:u w:val="none"/>
          </w:rPr>
          <w:t>/ICE/CBP</w:t>
        </w:r>
        <w:r w:rsidRPr="00A95F7C" w:rsidR="001A3BEB">
          <w:rPr>
            <w:rStyle w:val="Hyperlink"/>
            <w:rFonts w:ascii="Times New Roman" w:hAnsi="Times New Roman"/>
            <w:color w:val="auto"/>
            <w:u w:val="none"/>
          </w:rPr>
          <w:t>-001 - Alien File, Index, and National File Tracking System of Records</w:t>
        </w:r>
      </w:hyperlink>
      <w:r w:rsidRPr="00A95F7C" w:rsidR="001A3BEB">
        <w:rPr>
          <w:rFonts w:ascii="Times New Roman" w:hAnsi="Times New Roman"/>
        </w:rPr>
        <w:t xml:space="preserve"> November 2</w:t>
      </w:r>
      <w:r w:rsidRPr="00A95F7C" w:rsidR="005918F2">
        <w:rPr>
          <w:rFonts w:ascii="Times New Roman" w:hAnsi="Times New Roman"/>
        </w:rPr>
        <w:t>2</w:t>
      </w:r>
      <w:r w:rsidRPr="00A95F7C" w:rsidR="001A3BEB">
        <w:rPr>
          <w:rFonts w:ascii="Times New Roman" w:hAnsi="Times New Roman"/>
        </w:rPr>
        <w:t>, 2013, 78 FR 69</w:t>
      </w:r>
      <w:r w:rsidRPr="00A95F7C" w:rsidR="005918F2">
        <w:rPr>
          <w:rFonts w:ascii="Times New Roman" w:hAnsi="Times New Roman"/>
        </w:rPr>
        <w:t>983</w:t>
      </w:r>
      <w:r w:rsidRPr="00A95F7C" w:rsidR="00040318">
        <w:rPr>
          <w:rFonts w:ascii="Times New Roman" w:hAnsi="Times New Roman"/>
        </w:rPr>
        <w:t xml:space="preserve">; </w:t>
      </w:r>
    </w:p>
    <w:p w:rsidR="00040318" w:rsidRPr="00A95F7C" w:rsidP="00040318" w14:paraId="36AEA373" w14:textId="498A1B9A">
      <w:pPr>
        <w:pStyle w:val="ListParagraph"/>
        <w:numPr>
          <w:ilvl w:val="0"/>
          <w:numId w:val="9"/>
        </w:numPr>
        <w:tabs>
          <w:tab w:val="left" w:pos="-1440"/>
        </w:tabs>
        <w:rPr>
          <w:rFonts w:ascii="Times New Roman" w:hAnsi="Times New Roman"/>
        </w:rPr>
      </w:pPr>
      <w:hyperlink r:id="rId10" w:history="1">
        <w:r w:rsidRPr="00A95F7C" w:rsidR="007D4D97">
          <w:rPr>
            <w:rStyle w:val="Hyperlink"/>
            <w:rFonts w:ascii="Times New Roman" w:hAnsi="Times New Roman"/>
            <w:color w:val="auto"/>
            <w:u w:val="none"/>
          </w:rPr>
          <w:t>DHS/USCIS-007 - Benefits Information System</w:t>
        </w:r>
      </w:hyperlink>
      <w:r w:rsidRPr="00A95F7C" w:rsidR="007D4D97">
        <w:rPr>
          <w:rFonts w:ascii="Times New Roman" w:hAnsi="Times New Roman"/>
        </w:rPr>
        <w:t xml:space="preserve"> </w:t>
      </w:r>
      <w:r w:rsidRPr="00A95F7C" w:rsidR="00601971">
        <w:rPr>
          <w:rFonts w:ascii="Times New Roman" w:hAnsi="Times New Roman"/>
        </w:rPr>
        <w:t>October 10, 2019</w:t>
      </w:r>
      <w:r w:rsidRPr="00A95F7C" w:rsidR="001A3BEB">
        <w:rPr>
          <w:rFonts w:ascii="Times New Roman" w:hAnsi="Times New Roman"/>
        </w:rPr>
        <w:t>,</w:t>
      </w:r>
      <w:r w:rsidRPr="00A95F7C" w:rsidR="007D4D97">
        <w:rPr>
          <w:rFonts w:ascii="Times New Roman" w:hAnsi="Times New Roman"/>
        </w:rPr>
        <w:t xml:space="preserve"> </w:t>
      </w:r>
      <w:r w:rsidRPr="00A95F7C" w:rsidR="00601971">
        <w:rPr>
          <w:rFonts w:ascii="Times New Roman" w:hAnsi="Times New Roman"/>
        </w:rPr>
        <w:t>84 FR 54622</w:t>
      </w:r>
      <w:r w:rsidRPr="00A95F7C" w:rsidR="001A3BEB">
        <w:rPr>
          <w:rFonts w:ascii="Times New Roman" w:hAnsi="Times New Roman"/>
        </w:rPr>
        <w:t xml:space="preserve">; </w:t>
      </w:r>
    </w:p>
    <w:p w:rsidR="00040318" w:rsidP="00040318" w14:paraId="328D9830" w14:textId="0350B05A">
      <w:pPr>
        <w:pStyle w:val="ListParagraph"/>
        <w:numPr>
          <w:ilvl w:val="0"/>
          <w:numId w:val="9"/>
        </w:numPr>
        <w:tabs>
          <w:tab w:val="left" w:pos="-1440"/>
        </w:tabs>
        <w:rPr>
          <w:rFonts w:ascii="Times New Roman" w:hAnsi="Times New Roman"/>
        </w:rPr>
      </w:pPr>
      <w:r w:rsidRPr="00A95F7C">
        <w:rPr>
          <w:rFonts w:ascii="Times New Roman" w:hAnsi="Times New Roman"/>
        </w:rPr>
        <w:t>DHS/USCIS-018</w:t>
      </w:r>
      <w:r w:rsidRPr="00A95F7C" w:rsidR="00C0409B">
        <w:rPr>
          <w:rFonts w:ascii="Times New Roman" w:hAnsi="Times New Roman"/>
        </w:rPr>
        <w:t xml:space="preserve"> - </w:t>
      </w:r>
      <w:r w:rsidRPr="00A95F7C">
        <w:rPr>
          <w:rFonts w:ascii="Times New Roman" w:hAnsi="Times New Roman"/>
        </w:rPr>
        <w:t>Immigration Biometric and Background Check July 31, 2018, 83 FR 36950</w:t>
      </w:r>
      <w:r w:rsidR="00686A47">
        <w:rPr>
          <w:rFonts w:ascii="Times New Roman" w:hAnsi="Times New Roman"/>
        </w:rPr>
        <w:t>; and,</w:t>
      </w:r>
    </w:p>
    <w:p w:rsidR="00686A47" w:rsidRPr="00A95F7C" w:rsidP="00040318" w14:paraId="12A941B7" w14:textId="1FEA4AC6">
      <w:pPr>
        <w:pStyle w:val="ListParagraph"/>
        <w:numPr>
          <w:ilvl w:val="0"/>
          <w:numId w:val="9"/>
        </w:numPr>
        <w:tabs>
          <w:tab w:val="left" w:pos="-1440"/>
        </w:tabs>
        <w:rPr>
          <w:rFonts w:ascii="Times New Roman" w:hAnsi="Times New Roman"/>
        </w:rPr>
      </w:pPr>
      <w:r w:rsidRPr="00686A47">
        <w:rPr>
          <w:rFonts w:ascii="Times New Roman" w:hAnsi="Times New Roman"/>
        </w:rPr>
        <w:t xml:space="preserve">DHS/CBP-024 </w:t>
      </w:r>
      <w:r w:rsidRPr="00A95F7C">
        <w:rPr>
          <w:rFonts w:ascii="Times New Roman" w:hAnsi="Times New Roman"/>
        </w:rPr>
        <w:t xml:space="preserve">- </w:t>
      </w:r>
      <w:r w:rsidRPr="00686A47">
        <w:rPr>
          <w:rFonts w:ascii="Times New Roman" w:hAnsi="Times New Roman"/>
        </w:rPr>
        <w:t>Intelligence Records System (CIRS) System of Records, December 14, 2020, 85 FR 80806</w:t>
      </w:r>
      <w:r>
        <w:rPr>
          <w:rFonts w:ascii="Times New Roman" w:hAnsi="Times New Roman"/>
        </w:rPr>
        <w:t>.</w:t>
      </w:r>
    </w:p>
    <w:p w:rsidR="00EC5F60" w:rsidRPr="00A95F7C" w:rsidP="00843DA5" w14:paraId="4F263E5B" w14:textId="77777777">
      <w:pPr>
        <w:tabs>
          <w:tab w:val="left" w:pos="-1440"/>
        </w:tabs>
        <w:rPr>
          <w:rFonts w:ascii="Times New Roman" w:hAnsi="Times New Roman"/>
        </w:rPr>
      </w:pPr>
    </w:p>
    <w:p w:rsidR="00B27061" w:rsidRPr="00A95F7C" w:rsidP="00914A5D" w14:paraId="6ADA2737" w14:textId="7234028E">
      <w:pPr>
        <w:tabs>
          <w:tab w:val="left" w:pos="-1440"/>
        </w:tabs>
        <w:ind w:left="720" w:hanging="720"/>
        <w:rPr>
          <w:rFonts w:ascii="Times New Roman" w:hAnsi="Times New Roman"/>
          <w:b/>
        </w:rPr>
      </w:pPr>
      <w:r w:rsidRPr="00A95F7C">
        <w:rPr>
          <w:rFonts w:ascii="Times New Roman" w:hAnsi="Times New Roman"/>
          <w:b/>
        </w:rPr>
        <w:t>11.</w:t>
      </w:r>
      <w:r w:rsidRPr="00A95F7C" w:rsidR="007E6F17">
        <w:rPr>
          <w:rFonts w:ascii="Times New Roman" w:hAnsi="Times New Roman"/>
          <w:b/>
        </w:rPr>
        <w:tab/>
      </w:r>
      <w:r w:rsidRPr="00A95F7C">
        <w:rPr>
          <w:rFonts w:ascii="Times New Roman" w:hAnsi="Times New Roman"/>
          <w:b/>
        </w:rPr>
        <w:t>Provide additional justification for any questions of a sensitive nature, such as sexual behavior and attitudes, religious beliefs, and other matters that are commonly considered private</w:t>
      </w:r>
      <w:r w:rsidRPr="00A95F7C" w:rsidR="008A42B6">
        <w:rPr>
          <w:rFonts w:ascii="Times New Roman" w:hAnsi="Times New Roman"/>
          <w:b/>
        </w:rPr>
        <w:t xml:space="preserve">. </w:t>
      </w:r>
      <w:r w:rsidRPr="00A95F7C">
        <w:rPr>
          <w:rFonts w:ascii="Times New Roman" w:hAnsi="Times New Roman"/>
          <w:b/>
        </w:rPr>
        <w:t xml:space="preserve">This justification should include the reasons why the agency considers the questions necessary, the specific uses to be made of the information, the explanation to be given to </w:t>
      </w:r>
      <w:r w:rsidRPr="00A95F7C" w:rsidR="00B1471A">
        <w:rPr>
          <w:rFonts w:ascii="Times New Roman" w:hAnsi="Times New Roman"/>
          <w:b/>
        </w:rPr>
        <w:t>persons from</w:t>
      </w:r>
      <w:r w:rsidRPr="00A95F7C">
        <w:rPr>
          <w:rFonts w:ascii="Times New Roman" w:hAnsi="Times New Roman"/>
          <w:b/>
        </w:rPr>
        <w:t xml:space="preserve"> whom the information is requested, and any steps to be taken to obtain their consent.</w:t>
      </w:r>
    </w:p>
    <w:p w:rsidR="001A595D" w:rsidRPr="00A95F7C" w:rsidP="00914A5D" w14:paraId="4E1F5D32" w14:textId="77777777">
      <w:pPr>
        <w:tabs>
          <w:tab w:val="left" w:pos="-1440"/>
        </w:tabs>
        <w:ind w:left="720"/>
        <w:rPr>
          <w:rFonts w:ascii="Times New Roman" w:hAnsi="Times New Roman"/>
        </w:rPr>
      </w:pPr>
      <w:r w:rsidRPr="00A95F7C">
        <w:rPr>
          <w:rFonts w:ascii="Times New Roman" w:hAnsi="Times New Roman"/>
        </w:rPr>
        <w:tab/>
      </w:r>
    </w:p>
    <w:p w:rsidR="007D4D97" w:rsidRPr="00A95F7C" w:rsidP="007D4D97" w14:paraId="1FB12D72" w14:textId="0FAB37C4">
      <w:pPr>
        <w:tabs>
          <w:tab w:val="left" w:pos="-1440"/>
        </w:tabs>
        <w:ind w:left="720"/>
        <w:rPr>
          <w:rFonts w:ascii="Times New Roman" w:hAnsi="Times New Roman"/>
        </w:rPr>
      </w:pPr>
      <w:r w:rsidRPr="00A95F7C">
        <w:rPr>
          <w:rFonts w:ascii="Times New Roman" w:hAnsi="Times New Roman"/>
        </w:rPr>
        <w:t>This information collection contains questions that are of a sensitive nature</w:t>
      </w:r>
      <w:r w:rsidRPr="00A95F7C" w:rsidR="00724869">
        <w:rPr>
          <w:rFonts w:ascii="Times New Roman" w:hAnsi="Times New Roman"/>
        </w:rPr>
        <w:t xml:space="preserve">. </w:t>
      </w:r>
      <w:r w:rsidRPr="00A95F7C">
        <w:rPr>
          <w:rFonts w:ascii="Times New Roman" w:hAnsi="Times New Roman"/>
        </w:rPr>
        <w:t xml:space="preserve">Respondents must provide information and records </w:t>
      </w:r>
      <w:r w:rsidRPr="00A95F7C" w:rsidR="00687EB3">
        <w:rPr>
          <w:rFonts w:ascii="Times New Roman" w:hAnsi="Times New Roman"/>
        </w:rPr>
        <w:t xml:space="preserve">about </w:t>
      </w:r>
      <w:r w:rsidRPr="00A95F7C">
        <w:rPr>
          <w:rFonts w:ascii="Times New Roman" w:hAnsi="Times New Roman"/>
        </w:rPr>
        <w:t>personal income and financial resources</w:t>
      </w:r>
      <w:r w:rsidRPr="00A95F7C" w:rsidR="00724869">
        <w:rPr>
          <w:rFonts w:ascii="Times New Roman" w:hAnsi="Times New Roman"/>
        </w:rPr>
        <w:t xml:space="preserve">. </w:t>
      </w:r>
      <w:r w:rsidRPr="00A95F7C" w:rsidR="00DA119D">
        <w:rPr>
          <w:rFonts w:ascii="Times New Roman" w:hAnsi="Times New Roman"/>
        </w:rPr>
        <w:t xml:space="preserve">The supporter will also indicate why they think the potential parolee warrants a discretionary grant of parole based on urgent humanitarian reasons or significant public benefit. </w:t>
      </w:r>
      <w:r w:rsidRPr="00A95F7C">
        <w:rPr>
          <w:rFonts w:ascii="Times New Roman" w:hAnsi="Times New Roman"/>
        </w:rPr>
        <w:t xml:space="preserve">This information is necessary to establish that </w:t>
      </w:r>
      <w:r w:rsidRPr="00A95F7C" w:rsidR="002D4C61">
        <w:rPr>
          <w:rFonts w:ascii="Times New Roman" w:hAnsi="Times New Roman"/>
        </w:rPr>
        <w:t xml:space="preserve">the </w:t>
      </w:r>
      <w:r w:rsidRPr="00A95F7C" w:rsidR="00224525">
        <w:rPr>
          <w:rFonts w:ascii="Times New Roman" w:hAnsi="Times New Roman"/>
        </w:rPr>
        <w:t xml:space="preserve">U.S.-based </w:t>
      </w:r>
      <w:r w:rsidRPr="00A95F7C" w:rsidR="0089082A">
        <w:rPr>
          <w:rFonts w:ascii="Times New Roman" w:hAnsi="Times New Roman"/>
        </w:rPr>
        <w:t xml:space="preserve">individual </w:t>
      </w:r>
      <w:r w:rsidRPr="00A95F7C" w:rsidR="002D4C61">
        <w:rPr>
          <w:rFonts w:ascii="Times New Roman" w:hAnsi="Times New Roman"/>
        </w:rPr>
        <w:t>named on Form I-134</w:t>
      </w:r>
      <w:r w:rsidRPr="00A95F7C" w:rsidR="00953F96">
        <w:rPr>
          <w:rFonts w:ascii="Times New Roman" w:hAnsi="Times New Roman"/>
        </w:rPr>
        <w:t>A</w:t>
      </w:r>
      <w:r w:rsidRPr="00A95F7C" w:rsidR="005D447C">
        <w:rPr>
          <w:rFonts w:ascii="Times New Roman" w:hAnsi="Times New Roman"/>
        </w:rPr>
        <w:t xml:space="preserve"> </w:t>
      </w:r>
      <w:r w:rsidRPr="00A95F7C">
        <w:rPr>
          <w:rFonts w:ascii="Times New Roman" w:hAnsi="Times New Roman"/>
        </w:rPr>
        <w:t>has sufficient financial resources to</w:t>
      </w:r>
      <w:r w:rsidRPr="00A95F7C" w:rsidR="00C02BDF">
        <w:rPr>
          <w:rFonts w:ascii="Times New Roman" w:hAnsi="Times New Roman"/>
        </w:rPr>
        <w:t xml:space="preserve"> </w:t>
      </w:r>
      <w:r w:rsidRPr="00A95F7C" w:rsidR="00224525">
        <w:rPr>
          <w:rFonts w:ascii="Times New Roman" w:hAnsi="Times New Roman"/>
        </w:rPr>
        <w:t>cover the beneficiary(</w:t>
      </w:r>
      <w:r w:rsidRPr="00A95F7C" w:rsidR="00224525">
        <w:rPr>
          <w:rFonts w:ascii="Times New Roman" w:hAnsi="Times New Roman"/>
        </w:rPr>
        <w:t>ies</w:t>
      </w:r>
      <w:r w:rsidRPr="00A95F7C" w:rsidR="00224525">
        <w:rPr>
          <w:rFonts w:ascii="Times New Roman" w:hAnsi="Times New Roman"/>
        </w:rPr>
        <w:t>)</w:t>
      </w:r>
      <w:r w:rsidRPr="00A95F7C" w:rsidR="00C02BDF">
        <w:rPr>
          <w:rFonts w:ascii="Times New Roman" w:hAnsi="Times New Roman"/>
        </w:rPr>
        <w:t xml:space="preserve"> expenses during </w:t>
      </w:r>
      <w:r w:rsidRPr="00A95F7C" w:rsidR="00687EB3">
        <w:rPr>
          <w:rFonts w:ascii="Times New Roman" w:hAnsi="Times New Roman"/>
        </w:rPr>
        <w:t xml:space="preserve">their </w:t>
      </w:r>
      <w:r w:rsidRPr="00A95F7C" w:rsidR="00C02BDF">
        <w:rPr>
          <w:rFonts w:ascii="Times New Roman" w:hAnsi="Times New Roman"/>
        </w:rPr>
        <w:t>temporary stay in the United States</w:t>
      </w:r>
      <w:r w:rsidRPr="00A95F7C" w:rsidR="00DA119D">
        <w:rPr>
          <w:rFonts w:ascii="Times New Roman" w:hAnsi="Times New Roman"/>
        </w:rPr>
        <w:t xml:space="preserve">, as well as why the beneficiary should warrant </w:t>
      </w:r>
      <w:r w:rsidRPr="00A95F7C" w:rsidR="002F63E1">
        <w:rPr>
          <w:rFonts w:ascii="Times New Roman" w:hAnsi="Times New Roman"/>
        </w:rPr>
        <w:t>a favorable exercise of discretion</w:t>
      </w:r>
      <w:r w:rsidRPr="00A95F7C" w:rsidR="00BE6563">
        <w:rPr>
          <w:rFonts w:ascii="Times New Roman" w:hAnsi="Times New Roman"/>
        </w:rPr>
        <w:t xml:space="preserve"> for parole</w:t>
      </w:r>
      <w:r w:rsidRPr="00A95F7C" w:rsidR="00A90091">
        <w:rPr>
          <w:rFonts w:ascii="Times New Roman" w:hAnsi="Times New Roman"/>
        </w:rPr>
        <w:t xml:space="preserve">. </w:t>
      </w:r>
      <w:r w:rsidRPr="00A95F7C">
        <w:rPr>
          <w:rFonts w:ascii="Times New Roman" w:hAnsi="Times New Roman"/>
        </w:rPr>
        <w:t xml:space="preserve">    </w:t>
      </w:r>
    </w:p>
    <w:p w:rsidR="00AD4B43" w:rsidRPr="00A95F7C" w:rsidP="007D4D97" w14:paraId="14BAD131" w14:textId="5DF7F427">
      <w:pPr>
        <w:tabs>
          <w:tab w:val="left" w:pos="-1440"/>
        </w:tabs>
        <w:ind w:left="720"/>
        <w:rPr>
          <w:rFonts w:ascii="Times New Roman" w:hAnsi="Times New Roman"/>
        </w:rPr>
      </w:pPr>
    </w:p>
    <w:p w:rsidR="00AD4B43" w:rsidRPr="00A95F7C" w:rsidP="007D4D97" w14:paraId="0C5E7495" w14:textId="4AA908D3">
      <w:pPr>
        <w:tabs>
          <w:tab w:val="left" w:pos="-1440"/>
        </w:tabs>
        <w:ind w:left="720"/>
        <w:rPr>
          <w:rFonts w:ascii="Times New Roman" w:hAnsi="Times New Roman"/>
        </w:rPr>
      </w:pPr>
      <w:r w:rsidRPr="00A95F7C">
        <w:rPr>
          <w:rFonts w:ascii="Times New Roman" w:hAnsi="Times New Roman"/>
        </w:rPr>
        <w:t xml:space="preserve">USCIS seeks to collect the </w:t>
      </w:r>
      <w:r w:rsidRPr="00A95F7C" w:rsidR="002D4C61">
        <w:rPr>
          <w:rFonts w:ascii="Times New Roman" w:hAnsi="Times New Roman"/>
        </w:rPr>
        <w:t xml:space="preserve">respondent’s </w:t>
      </w:r>
      <w:r w:rsidRPr="00A95F7C" w:rsidR="00AB3CA9">
        <w:rPr>
          <w:rFonts w:ascii="Times New Roman" w:hAnsi="Times New Roman"/>
        </w:rPr>
        <w:t>U.S. social security number (</w:t>
      </w:r>
      <w:r w:rsidRPr="00A95F7C">
        <w:rPr>
          <w:rFonts w:ascii="Times New Roman" w:hAnsi="Times New Roman"/>
        </w:rPr>
        <w:t>SSN</w:t>
      </w:r>
      <w:r w:rsidRPr="00A95F7C" w:rsidR="00AB3CA9">
        <w:rPr>
          <w:rFonts w:ascii="Times New Roman" w:hAnsi="Times New Roman"/>
        </w:rPr>
        <w:t>)</w:t>
      </w:r>
      <w:r w:rsidRPr="00A95F7C">
        <w:rPr>
          <w:rFonts w:ascii="Times New Roman" w:hAnsi="Times New Roman"/>
        </w:rPr>
        <w:t xml:space="preserve"> to facilitate and expedite the </w:t>
      </w:r>
      <w:r w:rsidRPr="00A95F7C" w:rsidR="002D4C61">
        <w:rPr>
          <w:rFonts w:ascii="Times New Roman" w:hAnsi="Times New Roman"/>
        </w:rPr>
        <w:t>c</w:t>
      </w:r>
      <w:r w:rsidRPr="00A95F7C" w:rsidR="008A68AB">
        <w:rPr>
          <w:rFonts w:ascii="Times New Roman" w:hAnsi="Times New Roman"/>
        </w:rPr>
        <w:t>o</w:t>
      </w:r>
      <w:r w:rsidRPr="00A95F7C" w:rsidR="002D4C61">
        <w:rPr>
          <w:rFonts w:ascii="Times New Roman" w:hAnsi="Times New Roman"/>
        </w:rPr>
        <w:t>nfirmation</w:t>
      </w:r>
      <w:r w:rsidRPr="00A95F7C" w:rsidR="00A80E77">
        <w:rPr>
          <w:rFonts w:ascii="Times New Roman" w:hAnsi="Times New Roman"/>
        </w:rPr>
        <w:t xml:space="preserve"> </w:t>
      </w:r>
      <w:r w:rsidRPr="00A95F7C" w:rsidR="002D4C61">
        <w:rPr>
          <w:rFonts w:ascii="Times New Roman" w:hAnsi="Times New Roman"/>
        </w:rPr>
        <w:t xml:space="preserve">of the sufficiency of the filing of </w:t>
      </w:r>
      <w:r w:rsidRPr="00A95F7C">
        <w:rPr>
          <w:rFonts w:ascii="Times New Roman" w:hAnsi="Times New Roman"/>
        </w:rPr>
        <w:t>Form I-134</w:t>
      </w:r>
      <w:r w:rsidRPr="00A95F7C" w:rsidR="0082066E">
        <w:rPr>
          <w:rFonts w:ascii="Times New Roman" w:hAnsi="Times New Roman"/>
        </w:rPr>
        <w:t>A</w:t>
      </w:r>
      <w:r w:rsidRPr="00A95F7C">
        <w:rPr>
          <w:rFonts w:ascii="Times New Roman" w:hAnsi="Times New Roman"/>
        </w:rPr>
        <w:t xml:space="preserve">.  </w:t>
      </w:r>
      <w:r w:rsidRPr="00A95F7C" w:rsidR="00021E30">
        <w:rPr>
          <w:rFonts w:ascii="Times New Roman" w:hAnsi="Times New Roman"/>
        </w:rPr>
        <w:t xml:space="preserve">USCIS personnel conduct background </w:t>
      </w:r>
      <w:r w:rsidRPr="00A95F7C" w:rsidR="00224525">
        <w:rPr>
          <w:rFonts w:ascii="Times New Roman" w:hAnsi="Times New Roman"/>
        </w:rPr>
        <w:t xml:space="preserve">and </w:t>
      </w:r>
      <w:r w:rsidRPr="00A95F7C" w:rsidR="00021E30">
        <w:rPr>
          <w:rFonts w:ascii="Times New Roman" w:hAnsi="Times New Roman"/>
        </w:rPr>
        <w:t xml:space="preserve">security checks on </w:t>
      </w:r>
      <w:r w:rsidRPr="00A95F7C" w:rsidR="00BE0615">
        <w:rPr>
          <w:rFonts w:ascii="Times New Roman" w:hAnsi="Times New Roman"/>
        </w:rPr>
        <w:t xml:space="preserve">U.S.-based </w:t>
      </w:r>
      <w:r w:rsidRPr="00A95F7C" w:rsidR="00AF2286">
        <w:rPr>
          <w:rFonts w:ascii="Times New Roman" w:hAnsi="Times New Roman"/>
        </w:rPr>
        <w:t>individuals</w:t>
      </w:r>
      <w:r w:rsidRPr="00A95F7C" w:rsidR="00BE0615">
        <w:rPr>
          <w:rFonts w:ascii="Times New Roman" w:hAnsi="Times New Roman"/>
        </w:rPr>
        <w:t xml:space="preserve"> seeking to support</w:t>
      </w:r>
      <w:r w:rsidRPr="00A95F7C" w:rsidR="00224525">
        <w:rPr>
          <w:rFonts w:ascii="Times New Roman" w:hAnsi="Times New Roman"/>
        </w:rPr>
        <w:t xml:space="preserve"> foreign nationals who may be eligible for one of the designated special parole processes. The information is collected</w:t>
      </w:r>
      <w:r w:rsidRPr="00A95F7C" w:rsidR="00021E30">
        <w:rPr>
          <w:rFonts w:ascii="Times New Roman" w:hAnsi="Times New Roman"/>
        </w:rPr>
        <w:t xml:space="preserve"> </w:t>
      </w:r>
      <w:r w:rsidRPr="00A95F7C" w:rsidR="00224525">
        <w:rPr>
          <w:rFonts w:ascii="Times New Roman" w:hAnsi="Times New Roman"/>
        </w:rPr>
        <w:t xml:space="preserve">to </w:t>
      </w:r>
      <w:r w:rsidRPr="00A95F7C" w:rsidR="00021E30">
        <w:rPr>
          <w:rFonts w:ascii="Times New Roman" w:hAnsi="Times New Roman"/>
        </w:rPr>
        <w:t>determin</w:t>
      </w:r>
      <w:r w:rsidRPr="00A95F7C" w:rsidR="00224525">
        <w:rPr>
          <w:rFonts w:ascii="Times New Roman" w:hAnsi="Times New Roman"/>
        </w:rPr>
        <w:t>e</w:t>
      </w:r>
      <w:r w:rsidRPr="00A95F7C" w:rsidR="00021E30">
        <w:rPr>
          <w:rFonts w:ascii="Times New Roman" w:hAnsi="Times New Roman"/>
        </w:rPr>
        <w:t xml:space="preserve"> whether</w:t>
      </w:r>
      <w:r w:rsidRPr="00A95F7C" w:rsidR="00224525">
        <w:rPr>
          <w:rFonts w:ascii="Times New Roman" w:hAnsi="Times New Roman"/>
        </w:rPr>
        <w:t xml:space="preserve"> the </w:t>
      </w:r>
      <w:r w:rsidRPr="00A95F7C" w:rsidR="006A1DF8">
        <w:rPr>
          <w:rFonts w:ascii="Times New Roman" w:hAnsi="Times New Roman"/>
        </w:rPr>
        <w:t>respondent has</w:t>
      </w:r>
      <w:r w:rsidRPr="00A95F7C" w:rsidR="00021E30">
        <w:rPr>
          <w:rFonts w:ascii="Times New Roman" w:hAnsi="Times New Roman"/>
        </w:rPr>
        <w:t xml:space="preserve"> demonstrated that they have sufficient financial resources to support the beneficiary</w:t>
      </w:r>
      <w:r w:rsidRPr="00A95F7C" w:rsidR="0089082A">
        <w:rPr>
          <w:rFonts w:ascii="Times New Roman" w:hAnsi="Times New Roman"/>
        </w:rPr>
        <w:t>(</w:t>
      </w:r>
      <w:r w:rsidRPr="00A95F7C" w:rsidR="0089082A">
        <w:rPr>
          <w:rFonts w:ascii="Times New Roman" w:hAnsi="Times New Roman"/>
        </w:rPr>
        <w:t>ies</w:t>
      </w:r>
      <w:r w:rsidRPr="00A95F7C" w:rsidR="0089082A">
        <w:rPr>
          <w:rFonts w:ascii="Times New Roman" w:hAnsi="Times New Roman"/>
        </w:rPr>
        <w:t>)</w:t>
      </w:r>
      <w:r w:rsidRPr="00A95F7C" w:rsidR="00021E30">
        <w:rPr>
          <w:rFonts w:ascii="Times New Roman" w:hAnsi="Times New Roman"/>
        </w:rPr>
        <w:t xml:space="preserve"> during their </w:t>
      </w:r>
      <w:r w:rsidRPr="00A95F7C" w:rsidR="001C3161">
        <w:rPr>
          <w:rFonts w:ascii="Times New Roman" w:hAnsi="Times New Roman"/>
        </w:rPr>
        <w:t xml:space="preserve">temporary </w:t>
      </w:r>
      <w:r w:rsidRPr="00A95F7C" w:rsidR="00021E30">
        <w:rPr>
          <w:rFonts w:ascii="Times New Roman" w:hAnsi="Times New Roman"/>
        </w:rPr>
        <w:t xml:space="preserve">stay in the United States.  </w:t>
      </w:r>
      <w:r w:rsidRPr="00A95F7C">
        <w:rPr>
          <w:rFonts w:ascii="Times New Roman" w:hAnsi="Times New Roman"/>
        </w:rPr>
        <w:t>The SSN information is used to establish and corroborate the</w:t>
      </w:r>
      <w:r w:rsidRPr="00A95F7C" w:rsidR="00224525">
        <w:rPr>
          <w:rFonts w:ascii="Times New Roman" w:hAnsi="Times New Roman"/>
        </w:rPr>
        <w:t xml:space="preserve"> U.S.-based individual’s </w:t>
      </w:r>
      <w:r w:rsidRPr="00A95F7C" w:rsidR="00361AFA">
        <w:rPr>
          <w:rFonts w:ascii="Times New Roman" w:hAnsi="Times New Roman"/>
        </w:rPr>
        <w:t xml:space="preserve">declared </w:t>
      </w:r>
      <w:r w:rsidRPr="00A95F7C">
        <w:rPr>
          <w:rFonts w:ascii="Times New Roman" w:hAnsi="Times New Roman"/>
        </w:rPr>
        <w:t>identity</w:t>
      </w:r>
      <w:r w:rsidRPr="00A95F7C" w:rsidR="002D4C61">
        <w:rPr>
          <w:rFonts w:ascii="Times New Roman" w:hAnsi="Times New Roman"/>
        </w:rPr>
        <w:t>, as n</w:t>
      </w:r>
      <w:r w:rsidRPr="00A95F7C" w:rsidR="008A68AB">
        <w:rPr>
          <w:rFonts w:ascii="Times New Roman" w:hAnsi="Times New Roman"/>
        </w:rPr>
        <w:t>ot</w:t>
      </w:r>
      <w:r w:rsidRPr="00A95F7C">
        <w:rPr>
          <w:rFonts w:ascii="Times New Roman" w:hAnsi="Times New Roman"/>
        </w:rPr>
        <w:t xml:space="preserve"> all </w:t>
      </w:r>
      <w:r w:rsidRPr="00A95F7C" w:rsidR="002D4C61">
        <w:rPr>
          <w:rFonts w:ascii="Times New Roman" w:hAnsi="Times New Roman"/>
        </w:rPr>
        <w:t>respondents who file Form I-134</w:t>
      </w:r>
      <w:r w:rsidRPr="00A95F7C" w:rsidR="0082066E">
        <w:rPr>
          <w:rFonts w:ascii="Times New Roman" w:hAnsi="Times New Roman"/>
        </w:rPr>
        <w:t>A</w:t>
      </w:r>
      <w:r w:rsidRPr="00A95F7C" w:rsidR="00EF52E1">
        <w:rPr>
          <w:rFonts w:ascii="Times New Roman" w:hAnsi="Times New Roman"/>
        </w:rPr>
        <w:t xml:space="preserve"> </w:t>
      </w:r>
      <w:r w:rsidRPr="00A95F7C">
        <w:rPr>
          <w:rFonts w:ascii="Times New Roman" w:hAnsi="Times New Roman"/>
        </w:rPr>
        <w:t xml:space="preserve">have a passport or A-number.  Additionally, some </w:t>
      </w:r>
      <w:r w:rsidRPr="00A95F7C" w:rsidR="006A1DF8">
        <w:rPr>
          <w:rFonts w:ascii="Times New Roman" w:hAnsi="Times New Roman"/>
        </w:rPr>
        <w:t xml:space="preserve">of the </w:t>
      </w:r>
      <w:r w:rsidRPr="00A95F7C" w:rsidR="003F770E">
        <w:rPr>
          <w:rFonts w:ascii="Times New Roman" w:hAnsi="Times New Roman"/>
        </w:rPr>
        <w:t xml:space="preserve">U.S.-based </w:t>
      </w:r>
      <w:r w:rsidRPr="00A95F7C" w:rsidR="00AF2286">
        <w:rPr>
          <w:rFonts w:ascii="Times New Roman" w:hAnsi="Times New Roman"/>
        </w:rPr>
        <w:t>individuals</w:t>
      </w:r>
      <w:r w:rsidRPr="00A95F7C" w:rsidR="003F770E">
        <w:rPr>
          <w:rFonts w:ascii="Times New Roman" w:hAnsi="Times New Roman"/>
        </w:rPr>
        <w:t xml:space="preserve"> seeking to be a supporter </w:t>
      </w:r>
      <w:r w:rsidRPr="00A95F7C" w:rsidR="006A1DF8">
        <w:rPr>
          <w:rFonts w:ascii="Times New Roman" w:hAnsi="Times New Roman"/>
        </w:rPr>
        <w:t xml:space="preserve">may </w:t>
      </w:r>
      <w:r w:rsidRPr="00A95F7C" w:rsidR="000F20D3">
        <w:rPr>
          <w:rFonts w:ascii="Times New Roman" w:hAnsi="Times New Roman"/>
        </w:rPr>
        <w:t>create</w:t>
      </w:r>
      <w:r w:rsidRPr="00A95F7C">
        <w:rPr>
          <w:rFonts w:ascii="Times New Roman" w:hAnsi="Times New Roman"/>
        </w:rPr>
        <w:t xml:space="preserve"> multiple </w:t>
      </w:r>
      <w:r w:rsidRPr="00A95F7C" w:rsidR="001A75AE">
        <w:rPr>
          <w:rFonts w:ascii="Times New Roman" w:hAnsi="Times New Roman"/>
        </w:rPr>
        <w:t>separate USCIS</w:t>
      </w:r>
      <w:r w:rsidRPr="00A95F7C">
        <w:rPr>
          <w:rFonts w:ascii="Times New Roman" w:hAnsi="Times New Roman"/>
        </w:rPr>
        <w:t xml:space="preserve"> </w:t>
      </w:r>
      <w:r w:rsidRPr="00A95F7C" w:rsidR="008D4E1D">
        <w:rPr>
          <w:rFonts w:ascii="Times New Roman" w:hAnsi="Times New Roman"/>
        </w:rPr>
        <w:t xml:space="preserve">online </w:t>
      </w:r>
      <w:r w:rsidRPr="00A95F7C">
        <w:rPr>
          <w:rFonts w:ascii="Times New Roman" w:hAnsi="Times New Roman"/>
        </w:rPr>
        <w:t xml:space="preserve">accounts to </w:t>
      </w:r>
      <w:r w:rsidRPr="00A95F7C" w:rsidR="001A75AE">
        <w:rPr>
          <w:rFonts w:ascii="Times New Roman" w:hAnsi="Times New Roman"/>
        </w:rPr>
        <w:t xml:space="preserve">file </w:t>
      </w:r>
      <w:r w:rsidRPr="00A95F7C" w:rsidR="000C2DFD">
        <w:rPr>
          <w:rFonts w:ascii="Times New Roman" w:hAnsi="Times New Roman"/>
        </w:rPr>
        <w:t xml:space="preserve">online </w:t>
      </w:r>
      <w:r w:rsidRPr="00A95F7C" w:rsidR="001A75AE">
        <w:rPr>
          <w:rFonts w:ascii="Times New Roman" w:hAnsi="Times New Roman"/>
        </w:rPr>
        <w:t>Form</w:t>
      </w:r>
      <w:r w:rsidRPr="00A95F7C" w:rsidR="000C2DFD">
        <w:rPr>
          <w:rFonts w:ascii="Times New Roman" w:hAnsi="Times New Roman"/>
        </w:rPr>
        <w:t>s</w:t>
      </w:r>
      <w:r w:rsidRPr="00A95F7C" w:rsidR="001A75AE">
        <w:rPr>
          <w:rFonts w:ascii="Times New Roman" w:hAnsi="Times New Roman"/>
        </w:rPr>
        <w:t xml:space="preserve"> I-134</w:t>
      </w:r>
      <w:r w:rsidRPr="00A95F7C" w:rsidR="0082066E">
        <w:rPr>
          <w:rFonts w:ascii="Times New Roman" w:hAnsi="Times New Roman"/>
        </w:rPr>
        <w:t>A</w:t>
      </w:r>
      <w:r w:rsidRPr="00A95F7C" w:rsidR="001A75AE">
        <w:rPr>
          <w:rFonts w:ascii="Times New Roman" w:hAnsi="Times New Roman"/>
        </w:rPr>
        <w:t xml:space="preserve"> on behalf of </w:t>
      </w:r>
      <w:r w:rsidRPr="00A95F7C">
        <w:rPr>
          <w:rFonts w:ascii="Times New Roman" w:hAnsi="Times New Roman"/>
        </w:rPr>
        <w:t>beneficia</w:t>
      </w:r>
      <w:r w:rsidRPr="00A95F7C" w:rsidR="001A75AE">
        <w:rPr>
          <w:rFonts w:ascii="Times New Roman" w:hAnsi="Times New Roman"/>
        </w:rPr>
        <w:t>r</w:t>
      </w:r>
      <w:r w:rsidRPr="00A95F7C">
        <w:rPr>
          <w:rFonts w:ascii="Times New Roman" w:hAnsi="Times New Roman"/>
        </w:rPr>
        <w:t>ies</w:t>
      </w:r>
      <w:r w:rsidRPr="00A95F7C" w:rsidR="00A80E77">
        <w:rPr>
          <w:rFonts w:ascii="Times New Roman" w:hAnsi="Times New Roman"/>
        </w:rPr>
        <w:t xml:space="preserve"> </w:t>
      </w:r>
      <w:r w:rsidRPr="00A95F7C">
        <w:rPr>
          <w:rFonts w:ascii="Times New Roman" w:hAnsi="Times New Roman"/>
        </w:rPr>
        <w:t xml:space="preserve">and there is not a unique identifier to </w:t>
      </w:r>
      <w:r w:rsidRPr="00A95F7C" w:rsidR="008D4E1D">
        <w:rPr>
          <w:rFonts w:ascii="Times New Roman" w:hAnsi="Times New Roman"/>
        </w:rPr>
        <w:t>link</w:t>
      </w:r>
      <w:r w:rsidRPr="00A95F7C">
        <w:rPr>
          <w:rFonts w:ascii="Times New Roman" w:hAnsi="Times New Roman"/>
        </w:rPr>
        <w:t xml:space="preserve"> </w:t>
      </w:r>
      <w:r w:rsidRPr="00A95F7C" w:rsidR="00021E30">
        <w:rPr>
          <w:rFonts w:ascii="Times New Roman" w:hAnsi="Times New Roman"/>
        </w:rPr>
        <w:t xml:space="preserve">these </w:t>
      </w:r>
      <w:r w:rsidRPr="00A95F7C">
        <w:rPr>
          <w:rFonts w:ascii="Times New Roman" w:hAnsi="Times New Roman"/>
        </w:rPr>
        <w:t xml:space="preserve">accounts.  </w:t>
      </w:r>
      <w:r w:rsidRPr="00A95F7C" w:rsidR="00734612">
        <w:rPr>
          <w:rFonts w:ascii="Times New Roman" w:hAnsi="Times New Roman"/>
        </w:rPr>
        <w:t xml:space="preserve">In addition, </w:t>
      </w:r>
      <w:r w:rsidRPr="00A95F7C" w:rsidR="000922D2">
        <w:rPr>
          <w:rFonts w:ascii="Times New Roman" w:hAnsi="Times New Roman"/>
        </w:rPr>
        <w:t>in this limited circumstance the</w:t>
      </w:r>
      <w:r w:rsidRPr="00A95F7C" w:rsidR="00263461">
        <w:rPr>
          <w:rFonts w:ascii="Times New Roman" w:hAnsi="Times New Roman"/>
        </w:rPr>
        <w:t xml:space="preserve"> </w:t>
      </w:r>
      <w:r w:rsidRPr="00A95F7C" w:rsidR="00734612">
        <w:rPr>
          <w:rFonts w:ascii="Times New Roman" w:hAnsi="Times New Roman"/>
        </w:rPr>
        <w:t xml:space="preserve">SSN is critical to linking </w:t>
      </w:r>
      <w:r w:rsidRPr="00A95F7C" w:rsidR="00263461">
        <w:rPr>
          <w:rFonts w:ascii="Times New Roman" w:hAnsi="Times New Roman"/>
        </w:rPr>
        <w:t xml:space="preserve">USCIS </w:t>
      </w:r>
      <w:r w:rsidRPr="00A95F7C" w:rsidR="008D4E1D">
        <w:rPr>
          <w:rFonts w:ascii="Times New Roman" w:hAnsi="Times New Roman"/>
        </w:rPr>
        <w:t>online</w:t>
      </w:r>
      <w:r w:rsidRPr="00A95F7C" w:rsidR="00656D4B">
        <w:rPr>
          <w:rFonts w:ascii="Times New Roman" w:hAnsi="Times New Roman"/>
        </w:rPr>
        <w:t xml:space="preserve"> </w:t>
      </w:r>
      <w:r w:rsidRPr="00A95F7C" w:rsidR="00734612">
        <w:rPr>
          <w:rFonts w:ascii="Times New Roman" w:hAnsi="Times New Roman"/>
        </w:rPr>
        <w:t xml:space="preserve">accounts to help determine whether the respondent has sufficient resources to support </w:t>
      </w:r>
      <w:r w:rsidRPr="00A95F7C" w:rsidR="00263461">
        <w:rPr>
          <w:rFonts w:ascii="Times New Roman" w:hAnsi="Times New Roman"/>
        </w:rPr>
        <w:t xml:space="preserve">each beneficiary on whose behalf the respondent has submitted a </w:t>
      </w:r>
      <w:r w:rsidRPr="00A95F7C" w:rsidR="00734612">
        <w:rPr>
          <w:rFonts w:ascii="Times New Roman" w:hAnsi="Times New Roman"/>
        </w:rPr>
        <w:t>Form I-134</w:t>
      </w:r>
      <w:r w:rsidRPr="00A95F7C" w:rsidR="0082066E">
        <w:rPr>
          <w:rFonts w:ascii="Times New Roman" w:hAnsi="Times New Roman"/>
        </w:rPr>
        <w:t>A</w:t>
      </w:r>
      <w:r w:rsidRPr="00A95F7C" w:rsidR="00734612">
        <w:rPr>
          <w:rFonts w:ascii="Times New Roman" w:hAnsi="Times New Roman"/>
        </w:rPr>
        <w:t>.</w:t>
      </w:r>
      <w:r w:rsidRPr="00A95F7C" w:rsidR="00263461">
        <w:rPr>
          <w:rFonts w:ascii="Times New Roman" w:hAnsi="Times New Roman"/>
        </w:rPr>
        <w:t xml:space="preserve">  Collecting the respondent’s SSN is a critical tool for making accurate sufficiency decisions.  </w:t>
      </w:r>
    </w:p>
    <w:p w:rsidR="004E58CF" w:rsidRPr="00A95F7C" w:rsidP="007D4D97" w14:paraId="5C212944" w14:textId="267AF8E6">
      <w:pPr>
        <w:tabs>
          <w:tab w:val="left" w:pos="-1440"/>
        </w:tabs>
        <w:ind w:left="720"/>
        <w:rPr>
          <w:rFonts w:ascii="Times New Roman" w:hAnsi="Times New Roman"/>
        </w:rPr>
      </w:pPr>
    </w:p>
    <w:p w:rsidR="004E58CF" w:rsidRPr="00A95F7C" w:rsidP="00B77E23" w14:paraId="6FEE1CA8" w14:textId="1FA0F922">
      <w:pPr>
        <w:ind w:left="720"/>
        <w:rPr>
          <w:rFonts w:ascii="Times New Roman" w:hAnsi="Times New Roman"/>
          <w:sz w:val="22"/>
          <w:szCs w:val="22"/>
        </w:rPr>
      </w:pPr>
      <w:r w:rsidRPr="00A95F7C">
        <w:rPr>
          <w:rFonts w:ascii="Times New Roman" w:hAnsi="Times New Roman"/>
        </w:rPr>
        <w:t>This collection requests</w:t>
      </w:r>
      <w:r w:rsidRPr="00A95F7C" w:rsidR="0082066E">
        <w:rPr>
          <w:rFonts w:ascii="Times New Roman" w:hAnsi="Times New Roman"/>
        </w:rPr>
        <w:t xml:space="preserve"> respondent’s </w:t>
      </w:r>
      <w:r w:rsidRPr="00A95F7C" w:rsidR="00D6140D">
        <w:rPr>
          <w:rFonts w:ascii="Times New Roman" w:hAnsi="Times New Roman"/>
        </w:rPr>
        <w:t>sex</w:t>
      </w:r>
      <w:r w:rsidRPr="00A95F7C" w:rsidR="0082066E">
        <w:rPr>
          <w:rFonts w:ascii="Times New Roman" w:hAnsi="Times New Roman"/>
        </w:rPr>
        <w:t>/gender</w:t>
      </w:r>
      <w:r w:rsidRPr="00A95F7C" w:rsidR="00D6140D">
        <w:rPr>
          <w:rFonts w:ascii="Times New Roman" w:hAnsi="Times New Roman"/>
        </w:rPr>
        <w:t xml:space="preserve"> </w:t>
      </w:r>
      <w:r w:rsidRPr="00A95F7C" w:rsidR="001A3BEB">
        <w:rPr>
          <w:rFonts w:ascii="Times New Roman" w:hAnsi="Times New Roman"/>
        </w:rPr>
        <w:t xml:space="preserve">to </w:t>
      </w:r>
      <w:r w:rsidRPr="00A95F7C" w:rsidR="00024B6F">
        <w:rPr>
          <w:rFonts w:ascii="Times New Roman" w:hAnsi="Times New Roman"/>
        </w:rPr>
        <w:t xml:space="preserve">evaluate </w:t>
      </w:r>
      <w:r w:rsidRPr="00A95F7C" w:rsidR="0082066E">
        <w:rPr>
          <w:rFonts w:ascii="Times New Roman" w:hAnsi="Times New Roman"/>
        </w:rPr>
        <w:t xml:space="preserve">and determine if </w:t>
      </w:r>
      <w:r w:rsidRPr="00A95F7C" w:rsidR="00937D86">
        <w:rPr>
          <w:rFonts w:ascii="Times New Roman" w:hAnsi="Times New Roman"/>
        </w:rPr>
        <w:t xml:space="preserve">the </w:t>
      </w:r>
      <w:r w:rsidRPr="00A95F7C" w:rsidR="003F770E">
        <w:rPr>
          <w:rFonts w:ascii="Times New Roman" w:hAnsi="Times New Roman"/>
        </w:rPr>
        <w:t>U.S.</w:t>
      </w:r>
      <w:r w:rsidRPr="00A95F7C" w:rsidR="00FE7EF2">
        <w:rPr>
          <w:rFonts w:ascii="Times New Roman" w:hAnsi="Times New Roman"/>
        </w:rPr>
        <w:t>-</w:t>
      </w:r>
      <w:r w:rsidRPr="00A95F7C" w:rsidR="003F770E">
        <w:rPr>
          <w:rFonts w:ascii="Times New Roman" w:hAnsi="Times New Roman"/>
        </w:rPr>
        <w:t>based individual seeking to be a supporter</w:t>
      </w:r>
      <w:r w:rsidRPr="00A95F7C" w:rsidR="00937D86">
        <w:rPr>
          <w:rFonts w:ascii="Times New Roman" w:hAnsi="Times New Roman"/>
        </w:rPr>
        <w:t xml:space="preserve"> </w:t>
      </w:r>
      <w:r w:rsidRPr="00A95F7C" w:rsidR="00024B6F">
        <w:rPr>
          <w:rFonts w:ascii="Times New Roman" w:hAnsi="Times New Roman"/>
        </w:rPr>
        <w:t xml:space="preserve">poses a public safety or national security risk to </w:t>
      </w:r>
      <w:r w:rsidRPr="00A95F7C" w:rsidR="00937D86">
        <w:rPr>
          <w:rFonts w:ascii="Times New Roman" w:hAnsi="Times New Roman"/>
        </w:rPr>
        <w:t>the person for wh</w:t>
      </w:r>
      <w:r w:rsidRPr="00A95F7C" w:rsidR="0089082A">
        <w:rPr>
          <w:rFonts w:ascii="Times New Roman" w:hAnsi="Times New Roman"/>
        </w:rPr>
        <w:t>om</w:t>
      </w:r>
      <w:r w:rsidRPr="00A95F7C" w:rsidR="00937D86">
        <w:rPr>
          <w:rFonts w:ascii="Times New Roman" w:hAnsi="Times New Roman"/>
        </w:rPr>
        <w:t xml:space="preserve"> they are </w:t>
      </w:r>
      <w:r w:rsidRPr="00A95F7C" w:rsidR="001A3BEB">
        <w:rPr>
          <w:rFonts w:ascii="Times New Roman" w:hAnsi="Times New Roman"/>
        </w:rPr>
        <w:t>applying</w:t>
      </w:r>
      <w:r w:rsidRPr="00A95F7C" w:rsidR="00937D86">
        <w:rPr>
          <w:rFonts w:ascii="Times New Roman" w:hAnsi="Times New Roman"/>
        </w:rPr>
        <w:t xml:space="preserve"> to support</w:t>
      </w:r>
      <w:r w:rsidRPr="00A95F7C" w:rsidR="00024B6F">
        <w:rPr>
          <w:rFonts w:ascii="Times New Roman" w:hAnsi="Times New Roman"/>
        </w:rPr>
        <w:t xml:space="preserve">. USCIS </w:t>
      </w:r>
      <w:r w:rsidRPr="00A95F7C" w:rsidR="00937D86">
        <w:rPr>
          <w:rFonts w:ascii="Times New Roman" w:hAnsi="Times New Roman"/>
        </w:rPr>
        <w:t xml:space="preserve">will use this </w:t>
      </w:r>
      <w:r w:rsidRPr="00A95F7C" w:rsidR="00024B6F">
        <w:rPr>
          <w:rFonts w:ascii="Times New Roman" w:hAnsi="Times New Roman"/>
        </w:rPr>
        <w:t xml:space="preserve">biographic identifier to query the holdings of interagency and intelligence community partners, and as needed, to query state, local, or international agencies. Name, </w:t>
      </w:r>
      <w:r w:rsidRPr="00A95F7C" w:rsidR="003F770E">
        <w:rPr>
          <w:rFonts w:ascii="Times New Roman" w:hAnsi="Times New Roman"/>
        </w:rPr>
        <w:t>d</w:t>
      </w:r>
      <w:r w:rsidRPr="00A95F7C" w:rsidR="0082066E">
        <w:rPr>
          <w:rFonts w:ascii="Times New Roman" w:hAnsi="Times New Roman"/>
        </w:rPr>
        <w:t xml:space="preserve">ate of </w:t>
      </w:r>
      <w:r w:rsidRPr="00A95F7C" w:rsidR="003F770E">
        <w:rPr>
          <w:rFonts w:ascii="Times New Roman" w:hAnsi="Times New Roman"/>
        </w:rPr>
        <w:t>b</w:t>
      </w:r>
      <w:r w:rsidRPr="00A95F7C" w:rsidR="0082066E">
        <w:rPr>
          <w:rFonts w:ascii="Times New Roman" w:hAnsi="Times New Roman"/>
        </w:rPr>
        <w:t>irth (D</w:t>
      </w:r>
      <w:r w:rsidRPr="00A95F7C" w:rsidR="00024B6F">
        <w:rPr>
          <w:rFonts w:ascii="Times New Roman" w:hAnsi="Times New Roman"/>
        </w:rPr>
        <w:t>OB</w:t>
      </w:r>
      <w:r w:rsidRPr="00A95F7C" w:rsidR="0082066E">
        <w:rPr>
          <w:rFonts w:ascii="Times New Roman" w:hAnsi="Times New Roman"/>
        </w:rPr>
        <w:t>)</w:t>
      </w:r>
      <w:r w:rsidRPr="00A95F7C" w:rsidR="00024B6F">
        <w:rPr>
          <w:rFonts w:ascii="Times New Roman" w:hAnsi="Times New Roman"/>
        </w:rPr>
        <w:t xml:space="preserve">, and sex are the three most important identifiers for biographic searches or queries. Sex </w:t>
      </w:r>
      <w:r w:rsidRPr="00A95F7C" w:rsidR="00937D86">
        <w:rPr>
          <w:rFonts w:ascii="Times New Roman" w:hAnsi="Times New Roman"/>
        </w:rPr>
        <w:t xml:space="preserve">will be </w:t>
      </w:r>
      <w:r w:rsidRPr="00A95F7C" w:rsidR="00024B6F">
        <w:rPr>
          <w:rFonts w:ascii="Times New Roman" w:hAnsi="Times New Roman"/>
        </w:rPr>
        <w:t xml:space="preserve">used to verify identity and to confirm information relates </w:t>
      </w:r>
      <w:r w:rsidRPr="00A95F7C" w:rsidR="001C3161">
        <w:rPr>
          <w:rFonts w:ascii="Times New Roman" w:hAnsi="Times New Roman"/>
        </w:rPr>
        <w:t xml:space="preserve">to the </w:t>
      </w:r>
      <w:r w:rsidRPr="00A95F7C" w:rsidR="00435232">
        <w:rPr>
          <w:rFonts w:ascii="Times New Roman" w:hAnsi="Times New Roman"/>
        </w:rPr>
        <w:t xml:space="preserve">individual </w:t>
      </w:r>
      <w:r w:rsidRPr="00A95F7C" w:rsidR="00024B6F">
        <w:rPr>
          <w:rFonts w:ascii="Times New Roman" w:hAnsi="Times New Roman"/>
        </w:rPr>
        <w:t xml:space="preserve">when records are found. This is applicable to nearly all required and as needed (ad hoc) system checks. DHS also searches public and private sector databases that use sex as an identifier. </w:t>
      </w:r>
      <w:r w:rsidRPr="00A95F7C" w:rsidR="001A3BEB">
        <w:rPr>
          <w:rFonts w:ascii="Times New Roman" w:hAnsi="Times New Roman"/>
        </w:rPr>
        <w:t>USCIS has found multiple instances of predominantly male supporters submitting Form I-134</w:t>
      </w:r>
      <w:r w:rsidRPr="00A95F7C" w:rsidR="0082066E">
        <w:rPr>
          <w:rFonts w:ascii="Times New Roman" w:hAnsi="Times New Roman"/>
        </w:rPr>
        <w:t>A</w:t>
      </w:r>
      <w:r w:rsidRPr="00A95F7C" w:rsidR="001A3BEB">
        <w:rPr>
          <w:rFonts w:ascii="Times New Roman" w:hAnsi="Times New Roman"/>
        </w:rPr>
        <w:t xml:space="preserve"> to support much younger female </w:t>
      </w:r>
      <w:r w:rsidRPr="00A95F7C" w:rsidR="007F0E95">
        <w:rPr>
          <w:rFonts w:ascii="Times New Roman" w:hAnsi="Times New Roman"/>
        </w:rPr>
        <w:t xml:space="preserve">and child </w:t>
      </w:r>
      <w:r w:rsidRPr="00A95F7C" w:rsidR="001A3BEB">
        <w:rPr>
          <w:rFonts w:ascii="Times New Roman" w:hAnsi="Times New Roman"/>
        </w:rPr>
        <w:t xml:space="preserve">beneficiaries.  </w:t>
      </w:r>
      <w:r w:rsidRPr="00A95F7C" w:rsidR="00937D86">
        <w:rPr>
          <w:rFonts w:ascii="Times New Roman" w:hAnsi="Times New Roman"/>
        </w:rPr>
        <w:t>The</w:t>
      </w:r>
      <w:r w:rsidRPr="00A95F7C" w:rsidR="001A3BEB">
        <w:rPr>
          <w:rFonts w:ascii="Times New Roman" w:hAnsi="Times New Roman"/>
        </w:rPr>
        <w:t xml:space="preserve"> </w:t>
      </w:r>
      <w:r w:rsidRPr="00A95F7C" w:rsidR="0082066E">
        <w:rPr>
          <w:rFonts w:ascii="Times New Roman" w:hAnsi="Times New Roman"/>
        </w:rPr>
        <w:t xml:space="preserve">sex </w:t>
      </w:r>
      <w:r w:rsidRPr="00A95F7C" w:rsidR="001A3BEB">
        <w:rPr>
          <w:rFonts w:ascii="Times New Roman" w:hAnsi="Times New Roman"/>
        </w:rPr>
        <w:t>dat</w:t>
      </w:r>
      <w:r w:rsidRPr="00A95F7C" w:rsidR="00EF52E1">
        <w:rPr>
          <w:rFonts w:ascii="Times New Roman" w:hAnsi="Times New Roman"/>
        </w:rPr>
        <w:t>a</w:t>
      </w:r>
      <w:r w:rsidRPr="00A95F7C" w:rsidR="001A3BEB">
        <w:rPr>
          <w:rFonts w:ascii="Times New Roman" w:hAnsi="Times New Roman"/>
        </w:rPr>
        <w:t xml:space="preserve"> element will </w:t>
      </w:r>
      <w:r w:rsidRPr="00A95F7C" w:rsidR="00937D86">
        <w:rPr>
          <w:rFonts w:ascii="Times New Roman" w:hAnsi="Times New Roman"/>
        </w:rPr>
        <w:t xml:space="preserve">be critical in </w:t>
      </w:r>
      <w:r w:rsidRPr="00A95F7C" w:rsidR="001A3BEB">
        <w:rPr>
          <w:rFonts w:ascii="Times New Roman" w:hAnsi="Times New Roman"/>
        </w:rPr>
        <w:t xml:space="preserve">our efforts to make sure the parole </w:t>
      </w:r>
      <w:r w:rsidRPr="00A95F7C" w:rsidR="007F0E95">
        <w:rPr>
          <w:rFonts w:ascii="Times New Roman" w:hAnsi="Times New Roman"/>
        </w:rPr>
        <w:t>processes that require the Form I-134</w:t>
      </w:r>
      <w:r w:rsidRPr="00A95F7C" w:rsidR="0082066E">
        <w:rPr>
          <w:rFonts w:ascii="Times New Roman" w:hAnsi="Times New Roman"/>
        </w:rPr>
        <w:t>A</w:t>
      </w:r>
      <w:r w:rsidRPr="00A95F7C" w:rsidR="00593817">
        <w:rPr>
          <w:rFonts w:ascii="Times New Roman" w:hAnsi="Times New Roman"/>
        </w:rPr>
        <w:t xml:space="preserve"> </w:t>
      </w:r>
      <w:r w:rsidRPr="00A95F7C" w:rsidR="007F0E95">
        <w:rPr>
          <w:rFonts w:ascii="Times New Roman" w:hAnsi="Times New Roman"/>
        </w:rPr>
        <w:t>are</w:t>
      </w:r>
      <w:r w:rsidRPr="00A95F7C" w:rsidR="001A3BEB">
        <w:rPr>
          <w:rFonts w:ascii="Times New Roman" w:hAnsi="Times New Roman"/>
        </w:rPr>
        <w:t xml:space="preserve"> not used to facilitate human trafficking. </w:t>
      </w:r>
      <w:r w:rsidRPr="00A95F7C" w:rsidR="00FA0373">
        <w:rPr>
          <w:rFonts w:ascii="Times New Roman" w:hAnsi="Times New Roman"/>
        </w:rPr>
        <w:t>Inclusion</w:t>
      </w:r>
      <w:r w:rsidRPr="00A95F7C" w:rsidR="0082066E">
        <w:rPr>
          <w:rFonts w:ascii="Times New Roman" w:hAnsi="Times New Roman"/>
        </w:rPr>
        <w:t xml:space="preserve"> of</w:t>
      </w:r>
      <w:r w:rsidRPr="00A95F7C" w:rsidR="0074751C">
        <w:rPr>
          <w:rFonts w:ascii="Times New Roman" w:hAnsi="Times New Roman"/>
        </w:rPr>
        <w:t xml:space="preserve"> this data element will </w:t>
      </w:r>
      <w:r w:rsidRPr="00A95F7C" w:rsidR="0082066E">
        <w:rPr>
          <w:rFonts w:ascii="Times New Roman" w:hAnsi="Times New Roman"/>
        </w:rPr>
        <w:t>allow DHS to</w:t>
      </w:r>
      <w:r w:rsidRPr="00A95F7C" w:rsidR="0074751C">
        <w:rPr>
          <w:rFonts w:ascii="Times New Roman" w:hAnsi="Times New Roman"/>
        </w:rPr>
        <w:t xml:space="preserve"> quickly identi</w:t>
      </w:r>
      <w:r w:rsidRPr="00A95F7C" w:rsidR="003C2AAB">
        <w:rPr>
          <w:rFonts w:ascii="Times New Roman" w:hAnsi="Times New Roman"/>
        </w:rPr>
        <w:t>f</w:t>
      </w:r>
      <w:r w:rsidRPr="00A95F7C" w:rsidR="0074751C">
        <w:rPr>
          <w:rFonts w:ascii="Times New Roman" w:hAnsi="Times New Roman"/>
        </w:rPr>
        <w:t>y, through systematic checks, trends and other indicators in the filings of Form I-134</w:t>
      </w:r>
      <w:r w:rsidRPr="00A95F7C" w:rsidR="0082066E">
        <w:rPr>
          <w:rFonts w:ascii="Times New Roman" w:hAnsi="Times New Roman"/>
        </w:rPr>
        <w:t>A</w:t>
      </w:r>
      <w:r w:rsidRPr="00A95F7C" w:rsidR="0074751C">
        <w:rPr>
          <w:rFonts w:ascii="Times New Roman" w:hAnsi="Times New Roman"/>
        </w:rPr>
        <w:t xml:space="preserve"> supporters and proposed beneficiaries that may reveal patterns commonly associated with human trafficking and transnational criminal activity.  This will provide DHS additional tools to identity potential cases that require further investigation prior to confirmation of a Form I-134</w:t>
      </w:r>
      <w:r w:rsidRPr="00A95F7C" w:rsidR="0082066E">
        <w:rPr>
          <w:rFonts w:ascii="Times New Roman" w:hAnsi="Times New Roman"/>
        </w:rPr>
        <w:t>A</w:t>
      </w:r>
      <w:r w:rsidRPr="00A95F7C" w:rsidR="0074751C">
        <w:rPr>
          <w:rFonts w:ascii="Times New Roman" w:hAnsi="Times New Roman"/>
        </w:rPr>
        <w:t xml:space="preserve"> or for which DHS may initiate an interview with a prospective supporter to ascertain the bases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sidRPr="00A95F7C" w:rsidR="001A3BEB">
        <w:rPr>
          <w:rFonts w:ascii="Times New Roman" w:hAnsi="Times New Roman"/>
        </w:rPr>
        <w:t>gender-neutral</w:t>
      </w:r>
      <w:r w:rsidRPr="00A95F7C" w:rsidR="0074751C">
        <w:rPr>
          <w:rFonts w:ascii="Times New Roman" w:hAnsi="Times New Roman"/>
        </w:rPr>
        <w:t xml:space="preserve"> option.  </w:t>
      </w:r>
    </w:p>
    <w:p w:rsidR="00494557" w:rsidRPr="00A95F7C" w:rsidP="00EA38F4" w14:paraId="56378724" w14:textId="60AEBB63">
      <w:pPr>
        <w:tabs>
          <w:tab w:val="left" w:pos="-1440"/>
          <w:tab w:val="left" w:pos="1620"/>
        </w:tabs>
        <w:ind w:left="720"/>
        <w:rPr>
          <w:rFonts w:ascii="Times New Roman" w:hAnsi="Times New Roman"/>
        </w:rPr>
      </w:pPr>
      <w:r w:rsidRPr="00A95F7C">
        <w:rPr>
          <w:rFonts w:ascii="Times New Roman" w:hAnsi="Times New Roman"/>
        </w:rPr>
        <w:t xml:space="preserve"> </w:t>
      </w:r>
      <w:r w:rsidRPr="00A95F7C" w:rsidR="0043354E">
        <w:rPr>
          <w:rFonts w:ascii="Times New Roman" w:hAnsi="Times New Roman"/>
        </w:rPr>
        <w:tab/>
      </w:r>
    </w:p>
    <w:p w:rsidR="00B27061" w:rsidRPr="00A95F7C" w:rsidP="00914A5D" w14:paraId="2B484AF8" w14:textId="1B224EF1">
      <w:pPr>
        <w:tabs>
          <w:tab w:val="left" w:pos="-1440"/>
        </w:tabs>
        <w:ind w:left="720" w:hanging="720"/>
        <w:rPr>
          <w:rFonts w:ascii="Times New Roman" w:hAnsi="Times New Roman"/>
          <w:b/>
        </w:rPr>
      </w:pPr>
      <w:r w:rsidRPr="00A95F7C">
        <w:rPr>
          <w:rFonts w:ascii="Times New Roman" w:hAnsi="Times New Roman"/>
          <w:b/>
        </w:rPr>
        <w:t>12.</w:t>
      </w:r>
      <w:r w:rsidRPr="00A95F7C">
        <w:rPr>
          <w:rFonts w:ascii="Times New Roman" w:hAnsi="Times New Roman"/>
          <w:b/>
        </w:rPr>
        <w:tab/>
        <w:t>Provide estimates of the hour burden of the collection of information</w:t>
      </w:r>
      <w:r w:rsidRPr="00A95F7C" w:rsidR="008A42B6">
        <w:rPr>
          <w:rFonts w:ascii="Times New Roman" w:hAnsi="Times New Roman"/>
          <w:b/>
        </w:rPr>
        <w:t xml:space="preserve">. </w:t>
      </w:r>
      <w:r w:rsidRPr="00A95F7C">
        <w:rPr>
          <w:rFonts w:ascii="Times New Roman" w:hAnsi="Times New Roman"/>
          <w:b/>
        </w:rPr>
        <w:t>The statement should:</w:t>
      </w:r>
    </w:p>
    <w:p w:rsidR="006C79B6" w:rsidRPr="00A95F7C" w:rsidP="00914A5D" w14:paraId="0F70CC3C" w14:textId="77777777">
      <w:pPr>
        <w:tabs>
          <w:tab w:val="left" w:pos="-1440"/>
        </w:tabs>
        <w:ind w:left="1440" w:hanging="720"/>
        <w:rPr>
          <w:rFonts w:ascii="Times New Roman" w:hAnsi="Times New Roman"/>
          <w:b/>
        </w:rPr>
      </w:pPr>
    </w:p>
    <w:p w:rsidR="00B27061" w:rsidRPr="00A95F7C" w:rsidP="00914A5D" w14:paraId="7557DFDA" w14:textId="1B58D4B4">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A95F7C" w:rsidR="008A42B6">
        <w:rPr>
          <w:rFonts w:ascii="Times New Roman" w:hAnsi="Times New Roman"/>
          <w:b/>
        </w:rPr>
        <w:t xml:space="preserve">. </w:t>
      </w:r>
      <w:r w:rsidRPr="00A95F7C">
        <w:rPr>
          <w:rFonts w:ascii="Times New Roman" w:hAnsi="Times New Roman"/>
          <w:b/>
        </w:rPr>
        <w:t>Consultation with a sample (fewer than 10) of potential respondents is desirable</w:t>
      </w:r>
      <w:r w:rsidRPr="00A95F7C" w:rsidR="008A42B6">
        <w:rPr>
          <w:rFonts w:ascii="Times New Roman" w:hAnsi="Times New Roman"/>
          <w:b/>
        </w:rPr>
        <w:t xml:space="preserve">. </w:t>
      </w:r>
      <w:r w:rsidRPr="00A95F7C">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A95F7C" w:rsidR="008A42B6">
        <w:rPr>
          <w:rFonts w:ascii="Times New Roman" w:hAnsi="Times New Roman"/>
          <w:b/>
        </w:rPr>
        <w:t xml:space="preserve">. </w:t>
      </w:r>
      <w:r w:rsidRPr="00A95F7C">
        <w:rPr>
          <w:rFonts w:ascii="Times New Roman" w:hAnsi="Times New Roman"/>
          <w:b/>
        </w:rPr>
        <w:t>Generally, estimates should not include burden hours for customary and usual business practices.</w:t>
      </w:r>
    </w:p>
    <w:p w:rsidR="00B27061" w:rsidRPr="00A95F7C" w:rsidP="00914A5D" w14:paraId="4733A807" w14:textId="77777777">
      <w:pPr>
        <w:tabs>
          <w:tab w:val="left" w:pos="1080"/>
        </w:tabs>
        <w:ind w:left="1080" w:hanging="360"/>
        <w:rPr>
          <w:rFonts w:ascii="Times New Roman" w:hAnsi="Times New Roman"/>
          <w:b/>
        </w:rPr>
      </w:pPr>
    </w:p>
    <w:p w:rsidR="00B27061" w:rsidRPr="00A95F7C" w:rsidP="00914A5D" w14:paraId="23C1FBDF"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If this request for approval covers more than one form, provide separate hour burden estimates for each form and aggregate the hour burdens in Item 13 of OMB Form 83-I.</w:t>
      </w:r>
    </w:p>
    <w:p w:rsidR="00B27061" w:rsidRPr="00A95F7C" w:rsidP="00914A5D" w14:paraId="63E85FFE" w14:textId="77777777">
      <w:pPr>
        <w:tabs>
          <w:tab w:val="left" w:pos="1080"/>
        </w:tabs>
        <w:ind w:left="1080" w:hanging="360"/>
        <w:rPr>
          <w:rFonts w:ascii="Times New Roman" w:hAnsi="Times New Roman"/>
          <w:b/>
        </w:rPr>
      </w:pPr>
    </w:p>
    <w:p w:rsidR="00B27061" w:rsidRPr="00A95F7C" w:rsidP="00914A5D" w14:paraId="64B78623" w14:textId="1889C1FC">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A95F7C" w:rsidR="008A42B6">
        <w:rPr>
          <w:rFonts w:ascii="Times New Roman" w:hAnsi="Times New Roman"/>
          <w:b/>
        </w:rPr>
        <w:t xml:space="preserve">. </w:t>
      </w:r>
      <w:r w:rsidRPr="00A95F7C">
        <w:rPr>
          <w:rFonts w:ascii="Times New Roman" w:hAnsi="Times New Roman"/>
          <w:b/>
        </w:rPr>
        <w:t>Instead, this cost should be included</w:t>
      </w:r>
      <w:r w:rsidRPr="00A95F7C" w:rsidR="006049A7">
        <w:rPr>
          <w:rFonts w:ascii="Times New Roman" w:hAnsi="Times New Roman"/>
          <w:b/>
        </w:rPr>
        <w:t xml:space="preserve"> in Item 14.</w:t>
      </w:r>
    </w:p>
    <w:p w:rsidR="00E77B24" w:rsidRPr="00A95F7C"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A95F7C">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A95F7C" w:rsidP="000316E2" w14:paraId="2EE8C920" w14:textId="3BC9F60C">
            <w:pPr>
              <w:widowControl/>
              <w:autoSpaceDE/>
              <w:autoSpaceDN/>
              <w:adjustRightInd/>
              <w:jc w:val="center"/>
              <w:rPr>
                <w:rFonts w:ascii="Times New Roman" w:hAnsi="Times New Roman"/>
                <w:sz w:val="20"/>
                <w:szCs w:val="20"/>
              </w:rPr>
            </w:pP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3378A8F7" w14:textId="4DF10925">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36F6EB7D"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39B4F97F"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6ED443DE"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C (=</w:t>
            </w:r>
            <w:r w:rsidRPr="00A95F7C">
              <w:rPr>
                <w:rFonts w:ascii="Times New Roman" w:hAnsi="Times New Roman"/>
                <w:sz w:val="20"/>
                <w:szCs w:val="20"/>
              </w:rPr>
              <w:t>AxB</w:t>
            </w:r>
            <w:r w:rsidRPr="00A95F7C">
              <w:rPr>
                <w:rFonts w:ascii="Times New Roman" w:hAnsi="Times New Roman"/>
                <w:sz w:val="20"/>
                <w:szCs w:val="20"/>
              </w:rPr>
              <w: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603C8778"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0D25EF1F"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E (=</w:t>
            </w:r>
            <w:r w:rsidRPr="00A95F7C">
              <w:rPr>
                <w:rFonts w:ascii="Times New Roman" w:hAnsi="Times New Roman"/>
                <w:sz w:val="20"/>
                <w:szCs w:val="20"/>
              </w:rPr>
              <w:t>CxD</w:t>
            </w:r>
            <w:r w:rsidRPr="00A95F7C">
              <w:rPr>
                <w:rFonts w:ascii="Times New Roman" w:hAnsi="Times New Roman"/>
                <w:sz w:val="20"/>
                <w:szCs w:val="20"/>
              </w:rPr>
              <w:t>)</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03533AA7"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A95F7C" w:rsidP="000316E2" w14:paraId="2AFDC999"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w:t>
            </w:r>
            <w:r w:rsidRPr="00A95F7C">
              <w:rPr>
                <w:rFonts w:ascii="Times New Roman" w:hAnsi="Times New Roman"/>
                <w:sz w:val="20"/>
                <w:szCs w:val="20"/>
              </w:rPr>
              <w:t>ExF</w:t>
            </w:r>
            <w:r w:rsidRPr="00A95F7C">
              <w:rPr>
                <w:rFonts w:ascii="Times New Roman" w:hAnsi="Times New Roman"/>
                <w:sz w:val="20"/>
                <w:szCs w:val="20"/>
              </w:rPr>
              <w:t>)</w:t>
            </w:r>
          </w:p>
        </w:tc>
      </w:tr>
      <w:tr w14:paraId="0A738CBD" w14:textId="77777777" w:rsidTr="00A95F7C">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A95F7C" w:rsidP="000316E2" w14:paraId="5A122DA5"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A95F7C" w:rsidP="000316E2" w14:paraId="066DF1BB"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7C4735" w:rsidRPr="00A95F7C" w:rsidP="000316E2" w14:paraId="36886240"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 of Respondents</w:t>
            </w:r>
          </w:p>
          <w:p w:rsidR="00E77B24" w:rsidRPr="00A95F7C" w:rsidP="000316E2" w14:paraId="42DF3DCB" w14:textId="32B72161">
            <w:pPr>
              <w:widowControl/>
              <w:autoSpaceDE/>
              <w:autoSpaceDN/>
              <w:adjustRightInd/>
              <w:jc w:val="center"/>
              <w:rPr>
                <w:rFonts w:ascii="Times New Roman" w:hAnsi="Times New Roman"/>
                <w:sz w:val="20"/>
                <w:szCs w:val="20"/>
              </w:rPr>
            </w:pPr>
            <w:r w:rsidRPr="00A95F7C">
              <w:rPr>
                <w:rFonts w:ascii="Times New Roman" w:hAnsi="Times New Roman"/>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E77B24" w:rsidRPr="00A95F7C" w:rsidP="000316E2" w14:paraId="09526AB1"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A95F7C" w:rsidP="000316E2" w14:paraId="39D3C8E4"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A95F7C" w:rsidP="000316E2" w14:paraId="0CCE9C56"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A95F7C" w:rsidP="000316E2" w14:paraId="6D5049FC"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A95F7C" w:rsidP="000316E2" w14:paraId="3C3331F9"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A95F7C" w:rsidP="000316E2" w14:paraId="1310E6D1"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Total Annual Respondent Cost</w:t>
            </w:r>
          </w:p>
        </w:tc>
      </w:tr>
      <w:tr w14:paraId="304E5663" w14:textId="77777777" w:rsidTr="00A95F7C">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1F4C24" w:rsidRPr="00A95F7C" w:rsidP="000316E2" w14:paraId="453ED83B" w14:textId="28F42109">
            <w:pPr>
              <w:widowControl/>
              <w:autoSpaceDE/>
              <w:autoSpaceDN/>
              <w:adjustRightInd/>
              <w:jc w:val="center"/>
              <w:rPr>
                <w:rFonts w:ascii="Times New Roman" w:hAnsi="Times New Roman"/>
                <w:bCs/>
                <w:sz w:val="20"/>
                <w:szCs w:val="20"/>
              </w:rPr>
            </w:pPr>
            <w:r w:rsidRPr="00A95F7C">
              <w:rPr>
                <w:rFonts w:ascii="Times New Roman" w:hAnsi="Times New Roman"/>
                <w:bCs/>
                <w:sz w:val="20"/>
                <w:szCs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1F4C24" w:rsidRPr="00A95F7C" w:rsidP="000316E2" w14:paraId="16FA247B" w14:textId="07C800F8">
            <w:pPr>
              <w:widowControl/>
              <w:autoSpaceDE/>
              <w:autoSpaceDN/>
              <w:adjustRightInd/>
              <w:jc w:val="center"/>
              <w:rPr>
                <w:rFonts w:ascii="Times New Roman" w:hAnsi="Times New Roman"/>
                <w:sz w:val="20"/>
                <w:szCs w:val="20"/>
              </w:rPr>
            </w:pPr>
            <w:r w:rsidRPr="00A95F7C">
              <w:rPr>
                <w:rFonts w:ascii="Times New Roman" w:hAnsi="Times New Roman"/>
                <w:sz w:val="20"/>
                <w:szCs w:val="20"/>
              </w:rPr>
              <w:t>Form I-134A ***</w:t>
            </w:r>
          </w:p>
        </w:tc>
        <w:tc>
          <w:tcPr>
            <w:tcW w:w="1260" w:type="dxa"/>
            <w:tcBorders>
              <w:top w:val="nil"/>
              <w:left w:val="nil"/>
              <w:bottom w:val="single" w:sz="8" w:space="0" w:color="auto"/>
              <w:right w:val="single" w:sz="8" w:space="0" w:color="auto"/>
            </w:tcBorders>
            <w:shd w:val="clear" w:color="auto" w:fill="auto"/>
            <w:vAlign w:val="center"/>
          </w:tcPr>
          <w:p w:rsidR="001F4C24" w:rsidRPr="00A95F7C" w:rsidP="000316E2" w14:paraId="15563C62" w14:textId="2ADB45E9">
            <w:pPr>
              <w:widowControl/>
              <w:autoSpaceDE/>
              <w:autoSpaceDN/>
              <w:adjustRightInd/>
              <w:jc w:val="center"/>
              <w:rPr>
                <w:rFonts w:ascii="Times New Roman" w:hAnsi="Times New Roman"/>
                <w:sz w:val="20"/>
                <w:szCs w:val="20"/>
              </w:rPr>
            </w:pPr>
            <w:r w:rsidRPr="00A95F7C">
              <w:rPr>
                <w:rFonts w:ascii="Times New Roman" w:hAnsi="Times New Roman"/>
                <w:sz w:val="20"/>
                <w:szCs w:val="20"/>
              </w:rPr>
              <w:t>375,000</w:t>
            </w:r>
          </w:p>
        </w:tc>
        <w:tc>
          <w:tcPr>
            <w:tcW w:w="1170" w:type="dxa"/>
            <w:tcBorders>
              <w:top w:val="nil"/>
              <w:left w:val="nil"/>
              <w:bottom w:val="single" w:sz="8" w:space="0" w:color="auto"/>
              <w:right w:val="single" w:sz="8" w:space="0" w:color="auto"/>
            </w:tcBorders>
            <w:shd w:val="clear" w:color="auto" w:fill="auto"/>
            <w:vAlign w:val="center"/>
          </w:tcPr>
          <w:p w:rsidR="001F4C24" w:rsidRPr="00A95F7C" w:rsidP="000316E2" w14:paraId="285729D6" w14:textId="4EC89BAB">
            <w:pPr>
              <w:widowControl/>
              <w:autoSpaceDE/>
              <w:autoSpaceDN/>
              <w:adjustRightInd/>
              <w:jc w:val="center"/>
              <w:rPr>
                <w:rFonts w:ascii="Times New Roman" w:hAnsi="Times New Roman"/>
                <w:sz w:val="20"/>
                <w:szCs w:val="20"/>
              </w:rPr>
            </w:pPr>
            <w:r w:rsidRPr="00A95F7C">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1F4C24" w:rsidRPr="00A95F7C" w:rsidP="000316E2" w14:paraId="32ECACFE" w14:textId="2BD2F51F">
            <w:pPr>
              <w:widowControl/>
              <w:autoSpaceDE/>
              <w:autoSpaceDN/>
              <w:adjustRightInd/>
              <w:jc w:val="center"/>
              <w:rPr>
                <w:rFonts w:ascii="Times New Roman" w:hAnsi="Times New Roman"/>
                <w:sz w:val="20"/>
                <w:szCs w:val="20"/>
              </w:rPr>
            </w:pPr>
            <w:r w:rsidRPr="00A95F7C">
              <w:rPr>
                <w:rFonts w:ascii="Times New Roman" w:hAnsi="Times New Roman"/>
                <w:sz w:val="20"/>
                <w:szCs w:val="20"/>
              </w:rPr>
              <w:t>375,000</w:t>
            </w:r>
          </w:p>
        </w:tc>
        <w:tc>
          <w:tcPr>
            <w:tcW w:w="1170" w:type="dxa"/>
            <w:tcBorders>
              <w:top w:val="nil"/>
              <w:left w:val="nil"/>
              <w:bottom w:val="single" w:sz="8" w:space="0" w:color="auto"/>
              <w:right w:val="single" w:sz="8" w:space="0" w:color="auto"/>
            </w:tcBorders>
            <w:shd w:val="clear" w:color="auto" w:fill="auto"/>
            <w:vAlign w:val="center"/>
          </w:tcPr>
          <w:p w:rsidR="001F4C24" w:rsidRPr="00A95F7C" w:rsidP="000316E2" w14:paraId="3CB5533B" w14:textId="3966F513">
            <w:pPr>
              <w:widowControl/>
              <w:autoSpaceDE/>
              <w:autoSpaceDN/>
              <w:adjustRightInd/>
              <w:jc w:val="center"/>
              <w:rPr>
                <w:rFonts w:ascii="Times New Roman" w:hAnsi="Times New Roman"/>
                <w:sz w:val="20"/>
                <w:szCs w:val="20"/>
              </w:rPr>
            </w:pPr>
            <w:r w:rsidRPr="00A95F7C">
              <w:rPr>
                <w:rFonts w:ascii="Times New Roman" w:hAnsi="Times New Roman"/>
                <w:sz w:val="20"/>
                <w:szCs w:val="20"/>
              </w:rPr>
              <w:t>2.00</w:t>
            </w:r>
          </w:p>
        </w:tc>
        <w:tc>
          <w:tcPr>
            <w:tcW w:w="1080" w:type="dxa"/>
            <w:tcBorders>
              <w:top w:val="nil"/>
              <w:left w:val="nil"/>
              <w:bottom w:val="single" w:sz="8" w:space="0" w:color="auto"/>
              <w:right w:val="single" w:sz="8" w:space="0" w:color="auto"/>
            </w:tcBorders>
            <w:shd w:val="clear" w:color="auto" w:fill="auto"/>
            <w:vAlign w:val="center"/>
          </w:tcPr>
          <w:p w:rsidR="001F4C24" w:rsidRPr="00A95F7C" w:rsidP="000316E2" w14:paraId="1346D8CD" w14:textId="2536C3BB">
            <w:pPr>
              <w:widowControl/>
              <w:autoSpaceDE/>
              <w:autoSpaceDN/>
              <w:adjustRightInd/>
              <w:jc w:val="center"/>
              <w:rPr>
                <w:rFonts w:ascii="Times New Roman" w:hAnsi="Times New Roman"/>
                <w:sz w:val="20"/>
                <w:szCs w:val="20"/>
              </w:rPr>
            </w:pPr>
            <w:r w:rsidRPr="00A95F7C">
              <w:rPr>
                <w:rFonts w:ascii="Times New Roman" w:hAnsi="Times New Roman"/>
                <w:sz w:val="20"/>
                <w:szCs w:val="20"/>
              </w:rPr>
              <w:t>750,000</w:t>
            </w:r>
          </w:p>
        </w:tc>
        <w:tc>
          <w:tcPr>
            <w:tcW w:w="810" w:type="dxa"/>
            <w:tcBorders>
              <w:top w:val="nil"/>
              <w:left w:val="nil"/>
              <w:bottom w:val="single" w:sz="8" w:space="0" w:color="auto"/>
              <w:right w:val="single" w:sz="8" w:space="0" w:color="auto"/>
            </w:tcBorders>
            <w:shd w:val="clear" w:color="auto" w:fill="auto"/>
            <w:vAlign w:val="center"/>
          </w:tcPr>
          <w:p w:rsidR="001F4C24" w:rsidRPr="00A95F7C" w:rsidP="000316E2" w14:paraId="1FF7E633" w14:textId="40FF9F3F">
            <w:pPr>
              <w:widowControl/>
              <w:autoSpaceDE/>
              <w:autoSpaceDN/>
              <w:adjustRightInd/>
              <w:jc w:val="center"/>
              <w:rPr>
                <w:rFonts w:ascii="Times New Roman" w:hAnsi="Times New Roman"/>
                <w:sz w:val="20"/>
                <w:szCs w:val="20"/>
              </w:rPr>
            </w:pPr>
            <w:r w:rsidRPr="00A95F7C">
              <w:rPr>
                <w:rFonts w:ascii="Times New Roman" w:hAnsi="Times New Roman"/>
                <w:sz w:val="20"/>
                <w:szCs w:val="20"/>
              </w:rPr>
              <w:t>$43.45</w:t>
            </w:r>
          </w:p>
        </w:tc>
        <w:tc>
          <w:tcPr>
            <w:tcW w:w="1260" w:type="dxa"/>
            <w:tcBorders>
              <w:top w:val="nil"/>
              <w:left w:val="nil"/>
              <w:bottom w:val="single" w:sz="8" w:space="0" w:color="auto"/>
              <w:right w:val="single" w:sz="8" w:space="0" w:color="auto"/>
            </w:tcBorders>
            <w:shd w:val="clear" w:color="auto" w:fill="auto"/>
            <w:vAlign w:val="center"/>
          </w:tcPr>
          <w:p w:rsidR="001F4C24" w:rsidRPr="00A95F7C" w:rsidP="000316E2" w14:paraId="0446EF13" w14:textId="438E1DCC">
            <w:pPr>
              <w:widowControl/>
              <w:autoSpaceDE/>
              <w:autoSpaceDN/>
              <w:adjustRightInd/>
              <w:jc w:val="center"/>
              <w:rPr>
                <w:rFonts w:ascii="Times New Roman" w:hAnsi="Times New Roman"/>
                <w:sz w:val="20"/>
                <w:szCs w:val="20"/>
              </w:rPr>
            </w:pPr>
            <w:r w:rsidRPr="00A95F7C">
              <w:rPr>
                <w:rFonts w:ascii="Times New Roman" w:hAnsi="Times New Roman"/>
                <w:sz w:val="20"/>
                <w:szCs w:val="20"/>
              </w:rPr>
              <w:t>$32,587,500</w:t>
            </w:r>
          </w:p>
        </w:tc>
      </w:tr>
      <w:tr w14:paraId="1A0FB1E9" w14:textId="77777777" w:rsidTr="00A95F7C">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A7318" w:rsidRPr="00A95F7C" w:rsidP="000316E2" w14:paraId="5372E93A" w14:textId="29396AA0">
            <w:pPr>
              <w:widowControl/>
              <w:autoSpaceDE/>
              <w:autoSpaceDN/>
              <w:adjustRightInd/>
              <w:jc w:val="center"/>
              <w:rPr>
                <w:rFonts w:ascii="Times New Roman" w:hAnsi="Times New Roman"/>
                <w:bCs/>
                <w:sz w:val="20"/>
                <w:szCs w:val="20"/>
              </w:rPr>
            </w:pPr>
            <w:r w:rsidRPr="00A95F7C">
              <w:rPr>
                <w:rFonts w:ascii="Times New Roman" w:hAnsi="Times New Roman"/>
                <w:bCs/>
                <w:sz w:val="20"/>
                <w:szCs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3A7318" w:rsidRPr="00A95F7C" w:rsidP="000316E2" w14:paraId="7A6A4363" w14:textId="7F8374D1">
            <w:pPr>
              <w:widowControl/>
              <w:autoSpaceDE/>
              <w:autoSpaceDN/>
              <w:adjustRightInd/>
              <w:jc w:val="center"/>
              <w:rPr>
                <w:rFonts w:ascii="Times New Roman" w:hAnsi="Times New Roman"/>
                <w:sz w:val="20"/>
                <w:szCs w:val="20"/>
              </w:rPr>
            </w:pPr>
            <w:r w:rsidRPr="00A95F7C">
              <w:rPr>
                <w:rFonts w:ascii="Times New Roman" w:hAnsi="Times New Roman"/>
                <w:sz w:val="20"/>
                <w:szCs w:val="20"/>
              </w:rPr>
              <w:t>Copy of Form I-130 receipt</w:t>
            </w:r>
          </w:p>
        </w:tc>
        <w:tc>
          <w:tcPr>
            <w:tcW w:w="1260" w:type="dxa"/>
            <w:tcBorders>
              <w:top w:val="nil"/>
              <w:left w:val="nil"/>
              <w:bottom w:val="single" w:sz="8" w:space="0" w:color="auto"/>
              <w:right w:val="single" w:sz="8" w:space="0" w:color="auto"/>
            </w:tcBorders>
            <w:shd w:val="clear" w:color="auto" w:fill="auto"/>
            <w:vAlign w:val="center"/>
          </w:tcPr>
          <w:p w:rsidR="003A7318" w:rsidRPr="00A95F7C" w:rsidP="000316E2" w14:paraId="59A82DB1" w14:textId="0862CD85">
            <w:pPr>
              <w:widowControl/>
              <w:autoSpaceDE/>
              <w:autoSpaceDN/>
              <w:adjustRightInd/>
              <w:jc w:val="center"/>
              <w:rPr>
                <w:rFonts w:ascii="Times New Roman" w:hAnsi="Times New Roman"/>
                <w:sz w:val="20"/>
                <w:szCs w:val="20"/>
              </w:rPr>
            </w:pPr>
            <w:r w:rsidRPr="00A95F7C">
              <w:rPr>
                <w:rFonts w:ascii="Times New Roman" w:hAnsi="Times New Roman"/>
                <w:sz w:val="20"/>
                <w:szCs w:val="20"/>
              </w:rPr>
              <w:t>125,000</w:t>
            </w:r>
          </w:p>
        </w:tc>
        <w:tc>
          <w:tcPr>
            <w:tcW w:w="1170" w:type="dxa"/>
            <w:tcBorders>
              <w:top w:val="nil"/>
              <w:left w:val="nil"/>
              <w:bottom w:val="single" w:sz="8" w:space="0" w:color="auto"/>
              <w:right w:val="single" w:sz="8" w:space="0" w:color="auto"/>
            </w:tcBorders>
            <w:shd w:val="clear" w:color="auto" w:fill="auto"/>
            <w:vAlign w:val="center"/>
          </w:tcPr>
          <w:p w:rsidR="003A7318" w:rsidRPr="00A95F7C" w:rsidP="000316E2" w14:paraId="23EDBB8A" w14:textId="2E74C905">
            <w:pPr>
              <w:widowControl/>
              <w:autoSpaceDE/>
              <w:autoSpaceDN/>
              <w:adjustRightInd/>
              <w:jc w:val="center"/>
              <w:rPr>
                <w:rFonts w:ascii="Times New Roman" w:hAnsi="Times New Roman"/>
                <w:sz w:val="20"/>
                <w:szCs w:val="20"/>
              </w:rPr>
            </w:pPr>
            <w:r w:rsidRPr="00A95F7C">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3A7318" w:rsidRPr="00A95F7C" w:rsidP="000316E2" w14:paraId="7240679C" w14:textId="517313C0">
            <w:pPr>
              <w:widowControl/>
              <w:autoSpaceDE/>
              <w:autoSpaceDN/>
              <w:adjustRightInd/>
              <w:jc w:val="center"/>
              <w:rPr>
                <w:rFonts w:ascii="Times New Roman" w:hAnsi="Times New Roman"/>
                <w:sz w:val="20"/>
                <w:szCs w:val="20"/>
              </w:rPr>
            </w:pPr>
            <w:r w:rsidRPr="00A95F7C">
              <w:rPr>
                <w:rFonts w:ascii="Times New Roman" w:hAnsi="Times New Roman"/>
                <w:sz w:val="20"/>
                <w:szCs w:val="20"/>
              </w:rPr>
              <w:t>125,000</w:t>
            </w:r>
          </w:p>
        </w:tc>
        <w:tc>
          <w:tcPr>
            <w:tcW w:w="1170" w:type="dxa"/>
            <w:tcBorders>
              <w:top w:val="nil"/>
              <w:left w:val="nil"/>
              <w:bottom w:val="single" w:sz="8" w:space="0" w:color="auto"/>
              <w:right w:val="single" w:sz="8" w:space="0" w:color="auto"/>
            </w:tcBorders>
            <w:shd w:val="clear" w:color="auto" w:fill="auto"/>
            <w:vAlign w:val="center"/>
          </w:tcPr>
          <w:p w:rsidR="003A7318" w:rsidRPr="00A95F7C" w:rsidP="000316E2" w14:paraId="2BD3BAA4" w14:textId="0468847D">
            <w:pPr>
              <w:widowControl/>
              <w:autoSpaceDE/>
              <w:autoSpaceDN/>
              <w:adjustRightInd/>
              <w:jc w:val="center"/>
              <w:rPr>
                <w:rFonts w:ascii="Times New Roman" w:hAnsi="Times New Roman"/>
                <w:sz w:val="20"/>
                <w:szCs w:val="20"/>
              </w:rPr>
            </w:pPr>
            <w:r w:rsidRPr="00A95F7C">
              <w:rPr>
                <w:rFonts w:ascii="Times New Roman" w:hAnsi="Times New Roman"/>
                <w:sz w:val="20"/>
                <w:szCs w:val="20"/>
              </w:rPr>
              <w:t>.08</w:t>
            </w:r>
          </w:p>
        </w:tc>
        <w:tc>
          <w:tcPr>
            <w:tcW w:w="1080" w:type="dxa"/>
            <w:tcBorders>
              <w:top w:val="nil"/>
              <w:left w:val="nil"/>
              <w:bottom w:val="single" w:sz="8" w:space="0" w:color="auto"/>
              <w:right w:val="single" w:sz="8" w:space="0" w:color="auto"/>
            </w:tcBorders>
            <w:shd w:val="clear" w:color="auto" w:fill="auto"/>
            <w:vAlign w:val="center"/>
          </w:tcPr>
          <w:p w:rsidR="003A7318" w:rsidRPr="00A95F7C" w:rsidP="000316E2" w14:paraId="74ABFFDD" w14:textId="46C97B93">
            <w:pPr>
              <w:widowControl/>
              <w:autoSpaceDE/>
              <w:autoSpaceDN/>
              <w:adjustRightInd/>
              <w:jc w:val="center"/>
              <w:rPr>
                <w:rFonts w:ascii="Times New Roman" w:hAnsi="Times New Roman"/>
                <w:sz w:val="20"/>
                <w:szCs w:val="20"/>
              </w:rPr>
            </w:pPr>
            <w:r w:rsidRPr="00A95F7C">
              <w:rPr>
                <w:rFonts w:ascii="Times New Roman" w:hAnsi="Times New Roman"/>
                <w:sz w:val="20"/>
                <w:szCs w:val="20"/>
              </w:rPr>
              <w:t>10,000</w:t>
            </w:r>
          </w:p>
        </w:tc>
        <w:tc>
          <w:tcPr>
            <w:tcW w:w="810" w:type="dxa"/>
            <w:tcBorders>
              <w:top w:val="nil"/>
              <w:left w:val="nil"/>
              <w:bottom w:val="single" w:sz="8" w:space="0" w:color="auto"/>
              <w:right w:val="single" w:sz="8" w:space="0" w:color="auto"/>
            </w:tcBorders>
            <w:shd w:val="clear" w:color="auto" w:fill="auto"/>
            <w:vAlign w:val="center"/>
          </w:tcPr>
          <w:p w:rsidR="003A7318" w:rsidRPr="00A95F7C" w:rsidP="000316E2" w14:paraId="0583BCC5" w14:textId="53338173">
            <w:pPr>
              <w:widowControl/>
              <w:autoSpaceDE/>
              <w:autoSpaceDN/>
              <w:adjustRightInd/>
              <w:jc w:val="center"/>
              <w:rPr>
                <w:rFonts w:ascii="Times New Roman" w:hAnsi="Times New Roman"/>
                <w:sz w:val="20"/>
                <w:szCs w:val="20"/>
              </w:rPr>
            </w:pPr>
            <w:r w:rsidRPr="00A95F7C">
              <w:rPr>
                <w:rFonts w:ascii="Times New Roman" w:hAnsi="Times New Roman"/>
                <w:sz w:val="20"/>
                <w:szCs w:val="20"/>
              </w:rPr>
              <w:t>$43.45</w:t>
            </w:r>
          </w:p>
        </w:tc>
        <w:tc>
          <w:tcPr>
            <w:tcW w:w="1260" w:type="dxa"/>
            <w:tcBorders>
              <w:top w:val="nil"/>
              <w:left w:val="nil"/>
              <w:bottom w:val="single" w:sz="8" w:space="0" w:color="auto"/>
              <w:right w:val="single" w:sz="8" w:space="0" w:color="auto"/>
            </w:tcBorders>
            <w:shd w:val="clear" w:color="auto" w:fill="auto"/>
            <w:vAlign w:val="center"/>
          </w:tcPr>
          <w:p w:rsidR="003A7318" w:rsidRPr="00A95F7C" w:rsidP="000316E2" w14:paraId="29ED923B" w14:textId="3A96938A">
            <w:pPr>
              <w:widowControl/>
              <w:autoSpaceDE/>
              <w:autoSpaceDN/>
              <w:adjustRightInd/>
              <w:jc w:val="center"/>
              <w:rPr>
                <w:rFonts w:ascii="Times New Roman" w:hAnsi="Times New Roman"/>
                <w:sz w:val="20"/>
                <w:szCs w:val="20"/>
              </w:rPr>
            </w:pPr>
            <w:r w:rsidRPr="00A95F7C">
              <w:rPr>
                <w:rFonts w:ascii="Times New Roman" w:hAnsi="Times New Roman"/>
                <w:sz w:val="20"/>
                <w:szCs w:val="20"/>
              </w:rPr>
              <w:t>$</w:t>
            </w:r>
            <w:r w:rsidRPr="00A95F7C" w:rsidR="003078EA">
              <w:rPr>
                <w:rFonts w:ascii="Times New Roman" w:hAnsi="Times New Roman"/>
                <w:sz w:val="20"/>
                <w:szCs w:val="20"/>
              </w:rPr>
              <w:t>434,500</w:t>
            </w:r>
          </w:p>
        </w:tc>
      </w:tr>
      <w:tr w14:paraId="1737F08E" w14:textId="77777777" w:rsidTr="00A95F7C">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3A7318" w:rsidRPr="00A95F7C" w:rsidP="000316E2" w14:paraId="41FEB979" w14:textId="06B59776">
            <w:pPr>
              <w:widowControl/>
              <w:autoSpaceDE/>
              <w:autoSpaceDN/>
              <w:adjustRightInd/>
              <w:jc w:val="center"/>
              <w:rPr>
                <w:rFonts w:ascii="Times New Roman" w:hAnsi="Times New Roman"/>
                <w:bCs/>
                <w:sz w:val="20"/>
                <w:szCs w:val="20"/>
              </w:rPr>
            </w:pPr>
            <w:r w:rsidRPr="00A95F7C">
              <w:rPr>
                <w:rFonts w:ascii="Times New Roman" w:hAnsi="Times New Roman"/>
                <w:bCs/>
                <w:sz w:val="20"/>
                <w:szCs w:val="20"/>
              </w:rPr>
              <w:t>Individuals and Households</w:t>
            </w:r>
          </w:p>
        </w:tc>
        <w:tc>
          <w:tcPr>
            <w:tcW w:w="1507" w:type="dxa"/>
            <w:tcBorders>
              <w:top w:val="nil"/>
              <w:left w:val="nil"/>
              <w:bottom w:val="single" w:sz="8" w:space="0" w:color="auto"/>
              <w:right w:val="single" w:sz="8" w:space="0" w:color="auto"/>
            </w:tcBorders>
            <w:shd w:val="clear" w:color="auto" w:fill="auto"/>
            <w:vAlign w:val="center"/>
          </w:tcPr>
          <w:p w:rsidR="003A7318" w:rsidRPr="00A95F7C" w:rsidP="000316E2" w14:paraId="641E3F2E" w14:textId="571279A8">
            <w:pPr>
              <w:widowControl/>
              <w:autoSpaceDE/>
              <w:autoSpaceDN/>
              <w:adjustRightInd/>
              <w:jc w:val="center"/>
              <w:rPr>
                <w:rFonts w:ascii="Times New Roman" w:hAnsi="Times New Roman"/>
                <w:sz w:val="20"/>
                <w:szCs w:val="20"/>
              </w:rPr>
            </w:pPr>
            <w:r w:rsidRPr="00A95F7C">
              <w:rPr>
                <w:rFonts w:ascii="Times New Roman" w:hAnsi="Times New Roman"/>
                <w:sz w:val="20"/>
                <w:szCs w:val="20"/>
                <w:shd w:val="clear" w:color="auto" w:fill="FFFFFF"/>
              </w:rPr>
              <w:t>Documentation of the relationship of parolee/beneficiary’s derivative and add-on beneficiaries</w:t>
            </w:r>
          </w:p>
        </w:tc>
        <w:tc>
          <w:tcPr>
            <w:tcW w:w="1260" w:type="dxa"/>
            <w:tcBorders>
              <w:top w:val="nil"/>
              <w:left w:val="nil"/>
              <w:bottom w:val="single" w:sz="8" w:space="0" w:color="auto"/>
              <w:right w:val="single" w:sz="8" w:space="0" w:color="auto"/>
            </w:tcBorders>
            <w:shd w:val="clear" w:color="auto" w:fill="auto"/>
            <w:vAlign w:val="center"/>
          </w:tcPr>
          <w:p w:rsidR="003A7318" w:rsidRPr="00A95F7C" w:rsidP="000316E2" w14:paraId="776ABAF3" w14:textId="3DA6E681">
            <w:pPr>
              <w:widowControl/>
              <w:autoSpaceDE/>
              <w:autoSpaceDN/>
              <w:adjustRightInd/>
              <w:jc w:val="center"/>
              <w:rPr>
                <w:rFonts w:ascii="Times New Roman" w:hAnsi="Times New Roman"/>
                <w:sz w:val="20"/>
                <w:szCs w:val="20"/>
              </w:rPr>
            </w:pPr>
            <w:r w:rsidRPr="00A95F7C">
              <w:rPr>
                <w:rFonts w:ascii="Times New Roman" w:hAnsi="Times New Roman"/>
                <w:sz w:val="20"/>
                <w:szCs w:val="20"/>
              </w:rPr>
              <w:t>125,000</w:t>
            </w:r>
          </w:p>
        </w:tc>
        <w:tc>
          <w:tcPr>
            <w:tcW w:w="1170" w:type="dxa"/>
            <w:tcBorders>
              <w:top w:val="nil"/>
              <w:left w:val="nil"/>
              <w:bottom w:val="single" w:sz="8" w:space="0" w:color="auto"/>
              <w:right w:val="single" w:sz="8" w:space="0" w:color="auto"/>
            </w:tcBorders>
            <w:shd w:val="clear" w:color="auto" w:fill="auto"/>
            <w:vAlign w:val="center"/>
          </w:tcPr>
          <w:p w:rsidR="003A7318" w:rsidRPr="00A95F7C" w:rsidP="000316E2" w14:paraId="5492E40D" w14:textId="6258E145">
            <w:pPr>
              <w:widowControl/>
              <w:autoSpaceDE/>
              <w:autoSpaceDN/>
              <w:adjustRightInd/>
              <w:jc w:val="center"/>
              <w:rPr>
                <w:rFonts w:ascii="Times New Roman" w:hAnsi="Times New Roman"/>
                <w:sz w:val="20"/>
                <w:szCs w:val="20"/>
              </w:rPr>
            </w:pPr>
            <w:r w:rsidRPr="00A95F7C">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3A7318" w:rsidRPr="00A95F7C" w:rsidP="000316E2" w14:paraId="2243B698" w14:textId="46E5C6BE">
            <w:pPr>
              <w:widowControl/>
              <w:autoSpaceDE/>
              <w:autoSpaceDN/>
              <w:adjustRightInd/>
              <w:jc w:val="center"/>
              <w:rPr>
                <w:rFonts w:ascii="Times New Roman" w:hAnsi="Times New Roman"/>
                <w:sz w:val="20"/>
                <w:szCs w:val="20"/>
              </w:rPr>
            </w:pPr>
            <w:r w:rsidRPr="00A95F7C">
              <w:rPr>
                <w:rFonts w:ascii="Times New Roman" w:hAnsi="Times New Roman"/>
                <w:sz w:val="20"/>
                <w:szCs w:val="20"/>
              </w:rPr>
              <w:t>125,000</w:t>
            </w:r>
          </w:p>
        </w:tc>
        <w:tc>
          <w:tcPr>
            <w:tcW w:w="1170" w:type="dxa"/>
            <w:tcBorders>
              <w:top w:val="nil"/>
              <w:left w:val="nil"/>
              <w:bottom w:val="single" w:sz="8" w:space="0" w:color="auto"/>
              <w:right w:val="single" w:sz="8" w:space="0" w:color="auto"/>
            </w:tcBorders>
            <w:shd w:val="clear" w:color="auto" w:fill="auto"/>
            <w:vAlign w:val="center"/>
          </w:tcPr>
          <w:p w:rsidR="003A7318" w:rsidRPr="00A95F7C" w:rsidP="000316E2" w14:paraId="1AC09FF7" w14:textId="3C636A38">
            <w:pPr>
              <w:widowControl/>
              <w:autoSpaceDE/>
              <w:autoSpaceDN/>
              <w:adjustRightInd/>
              <w:jc w:val="center"/>
              <w:rPr>
                <w:rFonts w:ascii="Times New Roman" w:hAnsi="Times New Roman"/>
                <w:sz w:val="20"/>
                <w:szCs w:val="20"/>
              </w:rPr>
            </w:pPr>
            <w:r w:rsidRPr="00A95F7C">
              <w:rPr>
                <w:rFonts w:ascii="Times New Roman" w:hAnsi="Times New Roman"/>
                <w:sz w:val="20"/>
                <w:szCs w:val="20"/>
              </w:rPr>
              <w:t>.25</w:t>
            </w:r>
          </w:p>
        </w:tc>
        <w:tc>
          <w:tcPr>
            <w:tcW w:w="1080" w:type="dxa"/>
            <w:tcBorders>
              <w:top w:val="nil"/>
              <w:left w:val="nil"/>
              <w:bottom w:val="single" w:sz="8" w:space="0" w:color="auto"/>
              <w:right w:val="single" w:sz="8" w:space="0" w:color="auto"/>
            </w:tcBorders>
            <w:shd w:val="clear" w:color="auto" w:fill="auto"/>
            <w:vAlign w:val="center"/>
          </w:tcPr>
          <w:p w:rsidR="003A7318" w:rsidRPr="00A95F7C" w:rsidP="000316E2" w14:paraId="6AC589CA" w14:textId="780645BB">
            <w:pPr>
              <w:widowControl/>
              <w:autoSpaceDE/>
              <w:autoSpaceDN/>
              <w:adjustRightInd/>
              <w:jc w:val="center"/>
              <w:rPr>
                <w:rFonts w:ascii="Times New Roman" w:hAnsi="Times New Roman"/>
                <w:sz w:val="20"/>
                <w:szCs w:val="20"/>
              </w:rPr>
            </w:pPr>
            <w:r w:rsidRPr="00A95F7C">
              <w:rPr>
                <w:rFonts w:ascii="Times New Roman" w:hAnsi="Times New Roman"/>
                <w:sz w:val="20"/>
                <w:szCs w:val="20"/>
              </w:rPr>
              <w:t>31,250</w:t>
            </w:r>
          </w:p>
        </w:tc>
        <w:tc>
          <w:tcPr>
            <w:tcW w:w="810" w:type="dxa"/>
            <w:tcBorders>
              <w:top w:val="nil"/>
              <w:left w:val="nil"/>
              <w:bottom w:val="single" w:sz="8" w:space="0" w:color="auto"/>
              <w:right w:val="single" w:sz="8" w:space="0" w:color="auto"/>
            </w:tcBorders>
            <w:shd w:val="clear" w:color="auto" w:fill="auto"/>
            <w:vAlign w:val="center"/>
          </w:tcPr>
          <w:p w:rsidR="003A7318" w:rsidRPr="00A95F7C" w:rsidP="000316E2" w14:paraId="3743FA07" w14:textId="19374181">
            <w:pPr>
              <w:widowControl/>
              <w:autoSpaceDE/>
              <w:autoSpaceDN/>
              <w:adjustRightInd/>
              <w:jc w:val="center"/>
              <w:rPr>
                <w:rFonts w:ascii="Times New Roman" w:hAnsi="Times New Roman"/>
                <w:sz w:val="20"/>
                <w:szCs w:val="20"/>
              </w:rPr>
            </w:pPr>
            <w:r w:rsidRPr="00A95F7C">
              <w:rPr>
                <w:rFonts w:ascii="Times New Roman" w:hAnsi="Times New Roman"/>
                <w:sz w:val="20"/>
                <w:szCs w:val="20"/>
              </w:rPr>
              <w:t>$43.45</w:t>
            </w:r>
          </w:p>
        </w:tc>
        <w:tc>
          <w:tcPr>
            <w:tcW w:w="1260" w:type="dxa"/>
            <w:tcBorders>
              <w:top w:val="nil"/>
              <w:left w:val="nil"/>
              <w:bottom w:val="single" w:sz="8" w:space="0" w:color="auto"/>
              <w:right w:val="single" w:sz="8" w:space="0" w:color="auto"/>
            </w:tcBorders>
            <w:shd w:val="clear" w:color="auto" w:fill="auto"/>
            <w:vAlign w:val="center"/>
          </w:tcPr>
          <w:p w:rsidR="003078EA" w:rsidRPr="00A95F7C" w:rsidP="000316E2" w14:paraId="45DBAAE5" w14:textId="23AE078E">
            <w:pPr>
              <w:widowControl/>
              <w:autoSpaceDE/>
              <w:autoSpaceDN/>
              <w:adjustRightInd/>
              <w:jc w:val="center"/>
              <w:rPr>
                <w:rFonts w:ascii="Times New Roman" w:hAnsi="Times New Roman"/>
                <w:sz w:val="20"/>
                <w:szCs w:val="20"/>
              </w:rPr>
            </w:pPr>
            <w:r w:rsidRPr="00A95F7C">
              <w:rPr>
                <w:rFonts w:ascii="Times New Roman" w:hAnsi="Times New Roman"/>
                <w:sz w:val="20"/>
                <w:szCs w:val="20"/>
              </w:rPr>
              <w:t>$1,357,813</w:t>
            </w:r>
          </w:p>
        </w:tc>
      </w:tr>
      <w:tr w14:paraId="668EF0D3" w14:textId="77777777" w:rsidTr="00A95F7C">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0316E2" w:rsidRPr="00A95F7C" w:rsidP="000316E2" w14:paraId="63012E93"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0316E2" w:rsidRPr="00A95F7C" w:rsidP="000316E2" w14:paraId="3F64B284" w14:textId="38DA8F0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rsidR="000316E2" w:rsidRPr="00A95F7C" w:rsidP="000316E2" w14:paraId="15214820" w14:textId="33ADCAD9">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000000" w:fill="000000"/>
            <w:vAlign w:val="center"/>
            <w:hideMark/>
          </w:tcPr>
          <w:p w:rsidR="000316E2" w:rsidRPr="00A95F7C" w:rsidP="000316E2" w14:paraId="38D8A2C1" w14:textId="2D4BAF5D">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316E2" w:rsidRPr="00A95F7C" w:rsidP="000316E2" w14:paraId="69E8A99E" w14:textId="65ACC0B0">
            <w:pPr>
              <w:widowControl/>
              <w:autoSpaceDE/>
              <w:autoSpaceDN/>
              <w:adjustRightInd/>
              <w:jc w:val="center"/>
              <w:rPr>
                <w:rFonts w:ascii="Times New Roman" w:hAnsi="Times New Roman"/>
                <w:b/>
                <w:bCs/>
                <w:sz w:val="20"/>
                <w:szCs w:val="20"/>
              </w:rPr>
            </w:pPr>
            <w:r w:rsidRPr="00A95F7C">
              <w:rPr>
                <w:rFonts w:ascii="Times New Roman" w:hAnsi="Times New Roman"/>
                <w:sz w:val="20"/>
                <w:szCs w:val="20"/>
              </w:rPr>
              <w:t>625,000</w:t>
            </w:r>
          </w:p>
        </w:tc>
        <w:tc>
          <w:tcPr>
            <w:tcW w:w="1170" w:type="dxa"/>
            <w:tcBorders>
              <w:top w:val="nil"/>
              <w:left w:val="nil"/>
              <w:bottom w:val="single" w:sz="8" w:space="0" w:color="auto"/>
              <w:right w:val="single" w:sz="8" w:space="0" w:color="auto"/>
            </w:tcBorders>
            <w:shd w:val="clear" w:color="000000" w:fill="000000"/>
            <w:vAlign w:val="center"/>
          </w:tcPr>
          <w:p w:rsidR="000316E2" w:rsidRPr="00A95F7C" w:rsidP="000316E2"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0316E2" w:rsidRPr="00A95F7C" w:rsidP="000316E2" w14:paraId="6818A358" w14:textId="0EB71116">
            <w:pPr>
              <w:widowControl/>
              <w:autoSpaceDE/>
              <w:autoSpaceDN/>
              <w:adjustRightInd/>
              <w:jc w:val="center"/>
              <w:rPr>
                <w:rFonts w:ascii="Times New Roman" w:hAnsi="Times New Roman"/>
                <w:b/>
                <w:bCs/>
                <w:sz w:val="20"/>
                <w:szCs w:val="20"/>
              </w:rPr>
            </w:pPr>
            <w:r w:rsidRPr="00A95F7C">
              <w:rPr>
                <w:rFonts w:ascii="Times New Roman" w:hAnsi="Times New Roman"/>
                <w:sz w:val="20"/>
                <w:szCs w:val="20"/>
              </w:rPr>
              <w:t>791,250</w:t>
            </w:r>
          </w:p>
        </w:tc>
        <w:tc>
          <w:tcPr>
            <w:tcW w:w="810" w:type="dxa"/>
            <w:tcBorders>
              <w:top w:val="nil"/>
              <w:left w:val="nil"/>
              <w:bottom w:val="single" w:sz="8" w:space="0" w:color="auto"/>
              <w:right w:val="single" w:sz="8" w:space="0" w:color="auto"/>
            </w:tcBorders>
            <w:shd w:val="clear" w:color="000000" w:fill="000000"/>
            <w:vAlign w:val="center"/>
          </w:tcPr>
          <w:p w:rsidR="000316E2" w:rsidRPr="00A95F7C" w:rsidP="000316E2"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0316E2" w:rsidRPr="00A95F7C" w:rsidP="000316E2" w14:paraId="5F269780" w14:textId="48E95614">
            <w:pPr>
              <w:widowControl/>
              <w:autoSpaceDE/>
              <w:autoSpaceDN/>
              <w:adjustRightInd/>
              <w:jc w:val="center"/>
              <w:rPr>
                <w:rFonts w:ascii="Times New Roman" w:hAnsi="Times New Roman"/>
                <w:b/>
                <w:bCs/>
                <w:sz w:val="20"/>
                <w:szCs w:val="20"/>
              </w:rPr>
            </w:pPr>
            <w:r w:rsidRPr="00A95F7C">
              <w:rPr>
                <w:rFonts w:ascii="Times New Roman" w:hAnsi="Times New Roman"/>
                <w:sz w:val="20"/>
                <w:szCs w:val="20"/>
              </w:rPr>
              <w:t>$34,379,813</w:t>
            </w:r>
          </w:p>
        </w:tc>
      </w:tr>
    </w:tbl>
    <w:p w:rsidR="009556EE" w:rsidRPr="00307C60" w:rsidP="00B635A9" w14:paraId="3447BB81" w14:textId="77777777">
      <w:pPr>
        <w:ind w:left="720"/>
        <w:jc w:val="both"/>
        <w:rPr>
          <w:i/>
          <w:iCs/>
          <w:sz w:val="20"/>
          <w:szCs w:val="20"/>
        </w:rPr>
      </w:pPr>
    </w:p>
    <w:p w:rsidR="00462BED" w:rsidRPr="00A95F7C" w:rsidP="00462BED" w14:paraId="5E42BBD8" w14:textId="4DADB527">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rPr>
        <w:tab/>
      </w:r>
      <w:r w:rsidRPr="00215244" w:rsidR="008D3D34">
        <w:rPr>
          <w:rFonts w:ascii="Times New Roman" w:hAnsi="Times New Roman"/>
          <w:i/>
          <w:iCs/>
          <w:sz w:val="20"/>
          <w:szCs w:val="20"/>
        </w:rPr>
        <w:t xml:space="preserve">The above Average Hourly Wage Rate is the </w:t>
      </w:r>
      <w:hyperlink r:id="rId11" w:history="1">
        <w:r w:rsidR="008D3D34">
          <w:rPr>
            <w:rStyle w:val="Hyperlink"/>
            <w:rFonts w:ascii="Times New Roman" w:hAnsi="Times New Roman"/>
            <w:i/>
            <w:iCs/>
            <w:sz w:val="20"/>
            <w:szCs w:val="20"/>
          </w:rPr>
          <w:t>May 2022 Bureau of Labor Statistics</w:t>
        </w:r>
      </w:hyperlink>
      <w:r w:rsidRPr="00215244" w:rsidR="008D3D34">
        <w:rPr>
          <w:rFonts w:ascii="Times New Roman" w:hAnsi="Times New Roman"/>
          <w:i/>
          <w:iCs/>
          <w:sz w:val="20"/>
          <w:szCs w:val="20"/>
        </w:rPr>
        <w:t xml:space="preserve"> average wage </w:t>
      </w:r>
      <w:r w:rsidRPr="00A77828" w:rsidR="008D3D34">
        <w:rPr>
          <w:rFonts w:ascii="Times New Roman" w:hAnsi="Times New Roman"/>
          <w:i/>
          <w:iCs/>
          <w:sz w:val="20"/>
          <w:szCs w:val="20"/>
        </w:rPr>
        <w:t>for</w:t>
      </w:r>
      <w:r w:rsidRPr="00A77828" w:rsidR="00BB6F07">
        <w:rPr>
          <w:rFonts w:ascii="Times New Roman" w:hAnsi="Times New Roman"/>
          <w:i/>
          <w:iCs/>
          <w:sz w:val="20"/>
          <w:szCs w:val="20"/>
        </w:rPr>
        <w:t xml:space="preserve"> All</w:t>
      </w:r>
      <w:r w:rsidRPr="00A77828">
        <w:rPr>
          <w:rFonts w:ascii="Times New Roman" w:hAnsi="Times New Roman"/>
          <w:i/>
          <w:iCs/>
          <w:sz w:val="20"/>
          <w:szCs w:val="20"/>
        </w:rPr>
        <w:t xml:space="preserve"> </w:t>
      </w:r>
      <w:r w:rsidRPr="00A77828" w:rsidR="00BB6F07">
        <w:rPr>
          <w:rFonts w:ascii="Times New Roman" w:hAnsi="Times New Roman"/>
          <w:i/>
          <w:iCs/>
          <w:sz w:val="20"/>
          <w:szCs w:val="20"/>
        </w:rPr>
        <w:t>Occupations of $</w:t>
      </w:r>
      <w:r w:rsidRPr="00A77828" w:rsidR="008D3D34">
        <w:rPr>
          <w:rFonts w:ascii="Times New Roman" w:hAnsi="Times New Roman"/>
          <w:i/>
          <w:iCs/>
          <w:sz w:val="20"/>
          <w:szCs w:val="20"/>
        </w:rPr>
        <w:t>29.76</w:t>
      </w:r>
      <w:r w:rsidRPr="00A77828" w:rsidR="00BB6F07">
        <w:rPr>
          <w:rFonts w:ascii="Times New Roman" w:hAnsi="Times New Roman"/>
          <w:i/>
          <w:iCs/>
          <w:sz w:val="20"/>
          <w:szCs w:val="20"/>
        </w:rPr>
        <w:t xml:space="preserve"> times the wage rate benefit multiplier of 1.46 (to account for benefits </w:t>
      </w:r>
      <w:r w:rsidRPr="00A95F7C" w:rsidR="00BB6F07">
        <w:rPr>
          <w:rFonts w:ascii="Times New Roman" w:hAnsi="Times New Roman"/>
          <w:i/>
          <w:iCs/>
          <w:sz w:val="20"/>
          <w:szCs w:val="20"/>
        </w:rPr>
        <w:t>provided) equaling $</w:t>
      </w:r>
      <w:r w:rsidRPr="00A95F7C" w:rsidR="008D3D34">
        <w:rPr>
          <w:rFonts w:ascii="Times New Roman" w:hAnsi="Times New Roman"/>
          <w:i/>
          <w:iCs/>
          <w:sz w:val="20"/>
          <w:szCs w:val="20"/>
        </w:rPr>
        <w:t>43.45</w:t>
      </w:r>
      <w:r w:rsidRPr="00A95F7C" w:rsidR="00BB6F07">
        <w:rPr>
          <w:rFonts w:ascii="Times New Roman" w:hAnsi="Times New Roman"/>
          <w:i/>
          <w:iCs/>
          <w:sz w:val="20"/>
          <w:szCs w:val="20"/>
        </w:rPr>
        <w:t>. The selection of “All Occupations” was chosen because respondents to this collection could be expected from any occupation</w:t>
      </w:r>
      <w:r w:rsidRPr="00A95F7C" w:rsidR="001A3BEB">
        <w:rPr>
          <w:rFonts w:ascii="Times New Roman" w:hAnsi="Times New Roman"/>
          <w:i/>
          <w:iCs/>
          <w:sz w:val="20"/>
          <w:szCs w:val="20"/>
        </w:rPr>
        <w:t>.</w:t>
      </w:r>
    </w:p>
    <w:p w:rsidR="00462BED" w:rsidRPr="00A95F7C" w:rsidP="00462BED" w14:paraId="7148E9AE" w14:textId="397B845D">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A3BEB">
        <w:rPr>
          <w:rFonts w:ascii="Times New Roman" w:hAnsi="Times New Roman"/>
          <w:i/>
          <w:iCs/>
          <w:sz w:val="20"/>
          <w:szCs w:val="20"/>
        </w:rPr>
        <w:t>The estimated number of respondents includes receipts of Form I-134</w:t>
      </w:r>
      <w:r w:rsidRPr="00A95F7C" w:rsidR="0082066E">
        <w:rPr>
          <w:rFonts w:ascii="Times New Roman" w:hAnsi="Times New Roman"/>
          <w:i/>
          <w:iCs/>
          <w:sz w:val="20"/>
          <w:szCs w:val="20"/>
        </w:rPr>
        <w:t>A</w:t>
      </w:r>
      <w:r w:rsidRPr="00A95F7C" w:rsidR="001A3BEB">
        <w:rPr>
          <w:rFonts w:ascii="Times New Roman" w:hAnsi="Times New Roman"/>
          <w:i/>
          <w:iCs/>
          <w:sz w:val="20"/>
          <w:szCs w:val="20"/>
        </w:rPr>
        <w:t xml:space="preserve"> by both USCIS and Department of State.</w:t>
      </w:r>
    </w:p>
    <w:p w:rsidR="00462BED" w:rsidRPr="00A95F7C" w:rsidP="00462BED" w14:paraId="20F2B6B7" w14:textId="47B9E6FF">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t xml:space="preserve">The beneficiary named on the </w:t>
      </w:r>
      <w:r w:rsidRPr="00A95F7C" w:rsidR="004F0088">
        <w:rPr>
          <w:rFonts w:ascii="Times New Roman" w:hAnsi="Times New Roman"/>
          <w:i/>
          <w:iCs/>
          <w:sz w:val="20"/>
          <w:szCs w:val="20"/>
        </w:rPr>
        <w:t xml:space="preserve">Form </w:t>
      </w:r>
      <w:r w:rsidRPr="00A95F7C">
        <w:rPr>
          <w:rFonts w:ascii="Times New Roman" w:hAnsi="Times New Roman"/>
          <w:i/>
          <w:iCs/>
          <w:sz w:val="20"/>
          <w:szCs w:val="20"/>
        </w:rPr>
        <w:t>I-134</w:t>
      </w:r>
      <w:r w:rsidRPr="00A95F7C" w:rsidR="0082066E">
        <w:rPr>
          <w:rFonts w:ascii="Times New Roman" w:hAnsi="Times New Roman"/>
          <w:i/>
          <w:iCs/>
          <w:sz w:val="20"/>
          <w:szCs w:val="20"/>
        </w:rPr>
        <w:t>A</w:t>
      </w:r>
      <w:r w:rsidRPr="00A95F7C">
        <w:rPr>
          <w:rFonts w:ascii="Times New Roman" w:hAnsi="Times New Roman"/>
          <w:i/>
          <w:iCs/>
          <w:sz w:val="20"/>
          <w:szCs w:val="20"/>
        </w:rPr>
        <w:t xml:space="preserve"> will be asked to </w:t>
      </w:r>
      <w:r w:rsidRPr="00A95F7C" w:rsidR="005A0B17">
        <w:rPr>
          <w:rFonts w:ascii="Times New Roman" w:hAnsi="Times New Roman"/>
          <w:i/>
          <w:iCs/>
          <w:sz w:val="20"/>
          <w:szCs w:val="20"/>
        </w:rPr>
        <w:t xml:space="preserve">confirm </w:t>
      </w:r>
      <w:r w:rsidRPr="00A95F7C" w:rsidR="008A0D94">
        <w:rPr>
          <w:rFonts w:ascii="Times New Roman" w:hAnsi="Times New Roman"/>
          <w:i/>
          <w:iCs/>
          <w:sz w:val="20"/>
          <w:szCs w:val="20"/>
        </w:rPr>
        <w:t xml:space="preserve">electronically </w:t>
      </w:r>
      <w:r w:rsidRPr="00A95F7C" w:rsidR="005A0B17">
        <w:rPr>
          <w:rFonts w:ascii="Times New Roman" w:hAnsi="Times New Roman"/>
          <w:i/>
          <w:iCs/>
          <w:sz w:val="20"/>
          <w:szCs w:val="20"/>
        </w:rPr>
        <w:t>that the bio</w:t>
      </w:r>
      <w:r w:rsidRPr="00A95F7C" w:rsidR="00E12B7B">
        <w:rPr>
          <w:rFonts w:ascii="Times New Roman" w:hAnsi="Times New Roman"/>
          <w:i/>
          <w:iCs/>
          <w:sz w:val="20"/>
          <w:szCs w:val="20"/>
        </w:rPr>
        <w:t>graphic</w:t>
      </w:r>
      <w:r w:rsidRPr="00A95F7C" w:rsidR="005A0B17">
        <w:rPr>
          <w:rFonts w:ascii="Times New Roman" w:hAnsi="Times New Roman"/>
          <w:i/>
          <w:iCs/>
          <w:sz w:val="20"/>
          <w:szCs w:val="20"/>
        </w:rPr>
        <w:t xml:space="preserve"> information provided on the </w:t>
      </w:r>
      <w:r w:rsidRPr="00A95F7C" w:rsidR="004F0088">
        <w:rPr>
          <w:rFonts w:ascii="Times New Roman" w:hAnsi="Times New Roman"/>
          <w:i/>
          <w:iCs/>
          <w:sz w:val="20"/>
          <w:szCs w:val="20"/>
        </w:rPr>
        <w:t xml:space="preserve">Form </w:t>
      </w:r>
      <w:r w:rsidRPr="00A95F7C" w:rsidR="005A0B17">
        <w:rPr>
          <w:rFonts w:ascii="Times New Roman" w:hAnsi="Times New Roman"/>
          <w:i/>
          <w:iCs/>
          <w:sz w:val="20"/>
          <w:szCs w:val="20"/>
        </w:rPr>
        <w:t>I-134</w:t>
      </w:r>
      <w:r w:rsidRPr="00A95F7C" w:rsidR="0082066E">
        <w:rPr>
          <w:rFonts w:ascii="Times New Roman" w:hAnsi="Times New Roman"/>
          <w:i/>
          <w:iCs/>
          <w:sz w:val="20"/>
          <w:szCs w:val="20"/>
        </w:rPr>
        <w:t>A</w:t>
      </w:r>
      <w:r w:rsidRPr="00A95F7C" w:rsidR="005A0B17">
        <w:rPr>
          <w:rFonts w:ascii="Times New Roman" w:hAnsi="Times New Roman"/>
          <w:i/>
          <w:iCs/>
          <w:sz w:val="20"/>
          <w:szCs w:val="20"/>
        </w:rPr>
        <w:t xml:space="preserve"> by the respondent</w:t>
      </w:r>
      <w:r w:rsidRPr="00A95F7C" w:rsidR="00AF0F30">
        <w:rPr>
          <w:rFonts w:ascii="Times New Roman" w:hAnsi="Times New Roman"/>
          <w:i/>
          <w:iCs/>
          <w:sz w:val="20"/>
          <w:szCs w:val="20"/>
        </w:rPr>
        <w:t>/supporter</w:t>
      </w:r>
      <w:r w:rsidRPr="00A95F7C" w:rsidR="005A0B17">
        <w:rPr>
          <w:rFonts w:ascii="Times New Roman" w:hAnsi="Times New Roman"/>
          <w:i/>
          <w:iCs/>
          <w:sz w:val="20"/>
          <w:szCs w:val="20"/>
        </w:rPr>
        <w:t xml:space="preserve"> </w:t>
      </w:r>
      <w:r w:rsidRPr="00A95F7C" w:rsidR="008A0D94">
        <w:rPr>
          <w:rFonts w:ascii="Times New Roman" w:hAnsi="Times New Roman"/>
          <w:i/>
          <w:iCs/>
          <w:sz w:val="20"/>
          <w:szCs w:val="20"/>
        </w:rPr>
        <w:t>is accurate.</w:t>
      </w:r>
      <w:r w:rsidRPr="00A95F7C" w:rsidR="003E6303">
        <w:rPr>
          <w:rFonts w:ascii="Times New Roman" w:hAnsi="Times New Roman"/>
          <w:i/>
          <w:iCs/>
          <w:sz w:val="20"/>
          <w:szCs w:val="20"/>
        </w:rPr>
        <w:t xml:space="preserve"> </w:t>
      </w:r>
      <w:r w:rsidRPr="00A95F7C" w:rsidR="009F7BD2">
        <w:rPr>
          <w:rFonts w:ascii="Times New Roman" w:hAnsi="Times New Roman"/>
          <w:i/>
          <w:iCs/>
          <w:sz w:val="20"/>
          <w:szCs w:val="20"/>
        </w:rPr>
        <w:t xml:space="preserve">USCIS does not anticipate that this will pose more than a negligible burden on the </w:t>
      </w:r>
      <w:r w:rsidRPr="00A95F7C" w:rsidR="00197DC7">
        <w:rPr>
          <w:rFonts w:ascii="Times New Roman" w:hAnsi="Times New Roman"/>
          <w:i/>
          <w:iCs/>
          <w:sz w:val="20"/>
          <w:szCs w:val="20"/>
        </w:rPr>
        <w:t>beneficiary but</w:t>
      </w:r>
      <w:r w:rsidRPr="00A95F7C" w:rsidR="00AF0F30">
        <w:rPr>
          <w:rFonts w:ascii="Times New Roman" w:hAnsi="Times New Roman"/>
          <w:i/>
          <w:iCs/>
          <w:sz w:val="20"/>
          <w:szCs w:val="20"/>
        </w:rPr>
        <w:t xml:space="preserve"> will seek comment on this assumption.</w:t>
      </w:r>
    </w:p>
    <w:p w:rsidR="007C0A0E" w:rsidP="00462BED" w14:paraId="5C758812" w14:textId="168CE994">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F6B15">
        <w:rPr>
          <w:rFonts w:ascii="Times New Roman" w:hAnsi="Times New Roman"/>
          <w:i/>
          <w:iCs/>
          <w:sz w:val="20"/>
          <w:szCs w:val="20"/>
        </w:rPr>
        <w:t>DHS estimates that</w:t>
      </w:r>
      <w:r>
        <w:rPr>
          <w:rFonts w:ascii="Times New Roman" w:hAnsi="Times New Roman"/>
          <w:i/>
          <w:iCs/>
          <w:sz w:val="20"/>
          <w:szCs w:val="20"/>
        </w:rPr>
        <w:t xml:space="preserve"> </w:t>
      </w:r>
      <w:r w:rsidRPr="00A95F7C" w:rsidR="001F6B15">
        <w:rPr>
          <w:rFonts w:ascii="Times New Roman" w:hAnsi="Times New Roman"/>
          <w:i/>
          <w:iCs/>
          <w:sz w:val="20"/>
          <w:szCs w:val="20"/>
        </w:rPr>
        <w:t xml:space="preserve">300,000 </w:t>
      </w:r>
      <w:r w:rsidRPr="00A95F7C" w:rsidR="0034785A">
        <w:rPr>
          <w:rFonts w:ascii="Times New Roman" w:hAnsi="Times New Roman"/>
          <w:i/>
          <w:iCs/>
          <w:sz w:val="20"/>
          <w:szCs w:val="20"/>
        </w:rPr>
        <w:t xml:space="preserve">respondents or prospective </w:t>
      </w:r>
      <w:r w:rsidRPr="00A95F7C" w:rsidR="001F6B15">
        <w:rPr>
          <w:rFonts w:ascii="Times New Roman" w:hAnsi="Times New Roman"/>
          <w:i/>
          <w:iCs/>
          <w:sz w:val="20"/>
          <w:szCs w:val="20"/>
        </w:rPr>
        <w:t xml:space="preserve">supporters will submit Form I-134A </w:t>
      </w:r>
      <w:r w:rsidRPr="00A95F7C" w:rsidR="0034785A">
        <w:rPr>
          <w:rFonts w:ascii="Times New Roman" w:hAnsi="Times New Roman"/>
          <w:i/>
          <w:iCs/>
          <w:sz w:val="20"/>
          <w:szCs w:val="20"/>
        </w:rPr>
        <w:t xml:space="preserve">for parolees </w:t>
      </w:r>
      <w:r w:rsidRPr="00A95F7C" w:rsidR="00BA23CD">
        <w:rPr>
          <w:rFonts w:ascii="Times New Roman" w:hAnsi="Times New Roman"/>
          <w:i/>
          <w:iCs/>
          <w:sz w:val="20"/>
          <w:szCs w:val="20"/>
        </w:rPr>
        <w:t xml:space="preserve">as part of Uniting for </w:t>
      </w:r>
      <w:r w:rsidRPr="00A95F7C" w:rsidR="0034785A">
        <w:rPr>
          <w:rFonts w:ascii="Times New Roman" w:hAnsi="Times New Roman"/>
          <w:i/>
          <w:iCs/>
          <w:sz w:val="20"/>
          <w:szCs w:val="20"/>
        </w:rPr>
        <w:t xml:space="preserve">Ukraine, </w:t>
      </w:r>
      <w:r w:rsidRPr="00A95F7C" w:rsidR="00BA23CD">
        <w:rPr>
          <w:rFonts w:ascii="Times New Roman" w:hAnsi="Times New Roman"/>
          <w:i/>
          <w:iCs/>
          <w:sz w:val="20"/>
          <w:szCs w:val="20"/>
        </w:rPr>
        <w:t xml:space="preserve">and the Processes for Cubans, </w:t>
      </w:r>
      <w:r w:rsidRPr="00A95F7C" w:rsidR="009E365A">
        <w:rPr>
          <w:rFonts w:ascii="Times New Roman" w:hAnsi="Times New Roman"/>
          <w:i/>
          <w:iCs/>
          <w:sz w:val="20"/>
          <w:szCs w:val="20"/>
        </w:rPr>
        <w:t>Haitians</w:t>
      </w:r>
      <w:r w:rsidRPr="00A95F7C" w:rsidR="00BA23CD">
        <w:rPr>
          <w:rFonts w:ascii="Times New Roman" w:hAnsi="Times New Roman"/>
          <w:i/>
          <w:iCs/>
          <w:sz w:val="20"/>
          <w:szCs w:val="20"/>
        </w:rPr>
        <w:t xml:space="preserve">, Nicaraguans, and </w:t>
      </w:r>
      <w:r w:rsidRPr="00A95F7C" w:rsidR="00197DC7">
        <w:rPr>
          <w:rFonts w:ascii="Times New Roman" w:hAnsi="Times New Roman"/>
          <w:i/>
          <w:iCs/>
          <w:sz w:val="20"/>
          <w:szCs w:val="20"/>
        </w:rPr>
        <w:t>Venezuelans over</w:t>
      </w:r>
      <w:r w:rsidRPr="00A95F7C" w:rsidR="0034785A">
        <w:rPr>
          <w:rFonts w:ascii="Times New Roman" w:hAnsi="Times New Roman"/>
          <w:i/>
          <w:iCs/>
          <w:sz w:val="20"/>
          <w:szCs w:val="20"/>
        </w:rPr>
        <w:t xml:space="preserve"> the </w:t>
      </w:r>
      <w:r w:rsidRPr="00A95F7C" w:rsidR="00D52CB5">
        <w:rPr>
          <w:rFonts w:ascii="Times New Roman" w:hAnsi="Times New Roman"/>
          <w:i/>
          <w:iCs/>
          <w:sz w:val="20"/>
          <w:szCs w:val="20"/>
        </w:rPr>
        <w:t xml:space="preserve">next </w:t>
      </w:r>
      <w:r w:rsidRPr="00A95F7C" w:rsidR="0092604D">
        <w:rPr>
          <w:rFonts w:ascii="Times New Roman" w:hAnsi="Times New Roman"/>
          <w:i/>
          <w:iCs/>
          <w:sz w:val="20"/>
          <w:szCs w:val="20"/>
        </w:rPr>
        <w:t>12-month</w:t>
      </w:r>
      <w:r w:rsidRPr="00A95F7C" w:rsidR="0034785A">
        <w:rPr>
          <w:rFonts w:ascii="Times New Roman" w:hAnsi="Times New Roman"/>
          <w:i/>
          <w:iCs/>
          <w:sz w:val="20"/>
          <w:szCs w:val="20"/>
        </w:rPr>
        <w:t xml:space="preserve"> period</w:t>
      </w:r>
      <w:r w:rsidRPr="00A95F7C" w:rsidR="00EF5A76">
        <w:rPr>
          <w:rFonts w:ascii="Times New Roman" w:hAnsi="Times New Roman"/>
          <w:i/>
          <w:iCs/>
          <w:sz w:val="20"/>
          <w:szCs w:val="20"/>
        </w:rPr>
        <w:t>.</w:t>
      </w:r>
      <w:r w:rsidRPr="00A95F7C" w:rsidR="0034785A">
        <w:rPr>
          <w:rFonts w:ascii="Times New Roman" w:hAnsi="Times New Roman"/>
          <w:i/>
          <w:iCs/>
          <w:sz w:val="20"/>
          <w:szCs w:val="20"/>
        </w:rPr>
        <w:t xml:space="preserve"> </w:t>
      </w:r>
    </w:p>
    <w:p w:rsidR="007C0A0E" w:rsidP="00462BED" w14:paraId="6B2575F6" w14:textId="77777777">
      <w:pPr>
        <w:tabs>
          <w:tab w:val="left" w:pos="1260"/>
        </w:tabs>
        <w:ind w:left="1260" w:hanging="540"/>
        <w:rPr>
          <w:rFonts w:ascii="Times New Roman" w:hAnsi="Times New Roman"/>
          <w:i/>
          <w:iCs/>
          <w:sz w:val="20"/>
          <w:szCs w:val="20"/>
        </w:rPr>
      </w:pPr>
    </w:p>
    <w:p w:rsidR="00462BED" w:rsidRPr="00A95F7C" w:rsidP="00462BED" w14:paraId="344CC724" w14:textId="2D421819">
      <w:pPr>
        <w:tabs>
          <w:tab w:val="left" w:pos="1260"/>
        </w:tabs>
        <w:ind w:left="1260" w:hanging="540"/>
        <w:rPr>
          <w:rStyle w:val="normaltextrun"/>
          <w:rFonts w:ascii="Times New Roman" w:hAnsi="Times New Roman"/>
          <w:i/>
          <w:iCs/>
          <w:sz w:val="20"/>
          <w:szCs w:val="20"/>
        </w:rPr>
      </w:pPr>
      <w:r>
        <w:rPr>
          <w:rFonts w:ascii="Times New Roman" w:hAnsi="Times New Roman"/>
          <w:i/>
          <w:iCs/>
          <w:sz w:val="20"/>
          <w:szCs w:val="20"/>
        </w:rPr>
        <w:tab/>
      </w:r>
      <w:r w:rsidRPr="00A95F7C" w:rsidR="00BA23CD">
        <w:rPr>
          <w:rFonts w:ascii="Times New Roman" w:hAnsi="Times New Roman"/>
          <w:i/>
          <w:iCs/>
          <w:sz w:val="20"/>
          <w:szCs w:val="20"/>
        </w:rPr>
        <w:t>DHS estimates that</w:t>
      </w:r>
      <w:r>
        <w:rPr>
          <w:rFonts w:ascii="Times New Roman" w:hAnsi="Times New Roman"/>
          <w:i/>
          <w:iCs/>
          <w:sz w:val="20"/>
          <w:szCs w:val="20"/>
        </w:rPr>
        <w:t xml:space="preserve"> up to</w:t>
      </w:r>
      <w:r w:rsidRPr="00A95F7C">
        <w:rPr>
          <w:rFonts w:ascii="Times New Roman" w:hAnsi="Times New Roman"/>
          <w:i/>
          <w:iCs/>
          <w:sz w:val="20"/>
          <w:szCs w:val="20"/>
        </w:rPr>
        <w:t xml:space="preserve"> 75,000</w:t>
      </w:r>
      <w:r w:rsidRPr="00A95F7C" w:rsidR="00FB6315">
        <w:rPr>
          <w:rFonts w:ascii="Times New Roman" w:hAnsi="Times New Roman"/>
          <w:i/>
          <w:iCs/>
          <w:sz w:val="20"/>
          <w:szCs w:val="20"/>
        </w:rPr>
        <w:t xml:space="preserve"> respondents or prospective supporters will submit</w:t>
      </w:r>
      <w:r w:rsidRPr="00A95F7C" w:rsidR="00BA23CD">
        <w:rPr>
          <w:rFonts w:ascii="Times New Roman" w:hAnsi="Times New Roman"/>
          <w:i/>
          <w:iCs/>
          <w:sz w:val="20"/>
          <w:szCs w:val="20"/>
        </w:rPr>
        <w:t xml:space="preserve"> Form I-134A</w:t>
      </w:r>
      <w:r w:rsidRPr="00A95F7C" w:rsidR="00124076">
        <w:rPr>
          <w:rFonts w:ascii="Times New Roman" w:hAnsi="Times New Roman"/>
          <w:i/>
          <w:iCs/>
          <w:sz w:val="20"/>
          <w:szCs w:val="20"/>
        </w:rPr>
        <w:t xml:space="preserve"> </w:t>
      </w:r>
      <w:r w:rsidRPr="00A95F7C" w:rsidR="00BA23CD">
        <w:rPr>
          <w:rFonts w:ascii="Times New Roman" w:hAnsi="Times New Roman"/>
          <w:i/>
          <w:iCs/>
          <w:sz w:val="20"/>
          <w:szCs w:val="20"/>
        </w:rPr>
        <w:t xml:space="preserve">for parolees </w:t>
      </w:r>
      <w:r w:rsidR="00210112">
        <w:rPr>
          <w:rFonts w:ascii="Times New Roman" w:hAnsi="Times New Roman"/>
          <w:i/>
          <w:iCs/>
          <w:sz w:val="20"/>
          <w:szCs w:val="20"/>
        </w:rPr>
        <w:t>annually</w:t>
      </w:r>
      <w:r w:rsidRPr="00A95F7C" w:rsidR="00803499">
        <w:rPr>
          <w:rFonts w:ascii="Times New Roman" w:hAnsi="Times New Roman"/>
          <w:i/>
          <w:iCs/>
          <w:sz w:val="20"/>
          <w:szCs w:val="20"/>
        </w:rPr>
        <w:t xml:space="preserve"> </w:t>
      </w:r>
      <w:r w:rsidRPr="00A95F7C" w:rsidR="00A77828">
        <w:rPr>
          <w:rFonts w:ascii="Times New Roman" w:hAnsi="Times New Roman"/>
          <w:i/>
          <w:iCs/>
          <w:sz w:val="20"/>
          <w:szCs w:val="20"/>
        </w:rPr>
        <w:t xml:space="preserve">under </w:t>
      </w:r>
      <w:r w:rsidR="00210112">
        <w:rPr>
          <w:rFonts w:ascii="Times New Roman" w:hAnsi="Times New Roman"/>
          <w:i/>
          <w:iCs/>
          <w:sz w:val="20"/>
          <w:szCs w:val="20"/>
        </w:rPr>
        <w:t>the new and updated</w:t>
      </w:r>
      <w:r w:rsidRPr="00A95F7C" w:rsidR="00A77828">
        <w:rPr>
          <w:rFonts w:ascii="Times New Roman" w:hAnsi="Times New Roman"/>
          <w:i/>
          <w:iCs/>
          <w:sz w:val="20"/>
          <w:szCs w:val="20"/>
        </w:rPr>
        <w:t xml:space="preserve"> </w:t>
      </w:r>
      <w:r w:rsidRPr="00A95F7C" w:rsidR="0018562D">
        <w:rPr>
          <w:rFonts w:ascii="Times New Roman" w:hAnsi="Times New Roman"/>
          <w:i/>
          <w:iCs/>
          <w:sz w:val="20"/>
          <w:szCs w:val="20"/>
        </w:rPr>
        <w:t>FRP</w:t>
      </w:r>
      <w:r w:rsidRPr="00A95F7C" w:rsidR="0018562D">
        <w:rPr>
          <w:rFonts w:ascii="Times New Roman" w:hAnsi="Times New Roman"/>
          <w:i/>
          <w:iCs/>
          <w:sz w:val="20"/>
          <w:szCs w:val="20"/>
        </w:rPr>
        <w:t xml:space="preserve"> processes </w:t>
      </w:r>
      <w:r w:rsidRPr="00A95F7C" w:rsidR="00A77828">
        <w:rPr>
          <w:rFonts w:ascii="Times New Roman" w:hAnsi="Times New Roman"/>
          <w:i/>
          <w:iCs/>
          <w:sz w:val="20"/>
          <w:szCs w:val="20"/>
        </w:rPr>
        <w:t>for Cuba, Col</w:t>
      </w:r>
      <w:r w:rsidRPr="00A95F7C" w:rsidR="0018562D">
        <w:rPr>
          <w:rFonts w:ascii="Times New Roman" w:hAnsi="Times New Roman"/>
          <w:i/>
          <w:iCs/>
          <w:sz w:val="20"/>
          <w:szCs w:val="20"/>
        </w:rPr>
        <w:t>o</w:t>
      </w:r>
      <w:r w:rsidRPr="00A95F7C" w:rsidR="00A77828">
        <w:rPr>
          <w:rFonts w:ascii="Times New Roman" w:hAnsi="Times New Roman"/>
          <w:i/>
          <w:iCs/>
          <w:sz w:val="20"/>
          <w:szCs w:val="20"/>
        </w:rPr>
        <w:t xml:space="preserve">mbia, El Salvador, Guatemala, Haiti, and </w:t>
      </w:r>
      <w:r w:rsidRPr="00A95F7C" w:rsidR="009E365A">
        <w:rPr>
          <w:rFonts w:ascii="Times New Roman" w:hAnsi="Times New Roman"/>
          <w:i/>
          <w:iCs/>
          <w:sz w:val="20"/>
          <w:szCs w:val="20"/>
        </w:rPr>
        <w:t>Honduras</w:t>
      </w:r>
      <w:r w:rsidR="00210112">
        <w:rPr>
          <w:rFonts w:ascii="Times New Roman" w:hAnsi="Times New Roman"/>
          <w:i/>
          <w:iCs/>
          <w:sz w:val="20"/>
          <w:szCs w:val="20"/>
        </w:rPr>
        <w:t>.</w:t>
      </w:r>
      <w:r w:rsidR="007A1CA2">
        <w:rPr>
          <w:rFonts w:ascii="Times New Roman" w:hAnsi="Times New Roman"/>
          <w:i/>
          <w:iCs/>
          <w:sz w:val="20"/>
          <w:szCs w:val="20"/>
        </w:rPr>
        <w:t xml:space="preserve"> </w:t>
      </w:r>
      <w:r w:rsidR="00210112">
        <w:rPr>
          <w:rFonts w:ascii="Times New Roman" w:hAnsi="Times New Roman"/>
          <w:i/>
          <w:iCs/>
          <w:sz w:val="20"/>
          <w:szCs w:val="20"/>
        </w:rPr>
        <w:t>T</w:t>
      </w:r>
      <w:r w:rsidR="007A1CA2">
        <w:rPr>
          <w:rFonts w:ascii="Times New Roman" w:hAnsi="Times New Roman"/>
          <w:i/>
          <w:iCs/>
          <w:sz w:val="20"/>
          <w:szCs w:val="20"/>
        </w:rPr>
        <w:t>his likely represents a maximum and the number of respondents in later years may be lower, depending on the number of approved Forms I-130 and factors such as visa availability and foreign policy priorities</w:t>
      </w:r>
      <w:r w:rsidRPr="00A95F7C" w:rsidR="00041019">
        <w:rPr>
          <w:rStyle w:val="normaltextrun"/>
          <w:rFonts w:ascii="Times New Roman" w:hAnsi="Times New Roman"/>
          <w:i/>
          <w:iCs/>
          <w:sz w:val="20"/>
          <w:szCs w:val="20"/>
        </w:rPr>
        <w:t xml:space="preserve">. </w:t>
      </w:r>
    </w:p>
    <w:p w:rsidR="00462BED" w:rsidRPr="00A95F7C" w:rsidP="00462BED" w14:paraId="2BBC09E6" w14:textId="77777777">
      <w:pPr>
        <w:tabs>
          <w:tab w:val="left" w:pos="1260"/>
        </w:tabs>
        <w:ind w:left="1260" w:hanging="540"/>
        <w:rPr>
          <w:rStyle w:val="normaltextrun"/>
          <w:rFonts w:ascii="Times New Roman" w:hAnsi="Times New Roman"/>
          <w:i/>
          <w:iCs/>
          <w:sz w:val="20"/>
          <w:szCs w:val="20"/>
        </w:rPr>
      </w:pPr>
      <w:r w:rsidRPr="00A95F7C">
        <w:rPr>
          <w:rStyle w:val="normaltextrun"/>
          <w:rFonts w:ascii="Times New Roman" w:hAnsi="Times New Roman"/>
          <w:i/>
          <w:iCs/>
          <w:sz w:val="20"/>
          <w:szCs w:val="20"/>
        </w:rPr>
        <w:tab/>
      </w:r>
    </w:p>
    <w:p w:rsidR="0034785A" w:rsidRPr="00A95F7C" w:rsidP="00462BED" w14:paraId="0FB1F075" w14:textId="0823117C">
      <w:pPr>
        <w:tabs>
          <w:tab w:val="left" w:pos="1260"/>
        </w:tabs>
        <w:ind w:left="1260" w:hanging="540"/>
        <w:rPr>
          <w:rFonts w:ascii="Times New Roman" w:hAnsi="Times New Roman"/>
          <w:i/>
          <w:iCs/>
          <w:sz w:val="20"/>
          <w:szCs w:val="20"/>
        </w:rPr>
      </w:pPr>
      <w:r w:rsidRPr="00A95F7C">
        <w:rPr>
          <w:rStyle w:val="normaltextrun"/>
          <w:rFonts w:ascii="Times New Roman" w:hAnsi="Times New Roman"/>
          <w:i/>
          <w:iCs/>
          <w:sz w:val="20"/>
          <w:szCs w:val="20"/>
        </w:rPr>
        <w:tab/>
      </w:r>
      <w:r w:rsidRPr="00A95F7C">
        <w:rPr>
          <w:rFonts w:ascii="Times New Roman" w:hAnsi="Times New Roman"/>
          <w:i/>
          <w:iCs/>
          <w:sz w:val="20"/>
          <w:szCs w:val="20"/>
        </w:rPr>
        <w:t xml:space="preserve">USCIS estimates that an average of </w:t>
      </w:r>
      <w:r w:rsidRPr="00A95F7C" w:rsidR="003078EA">
        <w:rPr>
          <w:rFonts w:ascii="Times New Roman" w:hAnsi="Times New Roman"/>
          <w:i/>
          <w:iCs/>
          <w:sz w:val="20"/>
          <w:szCs w:val="20"/>
        </w:rPr>
        <w:t>125,000</w:t>
      </w:r>
      <w:r w:rsidRPr="00A95F7C" w:rsidR="003A7318">
        <w:rPr>
          <w:rFonts w:ascii="Times New Roman" w:hAnsi="Times New Roman"/>
          <w:i/>
          <w:iCs/>
          <w:sz w:val="20"/>
          <w:szCs w:val="20"/>
        </w:rPr>
        <w:t xml:space="preserve"> </w:t>
      </w:r>
      <w:r w:rsidRPr="00A95F7C">
        <w:rPr>
          <w:rFonts w:ascii="Times New Roman" w:hAnsi="Times New Roman"/>
          <w:i/>
          <w:iCs/>
          <w:sz w:val="20"/>
          <w:szCs w:val="20"/>
        </w:rPr>
        <w:t xml:space="preserve">respondents </w:t>
      </w:r>
      <w:r w:rsidRPr="00A95F7C" w:rsidR="007A2DE6">
        <w:rPr>
          <w:rFonts w:ascii="Times New Roman" w:hAnsi="Times New Roman"/>
          <w:i/>
          <w:iCs/>
          <w:sz w:val="20"/>
          <w:szCs w:val="20"/>
        </w:rPr>
        <w:t xml:space="preserve">per year </w:t>
      </w:r>
      <w:r w:rsidRPr="00A95F7C">
        <w:rPr>
          <w:rFonts w:ascii="Times New Roman" w:hAnsi="Times New Roman"/>
          <w:i/>
          <w:iCs/>
          <w:sz w:val="20"/>
          <w:szCs w:val="20"/>
        </w:rPr>
        <w:t xml:space="preserve">will be required to submit </w:t>
      </w:r>
      <w:r w:rsidRPr="00A95F7C" w:rsidR="007A2DE6">
        <w:rPr>
          <w:rFonts w:ascii="Times New Roman" w:hAnsi="Times New Roman"/>
          <w:i/>
          <w:iCs/>
          <w:sz w:val="20"/>
          <w:szCs w:val="20"/>
        </w:rPr>
        <w:t>d</w:t>
      </w:r>
      <w:r w:rsidRPr="00A95F7C" w:rsidR="007A2DE6">
        <w:rPr>
          <w:rFonts w:ascii="Times New Roman" w:hAnsi="Times New Roman"/>
          <w:i/>
          <w:iCs/>
          <w:sz w:val="20"/>
          <w:szCs w:val="20"/>
          <w:shd w:val="clear" w:color="auto" w:fill="FFFFFF"/>
        </w:rPr>
        <w:t>ocumentation of the relationship of parolee/beneficiary’s derivative and add-on beneficiaries</w:t>
      </w:r>
      <w:r w:rsidRPr="00A95F7C" w:rsidR="007A2DE6">
        <w:rPr>
          <w:rFonts w:ascii="Times New Roman" w:hAnsi="Times New Roman"/>
          <w:i/>
          <w:iCs/>
          <w:sz w:val="20"/>
          <w:szCs w:val="20"/>
        </w:rPr>
        <w:t xml:space="preserve"> </w:t>
      </w:r>
      <w:r w:rsidRPr="00A95F7C">
        <w:rPr>
          <w:rFonts w:ascii="Times New Roman" w:hAnsi="Times New Roman"/>
          <w:i/>
          <w:iCs/>
          <w:sz w:val="20"/>
          <w:szCs w:val="20"/>
        </w:rPr>
        <w:t xml:space="preserve">to administer </w:t>
      </w:r>
      <w:r w:rsidRPr="00A95F7C" w:rsidR="007A2DE6">
        <w:rPr>
          <w:rFonts w:ascii="Times New Roman" w:hAnsi="Times New Roman"/>
          <w:i/>
          <w:iCs/>
          <w:sz w:val="20"/>
          <w:szCs w:val="20"/>
        </w:rPr>
        <w:t xml:space="preserve">the </w:t>
      </w:r>
      <w:r w:rsidRPr="00A95F7C" w:rsidR="0018562D">
        <w:rPr>
          <w:rFonts w:ascii="Times New Roman" w:hAnsi="Times New Roman"/>
          <w:i/>
          <w:iCs/>
          <w:sz w:val="20"/>
          <w:szCs w:val="20"/>
        </w:rPr>
        <w:t>FRP processes</w:t>
      </w:r>
      <w:r w:rsidRPr="00A95F7C" w:rsidR="0032472D">
        <w:rPr>
          <w:rFonts w:ascii="Times New Roman" w:hAnsi="Times New Roman"/>
          <w:i/>
          <w:iCs/>
          <w:sz w:val="20"/>
          <w:szCs w:val="20"/>
        </w:rPr>
        <w:t>,</w:t>
      </w:r>
      <w:r w:rsidRPr="00A95F7C" w:rsidR="0018562D">
        <w:rPr>
          <w:rFonts w:ascii="Times New Roman" w:hAnsi="Times New Roman"/>
          <w:i/>
          <w:iCs/>
          <w:sz w:val="20"/>
          <w:szCs w:val="20"/>
        </w:rPr>
        <w:t xml:space="preserve"> </w:t>
      </w:r>
      <w:r w:rsidRPr="00A95F7C" w:rsidR="00BA23CD">
        <w:rPr>
          <w:rFonts w:ascii="Times New Roman" w:hAnsi="Times New Roman"/>
          <w:i/>
          <w:iCs/>
          <w:sz w:val="20"/>
          <w:szCs w:val="20"/>
        </w:rPr>
        <w:t xml:space="preserve">and if DHS decides to utilize this information collection request to administer </w:t>
      </w:r>
      <w:r w:rsidRPr="00A95F7C">
        <w:rPr>
          <w:rFonts w:ascii="Times New Roman" w:hAnsi="Times New Roman"/>
          <w:i/>
          <w:iCs/>
          <w:sz w:val="20"/>
          <w:szCs w:val="20"/>
        </w:rPr>
        <w:t xml:space="preserve">the Filipino World War II Veterans Reunification Program. </w:t>
      </w:r>
    </w:p>
    <w:p w:rsidR="00A867D1" w:rsidRPr="00A95F7C" w:rsidP="006049A7" w14:paraId="73DDF58E" w14:textId="77777777">
      <w:pPr>
        <w:tabs>
          <w:tab w:val="left" w:pos="-1440"/>
        </w:tabs>
        <w:ind w:left="720" w:hanging="720"/>
        <w:jc w:val="both"/>
        <w:rPr>
          <w:rFonts w:ascii="Times New Roman" w:hAnsi="Times New Roman"/>
        </w:rPr>
      </w:pPr>
    </w:p>
    <w:p w:rsidR="00B27061" w:rsidRPr="00A95F7C" w:rsidP="00914A5D" w14:paraId="42A15BB5" w14:textId="751D0B2E">
      <w:pPr>
        <w:tabs>
          <w:tab w:val="left" w:pos="-1440"/>
        </w:tabs>
        <w:ind w:left="720" w:hanging="720"/>
        <w:rPr>
          <w:rFonts w:ascii="Times New Roman" w:hAnsi="Times New Roman"/>
          <w:b/>
        </w:rPr>
      </w:pPr>
      <w:r w:rsidRPr="00A95F7C">
        <w:rPr>
          <w:rFonts w:ascii="Times New Roman" w:hAnsi="Times New Roman"/>
          <w:b/>
        </w:rPr>
        <w:t>13.</w:t>
      </w:r>
      <w:r w:rsidRPr="00A95F7C">
        <w:rPr>
          <w:rFonts w:ascii="Times New Roman" w:hAnsi="Times New Roman"/>
          <w:b/>
        </w:rPr>
        <w:tab/>
        <w:t xml:space="preserve">Provide an estimate of the total annual cost burden to respondents or </w:t>
      </w:r>
      <w:r w:rsidRPr="00A95F7C" w:rsidR="007F5988">
        <w:rPr>
          <w:rFonts w:ascii="Times New Roman" w:hAnsi="Times New Roman"/>
          <w:b/>
        </w:rPr>
        <w:t>record keepers</w:t>
      </w:r>
      <w:r w:rsidRPr="00A95F7C">
        <w:rPr>
          <w:rFonts w:ascii="Times New Roman" w:hAnsi="Times New Roman"/>
          <w:b/>
        </w:rPr>
        <w:t xml:space="preserve"> resulting from the collection of information</w:t>
      </w:r>
      <w:r w:rsidRPr="00A95F7C" w:rsidR="008A42B6">
        <w:rPr>
          <w:rFonts w:ascii="Times New Roman" w:hAnsi="Times New Roman"/>
          <w:b/>
        </w:rPr>
        <w:t xml:space="preserve">. </w:t>
      </w:r>
      <w:r w:rsidRPr="00A95F7C">
        <w:rPr>
          <w:rFonts w:ascii="Times New Roman" w:hAnsi="Times New Roman"/>
          <w:b/>
        </w:rPr>
        <w:t>(Do not include the cost of any hour burden shown in Items 12 and 14).</w:t>
      </w:r>
    </w:p>
    <w:p w:rsidR="00B27061" w:rsidRPr="00A95F7C" w:rsidP="00914A5D" w14:paraId="4348078B" w14:textId="77777777">
      <w:pPr>
        <w:ind w:left="720"/>
        <w:rPr>
          <w:rFonts w:ascii="Times New Roman" w:hAnsi="Times New Roman"/>
          <w:b/>
        </w:rPr>
      </w:pPr>
    </w:p>
    <w:p w:rsidR="00B27061" w:rsidRPr="00A95F7C" w:rsidP="00914A5D" w14:paraId="3D5642B4" w14:textId="20E586A2">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A95F7C" w:rsidR="008A42B6">
        <w:rPr>
          <w:rFonts w:ascii="Times New Roman" w:hAnsi="Times New Roman"/>
          <w:b/>
        </w:rPr>
        <w:t xml:space="preserve">. </w:t>
      </w:r>
      <w:r w:rsidRPr="00A95F7C">
        <w:rPr>
          <w:rFonts w:ascii="Times New Roman" w:hAnsi="Times New Roman"/>
          <w:b/>
        </w:rPr>
        <w:t>The estimates should take into account costs associated with generating, maintaining, and disclosing or providing the information</w:t>
      </w:r>
      <w:r w:rsidRPr="00A95F7C" w:rsidR="008A42B6">
        <w:rPr>
          <w:rFonts w:ascii="Times New Roman" w:hAnsi="Times New Roman"/>
          <w:b/>
        </w:rPr>
        <w:t xml:space="preserve">. </w:t>
      </w:r>
      <w:r w:rsidRPr="00A95F7C">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A95F7C" w:rsidR="008A42B6">
        <w:rPr>
          <w:rFonts w:ascii="Times New Roman" w:hAnsi="Times New Roman"/>
          <w:b/>
        </w:rPr>
        <w:t xml:space="preserve">. </w:t>
      </w:r>
      <w:r w:rsidRPr="00A95F7C">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A95F7C" w:rsidP="00914A5D" w14:paraId="3149B9C0" w14:textId="77777777">
      <w:pPr>
        <w:tabs>
          <w:tab w:val="left" w:pos="1080"/>
        </w:tabs>
        <w:ind w:left="1080" w:hanging="360"/>
        <w:rPr>
          <w:rFonts w:ascii="Times New Roman" w:hAnsi="Times New Roman"/>
          <w:b/>
        </w:rPr>
      </w:pPr>
    </w:p>
    <w:p w:rsidR="00B27061" w:rsidRPr="00A95F7C" w:rsidP="00914A5D" w14:paraId="7467C3BA" w14:textId="7CC174AF">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If cost estimates are expected to vary widely, agencies should present ranges of cost burdens and explain the reasons for the variance</w:t>
      </w:r>
      <w:r w:rsidRPr="00A95F7C" w:rsidR="008A42B6">
        <w:rPr>
          <w:rFonts w:ascii="Times New Roman" w:hAnsi="Times New Roman"/>
          <w:b/>
        </w:rPr>
        <w:t xml:space="preserve">. </w:t>
      </w:r>
      <w:r w:rsidRPr="00A95F7C">
        <w:rPr>
          <w:rFonts w:ascii="Times New Roman" w:hAnsi="Times New Roman"/>
          <w:b/>
        </w:rPr>
        <w:t>The cost of purchasing or contracting out information collection services should be a part of this cost burden estimate</w:t>
      </w:r>
      <w:r w:rsidRPr="00A95F7C" w:rsidR="008A42B6">
        <w:rPr>
          <w:rFonts w:ascii="Times New Roman" w:hAnsi="Times New Roman"/>
          <w:b/>
        </w:rPr>
        <w:t xml:space="preserve">. </w:t>
      </w:r>
      <w:r w:rsidRPr="00A95F7C">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A95F7C" w:rsidP="00914A5D" w14:paraId="4BCCB3A0" w14:textId="77777777">
      <w:pPr>
        <w:tabs>
          <w:tab w:val="left" w:pos="1080"/>
        </w:tabs>
        <w:ind w:left="1080" w:hanging="360"/>
        <w:rPr>
          <w:rFonts w:ascii="Times New Roman" w:hAnsi="Times New Roman"/>
          <w:b/>
        </w:rPr>
      </w:pPr>
    </w:p>
    <w:p w:rsidR="00B27061" w:rsidRPr="00A95F7C" w:rsidP="00914A5D" w14:paraId="0713E11D" w14:textId="77777777">
      <w:pPr>
        <w:tabs>
          <w:tab w:val="left" w:pos="-1440"/>
          <w:tab w:val="left" w:pos="1080"/>
        </w:tabs>
        <w:ind w:left="1080" w:hanging="360"/>
        <w:rPr>
          <w:rFonts w:ascii="Times New Roman" w:hAnsi="Times New Roman"/>
          <w:b/>
        </w:rPr>
      </w:pPr>
      <w:r w:rsidRPr="00A95F7C">
        <w:rPr>
          <w:rFonts w:ascii="Times New Roman" w:hAnsi="Times New Roman"/>
          <w:b/>
        </w:rPr>
        <w:t>•</w:t>
      </w:r>
      <w:r w:rsidRPr="00A95F7C">
        <w:rPr>
          <w:rFonts w:ascii="Times New Roman" w:hAnsi="Times New Roman"/>
          <w:b/>
        </w:rPr>
        <w:tab/>
        <w:t>Generally, estimates should not include purchases of equipment or services, or portions thereof, made: (1) prior to October 1, 1995</w:t>
      </w:r>
      <w:r w:rsidRPr="00A95F7C" w:rsidR="00B1471A">
        <w:rPr>
          <w:rFonts w:ascii="Times New Roman" w:hAnsi="Times New Roman"/>
          <w:b/>
        </w:rPr>
        <w:t>;</w:t>
      </w:r>
      <w:r w:rsidRPr="00A95F7C">
        <w:rPr>
          <w:rFonts w:ascii="Times New Roman" w:hAnsi="Times New Roman"/>
          <w:b/>
        </w:rPr>
        <w:t xml:space="preserve"> (2) to achieve regulatory compliance with requirements not associated with the information collection</w:t>
      </w:r>
      <w:r w:rsidRPr="00A95F7C" w:rsidR="00B1471A">
        <w:rPr>
          <w:rFonts w:ascii="Times New Roman" w:hAnsi="Times New Roman"/>
          <w:b/>
        </w:rPr>
        <w:t>;</w:t>
      </w:r>
      <w:r w:rsidRPr="00A95F7C">
        <w:rPr>
          <w:rFonts w:ascii="Times New Roman" w:hAnsi="Times New Roman"/>
          <w:b/>
        </w:rPr>
        <w:t xml:space="preserve"> (3)</w:t>
      </w:r>
      <w:r w:rsidRPr="00A95F7C" w:rsidR="00B1471A">
        <w:rPr>
          <w:rFonts w:ascii="Times New Roman" w:hAnsi="Times New Roman"/>
          <w:b/>
        </w:rPr>
        <w:t> </w:t>
      </w:r>
      <w:r w:rsidRPr="00A95F7C">
        <w:rPr>
          <w:rFonts w:ascii="Times New Roman" w:hAnsi="Times New Roman"/>
          <w:b/>
        </w:rPr>
        <w:t xml:space="preserve">for reasons other than to provide information or keep records for the </w:t>
      </w:r>
      <w:r w:rsidRPr="00A95F7C" w:rsidR="007F5988">
        <w:rPr>
          <w:rFonts w:ascii="Times New Roman" w:hAnsi="Times New Roman"/>
          <w:b/>
        </w:rPr>
        <w:t>government</w:t>
      </w:r>
      <w:r w:rsidRPr="00A95F7C" w:rsidR="00B1471A">
        <w:rPr>
          <w:rFonts w:ascii="Times New Roman" w:hAnsi="Times New Roman"/>
          <w:b/>
        </w:rPr>
        <w:t>;</w:t>
      </w:r>
      <w:r w:rsidRPr="00A95F7C">
        <w:rPr>
          <w:rFonts w:ascii="Times New Roman" w:hAnsi="Times New Roman"/>
          <w:b/>
        </w:rPr>
        <w:t xml:space="preserve"> or</w:t>
      </w:r>
      <w:r w:rsidRPr="00A95F7C" w:rsidR="00B1471A">
        <w:rPr>
          <w:rFonts w:ascii="Times New Roman" w:hAnsi="Times New Roman"/>
          <w:b/>
        </w:rPr>
        <w:t>,</w:t>
      </w:r>
      <w:r w:rsidRPr="00A95F7C">
        <w:rPr>
          <w:rFonts w:ascii="Times New Roman" w:hAnsi="Times New Roman"/>
          <w:b/>
        </w:rPr>
        <w:t xml:space="preserve"> (4) as part of customary and usual business or private practices.</w:t>
      </w:r>
    </w:p>
    <w:p w:rsidR="000D6A0C" w:rsidRPr="00A95F7C" w:rsidP="000D6A0C" w14:paraId="24A8C05D" w14:textId="77777777">
      <w:pPr>
        <w:tabs>
          <w:tab w:val="left" w:pos="-1440"/>
        </w:tabs>
        <w:ind w:left="720"/>
        <w:rPr>
          <w:rFonts w:ascii="Times New Roman" w:hAnsi="Times New Roman"/>
        </w:rPr>
      </w:pPr>
    </w:p>
    <w:p w:rsidR="00B27061" w:rsidRPr="00A95F7C" w:rsidP="008A036A" w14:paraId="183BDF63" w14:textId="59754077">
      <w:pPr>
        <w:ind w:left="720"/>
        <w:rPr>
          <w:rFonts w:ascii="Times New Roman" w:hAnsi="Times New Roman"/>
        </w:rPr>
      </w:pPr>
      <w:r w:rsidRPr="00A95F7C">
        <w:rPr>
          <w:rFonts w:ascii="Times New Roman" w:hAnsi="Times New Roman"/>
        </w:rPr>
        <w:t>There are no capital, start-up, operational or maintenance costs associated with this collection of information</w:t>
      </w:r>
      <w:r w:rsidRPr="00A95F7C" w:rsidR="00A90091">
        <w:rPr>
          <w:rFonts w:ascii="Times New Roman" w:hAnsi="Times New Roman"/>
        </w:rPr>
        <w:t xml:space="preserve">. </w:t>
      </w:r>
      <w:r w:rsidRPr="00A95F7C">
        <w:rPr>
          <w:rFonts w:ascii="Times New Roman" w:hAnsi="Times New Roman"/>
        </w:rPr>
        <w:t xml:space="preserve">There is no fee cost to respondents for filing these requests. USCIS, estimates that respondents will </w:t>
      </w:r>
      <w:r w:rsidRPr="00A95F7C" w:rsidR="008A036A">
        <w:rPr>
          <w:rFonts w:ascii="Times New Roman" w:hAnsi="Times New Roman"/>
        </w:rPr>
        <w:t xml:space="preserve">not </w:t>
      </w:r>
      <w:r w:rsidRPr="00A95F7C">
        <w:rPr>
          <w:rFonts w:ascii="Times New Roman" w:hAnsi="Times New Roman"/>
        </w:rPr>
        <w:t xml:space="preserve">incur </w:t>
      </w:r>
      <w:r w:rsidRPr="00A95F7C" w:rsidR="008A036A">
        <w:rPr>
          <w:rFonts w:ascii="Times New Roman" w:hAnsi="Times New Roman"/>
        </w:rPr>
        <w:t>any costs associated with the electronic filing of this information.</w:t>
      </w:r>
    </w:p>
    <w:p w:rsidR="00BB6F07" w:rsidRPr="00A95F7C" w:rsidP="00BB6F07" w14:paraId="7B6029AD" w14:textId="77777777">
      <w:pPr>
        <w:ind w:left="1440" w:hanging="720"/>
        <w:rPr>
          <w:rFonts w:ascii="Times New Roman" w:hAnsi="Times New Roman"/>
        </w:rPr>
      </w:pPr>
    </w:p>
    <w:p w:rsidR="006049A7" w:rsidRPr="00A95F7C" w:rsidP="00914A5D" w14:paraId="4BF5914F" w14:textId="5C27DE66">
      <w:pPr>
        <w:tabs>
          <w:tab w:val="left" w:pos="-1440"/>
        </w:tabs>
        <w:ind w:left="720" w:hanging="720"/>
        <w:rPr>
          <w:rFonts w:ascii="Times New Roman" w:hAnsi="Times New Roman"/>
          <w:b/>
        </w:rPr>
      </w:pPr>
      <w:r w:rsidRPr="00A95F7C">
        <w:rPr>
          <w:rFonts w:ascii="Times New Roman" w:hAnsi="Times New Roman"/>
          <w:b/>
        </w:rPr>
        <w:t>14.</w:t>
      </w:r>
      <w:r w:rsidRPr="00A95F7C">
        <w:rPr>
          <w:rFonts w:ascii="Times New Roman" w:hAnsi="Times New Roman"/>
          <w:b/>
        </w:rPr>
        <w:tab/>
        <w:t>Provide estimates of annualized cost to the Federal government</w:t>
      </w:r>
      <w:r w:rsidRPr="00A95F7C" w:rsidR="008A42B6">
        <w:rPr>
          <w:rFonts w:ascii="Times New Roman" w:hAnsi="Times New Roman"/>
          <w:b/>
        </w:rPr>
        <w:t xml:space="preserve">. </w:t>
      </w:r>
      <w:r w:rsidRPr="00A95F7C">
        <w:rPr>
          <w:rFonts w:ascii="Times New Roman" w:hAnsi="Times New Roman"/>
          <w:b/>
        </w:rPr>
        <w:t xml:space="preserve">Also, provide a </w:t>
      </w:r>
      <w:r w:rsidRPr="00A95F7C">
        <w:rPr>
          <w:rFonts w:ascii="Times New Roman" w:hAnsi="Times New Roman"/>
          <w:b/>
        </w:rPr>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95F7C" w:rsidR="008A42B6">
        <w:rPr>
          <w:rFonts w:ascii="Times New Roman" w:hAnsi="Times New Roman"/>
          <w:b/>
        </w:rPr>
        <w:t xml:space="preserve">. </w:t>
      </w:r>
      <w:r w:rsidRPr="00A95F7C">
        <w:rPr>
          <w:rFonts w:ascii="Times New Roman" w:hAnsi="Times New Roman"/>
          <w:b/>
        </w:rPr>
        <w:t>Agencies also may aggregate cost estimates from Items 12, 13, and 14 in a single table.</w:t>
      </w:r>
    </w:p>
    <w:p w:rsidR="00663D52" w:rsidRPr="00A95F7C" w:rsidP="007C4735" w14:paraId="4F632853" w14:textId="07BA2490">
      <w:pPr>
        <w:tabs>
          <w:tab w:val="left" w:pos="-1440"/>
        </w:tabs>
        <w:rPr>
          <w:rFonts w:ascii="Times New Roman" w:hAnsi="Times New Roman"/>
        </w:rPr>
      </w:pPr>
    </w:p>
    <w:p w:rsidR="007D4D97" w:rsidRPr="00A95F7C" w:rsidP="00663D52" w14:paraId="0B1953C6" w14:textId="7AFA24B1">
      <w:pPr>
        <w:tabs>
          <w:tab w:val="left" w:pos="-1440"/>
        </w:tabs>
        <w:ind w:left="720"/>
        <w:rPr>
          <w:rFonts w:ascii="Times New Roman" w:hAnsi="Times New Roman"/>
        </w:rPr>
      </w:pPr>
      <w:r w:rsidRPr="00A95F7C">
        <w:rPr>
          <w:rFonts w:ascii="Times New Roman" w:hAnsi="Times New Roman"/>
          <w:b/>
        </w:rPr>
        <w:t>The estimated cost to the Government is $</w:t>
      </w:r>
      <w:r w:rsidR="00372476">
        <w:rPr>
          <w:rFonts w:ascii="Times New Roman" w:hAnsi="Times New Roman"/>
          <w:b/>
        </w:rPr>
        <w:t>24,243,750</w:t>
      </w:r>
      <w:r w:rsidRPr="00A95F7C" w:rsidR="00724869">
        <w:rPr>
          <w:rFonts w:ascii="Times New Roman" w:hAnsi="Times New Roman"/>
          <w:b/>
        </w:rPr>
        <w:t xml:space="preserve">. </w:t>
      </w:r>
      <w:r w:rsidRPr="00A95F7C">
        <w:rPr>
          <w:rFonts w:ascii="Times New Roman" w:hAnsi="Times New Roman"/>
        </w:rPr>
        <w:t>This figure is calculated by multiplying the estimated number of respondents (</w:t>
      </w:r>
      <w:r w:rsidR="00372476">
        <w:rPr>
          <w:rFonts w:ascii="Times New Roman" w:hAnsi="Times New Roman"/>
        </w:rPr>
        <w:t>375,000</w:t>
      </w:r>
      <w:r w:rsidRPr="00A95F7C">
        <w:rPr>
          <w:rFonts w:ascii="Times New Roman" w:hAnsi="Times New Roman"/>
        </w:rPr>
        <w:t xml:space="preserve">) </w:t>
      </w:r>
      <w:r w:rsidRPr="00A95F7C" w:rsidR="00C22EE3">
        <w:rPr>
          <w:rFonts w:ascii="Times New Roman" w:hAnsi="Times New Roman"/>
        </w:rPr>
        <w:t xml:space="preserve">by </w:t>
      </w:r>
      <w:r w:rsidRPr="00A95F7C">
        <w:rPr>
          <w:rFonts w:ascii="Times New Roman" w:hAnsi="Times New Roman"/>
        </w:rPr>
        <w:t>the time required to adjudicate the form (1 hour)</w:t>
      </w:r>
      <w:r w:rsidRPr="00A95F7C" w:rsidR="00C22EE3">
        <w:rPr>
          <w:rFonts w:ascii="Times New Roman" w:hAnsi="Times New Roman"/>
        </w:rPr>
        <w:t>, which is multiplied by</w:t>
      </w:r>
      <w:r w:rsidRPr="00A95F7C">
        <w:rPr>
          <w:rFonts w:ascii="Times New Roman" w:hAnsi="Times New Roman"/>
        </w:rPr>
        <w:t xml:space="preserve"> </w:t>
      </w:r>
      <w:r w:rsidRPr="00A95F7C">
        <w:rPr>
          <w:rFonts w:ascii="Times New Roman" w:hAnsi="Times New Roman"/>
          <w:bCs/>
        </w:rPr>
        <w:t>the average hourly rate</w:t>
      </w:r>
      <w:r w:rsidRPr="00A95F7C" w:rsidR="00C22EE3">
        <w:rPr>
          <w:rFonts w:ascii="Times New Roman" w:hAnsi="Times New Roman"/>
          <w:bCs/>
        </w:rPr>
        <w:t xml:space="preserve"> of USCIS adjudicators</w:t>
      </w:r>
      <w:r w:rsidRPr="00A95F7C">
        <w:rPr>
          <w:rFonts w:ascii="Times New Roman" w:hAnsi="Times New Roman"/>
          <w:bCs/>
        </w:rPr>
        <w:t xml:space="preserve"> ($</w:t>
      </w:r>
      <w:r w:rsidRPr="00A95F7C" w:rsidR="00C22EE3">
        <w:rPr>
          <w:rFonts w:ascii="Times New Roman" w:hAnsi="Times New Roman"/>
          <w:bCs/>
        </w:rPr>
        <w:t>64.65</w:t>
      </w:r>
      <w:r w:rsidRPr="00A95F7C">
        <w:rPr>
          <w:rFonts w:ascii="Times New Roman" w:hAnsi="Times New Roman"/>
          <w:bCs/>
        </w:rPr>
        <w:t>)</w:t>
      </w:r>
      <w:r w:rsidRPr="00A95F7C" w:rsidR="00C22EE3">
        <w:rPr>
          <w:rFonts w:ascii="Times New Roman" w:hAnsi="Times New Roman"/>
          <w:bCs/>
        </w:rPr>
        <w:t>, for a total of</w:t>
      </w:r>
      <w:r w:rsidRPr="00A95F7C">
        <w:rPr>
          <w:rFonts w:ascii="Times New Roman" w:hAnsi="Times New Roman"/>
          <w:bCs/>
        </w:rPr>
        <w:t xml:space="preserve"> $</w:t>
      </w:r>
      <w:r w:rsidR="00372476">
        <w:rPr>
          <w:rFonts w:ascii="Times New Roman" w:hAnsi="Times New Roman"/>
          <w:bCs/>
        </w:rPr>
        <w:t>24,243,750</w:t>
      </w:r>
      <w:r w:rsidRPr="00A95F7C">
        <w:rPr>
          <w:rFonts w:ascii="Times New Roman" w:hAnsi="Times New Roman"/>
        </w:rPr>
        <w:t>.</w:t>
      </w:r>
    </w:p>
    <w:p w:rsidR="00663D52" w:rsidRPr="00A95F7C" w:rsidP="00663D52" w14:paraId="1CE1EB25" w14:textId="77777777">
      <w:pPr>
        <w:tabs>
          <w:tab w:val="left" w:pos="-1440"/>
        </w:tabs>
        <w:ind w:left="720"/>
        <w:rPr>
          <w:rFonts w:ascii="Times New Roman" w:hAnsi="Times New Roman"/>
        </w:rPr>
      </w:pPr>
    </w:p>
    <w:p w:rsidR="00B27061" w:rsidRPr="00A95F7C" w:rsidP="00914A5D" w14:paraId="0A96F28A" w14:textId="55C6F02B">
      <w:pPr>
        <w:tabs>
          <w:tab w:val="left" w:pos="-1440"/>
        </w:tabs>
        <w:ind w:left="720" w:hanging="720"/>
        <w:rPr>
          <w:rFonts w:ascii="Times New Roman" w:hAnsi="Times New Roman"/>
          <w:b/>
        </w:rPr>
      </w:pPr>
      <w:r w:rsidRPr="00A95F7C">
        <w:rPr>
          <w:rFonts w:ascii="Times New Roman" w:hAnsi="Times New Roman"/>
          <w:b/>
        </w:rPr>
        <w:t>15.</w:t>
      </w:r>
      <w:r w:rsidRPr="00A95F7C">
        <w:rPr>
          <w:rFonts w:ascii="Times New Roman" w:hAnsi="Times New Roman"/>
          <w:b/>
        </w:rPr>
        <w:tab/>
        <w:t>Explain the reasons for any program changes or adjustments reporting in Items 13 or 14 of the OMB Form 83-I.</w:t>
      </w:r>
    </w:p>
    <w:p w:rsidR="009E4616" w:rsidRPr="00A95F7C" w:rsidP="00914A5D" w14:paraId="41C9F218" w14:textId="77777777">
      <w:pPr>
        <w:tabs>
          <w:tab w:val="left" w:pos="-1440"/>
        </w:tabs>
        <w:ind w:left="720" w:hanging="720"/>
        <w:rPr>
          <w:rFonts w:ascii="Times New Roman" w:hAnsi="Times New Roman"/>
        </w:rPr>
      </w:pPr>
      <w:r w:rsidRPr="00A95F7C">
        <w:rPr>
          <w:rFonts w:ascii="Times New Roman" w:hAnsi="Times New Roman"/>
        </w:rPr>
        <w:tab/>
      </w:r>
    </w:p>
    <w:p w:rsidR="00E67ADC" w:rsidRPr="00A95F7C" w:rsidP="00914A5D" w14:paraId="4BF88B0B" w14:textId="190B7173">
      <w:pPr>
        <w:tabs>
          <w:tab w:val="left" w:pos="-1440"/>
        </w:tabs>
        <w:ind w:left="720" w:hanging="720"/>
        <w:rPr>
          <w:rStyle w:val="normaltextrun"/>
          <w:rFonts w:ascii="Times New Roman" w:hAnsi="Times New Roman" w:eastAsiaTheme="minorHAnsi"/>
        </w:rPr>
      </w:pPr>
      <w:r w:rsidRPr="00A95F7C">
        <w:rPr>
          <w:rFonts w:ascii="Times New Roman" w:hAnsi="Times New Roman"/>
        </w:rPr>
        <w:tab/>
      </w:r>
      <w:r w:rsidRPr="00A95F7C">
        <w:rPr>
          <w:rStyle w:val="normaltextrun"/>
          <w:rFonts w:ascii="Times New Roman" w:hAnsi="Times New Roman" w:eastAsiaTheme="minorHAnsi"/>
        </w:rPr>
        <w:t>To support DHS’s current efforts to curb illegal migration across the southern border and immediately expand the avenues for lawful migration into the United States, DHS will implement changes to the current Cuban Family Reunification Parole (CFRP) Program and the</w:t>
      </w:r>
      <w:r w:rsidRPr="00A95F7C">
        <w:rPr>
          <w:rFonts w:ascii="Times New Roman" w:hAnsi="Times New Roman"/>
        </w:rPr>
        <w:t xml:space="preserve"> Haitian Family Reunification Parole (</w:t>
      </w:r>
      <w:r w:rsidRPr="00A95F7C">
        <w:rPr>
          <w:rFonts w:ascii="Times New Roman" w:hAnsi="Times New Roman"/>
        </w:rPr>
        <w:t>HFRP</w:t>
      </w:r>
      <w:r w:rsidRPr="00A95F7C">
        <w:rPr>
          <w:rFonts w:ascii="Times New Roman" w:hAnsi="Times New Roman"/>
        </w:rPr>
        <w:t>) Program</w:t>
      </w:r>
      <w:r w:rsidR="00F00915">
        <w:rPr>
          <w:rFonts w:ascii="Times New Roman" w:hAnsi="Times New Roman"/>
        </w:rPr>
        <w:t xml:space="preserve">, and will concurrently issue accompanying </w:t>
      </w:r>
      <w:r w:rsidR="00F00915">
        <w:rPr>
          <w:rFonts w:ascii="Times New Roman" w:hAnsi="Times New Roman"/>
          <w:i/>
          <w:iCs/>
        </w:rPr>
        <w:t xml:space="preserve">Federal </w:t>
      </w:r>
      <w:r w:rsidRPr="00F00915" w:rsidR="00F00915">
        <w:rPr>
          <w:rFonts w:ascii="Times New Roman" w:hAnsi="Times New Roman"/>
          <w:i/>
          <w:iCs/>
        </w:rPr>
        <w:t>Register</w:t>
      </w:r>
      <w:r w:rsidR="00F00915">
        <w:rPr>
          <w:rFonts w:ascii="Times New Roman" w:hAnsi="Times New Roman"/>
          <w:i/>
          <w:iCs/>
        </w:rPr>
        <w:t xml:space="preserve"> </w:t>
      </w:r>
      <w:r w:rsidR="00F00915">
        <w:rPr>
          <w:rFonts w:ascii="Times New Roman" w:hAnsi="Times New Roman"/>
        </w:rPr>
        <w:t>notices (</w:t>
      </w:r>
      <w:r w:rsidR="00F00915">
        <w:rPr>
          <w:rFonts w:ascii="Times New Roman" w:hAnsi="Times New Roman"/>
        </w:rPr>
        <w:t>FRN</w:t>
      </w:r>
      <w:r w:rsidR="00F00915">
        <w:rPr>
          <w:rFonts w:ascii="Times New Roman" w:hAnsi="Times New Roman"/>
        </w:rPr>
        <w:t xml:space="preserve">) to </w:t>
      </w:r>
      <w:r w:rsidRPr="00A95F7C">
        <w:rPr>
          <w:rStyle w:val="normaltextrun"/>
          <w:rFonts w:ascii="Times New Roman" w:hAnsi="Times New Roman" w:eastAsiaTheme="minorHAnsi"/>
        </w:rPr>
        <w:t xml:space="preserve">establish new </w:t>
      </w:r>
      <w:r w:rsidRPr="00A95F7C">
        <w:rPr>
          <w:rFonts w:ascii="Times New Roman" w:hAnsi="Times New Roman"/>
        </w:rPr>
        <w:t>Family Reunification Parole</w:t>
      </w:r>
      <w:r w:rsidRPr="00A95F7C">
        <w:rPr>
          <w:rStyle w:val="normaltextrun"/>
          <w:rFonts w:ascii="Times New Roman" w:hAnsi="Times New Roman" w:eastAsiaTheme="minorHAnsi"/>
        </w:rPr>
        <w:t xml:space="preserve"> (FRP) processes for certain Col</w:t>
      </w:r>
      <w:r w:rsidRPr="00A95F7C" w:rsidR="009F2C9D">
        <w:rPr>
          <w:rStyle w:val="normaltextrun"/>
          <w:rFonts w:ascii="Times New Roman" w:hAnsi="Times New Roman" w:eastAsiaTheme="minorHAnsi"/>
        </w:rPr>
        <w:t>o</w:t>
      </w:r>
      <w:r w:rsidRPr="00A95F7C">
        <w:rPr>
          <w:rStyle w:val="normaltextrun"/>
          <w:rFonts w:ascii="Times New Roman" w:hAnsi="Times New Roman" w:eastAsiaTheme="minorHAnsi"/>
        </w:rPr>
        <w:t xml:space="preserve">mbian, Salvadoran, Guatemalan and Honduran, beneficiaries of approved Form I-130, Petition for Alien Relative. </w:t>
      </w:r>
    </w:p>
    <w:p w:rsidR="001246EA" w14:paraId="575F9D42" w14:textId="77777777">
      <w:pPr>
        <w:tabs>
          <w:tab w:val="left" w:pos="-1440"/>
        </w:tabs>
        <w:ind w:left="720"/>
        <w:rPr>
          <w:rFonts w:ascii="Times New Roman" w:hAnsi="Times New Roman"/>
        </w:rPr>
      </w:pPr>
    </w:p>
    <w:p w:rsidR="00F00915" w14:paraId="39D11EB0" w14:textId="07150034">
      <w:pPr>
        <w:tabs>
          <w:tab w:val="left" w:pos="-1440"/>
        </w:tabs>
        <w:ind w:left="720"/>
        <w:rPr>
          <w:rFonts w:ascii="Times New Roman" w:hAnsi="Times New Roman"/>
        </w:rPr>
      </w:pPr>
      <w:r>
        <w:rPr>
          <w:rFonts w:ascii="Times New Roman" w:hAnsi="Times New Roman"/>
        </w:rPr>
        <w:t xml:space="preserve">As described in the accompanying </w:t>
      </w:r>
      <w:r>
        <w:rPr>
          <w:rFonts w:ascii="Times New Roman" w:hAnsi="Times New Roman"/>
        </w:rPr>
        <w:t>FRNs</w:t>
      </w:r>
      <w:r>
        <w:rPr>
          <w:rFonts w:ascii="Times New Roman" w:hAnsi="Times New Roman"/>
        </w:rPr>
        <w:t xml:space="preserve">, </w:t>
      </w:r>
      <w:r w:rsidR="00BB48F7">
        <w:rPr>
          <w:rFonts w:ascii="Times New Roman" w:hAnsi="Times New Roman"/>
        </w:rPr>
        <w:t xml:space="preserve">under </w:t>
      </w:r>
      <w:r>
        <w:rPr>
          <w:rFonts w:ascii="Times New Roman" w:hAnsi="Times New Roman"/>
        </w:rPr>
        <w:t xml:space="preserve">the new </w:t>
      </w:r>
      <w:r>
        <w:rPr>
          <w:rFonts w:ascii="Times New Roman" w:hAnsi="Times New Roman"/>
        </w:rPr>
        <w:t>FRP</w:t>
      </w:r>
      <w:r>
        <w:rPr>
          <w:rFonts w:ascii="Times New Roman" w:hAnsi="Times New Roman"/>
        </w:rPr>
        <w:t xml:space="preserve"> processes</w:t>
      </w:r>
      <w:r w:rsidR="00BB48F7">
        <w:rPr>
          <w:rFonts w:ascii="Times New Roman" w:hAnsi="Times New Roman"/>
        </w:rPr>
        <w:t>, the Department of State may</w:t>
      </w:r>
      <w:r>
        <w:rPr>
          <w:rFonts w:ascii="Times New Roman" w:hAnsi="Times New Roman"/>
        </w:rPr>
        <w:t xml:space="preserve"> issue invitations to </w:t>
      </w:r>
      <w:r w:rsidR="0030062A">
        <w:rPr>
          <w:rFonts w:ascii="Times New Roman" w:hAnsi="Times New Roman"/>
        </w:rPr>
        <w:t>certain petitioners</w:t>
      </w:r>
      <w:r w:rsidRPr="00F00915">
        <w:rPr>
          <w:rFonts w:ascii="Times New Roman" w:hAnsi="Times New Roman"/>
        </w:rPr>
        <w:t xml:space="preserve"> of an approved Form I-130, Petition for Alien Relative, </w:t>
      </w:r>
      <w:r w:rsidR="00C15351">
        <w:rPr>
          <w:rFonts w:ascii="Times New Roman" w:hAnsi="Times New Roman"/>
        </w:rPr>
        <w:t>for their principal beneficiary</w:t>
      </w:r>
      <w:r w:rsidRPr="00F00915">
        <w:rPr>
          <w:rFonts w:ascii="Times New Roman" w:hAnsi="Times New Roman"/>
        </w:rPr>
        <w:t xml:space="preserve"> and immediate family members </w:t>
      </w:r>
      <w:r>
        <w:rPr>
          <w:rFonts w:ascii="Times New Roman" w:hAnsi="Times New Roman"/>
        </w:rPr>
        <w:t xml:space="preserve">to apply for consideration of </w:t>
      </w:r>
      <w:r w:rsidRPr="00F00915">
        <w:rPr>
          <w:rFonts w:ascii="Times New Roman" w:hAnsi="Times New Roman"/>
        </w:rPr>
        <w:t>advance authorization to travel to the United States to seek a discretionary grant of parole into the United States for a period of up to three years, rather than remain outside the United States while awaiting availability of their immigrant visas.</w:t>
      </w:r>
      <w:r>
        <w:rPr>
          <w:rFonts w:ascii="Times New Roman" w:hAnsi="Times New Roman"/>
        </w:rPr>
        <w:t xml:space="preserve"> The second step of this process will require the invited petitioners to file Form I-134A for all </w:t>
      </w:r>
      <w:r w:rsidR="00431584">
        <w:rPr>
          <w:rFonts w:ascii="Times New Roman" w:hAnsi="Times New Roman"/>
        </w:rPr>
        <w:t>beneficiaries who</w:t>
      </w:r>
      <w:r>
        <w:rPr>
          <w:rFonts w:ascii="Times New Roman" w:hAnsi="Times New Roman"/>
        </w:rPr>
        <w:t xml:space="preserve"> the petitioner pledges to financially support </w:t>
      </w:r>
      <w:r>
        <w:rPr>
          <w:rFonts w:ascii="Times New Roman" w:hAnsi="Times New Roman"/>
        </w:rPr>
        <w:t>in order to</w:t>
      </w:r>
      <w:r>
        <w:rPr>
          <w:rFonts w:ascii="Times New Roman" w:hAnsi="Times New Roman"/>
        </w:rPr>
        <w:t xml:space="preserve"> be considered for the FRP process. </w:t>
      </w:r>
    </w:p>
    <w:p w:rsidR="00075C4D" w14:paraId="00DF8AF2" w14:textId="1AE21E30">
      <w:pPr>
        <w:tabs>
          <w:tab w:val="left" w:pos="-1440"/>
        </w:tabs>
        <w:ind w:left="720"/>
        <w:rPr>
          <w:rFonts w:ascii="Times New Roman" w:hAnsi="Times New Roman"/>
        </w:rPr>
      </w:pPr>
    </w:p>
    <w:p w:rsidR="00075C4D" w14:paraId="6FACDAB9" w14:textId="77B24FF4">
      <w:pPr>
        <w:tabs>
          <w:tab w:val="left" w:pos="-1440"/>
        </w:tabs>
        <w:ind w:left="720"/>
        <w:rPr>
          <w:rFonts w:ascii="Times New Roman" w:hAnsi="Times New Roman"/>
        </w:rPr>
      </w:pPr>
      <w:r w:rsidRPr="00075C4D">
        <w:rPr>
          <w:rFonts w:ascii="Times New Roman" w:hAnsi="Times New Roman"/>
        </w:rPr>
        <w:t>Like the CFRP and HFRP processes, this process requires that the Form I-130 petitioner first receive an invitation to request consideration for advance authorization to travel and parole on behalf of the principal beneficiary of the approved Form I-130 and their immediate family members</w:t>
      </w:r>
      <w:r>
        <w:rPr>
          <w:rFonts w:ascii="Times New Roman" w:hAnsi="Times New Roman"/>
        </w:rPr>
        <w:t>, but this change will also remove the requirement for CFRP and HFRP to file Form I-131, and instead, direct those applicants to file the I-134A</w:t>
      </w:r>
      <w:r w:rsidRPr="00075C4D">
        <w:rPr>
          <w:rFonts w:ascii="Times New Roman" w:hAnsi="Times New Roman"/>
        </w:rPr>
        <w:t xml:space="preserve">.  As in the CFRP and HFRP processes, this invitation requirement will allow DHS to adjust the number of invitations issued based on the resources available to process requests and to achieve desired policy objectives.  If issued advance authorization to travel, the beneficiary will be permitted to travel to the United States to be considered for a discretionary grant of parole on a case-by-case basis at an interior POE.  Noncitizens </w:t>
      </w:r>
      <w:r w:rsidRPr="00075C4D">
        <w:rPr>
          <w:rFonts w:ascii="Times New Roman" w:hAnsi="Times New Roman"/>
        </w:rPr>
        <w:t>paroled into the United States under this FRP process will generally be paroled for up to three years, consistent with the HFRP process.  If granted parole into the United States, parolees will be able to request employment authorization while they wait for their immigrant visa to become available and to apply for adjustment of status to that of an LPR once an immigrant visa becomes available to them.</w:t>
      </w:r>
    </w:p>
    <w:p w:rsidR="00F00915" w14:paraId="741773E5" w14:textId="77777777">
      <w:pPr>
        <w:tabs>
          <w:tab w:val="left" w:pos="-1440"/>
        </w:tabs>
        <w:ind w:left="720"/>
        <w:rPr>
          <w:rFonts w:ascii="Times New Roman" w:hAnsi="Times New Roman"/>
        </w:rPr>
      </w:pPr>
    </w:p>
    <w:p w:rsidR="00EF49B4" w14:paraId="035079DC" w14:textId="09C5C8C0">
      <w:pPr>
        <w:tabs>
          <w:tab w:val="left" w:pos="-1440"/>
        </w:tabs>
        <w:ind w:left="720"/>
        <w:rPr>
          <w:rFonts w:ascii="Times New Roman" w:hAnsi="Times New Roman"/>
        </w:rPr>
      </w:pPr>
      <w:r w:rsidRPr="00BF278A">
        <w:rPr>
          <w:rFonts w:ascii="Times New Roman" w:hAnsi="Times New Roman"/>
        </w:rPr>
        <w:t xml:space="preserve">USCIS is adding (1) associated changes to the instructions and FRP process-specific fields to identify eligible beneficiaries (2) a familial relationship evidence requirement, and (3) a free text box for the supporter to provide an explanation for why the potential beneficiary should be considered for humanitarian or significant public benefit parole.  </w:t>
      </w:r>
      <w:r w:rsidR="001C3921">
        <w:rPr>
          <w:rFonts w:ascii="Times New Roman" w:hAnsi="Times New Roman"/>
        </w:rPr>
        <w:t xml:space="preserve"> </w:t>
      </w:r>
    </w:p>
    <w:p w:rsidR="00EF49B4" w14:paraId="6F546BED" w14:textId="77777777">
      <w:pPr>
        <w:tabs>
          <w:tab w:val="left" w:pos="-1440"/>
        </w:tabs>
        <w:ind w:left="720"/>
        <w:rPr>
          <w:rFonts w:ascii="Times New Roman" w:hAnsi="Times New Roman"/>
        </w:rPr>
      </w:pPr>
    </w:p>
    <w:p w:rsidR="00E67ADC" w14:paraId="2616F9DA" w14:textId="6399282B">
      <w:pPr>
        <w:tabs>
          <w:tab w:val="left" w:pos="-1440"/>
        </w:tabs>
        <w:ind w:left="720"/>
        <w:rPr>
          <w:rFonts w:ascii="Times New Roman" w:hAnsi="Times New Roman"/>
        </w:rPr>
      </w:pPr>
      <w:r>
        <w:rPr>
          <w:rFonts w:ascii="Times New Roman" w:hAnsi="Times New Roman"/>
        </w:rPr>
        <w:t>By e</w:t>
      </w:r>
      <w:r w:rsidRPr="00BF278A">
        <w:rPr>
          <w:rFonts w:ascii="Times New Roman" w:hAnsi="Times New Roman"/>
        </w:rPr>
        <w:t xml:space="preserve">xpanding the use of </w:t>
      </w:r>
      <w:r>
        <w:rPr>
          <w:rFonts w:ascii="Times New Roman" w:hAnsi="Times New Roman"/>
        </w:rPr>
        <w:t>USCIS Form I-134A</w:t>
      </w:r>
      <w:r w:rsidRPr="00BF278A">
        <w:rPr>
          <w:rFonts w:ascii="Times New Roman" w:hAnsi="Times New Roman"/>
        </w:rPr>
        <w:t xml:space="preserve"> to </w:t>
      </w:r>
      <w:r w:rsidRPr="00EF49B4">
        <w:rPr>
          <w:rFonts w:ascii="Times New Roman" w:hAnsi="Times New Roman"/>
        </w:rPr>
        <w:t xml:space="preserve">new </w:t>
      </w:r>
      <w:r w:rsidRPr="00EF49B4">
        <w:rPr>
          <w:rFonts w:ascii="Times New Roman" w:hAnsi="Times New Roman"/>
        </w:rPr>
        <w:t>FRP</w:t>
      </w:r>
      <w:r w:rsidRPr="00EF49B4">
        <w:rPr>
          <w:rFonts w:ascii="Times New Roman" w:hAnsi="Times New Roman"/>
        </w:rPr>
        <w:t xml:space="preserve"> processes for Col</w:t>
      </w:r>
      <w:r w:rsidR="004F3B26">
        <w:rPr>
          <w:rFonts w:ascii="Times New Roman" w:hAnsi="Times New Roman"/>
        </w:rPr>
        <w:t>o</w:t>
      </w:r>
      <w:r w:rsidRPr="00EF49B4">
        <w:rPr>
          <w:rFonts w:ascii="Times New Roman" w:hAnsi="Times New Roman"/>
        </w:rPr>
        <w:t>mbians, Hondurans, Guatemalans, and Salvadorans and revis</w:t>
      </w:r>
      <w:r w:rsidR="003543F5">
        <w:rPr>
          <w:rFonts w:ascii="Times New Roman" w:hAnsi="Times New Roman"/>
        </w:rPr>
        <w:t>ing</w:t>
      </w:r>
      <w:r w:rsidRPr="00EF49B4">
        <w:rPr>
          <w:rFonts w:ascii="Times New Roman" w:hAnsi="Times New Roman"/>
        </w:rPr>
        <w:t xml:space="preserve"> processes for Cubans and Haitian</w:t>
      </w:r>
      <w:r>
        <w:rPr>
          <w:rFonts w:ascii="Times New Roman" w:hAnsi="Times New Roman"/>
        </w:rPr>
        <w:t>s,</w:t>
      </w:r>
      <w:r w:rsidRPr="00EF49B4">
        <w:rPr>
          <w:rFonts w:ascii="Times New Roman" w:hAnsi="Times New Roman"/>
        </w:rPr>
        <w:t xml:space="preserve"> </w:t>
      </w:r>
      <w:r w:rsidR="001C3921">
        <w:rPr>
          <w:rFonts w:ascii="Times New Roman" w:hAnsi="Times New Roman"/>
        </w:rPr>
        <w:t>USCIS expects a</w:t>
      </w:r>
      <w:r w:rsidR="008C4ADE">
        <w:rPr>
          <w:rFonts w:ascii="Times New Roman" w:hAnsi="Times New Roman"/>
        </w:rPr>
        <w:t xml:space="preserve"> total</w:t>
      </w:r>
      <w:r w:rsidR="001C3921">
        <w:rPr>
          <w:rFonts w:ascii="Times New Roman" w:hAnsi="Times New Roman"/>
        </w:rPr>
        <w:t xml:space="preserve"> increase of </w:t>
      </w:r>
      <w:r>
        <w:rPr>
          <w:rFonts w:ascii="Times New Roman" w:hAnsi="Times New Roman"/>
        </w:rPr>
        <w:t>75,000</w:t>
      </w:r>
      <w:r w:rsidR="001C3921">
        <w:rPr>
          <w:rFonts w:ascii="Times New Roman" w:hAnsi="Times New Roman"/>
        </w:rPr>
        <w:t xml:space="preserve"> </w:t>
      </w:r>
      <w:r w:rsidR="003543F5">
        <w:rPr>
          <w:rFonts w:ascii="Times New Roman" w:hAnsi="Times New Roman"/>
        </w:rPr>
        <w:t xml:space="preserve">annual </w:t>
      </w:r>
      <w:r w:rsidR="001C3921">
        <w:rPr>
          <w:rFonts w:ascii="Times New Roman" w:hAnsi="Times New Roman"/>
        </w:rPr>
        <w:t>responses</w:t>
      </w:r>
      <w:r>
        <w:rPr>
          <w:rFonts w:ascii="Times New Roman" w:hAnsi="Times New Roman"/>
        </w:rPr>
        <w:t>.</w:t>
      </w:r>
      <w:r w:rsidR="001C3921">
        <w:rPr>
          <w:rFonts w:ascii="Times New Roman" w:hAnsi="Times New Roman"/>
        </w:rPr>
        <w:t xml:space="preserve"> </w:t>
      </w:r>
      <w:r>
        <w:rPr>
          <w:rFonts w:ascii="Times New Roman" w:hAnsi="Times New Roman"/>
        </w:rPr>
        <w:t xml:space="preserve">The estimated </w:t>
      </w:r>
      <w:r w:rsidR="001C3921">
        <w:rPr>
          <w:rFonts w:ascii="Times New Roman" w:hAnsi="Times New Roman"/>
        </w:rPr>
        <w:t>increase in annual estimated burden hour</w:t>
      </w:r>
      <w:r w:rsidR="008C4ADE">
        <w:rPr>
          <w:rFonts w:ascii="Times New Roman" w:hAnsi="Times New Roman"/>
        </w:rPr>
        <w:t>s</w:t>
      </w:r>
      <w:r w:rsidR="001C3921">
        <w:rPr>
          <w:rFonts w:ascii="Times New Roman" w:hAnsi="Times New Roman"/>
        </w:rPr>
        <w:t xml:space="preserve"> </w:t>
      </w:r>
      <w:r>
        <w:rPr>
          <w:rFonts w:ascii="Times New Roman" w:hAnsi="Times New Roman"/>
        </w:rPr>
        <w:t>is</w:t>
      </w:r>
      <w:r w:rsidR="001C3921">
        <w:rPr>
          <w:rFonts w:ascii="Times New Roman" w:hAnsi="Times New Roman"/>
        </w:rPr>
        <w:t xml:space="preserve"> </w:t>
      </w:r>
      <w:r>
        <w:rPr>
          <w:rFonts w:ascii="Times New Roman" w:hAnsi="Times New Roman"/>
        </w:rPr>
        <w:t xml:space="preserve">168,000 </w:t>
      </w:r>
      <w:r w:rsidR="001C3921">
        <w:rPr>
          <w:rFonts w:ascii="Times New Roman" w:hAnsi="Times New Roman"/>
        </w:rPr>
        <w:t xml:space="preserve">hours. </w:t>
      </w:r>
      <w:r w:rsidRPr="00750AC0" w:rsidR="00750AC0">
        <w:rPr>
          <w:rFonts w:ascii="Times New Roman" w:hAnsi="Times New Roman"/>
        </w:rPr>
        <w:t xml:space="preserve"> </w:t>
      </w:r>
      <w:r w:rsidR="00750AC0">
        <w:rPr>
          <w:rFonts w:ascii="Times New Roman" w:hAnsi="Times New Roman"/>
        </w:rPr>
        <w:t>This expected increase in the number of Form I-134A submissions will be greater than the number of invitations anticipated to be sent to Form I-130 petitioners</w:t>
      </w:r>
      <w:r w:rsidRPr="0092604D" w:rsidR="00750AC0">
        <w:rPr>
          <w:rFonts w:ascii="Times New Roman" w:hAnsi="Times New Roman"/>
        </w:rPr>
        <w:t xml:space="preserve"> because multiple family members can be associated with each Form I-130 petition.</w:t>
      </w:r>
      <w:r w:rsidR="00750AC0">
        <w:rPr>
          <w:rFonts w:ascii="Times New Roman" w:hAnsi="Times New Roman"/>
        </w:rPr>
        <w:t xml:space="preserve"> </w:t>
      </w:r>
      <w:r w:rsidRPr="001E72AB" w:rsidR="001E72AB">
        <w:rPr>
          <w:rFonts w:ascii="Times New Roman" w:hAnsi="Times New Roman"/>
        </w:rPr>
        <w:t xml:space="preserve"> </w:t>
      </w:r>
      <w:r w:rsidR="001E72AB">
        <w:rPr>
          <w:rFonts w:ascii="Times New Roman" w:hAnsi="Times New Roman"/>
        </w:rPr>
        <w:t xml:space="preserve">USCIS expects to issue a total of 34,000 invitations to petitioners of approved </w:t>
      </w:r>
      <w:r w:rsidR="00C14754">
        <w:rPr>
          <w:rFonts w:ascii="Times New Roman" w:hAnsi="Times New Roman"/>
        </w:rPr>
        <w:t>Form</w:t>
      </w:r>
      <w:r w:rsidR="001E72AB">
        <w:rPr>
          <w:rFonts w:ascii="Times New Roman" w:hAnsi="Times New Roman"/>
        </w:rPr>
        <w:t xml:space="preserve"> I-130s.  USCIS used</w:t>
      </w:r>
      <w:r w:rsidRPr="002B6DEB" w:rsidR="001E72AB">
        <w:rPr>
          <w:rFonts w:ascii="Times New Roman" w:hAnsi="Times New Roman"/>
        </w:rPr>
        <w:t xml:space="preserve"> the estimator of 2.2 beneficiaries per invite</w:t>
      </w:r>
      <w:r w:rsidR="001E72AB">
        <w:rPr>
          <w:rFonts w:ascii="Times New Roman" w:hAnsi="Times New Roman"/>
        </w:rPr>
        <w:t xml:space="preserve"> to estimate the number of Form I-134A respondents</w:t>
      </w:r>
      <w:r w:rsidRPr="002B6DEB" w:rsidR="001E72AB">
        <w:rPr>
          <w:rFonts w:ascii="Times New Roman" w:hAnsi="Times New Roman"/>
        </w:rPr>
        <w:t>.</w:t>
      </w:r>
      <w:r w:rsidR="00BB4DD3">
        <w:rPr>
          <w:rFonts w:ascii="Times New Roman" w:hAnsi="Times New Roman"/>
        </w:rPr>
        <w:t xml:space="preserve"> </w:t>
      </w:r>
    </w:p>
    <w:p w:rsidR="00A95F7C" w:rsidRPr="00A95F7C" w14:paraId="0AE69CC5" w14:textId="77777777">
      <w:pPr>
        <w:tabs>
          <w:tab w:val="left" w:pos="-1440"/>
        </w:tabs>
        <w:ind w:left="720"/>
        <w:rPr>
          <w:rFonts w:ascii="Times New Roman" w:hAnsi="Times New Roman"/>
        </w:rPr>
      </w:pPr>
    </w:p>
    <w:p w:rsidR="003A7318" w:rsidRPr="00A95F7C" w:rsidP="009E4616" w14:paraId="20FBA2E0" w14:textId="77777777">
      <w:pPr>
        <w:tabs>
          <w:tab w:val="left" w:pos="-1440"/>
        </w:tabs>
        <w:ind w:left="720"/>
        <w:rPr>
          <w:rFonts w:ascii="Times New Roman" w:hAnsi="Times New Roman"/>
        </w:rPr>
      </w:pPr>
    </w:p>
    <w:tbl>
      <w:tblPr>
        <w:tblW w:w="9077" w:type="dxa"/>
        <w:tblInd w:w="93" w:type="dxa"/>
        <w:tblLook w:val="04A0"/>
      </w:tblPr>
      <w:tblGrid>
        <w:gridCol w:w="1904"/>
        <w:gridCol w:w="1245"/>
        <w:gridCol w:w="1111"/>
        <w:gridCol w:w="1105"/>
        <w:gridCol w:w="1346"/>
        <w:gridCol w:w="1228"/>
        <w:gridCol w:w="1138"/>
      </w:tblGrid>
      <w:tr w14:paraId="755F7355" w14:textId="77777777" w:rsidTr="00B656E0">
        <w:tblPrEx>
          <w:tblW w:w="9077" w:type="dxa"/>
          <w:tblInd w:w="93" w:type="dxa"/>
          <w:tblLook w:val="04A0"/>
        </w:tblPrEx>
        <w:trPr>
          <w:trHeight w:val="37"/>
        </w:trPr>
        <w:tc>
          <w:tcPr>
            <w:tcW w:w="1904" w:type="dxa"/>
            <w:tcBorders>
              <w:top w:val="single" w:sz="8" w:space="0" w:color="auto"/>
              <w:left w:val="single" w:sz="8" w:space="0" w:color="auto"/>
              <w:bottom w:val="single" w:sz="8" w:space="0" w:color="auto"/>
              <w:right w:val="single" w:sz="8" w:space="0" w:color="auto"/>
            </w:tcBorders>
            <w:shd w:val="clear" w:color="auto" w:fill="auto"/>
            <w:vAlign w:val="center"/>
          </w:tcPr>
          <w:p w:rsidR="003A7318" w:rsidRPr="00A95F7C" w:rsidP="00B656E0" w14:paraId="0B56C7E4" w14:textId="77777777">
            <w:pPr>
              <w:widowControl/>
              <w:autoSpaceDE/>
              <w:autoSpaceDN/>
              <w:adjustRightInd/>
              <w:jc w:val="center"/>
              <w:rPr>
                <w:rFonts w:ascii="Times New Roman" w:hAnsi="Times New Roman"/>
                <w:b/>
                <w:bCs/>
                <w:sz w:val="20"/>
                <w:szCs w:val="20"/>
              </w:rPr>
            </w:pPr>
          </w:p>
        </w:tc>
        <w:tc>
          <w:tcPr>
            <w:tcW w:w="1245"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B3F2A81"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w:t>
            </w:r>
          </w:p>
        </w:tc>
        <w:tc>
          <w:tcPr>
            <w:tcW w:w="1111"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614E64F0"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B</w:t>
            </w:r>
          </w:p>
        </w:tc>
        <w:tc>
          <w:tcPr>
            <w:tcW w:w="1105"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7832F5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C = B-A</w:t>
            </w:r>
          </w:p>
        </w:tc>
        <w:tc>
          <w:tcPr>
            <w:tcW w:w="1346"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1EBCFD5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w:t>
            </w:r>
          </w:p>
        </w:tc>
        <w:tc>
          <w:tcPr>
            <w:tcW w:w="1228"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5350DF48"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E</w:t>
            </w:r>
          </w:p>
        </w:tc>
        <w:tc>
          <w:tcPr>
            <w:tcW w:w="1138" w:type="dxa"/>
            <w:tcBorders>
              <w:top w:val="single" w:sz="8" w:space="0" w:color="auto"/>
              <w:left w:val="nil"/>
              <w:bottom w:val="single" w:sz="8" w:space="0" w:color="auto"/>
              <w:right w:val="single" w:sz="8" w:space="0" w:color="auto"/>
            </w:tcBorders>
            <w:shd w:val="clear" w:color="auto" w:fill="auto"/>
            <w:vAlign w:val="center"/>
          </w:tcPr>
          <w:p w:rsidR="003A7318" w:rsidRPr="00A95F7C" w:rsidP="00B656E0" w14:paraId="6092A8B8"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F = E-D</w:t>
            </w:r>
          </w:p>
        </w:tc>
      </w:tr>
      <w:tr w14:paraId="2352D592" w14:textId="77777777" w:rsidTr="00B656E0">
        <w:tblPrEx>
          <w:tblW w:w="9077" w:type="dxa"/>
          <w:tblInd w:w="93" w:type="dxa"/>
          <w:tblLook w:val="04A0"/>
        </w:tblPrEx>
        <w:trPr>
          <w:trHeight w:val="1797"/>
        </w:trPr>
        <w:tc>
          <w:tcPr>
            <w:tcW w:w="1904"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A7318" w:rsidRPr="00A95F7C" w:rsidP="00B656E0" w14:paraId="69D87192"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Data collection Activity/</w:t>
            </w:r>
            <w:r w:rsidRPr="00A95F7C">
              <w:rPr>
                <w:rFonts w:ascii="Times New Roman" w:hAnsi="Times New Roman"/>
                <w:b/>
                <w:bCs/>
                <w:sz w:val="20"/>
                <w:szCs w:val="20"/>
              </w:rPr>
              <w:t>Instru-ment</w:t>
            </w:r>
          </w:p>
          <w:p w:rsidR="003A7318" w:rsidRPr="00A95F7C" w:rsidP="00B656E0" w14:paraId="2F89EB3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(in hours)</w:t>
            </w:r>
          </w:p>
        </w:tc>
        <w:tc>
          <w:tcPr>
            <w:tcW w:w="1245"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5912975E" w14:textId="7E4BFBCB">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(hours currently on OMB Inventory)</w:t>
            </w:r>
          </w:p>
        </w:tc>
        <w:tc>
          <w:tcPr>
            <w:tcW w:w="1111"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3945D5ED" w14:textId="440793E8">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(New)</w:t>
            </w:r>
          </w:p>
        </w:tc>
        <w:tc>
          <w:tcPr>
            <w:tcW w:w="1105"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472CCAB3"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c>
          <w:tcPr>
            <w:tcW w:w="1346"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1C691A8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(hours currently on OMB Inventory)</w:t>
            </w:r>
          </w:p>
        </w:tc>
        <w:tc>
          <w:tcPr>
            <w:tcW w:w="1228"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072C9826"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(New)</w:t>
            </w:r>
          </w:p>
        </w:tc>
        <w:tc>
          <w:tcPr>
            <w:tcW w:w="1138" w:type="dxa"/>
            <w:tcBorders>
              <w:top w:val="single" w:sz="8" w:space="0" w:color="auto"/>
              <w:left w:val="nil"/>
              <w:bottom w:val="single" w:sz="8" w:space="0" w:color="auto"/>
              <w:right w:val="single" w:sz="8" w:space="0" w:color="auto"/>
            </w:tcBorders>
            <w:shd w:val="clear" w:color="000000" w:fill="C0C0C0"/>
            <w:vAlign w:val="center"/>
            <w:hideMark/>
          </w:tcPr>
          <w:p w:rsidR="003A7318" w:rsidRPr="00A95F7C" w:rsidP="00B656E0" w14:paraId="54D5A61F"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r>
      <w:tr w14:paraId="373720EF"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hideMark/>
          </w:tcPr>
          <w:p w:rsidR="00906F76" w:rsidRPr="00A95F7C" w:rsidP="00B656E0" w14:paraId="3BD80181" w14:textId="69F8CE62">
            <w:pPr>
              <w:widowControl/>
              <w:autoSpaceDE/>
              <w:autoSpaceDN/>
              <w:adjustRightInd/>
              <w:jc w:val="center"/>
              <w:rPr>
                <w:rFonts w:ascii="Times New Roman" w:hAnsi="Times New Roman"/>
                <w:sz w:val="20"/>
                <w:szCs w:val="20"/>
              </w:rPr>
            </w:pPr>
            <w:r w:rsidRPr="00A95F7C">
              <w:rPr>
                <w:rFonts w:ascii="Times New Roman" w:hAnsi="Times New Roman"/>
                <w:sz w:val="20"/>
                <w:szCs w:val="20"/>
              </w:rPr>
              <w:t>Form I-134A</w:t>
            </w:r>
          </w:p>
        </w:tc>
        <w:tc>
          <w:tcPr>
            <w:tcW w:w="1245" w:type="dxa"/>
            <w:tcBorders>
              <w:top w:val="nil"/>
              <w:left w:val="nil"/>
              <w:bottom w:val="single" w:sz="8" w:space="0" w:color="auto"/>
              <w:right w:val="single" w:sz="8" w:space="0" w:color="auto"/>
            </w:tcBorders>
            <w:shd w:val="clear" w:color="auto" w:fill="auto"/>
            <w:vAlign w:val="center"/>
            <w:hideMark/>
          </w:tcPr>
          <w:p w:rsidR="00906F76" w:rsidRPr="00A95F7C" w:rsidP="00B656E0" w14:paraId="68BE85EE" w14:textId="38B75C4B">
            <w:pPr>
              <w:widowControl/>
              <w:autoSpaceDE/>
              <w:autoSpaceDN/>
              <w:adjustRightInd/>
              <w:jc w:val="center"/>
              <w:rPr>
                <w:rFonts w:ascii="Times New Roman" w:hAnsi="Times New Roman"/>
                <w:sz w:val="20"/>
                <w:szCs w:val="20"/>
              </w:rPr>
            </w:pPr>
            <w:r w:rsidRPr="00A95F7C">
              <w:rPr>
                <w:rFonts w:ascii="Times New Roman" w:hAnsi="Times New Roman"/>
                <w:sz w:val="20"/>
                <w:szCs w:val="20"/>
              </w:rPr>
              <w:t>582,000</w:t>
            </w:r>
          </w:p>
        </w:tc>
        <w:tc>
          <w:tcPr>
            <w:tcW w:w="1111" w:type="dxa"/>
            <w:tcBorders>
              <w:top w:val="nil"/>
              <w:left w:val="nil"/>
              <w:bottom w:val="single" w:sz="8" w:space="0" w:color="auto"/>
              <w:right w:val="single" w:sz="8" w:space="0" w:color="auto"/>
            </w:tcBorders>
            <w:shd w:val="clear" w:color="auto" w:fill="auto"/>
            <w:vAlign w:val="center"/>
            <w:hideMark/>
          </w:tcPr>
          <w:p w:rsidR="00906F76" w:rsidRPr="00A95F7C" w:rsidP="00B656E0" w14:paraId="7024F405" w14:textId="3D512817">
            <w:pPr>
              <w:widowControl/>
              <w:autoSpaceDE/>
              <w:autoSpaceDN/>
              <w:adjustRightInd/>
              <w:jc w:val="center"/>
              <w:rPr>
                <w:rFonts w:ascii="Times New Roman" w:hAnsi="Times New Roman"/>
                <w:sz w:val="20"/>
                <w:szCs w:val="20"/>
              </w:rPr>
            </w:pPr>
            <w:r w:rsidRPr="00A95F7C">
              <w:rPr>
                <w:rFonts w:ascii="Times New Roman" w:hAnsi="Times New Roman"/>
                <w:sz w:val="20"/>
                <w:szCs w:val="20"/>
              </w:rPr>
              <w:t>750,000</w:t>
            </w:r>
          </w:p>
        </w:tc>
        <w:tc>
          <w:tcPr>
            <w:tcW w:w="1105" w:type="dxa"/>
            <w:tcBorders>
              <w:top w:val="nil"/>
              <w:left w:val="nil"/>
              <w:bottom w:val="single" w:sz="8" w:space="0" w:color="auto"/>
              <w:right w:val="single" w:sz="8" w:space="0" w:color="auto"/>
            </w:tcBorders>
            <w:shd w:val="clear" w:color="auto" w:fill="auto"/>
            <w:vAlign w:val="center"/>
            <w:hideMark/>
          </w:tcPr>
          <w:p w:rsidR="00906F76" w:rsidRPr="00A95F7C" w:rsidP="00B656E0" w14:paraId="54B2479F" w14:textId="6D7BCEA6">
            <w:pPr>
              <w:widowControl/>
              <w:autoSpaceDE/>
              <w:autoSpaceDN/>
              <w:adjustRightInd/>
              <w:jc w:val="center"/>
              <w:rPr>
                <w:rFonts w:ascii="Times New Roman" w:hAnsi="Times New Roman"/>
                <w:sz w:val="20"/>
                <w:szCs w:val="20"/>
              </w:rPr>
            </w:pPr>
            <w:r w:rsidRPr="00A95F7C">
              <w:rPr>
                <w:rFonts w:ascii="Times New Roman" w:hAnsi="Times New Roman"/>
                <w:sz w:val="20"/>
                <w:szCs w:val="20"/>
              </w:rPr>
              <w:t>168,000</w:t>
            </w:r>
          </w:p>
        </w:tc>
        <w:tc>
          <w:tcPr>
            <w:tcW w:w="1346" w:type="dxa"/>
            <w:tcBorders>
              <w:top w:val="nil"/>
              <w:left w:val="nil"/>
              <w:bottom w:val="single" w:sz="8" w:space="0" w:color="auto"/>
              <w:right w:val="single" w:sz="8" w:space="0" w:color="auto"/>
            </w:tcBorders>
            <w:shd w:val="clear" w:color="auto" w:fill="auto"/>
            <w:vAlign w:val="center"/>
            <w:hideMark/>
          </w:tcPr>
          <w:p w:rsidR="00906F76" w:rsidRPr="00A95F7C" w:rsidP="00B656E0" w14:paraId="56727680" w14:textId="77777777">
            <w:pPr>
              <w:widowControl/>
              <w:autoSpaceDE/>
              <w:autoSpaceDN/>
              <w:adjustRightInd/>
              <w:jc w:val="center"/>
              <w:rPr>
                <w:rFonts w:ascii="Times New Roman" w:hAnsi="Times New Roman"/>
                <w:sz w:val="20"/>
                <w:szCs w:val="20"/>
              </w:rPr>
            </w:pPr>
          </w:p>
        </w:tc>
        <w:tc>
          <w:tcPr>
            <w:tcW w:w="1228" w:type="dxa"/>
            <w:tcBorders>
              <w:top w:val="nil"/>
              <w:left w:val="nil"/>
              <w:bottom w:val="single" w:sz="8" w:space="0" w:color="auto"/>
              <w:right w:val="single" w:sz="8" w:space="0" w:color="auto"/>
            </w:tcBorders>
            <w:shd w:val="clear" w:color="auto" w:fill="auto"/>
            <w:vAlign w:val="center"/>
            <w:hideMark/>
          </w:tcPr>
          <w:p w:rsidR="00906F76" w:rsidRPr="00A95F7C" w:rsidP="00B656E0" w14:paraId="0039013E" w14:textId="77777777">
            <w:pPr>
              <w:widowControl/>
              <w:autoSpaceDE/>
              <w:autoSpaceDN/>
              <w:adjustRightInd/>
              <w:jc w:val="center"/>
              <w:rPr>
                <w:rFonts w:ascii="Times New Roman" w:hAnsi="Times New Roman"/>
                <w:sz w:val="20"/>
                <w:szCs w:val="20"/>
              </w:rPr>
            </w:pPr>
          </w:p>
        </w:tc>
        <w:tc>
          <w:tcPr>
            <w:tcW w:w="1138" w:type="dxa"/>
            <w:tcBorders>
              <w:top w:val="nil"/>
              <w:left w:val="nil"/>
              <w:bottom w:val="single" w:sz="8" w:space="0" w:color="auto"/>
              <w:right w:val="single" w:sz="8" w:space="0" w:color="auto"/>
            </w:tcBorders>
            <w:shd w:val="clear" w:color="auto" w:fill="auto"/>
            <w:vAlign w:val="center"/>
            <w:hideMark/>
          </w:tcPr>
          <w:p w:rsidR="00906F76" w:rsidRPr="00A95F7C" w:rsidP="00B656E0" w14:paraId="25F15ADA" w14:textId="77777777">
            <w:pPr>
              <w:widowControl/>
              <w:autoSpaceDE/>
              <w:autoSpaceDN/>
              <w:adjustRightInd/>
              <w:jc w:val="center"/>
              <w:rPr>
                <w:rFonts w:ascii="Times New Roman" w:hAnsi="Times New Roman"/>
                <w:sz w:val="20"/>
                <w:szCs w:val="20"/>
              </w:rPr>
            </w:pPr>
          </w:p>
        </w:tc>
      </w:tr>
      <w:tr w14:paraId="147A5A75"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tcPr>
          <w:p w:rsidR="003A7318" w:rsidRPr="00A95F7C" w:rsidP="00B656E0" w14:paraId="0A4FB51F" w14:textId="13F165F4">
            <w:pPr>
              <w:widowControl/>
              <w:autoSpaceDE/>
              <w:autoSpaceDN/>
              <w:adjustRightInd/>
              <w:jc w:val="center"/>
              <w:rPr>
                <w:rFonts w:ascii="Times New Roman" w:hAnsi="Times New Roman"/>
                <w:sz w:val="20"/>
                <w:szCs w:val="20"/>
              </w:rPr>
            </w:pPr>
            <w:r w:rsidRPr="00A95F7C">
              <w:rPr>
                <w:rFonts w:ascii="Times New Roman" w:hAnsi="Times New Roman"/>
                <w:sz w:val="20"/>
                <w:szCs w:val="20"/>
              </w:rPr>
              <w:t>Copy of Form I-130 receipt</w:t>
            </w:r>
          </w:p>
        </w:tc>
        <w:tc>
          <w:tcPr>
            <w:tcW w:w="1245" w:type="dxa"/>
            <w:tcBorders>
              <w:top w:val="nil"/>
              <w:left w:val="nil"/>
              <w:bottom w:val="single" w:sz="8" w:space="0" w:color="auto"/>
              <w:right w:val="single" w:sz="8" w:space="0" w:color="auto"/>
            </w:tcBorders>
            <w:shd w:val="clear" w:color="auto" w:fill="auto"/>
            <w:vAlign w:val="center"/>
          </w:tcPr>
          <w:p w:rsidR="003A7318" w:rsidRPr="00A95F7C" w:rsidP="00B656E0" w14:paraId="2EE40DFA" w14:textId="56CF2556">
            <w:pPr>
              <w:widowControl/>
              <w:autoSpaceDE/>
              <w:autoSpaceDN/>
              <w:adjustRightInd/>
              <w:jc w:val="center"/>
              <w:rPr>
                <w:rFonts w:ascii="Times New Roman" w:hAnsi="Times New Roman"/>
                <w:sz w:val="20"/>
                <w:szCs w:val="20"/>
              </w:rPr>
            </w:pPr>
            <w:r w:rsidRPr="00A95F7C">
              <w:rPr>
                <w:rFonts w:ascii="Times New Roman" w:hAnsi="Times New Roman"/>
                <w:sz w:val="20"/>
                <w:szCs w:val="20"/>
              </w:rPr>
              <w:t>4,000</w:t>
            </w:r>
          </w:p>
        </w:tc>
        <w:tc>
          <w:tcPr>
            <w:tcW w:w="1111" w:type="dxa"/>
            <w:tcBorders>
              <w:top w:val="nil"/>
              <w:left w:val="nil"/>
              <w:bottom w:val="single" w:sz="8" w:space="0" w:color="auto"/>
              <w:right w:val="single" w:sz="8" w:space="0" w:color="auto"/>
            </w:tcBorders>
            <w:shd w:val="clear" w:color="auto" w:fill="auto"/>
            <w:vAlign w:val="center"/>
          </w:tcPr>
          <w:p w:rsidR="003A7318" w:rsidRPr="00A95F7C" w:rsidP="00B656E0" w14:paraId="7DF8EDA2" w14:textId="5CE2F3CA">
            <w:pPr>
              <w:widowControl/>
              <w:autoSpaceDE/>
              <w:autoSpaceDN/>
              <w:adjustRightInd/>
              <w:jc w:val="center"/>
              <w:rPr>
                <w:rFonts w:ascii="Times New Roman" w:hAnsi="Times New Roman"/>
                <w:sz w:val="20"/>
                <w:szCs w:val="20"/>
              </w:rPr>
            </w:pPr>
            <w:r w:rsidRPr="00A95F7C">
              <w:rPr>
                <w:rFonts w:ascii="Times New Roman" w:hAnsi="Times New Roman"/>
                <w:sz w:val="20"/>
                <w:szCs w:val="20"/>
              </w:rPr>
              <w:t>10,000</w:t>
            </w:r>
          </w:p>
        </w:tc>
        <w:tc>
          <w:tcPr>
            <w:tcW w:w="1105" w:type="dxa"/>
            <w:tcBorders>
              <w:top w:val="nil"/>
              <w:left w:val="nil"/>
              <w:bottom w:val="single" w:sz="8" w:space="0" w:color="auto"/>
              <w:right w:val="single" w:sz="8" w:space="0" w:color="auto"/>
            </w:tcBorders>
            <w:shd w:val="clear" w:color="auto" w:fill="auto"/>
            <w:vAlign w:val="center"/>
          </w:tcPr>
          <w:p w:rsidR="003A7318" w:rsidRPr="00A95F7C" w:rsidP="00B656E0" w14:paraId="51C15A6F" w14:textId="09AF6CBF">
            <w:pPr>
              <w:widowControl/>
              <w:autoSpaceDE/>
              <w:autoSpaceDN/>
              <w:adjustRightInd/>
              <w:jc w:val="center"/>
              <w:rPr>
                <w:rFonts w:ascii="Times New Roman" w:hAnsi="Times New Roman"/>
                <w:sz w:val="20"/>
                <w:szCs w:val="20"/>
              </w:rPr>
            </w:pPr>
            <w:r w:rsidRPr="00A95F7C">
              <w:rPr>
                <w:rFonts w:ascii="Times New Roman" w:hAnsi="Times New Roman"/>
                <w:sz w:val="20"/>
                <w:szCs w:val="20"/>
              </w:rPr>
              <w:t>6,000</w:t>
            </w:r>
          </w:p>
        </w:tc>
        <w:tc>
          <w:tcPr>
            <w:tcW w:w="1346" w:type="dxa"/>
            <w:tcBorders>
              <w:top w:val="nil"/>
              <w:left w:val="nil"/>
              <w:bottom w:val="single" w:sz="8" w:space="0" w:color="auto"/>
              <w:right w:val="single" w:sz="8" w:space="0" w:color="auto"/>
            </w:tcBorders>
            <w:shd w:val="clear" w:color="auto" w:fill="auto"/>
            <w:vAlign w:val="center"/>
          </w:tcPr>
          <w:p w:rsidR="003A7318" w:rsidRPr="00A95F7C" w:rsidP="00B656E0" w14:paraId="01B73476" w14:textId="77777777">
            <w:pPr>
              <w:widowControl/>
              <w:autoSpaceDE/>
              <w:autoSpaceDN/>
              <w:adjustRightInd/>
              <w:jc w:val="center"/>
              <w:rPr>
                <w:rFonts w:ascii="Times New Roman" w:hAnsi="Times New Roman"/>
                <w:sz w:val="20"/>
                <w:szCs w:val="20"/>
              </w:rPr>
            </w:pPr>
          </w:p>
        </w:tc>
        <w:tc>
          <w:tcPr>
            <w:tcW w:w="1228" w:type="dxa"/>
            <w:tcBorders>
              <w:top w:val="nil"/>
              <w:left w:val="nil"/>
              <w:bottom w:val="single" w:sz="8" w:space="0" w:color="auto"/>
              <w:right w:val="single" w:sz="8" w:space="0" w:color="auto"/>
            </w:tcBorders>
            <w:shd w:val="clear" w:color="auto" w:fill="auto"/>
            <w:vAlign w:val="center"/>
          </w:tcPr>
          <w:p w:rsidR="003A7318" w:rsidRPr="00A95F7C" w:rsidP="00B656E0" w14:paraId="6C644810" w14:textId="77777777">
            <w:pPr>
              <w:widowControl/>
              <w:autoSpaceDE/>
              <w:autoSpaceDN/>
              <w:adjustRightInd/>
              <w:jc w:val="center"/>
              <w:rPr>
                <w:rFonts w:ascii="Times New Roman" w:hAnsi="Times New Roman"/>
                <w:sz w:val="20"/>
                <w:szCs w:val="20"/>
              </w:rPr>
            </w:pPr>
          </w:p>
        </w:tc>
        <w:tc>
          <w:tcPr>
            <w:tcW w:w="1138" w:type="dxa"/>
            <w:tcBorders>
              <w:top w:val="nil"/>
              <w:left w:val="nil"/>
              <w:bottom w:val="single" w:sz="8" w:space="0" w:color="auto"/>
              <w:right w:val="single" w:sz="8" w:space="0" w:color="auto"/>
            </w:tcBorders>
            <w:shd w:val="clear" w:color="auto" w:fill="auto"/>
            <w:vAlign w:val="center"/>
          </w:tcPr>
          <w:p w:rsidR="003A7318" w:rsidRPr="00A95F7C" w:rsidP="00B656E0" w14:paraId="5E2D8CAB" w14:textId="77777777">
            <w:pPr>
              <w:widowControl/>
              <w:autoSpaceDE/>
              <w:autoSpaceDN/>
              <w:adjustRightInd/>
              <w:jc w:val="center"/>
              <w:rPr>
                <w:rFonts w:ascii="Times New Roman" w:hAnsi="Times New Roman"/>
                <w:sz w:val="20"/>
                <w:szCs w:val="20"/>
              </w:rPr>
            </w:pPr>
          </w:p>
        </w:tc>
      </w:tr>
      <w:tr w14:paraId="1E5045DB"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tcPr>
          <w:p w:rsidR="003A7318" w:rsidRPr="00A95F7C" w:rsidP="00B656E0" w14:paraId="58F73A7A" w14:textId="06D7D532">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Documentation of the relationship of parolee/beneficiary’s derivative and add-on beneficiaries</w:t>
            </w:r>
          </w:p>
        </w:tc>
        <w:tc>
          <w:tcPr>
            <w:tcW w:w="1245" w:type="dxa"/>
            <w:tcBorders>
              <w:top w:val="nil"/>
              <w:left w:val="nil"/>
              <w:bottom w:val="single" w:sz="8" w:space="0" w:color="auto"/>
              <w:right w:val="single" w:sz="8" w:space="0" w:color="auto"/>
            </w:tcBorders>
            <w:shd w:val="clear" w:color="auto" w:fill="auto"/>
            <w:vAlign w:val="center"/>
          </w:tcPr>
          <w:p w:rsidR="003A7318" w:rsidRPr="00A95F7C" w:rsidP="00B656E0" w14:paraId="1F8B495E" w14:textId="31E6CAE6">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12,500</w:t>
            </w:r>
          </w:p>
        </w:tc>
        <w:tc>
          <w:tcPr>
            <w:tcW w:w="1111" w:type="dxa"/>
            <w:tcBorders>
              <w:top w:val="nil"/>
              <w:left w:val="nil"/>
              <w:bottom w:val="single" w:sz="8" w:space="0" w:color="auto"/>
              <w:right w:val="single" w:sz="8" w:space="0" w:color="auto"/>
            </w:tcBorders>
            <w:shd w:val="clear" w:color="auto" w:fill="auto"/>
            <w:vAlign w:val="center"/>
          </w:tcPr>
          <w:p w:rsidR="003A7318" w:rsidRPr="00A95F7C" w:rsidP="00B656E0" w14:paraId="3D8A55F8" w14:textId="29EB7F21">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31,250</w:t>
            </w:r>
          </w:p>
        </w:tc>
        <w:tc>
          <w:tcPr>
            <w:tcW w:w="1105" w:type="dxa"/>
            <w:tcBorders>
              <w:top w:val="nil"/>
              <w:left w:val="nil"/>
              <w:bottom w:val="single" w:sz="8" w:space="0" w:color="auto"/>
              <w:right w:val="single" w:sz="8" w:space="0" w:color="auto"/>
            </w:tcBorders>
            <w:shd w:val="clear" w:color="auto" w:fill="auto"/>
            <w:vAlign w:val="center"/>
          </w:tcPr>
          <w:p w:rsidR="003A7318" w:rsidRPr="00A95F7C" w:rsidP="00B656E0" w14:paraId="7F10D51F" w14:textId="4A78E11D">
            <w:pPr>
              <w:widowControl/>
              <w:autoSpaceDE/>
              <w:autoSpaceDN/>
              <w:adjustRightInd/>
              <w:jc w:val="center"/>
              <w:rPr>
                <w:rFonts w:ascii="Times New Roman" w:hAnsi="Times New Roman"/>
                <w:bCs/>
                <w:sz w:val="20"/>
                <w:szCs w:val="20"/>
              </w:rPr>
            </w:pPr>
            <w:r w:rsidRPr="00A95F7C">
              <w:rPr>
                <w:rFonts w:ascii="Times New Roman" w:hAnsi="Times New Roman"/>
                <w:sz w:val="20"/>
                <w:szCs w:val="20"/>
              </w:rPr>
              <w:t>18,750</w:t>
            </w:r>
          </w:p>
        </w:tc>
        <w:tc>
          <w:tcPr>
            <w:tcW w:w="1346" w:type="dxa"/>
            <w:tcBorders>
              <w:top w:val="nil"/>
              <w:left w:val="nil"/>
              <w:bottom w:val="single" w:sz="8" w:space="0" w:color="auto"/>
              <w:right w:val="single" w:sz="8" w:space="0" w:color="auto"/>
            </w:tcBorders>
            <w:shd w:val="clear" w:color="auto" w:fill="auto"/>
            <w:vAlign w:val="center"/>
          </w:tcPr>
          <w:p w:rsidR="003A7318" w:rsidRPr="00A95F7C" w:rsidP="00B656E0" w14:paraId="43CCF1C9" w14:textId="77777777">
            <w:pPr>
              <w:widowControl/>
              <w:autoSpaceDE/>
              <w:autoSpaceDN/>
              <w:adjustRightInd/>
              <w:jc w:val="center"/>
              <w:rPr>
                <w:rFonts w:ascii="Times New Roman" w:hAnsi="Times New Roman"/>
                <w:bCs/>
                <w:sz w:val="20"/>
                <w:szCs w:val="20"/>
              </w:rPr>
            </w:pPr>
          </w:p>
        </w:tc>
        <w:tc>
          <w:tcPr>
            <w:tcW w:w="1228" w:type="dxa"/>
            <w:tcBorders>
              <w:top w:val="nil"/>
              <w:left w:val="nil"/>
              <w:bottom w:val="single" w:sz="8" w:space="0" w:color="auto"/>
              <w:right w:val="single" w:sz="8" w:space="0" w:color="auto"/>
            </w:tcBorders>
            <w:shd w:val="clear" w:color="auto" w:fill="auto"/>
            <w:vAlign w:val="center"/>
          </w:tcPr>
          <w:p w:rsidR="003A7318" w:rsidRPr="00A95F7C" w:rsidP="00B656E0" w14:paraId="286478AC" w14:textId="77777777">
            <w:pPr>
              <w:widowControl/>
              <w:autoSpaceDE/>
              <w:autoSpaceDN/>
              <w:adjustRightInd/>
              <w:jc w:val="center"/>
              <w:rPr>
                <w:rFonts w:ascii="Times New Roman" w:hAnsi="Times New Roman"/>
                <w:bCs/>
                <w:sz w:val="20"/>
                <w:szCs w:val="20"/>
              </w:rPr>
            </w:pPr>
          </w:p>
        </w:tc>
        <w:tc>
          <w:tcPr>
            <w:tcW w:w="1138" w:type="dxa"/>
            <w:tcBorders>
              <w:top w:val="nil"/>
              <w:left w:val="nil"/>
              <w:bottom w:val="single" w:sz="8" w:space="0" w:color="auto"/>
              <w:right w:val="single" w:sz="8" w:space="0" w:color="auto"/>
            </w:tcBorders>
            <w:shd w:val="clear" w:color="auto" w:fill="auto"/>
            <w:vAlign w:val="center"/>
          </w:tcPr>
          <w:p w:rsidR="003A7318" w:rsidRPr="00A95F7C" w:rsidP="00B656E0" w14:paraId="3176315B" w14:textId="77777777">
            <w:pPr>
              <w:widowControl/>
              <w:autoSpaceDE/>
              <w:autoSpaceDN/>
              <w:adjustRightInd/>
              <w:jc w:val="center"/>
              <w:rPr>
                <w:rFonts w:ascii="Times New Roman" w:hAnsi="Times New Roman"/>
                <w:bCs/>
                <w:sz w:val="20"/>
                <w:szCs w:val="20"/>
              </w:rPr>
            </w:pPr>
          </w:p>
        </w:tc>
      </w:tr>
      <w:tr w14:paraId="2440D4FE" w14:textId="77777777" w:rsidTr="00B656E0">
        <w:tblPrEx>
          <w:tblW w:w="9077" w:type="dxa"/>
          <w:tblInd w:w="93" w:type="dxa"/>
          <w:tblLook w:val="04A0"/>
        </w:tblPrEx>
        <w:trPr>
          <w:trHeight w:val="311"/>
        </w:trPr>
        <w:tc>
          <w:tcPr>
            <w:tcW w:w="1904" w:type="dxa"/>
            <w:tcBorders>
              <w:top w:val="nil"/>
              <w:left w:val="single" w:sz="8" w:space="0" w:color="auto"/>
              <w:bottom w:val="single" w:sz="8" w:space="0" w:color="auto"/>
              <w:right w:val="single" w:sz="8" w:space="0" w:color="auto"/>
            </w:tcBorders>
            <w:shd w:val="clear" w:color="auto" w:fill="auto"/>
            <w:vAlign w:val="center"/>
            <w:hideMark/>
          </w:tcPr>
          <w:p w:rsidR="000836AC" w:rsidRPr="00A95F7C" w:rsidP="00B656E0" w14:paraId="08949537"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Total(s)</w:t>
            </w:r>
          </w:p>
        </w:tc>
        <w:tc>
          <w:tcPr>
            <w:tcW w:w="1245" w:type="dxa"/>
            <w:tcBorders>
              <w:top w:val="nil"/>
              <w:left w:val="nil"/>
              <w:bottom w:val="single" w:sz="8" w:space="0" w:color="auto"/>
              <w:right w:val="single" w:sz="8" w:space="0" w:color="auto"/>
            </w:tcBorders>
            <w:shd w:val="clear" w:color="auto" w:fill="auto"/>
            <w:vAlign w:val="center"/>
            <w:hideMark/>
          </w:tcPr>
          <w:p w:rsidR="000836AC" w:rsidRPr="00A95F7C" w:rsidP="00B656E0" w14:paraId="472D0A5D" w14:textId="5E03355A">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598,500</w:t>
            </w:r>
          </w:p>
        </w:tc>
        <w:tc>
          <w:tcPr>
            <w:tcW w:w="1111" w:type="dxa"/>
            <w:tcBorders>
              <w:top w:val="nil"/>
              <w:left w:val="nil"/>
              <w:bottom w:val="single" w:sz="8" w:space="0" w:color="auto"/>
              <w:right w:val="single" w:sz="8" w:space="0" w:color="auto"/>
            </w:tcBorders>
            <w:shd w:val="clear" w:color="auto" w:fill="auto"/>
            <w:vAlign w:val="center"/>
            <w:hideMark/>
          </w:tcPr>
          <w:p w:rsidR="000836AC" w:rsidRPr="00A95F7C" w:rsidP="00B656E0" w14:paraId="25F37225" w14:textId="398E683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791,250</w:t>
            </w:r>
          </w:p>
        </w:tc>
        <w:tc>
          <w:tcPr>
            <w:tcW w:w="1105" w:type="dxa"/>
            <w:tcBorders>
              <w:top w:val="nil"/>
              <w:left w:val="nil"/>
              <w:bottom w:val="single" w:sz="8" w:space="0" w:color="auto"/>
              <w:right w:val="single" w:sz="8" w:space="0" w:color="auto"/>
            </w:tcBorders>
            <w:shd w:val="clear" w:color="auto" w:fill="auto"/>
            <w:vAlign w:val="center"/>
            <w:hideMark/>
          </w:tcPr>
          <w:p w:rsidR="000836AC" w:rsidRPr="00A95F7C" w:rsidP="00B656E0" w14:paraId="076EBF8D" w14:textId="2740C838">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192,750</w:t>
            </w:r>
          </w:p>
        </w:tc>
        <w:tc>
          <w:tcPr>
            <w:tcW w:w="1346" w:type="dxa"/>
            <w:tcBorders>
              <w:top w:val="nil"/>
              <w:left w:val="nil"/>
              <w:bottom w:val="single" w:sz="8" w:space="0" w:color="auto"/>
              <w:right w:val="single" w:sz="8" w:space="0" w:color="auto"/>
            </w:tcBorders>
            <w:shd w:val="clear" w:color="auto" w:fill="auto"/>
            <w:vAlign w:val="center"/>
            <w:hideMark/>
          </w:tcPr>
          <w:p w:rsidR="000836AC" w:rsidRPr="00A95F7C" w:rsidP="00B656E0" w14:paraId="3EB729FD" w14:textId="77777777">
            <w:pPr>
              <w:widowControl/>
              <w:autoSpaceDE/>
              <w:autoSpaceDN/>
              <w:adjustRightInd/>
              <w:jc w:val="center"/>
              <w:rPr>
                <w:rFonts w:ascii="Times New Roman" w:hAnsi="Times New Roman"/>
                <w:sz w:val="20"/>
                <w:szCs w:val="20"/>
              </w:rPr>
            </w:pPr>
          </w:p>
        </w:tc>
        <w:tc>
          <w:tcPr>
            <w:tcW w:w="1228" w:type="dxa"/>
            <w:tcBorders>
              <w:top w:val="nil"/>
              <w:left w:val="nil"/>
              <w:bottom w:val="single" w:sz="8" w:space="0" w:color="auto"/>
              <w:right w:val="single" w:sz="8" w:space="0" w:color="auto"/>
            </w:tcBorders>
            <w:shd w:val="clear" w:color="auto" w:fill="auto"/>
            <w:vAlign w:val="center"/>
            <w:hideMark/>
          </w:tcPr>
          <w:p w:rsidR="000836AC" w:rsidRPr="00A95F7C" w:rsidP="00B656E0" w14:paraId="13D2975E" w14:textId="77777777">
            <w:pPr>
              <w:widowControl/>
              <w:autoSpaceDE/>
              <w:autoSpaceDN/>
              <w:adjustRightInd/>
              <w:jc w:val="center"/>
              <w:rPr>
                <w:rFonts w:ascii="Times New Roman" w:hAnsi="Times New Roman"/>
                <w:b/>
                <w:bCs/>
                <w:sz w:val="20"/>
                <w:szCs w:val="20"/>
              </w:rPr>
            </w:pPr>
          </w:p>
        </w:tc>
        <w:tc>
          <w:tcPr>
            <w:tcW w:w="1138" w:type="dxa"/>
            <w:tcBorders>
              <w:top w:val="nil"/>
              <w:left w:val="nil"/>
              <w:bottom w:val="single" w:sz="8" w:space="0" w:color="auto"/>
              <w:right w:val="single" w:sz="8" w:space="0" w:color="auto"/>
            </w:tcBorders>
            <w:shd w:val="clear" w:color="auto" w:fill="auto"/>
            <w:vAlign w:val="center"/>
            <w:hideMark/>
          </w:tcPr>
          <w:p w:rsidR="000836AC" w:rsidRPr="00A95F7C" w:rsidP="00B656E0" w14:paraId="1105BD6E" w14:textId="77777777">
            <w:pPr>
              <w:widowControl/>
              <w:autoSpaceDE/>
              <w:autoSpaceDN/>
              <w:adjustRightInd/>
              <w:jc w:val="center"/>
              <w:rPr>
                <w:rFonts w:ascii="Times New Roman" w:hAnsi="Times New Roman"/>
                <w:b/>
                <w:bCs/>
                <w:sz w:val="20"/>
                <w:szCs w:val="20"/>
              </w:rPr>
            </w:pPr>
          </w:p>
        </w:tc>
      </w:tr>
    </w:tbl>
    <w:p w:rsidR="00E67ADC" w:rsidRPr="00A95F7C" w:rsidP="00914A5D" w14:paraId="6D85125D" w14:textId="77777777">
      <w:pPr>
        <w:tabs>
          <w:tab w:val="left" w:pos="-1440"/>
        </w:tabs>
        <w:ind w:left="720" w:hanging="720"/>
        <w:rPr>
          <w:rFonts w:ascii="Times New Roman" w:hAnsi="Times New Roman"/>
          <w:b/>
        </w:rPr>
      </w:pPr>
    </w:p>
    <w:p w:rsidR="001E72AB" w:rsidRPr="00A95F7C" w:rsidP="001E72AB" w14:paraId="68E28582" w14:textId="0BC16195">
      <w:pPr>
        <w:tabs>
          <w:tab w:val="left" w:pos="-1440"/>
        </w:tabs>
        <w:ind w:left="720"/>
        <w:rPr>
          <w:rFonts w:ascii="Times New Roman" w:hAnsi="Times New Roman"/>
        </w:rPr>
      </w:pPr>
      <w:r w:rsidRPr="00A95F7C">
        <w:rPr>
          <w:rFonts w:ascii="Times New Roman" w:hAnsi="Times New Roman"/>
        </w:rPr>
        <w:t xml:space="preserve">The </w:t>
      </w:r>
      <w:r w:rsidRPr="00A95F7C" w:rsidR="009E4616">
        <w:rPr>
          <w:rFonts w:ascii="Times New Roman" w:hAnsi="Times New Roman"/>
        </w:rPr>
        <w:t xml:space="preserve">increase in the total </w:t>
      </w:r>
      <w:r w:rsidRPr="00A95F7C">
        <w:rPr>
          <w:rFonts w:ascii="Times New Roman" w:hAnsi="Times New Roman"/>
        </w:rPr>
        <w:t xml:space="preserve">estimated </w:t>
      </w:r>
      <w:r w:rsidRPr="00A95F7C" w:rsidR="009E4616">
        <w:rPr>
          <w:rFonts w:ascii="Times New Roman" w:hAnsi="Times New Roman"/>
        </w:rPr>
        <w:t xml:space="preserve">annual time burden is a result of the </w:t>
      </w:r>
      <w:r w:rsidRPr="00A95F7C" w:rsidR="009E4616">
        <w:rPr>
          <w:rFonts w:ascii="Times New Roman" w:hAnsi="Times New Roman"/>
        </w:rPr>
        <w:t>FRP</w:t>
      </w:r>
      <w:r w:rsidRPr="00A95F7C" w:rsidR="009E4616">
        <w:rPr>
          <w:rFonts w:ascii="Times New Roman" w:hAnsi="Times New Roman"/>
        </w:rPr>
        <w:t xml:space="preserve"> </w:t>
      </w:r>
      <w:r w:rsidRPr="00A95F7C" w:rsidR="009F2C9D">
        <w:rPr>
          <w:rFonts w:ascii="Times New Roman" w:hAnsi="Times New Roman"/>
        </w:rPr>
        <w:t xml:space="preserve">process </w:t>
      </w:r>
      <w:r w:rsidRPr="00A95F7C" w:rsidR="009E4616">
        <w:rPr>
          <w:rFonts w:ascii="Times New Roman" w:hAnsi="Times New Roman"/>
        </w:rPr>
        <w:t>expansion which increase</w:t>
      </w:r>
      <w:r>
        <w:rPr>
          <w:rFonts w:ascii="Times New Roman" w:hAnsi="Times New Roman"/>
        </w:rPr>
        <w:t>s</w:t>
      </w:r>
      <w:r w:rsidRPr="00A95F7C" w:rsidR="009E4616">
        <w:rPr>
          <w:rFonts w:ascii="Times New Roman" w:hAnsi="Times New Roman"/>
        </w:rPr>
        <w:t xml:space="preserve"> the </w:t>
      </w:r>
      <w:r w:rsidRPr="00A95F7C">
        <w:rPr>
          <w:rFonts w:ascii="Times New Roman" w:hAnsi="Times New Roman"/>
        </w:rPr>
        <w:t>respondent population</w:t>
      </w:r>
      <w:r>
        <w:rPr>
          <w:rFonts w:ascii="Times New Roman" w:hAnsi="Times New Roman"/>
        </w:rPr>
        <w:t xml:space="preserve"> by 75,000</w:t>
      </w:r>
      <w:r w:rsidRPr="00A95F7C" w:rsidR="009E4616">
        <w:rPr>
          <w:rFonts w:ascii="Times New Roman" w:hAnsi="Times New Roman"/>
        </w:rPr>
        <w:t>.</w:t>
      </w:r>
      <w:r w:rsidRPr="00A95F7C">
        <w:rPr>
          <w:rFonts w:ascii="Times New Roman" w:hAnsi="Times New Roman"/>
        </w:rPr>
        <w:t xml:space="preserve"> </w:t>
      </w:r>
      <w:r>
        <w:rPr>
          <w:rFonts w:ascii="Times New Roman" w:hAnsi="Times New Roman"/>
        </w:rPr>
        <w:t xml:space="preserve"> The</w:t>
      </w:r>
      <w:r w:rsidR="00BB4DD3">
        <w:rPr>
          <w:rFonts w:ascii="Times New Roman" w:hAnsi="Times New Roman"/>
        </w:rPr>
        <w:t xml:space="preserve"> average time b</w:t>
      </w:r>
      <w:r w:rsidRPr="00BB4DD3" w:rsidR="00BB4DD3">
        <w:rPr>
          <w:rFonts w:ascii="Times New Roman" w:hAnsi="Times New Roman"/>
        </w:rPr>
        <w:t xml:space="preserve">urden per </w:t>
      </w:r>
      <w:r w:rsidR="00BB4DD3">
        <w:rPr>
          <w:rFonts w:ascii="Times New Roman" w:hAnsi="Times New Roman"/>
        </w:rPr>
        <w:t>r</w:t>
      </w:r>
      <w:r w:rsidRPr="00BB4DD3" w:rsidR="00BB4DD3">
        <w:rPr>
          <w:rFonts w:ascii="Times New Roman" w:hAnsi="Times New Roman"/>
        </w:rPr>
        <w:t>esp</w:t>
      </w:r>
      <w:r w:rsidR="00BB4DD3">
        <w:rPr>
          <w:rFonts w:ascii="Times New Roman" w:hAnsi="Times New Roman"/>
        </w:rPr>
        <w:t xml:space="preserve">onse </w:t>
      </w:r>
      <w:r>
        <w:rPr>
          <w:rFonts w:ascii="Times New Roman" w:hAnsi="Times New Roman"/>
        </w:rPr>
        <w:t xml:space="preserve">also increased due to </w:t>
      </w:r>
      <w:r w:rsidRPr="00BF278A">
        <w:rPr>
          <w:rFonts w:ascii="Times New Roman" w:hAnsi="Times New Roman"/>
        </w:rPr>
        <w:t xml:space="preserve">USCIS is adding </w:t>
      </w:r>
      <w:r>
        <w:rPr>
          <w:rFonts w:ascii="Times New Roman" w:hAnsi="Times New Roman"/>
        </w:rPr>
        <w:t>data</w:t>
      </w:r>
      <w:r w:rsidR="00122346">
        <w:rPr>
          <w:rFonts w:ascii="Times New Roman" w:hAnsi="Times New Roman"/>
        </w:rPr>
        <w:t xml:space="preserve"> and</w:t>
      </w:r>
      <w:r>
        <w:rPr>
          <w:rFonts w:ascii="Times New Roman" w:hAnsi="Times New Roman"/>
        </w:rPr>
        <w:t xml:space="preserve"> evidentiary elements </w:t>
      </w:r>
      <w:r>
        <w:rPr>
          <w:rFonts w:ascii="Times New Roman" w:hAnsi="Times New Roman"/>
        </w:rPr>
        <w:t xml:space="preserve">to the </w:t>
      </w:r>
      <w:r w:rsidR="00122346">
        <w:rPr>
          <w:rFonts w:ascii="Times New Roman" w:hAnsi="Times New Roman"/>
        </w:rPr>
        <w:t xml:space="preserve">Form </w:t>
      </w:r>
      <w:r>
        <w:rPr>
          <w:rFonts w:ascii="Times New Roman" w:hAnsi="Times New Roman"/>
        </w:rPr>
        <w:t>I-134A.</w:t>
      </w:r>
    </w:p>
    <w:p w:rsidR="001E6C16" w:rsidRPr="00A95F7C" w:rsidP="003A7318" w14:paraId="0DBF92E9" w14:textId="09739FBB">
      <w:pPr>
        <w:tabs>
          <w:tab w:val="left" w:pos="-1440"/>
        </w:tabs>
        <w:ind w:left="720"/>
        <w:rPr>
          <w:rFonts w:ascii="Times New Roman" w:hAnsi="Times New Roman"/>
        </w:rPr>
      </w:pPr>
    </w:p>
    <w:p w:rsidR="001E6C16" w:rsidRPr="00A95F7C" w:rsidP="003A7318" w14:paraId="33C38D6B" w14:textId="77F2E8AA">
      <w:pPr>
        <w:tabs>
          <w:tab w:val="left" w:pos="-1440"/>
        </w:tabs>
        <w:ind w:left="720"/>
        <w:rPr>
          <w:rFonts w:ascii="Times New Roman" w:hAnsi="Times New Roman"/>
        </w:rPr>
      </w:pPr>
      <w:r w:rsidRPr="00A95F7C">
        <w:rPr>
          <w:rFonts w:ascii="Times New Roman" w:hAnsi="Times New Roman"/>
        </w:rPr>
        <w:t>There is no change to the total estimated annual cost burden to respondents.</w:t>
      </w:r>
    </w:p>
    <w:p w:rsidR="00806EEB" w:rsidRPr="00A95F7C" w:rsidP="00914A5D" w14:paraId="2B3B45C3" w14:textId="77777777">
      <w:pPr>
        <w:tabs>
          <w:tab w:val="left" w:pos="-1440"/>
        </w:tabs>
        <w:ind w:left="720"/>
        <w:rPr>
          <w:rFonts w:ascii="Times New Roman" w:hAnsi="Times New Roman"/>
        </w:rPr>
      </w:pPr>
    </w:p>
    <w:p w:rsidR="00B27061" w:rsidRPr="00A95F7C" w:rsidP="00914A5D" w14:paraId="281F08C5" w14:textId="04D74029">
      <w:pPr>
        <w:tabs>
          <w:tab w:val="left" w:pos="-1440"/>
        </w:tabs>
        <w:ind w:left="720" w:hanging="720"/>
        <w:rPr>
          <w:rFonts w:ascii="Times New Roman" w:hAnsi="Times New Roman"/>
          <w:b/>
        </w:rPr>
      </w:pPr>
      <w:r w:rsidRPr="00A95F7C">
        <w:rPr>
          <w:rFonts w:ascii="Times New Roman" w:hAnsi="Times New Roman"/>
          <w:b/>
        </w:rPr>
        <w:t>16.</w:t>
      </w:r>
      <w:r w:rsidRPr="00A95F7C">
        <w:rPr>
          <w:rFonts w:ascii="Times New Roman" w:hAnsi="Times New Roman"/>
          <w:b/>
        </w:rPr>
        <w:tab/>
        <w:t>For collections of information whose results will be published, outline plans for tabulation, and publication</w:t>
      </w:r>
      <w:r w:rsidRPr="00A95F7C" w:rsidR="008A42B6">
        <w:rPr>
          <w:rFonts w:ascii="Times New Roman" w:hAnsi="Times New Roman"/>
          <w:b/>
        </w:rPr>
        <w:t xml:space="preserve">. </w:t>
      </w:r>
      <w:r w:rsidRPr="00A95F7C">
        <w:rPr>
          <w:rFonts w:ascii="Times New Roman" w:hAnsi="Times New Roman"/>
          <w:b/>
        </w:rPr>
        <w:t>Address any complex analytical techniques that will be used</w:t>
      </w:r>
      <w:r w:rsidRPr="00A95F7C" w:rsidR="008A42B6">
        <w:rPr>
          <w:rFonts w:ascii="Times New Roman" w:hAnsi="Times New Roman"/>
          <w:b/>
        </w:rPr>
        <w:t xml:space="preserve">. </w:t>
      </w:r>
      <w:r w:rsidRPr="00A95F7C">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A95F7C" w:rsidP="00914A5D" w14:paraId="49A02CCE" w14:textId="77777777">
      <w:pPr>
        <w:tabs>
          <w:tab w:val="left" w:pos="-1440"/>
        </w:tabs>
        <w:ind w:left="720"/>
        <w:rPr>
          <w:rFonts w:ascii="Times New Roman" w:hAnsi="Times New Roman"/>
        </w:rPr>
      </w:pPr>
    </w:p>
    <w:p w:rsidR="006C79B6" w:rsidRPr="00A95F7C" w:rsidP="00914A5D" w14:paraId="20E3C05E" w14:textId="77777777">
      <w:pPr>
        <w:tabs>
          <w:tab w:val="left" w:pos="-1440"/>
        </w:tabs>
        <w:ind w:left="720"/>
        <w:rPr>
          <w:rFonts w:ascii="Times New Roman" w:hAnsi="Times New Roman"/>
        </w:rPr>
      </w:pPr>
      <w:r w:rsidRPr="00A95F7C">
        <w:rPr>
          <w:rFonts w:ascii="Times New Roman" w:hAnsi="Times New Roman"/>
        </w:rPr>
        <w:t>This information collection will not be published for statistical purposes.</w:t>
      </w:r>
    </w:p>
    <w:p w:rsidR="00B27061" w:rsidRPr="00A95F7C" w:rsidP="00914A5D" w14:paraId="5C578E58" w14:textId="77777777">
      <w:pPr>
        <w:ind w:left="720"/>
        <w:rPr>
          <w:rFonts w:ascii="Times New Roman" w:hAnsi="Times New Roman"/>
        </w:rPr>
      </w:pPr>
    </w:p>
    <w:p w:rsidR="00B27061" w:rsidRPr="00A95F7C" w:rsidP="00914A5D" w14:paraId="25FCA8A7" w14:textId="77777777">
      <w:pPr>
        <w:tabs>
          <w:tab w:val="left" w:pos="-1440"/>
        </w:tabs>
        <w:ind w:left="720" w:hanging="720"/>
        <w:rPr>
          <w:rFonts w:ascii="Times New Roman" w:hAnsi="Times New Roman"/>
          <w:b/>
        </w:rPr>
      </w:pPr>
      <w:r w:rsidRPr="00A95F7C">
        <w:rPr>
          <w:rFonts w:ascii="Times New Roman" w:hAnsi="Times New Roman"/>
          <w:b/>
        </w:rPr>
        <w:t>17.</w:t>
      </w:r>
      <w:r w:rsidRPr="00A95F7C">
        <w:rPr>
          <w:rFonts w:ascii="Times New Roman" w:hAnsi="Times New Roman"/>
          <w:b/>
        </w:rPr>
        <w:tab/>
        <w:t>If seeking approval to not display the expiration date for OMB approval of the information collection, explain the reasons that display would be inappropriate.</w:t>
      </w:r>
    </w:p>
    <w:p w:rsidR="006C79B6" w:rsidRPr="00A95F7C" w:rsidP="00914A5D" w14:paraId="68DECA9C" w14:textId="77777777">
      <w:pPr>
        <w:tabs>
          <w:tab w:val="left" w:pos="-1440"/>
        </w:tabs>
        <w:ind w:left="720"/>
        <w:rPr>
          <w:rFonts w:ascii="Times New Roman" w:hAnsi="Times New Roman"/>
        </w:rPr>
      </w:pPr>
    </w:p>
    <w:p w:rsidR="001A595D" w:rsidRPr="00A95F7C" w:rsidP="00914A5D" w14:paraId="460FA880" w14:textId="77777777">
      <w:pPr>
        <w:tabs>
          <w:tab w:val="left" w:pos="-1440"/>
        </w:tabs>
        <w:ind w:left="720"/>
        <w:rPr>
          <w:rFonts w:ascii="Times New Roman" w:hAnsi="Times New Roman"/>
        </w:rPr>
      </w:pPr>
      <w:r w:rsidRPr="00A95F7C">
        <w:rPr>
          <w:rFonts w:ascii="Times New Roman" w:hAnsi="Times New Roman"/>
        </w:rPr>
        <w:t>USCIS will display the expiration date for OMB approval of this information collection.</w:t>
      </w:r>
    </w:p>
    <w:p w:rsidR="00B27061" w:rsidRPr="00A95F7C" w:rsidP="00914A5D" w14:paraId="61C00A91" w14:textId="77777777">
      <w:pPr>
        <w:ind w:left="720"/>
        <w:rPr>
          <w:rFonts w:ascii="Times New Roman" w:hAnsi="Times New Roman"/>
        </w:rPr>
      </w:pPr>
    </w:p>
    <w:p w:rsidR="00B27061" w:rsidRPr="00A95F7C"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95F7C">
        <w:rPr>
          <w:rFonts w:ascii="Times New Roman" w:hAnsi="Times New Roman"/>
          <w:b/>
        </w:rPr>
        <w:t xml:space="preserve">Explain each exception to the certification statement identified in Item 19, </w:t>
      </w:r>
      <w:r w:rsidRPr="00A95F7C" w:rsidR="00B1471A">
        <w:rPr>
          <w:rFonts w:ascii="Times New Roman" w:hAnsi="Times New Roman"/>
          <w:b/>
        </w:rPr>
        <w:t>“</w:t>
      </w:r>
      <w:r w:rsidRPr="00A95F7C">
        <w:rPr>
          <w:rFonts w:ascii="Times New Roman" w:hAnsi="Times New Roman"/>
          <w:b/>
        </w:rPr>
        <w:t>Certification for Paperwork Reduction Act Submission,</w:t>
      </w:r>
      <w:r w:rsidRPr="00A95F7C" w:rsidR="00B1471A">
        <w:rPr>
          <w:rFonts w:ascii="Times New Roman" w:hAnsi="Times New Roman"/>
          <w:b/>
        </w:rPr>
        <w:t>”</w:t>
      </w:r>
      <w:r w:rsidRPr="00A95F7C">
        <w:rPr>
          <w:rFonts w:ascii="Times New Roman" w:hAnsi="Times New Roman"/>
          <w:b/>
        </w:rPr>
        <w:t xml:space="preserve"> of OMB 83-I.</w:t>
      </w:r>
    </w:p>
    <w:p w:rsidR="006C79B6" w:rsidRPr="00A95F7C" w:rsidP="00914A5D" w14:paraId="1A6CC29B" w14:textId="77777777">
      <w:pPr>
        <w:tabs>
          <w:tab w:val="left" w:pos="-1440"/>
        </w:tabs>
        <w:ind w:left="720"/>
        <w:rPr>
          <w:rFonts w:ascii="Times New Roman" w:hAnsi="Times New Roman"/>
        </w:rPr>
      </w:pPr>
    </w:p>
    <w:p w:rsidR="00B27061" w:rsidRPr="00A95F7C" w:rsidP="00914A5D" w14:paraId="597265AF" w14:textId="77777777">
      <w:pPr>
        <w:ind w:left="720"/>
        <w:rPr>
          <w:rFonts w:ascii="Times New Roman" w:hAnsi="Times New Roman"/>
        </w:rPr>
      </w:pPr>
      <w:r w:rsidRPr="00A95F7C">
        <w:rPr>
          <w:rFonts w:ascii="Times New Roman" w:hAnsi="Times New Roman"/>
        </w:rPr>
        <w:t>USCIS does not request an exception to the certification of this information collection.</w:t>
      </w:r>
    </w:p>
    <w:p w:rsidR="006C79B6" w:rsidRPr="00A95F7C" w:rsidP="00914A5D" w14:paraId="14B3DF51" w14:textId="77777777">
      <w:pPr>
        <w:ind w:left="720"/>
        <w:rPr>
          <w:rFonts w:ascii="Times New Roman" w:hAnsi="Times New Roman"/>
        </w:rPr>
      </w:pPr>
    </w:p>
    <w:p w:rsidR="00792B9D" w:rsidRPr="00A95F7C" w:rsidP="00B1471A" w14:paraId="538AD9C0" w14:textId="35CBB499">
      <w:pPr>
        <w:widowControl/>
        <w:tabs>
          <w:tab w:val="left" w:pos="-720"/>
        </w:tabs>
        <w:suppressAutoHyphens/>
        <w:autoSpaceDE/>
        <w:autoSpaceDN/>
        <w:adjustRightInd/>
        <w:ind w:left="720" w:hanging="720"/>
        <w:rPr>
          <w:rFonts w:ascii="Times New Roman" w:hAnsi="Times New Roman"/>
          <w:b/>
        </w:rPr>
      </w:pPr>
      <w:r w:rsidRPr="00A95F7C">
        <w:rPr>
          <w:rFonts w:ascii="Times New Roman" w:hAnsi="Times New Roman"/>
          <w:b/>
        </w:rPr>
        <w:t>B</w:t>
      </w:r>
      <w:r w:rsidRPr="00A95F7C" w:rsidR="008A42B6">
        <w:rPr>
          <w:rFonts w:ascii="Times New Roman" w:hAnsi="Times New Roman"/>
          <w:b/>
        </w:rPr>
        <w:t xml:space="preserve">. </w:t>
      </w:r>
      <w:r w:rsidRPr="00A95F7C">
        <w:rPr>
          <w:rFonts w:ascii="Times New Roman" w:hAnsi="Times New Roman"/>
          <w:b/>
        </w:rPr>
        <w:t>Collections of Information Employing Statistical Methods.</w:t>
      </w:r>
    </w:p>
    <w:p w:rsidR="00792B9D" w:rsidRPr="00A95F7C" w:rsidP="00B1471A" w14:paraId="10D084DA" w14:textId="77777777">
      <w:pPr>
        <w:widowControl/>
        <w:tabs>
          <w:tab w:val="left" w:pos="-720"/>
        </w:tabs>
        <w:suppressAutoHyphens/>
        <w:autoSpaceDE/>
        <w:autoSpaceDN/>
        <w:adjustRightInd/>
        <w:ind w:left="720"/>
        <w:rPr>
          <w:rFonts w:ascii="Arial" w:hAnsi="Arial" w:cs="Arial"/>
        </w:rPr>
      </w:pPr>
    </w:p>
    <w:p w:rsidR="00E91139" w:rsidRPr="00A95F7C" w:rsidP="00A95F7C" w14:paraId="58EC54B5" w14:textId="7257B338">
      <w:pPr>
        <w:widowControl/>
        <w:tabs>
          <w:tab w:val="left" w:pos="-720"/>
        </w:tabs>
        <w:suppressAutoHyphens/>
        <w:autoSpaceDE/>
        <w:autoSpaceDN/>
        <w:adjustRightInd/>
        <w:ind w:left="720"/>
      </w:pPr>
      <w:r w:rsidRPr="00A95F7C">
        <w:rPr>
          <w:rFonts w:ascii="Times New Roman" w:hAnsi="Times New Roman"/>
        </w:rPr>
        <w:t>There is no statistical methodology involved with this collection.</w:t>
      </w:r>
    </w:p>
    <w:sectPr w:rsidSect="006049A7">
      <w:headerReference w:type="default" r:id="rId12"/>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D13BF">
      <w:rPr>
        <w:rStyle w:val="PageNumber"/>
      </w:rPr>
      <w:fldChar w:fldCharType="separate"/>
    </w:r>
    <w:r>
      <w:rPr>
        <w:rStyle w:val="PageNumber"/>
      </w:rPr>
      <w:fldChar w:fldCharType="end"/>
    </w:r>
  </w:p>
  <w:p w:rsidR="00CA029B" w:rsidP="007F5988" w14:paraId="179FBF7B" w14:textId="77777777">
    <w:pPr>
      <w:pStyle w:val="Footer"/>
      <w:ind w:right="360"/>
    </w:pPr>
  </w:p>
  <w:p w:rsidR="007A3A54" w14:paraId="4207B8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p w:rsidR="007A3A54" w14:paraId="6C675DD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8B9" w14:paraId="4697BDC8" w14:textId="77777777">
    <w:pPr>
      <w:pStyle w:val="Header"/>
    </w:pPr>
  </w:p>
  <w:p w:rsidR="007A3A54" w14:paraId="526B281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052406"/>
    <w:multiLevelType w:val="multilevel"/>
    <w:tmpl w:val="F790D7AE"/>
    <w:lvl w:ilvl="0">
      <w:start w:val="1"/>
      <w:numFmt w:val="bullet"/>
      <w:lvlText w:val="*"/>
      <w:lvlJc w:val="left"/>
      <w:pPr>
        <w:ind w:left="504" w:firstLine="216"/>
      </w:pPr>
      <w:rPr>
        <w:rFonts w:ascii="Times New Roman" w:hAnsi="Times New Roman" w:cs="Times New Roman"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1390430">
    <w:abstractNumId w:val="7"/>
  </w:num>
  <w:num w:numId="2" w16cid:durableId="741633844">
    <w:abstractNumId w:val="0"/>
  </w:num>
  <w:num w:numId="3" w16cid:durableId="1742756464">
    <w:abstractNumId w:val="6"/>
  </w:num>
  <w:num w:numId="4" w16cid:durableId="1259024529">
    <w:abstractNumId w:val="8"/>
  </w:num>
  <w:num w:numId="5" w16cid:durableId="1570576672">
    <w:abstractNumId w:val="1"/>
  </w:num>
  <w:num w:numId="6" w16cid:durableId="542131924">
    <w:abstractNumId w:val="5"/>
  </w:num>
  <w:num w:numId="7" w16cid:durableId="105472070">
    <w:abstractNumId w:val="3"/>
  </w:num>
  <w:num w:numId="8" w16cid:durableId="981929388">
    <w:abstractNumId w:val="2"/>
  </w:num>
  <w:num w:numId="9" w16cid:durableId="1036125358">
    <w:abstractNumId w:val="11"/>
  </w:num>
  <w:num w:numId="10" w16cid:durableId="646667181">
    <w:abstractNumId w:val="10"/>
  </w:num>
  <w:num w:numId="11" w16cid:durableId="1150900139">
    <w:abstractNumId w:val="4"/>
  </w:num>
  <w:num w:numId="12" w16cid:durableId="168520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2FC7"/>
    <w:rsid w:val="0001343E"/>
    <w:rsid w:val="00021E30"/>
    <w:rsid w:val="00024B6F"/>
    <w:rsid w:val="00030F2A"/>
    <w:rsid w:val="000316E2"/>
    <w:rsid w:val="000319E9"/>
    <w:rsid w:val="00034066"/>
    <w:rsid w:val="00040318"/>
    <w:rsid w:val="00041019"/>
    <w:rsid w:val="0004211F"/>
    <w:rsid w:val="0004236A"/>
    <w:rsid w:val="00043DF2"/>
    <w:rsid w:val="00043FA3"/>
    <w:rsid w:val="0004541E"/>
    <w:rsid w:val="00047136"/>
    <w:rsid w:val="00052BE9"/>
    <w:rsid w:val="00052CCA"/>
    <w:rsid w:val="00060A48"/>
    <w:rsid w:val="000712DA"/>
    <w:rsid w:val="00073229"/>
    <w:rsid w:val="00075C4D"/>
    <w:rsid w:val="00076C2F"/>
    <w:rsid w:val="0007749E"/>
    <w:rsid w:val="00080CE0"/>
    <w:rsid w:val="00082BDA"/>
    <w:rsid w:val="000836AC"/>
    <w:rsid w:val="0008756D"/>
    <w:rsid w:val="000922D2"/>
    <w:rsid w:val="00093DB1"/>
    <w:rsid w:val="00094DF8"/>
    <w:rsid w:val="00095E62"/>
    <w:rsid w:val="00096D15"/>
    <w:rsid w:val="000A112A"/>
    <w:rsid w:val="000A42FA"/>
    <w:rsid w:val="000B00D2"/>
    <w:rsid w:val="000B0EB1"/>
    <w:rsid w:val="000B0ED0"/>
    <w:rsid w:val="000B17A8"/>
    <w:rsid w:val="000B2CA9"/>
    <w:rsid w:val="000B44E7"/>
    <w:rsid w:val="000B6EAF"/>
    <w:rsid w:val="000B78E9"/>
    <w:rsid w:val="000C036E"/>
    <w:rsid w:val="000C2DFD"/>
    <w:rsid w:val="000C3216"/>
    <w:rsid w:val="000C5BE8"/>
    <w:rsid w:val="000C61AF"/>
    <w:rsid w:val="000D6A0C"/>
    <w:rsid w:val="000D6AE9"/>
    <w:rsid w:val="000E557C"/>
    <w:rsid w:val="000E674D"/>
    <w:rsid w:val="000F0C0C"/>
    <w:rsid w:val="000F1A9A"/>
    <w:rsid w:val="000F20D3"/>
    <w:rsid w:val="000F24E4"/>
    <w:rsid w:val="000F5DB3"/>
    <w:rsid w:val="000F7D89"/>
    <w:rsid w:val="00101C0C"/>
    <w:rsid w:val="00103CED"/>
    <w:rsid w:val="00105DE8"/>
    <w:rsid w:val="0010600B"/>
    <w:rsid w:val="00106656"/>
    <w:rsid w:val="0010769F"/>
    <w:rsid w:val="001135D3"/>
    <w:rsid w:val="00116ACC"/>
    <w:rsid w:val="00120EB1"/>
    <w:rsid w:val="00122346"/>
    <w:rsid w:val="00124076"/>
    <w:rsid w:val="001246EA"/>
    <w:rsid w:val="00130FD3"/>
    <w:rsid w:val="00131242"/>
    <w:rsid w:val="00133C59"/>
    <w:rsid w:val="0013471B"/>
    <w:rsid w:val="00134980"/>
    <w:rsid w:val="001510BE"/>
    <w:rsid w:val="00151A71"/>
    <w:rsid w:val="001545A9"/>
    <w:rsid w:val="00160ED8"/>
    <w:rsid w:val="00161468"/>
    <w:rsid w:val="00162CB8"/>
    <w:rsid w:val="00163F79"/>
    <w:rsid w:val="00167334"/>
    <w:rsid w:val="001749F9"/>
    <w:rsid w:val="001778C1"/>
    <w:rsid w:val="001822E0"/>
    <w:rsid w:val="00184B6C"/>
    <w:rsid w:val="0018562D"/>
    <w:rsid w:val="00187A65"/>
    <w:rsid w:val="00191244"/>
    <w:rsid w:val="0019320E"/>
    <w:rsid w:val="00195169"/>
    <w:rsid w:val="001961D4"/>
    <w:rsid w:val="0019688E"/>
    <w:rsid w:val="00197DC7"/>
    <w:rsid w:val="001A3BEB"/>
    <w:rsid w:val="001A58BE"/>
    <w:rsid w:val="001A595D"/>
    <w:rsid w:val="001A6D21"/>
    <w:rsid w:val="001A6FC5"/>
    <w:rsid w:val="001A710F"/>
    <w:rsid w:val="001A75AE"/>
    <w:rsid w:val="001B11FD"/>
    <w:rsid w:val="001B6AF3"/>
    <w:rsid w:val="001C1921"/>
    <w:rsid w:val="001C198D"/>
    <w:rsid w:val="001C2AFC"/>
    <w:rsid w:val="001C3161"/>
    <w:rsid w:val="001C3921"/>
    <w:rsid w:val="001C4CBD"/>
    <w:rsid w:val="001C6B7A"/>
    <w:rsid w:val="001C6E32"/>
    <w:rsid w:val="001D136A"/>
    <w:rsid w:val="001D1688"/>
    <w:rsid w:val="001D56DB"/>
    <w:rsid w:val="001D6B76"/>
    <w:rsid w:val="001D6E6F"/>
    <w:rsid w:val="001D78AA"/>
    <w:rsid w:val="001E2A80"/>
    <w:rsid w:val="001E30A0"/>
    <w:rsid w:val="001E6C16"/>
    <w:rsid w:val="001E72AB"/>
    <w:rsid w:val="001F4C24"/>
    <w:rsid w:val="001F67BB"/>
    <w:rsid w:val="001F6B15"/>
    <w:rsid w:val="00200C94"/>
    <w:rsid w:val="0020110E"/>
    <w:rsid w:val="00201D06"/>
    <w:rsid w:val="002038A6"/>
    <w:rsid w:val="00203A9D"/>
    <w:rsid w:val="00206FA0"/>
    <w:rsid w:val="002071DA"/>
    <w:rsid w:val="00210112"/>
    <w:rsid w:val="00211F71"/>
    <w:rsid w:val="00212D6D"/>
    <w:rsid w:val="00213B2B"/>
    <w:rsid w:val="00215244"/>
    <w:rsid w:val="00223E0A"/>
    <w:rsid w:val="00224525"/>
    <w:rsid w:val="002249C7"/>
    <w:rsid w:val="00230052"/>
    <w:rsid w:val="00230FA5"/>
    <w:rsid w:val="002314B0"/>
    <w:rsid w:val="002357E7"/>
    <w:rsid w:val="0024258B"/>
    <w:rsid w:val="00246474"/>
    <w:rsid w:val="0025371F"/>
    <w:rsid w:val="002564A1"/>
    <w:rsid w:val="002567D4"/>
    <w:rsid w:val="0026023D"/>
    <w:rsid w:val="00262834"/>
    <w:rsid w:val="00263461"/>
    <w:rsid w:val="00265965"/>
    <w:rsid w:val="00275128"/>
    <w:rsid w:val="00276105"/>
    <w:rsid w:val="0027688F"/>
    <w:rsid w:val="0027740D"/>
    <w:rsid w:val="00280C2E"/>
    <w:rsid w:val="00280EF5"/>
    <w:rsid w:val="0028296E"/>
    <w:rsid w:val="00283121"/>
    <w:rsid w:val="00283E9F"/>
    <w:rsid w:val="00294F16"/>
    <w:rsid w:val="0029577A"/>
    <w:rsid w:val="00296484"/>
    <w:rsid w:val="00296F4C"/>
    <w:rsid w:val="002A0B4E"/>
    <w:rsid w:val="002A2B8F"/>
    <w:rsid w:val="002A35F3"/>
    <w:rsid w:val="002A4A73"/>
    <w:rsid w:val="002A77B4"/>
    <w:rsid w:val="002B6812"/>
    <w:rsid w:val="002B6DEB"/>
    <w:rsid w:val="002C17E7"/>
    <w:rsid w:val="002C370B"/>
    <w:rsid w:val="002C3934"/>
    <w:rsid w:val="002C3D23"/>
    <w:rsid w:val="002C499F"/>
    <w:rsid w:val="002D171B"/>
    <w:rsid w:val="002D1BD3"/>
    <w:rsid w:val="002D4C61"/>
    <w:rsid w:val="002D62F4"/>
    <w:rsid w:val="002E13F4"/>
    <w:rsid w:val="002E199D"/>
    <w:rsid w:val="002E1B14"/>
    <w:rsid w:val="002E1D19"/>
    <w:rsid w:val="002E28C3"/>
    <w:rsid w:val="002E2EBB"/>
    <w:rsid w:val="002E334B"/>
    <w:rsid w:val="002E421D"/>
    <w:rsid w:val="002E5F4B"/>
    <w:rsid w:val="002E742E"/>
    <w:rsid w:val="002E7594"/>
    <w:rsid w:val="002F1AE0"/>
    <w:rsid w:val="002F2F94"/>
    <w:rsid w:val="002F56A2"/>
    <w:rsid w:val="002F63E1"/>
    <w:rsid w:val="0030062A"/>
    <w:rsid w:val="003078EA"/>
    <w:rsid w:val="00307C60"/>
    <w:rsid w:val="00321EF4"/>
    <w:rsid w:val="0032472D"/>
    <w:rsid w:val="00324949"/>
    <w:rsid w:val="00330FCA"/>
    <w:rsid w:val="003338D4"/>
    <w:rsid w:val="00345FFE"/>
    <w:rsid w:val="00346FC7"/>
    <w:rsid w:val="0034785A"/>
    <w:rsid w:val="003504C2"/>
    <w:rsid w:val="003543F5"/>
    <w:rsid w:val="00356065"/>
    <w:rsid w:val="00361AFA"/>
    <w:rsid w:val="00370585"/>
    <w:rsid w:val="003710F5"/>
    <w:rsid w:val="00372476"/>
    <w:rsid w:val="00374DD9"/>
    <w:rsid w:val="0037532E"/>
    <w:rsid w:val="00376568"/>
    <w:rsid w:val="0037786A"/>
    <w:rsid w:val="00377E3A"/>
    <w:rsid w:val="00380A9B"/>
    <w:rsid w:val="003838F6"/>
    <w:rsid w:val="00386246"/>
    <w:rsid w:val="003977AB"/>
    <w:rsid w:val="003A0F52"/>
    <w:rsid w:val="003A1D88"/>
    <w:rsid w:val="003A386C"/>
    <w:rsid w:val="003A7318"/>
    <w:rsid w:val="003B36E5"/>
    <w:rsid w:val="003B6A61"/>
    <w:rsid w:val="003B7275"/>
    <w:rsid w:val="003C0704"/>
    <w:rsid w:val="003C0FD1"/>
    <w:rsid w:val="003C2AAB"/>
    <w:rsid w:val="003C6B23"/>
    <w:rsid w:val="003D5E68"/>
    <w:rsid w:val="003D7680"/>
    <w:rsid w:val="003E2910"/>
    <w:rsid w:val="003E6303"/>
    <w:rsid w:val="003F1EAF"/>
    <w:rsid w:val="003F6E95"/>
    <w:rsid w:val="003F770E"/>
    <w:rsid w:val="00400AD0"/>
    <w:rsid w:val="004042FA"/>
    <w:rsid w:val="00405AC7"/>
    <w:rsid w:val="00411705"/>
    <w:rsid w:val="00411FF7"/>
    <w:rsid w:val="004142DA"/>
    <w:rsid w:val="00415EB9"/>
    <w:rsid w:val="00421F64"/>
    <w:rsid w:val="0042427B"/>
    <w:rsid w:val="00426304"/>
    <w:rsid w:val="00431137"/>
    <w:rsid w:val="00431584"/>
    <w:rsid w:val="0043354E"/>
    <w:rsid w:val="004345CB"/>
    <w:rsid w:val="00435232"/>
    <w:rsid w:val="00442FB0"/>
    <w:rsid w:val="004431FF"/>
    <w:rsid w:val="00443852"/>
    <w:rsid w:val="00446ADC"/>
    <w:rsid w:val="004540ED"/>
    <w:rsid w:val="004552E9"/>
    <w:rsid w:val="00461B0A"/>
    <w:rsid w:val="00462BED"/>
    <w:rsid w:val="004637CD"/>
    <w:rsid w:val="00463821"/>
    <w:rsid w:val="00466418"/>
    <w:rsid w:val="00470B2F"/>
    <w:rsid w:val="00471474"/>
    <w:rsid w:val="00473A6C"/>
    <w:rsid w:val="00490FBE"/>
    <w:rsid w:val="00491E84"/>
    <w:rsid w:val="00493405"/>
    <w:rsid w:val="00493445"/>
    <w:rsid w:val="004943E6"/>
    <w:rsid w:val="00494557"/>
    <w:rsid w:val="004A002E"/>
    <w:rsid w:val="004A0063"/>
    <w:rsid w:val="004A0D00"/>
    <w:rsid w:val="004A3247"/>
    <w:rsid w:val="004A38C5"/>
    <w:rsid w:val="004A4CF8"/>
    <w:rsid w:val="004A6DC9"/>
    <w:rsid w:val="004B5CF6"/>
    <w:rsid w:val="004B6132"/>
    <w:rsid w:val="004B7E8C"/>
    <w:rsid w:val="004C2BA8"/>
    <w:rsid w:val="004D145E"/>
    <w:rsid w:val="004D1F5A"/>
    <w:rsid w:val="004D2308"/>
    <w:rsid w:val="004D2A19"/>
    <w:rsid w:val="004D37E1"/>
    <w:rsid w:val="004E3674"/>
    <w:rsid w:val="004E4F24"/>
    <w:rsid w:val="004E51B1"/>
    <w:rsid w:val="004E58CF"/>
    <w:rsid w:val="004E5C46"/>
    <w:rsid w:val="004E61C2"/>
    <w:rsid w:val="004E63F0"/>
    <w:rsid w:val="004F0088"/>
    <w:rsid w:val="004F3779"/>
    <w:rsid w:val="004F3B26"/>
    <w:rsid w:val="004F5077"/>
    <w:rsid w:val="004F7E12"/>
    <w:rsid w:val="005011EA"/>
    <w:rsid w:val="0050185B"/>
    <w:rsid w:val="0050371B"/>
    <w:rsid w:val="0051034E"/>
    <w:rsid w:val="0051714B"/>
    <w:rsid w:val="00517E73"/>
    <w:rsid w:val="00525E40"/>
    <w:rsid w:val="00526AD7"/>
    <w:rsid w:val="00531B05"/>
    <w:rsid w:val="00532925"/>
    <w:rsid w:val="005423DD"/>
    <w:rsid w:val="0054585A"/>
    <w:rsid w:val="00551143"/>
    <w:rsid w:val="005543AD"/>
    <w:rsid w:val="005544F2"/>
    <w:rsid w:val="005622B5"/>
    <w:rsid w:val="005744EE"/>
    <w:rsid w:val="00577D79"/>
    <w:rsid w:val="00581835"/>
    <w:rsid w:val="00583D10"/>
    <w:rsid w:val="00590B61"/>
    <w:rsid w:val="005918F2"/>
    <w:rsid w:val="00591ABE"/>
    <w:rsid w:val="0059215D"/>
    <w:rsid w:val="005933BA"/>
    <w:rsid w:val="00593817"/>
    <w:rsid w:val="00595A9D"/>
    <w:rsid w:val="00595FFA"/>
    <w:rsid w:val="005A0042"/>
    <w:rsid w:val="005A0B17"/>
    <w:rsid w:val="005A15EB"/>
    <w:rsid w:val="005A3070"/>
    <w:rsid w:val="005A6674"/>
    <w:rsid w:val="005B2CC2"/>
    <w:rsid w:val="005B32F0"/>
    <w:rsid w:val="005B5132"/>
    <w:rsid w:val="005B5B37"/>
    <w:rsid w:val="005B5B9D"/>
    <w:rsid w:val="005B6129"/>
    <w:rsid w:val="005C39BB"/>
    <w:rsid w:val="005C3DD7"/>
    <w:rsid w:val="005C574B"/>
    <w:rsid w:val="005C6A74"/>
    <w:rsid w:val="005D13BF"/>
    <w:rsid w:val="005D2ED4"/>
    <w:rsid w:val="005D447C"/>
    <w:rsid w:val="005D5433"/>
    <w:rsid w:val="005E0C3E"/>
    <w:rsid w:val="005E0F27"/>
    <w:rsid w:val="005E1392"/>
    <w:rsid w:val="005E16B6"/>
    <w:rsid w:val="005E3D4A"/>
    <w:rsid w:val="005E6C43"/>
    <w:rsid w:val="005E7DCF"/>
    <w:rsid w:val="005F21BA"/>
    <w:rsid w:val="005F2D91"/>
    <w:rsid w:val="005F43EF"/>
    <w:rsid w:val="005F566B"/>
    <w:rsid w:val="006008B9"/>
    <w:rsid w:val="00601971"/>
    <w:rsid w:val="00601ADD"/>
    <w:rsid w:val="0060313D"/>
    <w:rsid w:val="00603702"/>
    <w:rsid w:val="006049A7"/>
    <w:rsid w:val="0061116B"/>
    <w:rsid w:val="006139A7"/>
    <w:rsid w:val="00625B47"/>
    <w:rsid w:val="0063026A"/>
    <w:rsid w:val="00632E13"/>
    <w:rsid w:val="006333D5"/>
    <w:rsid w:val="00635319"/>
    <w:rsid w:val="0063778A"/>
    <w:rsid w:val="006545CF"/>
    <w:rsid w:val="00656D4B"/>
    <w:rsid w:val="00660646"/>
    <w:rsid w:val="0066145F"/>
    <w:rsid w:val="00661E36"/>
    <w:rsid w:val="00662686"/>
    <w:rsid w:val="00663D52"/>
    <w:rsid w:val="00666636"/>
    <w:rsid w:val="00666B35"/>
    <w:rsid w:val="006779FF"/>
    <w:rsid w:val="006811B8"/>
    <w:rsid w:val="00682444"/>
    <w:rsid w:val="00683F11"/>
    <w:rsid w:val="00686A47"/>
    <w:rsid w:val="00687EB3"/>
    <w:rsid w:val="006903B6"/>
    <w:rsid w:val="006A0CC6"/>
    <w:rsid w:val="006A1DF8"/>
    <w:rsid w:val="006B0B31"/>
    <w:rsid w:val="006B38F6"/>
    <w:rsid w:val="006B3CD6"/>
    <w:rsid w:val="006B49C4"/>
    <w:rsid w:val="006B6C89"/>
    <w:rsid w:val="006B6FE6"/>
    <w:rsid w:val="006C303C"/>
    <w:rsid w:val="006C3550"/>
    <w:rsid w:val="006C754E"/>
    <w:rsid w:val="006C79B6"/>
    <w:rsid w:val="006D0B73"/>
    <w:rsid w:val="006D2031"/>
    <w:rsid w:val="006D2E62"/>
    <w:rsid w:val="006D4D0A"/>
    <w:rsid w:val="006D7933"/>
    <w:rsid w:val="006E538E"/>
    <w:rsid w:val="006E606E"/>
    <w:rsid w:val="006E7FF2"/>
    <w:rsid w:val="006F083F"/>
    <w:rsid w:val="006F08F8"/>
    <w:rsid w:val="006F0FEF"/>
    <w:rsid w:val="006F2F8D"/>
    <w:rsid w:val="006F3136"/>
    <w:rsid w:val="006F650D"/>
    <w:rsid w:val="006F77E6"/>
    <w:rsid w:val="006F7CA3"/>
    <w:rsid w:val="00701864"/>
    <w:rsid w:val="00703B09"/>
    <w:rsid w:val="00711DD8"/>
    <w:rsid w:val="0071391D"/>
    <w:rsid w:val="00717234"/>
    <w:rsid w:val="007238DD"/>
    <w:rsid w:val="00724869"/>
    <w:rsid w:val="0072769F"/>
    <w:rsid w:val="00730E72"/>
    <w:rsid w:val="007312F9"/>
    <w:rsid w:val="00734612"/>
    <w:rsid w:val="00735F63"/>
    <w:rsid w:val="0073670B"/>
    <w:rsid w:val="00745B5A"/>
    <w:rsid w:val="0074751C"/>
    <w:rsid w:val="007475F4"/>
    <w:rsid w:val="00750AC0"/>
    <w:rsid w:val="00760DC0"/>
    <w:rsid w:val="00761308"/>
    <w:rsid w:val="007657EB"/>
    <w:rsid w:val="00765E88"/>
    <w:rsid w:val="007666A3"/>
    <w:rsid w:val="00767494"/>
    <w:rsid w:val="007716B0"/>
    <w:rsid w:val="00773020"/>
    <w:rsid w:val="00774308"/>
    <w:rsid w:val="007748E6"/>
    <w:rsid w:val="00776656"/>
    <w:rsid w:val="00783480"/>
    <w:rsid w:val="007848F6"/>
    <w:rsid w:val="007876C3"/>
    <w:rsid w:val="00792B9D"/>
    <w:rsid w:val="00796CB0"/>
    <w:rsid w:val="007A122A"/>
    <w:rsid w:val="007A1CA2"/>
    <w:rsid w:val="007A2DE6"/>
    <w:rsid w:val="007A3A54"/>
    <w:rsid w:val="007A6123"/>
    <w:rsid w:val="007A71F4"/>
    <w:rsid w:val="007B0BEC"/>
    <w:rsid w:val="007B32A5"/>
    <w:rsid w:val="007B53D6"/>
    <w:rsid w:val="007B6386"/>
    <w:rsid w:val="007C03A1"/>
    <w:rsid w:val="007C0561"/>
    <w:rsid w:val="007C0A0E"/>
    <w:rsid w:val="007C2104"/>
    <w:rsid w:val="007C31A3"/>
    <w:rsid w:val="007C4735"/>
    <w:rsid w:val="007C7141"/>
    <w:rsid w:val="007D1522"/>
    <w:rsid w:val="007D27B5"/>
    <w:rsid w:val="007D433C"/>
    <w:rsid w:val="007D4820"/>
    <w:rsid w:val="007D4D97"/>
    <w:rsid w:val="007D5A8A"/>
    <w:rsid w:val="007E0D8F"/>
    <w:rsid w:val="007E41C6"/>
    <w:rsid w:val="007E4535"/>
    <w:rsid w:val="007E4AA6"/>
    <w:rsid w:val="007E6F17"/>
    <w:rsid w:val="007F0E95"/>
    <w:rsid w:val="007F5988"/>
    <w:rsid w:val="007F70DB"/>
    <w:rsid w:val="00803499"/>
    <w:rsid w:val="00804243"/>
    <w:rsid w:val="00806EEB"/>
    <w:rsid w:val="00807BA2"/>
    <w:rsid w:val="00810538"/>
    <w:rsid w:val="00811D95"/>
    <w:rsid w:val="0081425E"/>
    <w:rsid w:val="0081460B"/>
    <w:rsid w:val="00816906"/>
    <w:rsid w:val="00817C9C"/>
    <w:rsid w:val="0082066E"/>
    <w:rsid w:val="00822CD3"/>
    <w:rsid w:val="00823A3B"/>
    <w:rsid w:val="00824CB8"/>
    <w:rsid w:val="008255EE"/>
    <w:rsid w:val="00826507"/>
    <w:rsid w:val="008316C3"/>
    <w:rsid w:val="00833B6C"/>
    <w:rsid w:val="0083521C"/>
    <w:rsid w:val="008358EE"/>
    <w:rsid w:val="008432C4"/>
    <w:rsid w:val="00843DA5"/>
    <w:rsid w:val="00844066"/>
    <w:rsid w:val="00847763"/>
    <w:rsid w:val="00847CA0"/>
    <w:rsid w:val="00847EC6"/>
    <w:rsid w:val="00852667"/>
    <w:rsid w:val="008546AE"/>
    <w:rsid w:val="00867EB3"/>
    <w:rsid w:val="00876B41"/>
    <w:rsid w:val="008778E5"/>
    <w:rsid w:val="0088049F"/>
    <w:rsid w:val="0088215B"/>
    <w:rsid w:val="0089082A"/>
    <w:rsid w:val="00891799"/>
    <w:rsid w:val="00892FA2"/>
    <w:rsid w:val="008A036A"/>
    <w:rsid w:val="008A0D94"/>
    <w:rsid w:val="008A42B6"/>
    <w:rsid w:val="008A4764"/>
    <w:rsid w:val="008A5EC3"/>
    <w:rsid w:val="008A68AB"/>
    <w:rsid w:val="008B034A"/>
    <w:rsid w:val="008B0382"/>
    <w:rsid w:val="008B209E"/>
    <w:rsid w:val="008B20BF"/>
    <w:rsid w:val="008B3A98"/>
    <w:rsid w:val="008B3BBD"/>
    <w:rsid w:val="008B4BD3"/>
    <w:rsid w:val="008B4DB2"/>
    <w:rsid w:val="008B6979"/>
    <w:rsid w:val="008C1715"/>
    <w:rsid w:val="008C24CC"/>
    <w:rsid w:val="008C3300"/>
    <w:rsid w:val="008C4ADE"/>
    <w:rsid w:val="008D0136"/>
    <w:rsid w:val="008D0F4C"/>
    <w:rsid w:val="008D3137"/>
    <w:rsid w:val="008D3D34"/>
    <w:rsid w:val="008D4E1D"/>
    <w:rsid w:val="008D7135"/>
    <w:rsid w:val="008D7291"/>
    <w:rsid w:val="008E1517"/>
    <w:rsid w:val="008E389C"/>
    <w:rsid w:val="008E4653"/>
    <w:rsid w:val="008E7397"/>
    <w:rsid w:val="008E76B2"/>
    <w:rsid w:val="008F067F"/>
    <w:rsid w:val="008F1CF5"/>
    <w:rsid w:val="008F233F"/>
    <w:rsid w:val="008F2396"/>
    <w:rsid w:val="008F2BCA"/>
    <w:rsid w:val="008F3E64"/>
    <w:rsid w:val="008F74F4"/>
    <w:rsid w:val="00901D53"/>
    <w:rsid w:val="00902211"/>
    <w:rsid w:val="0090297E"/>
    <w:rsid w:val="0090589C"/>
    <w:rsid w:val="00906636"/>
    <w:rsid w:val="00906F76"/>
    <w:rsid w:val="009078C7"/>
    <w:rsid w:val="00913FA8"/>
    <w:rsid w:val="009147A2"/>
    <w:rsid w:val="00914A5D"/>
    <w:rsid w:val="0091660B"/>
    <w:rsid w:val="00917B33"/>
    <w:rsid w:val="00921351"/>
    <w:rsid w:val="00921820"/>
    <w:rsid w:val="00921CFA"/>
    <w:rsid w:val="00925435"/>
    <w:rsid w:val="0092604D"/>
    <w:rsid w:val="009260D3"/>
    <w:rsid w:val="00933865"/>
    <w:rsid w:val="00933DD9"/>
    <w:rsid w:val="00933E7C"/>
    <w:rsid w:val="00935382"/>
    <w:rsid w:val="00936F8D"/>
    <w:rsid w:val="00937D86"/>
    <w:rsid w:val="009400DC"/>
    <w:rsid w:val="00940713"/>
    <w:rsid w:val="00941202"/>
    <w:rsid w:val="0094422D"/>
    <w:rsid w:val="00944A8A"/>
    <w:rsid w:val="00946E17"/>
    <w:rsid w:val="009473EB"/>
    <w:rsid w:val="0095289E"/>
    <w:rsid w:val="00952A7D"/>
    <w:rsid w:val="00953F96"/>
    <w:rsid w:val="009556EE"/>
    <w:rsid w:val="00955BCA"/>
    <w:rsid w:val="00962904"/>
    <w:rsid w:val="00963A7D"/>
    <w:rsid w:val="0096474E"/>
    <w:rsid w:val="009655B5"/>
    <w:rsid w:val="0096774F"/>
    <w:rsid w:val="009677DD"/>
    <w:rsid w:val="009678B5"/>
    <w:rsid w:val="009700FF"/>
    <w:rsid w:val="00971A2A"/>
    <w:rsid w:val="00973613"/>
    <w:rsid w:val="00974223"/>
    <w:rsid w:val="00974292"/>
    <w:rsid w:val="009779FE"/>
    <w:rsid w:val="00982F5C"/>
    <w:rsid w:val="009846F2"/>
    <w:rsid w:val="00984EFC"/>
    <w:rsid w:val="00985DD2"/>
    <w:rsid w:val="009930EB"/>
    <w:rsid w:val="009930F3"/>
    <w:rsid w:val="00997A6D"/>
    <w:rsid w:val="009A0595"/>
    <w:rsid w:val="009A2604"/>
    <w:rsid w:val="009A319E"/>
    <w:rsid w:val="009A7B61"/>
    <w:rsid w:val="009B1102"/>
    <w:rsid w:val="009B2EF4"/>
    <w:rsid w:val="009C5167"/>
    <w:rsid w:val="009C5F30"/>
    <w:rsid w:val="009C72BD"/>
    <w:rsid w:val="009D1DF6"/>
    <w:rsid w:val="009D574B"/>
    <w:rsid w:val="009D5D2B"/>
    <w:rsid w:val="009D7DBB"/>
    <w:rsid w:val="009E365A"/>
    <w:rsid w:val="009E4616"/>
    <w:rsid w:val="009E5DF7"/>
    <w:rsid w:val="009E6684"/>
    <w:rsid w:val="009F15D0"/>
    <w:rsid w:val="009F1B5C"/>
    <w:rsid w:val="009F1E3E"/>
    <w:rsid w:val="009F2C9D"/>
    <w:rsid w:val="009F4A07"/>
    <w:rsid w:val="009F7BD2"/>
    <w:rsid w:val="00A029BE"/>
    <w:rsid w:val="00A04C8F"/>
    <w:rsid w:val="00A05B27"/>
    <w:rsid w:val="00A13435"/>
    <w:rsid w:val="00A14259"/>
    <w:rsid w:val="00A2759E"/>
    <w:rsid w:val="00A308A5"/>
    <w:rsid w:val="00A308D8"/>
    <w:rsid w:val="00A32A5A"/>
    <w:rsid w:val="00A33910"/>
    <w:rsid w:val="00A3466A"/>
    <w:rsid w:val="00A419F9"/>
    <w:rsid w:val="00A432E3"/>
    <w:rsid w:val="00A44333"/>
    <w:rsid w:val="00A44637"/>
    <w:rsid w:val="00A447D7"/>
    <w:rsid w:val="00A44B6B"/>
    <w:rsid w:val="00A4711D"/>
    <w:rsid w:val="00A50A06"/>
    <w:rsid w:val="00A5237F"/>
    <w:rsid w:val="00A53767"/>
    <w:rsid w:val="00A54DEF"/>
    <w:rsid w:val="00A556A5"/>
    <w:rsid w:val="00A55A67"/>
    <w:rsid w:val="00A56B2D"/>
    <w:rsid w:val="00A56D17"/>
    <w:rsid w:val="00A61ECF"/>
    <w:rsid w:val="00A6527D"/>
    <w:rsid w:val="00A70523"/>
    <w:rsid w:val="00A70EDB"/>
    <w:rsid w:val="00A76A04"/>
    <w:rsid w:val="00A77828"/>
    <w:rsid w:val="00A80E77"/>
    <w:rsid w:val="00A83B58"/>
    <w:rsid w:val="00A847D1"/>
    <w:rsid w:val="00A85EED"/>
    <w:rsid w:val="00A860E8"/>
    <w:rsid w:val="00A867D1"/>
    <w:rsid w:val="00A90091"/>
    <w:rsid w:val="00A903BA"/>
    <w:rsid w:val="00A9474D"/>
    <w:rsid w:val="00A95F7C"/>
    <w:rsid w:val="00AA021D"/>
    <w:rsid w:val="00AA391C"/>
    <w:rsid w:val="00AA39D0"/>
    <w:rsid w:val="00AA3C62"/>
    <w:rsid w:val="00AA3E24"/>
    <w:rsid w:val="00AA78EF"/>
    <w:rsid w:val="00AB3CA9"/>
    <w:rsid w:val="00AB4789"/>
    <w:rsid w:val="00AB59FB"/>
    <w:rsid w:val="00AB6FBA"/>
    <w:rsid w:val="00AD0864"/>
    <w:rsid w:val="00AD3425"/>
    <w:rsid w:val="00AD4B43"/>
    <w:rsid w:val="00AD6CCF"/>
    <w:rsid w:val="00AD7B4A"/>
    <w:rsid w:val="00AE090B"/>
    <w:rsid w:val="00AE211A"/>
    <w:rsid w:val="00AE29F0"/>
    <w:rsid w:val="00AE3579"/>
    <w:rsid w:val="00AE4DBC"/>
    <w:rsid w:val="00AE7798"/>
    <w:rsid w:val="00AF0F30"/>
    <w:rsid w:val="00AF2286"/>
    <w:rsid w:val="00AF45F2"/>
    <w:rsid w:val="00AF6BD6"/>
    <w:rsid w:val="00AF6C60"/>
    <w:rsid w:val="00B03DE7"/>
    <w:rsid w:val="00B0439B"/>
    <w:rsid w:val="00B04AA3"/>
    <w:rsid w:val="00B0571D"/>
    <w:rsid w:val="00B06C3C"/>
    <w:rsid w:val="00B104CC"/>
    <w:rsid w:val="00B10893"/>
    <w:rsid w:val="00B126D1"/>
    <w:rsid w:val="00B133B4"/>
    <w:rsid w:val="00B1471A"/>
    <w:rsid w:val="00B1641E"/>
    <w:rsid w:val="00B1713B"/>
    <w:rsid w:val="00B24546"/>
    <w:rsid w:val="00B27061"/>
    <w:rsid w:val="00B30F87"/>
    <w:rsid w:val="00B31D8A"/>
    <w:rsid w:val="00B31EBB"/>
    <w:rsid w:val="00B32A7C"/>
    <w:rsid w:val="00B35E9F"/>
    <w:rsid w:val="00B50FA5"/>
    <w:rsid w:val="00B51726"/>
    <w:rsid w:val="00B56131"/>
    <w:rsid w:val="00B56156"/>
    <w:rsid w:val="00B60C78"/>
    <w:rsid w:val="00B620C4"/>
    <w:rsid w:val="00B63191"/>
    <w:rsid w:val="00B635A9"/>
    <w:rsid w:val="00B64576"/>
    <w:rsid w:val="00B656E0"/>
    <w:rsid w:val="00B719B3"/>
    <w:rsid w:val="00B7349D"/>
    <w:rsid w:val="00B75DD7"/>
    <w:rsid w:val="00B77E23"/>
    <w:rsid w:val="00B814F4"/>
    <w:rsid w:val="00B91811"/>
    <w:rsid w:val="00B92CAD"/>
    <w:rsid w:val="00B9341A"/>
    <w:rsid w:val="00BA0893"/>
    <w:rsid w:val="00BA23CD"/>
    <w:rsid w:val="00BA4EBD"/>
    <w:rsid w:val="00BA75DA"/>
    <w:rsid w:val="00BB27FC"/>
    <w:rsid w:val="00BB48F7"/>
    <w:rsid w:val="00BB4DD3"/>
    <w:rsid w:val="00BB4E48"/>
    <w:rsid w:val="00BB6936"/>
    <w:rsid w:val="00BB6CAD"/>
    <w:rsid w:val="00BB6F07"/>
    <w:rsid w:val="00BC18CF"/>
    <w:rsid w:val="00BC31E4"/>
    <w:rsid w:val="00BC666F"/>
    <w:rsid w:val="00BC7053"/>
    <w:rsid w:val="00BD00F4"/>
    <w:rsid w:val="00BD1CE5"/>
    <w:rsid w:val="00BD3260"/>
    <w:rsid w:val="00BD4621"/>
    <w:rsid w:val="00BE0615"/>
    <w:rsid w:val="00BE3C63"/>
    <w:rsid w:val="00BE5AB9"/>
    <w:rsid w:val="00BE5E71"/>
    <w:rsid w:val="00BE6563"/>
    <w:rsid w:val="00BF278A"/>
    <w:rsid w:val="00BF401E"/>
    <w:rsid w:val="00BF4B96"/>
    <w:rsid w:val="00BF5245"/>
    <w:rsid w:val="00BF7690"/>
    <w:rsid w:val="00C02BDF"/>
    <w:rsid w:val="00C0307C"/>
    <w:rsid w:val="00C0409B"/>
    <w:rsid w:val="00C04468"/>
    <w:rsid w:val="00C04531"/>
    <w:rsid w:val="00C10120"/>
    <w:rsid w:val="00C12978"/>
    <w:rsid w:val="00C14754"/>
    <w:rsid w:val="00C14CA5"/>
    <w:rsid w:val="00C15351"/>
    <w:rsid w:val="00C15DB1"/>
    <w:rsid w:val="00C1668C"/>
    <w:rsid w:val="00C2014A"/>
    <w:rsid w:val="00C22EE3"/>
    <w:rsid w:val="00C26020"/>
    <w:rsid w:val="00C264C2"/>
    <w:rsid w:val="00C26B8A"/>
    <w:rsid w:val="00C30661"/>
    <w:rsid w:val="00C3345E"/>
    <w:rsid w:val="00C357F8"/>
    <w:rsid w:val="00C35D08"/>
    <w:rsid w:val="00C43E98"/>
    <w:rsid w:val="00C441BF"/>
    <w:rsid w:val="00C51CB7"/>
    <w:rsid w:val="00C613C0"/>
    <w:rsid w:val="00C62A1F"/>
    <w:rsid w:val="00C64E82"/>
    <w:rsid w:val="00C653CA"/>
    <w:rsid w:val="00C73236"/>
    <w:rsid w:val="00C849B1"/>
    <w:rsid w:val="00C84E97"/>
    <w:rsid w:val="00C9224C"/>
    <w:rsid w:val="00C92A9E"/>
    <w:rsid w:val="00C93B8D"/>
    <w:rsid w:val="00C93BBA"/>
    <w:rsid w:val="00C96268"/>
    <w:rsid w:val="00C97339"/>
    <w:rsid w:val="00C97BAE"/>
    <w:rsid w:val="00C97C93"/>
    <w:rsid w:val="00CA029B"/>
    <w:rsid w:val="00CA0AC2"/>
    <w:rsid w:val="00CA7218"/>
    <w:rsid w:val="00CB26BE"/>
    <w:rsid w:val="00CB2EA0"/>
    <w:rsid w:val="00CB302D"/>
    <w:rsid w:val="00CB6CEB"/>
    <w:rsid w:val="00CC07DB"/>
    <w:rsid w:val="00CC302F"/>
    <w:rsid w:val="00CC71AB"/>
    <w:rsid w:val="00CD14F6"/>
    <w:rsid w:val="00CD4348"/>
    <w:rsid w:val="00CD46C2"/>
    <w:rsid w:val="00CD6D53"/>
    <w:rsid w:val="00CE373E"/>
    <w:rsid w:val="00CE5C78"/>
    <w:rsid w:val="00CE6E74"/>
    <w:rsid w:val="00CF3A95"/>
    <w:rsid w:val="00CF4D2C"/>
    <w:rsid w:val="00CF5E65"/>
    <w:rsid w:val="00D00B68"/>
    <w:rsid w:val="00D036A2"/>
    <w:rsid w:val="00D049AD"/>
    <w:rsid w:val="00D1029F"/>
    <w:rsid w:val="00D10E13"/>
    <w:rsid w:val="00D118B8"/>
    <w:rsid w:val="00D13FDA"/>
    <w:rsid w:val="00D15779"/>
    <w:rsid w:val="00D161C2"/>
    <w:rsid w:val="00D1658F"/>
    <w:rsid w:val="00D1700F"/>
    <w:rsid w:val="00D22590"/>
    <w:rsid w:val="00D22B13"/>
    <w:rsid w:val="00D24542"/>
    <w:rsid w:val="00D2506C"/>
    <w:rsid w:val="00D254D2"/>
    <w:rsid w:val="00D333D6"/>
    <w:rsid w:val="00D33802"/>
    <w:rsid w:val="00D33855"/>
    <w:rsid w:val="00D3403B"/>
    <w:rsid w:val="00D34EB2"/>
    <w:rsid w:val="00D35B20"/>
    <w:rsid w:val="00D4005D"/>
    <w:rsid w:val="00D42FFE"/>
    <w:rsid w:val="00D45AA8"/>
    <w:rsid w:val="00D46FD1"/>
    <w:rsid w:val="00D4759B"/>
    <w:rsid w:val="00D52CB5"/>
    <w:rsid w:val="00D53123"/>
    <w:rsid w:val="00D56CD0"/>
    <w:rsid w:val="00D6140D"/>
    <w:rsid w:val="00D6554B"/>
    <w:rsid w:val="00D76252"/>
    <w:rsid w:val="00D804E0"/>
    <w:rsid w:val="00D80E94"/>
    <w:rsid w:val="00D8506A"/>
    <w:rsid w:val="00D86B5C"/>
    <w:rsid w:val="00D90E7C"/>
    <w:rsid w:val="00D94BE0"/>
    <w:rsid w:val="00D96BF7"/>
    <w:rsid w:val="00DA0A58"/>
    <w:rsid w:val="00DA119D"/>
    <w:rsid w:val="00DA2D6B"/>
    <w:rsid w:val="00DA50AE"/>
    <w:rsid w:val="00DA705A"/>
    <w:rsid w:val="00DB20B6"/>
    <w:rsid w:val="00DB23C9"/>
    <w:rsid w:val="00DB6363"/>
    <w:rsid w:val="00DC055C"/>
    <w:rsid w:val="00DC41E4"/>
    <w:rsid w:val="00DC6B55"/>
    <w:rsid w:val="00DD0FD7"/>
    <w:rsid w:val="00DD138C"/>
    <w:rsid w:val="00DD14D1"/>
    <w:rsid w:val="00DD23CC"/>
    <w:rsid w:val="00DE08FF"/>
    <w:rsid w:val="00DF0DF8"/>
    <w:rsid w:val="00DF0F60"/>
    <w:rsid w:val="00DF31A0"/>
    <w:rsid w:val="00E02908"/>
    <w:rsid w:val="00E038C5"/>
    <w:rsid w:val="00E03C0B"/>
    <w:rsid w:val="00E12B7B"/>
    <w:rsid w:val="00E15619"/>
    <w:rsid w:val="00E16A57"/>
    <w:rsid w:val="00E23713"/>
    <w:rsid w:val="00E25D7B"/>
    <w:rsid w:val="00E32C18"/>
    <w:rsid w:val="00E34F5F"/>
    <w:rsid w:val="00E36917"/>
    <w:rsid w:val="00E47F2C"/>
    <w:rsid w:val="00E51305"/>
    <w:rsid w:val="00E52939"/>
    <w:rsid w:val="00E52DB8"/>
    <w:rsid w:val="00E539B7"/>
    <w:rsid w:val="00E5552F"/>
    <w:rsid w:val="00E600B1"/>
    <w:rsid w:val="00E61E1B"/>
    <w:rsid w:val="00E64EC5"/>
    <w:rsid w:val="00E672B9"/>
    <w:rsid w:val="00E67ADC"/>
    <w:rsid w:val="00E7593E"/>
    <w:rsid w:val="00E76F9A"/>
    <w:rsid w:val="00E77B24"/>
    <w:rsid w:val="00E81B8B"/>
    <w:rsid w:val="00E85D6D"/>
    <w:rsid w:val="00E91139"/>
    <w:rsid w:val="00E96DB5"/>
    <w:rsid w:val="00E97825"/>
    <w:rsid w:val="00EA1FB2"/>
    <w:rsid w:val="00EA38F4"/>
    <w:rsid w:val="00EA3B0C"/>
    <w:rsid w:val="00EA4096"/>
    <w:rsid w:val="00EB2442"/>
    <w:rsid w:val="00EB465D"/>
    <w:rsid w:val="00EC278E"/>
    <w:rsid w:val="00EC3504"/>
    <w:rsid w:val="00EC5DC8"/>
    <w:rsid w:val="00EC5F60"/>
    <w:rsid w:val="00EC7B33"/>
    <w:rsid w:val="00ED4DBF"/>
    <w:rsid w:val="00ED4E0C"/>
    <w:rsid w:val="00EE1815"/>
    <w:rsid w:val="00EE2C70"/>
    <w:rsid w:val="00EE3EDD"/>
    <w:rsid w:val="00EE549A"/>
    <w:rsid w:val="00EE6F34"/>
    <w:rsid w:val="00EE79B6"/>
    <w:rsid w:val="00EF49B4"/>
    <w:rsid w:val="00EF52E1"/>
    <w:rsid w:val="00EF5A76"/>
    <w:rsid w:val="00F00915"/>
    <w:rsid w:val="00F01AEC"/>
    <w:rsid w:val="00F02F45"/>
    <w:rsid w:val="00F062FF"/>
    <w:rsid w:val="00F11972"/>
    <w:rsid w:val="00F1573E"/>
    <w:rsid w:val="00F25166"/>
    <w:rsid w:val="00F27784"/>
    <w:rsid w:val="00F344D5"/>
    <w:rsid w:val="00F3645D"/>
    <w:rsid w:val="00F40278"/>
    <w:rsid w:val="00F44930"/>
    <w:rsid w:val="00F52C43"/>
    <w:rsid w:val="00F53212"/>
    <w:rsid w:val="00F545DB"/>
    <w:rsid w:val="00F56C49"/>
    <w:rsid w:val="00F616FE"/>
    <w:rsid w:val="00F63B07"/>
    <w:rsid w:val="00F65495"/>
    <w:rsid w:val="00F66BC4"/>
    <w:rsid w:val="00F77043"/>
    <w:rsid w:val="00F82437"/>
    <w:rsid w:val="00F83FB1"/>
    <w:rsid w:val="00F86E5B"/>
    <w:rsid w:val="00F87385"/>
    <w:rsid w:val="00F87D54"/>
    <w:rsid w:val="00F90920"/>
    <w:rsid w:val="00F954AD"/>
    <w:rsid w:val="00F96697"/>
    <w:rsid w:val="00FA0373"/>
    <w:rsid w:val="00FA1891"/>
    <w:rsid w:val="00FA29FD"/>
    <w:rsid w:val="00FA3A66"/>
    <w:rsid w:val="00FA5322"/>
    <w:rsid w:val="00FA7829"/>
    <w:rsid w:val="00FB6315"/>
    <w:rsid w:val="00FC018E"/>
    <w:rsid w:val="00FC143D"/>
    <w:rsid w:val="00FC27E8"/>
    <w:rsid w:val="00FC56D2"/>
    <w:rsid w:val="00FD1848"/>
    <w:rsid w:val="00FD21A4"/>
    <w:rsid w:val="00FD3626"/>
    <w:rsid w:val="00FD6185"/>
    <w:rsid w:val="00FE138B"/>
    <w:rsid w:val="00FE397A"/>
    <w:rsid w:val="00FE578B"/>
    <w:rsid w:val="00FE6460"/>
    <w:rsid w:val="00FE736C"/>
    <w:rsid w:val="00FE7DBD"/>
    <w:rsid w:val="00FE7EF2"/>
    <w:rsid w:val="00FF06B5"/>
    <w:rsid w:val="00FF0CE9"/>
    <w:rsid w:val="00FF1A56"/>
    <w:rsid w:val="00FF2627"/>
    <w:rsid w:val="00FF4D34"/>
    <w:rsid w:val="00FF673D"/>
    <w:rsid w:val="0A03E5CE"/>
    <w:rsid w:val="2DF1B746"/>
    <w:rsid w:val="372F9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7792209C-ACC9-44AA-A265-564420D7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unhideWhenUsed/>
    <w:rsid w:val="00A419F9"/>
    <w:rPr>
      <w:color w:val="605E5C"/>
      <w:shd w:val="clear" w:color="auto" w:fill="E1DFDD"/>
    </w:rPr>
  </w:style>
  <w:style w:type="paragraph" w:styleId="FootnoteText">
    <w:name w:val="footnote text"/>
    <w:aliases w:val=" Char, Char1,*Footnote Text,Car,Char,Char1,Footnote Text Quote,Texte de note de bas de page,ft,single space"/>
    <w:basedOn w:val="Normal"/>
    <w:link w:val="FootnoteTextChar"/>
    <w:uiPriority w:val="99"/>
    <w:qFormat/>
    <w:rsid w:val="00933865"/>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933865"/>
    <w:rPr>
      <w:rFonts w:eastAsia="Calibri"/>
    </w:rPr>
  </w:style>
  <w:style w:type="character" w:customStyle="1" w:styleId="normaltextrun">
    <w:name w:val="normaltextrun"/>
    <w:rsid w:val="00933865"/>
  </w:style>
  <w:style w:type="paragraph" w:customStyle="1" w:styleId="TableParagraph">
    <w:name w:val="Table Paragraph"/>
    <w:basedOn w:val="Normal"/>
    <w:uiPriority w:val="1"/>
    <w:qFormat/>
    <w:rsid w:val="003078EA"/>
    <w:pPr>
      <w:adjustRightInd/>
    </w:pPr>
    <w:rPr>
      <w:rFonts w:ascii="Calibri" w:eastAsia="Calibri" w:hAnsi="Calibri" w:cs="Calibri"/>
      <w:sz w:val="22"/>
      <w:szCs w:val="22"/>
    </w:rPr>
  </w:style>
  <w:style w:type="character" w:styleId="SmartLink">
    <w:name w:val="Smart Link"/>
    <w:basedOn w:val="DefaultParagraphFont"/>
    <w:uiPriority w:val="99"/>
    <w:semiHidden/>
    <w:unhideWhenUsed/>
    <w:rsid w:val="003078EA"/>
    <w:rPr>
      <w:color w:val="0000FF"/>
      <w:u w:val="single"/>
      <w:shd w:val="clear" w:color="auto" w:fill="F3F2F1"/>
    </w:rPr>
  </w:style>
  <w:style w:type="character" w:styleId="Mention">
    <w:name w:val="Mention"/>
    <w:basedOn w:val="DefaultParagraphFont"/>
    <w:uiPriority w:val="99"/>
    <w:unhideWhenUsed/>
    <w:rsid w:val="00783480"/>
    <w:rPr>
      <w:color w:val="2B579A"/>
      <w:shd w:val="clear" w:color="auto" w:fill="E1DFDD"/>
    </w:rPr>
  </w:style>
  <w:style w:type="paragraph" w:styleId="BodyText">
    <w:name w:val="Body Text"/>
    <w:basedOn w:val="Normal"/>
    <w:link w:val="BodyTextChar"/>
    <w:semiHidden/>
    <w:unhideWhenUsed/>
    <w:rsid w:val="00F25166"/>
    <w:pPr>
      <w:spacing w:after="120"/>
    </w:pPr>
  </w:style>
  <w:style w:type="character" w:customStyle="1" w:styleId="BodyTextChar">
    <w:name w:val="Body Text Char"/>
    <w:basedOn w:val="DefaultParagraphFont"/>
    <w:link w:val="BodyText"/>
    <w:semiHidden/>
    <w:rsid w:val="00F2516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f094c2b-8036-49e0-a2b2-a973ea273ca5">
      <UserInfo>
        <DisplayName>Williamson, Bryan J</DisplayName>
        <AccountId>201</AccountId>
        <AccountType/>
      </UserInfo>
      <UserInfo>
        <DisplayName>Frank, Melanie R</DisplayName>
        <AccountId>171</AccountId>
        <AccountType/>
      </UserInfo>
      <UserInfo>
        <DisplayName>Dhanjal, Manpreet S</DisplayName>
        <AccountId>170</AccountId>
        <AccountType/>
      </UserInfo>
      <UserInfo>
        <DisplayName>Hagigal, Evadne J</DisplayName>
        <AccountId>180</AccountId>
        <AccountType/>
      </UserInfo>
      <UserInfo>
        <DisplayName>Ridley, Sasha M</DisplayName>
        <AccountId>175</AccountId>
        <AccountType/>
      </UserInfo>
      <UserInfo>
        <DisplayName>Saade, Emily P</DisplayName>
        <AccountId>205</AccountId>
        <AccountType/>
      </UserInfo>
      <UserInfo>
        <DisplayName>Salazar, Carly L</DisplayName>
        <AccountId>173</AccountId>
        <AccountType/>
      </UserInfo>
      <UserInfo>
        <DisplayName>Cutlip-Mason, Rená  E</DisplayName>
        <AccountId>176</AccountId>
        <AccountType/>
      </UserInfo>
      <UserInfo>
        <DisplayName>Avendano, Manuel A</DisplayName>
        <AccountId>206</AccountId>
        <AccountType/>
      </UserInfo>
      <UserInfo>
        <DisplayName>Perry Jr, James T</DisplayName>
        <AccountId>207</AccountId>
        <AccountType/>
      </UserInfo>
      <UserInfo>
        <DisplayName>Bloomberg, Anne M</DisplayName>
        <AccountId>177</AccountId>
        <AccountType/>
      </UserInfo>
      <UserInfo>
        <DisplayName>Vignier, Monica A</DisplayName>
        <AccountId>42</AccountId>
        <AccountType/>
      </UserInfo>
      <UserInfo>
        <DisplayName>Ramsay, John R</DisplayName>
        <AccountId>94</AccountId>
        <AccountType/>
      </UserInfo>
      <UserInfo>
        <DisplayName>Rigney, Joshua A (Josh)</DisplayName>
        <AccountId>174</AccountId>
        <AccountType/>
      </UserInfo>
      <UserInfo>
        <DisplayName>Mcgee, Ramona L</DisplayName>
        <AccountId>32</AccountId>
        <AccountType/>
      </UserInfo>
      <UserInfo>
        <DisplayName>Abiose, Adijatu C</DisplayName>
        <AccountId>41</AccountId>
        <AccountType/>
      </UserInfo>
      <UserInfo>
        <DisplayName>Tyler, Patrick T</DisplayName>
        <AccountId>147</AccountId>
        <AccountType/>
      </UserInfo>
      <UserInfo>
        <DisplayName>Kent, Allison D</DisplayName>
        <AccountId>87</AccountId>
        <AccountType/>
      </UserInfo>
      <UserInfo>
        <DisplayName>Aquino, Jocelene M</DisplayName>
        <AccountId>208</AccountId>
        <AccountType/>
      </UserInfo>
      <UserInfo>
        <DisplayName>Scott, Durrell A</DisplayName>
        <AccountId>209</AccountId>
        <AccountType/>
      </UserInfo>
      <UserInfo>
        <DisplayName>Jager, Kerstin A</DisplayName>
        <AccountId>82</AccountId>
        <AccountType/>
      </UserInfo>
      <UserInfo>
        <DisplayName>McGuire, Kathleen N (Katie)</DisplayName>
        <AccountId>210</AccountId>
        <AccountType/>
      </UserInfo>
      <UserInfo>
        <DisplayName>West, Reno D</DisplayName>
        <AccountId>211</AccountId>
        <AccountType/>
      </UserInfo>
      <UserInfo>
        <DisplayName>Elder, Phillip D</DisplayName>
        <AccountId>18</AccountId>
        <AccountType/>
      </UserInfo>
      <UserInfo>
        <DisplayName>SCHNOOR, MARY</DisplayName>
        <AccountId>212</AccountId>
        <AccountType/>
      </UserInfo>
    </SharedWithUsers>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2.xml><?xml version="1.0" encoding="utf-8"?>
<ds:datastoreItem xmlns:ds="http://schemas.openxmlformats.org/officeDocument/2006/customXml" ds:itemID="{C1D82074-647C-4D70-AC8E-EF18B966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9A90C-BB3D-4CAD-AC4C-8CC6A4B482C5}">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589310c-5316-40b3-b68d-4735ac72f265"/>
    <ds:schemaRef ds:uri="http://schemas.openxmlformats.org/package/2006/metadata/core-properties"/>
    <ds:schemaRef ds:uri="bf094c2b-8036-49e0-a2b2-a973ea273ca5"/>
  </ds:schemaRefs>
</ds:datastoreItem>
</file>

<file path=customXml/itemProps4.xml><?xml version="1.0" encoding="utf-8"?>
<ds:datastoreItem xmlns:ds="http://schemas.openxmlformats.org/officeDocument/2006/customXml" ds:itemID="{9C08E693-5D99-4669-B93F-1153DD91F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4830</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3</cp:revision>
  <cp:lastPrinted>2010-05-15T04:20:00Z</cp:lastPrinted>
  <dcterms:created xsi:type="dcterms:W3CDTF">2023-07-06T13:10:00Z</dcterms:created>
  <dcterms:modified xsi:type="dcterms:W3CDTF">2023-07-07T15:59:00Z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0x010100C6D5EFC364C7304DA469BF4FFD5EE557</vt:lpwstr>
  </property>
  <property fmtid="{D5CDD505-2E9C-101B-9397-08002B2CF9AE}" pid="5" name="E-filing Available">
    <vt:bool>false</vt:bool>
  </property>
  <property fmtid="{D5CDD505-2E9C-101B-9397-08002B2CF9AE}" pid="6" name="MSIP_Label_a2eef23d-2e95-4428-9a3c-2526d95b164a_ActionId">
    <vt:lpwstr>da5353ac-0096-4995-9b28-220888cb9342</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2022-12-19T17:26:53Z</vt:lpwstr>
  </property>
  <property fmtid="{D5CDD505-2E9C-101B-9397-08002B2CF9AE}" pid="12" name="MSIP_Label_a2eef23d-2e95-4428-9a3c-2526d95b164a_SiteId">
    <vt:lpwstr>3ccde76c-946d-4a12-bb7a-fc9d0842354a</vt:lpwstr>
  </property>
</Properties>
</file>