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1BED" w:rsidRPr="006A417E" w:rsidP="006B4172" w14:paraId="3E272046" w14:textId="77777777">
      <w:pPr>
        <w:pStyle w:val="Header"/>
        <w:rPr>
          <w:rFonts w:ascii="Times New Roman" w:hAnsi="Times New Roman"/>
          <w:szCs w:val="24"/>
        </w:rPr>
      </w:pPr>
      <w:r w:rsidRPr="006A417E">
        <w:rPr>
          <w:rFonts w:ascii="Times New Roman" w:hAnsi="Times New Roman"/>
          <w:szCs w:val="24"/>
        </w:rPr>
        <w:t xml:space="preserve">Tracking and OMB Number: </w:t>
      </w:r>
      <w:r w:rsidRPr="00DC3CD5" w:rsidR="00815388">
        <w:rPr>
          <w:rFonts w:ascii="Times New Roman" w:hAnsi="Times New Roman"/>
          <w:szCs w:val="24"/>
        </w:rPr>
        <w:t>1810-new</w:t>
      </w:r>
    </w:p>
    <w:p w:rsidR="00EA1767" w:rsidRPr="006A417E" w:rsidP="006B4172" w14:paraId="7E0DE9A1" w14:textId="77777777">
      <w:pPr>
        <w:pStyle w:val="Header"/>
        <w:rPr>
          <w:rFonts w:ascii="Times New Roman" w:hAnsi="Times New Roman"/>
          <w:szCs w:val="24"/>
        </w:rPr>
      </w:pPr>
    </w:p>
    <w:p w:rsidR="00043C32" w:rsidRPr="006A417E" w:rsidP="00AD381B" w14:paraId="76C8BB46" w14:textId="77777777">
      <w:pPr>
        <w:pStyle w:val="Heading1"/>
        <w:rPr>
          <w:sz w:val="24"/>
          <w:szCs w:val="24"/>
        </w:rPr>
      </w:pPr>
      <w:r w:rsidRPr="006A417E">
        <w:rPr>
          <w:sz w:val="24"/>
          <w:szCs w:val="24"/>
        </w:rPr>
        <w:t>SUPPORTING STATEMENT</w:t>
      </w:r>
    </w:p>
    <w:p w:rsidR="00043C32" w:rsidRPr="006A417E" w:rsidP="00AD381B" w14:paraId="0DC55AF4" w14:textId="77777777">
      <w:pPr>
        <w:pStyle w:val="Heading1"/>
        <w:rPr>
          <w:sz w:val="24"/>
          <w:szCs w:val="24"/>
        </w:rPr>
      </w:pPr>
      <w:r w:rsidRPr="006A417E">
        <w:rPr>
          <w:sz w:val="24"/>
          <w:szCs w:val="24"/>
        </w:rPr>
        <w:t>FOR PAPERWORK REDUCTION ACT SUBMISSION</w:t>
      </w:r>
    </w:p>
    <w:p w:rsidR="00043C32" w:rsidRPr="006A417E" w:rsidP="00AD381B" w14:paraId="673EF31E" w14:textId="77777777">
      <w:pPr>
        <w:tabs>
          <w:tab w:val="left" w:pos="0"/>
        </w:tabs>
        <w:suppressAutoHyphens/>
        <w:rPr>
          <w:rFonts w:ascii="Times New Roman" w:hAnsi="Times New Roman"/>
          <w:szCs w:val="24"/>
        </w:rPr>
      </w:pPr>
    </w:p>
    <w:p w:rsidR="00A027AE" w:rsidRPr="006A417E" w:rsidP="00070259" w14:paraId="7501B3BE" w14:textId="77777777">
      <w:pPr>
        <w:pStyle w:val="ListParagraph"/>
        <w:numPr>
          <w:ilvl w:val="0"/>
          <w:numId w:val="4"/>
        </w:numPr>
        <w:suppressAutoHyphens/>
        <w:spacing w:line="240" w:lineRule="exact"/>
        <w:contextualSpacing w:val="0"/>
        <w:rPr>
          <w:rFonts w:ascii="Times New Roman" w:hAnsi="Times New Roman"/>
          <w:szCs w:val="24"/>
        </w:rPr>
      </w:pPr>
      <w:r w:rsidRPr="006A417E">
        <w:rPr>
          <w:rStyle w:val="Heading2Char"/>
          <w:rFonts w:ascii="Times New Roman" w:hAnsi="Times New Roman"/>
          <w:color w:val="auto"/>
          <w:sz w:val="24"/>
          <w:szCs w:val="24"/>
        </w:rPr>
        <w:t>Explain the circumstances</w:t>
      </w:r>
      <w:r w:rsidRPr="006A417E">
        <w:rPr>
          <w:rFonts w:ascii="Times New Roman" w:hAnsi="Times New Roman"/>
          <w:b/>
          <w:szCs w:val="24"/>
        </w:rPr>
        <w:t xml:space="preserve"> that make the collection of information necessary.  </w:t>
      </w:r>
      <w:r w:rsidRPr="006A417E" w:rsidR="007C0A4C">
        <w:rPr>
          <w:rFonts w:ascii="Times New Roman" w:hAnsi="Times New Roman"/>
          <w:b/>
          <w:szCs w:val="24"/>
        </w:rPr>
        <w:t>What is the purpose for this information collection</w:t>
      </w:r>
      <w:r w:rsidRPr="006A417E" w:rsidR="006A38F7">
        <w:rPr>
          <w:rFonts w:ascii="Times New Roman" w:hAnsi="Times New Roman"/>
          <w:b/>
          <w:szCs w:val="24"/>
        </w:rPr>
        <w:t>?</w:t>
      </w:r>
      <w:r w:rsidRPr="006A417E" w:rsidR="007C0A4C">
        <w:rPr>
          <w:rFonts w:ascii="Times New Roman" w:hAnsi="Times New Roman"/>
          <w:b/>
          <w:szCs w:val="24"/>
        </w:rPr>
        <w:t xml:space="preserve"> </w:t>
      </w:r>
      <w:r w:rsidRPr="006A417E">
        <w:rPr>
          <w:rFonts w:ascii="Times New Roman" w:hAnsi="Times New Roman"/>
          <w:b/>
          <w:szCs w:val="24"/>
        </w:rPr>
        <w:t xml:space="preserve">Identify any legal or administrative requirements that necessitate the collection.  </w:t>
      </w:r>
      <w:r w:rsidRPr="006A417E" w:rsidR="006A38F7">
        <w:rPr>
          <w:rFonts w:ascii="Times New Roman" w:hAnsi="Times New Roman"/>
          <w:b/>
          <w:szCs w:val="24"/>
        </w:rPr>
        <w:t xml:space="preserve">Include a citation that </w:t>
      </w:r>
      <w:r w:rsidRPr="006A417E">
        <w:rPr>
          <w:rFonts w:ascii="Times New Roman" w:hAnsi="Times New Roman"/>
          <w:b/>
          <w:szCs w:val="24"/>
        </w:rPr>
        <w:t>authoriz</w:t>
      </w:r>
      <w:r w:rsidRPr="006A417E" w:rsidR="006A38F7">
        <w:rPr>
          <w:rFonts w:ascii="Times New Roman" w:hAnsi="Times New Roman"/>
          <w:b/>
          <w:szCs w:val="24"/>
        </w:rPr>
        <w:t>es</w:t>
      </w:r>
      <w:r w:rsidRPr="006A417E">
        <w:rPr>
          <w:rFonts w:ascii="Times New Roman" w:hAnsi="Times New Roman"/>
          <w:b/>
          <w:szCs w:val="24"/>
        </w:rPr>
        <w:t xml:space="preserve"> the collection of information</w:t>
      </w:r>
      <w:r w:rsidRPr="006A417E" w:rsidR="006A38F7">
        <w:rPr>
          <w:rFonts w:ascii="Times New Roman" w:hAnsi="Times New Roman"/>
          <w:b/>
          <w:szCs w:val="24"/>
        </w:rPr>
        <w:t>.</w:t>
      </w:r>
      <w:r w:rsidRPr="006A417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6A417E" w:rsidR="006A38F7">
        <w:rPr>
          <w:rFonts w:ascii="Times New Roman" w:hAnsi="Times New Roman"/>
          <w:b/>
          <w:szCs w:val="24"/>
        </w:rPr>
        <w:t xml:space="preserve">list </w:t>
      </w:r>
      <w:r w:rsidRPr="006A417E">
        <w:rPr>
          <w:rFonts w:ascii="Times New Roman" w:hAnsi="Times New Roman"/>
          <w:b/>
          <w:szCs w:val="24"/>
        </w:rPr>
        <w:t xml:space="preserve">the sections </w:t>
      </w:r>
      <w:r w:rsidRPr="006A417E" w:rsidR="006A38F7">
        <w:rPr>
          <w:rFonts w:ascii="Times New Roman" w:hAnsi="Times New Roman"/>
          <w:b/>
          <w:szCs w:val="24"/>
        </w:rPr>
        <w:t>with a brief description of the information collection requirement, and/</w:t>
      </w:r>
      <w:r w:rsidRPr="006A417E">
        <w:rPr>
          <w:rFonts w:ascii="Times New Roman" w:hAnsi="Times New Roman"/>
          <w:b/>
          <w:szCs w:val="24"/>
        </w:rPr>
        <w:t>or change</w:t>
      </w:r>
      <w:r w:rsidRPr="006A417E" w:rsidR="006A38F7">
        <w:rPr>
          <w:rFonts w:ascii="Times New Roman" w:hAnsi="Times New Roman"/>
          <w:b/>
          <w:szCs w:val="24"/>
        </w:rPr>
        <w:t>s to</w:t>
      </w:r>
      <w:r w:rsidRPr="006A417E">
        <w:rPr>
          <w:rFonts w:ascii="Times New Roman" w:hAnsi="Times New Roman"/>
          <w:b/>
          <w:szCs w:val="24"/>
        </w:rPr>
        <w:t xml:space="preserve"> sections, if applicable.</w:t>
      </w:r>
      <w:r w:rsidRPr="006A417E" w:rsidR="00070259">
        <w:rPr>
          <w:rFonts w:ascii="Times New Roman" w:hAnsi="Times New Roman"/>
          <w:b/>
          <w:szCs w:val="24"/>
        </w:rPr>
        <w:t xml:space="preserve"> </w:t>
      </w:r>
    </w:p>
    <w:p w:rsidR="00A027AE" w:rsidRPr="006A417E" w:rsidP="00A027AE" w14:paraId="5D5964CD" w14:textId="77777777">
      <w:pPr>
        <w:pStyle w:val="ListParagraph"/>
        <w:suppressAutoHyphens/>
        <w:spacing w:line="240" w:lineRule="exact"/>
        <w:contextualSpacing w:val="0"/>
        <w:rPr>
          <w:rFonts w:ascii="Times New Roman" w:hAnsi="Times New Roman"/>
          <w:szCs w:val="24"/>
        </w:rPr>
      </w:pPr>
    </w:p>
    <w:p w:rsidR="00AD381B" w:rsidRPr="006A417E" w:rsidP="004C5B85" w14:paraId="497CF226" w14:textId="1706897F">
      <w:pPr>
        <w:ind w:left="720"/>
      </w:pPr>
      <w:r w:rsidRPr="001952E1">
        <w:rPr>
          <w:rFonts w:ascii="Times New Roman" w:hAnsi="Times New Roman"/>
        </w:rPr>
        <w:t>The collection of this information is part of the government-wide effort to improve the performance</w:t>
      </w:r>
      <w:r w:rsidRPr="001952E1">
        <w:rPr>
          <w:rFonts w:ascii="Times New Roman" w:hAnsi="Times New Roman"/>
          <w:spacing w:val="-3"/>
        </w:rPr>
        <w:t xml:space="preserve"> </w:t>
      </w:r>
      <w:r w:rsidRPr="001952E1">
        <w:rPr>
          <w:rFonts w:ascii="Times New Roman" w:hAnsi="Times New Roman"/>
        </w:rPr>
        <w:t>and</w:t>
      </w:r>
      <w:r w:rsidRPr="001952E1">
        <w:rPr>
          <w:rFonts w:ascii="Times New Roman" w:hAnsi="Times New Roman"/>
          <w:spacing w:val="-4"/>
        </w:rPr>
        <w:t xml:space="preserve"> </w:t>
      </w:r>
      <w:r w:rsidRPr="001952E1">
        <w:rPr>
          <w:rFonts w:ascii="Times New Roman" w:hAnsi="Times New Roman"/>
        </w:rPr>
        <w:t>accountability</w:t>
      </w:r>
      <w:r w:rsidRPr="001952E1">
        <w:rPr>
          <w:rFonts w:ascii="Times New Roman" w:hAnsi="Times New Roman"/>
          <w:spacing w:val="-4"/>
        </w:rPr>
        <w:t xml:space="preserve"> </w:t>
      </w:r>
      <w:r w:rsidRPr="001952E1">
        <w:rPr>
          <w:rFonts w:ascii="Times New Roman" w:hAnsi="Times New Roman"/>
        </w:rPr>
        <w:t>of</w:t>
      </w:r>
      <w:r w:rsidRPr="001952E1">
        <w:rPr>
          <w:rFonts w:ascii="Times New Roman" w:hAnsi="Times New Roman"/>
          <w:spacing w:val="-4"/>
        </w:rPr>
        <w:t xml:space="preserve"> </w:t>
      </w:r>
      <w:r w:rsidRPr="001952E1">
        <w:rPr>
          <w:rFonts w:ascii="Times New Roman" w:hAnsi="Times New Roman"/>
        </w:rPr>
        <w:t>all</w:t>
      </w:r>
      <w:r w:rsidRPr="001952E1">
        <w:rPr>
          <w:rFonts w:ascii="Times New Roman" w:hAnsi="Times New Roman"/>
          <w:spacing w:val="-4"/>
        </w:rPr>
        <w:t xml:space="preserve"> </w:t>
      </w:r>
      <w:r w:rsidRPr="001952E1">
        <w:rPr>
          <w:rFonts w:ascii="Times New Roman" w:hAnsi="Times New Roman"/>
        </w:rPr>
        <w:t>federal</w:t>
      </w:r>
      <w:r w:rsidRPr="001952E1">
        <w:rPr>
          <w:rFonts w:ascii="Times New Roman" w:hAnsi="Times New Roman"/>
          <w:spacing w:val="-4"/>
        </w:rPr>
        <w:t xml:space="preserve"> </w:t>
      </w:r>
      <w:r w:rsidRPr="001952E1">
        <w:rPr>
          <w:rFonts w:ascii="Times New Roman" w:hAnsi="Times New Roman"/>
        </w:rPr>
        <w:t>programs,</w:t>
      </w:r>
      <w:r w:rsidRPr="001952E1">
        <w:rPr>
          <w:rFonts w:ascii="Times New Roman" w:hAnsi="Times New Roman"/>
          <w:spacing w:val="-4"/>
        </w:rPr>
        <w:t xml:space="preserve"> </w:t>
      </w:r>
      <w:r w:rsidRPr="001952E1">
        <w:rPr>
          <w:rFonts w:ascii="Times New Roman" w:hAnsi="Times New Roman"/>
        </w:rPr>
        <w:t>under</w:t>
      </w:r>
      <w:r w:rsidR="009952C0">
        <w:rPr>
          <w:rFonts w:ascii="Times New Roman" w:hAnsi="Times New Roman"/>
        </w:rPr>
        <w:t xml:space="preserve"> 34 CFR 75.210</w:t>
      </w:r>
      <w:r w:rsidRPr="001952E1">
        <w:rPr>
          <w:rFonts w:ascii="Times New Roman" w:hAnsi="Times New Roman"/>
        </w:rPr>
        <w:t xml:space="preserve">, the Uniform Guidance, and the Education Department General Administrative Regulations (EDGAR). </w:t>
      </w:r>
      <w:r w:rsidR="00A771EA">
        <w:rPr>
          <w:rFonts w:ascii="Times New Roman" w:hAnsi="Times New Roman"/>
        </w:rPr>
        <w:t>A</w:t>
      </w:r>
      <w:r w:rsidRPr="001952E1">
        <w:rPr>
          <w:rFonts w:ascii="Times New Roman" w:hAnsi="Times New Roman"/>
        </w:rPr>
        <w:t xml:space="preserve"> process for using performance indicators to set program performance goals and to measure and report program results was established. </w:t>
      </w:r>
      <w:r w:rsidR="009952C0">
        <w:rPr>
          <w:rFonts w:ascii="Times New Roman" w:hAnsi="Times New Roman"/>
        </w:rPr>
        <w:t>T</w:t>
      </w:r>
      <w:r w:rsidRPr="001952E1">
        <w:rPr>
          <w:rFonts w:ascii="Times New Roman" w:hAnsi="Times New Roman"/>
        </w:rPr>
        <w:t>he U.S. Department of Education (ED) developed</w:t>
      </w:r>
      <w:r w:rsidR="009952C0">
        <w:rPr>
          <w:rFonts w:ascii="Times New Roman" w:hAnsi="Times New Roman"/>
        </w:rPr>
        <w:t xml:space="preserve"> performance measures</w:t>
      </w:r>
      <w:r w:rsidRPr="001952E1">
        <w:rPr>
          <w:rFonts w:ascii="Times New Roman" w:hAnsi="Times New Roman"/>
        </w:rPr>
        <w:t xml:space="preserve"> at every program level to quantify and report program progress required by the Elementary and Secondary Education Act of 1965</w:t>
      </w:r>
      <w:r w:rsidRPr="47231C2A" w:rsidR="1C9BF182">
        <w:rPr>
          <w:rFonts w:ascii="Times New Roman" w:hAnsi="Times New Roman"/>
        </w:rPr>
        <w:t>, as amended</w:t>
      </w:r>
      <w:r w:rsidRPr="001952E1">
        <w:rPr>
          <w:rFonts w:ascii="Times New Roman" w:hAnsi="Times New Roman"/>
        </w:rPr>
        <w:t xml:space="preserve"> (ESEA). Under the Uniform Guidance and EDGAR, recipients of federal awards are required to submit performance and financial expenditure information. The program-level measur</w:t>
      </w:r>
      <w:r w:rsidRPr="001952E1" w:rsidR="68237F26">
        <w:rPr>
          <w:rFonts w:ascii="Times New Roman" w:hAnsi="Times New Roman"/>
        </w:rPr>
        <w:t>e (</w:t>
      </w:r>
      <w:r w:rsidRPr="001952E1" w:rsidR="25EC2F6C">
        <w:rPr>
          <w:rFonts w:ascii="Times New Roman" w:hAnsi="Times New Roman"/>
        </w:rPr>
        <w:t>established</w:t>
      </w:r>
      <w:r w:rsidRPr="001952E1" w:rsidR="6D0661FF">
        <w:rPr>
          <w:rFonts w:ascii="Times New Roman" w:hAnsi="Times New Roman"/>
        </w:rPr>
        <w:t xml:space="preserve"> under Section </w:t>
      </w:r>
      <w:r w:rsidRPr="001952E1" w:rsidR="2A45F324">
        <w:rPr>
          <w:rFonts w:ascii="Times New Roman" w:hAnsi="Times New Roman"/>
        </w:rPr>
        <w:t>4625</w:t>
      </w:r>
      <w:r w:rsidRPr="001952E1" w:rsidR="108754FE">
        <w:rPr>
          <w:rFonts w:ascii="Times New Roman" w:hAnsi="Times New Roman"/>
        </w:rPr>
        <w:t>(4)(C</w:t>
      </w:r>
      <w:r w:rsidRPr="001952E1" w:rsidR="4D1AA9BC">
        <w:rPr>
          <w:rFonts w:ascii="Times New Roman" w:hAnsi="Times New Roman"/>
        </w:rPr>
        <w:t>) of E</w:t>
      </w:r>
      <w:r w:rsidRPr="001952E1" w:rsidR="0F5A86D3">
        <w:rPr>
          <w:rFonts w:ascii="Times New Roman" w:hAnsi="Times New Roman"/>
        </w:rPr>
        <w:t>SEA</w:t>
      </w:r>
      <w:r w:rsidRPr="001952E1" w:rsidR="68237F26">
        <w:rPr>
          <w:rFonts w:ascii="Times New Roman" w:hAnsi="Times New Roman"/>
        </w:rPr>
        <w:t xml:space="preserve">), the </w:t>
      </w:r>
      <w:r w:rsidRPr="001952E1" w:rsidR="7CD96812">
        <w:rPr>
          <w:rFonts w:ascii="Times New Roman" w:hAnsi="Times New Roman"/>
        </w:rPr>
        <w:t xml:space="preserve">13 additional program indicators (established </w:t>
      </w:r>
      <w:r w:rsidRPr="001952E1" w:rsidR="0C2BE1B3">
        <w:rPr>
          <w:rFonts w:ascii="Times New Roman" w:hAnsi="Times New Roman"/>
        </w:rPr>
        <w:t xml:space="preserve">through a Notice of Final Priorities, Requirements, </w:t>
      </w:r>
      <w:r w:rsidRPr="001952E1" w:rsidR="5481016F">
        <w:rPr>
          <w:rFonts w:ascii="Times New Roman" w:hAnsi="Times New Roman"/>
        </w:rPr>
        <w:t xml:space="preserve">Definitions, and Selection Criteria published in the </w:t>
      </w:r>
      <w:r w:rsidRPr="009952C0" w:rsidR="5481016F">
        <w:rPr>
          <w:rFonts w:ascii="Times New Roman" w:hAnsi="Times New Roman"/>
        </w:rPr>
        <w:t>Federal Register</w:t>
      </w:r>
      <w:r w:rsidRPr="001952E1" w:rsidR="45C81760">
        <w:rPr>
          <w:rFonts w:ascii="Times New Roman" w:hAnsi="Times New Roman"/>
        </w:rPr>
        <w:t xml:space="preserve"> </w:t>
      </w:r>
      <w:r w:rsidRPr="001952E1" w:rsidR="2FD5CAFE">
        <w:rPr>
          <w:rFonts w:ascii="Times New Roman" w:hAnsi="Times New Roman"/>
        </w:rPr>
        <w:t xml:space="preserve">on July 13, 2022 </w:t>
      </w:r>
      <w:r w:rsidRPr="47231C2A" w:rsidR="29CF1C0A">
        <w:rPr>
          <w:rFonts w:ascii="Times New Roman" w:hAnsi="Times New Roman"/>
        </w:rPr>
        <w:t>(</w:t>
      </w:r>
      <w:r w:rsidRPr="001952E1" w:rsidR="44F703FF">
        <w:rPr>
          <w:rFonts w:ascii="Times New Roman" w:hAnsi="Times New Roman"/>
        </w:rPr>
        <w:t xml:space="preserve">87 FR </w:t>
      </w:r>
      <w:r w:rsidRPr="001952E1" w:rsidR="61098363">
        <w:rPr>
          <w:rFonts w:ascii="Times New Roman" w:hAnsi="Times New Roman"/>
        </w:rPr>
        <w:t>41675)),</w:t>
      </w:r>
      <w:r w:rsidRPr="001952E1">
        <w:rPr>
          <w:rFonts w:ascii="Times New Roman" w:hAnsi="Times New Roman"/>
        </w:rPr>
        <w:t xml:space="preserve"> and budget information for the </w:t>
      </w:r>
      <w:r w:rsidRPr="001952E1" w:rsidR="05A261E2">
        <w:rPr>
          <w:rFonts w:ascii="Times New Roman" w:hAnsi="Times New Roman"/>
        </w:rPr>
        <w:t>Full-Service Community Schools</w:t>
      </w:r>
      <w:r w:rsidRPr="001952E1" w:rsidR="5D6FFFEC">
        <w:rPr>
          <w:rFonts w:ascii="Times New Roman" w:hAnsi="Times New Roman"/>
        </w:rPr>
        <w:t xml:space="preserve"> </w:t>
      </w:r>
      <w:r w:rsidRPr="001952E1">
        <w:rPr>
          <w:rFonts w:ascii="Times New Roman" w:hAnsi="Times New Roman"/>
        </w:rPr>
        <w:t>(</w:t>
      </w:r>
      <w:r w:rsidRPr="001952E1" w:rsidR="05A261E2">
        <w:rPr>
          <w:rFonts w:ascii="Times New Roman" w:hAnsi="Times New Roman"/>
        </w:rPr>
        <w:t>FSCS</w:t>
      </w:r>
      <w:r w:rsidRPr="001952E1">
        <w:rPr>
          <w:rFonts w:ascii="Times New Roman" w:hAnsi="Times New Roman"/>
        </w:rPr>
        <w:t>) Program are reported in the Annual Performance Report (APR). The APR is required under 2 CFR 200.328 and 34 CFR</w:t>
      </w:r>
      <w:r w:rsidRPr="001952E1">
        <w:rPr>
          <w:rFonts w:ascii="Times New Roman" w:hAnsi="Times New Roman"/>
          <w:spacing w:val="-12"/>
        </w:rPr>
        <w:t xml:space="preserve"> </w:t>
      </w:r>
      <w:r w:rsidRPr="001952E1">
        <w:rPr>
          <w:rFonts w:ascii="Times New Roman" w:hAnsi="Times New Roman"/>
        </w:rPr>
        <w:t>75.118 and</w:t>
      </w:r>
      <w:r w:rsidRPr="001952E1" w:rsidR="5D6FFFEC">
        <w:rPr>
          <w:rFonts w:ascii="Times New Roman" w:hAnsi="Times New Roman"/>
        </w:rPr>
        <w:t xml:space="preserve"> </w:t>
      </w:r>
      <w:r w:rsidRPr="001952E1">
        <w:rPr>
          <w:rFonts w:ascii="Times New Roman" w:hAnsi="Times New Roman"/>
        </w:rPr>
        <w:t>75.590. It provides data on the status of funded projects that correspond to the scope and objectives</w:t>
      </w:r>
      <w:r w:rsidRPr="001952E1">
        <w:rPr>
          <w:rFonts w:ascii="Times New Roman" w:hAnsi="Times New Roman"/>
          <w:spacing w:val="-4"/>
        </w:rPr>
        <w:t xml:space="preserve"> </w:t>
      </w:r>
      <w:r w:rsidRPr="001952E1">
        <w:rPr>
          <w:rFonts w:ascii="Times New Roman" w:hAnsi="Times New Roman"/>
        </w:rPr>
        <w:t>established</w:t>
      </w:r>
      <w:r w:rsidRPr="001952E1">
        <w:rPr>
          <w:rFonts w:ascii="Times New Roman" w:hAnsi="Times New Roman"/>
          <w:spacing w:val="-4"/>
        </w:rPr>
        <w:t xml:space="preserve"> </w:t>
      </w:r>
      <w:r w:rsidRPr="001952E1">
        <w:rPr>
          <w:rFonts w:ascii="Times New Roman" w:hAnsi="Times New Roman"/>
        </w:rPr>
        <w:t>in</w:t>
      </w:r>
      <w:r w:rsidRPr="001952E1">
        <w:rPr>
          <w:rFonts w:ascii="Times New Roman" w:hAnsi="Times New Roman"/>
          <w:spacing w:val="-2"/>
        </w:rPr>
        <w:t xml:space="preserve"> </w:t>
      </w:r>
      <w:r w:rsidRPr="001952E1">
        <w:rPr>
          <w:rFonts w:ascii="Times New Roman" w:hAnsi="Times New Roman"/>
        </w:rPr>
        <w:t>the</w:t>
      </w:r>
      <w:r w:rsidRPr="001952E1">
        <w:rPr>
          <w:rFonts w:ascii="Times New Roman" w:hAnsi="Times New Roman"/>
          <w:spacing w:val="-4"/>
        </w:rPr>
        <w:t xml:space="preserve"> </w:t>
      </w:r>
      <w:r w:rsidRPr="001952E1">
        <w:rPr>
          <w:rFonts w:ascii="Times New Roman" w:hAnsi="Times New Roman"/>
        </w:rPr>
        <w:t>approved</w:t>
      </w:r>
      <w:r w:rsidRPr="001952E1">
        <w:rPr>
          <w:rFonts w:ascii="Times New Roman" w:hAnsi="Times New Roman"/>
          <w:spacing w:val="-2"/>
        </w:rPr>
        <w:t xml:space="preserve"> </w:t>
      </w:r>
      <w:r w:rsidRPr="001952E1">
        <w:rPr>
          <w:rFonts w:ascii="Times New Roman" w:hAnsi="Times New Roman"/>
        </w:rPr>
        <w:t>applications</w:t>
      </w:r>
      <w:r w:rsidRPr="001952E1">
        <w:rPr>
          <w:rFonts w:ascii="Times New Roman" w:hAnsi="Times New Roman"/>
          <w:spacing w:val="-4"/>
        </w:rPr>
        <w:t xml:space="preserve"> </w:t>
      </w:r>
      <w:r w:rsidRPr="001952E1">
        <w:rPr>
          <w:rFonts w:ascii="Times New Roman" w:hAnsi="Times New Roman"/>
        </w:rPr>
        <w:t>and</w:t>
      </w:r>
      <w:r w:rsidRPr="001952E1">
        <w:rPr>
          <w:rFonts w:ascii="Times New Roman" w:hAnsi="Times New Roman"/>
          <w:spacing w:val="-4"/>
        </w:rPr>
        <w:t xml:space="preserve"> </w:t>
      </w:r>
      <w:r w:rsidRPr="001952E1">
        <w:rPr>
          <w:rFonts w:ascii="Times New Roman" w:hAnsi="Times New Roman"/>
        </w:rPr>
        <w:t>any</w:t>
      </w:r>
      <w:r w:rsidRPr="001952E1">
        <w:rPr>
          <w:rFonts w:ascii="Times New Roman" w:hAnsi="Times New Roman"/>
          <w:spacing w:val="-4"/>
        </w:rPr>
        <w:t xml:space="preserve"> </w:t>
      </w:r>
      <w:r w:rsidRPr="001952E1">
        <w:rPr>
          <w:rFonts w:ascii="Times New Roman" w:hAnsi="Times New Roman"/>
        </w:rPr>
        <w:t>amendments.</w:t>
      </w:r>
      <w:r w:rsidRPr="001952E1">
        <w:rPr>
          <w:rFonts w:ascii="Times New Roman" w:hAnsi="Times New Roman"/>
          <w:spacing w:val="-4"/>
        </w:rPr>
        <w:t xml:space="preserve"> </w:t>
      </w:r>
      <w:r w:rsidRPr="001952E1">
        <w:rPr>
          <w:rFonts w:ascii="Times New Roman" w:hAnsi="Times New Roman"/>
        </w:rPr>
        <w:t>To</w:t>
      </w:r>
      <w:r w:rsidRPr="001952E1">
        <w:rPr>
          <w:rFonts w:ascii="Times New Roman" w:hAnsi="Times New Roman"/>
          <w:spacing w:val="-4"/>
        </w:rPr>
        <w:t xml:space="preserve"> </w:t>
      </w:r>
      <w:r w:rsidRPr="001952E1">
        <w:rPr>
          <w:rFonts w:ascii="Times New Roman" w:hAnsi="Times New Roman"/>
        </w:rPr>
        <w:t>ensure</w:t>
      </w:r>
      <w:r w:rsidRPr="001952E1">
        <w:rPr>
          <w:rFonts w:ascii="Times New Roman" w:hAnsi="Times New Roman"/>
          <w:spacing w:val="-6"/>
        </w:rPr>
        <w:t xml:space="preserve"> </w:t>
      </w:r>
      <w:r w:rsidRPr="001952E1">
        <w:rPr>
          <w:rFonts w:ascii="Times New Roman" w:hAnsi="Times New Roman"/>
        </w:rPr>
        <w:t>that</w:t>
      </w:r>
      <w:r w:rsidRPr="001952E1">
        <w:rPr>
          <w:rFonts w:ascii="Times New Roman" w:hAnsi="Times New Roman"/>
          <w:spacing w:val="-4"/>
        </w:rPr>
        <w:t xml:space="preserve"> </w:t>
      </w:r>
      <w:r w:rsidRPr="001952E1">
        <w:rPr>
          <w:rFonts w:ascii="Times New Roman" w:hAnsi="Times New Roman"/>
        </w:rPr>
        <w:t xml:space="preserve">accurate and reliable data are reported to Congress on program implementation and performance outcomes, the </w:t>
      </w:r>
      <w:r w:rsidRPr="001952E1" w:rsidR="5D6FFFEC">
        <w:rPr>
          <w:rFonts w:ascii="Times New Roman" w:hAnsi="Times New Roman"/>
        </w:rPr>
        <w:t>FSCS</w:t>
      </w:r>
      <w:r w:rsidRPr="001952E1">
        <w:rPr>
          <w:rFonts w:ascii="Times New Roman" w:hAnsi="Times New Roman"/>
        </w:rPr>
        <w:t xml:space="preserve"> APR collects data from grantees in a consistent format to calculate these data in the aggregate.</w:t>
      </w:r>
    </w:p>
    <w:p w:rsidR="00AD381B" w:rsidRPr="006A417E" w:rsidP="00AD381B" w14:paraId="5962884D" w14:textId="77777777">
      <w:pPr>
        <w:pStyle w:val="ListParagraph"/>
        <w:suppressAutoHyphens/>
        <w:spacing w:line="240" w:lineRule="exact"/>
        <w:contextualSpacing w:val="0"/>
        <w:rPr>
          <w:rFonts w:ascii="Times New Roman" w:hAnsi="Times New Roman"/>
          <w:szCs w:val="24"/>
        </w:rPr>
      </w:pPr>
    </w:p>
    <w:p w:rsidR="00A027AE" w:rsidRPr="006A417E" w:rsidP="00070259" w14:paraId="3413CC6A" w14:textId="77777777">
      <w:pPr>
        <w:pStyle w:val="ListParagraph"/>
        <w:numPr>
          <w:ilvl w:val="0"/>
          <w:numId w:val="4"/>
        </w:numPr>
        <w:rPr>
          <w:rFonts w:ascii="Times New Roman" w:hAnsi="Times New Roman"/>
          <w:szCs w:val="24"/>
        </w:rPr>
      </w:pPr>
      <w:r w:rsidRPr="006A417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6A417E" w:rsidR="00070259">
        <w:rPr>
          <w:rFonts w:ascii="Times New Roman" w:hAnsi="Times New Roman"/>
          <w:b/>
          <w:szCs w:val="24"/>
        </w:rPr>
        <w:t xml:space="preserve"> </w:t>
      </w:r>
    </w:p>
    <w:p w:rsidR="00A027AE" w:rsidRPr="006A417E" w:rsidP="00A027AE" w14:paraId="7695BB32" w14:textId="77777777">
      <w:pPr>
        <w:pStyle w:val="ListParagraph"/>
        <w:rPr>
          <w:rFonts w:ascii="Times New Roman" w:hAnsi="Times New Roman"/>
          <w:b/>
          <w:szCs w:val="24"/>
        </w:rPr>
      </w:pPr>
    </w:p>
    <w:p w:rsidR="009F0916" w:rsidRPr="001952E1" w:rsidP="004C5B85" w14:paraId="693B724F" w14:textId="47BDFB34">
      <w:pPr>
        <w:ind w:left="720" w:right="182"/>
        <w:rPr>
          <w:rFonts w:ascii="Times New Roman" w:hAnsi="Times New Roman"/>
          <w:spacing w:val="-2"/>
        </w:rPr>
      </w:pPr>
      <w:r w:rsidRPr="001952E1">
        <w:rPr>
          <w:rFonts w:ascii="Times New Roman" w:hAnsi="Times New Roman"/>
        </w:rPr>
        <w:t>Grantees will</w:t>
      </w:r>
      <w:r w:rsidRPr="001952E1">
        <w:rPr>
          <w:rFonts w:ascii="Times New Roman" w:hAnsi="Times New Roman"/>
          <w:spacing w:val="-2"/>
        </w:rPr>
        <w:t xml:space="preserve"> </w:t>
      </w:r>
      <w:r w:rsidRPr="001952E1">
        <w:rPr>
          <w:rFonts w:ascii="Times New Roman" w:hAnsi="Times New Roman"/>
        </w:rPr>
        <w:t>complete</w:t>
      </w:r>
      <w:r w:rsidRPr="001952E1">
        <w:rPr>
          <w:rFonts w:ascii="Times New Roman" w:hAnsi="Times New Roman"/>
          <w:spacing w:val="-3"/>
        </w:rPr>
        <w:t xml:space="preserve"> </w:t>
      </w:r>
      <w:r w:rsidRPr="001952E1">
        <w:rPr>
          <w:rFonts w:ascii="Times New Roman" w:hAnsi="Times New Roman"/>
        </w:rPr>
        <w:t>a</w:t>
      </w:r>
      <w:r w:rsidRPr="001952E1">
        <w:rPr>
          <w:rFonts w:ascii="Times New Roman" w:hAnsi="Times New Roman"/>
          <w:spacing w:val="-1"/>
        </w:rPr>
        <w:t xml:space="preserve"> </w:t>
      </w:r>
      <w:r w:rsidRPr="001952E1">
        <w:rPr>
          <w:rFonts w:ascii="Times New Roman" w:hAnsi="Times New Roman"/>
        </w:rPr>
        <w:t>reporting</w:t>
      </w:r>
      <w:r w:rsidRPr="001952E1">
        <w:rPr>
          <w:rFonts w:ascii="Times New Roman" w:hAnsi="Times New Roman"/>
          <w:spacing w:val="-2"/>
        </w:rPr>
        <w:t xml:space="preserve"> </w:t>
      </w:r>
      <w:r w:rsidRPr="001952E1">
        <w:rPr>
          <w:rFonts w:ascii="Times New Roman" w:hAnsi="Times New Roman"/>
        </w:rPr>
        <w:t>form</w:t>
      </w:r>
      <w:r w:rsidRPr="001952E1">
        <w:rPr>
          <w:rFonts w:ascii="Times New Roman" w:hAnsi="Times New Roman"/>
          <w:spacing w:val="-1"/>
        </w:rPr>
        <w:t xml:space="preserve"> </w:t>
      </w:r>
      <w:r w:rsidRPr="001952E1">
        <w:rPr>
          <w:rFonts w:ascii="Times New Roman" w:hAnsi="Times New Roman"/>
        </w:rPr>
        <w:t>annually.</w:t>
      </w:r>
      <w:r w:rsidRPr="001952E1">
        <w:rPr>
          <w:rFonts w:ascii="Times New Roman" w:hAnsi="Times New Roman"/>
          <w:spacing w:val="-2"/>
        </w:rPr>
        <w:t xml:space="preserve"> </w:t>
      </w:r>
      <w:r w:rsidRPr="001952E1">
        <w:rPr>
          <w:rFonts w:ascii="Times New Roman" w:hAnsi="Times New Roman"/>
        </w:rPr>
        <w:t>The</w:t>
      </w:r>
      <w:r w:rsidRPr="001952E1">
        <w:rPr>
          <w:rFonts w:ascii="Times New Roman" w:hAnsi="Times New Roman"/>
          <w:spacing w:val="-4"/>
        </w:rPr>
        <w:t xml:space="preserve"> </w:t>
      </w:r>
      <w:r w:rsidRPr="001952E1">
        <w:rPr>
          <w:rFonts w:ascii="Times New Roman" w:hAnsi="Times New Roman"/>
        </w:rPr>
        <w:t>grantees</w:t>
      </w:r>
      <w:r w:rsidRPr="001952E1">
        <w:rPr>
          <w:rFonts w:ascii="Times New Roman" w:hAnsi="Times New Roman"/>
          <w:spacing w:val="-2"/>
        </w:rPr>
        <w:t xml:space="preserve"> </w:t>
      </w:r>
      <w:r w:rsidRPr="001952E1">
        <w:rPr>
          <w:rFonts w:ascii="Times New Roman" w:hAnsi="Times New Roman"/>
        </w:rPr>
        <w:t>are</w:t>
      </w:r>
      <w:r w:rsidRPr="001952E1">
        <w:rPr>
          <w:rFonts w:ascii="Times New Roman" w:hAnsi="Times New Roman"/>
          <w:spacing w:val="-3"/>
        </w:rPr>
        <w:t xml:space="preserve"> </w:t>
      </w:r>
      <w:r w:rsidRPr="001952E1" w:rsidR="001B24C3">
        <w:rPr>
          <w:rFonts w:ascii="Times New Roman" w:hAnsi="Times New Roman"/>
          <w:spacing w:val="-3"/>
        </w:rPr>
        <w:t>one or more local educational agencies (LEAs) or the Bureau of Indian Education (BIE)</w:t>
      </w:r>
      <w:r w:rsidRPr="001952E1" w:rsidR="00D5056E">
        <w:rPr>
          <w:rFonts w:ascii="Times New Roman" w:hAnsi="Times New Roman"/>
          <w:spacing w:val="-3"/>
        </w:rPr>
        <w:t xml:space="preserve"> and one or more community-based organizations, nonprofits</w:t>
      </w:r>
      <w:r w:rsidRPr="001952E1" w:rsidR="00000DCD">
        <w:rPr>
          <w:rFonts w:ascii="Times New Roman" w:hAnsi="Times New Roman"/>
          <w:spacing w:val="-3"/>
        </w:rPr>
        <w:t xml:space="preserve"> organizations, or other public or private entities. </w:t>
      </w:r>
      <w:r w:rsidRPr="001952E1">
        <w:rPr>
          <w:rFonts w:ascii="Times New Roman" w:hAnsi="Times New Roman"/>
        </w:rPr>
        <w:t>The reporting form they complete will document their progress in achieving the goals set out in their applications for funding. The APR will also allow ED to identify trends, common strengths, challenges, best practices, and other key findings that will allow ED to refine the project in the future while simultaneously</w:t>
      </w:r>
      <w:r w:rsidRPr="001952E1">
        <w:rPr>
          <w:rFonts w:ascii="Times New Roman" w:hAnsi="Times New Roman"/>
          <w:spacing w:val="-4"/>
        </w:rPr>
        <w:t xml:space="preserve"> </w:t>
      </w:r>
      <w:r w:rsidRPr="001952E1">
        <w:rPr>
          <w:rFonts w:ascii="Times New Roman" w:hAnsi="Times New Roman"/>
        </w:rPr>
        <w:t>mitigating</w:t>
      </w:r>
      <w:r w:rsidRPr="001952E1">
        <w:rPr>
          <w:rFonts w:ascii="Times New Roman" w:hAnsi="Times New Roman"/>
          <w:spacing w:val="-4"/>
        </w:rPr>
        <w:t xml:space="preserve"> </w:t>
      </w:r>
      <w:r w:rsidRPr="001952E1">
        <w:rPr>
          <w:rFonts w:ascii="Times New Roman" w:hAnsi="Times New Roman"/>
        </w:rPr>
        <w:t>risk</w:t>
      </w:r>
      <w:r w:rsidRPr="001952E1">
        <w:rPr>
          <w:rFonts w:ascii="Times New Roman" w:hAnsi="Times New Roman"/>
          <w:spacing w:val="-4"/>
        </w:rPr>
        <w:t xml:space="preserve"> </w:t>
      </w:r>
      <w:r w:rsidRPr="001952E1">
        <w:rPr>
          <w:rFonts w:ascii="Times New Roman" w:hAnsi="Times New Roman"/>
        </w:rPr>
        <w:t>and</w:t>
      </w:r>
      <w:r w:rsidRPr="001952E1">
        <w:rPr>
          <w:rFonts w:ascii="Times New Roman" w:hAnsi="Times New Roman"/>
          <w:spacing w:val="-3"/>
        </w:rPr>
        <w:t xml:space="preserve"> </w:t>
      </w:r>
      <w:r w:rsidRPr="001952E1">
        <w:rPr>
          <w:rFonts w:ascii="Times New Roman" w:hAnsi="Times New Roman"/>
        </w:rPr>
        <w:t>ensuring</w:t>
      </w:r>
      <w:r w:rsidRPr="001952E1">
        <w:rPr>
          <w:rFonts w:ascii="Times New Roman" w:hAnsi="Times New Roman"/>
          <w:spacing w:val="-4"/>
        </w:rPr>
        <w:t xml:space="preserve"> </w:t>
      </w:r>
      <w:r w:rsidRPr="001952E1">
        <w:rPr>
          <w:rFonts w:ascii="Times New Roman" w:hAnsi="Times New Roman"/>
        </w:rPr>
        <w:t>program</w:t>
      </w:r>
      <w:r w:rsidRPr="001952E1">
        <w:rPr>
          <w:rFonts w:ascii="Times New Roman" w:hAnsi="Times New Roman"/>
          <w:spacing w:val="-4"/>
        </w:rPr>
        <w:t xml:space="preserve"> </w:t>
      </w:r>
      <w:r w:rsidRPr="001952E1">
        <w:rPr>
          <w:rFonts w:ascii="Times New Roman" w:hAnsi="Times New Roman"/>
        </w:rPr>
        <w:t>integrity.</w:t>
      </w:r>
      <w:r w:rsidRPr="001952E1">
        <w:rPr>
          <w:rFonts w:ascii="Times New Roman" w:hAnsi="Times New Roman"/>
          <w:spacing w:val="-4"/>
        </w:rPr>
        <w:t xml:space="preserve"> </w:t>
      </w:r>
      <w:r w:rsidRPr="001952E1">
        <w:rPr>
          <w:rFonts w:ascii="Times New Roman" w:hAnsi="Times New Roman"/>
        </w:rPr>
        <w:t>The</w:t>
      </w:r>
      <w:r w:rsidRPr="001952E1">
        <w:rPr>
          <w:rFonts w:ascii="Times New Roman" w:hAnsi="Times New Roman"/>
          <w:spacing w:val="-4"/>
        </w:rPr>
        <w:t xml:space="preserve"> </w:t>
      </w:r>
      <w:r w:rsidRPr="001952E1">
        <w:rPr>
          <w:rFonts w:ascii="Times New Roman" w:hAnsi="Times New Roman"/>
        </w:rPr>
        <w:t>APR</w:t>
      </w:r>
      <w:r w:rsidRPr="001952E1">
        <w:rPr>
          <w:rFonts w:ascii="Times New Roman" w:hAnsi="Times New Roman"/>
          <w:spacing w:val="-4"/>
        </w:rPr>
        <w:t xml:space="preserve"> </w:t>
      </w:r>
      <w:r w:rsidRPr="001952E1">
        <w:rPr>
          <w:rFonts w:ascii="Times New Roman" w:hAnsi="Times New Roman"/>
        </w:rPr>
        <w:t>pays</w:t>
      </w:r>
      <w:r w:rsidRPr="001952E1">
        <w:rPr>
          <w:rFonts w:ascii="Times New Roman" w:hAnsi="Times New Roman"/>
          <w:spacing w:val="-4"/>
        </w:rPr>
        <w:t xml:space="preserve"> </w:t>
      </w:r>
      <w:r w:rsidRPr="001952E1">
        <w:rPr>
          <w:rFonts w:ascii="Times New Roman" w:hAnsi="Times New Roman"/>
        </w:rPr>
        <w:t>special</w:t>
      </w:r>
      <w:r w:rsidRPr="001952E1">
        <w:rPr>
          <w:rFonts w:ascii="Times New Roman" w:hAnsi="Times New Roman"/>
          <w:spacing w:val="-4"/>
        </w:rPr>
        <w:t xml:space="preserve"> </w:t>
      </w:r>
      <w:r w:rsidRPr="001952E1">
        <w:rPr>
          <w:rFonts w:ascii="Times New Roman" w:hAnsi="Times New Roman"/>
        </w:rPr>
        <w:t>attention</w:t>
      </w:r>
      <w:r w:rsidRPr="001952E1">
        <w:rPr>
          <w:rFonts w:ascii="Times New Roman" w:hAnsi="Times New Roman"/>
          <w:spacing w:val="-4"/>
        </w:rPr>
        <w:t xml:space="preserve"> </w:t>
      </w:r>
      <w:r w:rsidRPr="001952E1">
        <w:rPr>
          <w:rFonts w:ascii="Times New Roman" w:hAnsi="Times New Roman"/>
        </w:rPr>
        <w:t>to recording</w:t>
      </w:r>
      <w:r w:rsidRPr="001952E1">
        <w:rPr>
          <w:rFonts w:ascii="Times New Roman" w:hAnsi="Times New Roman"/>
          <w:spacing w:val="-3"/>
        </w:rPr>
        <w:t xml:space="preserve"> </w:t>
      </w:r>
      <w:r w:rsidRPr="001952E1">
        <w:rPr>
          <w:rFonts w:ascii="Times New Roman" w:hAnsi="Times New Roman"/>
        </w:rPr>
        <w:t>grantee</w:t>
      </w:r>
      <w:r w:rsidRPr="001952E1">
        <w:rPr>
          <w:rFonts w:ascii="Times New Roman" w:hAnsi="Times New Roman"/>
          <w:spacing w:val="-5"/>
        </w:rPr>
        <w:t xml:space="preserve"> </w:t>
      </w:r>
      <w:r w:rsidRPr="001952E1">
        <w:rPr>
          <w:rFonts w:ascii="Times New Roman" w:hAnsi="Times New Roman"/>
        </w:rPr>
        <w:t>performance</w:t>
      </w:r>
      <w:r w:rsidRPr="001952E1">
        <w:rPr>
          <w:rFonts w:ascii="Times New Roman" w:hAnsi="Times New Roman"/>
          <w:spacing w:val="-4"/>
        </w:rPr>
        <w:t xml:space="preserve"> </w:t>
      </w:r>
      <w:r w:rsidRPr="001952E1">
        <w:rPr>
          <w:rFonts w:ascii="Times New Roman" w:hAnsi="Times New Roman"/>
        </w:rPr>
        <w:t>on</w:t>
      </w:r>
      <w:r w:rsidRPr="001952E1">
        <w:rPr>
          <w:rFonts w:ascii="Times New Roman" w:hAnsi="Times New Roman"/>
          <w:spacing w:val="-3"/>
        </w:rPr>
        <w:t xml:space="preserve"> </w:t>
      </w:r>
      <w:r w:rsidRPr="001952E1" w:rsidR="00AD7C0A">
        <w:rPr>
          <w:rFonts w:ascii="Times New Roman" w:hAnsi="Times New Roman"/>
          <w:spacing w:val="-3"/>
        </w:rPr>
        <w:t>the one</w:t>
      </w:r>
      <w:r w:rsidR="008D5AF0">
        <w:rPr>
          <w:rFonts w:ascii="Times New Roman" w:hAnsi="Times New Roman"/>
          <w:spacing w:val="-3"/>
        </w:rPr>
        <w:t xml:space="preserve"> performance</w:t>
      </w:r>
      <w:r w:rsidRPr="001952E1">
        <w:rPr>
          <w:rFonts w:ascii="Times New Roman" w:hAnsi="Times New Roman"/>
          <w:spacing w:val="-1"/>
        </w:rPr>
        <w:t xml:space="preserve"> </w:t>
      </w:r>
      <w:r w:rsidRPr="001952E1">
        <w:rPr>
          <w:rFonts w:ascii="Times New Roman" w:hAnsi="Times New Roman"/>
        </w:rPr>
        <w:t>measure</w:t>
      </w:r>
      <w:r w:rsidRPr="001952E1" w:rsidR="00CE7465">
        <w:rPr>
          <w:rFonts w:ascii="Times New Roman" w:hAnsi="Times New Roman"/>
        </w:rPr>
        <w:t xml:space="preserve"> and the 13 performance indicators</w:t>
      </w:r>
      <w:r w:rsidRPr="001952E1">
        <w:rPr>
          <w:rFonts w:ascii="Times New Roman" w:hAnsi="Times New Roman"/>
        </w:rPr>
        <w:t>,</w:t>
      </w:r>
      <w:r w:rsidRPr="001952E1">
        <w:rPr>
          <w:rFonts w:ascii="Times New Roman" w:hAnsi="Times New Roman"/>
          <w:spacing w:val="-3"/>
        </w:rPr>
        <w:t xml:space="preserve"> </w:t>
      </w:r>
      <w:r w:rsidRPr="001952E1">
        <w:rPr>
          <w:rFonts w:ascii="Times New Roman" w:hAnsi="Times New Roman"/>
        </w:rPr>
        <w:t>as</w:t>
      </w:r>
      <w:r w:rsidRPr="001952E1">
        <w:rPr>
          <w:rFonts w:ascii="Times New Roman" w:hAnsi="Times New Roman"/>
          <w:spacing w:val="-3"/>
        </w:rPr>
        <w:t xml:space="preserve"> </w:t>
      </w:r>
      <w:r w:rsidRPr="001952E1">
        <w:rPr>
          <w:rFonts w:ascii="Times New Roman" w:hAnsi="Times New Roman"/>
        </w:rPr>
        <w:t>outlined</w:t>
      </w:r>
      <w:r w:rsidRPr="001952E1">
        <w:rPr>
          <w:rFonts w:ascii="Times New Roman" w:hAnsi="Times New Roman"/>
          <w:spacing w:val="-3"/>
        </w:rPr>
        <w:t xml:space="preserve"> </w:t>
      </w:r>
      <w:r w:rsidRPr="001952E1">
        <w:rPr>
          <w:rFonts w:ascii="Times New Roman" w:hAnsi="Times New Roman"/>
        </w:rPr>
        <w:t>below.</w:t>
      </w:r>
      <w:r w:rsidRPr="001952E1">
        <w:rPr>
          <w:rFonts w:ascii="Times New Roman" w:hAnsi="Times New Roman"/>
          <w:spacing w:val="-3"/>
        </w:rPr>
        <w:t xml:space="preserve"> </w:t>
      </w:r>
      <w:r w:rsidRPr="001952E1">
        <w:rPr>
          <w:rFonts w:ascii="Times New Roman" w:hAnsi="Times New Roman"/>
        </w:rPr>
        <w:t>Distributing</w:t>
      </w:r>
      <w:r w:rsidRPr="001952E1">
        <w:rPr>
          <w:rFonts w:ascii="Times New Roman" w:hAnsi="Times New Roman"/>
          <w:spacing w:val="-3"/>
        </w:rPr>
        <w:t xml:space="preserve"> </w:t>
      </w:r>
      <w:r w:rsidRPr="001952E1">
        <w:rPr>
          <w:rFonts w:ascii="Times New Roman" w:hAnsi="Times New Roman"/>
        </w:rPr>
        <w:t>the</w:t>
      </w:r>
      <w:r w:rsidRPr="001952E1">
        <w:rPr>
          <w:rFonts w:ascii="Times New Roman" w:hAnsi="Times New Roman"/>
          <w:spacing w:val="-3"/>
        </w:rPr>
        <w:t xml:space="preserve"> </w:t>
      </w:r>
      <w:r w:rsidRPr="001952E1">
        <w:rPr>
          <w:rFonts w:ascii="Times New Roman" w:hAnsi="Times New Roman"/>
        </w:rPr>
        <w:t xml:space="preserve">APR to all </w:t>
      </w:r>
      <w:r w:rsidRPr="001952E1" w:rsidR="00CE7465">
        <w:rPr>
          <w:rFonts w:ascii="Times New Roman" w:hAnsi="Times New Roman"/>
        </w:rPr>
        <w:t>FSCS</w:t>
      </w:r>
      <w:r w:rsidRPr="001952E1">
        <w:rPr>
          <w:rFonts w:ascii="Times New Roman" w:hAnsi="Times New Roman"/>
        </w:rPr>
        <w:t xml:space="preserve"> grantees will enable the collection of responses and data concerning these </w:t>
      </w:r>
      <w:r w:rsidRPr="001952E1" w:rsidR="00CE7465">
        <w:rPr>
          <w:rFonts w:ascii="Times New Roman" w:hAnsi="Times New Roman"/>
        </w:rPr>
        <w:t>1</w:t>
      </w:r>
      <w:r w:rsidR="000B4AB3">
        <w:rPr>
          <w:rFonts w:ascii="Times New Roman" w:hAnsi="Times New Roman"/>
        </w:rPr>
        <w:t>3</w:t>
      </w:r>
      <w:r w:rsidRPr="001952E1">
        <w:rPr>
          <w:rFonts w:ascii="Times New Roman" w:hAnsi="Times New Roman"/>
        </w:rPr>
        <w:t xml:space="preserve"> </w:t>
      </w:r>
      <w:r w:rsidRPr="001952E1">
        <w:rPr>
          <w:rFonts w:ascii="Times New Roman" w:hAnsi="Times New Roman"/>
          <w:spacing w:val="-2"/>
        </w:rPr>
        <w:t>measures</w:t>
      </w:r>
      <w:r w:rsidRPr="001952E1" w:rsidR="00EF5C85">
        <w:rPr>
          <w:rFonts w:ascii="Times New Roman" w:hAnsi="Times New Roman"/>
          <w:spacing w:val="-2"/>
        </w:rPr>
        <w:t xml:space="preserve"> and indicators</w:t>
      </w:r>
      <w:r w:rsidRPr="001952E1">
        <w:rPr>
          <w:rFonts w:ascii="Times New Roman" w:hAnsi="Times New Roman"/>
          <w:spacing w:val="-2"/>
        </w:rPr>
        <w:t>.</w:t>
      </w:r>
    </w:p>
    <w:p w:rsidR="00273910" w:rsidRPr="001952E1" w:rsidP="009F0916" w14:paraId="289D385D" w14:textId="77777777">
      <w:pPr>
        <w:ind w:left="460" w:right="182"/>
        <w:rPr>
          <w:rFonts w:ascii="Times New Roman" w:hAnsi="Times New Roman"/>
          <w:spacing w:val="-2"/>
        </w:rPr>
      </w:pPr>
    </w:p>
    <w:p w:rsidR="00EE3F74" w:rsidRPr="001952E1" w:rsidP="004334D1" w14:paraId="3287FE56" w14:textId="1696EE31">
      <w:pPr>
        <w:ind w:left="460" w:right="182"/>
        <w:rPr>
          <w:rFonts w:ascii="Times New Roman" w:hAnsi="Times New Roman"/>
          <w:spacing w:val="-2"/>
        </w:rPr>
      </w:pPr>
      <w:r w:rsidRPr="001952E1">
        <w:rPr>
          <w:rFonts w:ascii="Times New Roman" w:hAnsi="Times New Roman"/>
          <w:b/>
          <w:bCs/>
          <w:spacing w:val="-2"/>
        </w:rPr>
        <w:t xml:space="preserve">FSCS </w:t>
      </w:r>
      <w:r w:rsidR="008D5AF0">
        <w:rPr>
          <w:rFonts w:ascii="Times New Roman" w:hAnsi="Times New Roman"/>
          <w:b/>
          <w:bCs/>
          <w:spacing w:val="-2"/>
        </w:rPr>
        <w:t>Performance</w:t>
      </w:r>
      <w:r w:rsidRPr="001952E1">
        <w:rPr>
          <w:rFonts w:ascii="Times New Roman" w:hAnsi="Times New Roman"/>
          <w:b/>
          <w:bCs/>
          <w:spacing w:val="-2"/>
        </w:rPr>
        <w:t xml:space="preserve"> Measure:</w:t>
      </w:r>
      <w:r w:rsidRPr="001952E1">
        <w:rPr>
          <w:rFonts w:ascii="Times New Roman" w:hAnsi="Times New Roman"/>
          <w:spacing w:val="-2"/>
        </w:rPr>
        <w:t xml:space="preserve"> </w:t>
      </w:r>
      <w:r w:rsidRPr="001952E1">
        <w:rPr>
          <w:rStyle w:val="contextualspellingandgrammarerror"/>
          <w:rFonts w:ascii="Times New Roman" w:hAnsi="Times New Roman"/>
        </w:rPr>
        <w:t>Provision of services to students, families, and community members and individuals</w:t>
      </w:r>
    </w:p>
    <w:p w:rsidR="00273910" w:rsidRPr="001952E1" w:rsidP="009F0916" w14:paraId="2634E5B6" w14:textId="77777777">
      <w:pPr>
        <w:ind w:left="460" w:right="182"/>
        <w:rPr>
          <w:rFonts w:ascii="Times New Roman" w:hAnsi="Times New Roman"/>
          <w:spacing w:val="-2"/>
        </w:rPr>
      </w:pPr>
    </w:p>
    <w:p w:rsidR="00273910" w:rsidRPr="001952E1" w:rsidP="009F0916" w14:paraId="565D40FF" w14:textId="77777777">
      <w:pPr>
        <w:ind w:left="460" w:right="182"/>
        <w:rPr>
          <w:rFonts w:ascii="Times New Roman" w:hAnsi="Times New Roman"/>
          <w:b/>
          <w:bCs/>
          <w:spacing w:val="-2"/>
        </w:rPr>
      </w:pPr>
      <w:r w:rsidRPr="001952E1">
        <w:rPr>
          <w:rFonts w:ascii="Times New Roman" w:hAnsi="Times New Roman"/>
          <w:b/>
          <w:bCs/>
          <w:spacing w:val="-2"/>
        </w:rPr>
        <w:t>FSCS Performance Indicators:</w:t>
      </w:r>
    </w:p>
    <w:p w:rsidR="005049C2" w:rsidRPr="004C5B85" w:rsidP="005049C2" w14:paraId="52935439" w14:textId="77777777">
      <w:pPr>
        <w:pStyle w:val="paragraph"/>
        <w:numPr>
          <w:ilvl w:val="0"/>
          <w:numId w:val="7"/>
        </w:numPr>
        <w:spacing w:before="0" w:beforeAutospacing="0" w:after="0" w:afterAutospacing="0"/>
        <w:textAlignment w:val="baseline"/>
      </w:pPr>
      <w:r>
        <w:rPr>
          <w:rStyle w:val="contextualspellingandgrammarerror"/>
          <w:color w:val="000000"/>
        </w:rPr>
        <w:t>S</w:t>
      </w:r>
      <w:r w:rsidRPr="004C5B85">
        <w:rPr>
          <w:rStyle w:val="contextualspellingandgrammarerror"/>
          <w:color w:val="000000"/>
        </w:rPr>
        <w:t>tudent</w:t>
      </w:r>
      <w:r w:rsidRPr="004C5B85">
        <w:rPr>
          <w:rStyle w:val="normaltextrun"/>
          <w:color w:val="000000"/>
        </w:rPr>
        <w:t xml:space="preserve"> chronic absenteeism </w:t>
      </w:r>
      <w:r w:rsidRPr="004C5B85">
        <w:rPr>
          <w:rStyle w:val="contextualspellingandgrammarerror"/>
          <w:color w:val="000000"/>
        </w:rPr>
        <w:t>rates</w:t>
      </w:r>
      <w:r>
        <w:rPr>
          <w:rStyle w:val="contextualspellingandgrammarerror"/>
          <w:color w:val="000000"/>
        </w:rPr>
        <w:t>;</w:t>
      </w:r>
    </w:p>
    <w:p w:rsidR="005049C2" w:rsidRPr="004C5B85" w:rsidP="005049C2" w14:paraId="7912E386" w14:textId="77777777">
      <w:pPr>
        <w:pStyle w:val="paragraph"/>
        <w:numPr>
          <w:ilvl w:val="0"/>
          <w:numId w:val="7"/>
        </w:numPr>
        <w:spacing w:before="0" w:beforeAutospacing="0" w:after="0" w:afterAutospacing="0"/>
        <w:textAlignment w:val="baseline"/>
        <w:rPr>
          <w:rStyle w:val="contextualspellingandgrammarerror"/>
        </w:rPr>
      </w:pPr>
      <w:r>
        <w:rPr>
          <w:rStyle w:val="contextualspellingandgrammarerror"/>
          <w:color w:val="000000"/>
        </w:rPr>
        <w:t>S</w:t>
      </w:r>
      <w:r w:rsidRPr="004C5B85">
        <w:rPr>
          <w:rStyle w:val="contextualspellingandgrammarerror"/>
          <w:color w:val="000000"/>
        </w:rPr>
        <w:t>tudent</w:t>
      </w:r>
      <w:r w:rsidRPr="004C5B85">
        <w:rPr>
          <w:rStyle w:val="normaltextrun"/>
          <w:color w:val="000000"/>
        </w:rPr>
        <w:t xml:space="preserve"> discipline rates, including suspensions and </w:t>
      </w:r>
      <w:r w:rsidRPr="004C5B85">
        <w:rPr>
          <w:rStyle w:val="contextualspellingandgrammarerror"/>
          <w:color w:val="000000"/>
        </w:rPr>
        <w:t>expulsions</w:t>
      </w:r>
      <w:r>
        <w:rPr>
          <w:rStyle w:val="contextualspellingandgrammarerror"/>
          <w:color w:val="000000"/>
        </w:rPr>
        <w:t>;</w:t>
      </w:r>
    </w:p>
    <w:p w:rsidR="005049C2" w:rsidRPr="004C5B85" w:rsidP="005049C2" w14:paraId="64AF7D32" w14:textId="77777777">
      <w:pPr>
        <w:pStyle w:val="paragraph"/>
        <w:numPr>
          <w:ilvl w:val="0"/>
          <w:numId w:val="7"/>
        </w:numPr>
        <w:spacing w:before="0" w:beforeAutospacing="0" w:after="0" w:afterAutospacing="0"/>
        <w:textAlignment w:val="baseline"/>
        <w:rPr>
          <w:rStyle w:val="contextualspellingandgrammarerror"/>
        </w:rPr>
      </w:pPr>
      <w:r>
        <w:rPr>
          <w:rStyle w:val="contextualspellingandgrammarerror"/>
          <w:color w:val="000000"/>
        </w:rPr>
        <w:t>S</w:t>
      </w:r>
      <w:r w:rsidRPr="004C5B85">
        <w:rPr>
          <w:rStyle w:val="contextualspellingandgrammarerror"/>
          <w:color w:val="000000"/>
        </w:rPr>
        <w:t>chool</w:t>
      </w:r>
      <w:r w:rsidRPr="004C5B85">
        <w:rPr>
          <w:rStyle w:val="normaltextrun"/>
          <w:color w:val="000000"/>
        </w:rPr>
        <w:t xml:space="preserve"> climate information, which may come from student, parent, or teacher </w:t>
      </w:r>
      <w:r w:rsidRPr="004C5B85">
        <w:rPr>
          <w:rStyle w:val="contextualspellingandgrammarerror"/>
          <w:color w:val="000000"/>
        </w:rPr>
        <w:t>surveys</w:t>
      </w:r>
      <w:r>
        <w:rPr>
          <w:rStyle w:val="contextualspellingandgrammarerror"/>
          <w:color w:val="000000"/>
        </w:rPr>
        <w:t>;</w:t>
      </w:r>
    </w:p>
    <w:p w:rsidR="005049C2" w:rsidRPr="004C5B85" w:rsidP="005049C2" w14:paraId="3B62C832" w14:textId="77777777">
      <w:pPr>
        <w:pStyle w:val="paragraph"/>
        <w:numPr>
          <w:ilvl w:val="0"/>
          <w:numId w:val="7"/>
        </w:numPr>
        <w:spacing w:before="0" w:beforeAutospacing="0" w:after="0" w:afterAutospacing="0"/>
        <w:textAlignment w:val="baseline"/>
        <w:rPr>
          <w:rStyle w:val="contextualspellingandgrammarerror"/>
        </w:rPr>
      </w:pPr>
      <w:r>
        <w:rPr>
          <w:rStyle w:val="normaltextrun"/>
          <w:color w:val="000000"/>
        </w:rPr>
        <w:t>S</w:t>
      </w:r>
      <w:r w:rsidRPr="004C5B85">
        <w:rPr>
          <w:rStyle w:val="normaltextrun"/>
          <w:color w:val="000000"/>
        </w:rPr>
        <w:t>taff characteristics, including i</w:t>
      </w:r>
      <w:r w:rsidRPr="004C5B85">
        <w:rPr>
          <w:rStyle w:val="contextualspellingandgrammarerror"/>
          <w:color w:val="000000"/>
        </w:rPr>
        <w:t>nformation</w:t>
      </w:r>
      <w:r w:rsidRPr="004C5B85">
        <w:rPr>
          <w:rStyle w:val="normaltextrun"/>
          <w:color w:val="000000"/>
        </w:rPr>
        <w:t xml:space="preserve"> on the number, qualifications, and retention of school staff, including the number and percentage of fully certified teachers, disaggregated by race and ethnicity, rates of teacher turnover, and teacher </w:t>
      </w:r>
      <w:r w:rsidRPr="004C5B85">
        <w:rPr>
          <w:rStyle w:val="contextualspellingandgrammarerror"/>
          <w:color w:val="000000"/>
        </w:rPr>
        <w:t>experience</w:t>
      </w:r>
      <w:r>
        <w:rPr>
          <w:rStyle w:val="contextualspellingandgrammarerror"/>
          <w:color w:val="000000"/>
        </w:rPr>
        <w:t>;</w:t>
      </w:r>
    </w:p>
    <w:p w:rsidR="005049C2" w:rsidRPr="004C5B85" w:rsidP="005049C2" w14:paraId="57A7089E" w14:textId="77777777">
      <w:pPr>
        <w:pStyle w:val="paragraph"/>
        <w:numPr>
          <w:ilvl w:val="0"/>
          <w:numId w:val="7"/>
        </w:numPr>
        <w:spacing w:before="0" w:beforeAutospacing="0" w:after="0" w:afterAutospacing="0"/>
        <w:textAlignment w:val="baseline"/>
        <w:rPr>
          <w:rStyle w:val="contextualspellingandgrammarerror"/>
        </w:rPr>
      </w:pPr>
      <w:r>
        <w:rPr>
          <w:rStyle w:val="normaltextrun"/>
          <w:color w:val="000000"/>
        </w:rPr>
        <w:t>C</w:t>
      </w:r>
      <w:r w:rsidRPr="004C5B85">
        <w:rPr>
          <w:rStyle w:val="normaltextrun"/>
          <w:color w:val="000000"/>
        </w:rPr>
        <w:t xml:space="preserve">hanges in school spending </w:t>
      </w:r>
      <w:r w:rsidRPr="004C5B85">
        <w:rPr>
          <w:rStyle w:val="contextualspellingandgrammarerror"/>
          <w:color w:val="000000"/>
        </w:rPr>
        <w:t>information</w:t>
      </w:r>
      <w:r>
        <w:rPr>
          <w:rStyle w:val="contextualspellingandgrammarerror"/>
          <w:color w:val="000000"/>
        </w:rPr>
        <w:t>;</w:t>
      </w:r>
    </w:p>
    <w:p w:rsidR="005049C2" w:rsidRPr="004C5B85" w:rsidP="001952E1" w14:paraId="3E02892A" w14:textId="77777777">
      <w:pPr>
        <w:pStyle w:val="paragraph"/>
        <w:numPr>
          <w:ilvl w:val="0"/>
          <w:numId w:val="7"/>
        </w:numPr>
        <w:spacing w:before="0" w:beforeAutospacing="0" w:after="0" w:afterAutospacing="0"/>
        <w:textAlignment w:val="baseline"/>
      </w:pPr>
      <w:r>
        <w:rPr>
          <w:rStyle w:val="contextualspellingandgrammarerror"/>
          <w:color w:val="000000"/>
        </w:rPr>
        <w:t>G</w:t>
      </w:r>
      <w:r w:rsidRPr="004C5B85">
        <w:rPr>
          <w:rStyle w:val="contextualspellingandgrammarerror"/>
          <w:color w:val="000000"/>
        </w:rPr>
        <w:t>raduation</w:t>
      </w:r>
      <w:r w:rsidRPr="004C5B85">
        <w:rPr>
          <w:rStyle w:val="normaltextrun"/>
          <w:color w:val="000000"/>
        </w:rPr>
        <w:t xml:space="preserve"> </w:t>
      </w:r>
      <w:r w:rsidRPr="004C5B85">
        <w:rPr>
          <w:rStyle w:val="contextualspellingandgrammarerror"/>
          <w:color w:val="000000"/>
        </w:rPr>
        <w:t>rates</w:t>
      </w:r>
      <w:r>
        <w:rPr>
          <w:rStyle w:val="contextualspellingandgrammarerror"/>
          <w:color w:val="000000"/>
        </w:rPr>
        <w:t>;</w:t>
      </w:r>
    </w:p>
    <w:p w:rsidR="005049C2" w:rsidRPr="004C5B85" w:rsidP="005049C2" w14:paraId="0254DC17" w14:textId="77777777">
      <w:pPr>
        <w:pStyle w:val="paragraph"/>
        <w:numPr>
          <w:ilvl w:val="0"/>
          <w:numId w:val="7"/>
        </w:numPr>
        <w:spacing w:before="0" w:beforeAutospacing="0" w:after="0" w:afterAutospacing="0"/>
        <w:textAlignment w:val="baseline"/>
      </w:pPr>
      <w:r>
        <w:rPr>
          <w:rStyle w:val="normaltextrun"/>
          <w:color w:val="000000"/>
        </w:rPr>
        <w:t>P</w:t>
      </w:r>
      <w:r w:rsidRPr="004C5B85">
        <w:rPr>
          <w:rStyle w:val="normaltextrun"/>
          <w:color w:val="000000"/>
        </w:rPr>
        <w:t xml:space="preserve">rovision of integrated student supports and stakeholder </w:t>
      </w:r>
      <w:r w:rsidRPr="004C5B85">
        <w:rPr>
          <w:rStyle w:val="contextualspellingandgrammarerror"/>
          <w:color w:val="000000"/>
        </w:rPr>
        <w:t>services</w:t>
      </w:r>
      <w:r>
        <w:rPr>
          <w:rStyle w:val="contextualspellingandgrammarerror"/>
          <w:color w:val="000000"/>
        </w:rPr>
        <w:t>;</w:t>
      </w:r>
    </w:p>
    <w:p w:rsidR="005049C2" w:rsidRPr="004C5B85" w:rsidP="005049C2" w14:paraId="0C8C0AF1" w14:textId="77777777">
      <w:pPr>
        <w:pStyle w:val="paragraph"/>
        <w:numPr>
          <w:ilvl w:val="0"/>
          <w:numId w:val="7"/>
        </w:numPr>
        <w:spacing w:before="0" w:beforeAutospacing="0" w:after="0" w:afterAutospacing="0"/>
        <w:textAlignment w:val="baseline"/>
        <w:rPr>
          <w:rStyle w:val="normaltextrun"/>
        </w:rPr>
      </w:pPr>
      <w:r>
        <w:rPr>
          <w:rStyle w:val="normaltextrun"/>
          <w:color w:val="000000"/>
        </w:rPr>
        <w:t>E</w:t>
      </w:r>
      <w:r w:rsidRPr="004C5B85">
        <w:rPr>
          <w:rStyle w:val="normaltextrun"/>
          <w:color w:val="000000"/>
        </w:rPr>
        <w:t xml:space="preserve">xpanded and enriched learning time and </w:t>
      </w:r>
      <w:r w:rsidRPr="004C5B85">
        <w:rPr>
          <w:rStyle w:val="contextualspellingandgrammarerror"/>
          <w:color w:val="000000"/>
        </w:rPr>
        <w:t>opportunities</w:t>
      </w:r>
      <w:r>
        <w:rPr>
          <w:rStyle w:val="contextualspellingandgrammarerror"/>
          <w:color w:val="000000"/>
        </w:rPr>
        <w:t>;</w:t>
      </w:r>
    </w:p>
    <w:p w:rsidR="005049C2" w:rsidRPr="004C5B85" w:rsidP="005049C2" w14:paraId="738C75F3" w14:textId="77777777">
      <w:pPr>
        <w:pStyle w:val="paragraph"/>
        <w:numPr>
          <w:ilvl w:val="0"/>
          <w:numId w:val="7"/>
        </w:numPr>
        <w:spacing w:before="0" w:beforeAutospacing="0" w:after="0" w:afterAutospacing="0"/>
        <w:textAlignment w:val="baseline"/>
      </w:pPr>
      <w:r>
        <w:rPr>
          <w:rStyle w:val="normaltextrun"/>
          <w:color w:val="000000"/>
        </w:rPr>
        <w:t>F</w:t>
      </w:r>
      <w:r w:rsidRPr="004C5B85">
        <w:rPr>
          <w:rStyle w:val="normaltextrun"/>
          <w:color w:val="000000"/>
        </w:rPr>
        <w:t xml:space="preserve">amily and community engagement efforts and </w:t>
      </w:r>
      <w:r w:rsidRPr="004C5B85">
        <w:rPr>
          <w:rStyle w:val="contextualspellingandgrammarerror"/>
          <w:color w:val="000000"/>
        </w:rPr>
        <w:t>impact</w:t>
      </w:r>
      <w:r>
        <w:rPr>
          <w:rStyle w:val="contextualspellingandgrammarerror"/>
          <w:color w:val="000000"/>
        </w:rPr>
        <w:t>;</w:t>
      </w:r>
    </w:p>
    <w:p w:rsidR="005049C2" w:rsidRPr="004C5B85" w:rsidP="005049C2" w14:paraId="6E95D72A" w14:textId="77777777">
      <w:pPr>
        <w:pStyle w:val="paragraph"/>
        <w:numPr>
          <w:ilvl w:val="0"/>
          <w:numId w:val="7"/>
        </w:numPr>
        <w:spacing w:before="0" w:beforeAutospacing="0" w:after="0" w:afterAutospacing="0"/>
        <w:textAlignment w:val="baseline"/>
      </w:pPr>
      <w:r>
        <w:rPr>
          <w:rStyle w:val="normaltextrun"/>
          <w:color w:val="000000"/>
        </w:rPr>
        <w:t>C</w:t>
      </w:r>
      <w:r w:rsidRPr="004C5B85">
        <w:rPr>
          <w:rStyle w:val="normaltextrun"/>
          <w:color w:val="000000"/>
        </w:rPr>
        <w:t xml:space="preserve">ollaborative leadership and practice strategies, which may include building the capacity of educators, principals, other school leaders, and other staff to lead collaborative school improvement structures, such as professional learning </w:t>
      </w:r>
      <w:r w:rsidRPr="004C5B85">
        <w:rPr>
          <w:rStyle w:val="contextualspellingandgrammarerror"/>
          <w:color w:val="000000"/>
        </w:rPr>
        <w:t>communities</w:t>
      </w:r>
      <w:r>
        <w:rPr>
          <w:rStyle w:val="contextualspellingandgrammarerror"/>
          <w:color w:val="000000"/>
        </w:rPr>
        <w:t>;</w:t>
      </w:r>
    </w:p>
    <w:p w:rsidR="005049C2" w:rsidRPr="004C5B85" w:rsidP="005049C2" w14:paraId="056C468B" w14:textId="77777777">
      <w:pPr>
        <w:pStyle w:val="paragraph"/>
        <w:numPr>
          <w:ilvl w:val="0"/>
          <w:numId w:val="7"/>
        </w:numPr>
        <w:spacing w:before="0" w:beforeAutospacing="0" w:after="0" w:afterAutospacing="0"/>
        <w:textAlignment w:val="baseline"/>
        <w:rPr>
          <w:rStyle w:val="contextualspellingandgrammarerror"/>
        </w:rPr>
      </w:pPr>
      <w:r>
        <w:rPr>
          <w:rStyle w:val="normaltextrun"/>
          <w:color w:val="000000"/>
        </w:rPr>
        <w:t>R</w:t>
      </w:r>
      <w:r w:rsidRPr="004C5B85">
        <w:rPr>
          <w:rStyle w:val="normaltextrun"/>
          <w:color w:val="000000"/>
        </w:rPr>
        <w:t xml:space="preserve">egularly convening or engaging all initiative-level partners, such as </w:t>
      </w:r>
      <w:r w:rsidRPr="004C5B85">
        <w:rPr>
          <w:rStyle w:val="contextualspellingandgrammarerror"/>
          <w:color w:val="000000"/>
        </w:rPr>
        <w:t>LEA representatives</w:t>
      </w:r>
      <w:r w:rsidRPr="004C5B85">
        <w:rPr>
          <w:rStyle w:val="normaltextrun"/>
          <w:color w:val="000000"/>
        </w:rPr>
        <w:t xml:space="preserve">, city or county officials, children’s and youth’s cabinets, nonprofit service providers, public housing agencies, and </w:t>
      </w:r>
      <w:r w:rsidRPr="004C5B85">
        <w:rPr>
          <w:rStyle w:val="contextualspellingandgrammarerror"/>
          <w:color w:val="000000"/>
        </w:rPr>
        <w:t>advocates</w:t>
      </w:r>
      <w:r>
        <w:rPr>
          <w:rStyle w:val="contextualspellingandgrammarerror"/>
          <w:color w:val="000000"/>
        </w:rPr>
        <w:t>;</w:t>
      </w:r>
    </w:p>
    <w:p w:rsidR="005049C2" w:rsidRPr="004C5B85" w:rsidP="005049C2" w14:paraId="25DB05B5" w14:textId="77777777">
      <w:pPr>
        <w:pStyle w:val="paragraph"/>
        <w:numPr>
          <w:ilvl w:val="0"/>
          <w:numId w:val="7"/>
        </w:numPr>
        <w:spacing w:before="0" w:beforeAutospacing="0" w:after="0" w:afterAutospacing="0"/>
        <w:textAlignment w:val="baseline"/>
      </w:pPr>
      <w:r>
        <w:rPr>
          <w:rStyle w:val="normaltextrun"/>
          <w:color w:val="000000"/>
        </w:rPr>
        <w:t>O</w:t>
      </w:r>
      <w:r w:rsidRPr="004C5B85">
        <w:rPr>
          <w:rStyle w:val="normaltextrun"/>
          <w:color w:val="000000"/>
        </w:rPr>
        <w:t>rganizing school personnel and community partners into working teams focused on specific issues identified in the needs and assets assessment</w:t>
      </w:r>
      <w:r>
        <w:rPr>
          <w:rStyle w:val="normaltextrun"/>
          <w:color w:val="000000"/>
        </w:rPr>
        <w:t>; and</w:t>
      </w:r>
    </w:p>
    <w:p w:rsidR="005049C2" w:rsidRPr="004C5B85" w:rsidP="005049C2" w14:paraId="5E76C7F8" w14:textId="77777777">
      <w:pPr>
        <w:pStyle w:val="paragraph"/>
        <w:numPr>
          <w:ilvl w:val="0"/>
          <w:numId w:val="7"/>
        </w:numPr>
        <w:spacing w:before="0" w:beforeAutospacing="0" w:after="0" w:afterAutospacing="0"/>
        <w:textAlignment w:val="baseline"/>
      </w:pPr>
      <w:r>
        <w:rPr>
          <w:rStyle w:val="normaltextrun"/>
          <w:color w:val="000000"/>
        </w:rPr>
        <w:t>R</w:t>
      </w:r>
      <w:r w:rsidRPr="004C5B85">
        <w:rPr>
          <w:rStyle w:val="normaltextrun"/>
          <w:color w:val="000000"/>
        </w:rPr>
        <w:t>egularly assessing program quality and progress through individual student data, participant feedback, and aggregate outcomes to develop strategies for improvement</w:t>
      </w:r>
      <w:r>
        <w:rPr>
          <w:rStyle w:val="normaltextrun"/>
          <w:color w:val="000000"/>
        </w:rPr>
        <w:t>.</w:t>
      </w:r>
    </w:p>
    <w:p w:rsidR="00273910" w:rsidP="004C5B85" w14:paraId="0DE25F6C" w14:textId="77777777">
      <w:pPr>
        <w:ind w:right="182"/>
      </w:pPr>
    </w:p>
    <w:p w:rsidR="00043C32" w:rsidRPr="006A417E" w:rsidP="00AD381B" w14:paraId="40735C0B" w14:textId="77777777">
      <w:pPr>
        <w:suppressAutoHyphens/>
        <w:spacing w:line="240" w:lineRule="exact"/>
        <w:rPr>
          <w:rFonts w:ascii="Times New Roman" w:hAnsi="Times New Roman"/>
          <w:szCs w:val="24"/>
        </w:rPr>
      </w:pPr>
    </w:p>
    <w:p w:rsidR="00A027AE" w:rsidRPr="006A417E" w:rsidP="00070259" w14:paraId="249EF979" w14:textId="77777777">
      <w:pPr>
        <w:pStyle w:val="ListParagraph"/>
        <w:numPr>
          <w:ilvl w:val="0"/>
          <w:numId w:val="4"/>
        </w:numPr>
        <w:rPr>
          <w:rFonts w:ascii="Times New Roman" w:hAnsi="Times New Roman"/>
          <w:szCs w:val="24"/>
        </w:rPr>
      </w:pPr>
      <w:r w:rsidRPr="006A417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6A417E">
        <w:rPr>
          <w:rFonts w:ascii="Times New Roman" w:hAnsi="Times New Roman"/>
          <w:b/>
          <w:szCs w:val="24"/>
        </w:rPr>
        <w:t>e.g.</w:t>
      </w:r>
      <w:r w:rsidRPr="006A417E">
        <w:rPr>
          <w:rFonts w:ascii="Times New Roman" w:hAnsi="Times New Roman"/>
          <w:b/>
          <w:szCs w:val="24"/>
        </w:rPr>
        <w:t xml:space="preserve"> permitting electronic submission of responses, and the basis for the decision of adopting this means of collection. </w:t>
      </w:r>
      <w:r w:rsidRPr="006A417E" w:rsidR="006A38F7">
        <w:rPr>
          <w:rFonts w:ascii="Times New Roman" w:hAnsi="Times New Roman"/>
          <w:b/>
          <w:szCs w:val="24"/>
        </w:rPr>
        <w:t xml:space="preserve">Please identify systems or websites used to electronically collect this information. </w:t>
      </w:r>
      <w:r w:rsidRPr="006A417E">
        <w:rPr>
          <w:rFonts w:ascii="Times New Roman" w:hAnsi="Times New Roman"/>
          <w:b/>
          <w:szCs w:val="24"/>
        </w:rPr>
        <w:t>Also describe any consideration given to using technology to reduce burden.</w:t>
      </w:r>
      <w:r w:rsidRPr="006A417E" w:rsidR="00A23F26">
        <w:rPr>
          <w:rFonts w:ascii="Times New Roman" w:hAnsi="Times New Roman"/>
          <w:b/>
          <w:szCs w:val="24"/>
        </w:rPr>
        <w:t xml:space="preserve"> If there is an increase or decrease in burden related to using technology (</w:t>
      </w:r>
      <w:r w:rsidRPr="006A417E" w:rsidR="00A23F26">
        <w:rPr>
          <w:rFonts w:ascii="Times New Roman" w:hAnsi="Times New Roman"/>
          <w:b/>
          <w:szCs w:val="24"/>
        </w:rPr>
        <w:t>e.g.</w:t>
      </w:r>
      <w:r w:rsidRPr="006A417E" w:rsidR="00A23F26">
        <w:rPr>
          <w:rFonts w:ascii="Times New Roman" w:hAnsi="Times New Roman"/>
          <w:b/>
          <w:szCs w:val="24"/>
        </w:rPr>
        <w:t xml:space="preserve"> using an electronic form, system or website from paper), please explain in number 12.</w:t>
      </w:r>
      <w:r w:rsidRPr="006A417E" w:rsidR="00070259">
        <w:rPr>
          <w:rFonts w:ascii="Times New Roman" w:hAnsi="Times New Roman"/>
          <w:b/>
          <w:szCs w:val="24"/>
        </w:rPr>
        <w:t xml:space="preserve">  </w:t>
      </w:r>
    </w:p>
    <w:p w:rsidR="00A027AE" w:rsidRPr="006A417E" w:rsidP="00A027AE" w14:paraId="01D56AE1" w14:textId="77777777">
      <w:pPr>
        <w:pStyle w:val="ListParagraph"/>
        <w:rPr>
          <w:rFonts w:ascii="Times New Roman" w:hAnsi="Times New Roman"/>
          <w:szCs w:val="24"/>
        </w:rPr>
      </w:pPr>
    </w:p>
    <w:p w:rsidR="00D5387D" w:rsidRPr="001952E1" w:rsidP="004C5B85" w14:paraId="7371FDFF" w14:textId="77777777">
      <w:pPr>
        <w:ind w:left="720" w:right="182"/>
        <w:rPr>
          <w:rFonts w:ascii="Times New Roman" w:hAnsi="Times New Roman"/>
        </w:rPr>
      </w:pPr>
      <w:r w:rsidRPr="001952E1">
        <w:rPr>
          <w:rFonts w:ascii="Times New Roman" w:hAnsi="Times New Roman"/>
        </w:rPr>
        <w:t>The</w:t>
      </w:r>
      <w:r w:rsidRPr="001952E1">
        <w:rPr>
          <w:rFonts w:ascii="Times New Roman" w:hAnsi="Times New Roman"/>
          <w:spacing w:val="-5"/>
        </w:rPr>
        <w:t xml:space="preserve"> </w:t>
      </w:r>
      <w:r w:rsidRPr="001952E1">
        <w:rPr>
          <w:rFonts w:ascii="Times New Roman" w:hAnsi="Times New Roman"/>
        </w:rPr>
        <w:t>APR</w:t>
      </w:r>
      <w:r w:rsidRPr="001952E1">
        <w:rPr>
          <w:rFonts w:ascii="Times New Roman" w:hAnsi="Times New Roman"/>
          <w:spacing w:val="-2"/>
        </w:rPr>
        <w:t xml:space="preserve"> </w:t>
      </w:r>
      <w:r w:rsidRPr="001952E1">
        <w:rPr>
          <w:rFonts w:ascii="Times New Roman" w:hAnsi="Times New Roman"/>
        </w:rPr>
        <w:t>will</w:t>
      </w:r>
      <w:r w:rsidRPr="001952E1">
        <w:rPr>
          <w:rFonts w:ascii="Times New Roman" w:hAnsi="Times New Roman"/>
          <w:spacing w:val="-3"/>
        </w:rPr>
        <w:t xml:space="preserve"> </w:t>
      </w:r>
      <w:r w:rsidRPr="001952E1">
        <w:rPr>
          <w:rFonts w:ascii="Times New Roman" w:hAnsi="Times New Roman"/>
        </w:rPr>
        <w:t>be</w:t>
      </w:r>
      <w:r w:rsidRPr="001952E1">
        <w:rPr>
          <w:rFonts w:ascii="Times New Roman" w:hAnsi="Times New Roman"/>
          <w:spacing w:val="-4"/>
        </w:rPr>
        <w:t xml:space="preserve"> </w:t>
      </w:r>
      <w:r w:rsidRPr="001952E1">
        <w:rPr>
          <w:rFonts w:ascii="Times New Roman" w:hAnsi="Times New Roman"/>
        </w:rPr>
        <w:t>web-based</w:t>
      </w:r>
      <w:r w:rsidRPr="001952E1">
        <w:rPr>
          <w:rFonts w:ascii="Times New Roman" w:hAnsi="Times New Roman"/>
          <w:spacing w:val="-3"/>
        </w:rPr>
        <w:t xml:space="preserve"> </w:t>
      </w:r>
      <w:r w:rsidRPr="001952E1">
        <w:rPr>
          <w:rFonts w:ascii="Times New Roman" w:hAnsi="Times New Roman"/>
        </w:rPr>
        <w:t>and</w:t>
      </w:r>
      <w:r w:rsidRPr="001952E1">
        <w:rPr>
          <w:rFonts w:ascii="Times New Roman" w:hAnsi="Times New Roman"/>
          <w:spacing w:val="-3"/>
        </w:rPr>
        <w:t xml:space="preserve"> </w:t>
      </w:r>
      <w:r w:rsidRPr="001952E1">
        <w:rPr>
          <w:rFonts w:ascii="Times New Roman" w:hAnsi="Times New Roman"/>
        </w:rPr>
        <w:t>available</w:t>
      </w:r>
      <w:r w:rsidRPr="001952E1">
        <w:rPr>
          <w:rFonts w:ascii="Times New Roman" w:hAnsi="Times New Roman"/>
          <w:spacing w:val="-4"/>
        </w:rPr>
        <w:t xml:space="preserve"> </w:t>
      </w:r>
      <w:r w:rsidRPr="001952E1">
        <w:rPr>
          <w:rFonts w:ascii="Times New Roman" w:hAnsi="Times New Roman"/>
        </w:rPr>
        <w:t>online.</w:t>
      </w:r>
      <w:r w:rsidRPr="001952E1">
        <w:rPr>
          <w:rFonts w:ascii="Times New Roman" w:hAnsi="Times New Roman"/>
          <w:spacing w:val="-1"/>
        </w:rPr>
        <w:t xml:space="preserve"> </w:t>
      </w:r>
      <w:r w:rsidRPr="001952E1">
        <w:rPr>
          <w:rFonts w:ascii="Times New Roman" w:hAnsi="Times New Roman"/>
        </w:rPr>
        <w:t>Web-based</w:t>
      </w:r>
      <w:r w:rsidRPr="001952E1">
        <w:rPr>
          <w:rFonts w:ascii="Times New Roman" w:hAnsi="Times New Roman"/>
          <w:spacing w:val="-3"/>
        </w:rPr>
        <w:t xml:space="preserve"> </w:t>
      </w:r>
      <w:r w:rsidRPr="001952E1">
        <w:rPr>
          <w:rFonts w:ascii="Times New Roman" w:hAnsi="Times New Roman"/>
        </w:rPr>
        <w:t>administration</w:t>
      </w:r>
      <w:r w:rsidRPr="001952E1">
        <w:rPr>
          <w:rFonts w:ascii="Times New Roman" w:hAnsi="Times New Roman"/>
          <w:spacing w:val="-4"/>
        </w:rPr>
        <w:t xml:space="preserve"> </w:t>
      </w:r>
      <w:r w:rsidRPr="001952E1">
        <w:rPr>
          <w:rFonts w:ascii="Times New Roman" w:hAnsi="Times New Roman"/>
        </w:rPr>
        <w:t>of</w:t>
      </w:r>
      <w:r w:rsidRPr="001952E1">
        <w:rPr>
          <w:rFonts w:ascii="Times New Roman" w:hAnsi="Times New Roman"/>
          <w:spacing w:val="-4"/>
        </w:rPr>
        <w:t xml:space="preserve"> </w:t>
      </w:r>
      <w:r w:rsidRPr="001952E1">
        <w:rPr>
          <w:rFonts w:ascii="Times New Roman" w:hAnsi="Times New Roman"/>
        </w:rPr>
        <w:t>the</w:t>
      </w:r>
      <w:r w:rsidRPr="001952E1">
        <w:rPr>
          <w:rFonts w:ascii="Times New Roman" w:hAnsi="Times New Roman"/>
          <w:spacing w:val="-6"/>
        </w:rPr>
        <w:t xml:space="preserve"> </w:t>
      </w:r>
      <w:r w:rsidRPr="001952E1">
        <w:rPr>
          <w:rFonts w:ascii="Times New Roman" w:hAnsi="Times New Roman"/>
        </w:rPr>
        <w:t>APR reduces the cost of collecting, managing, and analyzing grantee data. The form will allow users to save their</w:t>
      </w:r>
      <w:r w:rsidRPr="001952E1">
        <w:rPr>
          <w:rFonts w:ascii="Times New Roman" w:hAnsi="Times New Roman"/>
          <w:spacing w:val="-4"/>
        </w:rPr>
        <w:t xml:space="preserve"> </w:t>
      </w:r>
      <w:r w:rsidRPr="001952E1">
        <w:rPr>
          <w:rFonts w:ascii="Times New Roman" w:hAnsi="Times New Roman"/>
        </w:rPr>
        <w:t>work</w:t>
      </w:r>
      <w:r w:rsidRPr="001952E1">
        <w:rPr>
          <w:rFonts w:ascii="Times New Roman" w:hAnsi="Times New Roman"/>
          <w:spacing w:val="-4"/>
        </w:rPr>
        <w:t xml:space="preserve"> </w:t>
      </w:r>
      <w:r w:rsidRPr="001952E1">
        <w:rPr>
          <w:rFonts w:ascii="Times New Roman" w:hAnsi="Times New Roman"/>
        </w:rPr>
        <w:t>and</w:t>
      </w:r>
      <w:r w:rsidRPr="001952E1">
        <w:rPr>
          <w:rFonts w:ascii="Times New Roman" w:hAnsi="Times New Roman"/>
          <w:spacing w:val="-1"/>
        </w:rPr>
        <w:t xml:space="preserve"> </w:t>
      </w:r>
      <w:r w:rsidRPr="001952E1">
        <w:rPr>
          <w:rFonts w:ascii="Times New Roman" w:hAnsi="Times New Roman"/>
        </w:rPr>
        <w:t>return</w:t>
      </w:r>
      <w:r w:rsidRPr="001952E1">
        <w:rPr>
          <w:rFonts w:ascii="Times New Roman" w:hAnsi="Times New Roman"/>
          <w:spacing w:val="-3"/>
        </w:rPr>
        <w:t xml:space="preserve"> </w:t>
      </w:r>
      <w:r w:rsidRPr="001952E1">
        <w:rPr>
          <w:rFonts w:ascii="Times New Roman" w:hAnsi="Times New Roman"/>
        </w:rPr>
        <w:t>to</w:t>
      </w:r>
      <w:r w:rsidRPr="001952E1">
        <w:rPr>
          <w:rFonts w:ascii="Times New Roman" w:hAnsi="Times New Roman"/>
          <w:spacing w:val="-3"/>
        </w:rPr>
        <w:t xml:space="preserve"> </w:t>
      </w:r>
      <w:r w:rsidRPr="001952E1">
        <w:rPr>
          <w:rFonts w:ascii="Times New Roman" w:hAnsi="Times New Roman"/>
        </w:rPr>
        <w:t>complete</w:t>
      </w:r>
      <w:r w:rsidRPr="001952E1">
        <w:rPr>
          <w:rFonts w:ascii="Times New Roman" w:hAnsi="Times New Roman"/>
          <w:spacing w:val="-3"/>
        </w:rPr>
        <w:t xml:space="preserve"> </w:t>
      </w:r>
      <w:r w:rsidRPr="001952E1">
        <w:rPr>
          <w:rFonts w:ascii="Times New Roman" w:hAnsi="Times New Roman"/>
        </w:rPr>
        <w:t>it</w:t>
      </w:r>
      <w:r w:rsidRPr="001952E1">
        <w:rPr>
          <w:rFonts w:ascii="Times New Roman" w:hAnsi="Times New Roman"/>
          <w:spacing w:val="-3"/>
        </w:rPr>
        <w:t xml:space="preserve"> </w:t>
      </w:r>
      <w:r w:rsidRPr="001952E1">
        <w:rPr>
          <w:rFonts w:ascii="Times New Roman" w:hAnsi="Times New Roman"/>
        </w:rPr>
        <w:t>later.</w:t>
      </w:r>
      <w:r w:rsidRPr="001952E1">
        <w:rPr>
          <w:rFonts w:ascii="Times New Roman" w:hAnsi="Times New Roman"/>
          <w:spacing w:val="-1"/>
        </w:rPr>
        <w:t xml:space="preserve"> </w:t>
      </w:r>
      <w:r w:rsidRPr="001952E1">
        <w:rPr>
          <w:rFonts w:ascii="Times New Roman" w:hAnsi="Times New Roman"/>
        </w:rPr>
        <w:t>It</w:t>
      </w:r>
      <w:r w:rsidRPr="001952E1">
        <w:rPr>
          <w:rFonts w:ascii="Times New Roman" w:hAnsi="Times New Roman"/>
          <w:spacing w:val="-3"/>
        </w:rPr>
        <w:t xml:space="preserve"> </w:t>
      </w:r>
      <w:r w:rsidRPr="001952E1">
        <w:rPr>
          <w:rFonts w:ascii="Times New Roman" w:hAnsi="Times New Roman"/>
        </w:rPr>
        <w:t>will</w:t>
      </w:r>
      <w:r w:rsidRPr="001952E1">
        <w:rPr>
          <w:rFonts w:ascii="Times New Roman" w:hAnsi="Times New Roman"/>
          <w:spacing w:val="-3"/>
        </w:rPr>
        <w:t xml:space="preserve"> </w:t>
      </w:r>
      <w:r w:rsidRPr="001952E1">
        <w:rPr>
          <w:rFonts w:ascii="Times New Roman" w:hAnsi="Times New Roman"/>
        </w:rPr>
        <w:t>also</w:t>
      </w:r>
      <w:r w:rsidRPr="001952E1">
        <w:rPr>
          <w:rFonts w:ascii="Times New Roman" w:hAnsi="Times New Roman"/>
          <w:spacing w:val="-3"/>
        </w:rPr>
        <w:t xml:space="preserve"> </w:t>
      </w:r>
      <w:r w:rsidRPr="001952E1">
        <w:rPr>
          <w:rFonts w:ascii="Times New Roman" w:hAnsi="Times New Roman"/>
        </w:rPr>
        <w:t>incorporate</w:t>
      </w:r>
      <w:r w:rsidRPr="001952E1">
        <w:rPr>
          <w:rFonts w:ascii="Times New Roman" w:hAnsi="Times New Roman"/>
          <w:spacing w:val="-3"/>
        </w:rPr>
        <w:t xml:space="preserve"> </w:t>
      </w:r>
      <w:r w:rsidRPr="001952E1">
        <w:rPr>
          <w:rFonts w:ascii="Times New Roman" w:hAnsi="Times New Roman"/>
        </w:rPr>
        <w:t>skip</w:t>
      </w:r>
      <w:r w:rsidRPr="001952E1">
        <w:rPr>
          <w:rFonts w:ascii="Times New Roman" w:hAnsi="Times New Roman"/>
          <w:spacing w:val="-3"/>
        </w:rPr>
        <w:t xml:space="preserve"> </w:t>
      </w:r>
      <w:r w:rsidRPr="001952E1">
        <w:rPr>
          <w:rFonts w:ascii="Times New Roman" w:hAnsi="Times New Roman"/>
        </w:rPr>
        <w:t>patterns</w:t>
      </w:r>
      <w:r w:rsidRPr="001952E1">
        <w:rPr>
          <w:rFonts w:ascii="Times New Roman" w:hAnsi="Times New Roman"/>
          <w:spacing w:val="-3"/>
        </w:rPr>
        <w:t xml:space="preserve"> </w:t>
      </w:r>
      <w:r w:rsidRPr="001952E1">
        <w:rPr>
          <w:rFonts w:ascii="Times New Roman" w:hAnsi="Times New Roman"/>
        </w:rPr>
        <w:t>and</w:t>
      </w:r>
      <w:r w:rsidRPr="001952E1">
        <w:rPr>
          <w:rFonts w:ascii="Times New Roman" w:hAnsi="Times New Roman"/>
          <w:spacing w:val="-3"/>
        </w:rPr>
        <w:t xml:space="preserve"> </w:t>
      </w:r>
      <w:r w:rsidRPr="001952E1">
        <w:rPr>
          <w:rFonts w:ascii="Times New Roman" w:hAnsi="Times New Roman"/>
        </w:rPr>
        <w:t>pre-populated fields to keep response burden to a minimum. Grantees can be provided with a unique link and password so that only grantee-authorized personnel will be able to respond on behalf of each grantee. Project staff will also be available by phone and email to assist grantees in completing the form.</w:t>
      </w:r>
    </w:p>
    <w:p w:rsidR="00AD381B" w:rsidRPr="006A417E" w:rsidP="00AD381B" w14:paraId="772A0BAF" w14:textId="77777777">
      <w:pPr>
        <w:pStyle w:val="ListParagraph"/>
        <w:tabs>
          <w:tab w:val="left" w:pos="-720"/>
        </w:tabs>
        <w:suppressAutoHyphens/>
        <w:contextualSpacing w:val="0"/>
        <w:rPr>
          <w:rFonts w:ascii="Times New Roman" w:hAnsi="Times New Roman"/>
          <w:szCs w:val="24"/>
        </w:rPr>
      </w:pPr>
    </w:p>
    <w:p w:rsidR="00A027AE" w:rsidRPr="006A417E" w:rsidP="00246FE9" w14:paraId="230F26A5" w14:textId="77777777">
      <w:pPr>
        <w:pStyle w:val="ListParagraph"/>
        <w:numPr>
          <w:ilvl w:val="0"/>
          <w:numId w:val="4"/>
        </w:numPr>
        <w:suppressAutoHyphens/>
        <w:contextualSpacing w:val="0"/>
        <w:rPr>
          <w:rFonts w:ascii="Times New Roman" w:hAnsi="Times New Roman"/>
          <w:b/>
          <w:szCs w:val="24"/>
        </w:rPr>
      </w:pPr>
      <w:r w:rsidRPr="006A417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6A417E" w:rsidR="00A23F26">
        <w:rPr>
          <w:rFonts w:ascii="Times New Roman" w:hAnsi="Times New Roman"/>
          <w:b/>
          <w:szCs w:val="24"/>
        </w:rPr>
        <w:t xml:space="preserve"> </w:t>
      </w:r>
    </w:p>
    <w:p w:rsidR="00A027AE" w:rsidRPr="006A417E" w:rsidP="00A027AE" w14:paraId="174A5B57" w14:textId="77777777">
      <w:pPr>
        <w:pStyle w:val="ListParagraph"/>
        <w:suppressAutoHyphens/>
        <w:contextualSpacing w:val="0"/>
        <w:rPr>
          <w:rFonts w:ascii="Times New Roman" w:hAnsi="Times New Roman"/>
          <w:b/>
          <w:szCs w:val="24"/>
        </w:rPr>
      </w:pPr>
    </w:p>
    <w:p w:rsidR="00437E99" w:rsidRPr="001952E1" w:rsidP="004C5B85" w14:paraId="1A9ED274" w14:textId="0E713A86">
      <w:pPr>
        <w:ind w:left="720" w:right="241"/>
        <w:rPr>
          <w:rFonts w:ascii="Times New Roman" w:hAnsi="Times New Roman"/>
        </w:rPr>
      </w:pPr>
      <w:r w:rsidRPr="001952E1">
        <w:rPr>
          <w:rFonts w:ascii="Times New Roman" w:hAnsi="Times New Roman"/>
        </w:rPr>
        <w:t>The APR data collected through this collection are not currently available or collected via the current</w:t>
      </w:r>
      <w:r w:rsidRPr="001952E1">
        <w:rPr>
          <w:rFonts w:ascii="Times New Roman" w:hAnsi="Times New Roman"/>
          <w:spacing w:val="-4"/>
        </w:rPr>
        <w:t xml:space="preserve"> </w:t>
      </w:r>
      <w:r w:rsidRPr="001952E1">
        <w:rPr>
          <w:rFonts w:ascii="Times New Roman" w:hAnsi="Times New Roman"/>
        </w:rPr>
        <w:t>OMB</w:t>
      </w:r>
      <w:r w:rsidRPr="001952E1">
        <w:rPr>
          <w:rFonts w:ascii="Times New Roman" w:hAnsi="Times New Roman"/>
          <w:spacing w:val="-4"/>
        </w:rPr>
        <w:t xml:space="preserve"> </w:t>
      </w:r>
      <w:r w:rsidRPr="001952E1">
        <w:rPr>
          <w:rFonts w:ascii="Times New Roman" w:hAnsi="Times New Roman"/>
        </w:rPr>
        <w:t>approved</w:t>
      </w:r>
      <w:r w:rsidRPr="001952E1">
        <w:rPr>
          <w:rFonts w:ascii="Times New Roman" w:hAnsi="Times New Roman"/>
          <w:spacing w:val="-4"/>
        </w:rPr>
        <w:t xml:space="preserve"> </w:t>
      </w:r>
      <w:r w:rsidRPr="001952E1">
        <w:rPr>
          <w:rFonts w:ascii="Times New Roman" w:hAnsi="Times New Roman"/>
        </w:rPr>
        <w:t>generic</w:t>
      </w:r>
      <w:r w:rsidRPr="001952E1">
        <w:rPr>
          <w:rFonts w:ascii="Times New Roman" w:hAnsi="Times New Roman"/>
          <w:spacing w:val="-6"/>
        </w:rPr>
        <w:t xml:space="preserve"> </w:t>
      </w:r>
      <w:r w:rsidRPr="001952E1">
        <w:rPr>
          <w:rFonts w:ascii="Times New Roman" w:hAnsi="Times New Roman"/>
        </w:rPr>
        <w:t>APR</w:t>
      </w:r>
      <w:r w:rsidRPr="001952E1">
        <w:rPr>
          <w:rFonts w:ascii="Times New Roman" w:hAnsi="Times New Roman"/>
          <w:spacing w:val="-4"/>
        </w:rPr>
        <w:t xml:space="preserve"> </w:t>
      </w:r>
      <w:r w:rsidRPr="001952E1">
        <w:rPr>
          <w:rFonts w:ascii="Times New Roman" w:hAnsi="Times New Roman"/>
        </w:rPr>
        <w:t>reporting</w:t>
      </w:r>
      <w:r w:rsidRPr="001952E1">
        <w:rPr>
          <w:rFonts w:ascii="Times New Roman" w:hAnsi="Times New Roman"/>
          <w:spacing w:val="-4"/>
        </w:rPr>
        <w:t xml:space="preserve"> </w:t>
      </w:r>
      <w:r w:rsidRPr="001952E1">
        <w:rPr>
          <w:rFonts w:ascii="Times New Roman" w:hAnsi="Times New Roman"/>
        </w:rPr>
        <w:t>forms</w:t>
      </w:r>
      <w:r w:rsidRPr="001952E1">
        <w:rPr>
          <w:rFonts w:ascii="Times New Roman" w:hAnsi="Times New Roman"/>
          <w:spacing w:val="-4"/>
        </w:rPr>
        <w:t xml:space="preserve"> </w:t>
      </w:r>
      <w:r w:rsidRPr="001952E1">
        <w:rPr>
          <w:rFonts w:ascii="Times New Roman" w:hAnsi="Times New Roman"/>
        </w:rPr>
        <w:t>and</w:t>
      </w:r>
      <w:r w:rsidRPr="001952E1">
        <w:rPr>
          <w:rFonts w:ascii="Times New Roman" w:hAnsi="Times New Roman"/>
          <w:spacing w:val="-4"/>
        </w:rPr>
        <w:t xml:space="preserve"> </w:t>
      </w:r>
      <w:r w:rsidRPr="001952E1">
        <w:rPr>
          <w:rFonts w:ascii="Times New Roman" w:hAnsi="Times New Roman"/>
        </w:rPr>
        <w:t>ED</w:t>
      </w:r>
      <w:r w:rsidR="00EE7EFC">
        <w:rPr>
          <w:rFonts w:ascii="Times New Roman" w:hAnsi="Times New Roman"/>
        </w:rPr>
        <w:t xml:space="preserve"> </w:t>
      </w:r>
      <w:r w:rsidRPr="001952E1">
        <w:rPr>
          <w:rFonts w:ascii="Times New Roman" w:hAnsi="Times New Roman"/>
        </w:rPr>
        <w:t>524</w:t>
      </w:r>
      <w:r w:rsidR="00EE7EFC">
        <w:rPr>
          <w:rFonts w:ascii="Times New Roman" w:hAnsi="Times New Roman"/>
        </w:rPr>
        <w:t>-B</w:t>
      </w:r>
      <w:r w:rsidRPr="001952E1">
        <w:rPr>
          <w:rFonts w:ascii="Times New Roman" w:hAnsi="Times New Roman"/>
        </w:rPr>
        <w:t>.</w:t>
      </w:r>
      <w:r w:rsidRPr="001952E1">
        <w:rPr>
          <w:rFonts w:ascii="Times New Roman" w:hAnsi="Times New Roman"/>
          <w:spacing w:val="-4"/>
        </w:rPr>
        <w:t xml:space="preserve"> </w:t>
      </w:r>
      <w:r w:rsidRPr="001952E1">
        <w:rPr>
          <w:rFonts w:ascii="Times New Roman" w:hAnsi="Times New Roman"/>
        </w:rPr>
        <w:t>Therefore,</w:t>
      </w:r>
      <w:r w:rsidRPr="001952E1">
        <w:rPr>
          <w:rFonts w:ascii="Times New Roman" w:hAnsi="Times New Roman"/>
          <w:spacing w:val="-4"/>
        </w:rPr>
        <w:t xml:space="preserve"> </w:t>
      </w:r>
      <w:r w:rsidRPr="001952E1">
        <w:rPr>
          <w:rFonts w:ascii="Times New Roman" w:hAnsi="Times New Roman"/>
        </w:rPr>
        <w:t>the</w:t>
      </w:r>
      <w:r w:rsidRPr="001952E1">
        <w:rPr>
          <w:rFonts w:ascii="Times New Roman" w:hAnsi="Times New Roman"/>
          <w:spacing w:val="-4"/>
        </w:rPr>
        <w:t xml:space="preserve"> </w:t>
      </w:r>
      <w:r w:rsidRPr="001952E1">
        <w:rPr>
          <w:rFonts w:ascii="Times New Roman" w:hAnsi="Times New Roman"/>
        </w:rPr>
        <w:t>data</w:t>
      </w:r>
      <w:r w:rsidRPr="001952E1">
        <w:rPr>
          <w:rFonts w:ascii="Times New Roman" w:hAnsi="Times New Roman"/>
          <w:spacing w:val="-3"/>
        </w:rPr>
        <w:t xml:space="preserve"> </w:t>
      </w:r>
      <w:r w:rsidRPr="001952E1">
        <w:rPr>
          <w:rFonts w:ascii="Times New Roman" w:hAnsi="Times New Roman"/>
        </w:rPr>
        <w:t>collected via this collection will not cause duplication of effort.</w:t>
      </w:r>
    </w:p>
    <w:p w:rsidR="00437E99" w:rsidP="00437E99" w14:paraId="59FC684F" w14:textId="77777777">
      <w:pPr>
        <w:ind w:left="460" w:right="241"/>
      </w:pPr>
    </w:p>
    <w:p w:rsidR="00A027AE" w:rsidRPr="006A417E" w:rsidP="00070259" w14:paraId="433A7312" w14:textId="77777777">
      <w:pPr>
        <w:pStyle w:val="ListParagraph"/>
        <w:numPr>
          <w:ilvl w:val="0"/>
          <w:numId w:val="4"/>
        </w:numPr>
        <w:spacing w:before="240"/>
        <w:contextualSpacing w:val="0"/>
        <w:rPr>
          <w:rFonts w:ascii="Times New Roman" w:hAnsi="Times New Roman"/>
          <w:b/>
          <w:szCs w:val="24"/>
        </w:rPr>
      </w:pPr>
      <w:r w:rsidRPr="006A417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6A417E" w:rsidR="00070259">
        <w:rPr>
          <w:rFonts w:ascii="Times New Roman" w:hAnsi="Times New Roman"/>
          <w:b/>
          <w:szCs w:val="24"/>
        </w:rPr>
        <w:t xml:space="preserve">  </w:t>
      </w:r>
    </w:p>
    <w:p w:rsidR="00EC612E" w:rsidRPr="001952E1" w:rsidP="00A027AE" w14:paraId="345D413F" w14:textId="77777777">
      <w:pPr>
        <w:pStyle w:val="ListParagraph"/>
        <w:spacing w:before="240"/>
        <w:contextualSpacing w:val="0"/>
        <w:rPr>
          <w:rFonts w:ascii="Times New Roman" w:hAnsi="Times New Roman"/>
          <w:spacing w:val="-2"/>
        </w:rPr>
      </w:pPr>
      <w:r w:rsidRPr="001952E1">
        <w:rPr>
          <w:rFonts w:ascii="Times New Roman" w:hAnsi="Times New Roman"/>
        </w:rPr>
        <w:t>There</w:t>
      </w:r>
      <w:r w:rsidRPr="001952E1">
        <w:rPr>
          <w:rFonts w:ascii="Times New Roman" w:hAnsi="Times New Roman"/>
          <w:spacing w:val="-3"/>
        </w:rPr>
        <w:t xml:space="preserve"> </w:t>
      </w:r>
      <w:r w:rsidRPr="001952E1">
        <w:rPr>
          <w:rFonts w:ascii="Times New Roman" w:hAnsi="Times New Roman"/>
        </w:rPr>
        <w:t>is</w:t>
      </w:r>
      <w:r w:rsidRPr="001952E1">
        <w:rPr>
          <w:rFonts w:ascii="Times New Roman" w:hAnsi="Times New Roman"/>
          <w:spacing w:val="-1"/>
        </w:rPr>
        <w:t xml:space="preserve"> </w:t>
      </w:r>
      <w:r w:rsidRPr="001952E1">
        <w:rPr>
          <w:rFonts w:ascii="Times New Roman" w:hAnsi="Times New Roman"/>
        </w:rPr>
        <w:t>no</w:t>
      </w:r>
      <w:r w:rsidRPr="001952E1">
        <w:rPr>
          <w:rFonts w:ascii="Times New Roman" w:hAnsi="Times New Roman"/>
          <w:spacing w:val="-1"/>
        </w:rPr>
        <w:t xml:space="preserve"> </w:t>
      </w:r>
      <w:r w:rsidRPr="001952E1">
        <w:rPr>
          <w:rFonts w:ascii="Times New Roman" w:hAnsi="Times New Roman"/>
        </w:rPr>
        <w:t>impact</w:t>
      </w:r>
      <w:r w:rsidRPr="001952E1">
        <w:rPr>
          <w:rFonts w:ascii="Times New Roman" w:hAnsi="Times New Roman"/>
          <w:spacing w:val="-1"/>
        </w:rPr>
        <w:t xml:space="preserve"> </w:t>
      </w:r>
      <w:r w:rsidRPr="001952E1">
        <w:rPr>
          <w:rFonts w:ascii="Times New Roman" w:hAnsi="Times New Roman"/>
        </w:rPr>
        <w:t>on</w:t>
      </w:r>
      <w:r w:rsidRPr="001952E1">
        <w:rPr>
          <w:rFonts w:ascii="Times New Roman" w:hAnsi="Times New Roman"/>
          <w:spacing w:val="-1"/>
        </w:rPr>
        <w:t xml:space="preserve"> </w:t>
      </w:r>
      <w:r w:rsidRPr="001952E1">
        <w:rPr>
          <w:rFonts w:ascii="Times New Roman" w:hAnsi="Times New Roman"/>
        </w:rPr>
        <w:t>small</w:t>
      </w:r>
      <w:r w:rsidRPr="001952E1">
        <w:rPr>
          <w:rFonts w:ascii="Times New Roman" w:hAnsi="Times New Roman"/>
          <w:spacing w:val="-1"/>
        </w:rPr>
        <w:t xml:space="preserve"> </w:t>
      </w:r>
      <w:r w:rsidRPr="001952E1">
        <w:rPr>
          <w:rFonts w:ascii="Times New Roman" w:hAnsi="Times New Roman"/>
        </w:rPr>
        <w:t>businesses</w:t>
      </w:r>
      <w:r w:rsidRPr="001952E1">
        <w:rPr>
          <w:rFonts w:ascii="Times New Roman" w:hAnsi="Times New Roman"/>
          <w:spacing w:val="-1"/>
        </w:rPr>
        <w:t xml:space="preserve"> </w:t>
      </w:r>
      <w:r w:rsidRPr="001952E1">
        <w:rPr>
          <w:rFonts w:ascii="Times New Roman" w:hAnsi="Times New Roman"/>
        </w:rPr>
        <w:t>or</w:t>
      </w:r>
      <w:r w:rsidRPr="001952E1">
        <w:rPr>
          <w:rFonts w:ascii="Times New Roman" w:hAnsi="Times New Roman"/>
          <w:spacing w:val="-2"/>
        </w:rPr>
        <w:t xml:space="preserve"> </w:t>
      </w:r>
      <w:r w:rsidRPr="001952E1">
        <w:rPr>
          <w:rFonts w:ascii="Times New Roman" w:hAnsi="Times New Roman"/>
        </w:rPr>
        <w:t>other</w:t>
      </w:r>
      <w:r w:rsidRPr="001952E1">
        <w:rPr>
          <w:rFonts w:ascii="Times New Roman" w:hAnsi="Times New Roman"/>
          <w:spacing w:val="-3"/>
        </w:rPr>
        <w:t xml:space="preserve"> </w:t>
      </w:r>
      <w:r w:rsidRPr="001952E1">
        <w:rPr>
          <w:rFonts w:ascii="Times New Roman" w:hAnsi="Times New Roman"/>
        </w:rPr>
        <w:t>small</w:t>
      </w:r>
      <w:r w:rsidRPr="001952E1">
        <w:rPr>
          <w:rFonts w:ascii="Times New Roman" w:hAnsi="Times New Roman"/>
          <w:spacing w:val="-1"/>
        </w:rPr>
        <w:t xml:space="preserve"> </w:t>
      </w:r>
      <w:r w:rsidRPr="001952E1">
        <w:rPr>
          <w:rFonts w:ascii="Times New Roman" w:hAnsi="Times New Roman"/>
          <w:spacing w:val="-2"/>
        </w:rPr>
        <w:t>entities.</w:t>
      </w:r>
    </w:p>
    <w:p w:rsidR="00AD381B" w:rsidRPr="006A417E" w:rsidP="00AD381B" w14:paraId="789CE134" w14:textId="77777777">
      <w:pPr>
        <w:pStyle w:val="ListParagraph"/>
        <w:contextualSpacing w:val="0"/>
        <w:rPr>
          <w:rFonts w:ascii="Times New Roman" w:hAnsi="Times New Roman"/>
          <w:szCs w:val="24"/>
        </w:rPr>
      </w:pPr>
    </w:p>
    <w:p w:rsidR="00AD381B" w:rsidRPr="006A417E" w:rsidP="00AD381B" w14:paraId="3578877F" w14:textId="77777777">
      <w:pPr>
        <w:pStyle w:val="ListParagraph"/>
        <w:contextualSpacing w:val="0"/>
        <w:rPr>
          <w:rFonts w:ascii="Times New Roman" w:hAnsi="Times New Roman"/>
          <w:szCs w:val="24"/>
        </w:rPr>
      </w:pPr>
    </w:p>
    <w:p w:rsidR="00043C32" w:rsidRPr="006A417E" w:rsidP="00AD381B" w14:paraId="6BF2D37F" w14:textId="77777777">
      <w:pPr>
        <w:pStyle w:val="ListParagraph"/>
        <w:numPr>
          <w:ilvl w:val="0"/>
          <w:numId w:val="4"/>
        </w:numPr>
        <w:tabs>
          <w:tab w:val="left" w:pos="-720"/>
        </w:tabs>
        <w:suppressAutoHyphens/>
        <w:contextualSpacing w:val="0"/>
        <w:rPr>
          <w:rFonts w:ascii="Times New Roman" w:hAnsi="Times New Roman"/>
          <w:b/>
          <w:szCs w:val="24"/>
        </w:rPr>
      </w:pPr>
      <w:r w:rsidRPr="006A417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027AE" w:rsidRPr="006A417E" w:rsidP="00070259" w14:paraId="5DA8B076" w14:textId="77777777">
      <w:pPr>
        <w:ind w:left="720"/>
        <w:rPr>
          <w:rFonts w:ascii="Times New Roman" w:hAnsi="Times New Roman"/>
          <w:szCs w:val="24"/>
        </w:rPr>
      </w:pPr>
    </w:p>
    <w:p w:rsidR="00BB7D20" w:rsidRPr="004C5B85" w:rsidP="004C5B85" w14:paraId="2B868C7D" w14:textId="0031A921">
      <w:pPr>
        <w:ind w:left="720" w:right="241"/>
        <w:rPr>
          <w:rFonts w:ascii="Times New Roman" w:hAnsi="Times New Roman"/>
        </w:rPr>
      </w:pPr>
      <w:r w:rsidRPr="004C5B85">
        <w:rPr>
          <w:rFonts w:ascii="Times New Roman" w:hAnsi="Times New Roman"/>
        </w:rPr>
        <w:t>Grantees</w:t>
      </w:r>
      <w:r w:rsidRPr="004C5B85">
        <w:rPr>
          <w:rFonts w:ascii="Times New Roman" w:hAnsi="Times New Roman"/>
          <w:spacing w:val="-3"/>
        </w:rPr>
        <w:t xml:space="preserve"> </w:t>
      </w:r>
      <w:r w:rsidRPr="004C5B85">
        <w:rPr>
          <w:rFonts w:ascii="Times New Roman" w:hAnsi="Times New Roman"/>
        </w:rPr>
        <w:t>must</w:t>
      </w:r>
      <w:r w:rsidRPr="004C5B85">
        <w:rPr>
          <w:rFonts w:ascii="Times New Roman" w:hAnsi="Times New Roman"/>
          <w:spacing w:val="-3"/>
        </w:rPr>
        <w:t xml:space="preserve"> </w:t>
      </w:r>
      <w:r w:rsidRPr="004C5B85">
        <w:rPr>
          <w:rFonts w:ascii="Times New Roman" w:hAnsi="Times New Roman"/>
        </w:rPr>
        <w:t>submit</w:t>
      </w:r>
      <w:r w:rsidRPr="004C5B85">
        <w:rPr>
          <w:rFonts w:ascii="Times New Roman" w:hAnsi="Times New Roman"/>
          <w:spacing w:val="-3"/>
        </w:rPr>
        <w:t xml:space="preserve"> </w:t>
      </w:r>
      <w:r w:rsidRPr="004C5B85">
        <w:rPr>
          <w:rFonts w:ascii="Times New Roman" w:hAnsi="Times New Roman"/>
        </w:rPr>
        <w:t>the</w:t>
      </w:r>
      <w:r w:rsidRPr="004C5B85">
        <w:rPr>
          <w:rFonts w:ascii="Times New Roman" w:hAnsi="Times New Roman"/>
          <w:spacing w:val="-3"/>
        </w:rPr>
        <w:t xml:space="preserve"> </w:t>
      </w:r>
      <w:r w:rsidRPr="004C5B85">
        <w:rPr>
          <w:rFonts w:ascii="Times New Roman" w:hAnsi="Times New Roman"/>
        </w:rPr>
        <w:t>APR</w:t>
      </w:r>
      <w:r w:rsidRPr="004C5B85">
        <w:rPr>
          <w:rFonts w:ascii="Times New Roman" w:hAnsi="Times New Roman"/>
          <w:spacing w:val="-3"/>
        </w:rPr>
        <w:t xml:space="preserve"> </w:t>
      </w:r>
      <w:r w:rsidRPr="004C5B85">
        <w:rPr>
          <w:rFonts w:ascii="Times New Roman" w:hAnsi="Times New Roman"/>
        </w:rPr>
        <w:t>(EDGAR</w:t>
      </w:r>
      <w:r w:rsidRPr="004C5B85">
        <w:rPr>
          <w:rFonts w:ascii="Times New Roman" w:hAnsi="Times New Roman"/>
          <w:spacing w:val="-1"/>
        </w:rPr>
        <w:t xml:space="preserve"> </w:t>
      </w:r>
      <w:r w:rsidRPr="004C5B85">
        <w:rPr>
          <w:rFonts w:ascii="Times New Roman" w:hAnsi="Times New Roman"/>
        </w:rPr>
        <w:t>§</w:t>
      </w:r>
      <w:r w:rsidRPr="004C5B85">
        <w:rPr>
          <w:rFonts w:ascii="Times New Roman" w:hAnsi="Times New Roman"/>
          <w:spacing w:val="-3"/>
        </w:rPr>
        <w:t xml:space="preserve"> </w:t>
      </w:r>
      <w:r w:rsidRPr="004C5B85">
        <w:rPr>
          <w:rFonts w:ascii="Times New Roman" w:hAnsi="Times New Roman"/>
        </w:rPr>
        <w:t>75.253).</w:t>
      </w:r>
      <w:r w:rsidRPr="004C5B85">
        <w:rPr>
          <w:rFonts w:ascii="Times New Roman" w:hAnsi="Times New Roman"/>
          <w:spacing w:val="-3"/>
        </w:rPr>
        <w:t xml:space="preserve"> </w:t>
      </w:r>
      <w:r w:rsidRPr="004C5B85">
        <w:rPr>
          <w:rFonts w:ascii="Times New Roman" w:hAnsi="Times New Roman"/>
        </w:rPr>
        <w:t>Without</w:t>
      </w:r>
      <w:r w:rsidRPr="004C5B85">
        <w:rPr>
          <w:rFonts w:ascii="Times New Roman" w:hAnsi="Times New Roman"/>
          <w:spacing w:val="-3"/>
        </w:rPr>
        <w:t xml:space="preserve"> </w:t>
      </w:r>
      <w:r w:rsidRPr="004C5B85">
        <w:rPr>
          <w:rFonts w:ascii="Times New Roman" w:hAnsi="Times New Roman"/>
        </w:rPr>
        <w:t>the</w:t>
      </w:r>
      <w:r w:rsidRPr="004C5B85">
        <w:rPr>
          <w:rFonts w:ascii="Times New Roman" w:hAnsi="Times New Roman"/>
          <w:spacing w:val="-4"/>
        </w:rPr>
        <w:t xml:space="preserve"> </w:t>
      </w:r>
      <w:r w:rsidRPr="004C5B85">
        <w:rPr>
          <w:rFonts w:ascii="Times New Roman" w:hAnsi="Times New Roman"/>
        </w:rPr>
        <w:t>data</w:t>
      </w:r>
      <w:r w:rsidRPr="004C5B85">
        <w:rPr>
          <w:rFonts w:ascii="Times New Roman" w:hAnsi="Times New Roman"/>
          <w:spacing w:val="-3"/>
        </w:rPr>
        <w:t xml:space="preserve"> </w:t>
      </w:r>
      <w:r w:rsidRPr="004C5B85">
        <w:rPr>
          <w:rFonts w:ascii="Times New Roman" w:hAnsi="Times New Roman"/>
        </w:rPr>
        <w:t>collection,</w:t>
      </w:r>
      <w:r w:rsidRPr="004C5B85">
        <w:rPr>
          <w:rFonts w:ascii="Times New Roman" w:hAnsi="Times New Roman"/>
          <w:spacing w:val="-3"/>
        </w:rPr>
        <w:t xml:space="preserve"> </w:t>
      </w:r>
      <w:r w:rsidRPr="004C5B85">
        <w:rPr>
          <w:rFonts w:ascii="Times New Roman" w:hAnsi="Times New Roman"/>
        </w:rPr>
        <w:t>ED</w:t>
      </w:r>
      <w:r w:rsidRPr="004C5B85">
        <w:rPr>
          <w:rFonts w:ascii="Times New Roman" w:hAnsi="Times New Roman"/>
          <w:spacing w:val="-4"/>
        </w:rPr>
        <w:t xml:space="preserve"> </w:t>
      </w:r>
      <w:r w:rsidRPr="004C5B85">
        <w:rPr>
          <w:rFonts w:ascii="Times New Roman" w:hAnsi="Times New Roman"/>
        </w:rPr>
        <w:t>could</w:t>
      </w:r>
      <w:r w:rsidRPr="004C5B85">
        <w:rPr>
          <w:rFonts w:ascii="Times New Roman" w:hAnsi="Times New Roman"/>
          <w:spacing w:val="-3"/>
        </w:rPr>
        <w:t xml:space="preserve"> </w:t>
      </w:r>
      <w:r w:rsidRPr="004C5B85">
        <w:rPr>
          <w:rFonts w:ascii="Times New Roman" w:hAnsi="Times New Roman"/>
        </w:rPr>
        <w:t>not report reliable</w:t>
      </w:r>
      <w:r w:rsidR="008D5AF0">
        <w:rPr>
          <w:rFonts w:ascii="Times New Roman" w:hAnsi="Times New Roman"/>
        </w:rPr>
        <w:t xml:space="preserve"> performance</w:t>
      </w:r>
      <w:r w:rsidRPr="004C5B85">
        <w:rPr>
          <w:rFonts w:ascii="Times New Roman" w:hAnsi="Times New Roman"/>
        </w:rPr>
        <w:t xml:space="preserve"> data to Congress, hold grantees accountable, or approve continuation funding. The APR provides data on the status of the funded project that corresponds to the </w:t>
      </w:r>
      <w:r w:rsidR="008D5AF0">
        <w:rPr>
          <w:rFonts w:ascii="Times New Roman" w:hAnsi="Times New Roman"/>
        </w:rPr>
        <w:t>performance</w:t>
      </w:r>
      <w:r w:rsidRPr="004C5B85">
        <w:rPr>
          <w:rFonts w:ascii="Times New Roman" w:hAnsi="Times New Roman"/>
        </w:rPr>
        <w:t xml:space="preserve"> measures and commitments established in the approved application and any approved </w:t>
      </w:r>
      <w:r w:rsidRPr="004C5B85">
        <w:rPr>
          <w:rFonts w:ascii="Times New Roman" w:hAnsi="Times New Roman"/>
          <w:spacing w:val="-2"/>
        </w:rPr>
        <w:t>amendments.</w:t>
      </w:r>
    </w:p>
    <w:p w:rsidR="00070259" w:rsidRPr="006A417E" w:rsidP="00070259" w14:paraId="63C86748" w14:textId="77777777">
      <w:pPr>
        <w:ind w:left="720"/>
        <w:rPr>
          <w:rFonts w:ascii="Times New Roman" w:hAnsi="Times New Roman"/>
          <w:szCs w:val="24"/>
        </w:rPr>
      </w:pPr>
    </w:p>
    <w:p w:rsidR="00070259" w:rsidRPr="006A417E" w:rsidP="00070259" w14:paraId="1A2F2720" w14:textId="77777777">
      <w:pPr>
        <w:pStyle w:val="ListParagraph"/>
        <w:tabs>
          <w:tab w:val="left" w:pos="-720"/>
        </w:tabs>
        <w:suppressAutoHyphens/>
        <w:contextualSpacing w:val="0"/>
        <w:rPr>
          <w:rFonts w:ascii="Times New Roman" w:hAnsi="Times New Roman"/>
          <w:b/>
          <w:szCs w:val="24"/>
        </w:rPr>
      </w:pPr>
    </w:p>
    <w:p w:rsidR="00043C32" w:rsidRPr="006A417E" w:rsidP="00AD381B" w14:paraId="1DFCB4AB" w14:textId="77777777">
      <w:pPr>
        <w:pStyle w:val="ListParagraph"/>
        <w:numPr>
          <w:ilvl w:val="0"/>
          <w:numId w:val="4"/>
        </w:numPr>
        <w:tabs>
          <w:tab w:val="left" w:pos="-720"/>
        </w:tabs>
        <w:suppressAutoHyphens/>
        <w:rPr>
          <w:rFonts w:ascii="Times New Roman" w:hAnsi="Times New Roman"/>
          <w:b/>
          <w:szCs w:val="24"/>
        </w:rPr>
      </w:pPr>
      <w:r w:rsidRPr="006A417E">
        <w:rPr>
          <w:rFonts w:ascii="Times New Roman" w:hAnsi="Times New Roman"/>
          <w:b/>
          <w:szCs w:val="24"/>
        </w:rPr>
        <w:t>Explain any special circumstances that would cause an information collection to be conducted in a manner:</w:t>
      </w:r>
    </w:p>
    <w:p w:rsidR="00043C32" w:rsidRPr="006A417E" w:rsidP="00AD381B" w14:paraId="02ABC6E3" w14:textId="77777777">
      <w:pPr>
        <w:tabs>
          <w:tab w:val="left" w:pos="-720"/>
        </w:tabs>
        <w:suppressAutoHyphens/>
        <w:rPr>
          <w:rFonts w:ascii="Times New Roman" w:hAnsi="Times New Roman"/>
          <w:b/>
          <w:szCs w:val="24"/>
        </w:rPr>
      </w:pPr>
    </w:p>
    <w:p w:rsidR="00043C32" w:rsidRPr="006A417E" w:rsidP="00AD381B" w14:paraId="12F99FE0"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requiring respondents to report information to the agency more often than </w:t>
      </w:r>
      <w:r w:rsidRPr="006A417E">
        <w:rPr>
          <w:rFonts w:ascii="Times New Roman" w:hAnsi="Times New Roman"/>
          <w:b/>
          <w:szCs w:val="24"/>
        </w:rPr>
        <w:t>quarterly;</w:t>
      </w:r>
    </w:p>
    <w:p w:rsidR="00043C32" w:rsidRPr="006A417E" w:rsidP="00AD381B" w14:paraId="0D770AB4" w14:textId="77777777">
      <w:pPr>
        <w:numPr>
          <w:ilvl w:val="12"/>
          <w:numId w:val="0"/>
        </w:numPr>
        <w:tabs>
          <w:tab w:val="left" w:pos="-720"/>
        </w:tabs>
        <w:suppressAutoHyphens/>
        <w:ind w:left="340"/>
        <w:rPr>
          <w:rFonts w:ascii="Times New Roman" w:hAnsi="Times New Roman"/>
          <w:b/>
          <w:szCs w:val="24"/>
        </w:rPr>
      </w:pPr>
    </w:p>
    <w:p w:rsidR="00043C32" w:rsidRPr="006A417E" w:rsidP="00AD381B" w14:paraId="2AE259F5"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requiring respondents to prepare a written response to a collection of information in fewer than 30 days after receipt of </w:t>
      </w:r>
      <w:r w:rsidRPr="006A417E">
        <w:rPr>
          <w:rFonts w:ascii="Times New Roman" w:hAnsi="Times New Roman"/>
          <w:b/>
          <w:szCs w:val="24"/>
        </w:rPr>
        <w:t>it;</w:t>
      </w:r>
    </w:p>
    <w:p w:rsidR="00043C32" w:rsidRPr="006A417E" w:rsidP="00AD381B" w14:paraId="48A1D92E" w14:textId="77777777">
      <w:pPr>
        <w:numPr>
          <w:ilvl w:val="12"/>
          <w:numId w:val="0"/>
        </w:numPr>
        <w:tabs>
          <w:tab w:val="left" w:pos="-720"/>
        </w:tabs>
        <w:suppressAutoHyphens/>
        <w:rPr>
          <w:rFonts w:ascii="Times New Roman" w:hAnsi="Times New Roman"/>
          <w:b/>
          <w:szCs w:val="24"/>
        </w:rPr>
      </w:pPr>
    </w:p>
    <w:p w:rsidR="00043C32" w:rsidRPr="006A417E" w:rsidP="00AD381B" w14:paraId="04159700"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requiring respondents to submit more than an original and two copies of any </w:t>
      </w:r>
      <w:r w:rsidRPr="006A417E">
        <w:rPr>
          <w:rFonts w:ascii="Times New Roman" w:hAnsi="Times New Roman"/>
          <w:b/>
          <w:szCs w:val="24"/>
        </w:rPr>
        <w:t>document;</w:t>
      </w:r>
    </w:p>
    <w:p w:rsidR="00043C32" w:rsidRPr="006A417E" w:rsidP="00AD381B" w14:paraId="4B4E93F2" w14:textId="77777777">
      <w:pPr>
        <w:numPr>
          <w:ilvl w:val="12"/>
          <w:numId w:val="0"/>
        </w:numPr>
        <w:tabs>
          <w:tab w:val="left" w:pos="-720"/>
        </w:tabs>
        <w:suppressAutoHyphens/>
        <w:rPr>
          <w:rFonts w:ascii="Times New Roman" w:hAnsi="Times New Roman"/>
          <w:b/>
          <w:szCs w:val="24"/>
        </w:rPr>
      </w:pPr>
    </w:p>
    <w:p w:rsidR="00043C32" w:rsidRPr="006A417E" w:rsidP="00AD381B" w14:paraId="208E868E"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requiring respondents to retain records, other than health, medical, government contract, grant-in-aid, or tax records for more than three </w:t>
      </w:r>
      <w:r w:rsidRPr="006A417E">
        <w:rPr>
          <w:rFonts w:ascii="Times New Roman" w:hAnsi="Times New Roman"/>
          <w:b/>
          <w:szCs w:val="24"/>
        </w:rPr>
        <w:t>years;</w:t>
      </w:r>
    </w:p>
    <w:p w:rsidR="00043C32" w:rsidRPr="006A417E" w:rsidP="00AD381B" w14:paraId="16CCAEAF" w14:textId="77777777">
      <w:pPr>
        <w:numPr>
          <w:ilvl w:val="12"/>
          <w:numId w:val="0"/>
        </w:numPr>
        <w:tabs>
          <w:tab w:val="left" w:pos="-720"/>
        </w:tabs>
        <w:suppressAutoHyphens/>
        <w:rPr>
          <w:rFonts w:ascii="Times New Roman" w:hAnsi="Times New Roman"/>
          <w:b/>
          <w:szCs w:val="24"/>
        </w:rPr>
      </w:pPr>
    </w:p>
    <w:p w:rsidR="00043C32" w:rsidRPr="006A417E" w:rsidP="00AD381B" w14:paraId="455632C9"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in connection with a statistical survey, that is not designed to produce valid and reliable results than can be generalized to the universe of </w:t>
      </w:r>
      <w:r w:rsidRPr="006A417E">
        <w:rPr>
          <w:rFonts w:ascii="Times New Roman" w:hAnsi="Times New Roman"/>
          <w:b/>
          <w:szCs w:val="24"/>
        </w:rPr>
        <w:t>study;</w:t>
      </w:r>
    </w:p>
    <w:p w:rsidR="00043C32" w:rsidRPr="006A417E" w:rsidP="00AD381B" w14:paraId="16E7203D" w14:textId="77777777">
      <w:pPr>
        <w:numPr>
          <w:ilvl w:val="12"/>
          <w:numId w:val="0"/>
        </w:numPr>
        <w:tabs>
          <w:tab w:val="left" w:pos="-720"/>
        </w:tabs>
        <w:suppressAutoHyphens/>
        <w:rPr>
          <w:rFonts w:ascii="Times New Roman" w:hAnsi="Times New Roman"/>
          <w:b/>
          <w:szCs w:val="24"/>
        </w:rPr>
      </w:pPr>
    </w:p>
    <w:p w:rsidR="00043C32" w:rsidRPr="006A417E" w:rsidP="00AD381B" w14:paraId="3BCC881F"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 xml:space="preserve">requiring the use of a statistical data classification that has not been reviewed and approved by </w:t>
      </w:r>
      <w:r w:rsidRPr="006A417E">
        <w:rPr>
          <w:rFonts w:ascii="Times New Roman" w:hAnsi="Times New Roman"/>
          <w:b/>
          <w:szCs w:val="24"/>
        </w:rPr>
        <w:t>OMB;</w:t>
      </w:r>
    </w:p>
    <w:p w:rsidR="00043C32" w:rsidRPr="006A417E" w:rsidP="00AD381B" w14:paraId="308EDD70" w14:textId="77777777">
      <w:pPr>
        <w:numPr>
          <w:ilvl w:val="12"/>
          <w:numId w:val="0"/>
        </w:numPr>
        <w:tabs>
          <w:tab w:val="left" w:pos="-720"/>
        </w:tabs>
        <w:suppressAutoHyphens/>
        <w:rPr>
          <w:rFonts w:ascii="Times New Roman" w:hAnsi="Times New Roman"/>
          <w:b/>
          <w:szCs w:val="24"/>
        </w:rPr>
      </w:pPr>
    </w:p>
    <w:p w:rsidR="00043C32" w:rsidRPr="006A417E" w:rsidP="00AD381B" w14:paraId="73D1D2CC"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6A417E" w:rsidP="00AD381B" w14:paraId="5390D664" w14:textId="77777777">
      <w:pPr>
        <w:numPr>
          <w:ilvl w:val="12"/>
          <w:numId w:val="0"/>
        </w:numPr>
        <w:tabs>
          <w:tab w:val="left" w:pos="-720"/>
        </w:tabs>
        <w:suppressAutoHyphens/>
        <w:rPr>
          <w:rFonts w:ascii="Times New Roman" w:hAnsi="Times New Roman"/>
          <w:b/>
          <w:szCs w:val="24"/>
        </w:rPr>
      </w:pPr>
    </w:p>
    <w:p w:rsidR="00043C32" w:rsidRPr="006A417E" w:rsidP="00AD381B" w14:paraId="767DA4F3"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6A417E" w:rsidP="00AD381B" w14:paraId="4D2DEA53" w14:textId="77777777">
      <w:pPr>
        <w:pStyle w:val="ListParagraph"/>
        <w:rPr>
          <w:rFonts w:ascii="Times New Roman" w:hAnsi="Times New Roman"/>
          <w:b/>
          <w:szCs w:val="24"/>
        </w:rPr>
      </w:pPr>
    </w:p>
    <w:p w:rsidR="00070259" w:rsidRPr="006A417E" w:rsidP="00070259" w14:paraId="7583494A" w14:textId="77777777">
      <w:pPr>
        <w:ind w:left="720"/>
        <w:rPr>
          <w:rFonts w:ascii="Times New Roman" w:hAnsi="Times New Roman"/>
          <w:szCs w:val="24"/>
        </w:rPr>
      </w:pPr>
      <w:r w:rsidRPr="006A417E">
        <w:rPr>
          <w:rFonts w:ascii="Times New Roman" w:hAnsi="Times New Roman"/>
          <w:szCs w:val="24"/>
        </w:rPr>
        <w:t xml:space="preserve">There is no special circumstance that would require the collection to be conducted in a manner inconsistent with OMB guidelines.  </w:t>
      </w:r>
    </w:p>
    <w:p w:rsidR="00AD381B" w:rsidRPr="006A417E" w:rsidP="00AD381B" w14:paraId="489FA59A" w14:textId="77777777">
      <w:pPr>
        <w:tabs>
          <w:tab w:val="left" w:pos="-720"/>
        </w:tabs>
        <w:suppressAutoHyphens/>
        <w:rPr>
          <w:rFonts w:ascii="Times New Roman" w:hAnsi="Times New Roman"/>
          <w:szCs w:val="24"/>
        </w:rPr>
      </w:pPr>
    </w:p>
    <w:p w:rsidR="00D75313" w:rsidRPr="006A417E" w:rsidP="00AD381B" w14:paraId="2FA0D964"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6A417E" w:rsidP="00D75313" w14:paraId="48C0A001" w14:textId="77777777">
      <w:pPr>
        <w:pStyle w:val="ListParagraph"/>
        <w:tabs>
          <w:tab w:val="left" w:pos="-720"/>
          <w:tab w:val="left" w:pos="375"/>
        </w:tabs>
        <w:suppressAutoHyphens/>
        <w:contextualSpacing w:val="0"/>
        <w:rPr>
          <w:rFonts w:ascii="Times New Roman" w:hAnsi="Times New Roman"/>
          <w:b/>
          <w:szCs w:val="24"/>
        </w:rPr>
      </w:pPr>
    </w:p>
    <w:p w:rsidR="00043C32" w:rsidRPr="006A417E" w:rsidP="00D75313" w14:paraId="20C71591"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 xml:space="preserve">Include a citation for the </w:t>
      </w:r>
      <w:r w:rsidRPr="006A417E">
        <w:rPr>
          <w:rFonts w:ascii="Times New Roman" w:hAnsi="Times New Roman"/>
          <w:b/>
          <w:szCs w:val="24"/>
        </w:rPr>
        <w:t>60 day</w:t>
      </w:r>
      <w:r w:rsidRPr="006A417E">
        <w:rPr>
          <w:rFonts w:ascii="Times New Roman" w:hAnsi="Times New Roman"/>
          <w:b/>
          <w:szCs w:val="24"/>
        </w:rPr>
        <w:t xml:space="preserve"> comment period (e.g. Vol. 84 FR ##### and the date of publication).  Summarize public comments received in response to the </w:t>
      </w:r>
      <w:r w:rsidRPr="006A417E">
        <w:rPr>
          <w:rFonts w:ascii="Times New Roman" w:hAnsi="Times New Roman"/>
          <w:b/>
          <w:szCs w:val="24"/>
        </w:rPr>
        <w:t>60 day</w:t>
      </w:r>
      <w:r w:rsidRPr="006A417E">
        <w:rPr>
          <w:rFonts w:ascii="Times New Roman" w:hAnsi="Times New Roman"/>
          <w:b/>
          <w:szCs w:val="24"/>
        </w:rPr>
        <w:t xml:space="preserve"> notice and describe actions taken by the agency in response to these comments.  Specifically address comments received on cost and hour burden.</w:t>
      </w:r>
      <w:r w:rsidRPr="006A417E" w:rsidR="007C0A4C">
        <w:rPr>
          <w:rFonts w:ascii="Times New Roman" w:hAnsi="Times New Roman"/>
          <w:b/>
          <w:szCs w:val="24"/>
        </w:rPr>
        <w:t xml:space="preserve">  If only non-substantive comments are provided, please provide a statement to that effect and that it did not relate or warrant any change</w:t>
      </w:r>
      <w:r w:rsidRPr="006A417E">
        <w:rPr>
          <w:rFonts w:ascii="Times New Roman" w:hAnsi="Times New Roman"/>
          <w:b/>
          <w:szCs w:val="24"/>
        </w:rPr>
        <w:t>s to this information collection request</w:t>
      </w:r>
      <w:r w:rsidRPr="006A417E" w:rsidR="007C0A4C">
        <w:rPr>
          <w:rFonts w:ascii="Times New Roman" w:hAnsi="Times New Roman"/>
          <w:b/>
          <w:szCs w:val="24"/>
        </w:rPr>
        <w:t xml:space="preserve">. </w:t>
      </w:r>
      <w:r w:rsidRPr="006A417E">
        <w:rPr>
          <w:rFonts w:ascii="Times New Roman" w:hAnsi="Times New Roman"/>
          <w:b/>
          <w:szCs w:val="24"/>
        </w:rPr>
        <w:t>In your comments, please also indicate the number of public comments received.</w:t>
      </w:r>
    </w:p>
    <w:p w:rsidR="00D75313" w:rsidRPr="006A417E" w:rsidP="00D75313" w14:paraId="10930EEE" w14:textId="77777777">
      <w:pPr>
        <w:pStyle w:val="ListParagraph"/>
        <w:tabs>
          <w:tab w:val="left" w:pos="-720"/>
          <w:tab w:val="left" w:pos="375"/>
        </w:tabs>
        <w:suppressAutoHyphens/>
        <w:contextualSpacing w:val="0"/>
        <w:rPr>
          <w:rFonts w:ascii="Times New Roman" w:hAnsi="Times New Roman"/>
          <w:b/>
          <w:szCs w:val="24"/>
        </w:rPr>
      </w:pPr>
    </w:p>
    <w:p w:rsidR="00D75313" w:rsidRPr="006A417E" w:rsidP="00D75313" w14:paraId="74B07D3A"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 xml:space="preserve">For the </w:t>
      </w:r>
      <w:r w:rsidRPr="006A417E">
        <w:rPr>
          <w:rFonts w:ascii="Times New Roman" w:hAnsi="Times New Roman"/>
          <w:b/>
          <w:szCs w:val="24"/>
        </w:rPr>
        <w:t>30 day</w:t>
      </w:r>
      <w:r w:rsidRPr="006A417E">
        <w:rPr>
          <w:rFonts w:ascii="Times New Roman" w:hAnsi="Times New Roman"/>
          <w:b/>
          <w:szCs w:val="24"/>
        </w:rPr>
        <w:t xml:space="preserve"> notice, indicate that a notice will be published.</w:t>
      </w:r>
    </w:p>
    <w:p w:rsidR="00043C32" w:rsidRPr="006A417E" w:rsidP="00AD381B" w14:paraId="31C0FFD3"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6A417E" w:rsidP="00AD381B" w14:paraId="54230EE7" w14:textId="77777777">
      <w:pPr>
        <w:tabs>
          <w:tab w:val="left" w:pos="-720"/>
        </w:tabs>
        <w:suppressAutoHyphens/>
        <w:rPr>
          <w:rStyle w:val="a"/>
          <w:rFonts w:ascii="Times New Roman" w:hAnsi="Times New Roman"/>
          <w:b/>
          <w:szCs w:val="24"/>
        </w:rPr>
      </w:pPr>
    </w:p>
    <w:p w:rsidR="00043C32" w:rsidRPr="006A417E" w:rsidP="00AD381B" w14:paraId="5FFF982C"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6A417E" w:rsidP="00AD381B" w14:paraId="6B7DAB2B" w14:textId="77777777">
      <w:pPr>
        <w:tabs>
          <w:tab w:val="left" w:pos="-720"/>
        </w:tabs>
        <w:suppressAutoHyphens/>
        <w:ind w:left="720"/>
        <w:rPr>
          <w:rFonts w:ascii="Times New Roman" w:hAnsi="Times New Roman"/>
          <w:b/>
          <w:szCs w:val="24"/>
        </w:rPr>
      </w:pPr>
    </w:p>
    <w:p w:rsidR="009E4438" w:rsidP="47231C2A" w14:paraId="4F1C92FF" w14:textId="10B98212">
      <w:pPr>
        <w:pStyle w:val="BodyText3"/>
        <w:spacing w:after="0"/>
        <w:ind w:left="720"/>
        <w:rPr>
          <w:b/>
          <w:bCs/>
        </w:rPr>
      </w:pPr>
      <w:r w:rsidRPr="47231C2A">
        <w:rPr>
          <w:sz w:val="24"/>
          <w:szCs w:val="24"/>
        </w:rPr>
        <w:t xml:space="preserve">One June 8, 2023, </w:t>
      </w:r>
      <w:r w:rsidRPr="47231C2A" w:rsidR="3B1E0908">
        <w:rPr>
          <w:sz w:val="24"/>
          <w:szCs w:val="24"/>
        </w:rPr>
        <w:t>ED</w:t>
      </w:r>
      <w:r w:rsidRPr="47231C2A" w:rsidR="0268F92D">
        <w:rPr>
          <w:sz w:val="24"/>
          <w:szCs w:val="24"/>
        </w:rPr>
        <w:t xml:space="preserve"> publish</w:t>
      </w:r>
      <w:r w:rsidRPr="47231C2A" w:rsidR="46D09EAD">
        <w:rPr>
          <w:sz w:val="24"/>
          <w:szCs w:val="24"/>
        </w:rPr>
        <w:t>ed</w:t>
      </w:r>
      <w:r w:rsidRPr="47231C2A" w:rsidR="6A9BE2FB">
        <w:rPr>
          <w:sz w:val="24"/>
          <w:szCs w:val="24"/>
        </w:rPr>
        <w:t xml:space="preserve"> </w:t>
      </w:r>
      <w:r w:rsidRPr="47231C2A" w:rsidR="0268F92D">
        <w:rPr>
          <w:sz w:val="24"/>
          <w:szCs w:val="24"/>
        </w:rPr>
        <w:t>a 60-day</w:t>
      </w:r>
      <w:r w:rsidRPr="47231C2A" w:rsidR="46D09EAD">
        <w:rPr>
          <w:sz w:val="24"/>
          <w:szCs w:val="24"/>
        </w:rPr>
        <w:t xml:space="preserve"> notice in the </w:t>
      </w:r>
      <w:r w:rsidRPr="355200BD" w:rsidR="46D09EAD">
        <w:rPr>
          <w:i/>
          <w:iCs/>
          <w:sz w:val="24"/>
          <w:szCs w:val="24"/>
        </w:rPr>
        <w:t>Federal Register</w:t>
      </w:r>
      <w:r w:rsidRPr="47231C2A" w:rsidR="46D09EAD">
        <w:rPr>
          <w:sz w:val="24"/>
          <w:szCs w:val="24"/>
        </w:rPr>
        <w:t xml:space="preserve"> (</w:t>
      </w:r>
      <w:r w:rsidRPr="47231C2A">
        <w:rPr>
          <w:sz w:val="24"/>
          <w:szCs w:val="24"/>
        </w:rPr>
        <w:t>88 FR 37522)</w:t>
      </w:r>
      <w:r w:rsidRPr="47231C2A" w:rsidR="0268F92D">
        <w:rPr>
          <w:sz w:val="24"/>
          <w:szCs w:val="24"/>
        </w:rPr>
        <w:t xml:space="preserve"> </w:t>
      </w:r>
      <w:r w:rsidRPr="47231C2A" w:rsidR="7A208741">
        <w:rPr>
          <w:sz w:val="24"/>
          <w:szCs w:val="24"/>
        </w:rPr>
        <w:t>and</w:t>
      </w:r>
      <w:r w:rsidRPr="47231C2A">
        <w:rPr>
          <w:sz w:val="24"/>
          <w:szCs w:val="24"/>
        </w:rPr>
        <w:t xml:space="preserve"> will publish a</w:t>
      </w:r>
      <w:r w:rsidRPr="47231C2A" w:rsidR="7A208741">
        <w:rPr>
          <w:sz w:val="24"/>
          <w:szCs w:val="24"/>
        </w:rPr>
        <w:t xml:space="preserve"> 30-day notice in the </w:t>
      </w:r>
      <w:r w:rsidRPr="008D5AF0" w:rsidR="0268F92D">
        <w:rPr>
          <w:sz w:val="24"/>
          <w:szCs w:val="24"/>
        </w:rPr>
        <w:t xml:space="preserve">Federal Register </w:t>
      </w:r>
      <w:r w:rsidRPr="47231C2A" w:rsidR="76BA028E">
        <w:rPr>
          <w:sz w:val="24"/>
          <w:szCs w:val="24"/>
        </w:rPr>
        <w:t>n</w:t>
      </w:r>
      <w:r w:rsidRPr="47231C2A" w:rsidR="0268F92D">
        <w:rPr>
          <w:sz w:val="24"/>
          <w:szCs w:val="24"/>
        </w:rPr>
        <w:t>otice.</w:t>
      </w:r>
      <w:r w:rsidRPr="47231C2A" w:rsidR="5AE5552C">
        <w:rPr>
          <w:sz w:val="24"/>
          <w:szCs w:val="24"/>
        </w:rPr>
        <w:t xml:space="preserve"> During the 60-day comment period we received six comments. Responses to those comments are in a separate document.</w:t>
      </w:r>
      <w:r w:rsidRPr="47231C2A" w:rsidR="0268F92D">
        <w:rPr>
          <w:sz w:val="24"/>
          <w:szCs w:val="24"/>
        </w:rPr>
        <w:t xml:space="preserve"> </w:t>
      </w:r>
      <w:r w:rsidRPr="47231C2A" w:rsidR="3B1E0908">
        <w:rPr>
          <w:sz w:val="24"/>
          <w:szCs w:val="24"/>
        </w:rPr>
        <w:t>ED</w:t>
      </w:r>
      <w:r w:rsidRPr="47231C2A" w:rsidR="5CE43B06">
        <w:rPr>
          <w:sz w:val="24"/>
          <w:szCs w:val="24"/>
        </w:rPr>
        <w:t xml:space="preserve"> will also </w:t>
      </w:r>
      <w:r w:rsidR="4B184F0B">
        <w:rPr>
          <w:sz w:val="24"/>
          <w:szCs w:val="24"/>
        </w:rPr>
        <w:t>held</w:t>
      </w:r>
      <w:r w:rsidRPr="47231C2A" w:rsidR="5CE43B06">
        <w:rPr>
          <w:sz w:val="24"/>
          <w:szCs w:val="24"/>
        </w:rPr>
        <w:t xml:space="preserve"> a feedback session on the published </w:t>
      </w:r>
      <w:r w:rsidRPr="47231C2A" w:rsidR="4557925F">
        <w:rPr>
          <w:sz w:val="24"/>
          <w:szCs w:val="24"/>
        </w:rPr>
        <w:t xml:space="preserve">reporting guidance at </w:t>
      </w:r>
      <w:r w:rsidR="49B700A0">
        <w:rPr>
          <w:sz w:val="24"/>
          <w:szCs w:val="24"/>
        </w:rPr>
        <w:t>the National Community Schools and Family Engagement Conference</w:t>
      </w:r>
      <w:r w:rsidR="60B272C3">
        <w:rPr>
          <w:sz w:val="24"/>
          <w:szCs w:val="24"/>
        </w:rPr>
        <w:t xml:space="preserve"> on June </w:t>
      </w:r>
      <w:r w:rsidR="360B7328">
        <w:rPr>
          <w:sz w:val="24"/>
          <w:szCs w:val="24"/>
        </w:rPr>
        <w:t xml:space="preserve">9, 2023, which </w:t>
      </w:r>
      <w:r w:rsidRPr="47231C2A" w:rsidR="00A79356">
        <w:rPr>
          <w:sz w:val="24"/>
          <w:szCs w:val="24"/>
        </w:rPr>
        <w:t>include</w:t>
      </w:r>
      <w:r w:rsidR="360B7328">
        <w:rPr>
          <w:sz w:val="24"/>
          <w:szCs w:val="24"/>
        </w:rPr>
        <w:t>d</w:t>
      </w:r>
      <w:r w:rsidRPr="47231C2A" w:rsidR="00A79356">
        <w:rPr>
          <w:sz w:val="24"/>
          <w:szCs w:val="24"/>
        </w:rPr>
        <w:t xml:space="preserve"> FSCS grantees and other stakeholders.  </w:t>
      </w:r>
    </w:p>
    <w:p w:rsidR="00A027AE" w:rsidRPr="006A417E" w:rsidP="00AD381B" w14:paraId="16401C94" w14:textId="77777777">
      <w:pPr>
        <w:tabs>
          <w:tab w:val="left" w:pos="-720"/>
        </w:tabs>
        <w:suppressAutoHyphens/>
        <w:ind w:left="720"/>
        <w:rPr>
          <w:rFonts w:ascii="Times New Roman" w:hAnsi="Times New Roman"/>
          <w:szCs w:val="24"/>
        </w:rPr>
      </w:pPr>
    </w:p>
    <w:p w:rsidR="00043C32" w:rsidRPr="006A417E" w:rsidP="00AD381B" w14:paraId="3495085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6A417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6A417E" w:rsidP="00920F63" w14:paraId="546EFD9A" w14:textId="77777777">
      <w:pPr>
        <w:pStyle w:val="ListParagraph"/>
        <w:tabs>
          <w:tab w:val="left" w:pos="-720"/>
        </w:tabs>
        <w:suppressAutoHyphens/>
        <w:contextualSpacing w:val="0"/>
        <w:rPr>
          <w:rFonts w:ascii="Times New Roman" w:hAnsi="Times New Roman"/>
          <w:b/>
          <w:szCs w:val="24"/>
        </w:rPr>
      </w:pPr>
    </w:p>
    <w:p w:rsidR="00E95F8E" w:rsidRPr="004C5B85" w:rsidP="004C5B85" w14:paraId="4103D5A9" w14:textId="77777777">
      <w:pPr>
        <w:ind w:left="460" w:firstLine="260"/>
        <w:rPr>
          <w:rFonts w:ascii="Times New Roman" w:hAnsi="Times New Roman"/>
        </w:rPr>
      </w:pPr>
      <w:r w:rsidRPr="004C5B85">
        <w:rPr>
          <w:rFonts w:ascii="Times New Roman" w:hAnsi="Times New Roman"/>
        </w:rPr>
        <w:t>Reporting</w:t>
      </w:r>
      <w:r w:rsidRPr="004C5B85">
        <w:rPr>
          <w:rFonts w:ascii="Times New Roman" w:hAnsi="Times New Roman"/>
          <w:spacing w:val="-3"/>
        </w:rPr>
        <w:t xml:space="preserve"> </w:t>
      </w:r>
      <w:r w:rsidRPr="004C5B85">
        <w:rPr>
          <w:rFonts w:ascii="Times New Roman" w:hAnsi="Times New Roman"/>
        </w:rPr>
        <w:t>respondents</w:t>
      </w:r>
      <w:r w:rsidRPr="004C5B85">
        <w:rPr>
          <w:rFonts w:ascii="Times New Roman" w:hAnsi="Times New Roman"/>
          <w:spacing w:val="-1"/>
        </w:rPr>
        <w:t xml:space="preserve"> </w:t>
      </w:r>
      <w:r w:rsidRPr="004C5B85">
        <w:rPr>
          <w:rFonts w:ascii="Times New Roman" w:hAnsi="Times New Roman"/>
        </w:rPr>
        <w:t>will</w:t>
      </w:r>
      <w:r w:rsidRPr="004C5B85">
        <w:rPr>
          <w:rFonts w:ascii="Times New Roman" w:hAnsi="Times New Roman"/>
          <w:spacing w:val="-2"/>
        </w:rPr>
        <w:t xml:space="preserve"> </w:t>
      </w:r>
      <w:r w:rsidRPr="004C5B85">
        <w:rPr>
          <w:rFonts w:ascii="Times New Roman" w:hAnsi="Times New Roman"/>
        </w:rPr>
        <w:t>not</w:t>
      </w:r>
      <w:r w:rsidRPr="004C5B85">
        <w:rPr>
          <w:rFonts w:ascii="Times New Roman" w:hAnsi="Times New Roman"/>
          <w:spacing w:val="-2"/>
        </w:rPr>
        <w:t xml:space="preserve"> </w:t>
      </w:r>
      <w:r w:rsidRPr="004C5B85">
        <w:rPr>
          <w:rFonts w:ascii="Times New Roman" w:hAnsi="Times New Roman"/>
        </w:rPr>
        <w:t>receive</w:t>
      </w:r>
      <w:r w:rsidRPr="004C5B85">
        <w:rPr>
          <w:rFonts w:ascii="Times New Roman" w:hAnsi="Times New Roman"/>
          <w:spacing w:val="-4"/>
        </w:rPr>
        <w:t xml:space="preserve"> </w:t>
      </w:r>
      <w:r w:rsidRPr="004C5B85">
        <w:rPr>
          <w:rFonts w:ascii="Times New Roman" w:hAnsi="Times New Roman"/>
        </w:rPr>
        <w:t>any</w:t>
      </w:r>
      <w:r w:rsidRPr="004C5B85">
        <w:rPr>
          <w:rFonts w:ascii="Times New Roman" w:hAnsi="Times New Roman"/>
          <w:spacing w:val="-2"/>
        </w:rPr>
        <w:t xml:space="preserve"> </w:t>
      </w:r>
      <w:r w:rsidRPr="004C5B85">
        <w:rPr>
          <w:rFonts w:ascii="Times New Roman" w:hAnsi="Times New Roman"/>
        </w:rPr>
        <w:t>payments,</w:t>
      </w:r>
      <w:r w:rsidRPr="004C5B85">
        <w:rPr>
          <w:rFonts w:ascii="Times New Roman" w:hAnsi="Times New Roman"/>
          <w:spacing w:val="-2"/>
        </w:rPr>
        <w:t xml:space="preserve"> </w:t>
      </w:r>
      <w:r w:rsidRPr="004C5B85">
        <w:rPr>
          <w:rFonts w:ascii="Times New Roman" w:hAnsi="Times New Roman"/>
        </w:rPr>
        <w:t>awards,</w:t>
      </w:r>
      <w:r w:rsidRPr="004C5B85">
        <w:rPr>
          <w:rFonts w:ascii="Times New Roman" w:hAnsi="Times New Roman"/>
          <w:spacing w:val="-3"/>
        </w:rPr>
        <w:t xml:space="preserve"> </w:t>
      </w:r>
      <w:r w:rsidRPr="004C5B85">
        <w:rPr>
          <w:rFonts w:ascii="Times New Roman" w:hAnsi="Times New Roman"/>
        </w:rPr>
        <w:t>or</w:t>
      </w:r>
      <w:r w:rsidRPr="004C5B85">
        <w:rPr>
          <w:rFonts w:ascii="Times New Roman" w:hAnsi="Times New Roman"/>
          <w:spacing w:val="-2"/>
        </w:rPr>
        <w:t xml:space="preserve"> gifts.</w:t>
      </w:r>
    </w:p>
    <w:p w:rsidR="00070259" w:rsidRPr="006A417E" w:rsidP="00920F63" w14:paraId="4B2890A2" w14:textId="77777777">
      <w:pPr>
        <w:pStyle w:val="ListParagraph"/>
        <w:tabs>
          <w:tab w:val="left" w:pos="-720"/>
        </w:tabs>
        <w:suppressAutoHyphens/>
        <w:contextualSpacing w:val="0"/>
        <w:rPr>
          <w:rFonts w:ascii="Times New Roman" w:hAnsi="Times New Roman"/>
          <w:b/>
          <w:szCs w:val="24"/>
        </w:rPr>
      </w:pPr>
    </w:p>
    <w:p w:rsidR="00043C32" w:rsidRPr="006A417E" w:rsidP="00AD381B" w14:paraId="6E41615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6A417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6A417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6A417E" w:rsidR="00920F63">
        <w:rPr>
          <w:rFonts w:ascii="Times New Roman" w:hAnsi="Times New Roman"/>
          <w:b/>
          <w:szCs w:val="24"/>
        </w:rPr>
        <w:t>ity</w:t>
      </w:r>
      <w:r w:rsidRPr="006A417E">
        <w:rPr>
          <w:rFonts w:ascii="Times New Roman" w:hAnsi="Times New Roman"/>
          <w:b/>
          <w:szCs w:val="24"/>
        </w:rPr>
        <w:t xml:space="preserve"> of the data.</w:t>
      </w:r>
      <w:r w:rsidRPr="006A417E" w:rsidR="009767AF">
        <w:rPr>
          <w:rFonts w:ascii="Times New Roman" w:hAnsi="Times New Roman"/>
          <w:b/>
          <w:szCs w:val="24"/>
        </w:rPr>
        <w:t xml:space="preserve"> If no PII will be collected, state that no assurance of confidentiality is provided to respondents.</w:t>
      </w:r>
      <w:r w:rsidRPr="006A417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03D8B" w:rsidRPr="006A417E" w:rsidP="00B03D8B" w14:paraId="5D3FC27C" w14:textId="77777777">
      <w:pPr>
        <w:pStyle w:val="ListParagraph"/>
        <w:rPr>
          <w:rFonts w:ascii="Times New Roman" w:hAnsi="Times New Roman"/>
          <w:szCs w:val="24"/>
        </w:rPr>
      </w:pPr>
    </w:p>
    <w:p w:rsidR="00B03D8B" w:rsidRPr="006A417E" w:rsidP="00B03D8B" w14:paraId="7214E955" w14:textId="77777777">
      <w:pPr>
        <w:pStyle w:val="ListParagraph"/>
        <w:rPr>
          <w:rFonts w:ascii="Times New Roman" w:hAnsi="Times New Roman"/>
          <w:szCs w:val="24"/>
        </w:rPr>
      </w:pPr>
      <w:r w:rsidRPr="006A417E">
        <w:rPr>
          <w:rFonts w:ascii="Times New Roman" w:hAnsi="Times New Roman"/>
          <w:szCs w:val="24"/>
        </w:rPr>
        <w:t xml:space="preserve">There are no assurances of confidentiality.  </w:t>
      </w:r>
    </w:p>
    <w:p w:rsidR="00920F63" w:rsidRPr="006A417E" w:rsidP="00920F63" w14:paraId="27485D5D" w14:textId="77777777">
      <w:pPr>
        <w:tabs>
          <w:tab w:val="left" w:pos="-720"/>
        </w:tabs>
        <w:suppressAutoHyphens/>
        <w:rPr>
          <w:rFonts w:ascii="Times New Roman" w:hAnsi="Times New Roman"/>
          <w:b/>
          <w:szCs w:val="24"/>
        </w:rPr>
      </w:pPr>
    </w:p>
    <w:p w:rsidR="00043C32" w:rsidRPr="006A417E" w:rsidP="00AD381B" w14:paraId="1E32797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6A417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6A417E" w:rsidP="00920F63" w14:paraId="116A0141" w14:textId="77777777">
      <w:pPr>
        <w:tabs>
          <w:tab w:val="left" w:pos="-720"/>
        </w:tabs>
        <w:suppressAutoHyphens/>
        <w:rPr>
          <w:rFonts w:ascii="Times New Roman" w:hAnsi="Times New Roman"/>
          <w:b/>
          <w:szCs w:val="24"/>
        </w:rPr>
      </w:pPr>
    </w:p>
    <w:p w:rsidR="00FE1BD6" w:rsidRPr="001952E1" w:rsidP="47231C2A" w14:paraId="2ABED13D" w14:textId="4C1E418A">
      <w:pPr>
        <w:ind w:left="720" w:right="161"/>
        <w:rPr>
          <w:rFonts w:ascii="Times New Roman" w:hAnsi="Times New Roman"/>
        </w:rPr>
      </w:pPr>
      <w:r w:rsidRPr="47231C2A">
        <w:rPr>
          <w:rFonts w:ascii="Times New Roman" w:hAnsi="Times New Roman"/>
        </w:rPr>
        <w:t xml:space="preserve">There are no questions of a sensitive nature on the </w:t>
      </w:r>
      <w:r w:rsidRPr="47231C2A" w:rsidR="00E41F27">
        <w:rPr>
          <w:rFonts w:ascii="Times New Roman" w:hAnsi="Times New Roman"/>
        </w:rPr>
        <w:t>A</w:t>
      </w:r>
      <w:r w:rsidRPr="47231C2A">
        <w:rPr>
          <w:rFonts w:ascii="Times New Roman" w:hAnsi="Times New Roman"/>
        </w:rPr>
        <w:t>PR. Respondents are asked to report</w:t>
      </w:r>
      <w:r w:rsidRPr="47231C2A">
        <w:rPr>
          <w:rFonts w:ascii="Times New Roman" w:hAnsi="Times New Roman"/>
          <w:spacing w:val="-4"/>
        </w:rPr>
        <w:t xml:space="preserve"> </w:t>
      </w:r>
      <w:r w:rsidRPr="47231C2A">
        <w:rPr>
          <w:rFonts w:ascii="Times New Roman" w:hAnsi="Times New Roman"/>
        </w:rPr>
        <w:t>on</w:t>
      </w:r>
      <w:r w:rsidRPr="47231C2A">
        <w:rPr>
          <w:rFonts w:ascii="Times New Roman" w:hAnsi="Times New Roman"/>
          <w:spacing w:val="-4"/>
        </w:rPr>
        <w:t xml:space="preserve"> </w:t>
      </w:r>
      <w:r w:rsidRPr="47231C2A">
        <w:rPr>
          <w:rFonts w:ascii="Times New Roman" w:hAnsi="Times New Roman"/>
        </w:rPr>
        <w:t>project</w:t>
      </w:r>
      <w:r w:rsidRPr="47231C2A">
        <w:rPr>
          <w:rFonts w:ascii="Times New Roman" w:hAnsi="Times New Roman"/>
          <w:spacing w:val="-4"/>
        </w:rPr>
        <w:t xml:space="preserve"> </w:t>
      </w:r>
      <w:r w:rsidRPr="47231C2A" w:rsidR="00D53EDE">
        <w:rPr>
          <w:rFonts w:ascii="Times New Roman" w:hAnsi="Times New Roman"/>
          <w:spacing w:val="-4"/>
        </w:rPr>
        <w:t xml:space="preserve">measures, indicators, and </w:t>
      </w:r>
      <w:r w:rsidRPr="47231C2A">
        <w:rPr>
          <w:rFonts w:ascii="Times New Roman" w:hAnsi="Times New Roman"/>
        </w:rPr>
        <w:t>objectives;</w:t>
      </w:r>
      <w:r w:rsidRPr="47231C2A">
        <w:rPr>
          <w:rFonts w:ascii="Times New Roman" w:hAnsi="Times New Roman"/>
          <w:spacing w:val="-4"/>
        </w:rPr>
        <w:t xml:space="preserve"> </w:t>
      </w:r>
      <w:r w:rsidRPr="47231C2A">
        <w:rPr>
          <w:rFonts w:ascii="Times New Roman" w:hAnsi="Times New Roman"/>
        </w:rPr>
        <w:t>identify</w:t>
      </w:r>
      <w:r w:rsidRPr="47231C2A">
        <w:rPr>
          <w:rFonts w:ascii="Times New Roman" w:hAnsi="Times New Roman"/>
          <w:spacing w:val="-4"/>
        </w:rPr>
        <w:t xml:space="preserve"> </w:t>
      </w:r>
      <w:r w:rsidRPr="47231C2A">
        <w:rPr>
          <w:rFonts w:ascii="Times New Roman" w:hAnsi="Times New Roman"/>
        </w:rPr>
        <w:t>participating</w:t>
      </w:r>
      <w:r w:rsidRPr="47231C2A">
        <w:rPr>
          <w:rFonts w:ascii="Times New Roman" w:hAnsi="Times New Roman"/>
          <w:spacing w:val="-2"/>
        </w:rPr>
        <w:t xml:space="preserve"> </w:t>
      </w:r>
      <w:r w:rsidRPr="47231C2A">
        <w:rPr>
          <w:rFonts w:ascii="Times New Roman" w:hAnsi="Times New Roman"/>
        </w:rPr>
        <w:t>school</w:t>
      </w:r>
      <w:r w:rsidRPr="47231C2A">
        <w:rPr>
          <w:rFonts w:ascii="Times New Roman" w:hAnsi="Times New Roman"/>
          <w:spacing w:val="-4"/>
        </w:rPr>
        <w:t xml:space="preserve"> </w:t>
      </w:r>
      <w:r w:rsidRPr="47231C2A">
        <w:rPr>
          <w:rFonts w:ascii="Times New Roman" w:hAnsi="Times New Roman"/>
        </w:rPr>
        <w:t>districts</w:t>
      </w:r>
      <w:r w:rsidRPr="47231C2A">
        <w:rPr>
          <w:rFonts w:ascii="Times New Roman" w:hAnsi="Times New Roman"/>
          <w:spacing w:val="-4"/>
        </w:rPr>
        <w:t xml:space="preserve"> </w:t>
      </w:r>
      <w:r w:rsidRPr="47231C2A">
        <w:rPr>
          <w:rFonts w:ascii="Times New Roman" w:hAnsi="Times New Roman"/>
        </w:rPr>
        <w:t>and</w:t>
      </w:r>
      <w:r w:rsidRPr="47231C2A">
        <w:rPr>
          <w:rFonts w:ascii="Times New Roman" w:hAnsi="Times New Roman"/>
          <w:spacing w:val="-4"/>
        </w:rPr>
        <w:t xml:space="preserve"> </w:t>
      </w:r>
      <w:r w:rsidRPr="47231C2A">
        <w:rPr>
          <w:rFonts w:ascii="Times New Roman" w:hAnsi="Times New Roman"/>
        </w:rPr>
        <w:t>schools;</w:t>
      </w:r>
      <w:r w:rsidRPr="47231C2A">
        <w:rPr>
          <w:rFonts w:ascii="Times New Roman" w:hAnsi="Times New Roman"/>
          <w:spacing w:val="-1"/>
        </w:rPr>
        <w:t xml:space="preserve"> </w:t>
      </w:r>
      <w:r w:rsidRPr="47231C2A">
        <w:rPr>
          <w:rFonts w:ascii="Times New Roman" w:hAnsi="Times New Roman"/>
        </w:rPr>
        <w:t>identify</w:t>
      </w:r>
      <w:r w:rsidRPr="47231C2A">
        <w:rPr>
          <w:rFonts w:ascii="Times New Roman" w:hAnsi="Times New Roman"/>
          <w:spacing w:val="-5"/>
        </w:rPr>
        <w:t xml:space="preserve"> </w:t>
      </w:r>
      <w:r w:rsidRPr="47231C2A">
        <w:rPr>
          <w:rFonts w:ascii="Times New Roman" w:hAnsi="Times New Roman"/>
        </w:rPr>
        <w:t xml:space="preserve">project partners; describe </w:t>
      </w:r>
      <w:r w:rsidRPr="47231C2A" w:rsidR="00E72F06">
        <w:rPr>
          <w:rFonts w:ascii="Times New Roman" w:hAnsi="Times New Roman"/>
        </w:rPr>
        <w:t>the evaluation of their project</w:t>
      </w:r>
      <w:r w:rsidRPr="47231C2A" w:rsidR="003D5CEC">
        <w:rPr>
          <w:rFonts w:ascii="Times New Roman" w:hAnsi="Times New Roman"/>
        </w:rPr>
        <w:t xml:space="preserve">; </w:t>
      </w:r>
      <w:r w:rsidRPr="47231C2A">
        <w:rPr>
          <w:rFonts w:ascii="Times New Roman" w:hAnsi="Times New Roman"/>
        </w:rPr>
        <w:t xml:space="preserve">report on project activities and progress during the reporting period; and </w:t>
      </w:r>
      <w:r w:rsidRPr="47231C2A" w:rsidR="00EF4E4E">
        <w:rPr>
          <w:rFonts w:ascii="Times New Roman" w:hAnsi="Times New Roman"/>
        </w:rPr>
        <w:t>report on</w:t>
      </w:r>
      <w:r w:rsidRPr="47231C2A">
        <w:rPr>
          <w:rFonts w:ascii="Times New Roman" w:hAnsi="Times New Roman"/>
        </w:rPr>
        <w:t xml:space="preserve"> budget</w:t>
      </w:r>
      <w:r w:rsidRPr="47231C2A" w:rsidR="00674C5A">
        <w:rPr>
          <w:rFonts w:ascii="Times New Roman" w:hAnsi="Times New Roman"/>
        </w:rPr>
        <w:t xml:space="preserve"> expenditures</w:t>
      </w:r>
      <w:r w:rsidRPr="47231C2A">
        <w:rPr>
          <w:rFonts w:ascii="Times New Roman" w:hAnsi="Times New Roman"/>
        </w:rPr>
        <w:t>.</w:t>
      </w:r>
    </w:p>
    <w:p w:rsidR="00B03D8B" w:rsidRPr="006A417E" w:rsidP="00B03D8B" w14:paraId="756DD498" w14:textId="77777777">
      <w:pPr>
        <w:ind w:left="720"/>
        <w:rPr>
          <w:rFonts w:ascii="Times New Roman" w:hAnsi="Times New Roman"/>
          <w:szCs w:val="24"/>
        </w:rPr>
      </w:pPr>
    </w:p>
    <w:p w:rsidR="00920F63" w:rsidRPr="006A417E" w:rsidP="00920F63" w14:paraId="1181B758" w14:textId="77777777">
      <w:pPr>
        <w:tabs>
          <w:tab w:val="left" w:pos="-720"/>
        </w:tabs>
        <w:suppressAutoHyphens/>
        <w:ind w:left="180"/>
        <w:rPr>
          <w:rFonts w:ascii="Times New Roman" w:hAnsi="Times New Roman"/>
          <w:szCs w:val="24"/>
        </w:rPr>
      </w:pPr>
    </w:p>
    <w:p w:rsidR="00043C32" w:rsidRPr="006A417E" w:rsidP="00AD381B" w14:paraId="386362A4" w14:textId="77777777">
      <w:pPr>
        <w:pStyle w:val="ListParagraph"/>
        <w:numPr>
          <w:ilvl w:val="0"/>
          <w:numId w:val="5"/>
        </w:numPr>
        <w:tabs>
          <w:tab w:val="left" w:pos="-720"/>
        </w:tabs>
        <w:suppressAutoHyphens/>
        <w:ind w:hanging="540"/>
        <w:rPr>
          <w:rStyle w:val="a"/>
          <w:rFonts w:ascii="Times New Roman" w:hAnsi="Times New Roman"/>
          <w:b/>
          <w:szCs w:val="24"/>
        </w:rPr>
      </w:pPr>
      <w:r w:rsidRPr="006A417E">
        <w:rPr>
          <w:rStyle w:val="a"/>
          <w:rFonts w:ascii="Times New Roman" w:hAnsi="Times New Roman"/>
          <w:b/>
          <w:szCs w:val="24"/>
        </w:rPr>
        <w:t xml:space="preserve">Provide estimates of the hour burden </w:t>
      </w:r>
      <w:r w:rsidRPr="006A417E" w:rsidR="00F5782B">
        <w:rPr>
          <w:rStyle w:val="a"/>
          <w:rFonts w:ascii="Times New Roman" w:hAnsi="Times New Roman"/>
          <w:b/>
          <w:szCs w:val="24"/>
        </w:rPr>
        <w:t xml:space="preserve">for </w:t>
      </w:r>
      <w:r w:rsidRPr="006A417E">
        <w:rPr>
          <w:rStyle w:val="a"/>
          <w:rFonts w:ascii="Times New Roman" w:hAnsi="Times New Roman"/>
          <w:b/>
          <w:szCs w:val="24"/>
        </w:rPr>
        <w:t>th</w:t>
      </w:r>
      <w:r w:rsidRPr="006A417E" w:rsidR="00F5782B">
        <w:rPr>
          <w:rStyle w:val="a"/>
          <w:rFonts w:ascii="Times New Roman" w:hAnsi="Times New Roman"/>
          <w:b/>
          <w:szCs w:val="24"/>
        </w:rPr>
        <w:t>is</w:t>
      </w:r>
      <w:r w:rsidRPr="006A417E">
        <w:rPr>
          <w:rStyle w:val="a"/>
          <w:rFonts w:ascii="Times New Roman" w:hAnsi="Times New Roman"/>
          <w:b/>
          <w:szCs w:val="24"/>
        </w:rPr>
        <w:t xml:space="preserve"> </w:t>
      </w:r>
      <w:r w:rsidRPr="006A417E" w:rsidR="00F31BEC">
        <w:rPr>
          <w:rStyle w:val="a"/>
          <w:rFonts w:ascii="Times New Roman" w:hAnsi="Times New Roman"/>
          <w:b/>
          <w:szCs w:val="24"/>
        </w:rPr>
        <w:t>current information collection request</w:t>
      </w:r>
      <w:r w:rsidRPr="006A417E">
        <w:rPr>
          <w:rStyle w:val="a"/>
          <w:rFonts w:ascii="Times New Roman" w:hAnsi="Times New Roman"/>
          <w:b/>
          <w:szCs w:val="24"/>
        </w:rPr>
        <w:t>.  The statement should:</w:t>
      </w:r>
    </w:p>
    <w:p w:rsidR="00043C32" w:rsidRPr="006A417E" w:rsidP="00AD381B" w14:paraId="57CC05D8" w14:textId="77777777">
      <w:pPr>
        <w:tabs>
          <w:tab w:val="left" w:pos="-720"/>
        </w:tabs>
        <w:suppressAutoHyphens/>
        <w:rPr>
          <w:rStyle w:val="a"/>
          <w:rFonts w:ascii="Times New Roman" w:hAnsi="Times New Roman"/>
          <w:b/>
          <w:szCs w:val="24"/>
        </w:rPr>
      </w:pPr>
    </w:p>
    <w:p w:rsidR="00C224FD" w:rsidRPr="006A417E" w:rsidP="00C224FD" w14:paraId="49090842"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 xml:space="preserve">Provide an explanation of how the burden was estimated, including identification of burden type: recordkeeping, reporting or </w:t>
      </w:r>
      <w:r w:rsidRPr="006A417E">
        <w:rPr>
          <w:rStyle w:val="a"/>
          <w:rFonts w:ascii="Times New Roman" w:hAnsi="Times New Roman"/>
          <w:b/>
          <w:szCs w:val="24"/>
        </w:rPr>
        <w:t>third party</w:t>
      </w:r>
      <w:r w:rsidRPr="006A417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6A417E" w:rsidP="00C224FD" w14:paraId="7A8EAF2E"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Please do not include increases in burden and respondents numerically in this table. Explain these changes in number 15.</w:t>
      </w:r>
    </w:p>
    <w:p w:rsidR="00043C32" w:rsidRPr="006A417E" w:rsidP="00C224FD" w14:paraId="4EE3646E" w14:textId="77777777">
      <w:pPr>
        <w:numPr>
          <w:ilvl w:val="0"/>
          <w:numId w:val="2"/>
        </w:numPr>
        <w:tabs>
          <w:tab w:val="left" w:pos="-720"/>
          <w:tab w:val="left" w:pos="1247"/>
        </w:tabs>
        <w:suppressAutoHyphens/>
        <w:rPr>
          <w:rStyle w:val="a"/>
          <w:rFonts w:ascii="Times New Roman" w:hAnsi="Times New Roman"/>
          <w:szCs w:val="24"/>
        </w:rPr>
      </w:pPr>
      <w:r w:rsidRPr="006A417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6A417E" w:rsidR="00C224FD">
        <w:rPr>
          <w:rStyle w:val="a"/>
          <w:rFonts w:ascii="Times New Roman" w:hAnsi="Times New Roman"/>
          <w:b/>
          <w:szCs w:val="24"/>
        </w:rPr>
        <w:t>.</w:t>
      </w:r>
      <w:r w:rsidRPr="006A417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6A417E" w:rsidP="00AD381B" w14:paraId="0490BF62"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 xml:space="preserve">If this request for approval covers more than one form, provide separate hour burden estimates for each form and aggregate the hour burden in the </w:t>
      </w:r>
      <w:r w:rsidRPr="006A417E" w:rsidR="00C224FD">
        <w:rPr>
          <w:rStyle w:val="a"/>
          <w:rFonts w:ascii="Times New Roman" w:hAnsi="Times New Roman"/>
          <w:b/>
          <w:szCs w:val="24"/>
        </w:rPr>
        <w:t>table below.</w:t>
      </w:r>
    </w:p>
    <w:p w:rsidR="00043C32" w:rsidRPr="006A417E" w:rsidP="00AD381B" w14:paraId="400AC9E6" w14:textId="77777777">
      <w:pPr>
        <w:numPr>
          <w:ilvl w:val="0"/>
          <w:numId w:val="2"/>
        </w:numPr>
        <w:tabs>
          <w:tab w:val="left" w:pos="-720"/>
          <w:tab w:val="left" w:pos="1247"/>
        </w:tabs>
        <w:suppressAutoHyphens/>
        <w:ind w:left="1166"/>
        <w:rPr>
          <w:rStyle w:val="a"/>
          <w:rFonts w:ascii="Times New Roman" w:hAnsi="Times New Roman"/>
          <w:szCs w:val="24"/>
        </w:rPr>
      </w:pPr>
      <w:r w:rsidRPr="006A417E">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6A417E" w:rsidR="00C92035">
          <w:rPr>
            <w:rStyle w:val="Hyperlink"/>
            <w:rFonts w:ascii="Times New Roman" w:hAnsi="Times New Roman"/>
            <w:b/>
            <w:color w:val="auto"/>
            <w:szCs w:val="24"/>
          </w:rPr>
          <w:t>U</w:t>
        </w:r>
        <w:r w:rsidRPr="006A417E" w:rsidR="00960C86">
          <w:rPr>
            <w:rStyle w:val="Hyperlink"/>
            <w:rFonts w:ascii="Times New Roman" w:hAnsi="Times New Roman"/>
            <w:b/>
            <w:color w:val="auto"/>
            <w:szCs w:val="24"/>
          </w:rPr>
          <w:t>se this site</w:t>
        </w:r>
      </w:hyperlink>
      <w:r w:rsidRPr="006A417E" w:rsidR="00960C86">
        <w:rPr>
          <w:rStyle w:val="a"/>
          <w:rFonts w:ascii="Times New Roman" w:hAnsi="Times New Roman"/>
          <w:b/>
          <w:szCs w:val="24"/>
        </w:rPr>
        <w:t xml:space="preserve"> to research the appropriate wage rate. </w:t>
      </w:r>
      <w:r w:rsidRPr="006A417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6A417E" w:rsidR="00D75313">
        <w:rPr>
          <w:rStyle w:val="a"/>
          <w:rFonts w:ascii="Times New Roman" w:hAnsi="Times New Roman"/>
          <w:b/>
          <w:szCs w:val="24"/>
        </w:rPr>
        <w:t xml:space="preserve"> If there is no cost to respondents, indicate by entering 0 in the chart below and/or provide a statement.</w:t>
      </w:r>
    </w:p>
    <w:p w:rsidR="00756FD3" w:rsidRPr="006A417E" w:rsidP="00756FD3" w14:paraId="78F05857" w14:textId="77777777">
      <w:pPr>
        <w:tabs>
          <w:tab w:val="left" w:pos="-720"/>
          <w:tab w:val="left" w:pos="1247"/>
        </w:tabs>
        <w:suppressAutoHyphens/>
        <w:rPr>
          <w:rStyle w:val="a"/>
          <w:rFonts w:ascii="Times New Roman" w:hAnsi="Times New Roman"/>
          <w:b/>
          <w:szCs w:val="24"/>
        </w:rPr>
      </w:pPr>
    </w:p>
    <w:p w:rsidR="00946126" w:rsidP="00946126" w14:paraId="3779EF00" w14:textId="77777777">
      <w:pPr>
        <w:pStyle w:val="ListParagraph"/>
        <w:tabs>
          <w:tab w:val="left" w:pos="-720"/>
        </w:tabs>
        <w:suppressAutoHyphens/>
        <w:contextualSpacing w:val="0"/>
        <w:rPr>
          <w:rFonts w:ascii="Times New Roman" w:hAnsi="Times New Roman"/>
          <w:b/>
          <w:szCs w:val="24"/>
        </w:rPr>
      </w:pPr>
      <w:r w:rsidRPr="006A417E">
        <w:rPr>
          <w:rFonts w:ascii="Times New Roman" w:hAnsi="Times New Roman"/>
          <w:b/>
          <w:szCs w:val="24"/>
        </w:rPr>
        <w:t xml:space="preserve">Provide a descriptive narrative here in addition to completing the table </w:t>
      </w:r>
      <w:r w:rsidRPr="006A417E" w:rsidR="00952DF9">
        <w:rPr>
          <w:rFonts w:ascii="Times New Roman" w:hAnsi="Times New Roman"/>
          <w:b/>
          <w:szCs w:val="24"/>
        </w:rPr>
        <w:t xml:space="preserve">below </w:t>
      </w:r>
      <w:r w:rsidRPr="006A417E">
        <w:rPr>
          <w:rFonts w:ascii="Times New Roman" w:hAnsi="Times New Roman"/>
          <w:b/>
          <w:szCs w:val="24"/>
        </w:rPr>
        <w:t xml:space="preserve">with burden hour </w:t>
      </w:r>
      <w:r w:rsidRPr="006A417E" w:rsidR="00952DF9">
        <w:rPr>
          <w:rFonts w:ascii="Times New Roman" w:hAnsi="Times New Roman"/>
          <w:b/>
          <w:szCs w:val="24"/>
        </w:rPr>
        <w:t>estimates.</w:t>
      </w:r>
    </w:p>
    <w:p w:rsidR="00010B19" w:rsidRPr="0061021A" w:rsidP="00946126" w14:paraId="5BD2B455" w14:textId="77777777">
      <w:pPr>
        <w:pStyle w:val="ListParagraph"/>
        <w:tabs>
          <w:tab w:val="left" w:pos="-720"/>
        </w:tabs>
        <w:suppressAutoHyphens/>
        <w:contextualSpacing w:val="0"/>
        <w:rPr>
          <w:rFonts w:ascii="Times New Roman" w:hAnsi="Times New Roman"/>
          <w:b/>
          <w:szCs w:val="24"/>
        </w:rPr>
      </w:pPr>
    </w:p>
    <w:p w:rsidR="004C5B85" w:rsidP="004C5B85" w14:paraId="3D5CF8D8" w14:textId="77777777">
      <w:pPr>
        <w:ind w:left="720" w:right="182"/>
        <w:rPr>
          <w:rFonts w:ascii="Times New Roman" w:hAnsi="Times New Roman"/>
          <w:szCs w:val="24"/>
        </w:rPr>
      </w:pPr>
      <w:r w:rsidRPr="001952E1">
        <w:rPr>
          <w:rFonts w:ascii="Times New Roman" w:hAnsi="Times New Roman"/>
          <w:szCs w:val="24"/>
        </w:rPr>
        <w:t>Our time estimates for the completion of the project’s reporting form are shown in Exhibit 1 below.</w:t>
      </w:r>
      <w:r w:rsidRPr="001952E1">
        <w:rPr>
          <w:rFonts w:ascii="Times New Roman" w:hAnsi="Times New Roman"/>
          <w:spacing w:val="-3"/>
          <w:szCs w:val="24"/>
        </w:rPr>
        <w:t xml:space="preserve"> </w:t>
      </w:r>
      <w:r w:rsidRPr="001952E1">
        <w:rPr>
          <w:rFonts w:ascii="Times New Roman" w:hAnsi="Times New Roman"/>
          <w:szCs w:val="24"/>
        </w:rPr>
        <w:t>The</w:t>
      </w:r>
      <w:r w:rsidRPr="001952E1">
        <w:rPr>
          <w:rFonts w:ascii="Times New Roman" w:hAnsi="Times New Roman"/>
          <w:spacing w:val="-5"/>
          <w:szCs w:val="24"/>
        </w:rPr>
        <w:t xml:space="preserve"> </w:t>
      </w:r>
      <w:r w:rsidRPr="001952E1">
        <w:rPr>
          <w:rFonts w:ascii="Times New Roman" w:hAnsi="Times New Roman"/>
          <w:szCs w:val="24"/>
        </w:rPr>
        <w:t>estimates</w:t>
      </w:r>
      <w:r w:rsidRPr="001952E1">
        <w:rPr>
          <w:rFonts w:ascii="Times New Roman" w:hAnsi="Times New Roman"/>
          <w:spacing w:val="-3"/>
          <w:szCs w:val="24"/>
        </w:rPr>
        <w:t xml:space="preserve"> </w:t>
      </w:r>
      <w:r w:rsidRPr="001952E1">
        <w:rPr>
          <w:rFonts w:ascii="Times New Roman" w:hAnsi="Times New Roman"/>
          <w:szCs w:val="24"/>
        </w:rPr>
        <w:t>are</w:t>
      </w:r>
      <w:r w:rsidRPr="001952E1">
        <w:rPr>
          <w:rFonts w:ascii="Times New Roman" w:hAnsi="Times New Roman"/>
          <w:spacing w:val="-3"/>
          <w:szCs w:val="24"/>
        </w:rPr>
        <w:t xml:space="preserve"> </w:t>
      </w:r>
      <w:r w:rsidRPr="001952E1">
        <w:rPr>
          <w:rFonts w:ascii="Times New Roman" w:hAnsi="Times New Roman"/>
          <w:szCs w:val="24"/>
        </w:rPr>
        <w:t>based</w:t>
      </w:r>
      <w:r w:rsidRPr="001952E1">
        <w:rPr>
          <w:rFonts w:ascii="Times New Roman" w:hAnsi="Times New Roman"/>
          <w:spacing w:val="-3"/>
          <w:szCs w:val="24"/>
        </w:rPr>
        <w:t xml:space="preserve"> </w:t>
      </w:r>
      <w:r w:rsidRPr="001952E1">
        <w:rPr>
          <w:rFonts w:ascii="Times New Roman" w:hAnsi="Times New Roman"/>
          <w:szCs w:val="24"/>
        </w:rPr>
        <w:t>on</w:t>
      </w:r>
      <w:r w:rsidRPr="001952E1">
        <w:rPr>
          <w:rFonts w:ascii="Times New Roman" w:hAnsi="Times New Roman"/>
          <w:spacing w:val="-3"/>
          <w:szCs w:val="24"/>
        </w:rPr>
        <w:t xml:space="preserve"> </w:t>
      </w:r>
      <w:r w:rsidRPr="001952E1">
        <w:rPr>
          <w:rFonts w:ascii="Times New Roman" w:hAnsi="Times New Roman"/>
          <w:szCs w:val="24"/>
        </w:rPr>
        <w:t>similar</w:t>
      </w:r>
      <w:r w:rsidRPr="001952E1">
        <w:rPr>
          <w:rFonts w:ascii="Times New Roman" w:hAnsi="Times New Roman"/>
          <w:spacing w:val="-3"/>
          <w:szCs w:val="24"/>
        </w:rPr>
        <w:t xml:space="preserve"> </w:t>
      </w:r>
      <w:r w:rsidRPr="001952E1">
        <w:rPr>
          <w:rFonts w:ascii="Times New Roman" w:hAnsi="Times New Roman"/>
          <w:szCs w:val="24"/>
        </w:rPr>
        <w:t>grantee</w:t>
      </w:r>
      <w:r w:rsidRPr="001952E1">
        <w:rPr>
          <w:rFonts w:ascii="Times New Roman" w:hAnsi="Times New Roman"/>
          <w:spacing w:val="-2"/>
          <w:szCs w:val="24"/>
        </w:rPr>
        <w:t xml:space="preserve"> </w:t>
      </w:r>
      <w:r w:rsidRPr="001952E1">
        <w:rPr>
          <w:rFonts w:ascii="Times New Roman" w:hAnsi="Times New Roman"/>
          <w:szCs w:val="24"/>
        </w:rPr>
        <w:t>reporting</w:t>
      </w:r>
      <w:r w:rsidRPr="001952E1">
        <w:rPr>
          <w:rFonts w:ascii="Times New Roman" w:hAnsi="Times New Roman"/>
          <w:spacing w:val="-2"/>
          <w:szCs w:val="24"/>
        </w:rPr>
        <w:t xml:space="preserve"> </w:t>
      </w:r>
      <w:r w:rsidRPr="001952E1">
        <w:rPr>
          <w:rFonts w:ascii="Times New Roman" w:hAnsi="Times New Roman"/>
          <w:szCs w:val="24"/>
        </w:rPr>
        <w:t>forms</w:t>
      </w:r>
      <w:r w:rsidRPr="001952E1">
        <w:rPr>
          <w:rFonts w:ascii="Times New Roman" w:hAnsi="Times New Roman"/>
          <w:spacing w:val="-3"/>
          <w:szCs w:val="24"/>
        </w:rPr>
        <w:t xml:space="preserve"> </w:t>
      </w:r>
      <w:r w:rsidRPr="001952E1">
        <w:rPr>
          <w:rFonts w:ascii="Times New Roman" w:hAnsi="Times New Roman"/>
          <w:szCs w:val="24"/>
        </w:rPr>
        <w:t>developed</w:t>
      </w:r>
      <w:r w:rsidRPr="001952E1">
        <w:rPr>
          <w:rFonts w:ascii="Times New Roman" w:hAnsi="Times New Roman"/>
          <w:spacing w:val="-3"/>
          <w:szCs w:val="24"/>
        </w:rPr>
        <w:t xml:space="preserve"> </w:t>
      </w:r>
      <w:r w:rsidRPr="001952E1">
        <w:rPr>
          <w:rFonts w:ascii="Times New Roman" w:hAnsi="Times New Roman"/>
          <w:szCs w:val="24"/>
        </w:rPr>
        <w:t>for</w:t>
      </w:r>
      <w:r w:rsidRPr="001952E1">
        <w:rPr>
          <w:rFonts w:ascii="Times New Roman" w:hAnsi="Times New Roman"/>
          <w:spacing w:val="-4"/>
          <w:szCs w:val="24"/>
        </w:rPr>
        <w:t xml:space="preserve"> </w:t>
      </w:r>
      <w:r w:rsidRPr="001952E1">
        <w:rPr>
          <w:rFonts w:ascii="Times New Roman" w:hAnsi="Times New Roman"/>
          <w:szCs w:val="24"/>
        </w:rPr>
        <w:t>other</w:t>
      </w:r>
      <w:r w:rsidRPr="001952E1">
        <w:rPr>
          <w:rFonts w:ascii="Times New Roman" w:hAnsi="Times New Roman"/>
          <w:spacing w:val="-5"/>
          <w:szCs w:val="24"/>
        </w:rPr>
        <w:t xml:space="preserve"> </w:t>
      </w:r>
      <w:r w:rsidRPr="001952E1">
        <w:rPr>
          <w:rFonts w:ascii="Times New Roman" w:hAnsi="Times New Roman"/>
          <w:szCs w:val="24"/>
        </w:rPr>
        <w:t>grantee project directors, evaluators, and staff.</w:t>
      </w:r>
    </w:p>
    <w:p w:rsidR="004C5B85" w:rsidP="004C5B85" w14:paraId="32C359C0" w14:textId="77777777">
      <w:pPr>
        <w:ind w:left="720" w:right="182"/>
        <w:rPr>
          <w:rFonts w:ascii="Times New Roman" w:hAnsi="Times New Roman"/>
          <w:szCs w:val="24"/>
        </w:rPr>
      </w:pPr>
    </w:p>
    <w:p w:rsidR="00010B19" w:rsidRPr="001952E1" w:rsidP="47231C2A" w14:paraId="0B56E814" w14:textId="36945B21">
      <w:pPr>
        <w:ind w:left="720" w:right="182"/>
        <w:rPr>
          <w:rFonts w:ascii="Times New Roman" w:hAnsi="Times New Roman"/>
        </w:rPr>
      </w:pPr>
      <w:r w:rsidRPr="47231C2A">
        <w:rPr>
          <w:rFonts w:ascii="Times New Roman" w:hAnsi="Times New Roman"/>
        </w:rPr>
        <w:t>Forty-two</w:t>
      </w:r>
      <w:r w:rsidRPr="47231C2A">
        <w:rPr>
          <w:rFonts w:ascii="Times New Roman" w:hAnsi="Times New Roman"/>
          <w:spacing w:val="-3"/>
        </w:rPr>
        <w:t xml:space="preserve"> </w:t>
      </w:r>
      <w:r w:rsidRPr="47231C2A">
        <w:rPr>
          <w:rFonts w:ascii="Times New Roman" w:hAnsi="Times New Roman"/>
        </w:rPr>
        <w:t>grantees</w:t>
      </w:r>
      <w:r w:rsidRPr="47231C2A">
        <w:rPr>
          <w:rFonts w:ascii="Times New Roman" w:hAnsi="Times New Roman"/>
          <w:spacing w:val="-3"/>
        </w:rPr>
        <w:t xml:space="preserve"> </w:t>
      </w:r>
      <w:r w:rsidRPr="47231C2A">
        <w:rPr>
          <w:rFonts w:ascii="Times New Roman" w:hAnsi="Times New Roman"/>
        </w:rPr>
        <w:t>will</w:t>
      </w:r>
      <w:r w:rsidRPr="47231C2A">
        <w:rPr>
          <w:rFonts w:ascii="Times New Roman" w:hAnsi="Times New Roman"/>
          <w:spacing w:val="-3"/>
        </w:rPr>
        <w:t xml:space="preserve"> </w:t>
      </w:r>
      <w:r w:rsidRPr="47231C2A">
        <w:rPr>
          <w:rFonts w:ascii="Times New Roman" w:hAnsi="Times New Roman"/>
        </w:rPr>
        <w:t>be</w:t>
      </w:r>
      <w:r w:rsidRPr="47231C2A">
        <w:rPr>
          <w:rFonts w:ascii="Times New Roman" w:hAnsi="Times New Roman"/>
          <w:spacing w:val="-4"/>
        </w:rPr>
        <w:t xml:space="preserve"> </w:t>
      </w:r>
      <w:r w:rsidRPr="47231C2A">
        <w:rPr>
          <w:rFonts w:ascii="Times New Roman" w:hAnsi="Times New Roman"/>
        </w:rPr>
        <w:t>required</w:t>
      </w:r>
      <w:r w:rsidRPr="47231C2A">
        <w:rPr>
          <w:rFonts w:ascii="Times New Roman" w:hAnsi="Times New Roman"/>
          <w:spacing w:val="-3"/>
        </w:rPr>
        <w:t xml:space="preserve"> </w:t>
      </w:r>
      <w:r w:rsidRPr="47231C2A">
        <w:rPr>
          <w:rFonts w:ascii="Times New Roman" w:hAnsi="Times New Roman"/>
        </w:rPr>
        <w:t>to</w:t>
      </w:r>
      <w:r w:rsidRPr="47231C2A">
        <w:rPr>
          <w:rFonts w:ascii="Times New Roman" w:hAnsi="Times New Roman"/>
          <w:spacing w:val="-3"/>
        </w:rPr>
        <w:t xml:space="preserve"> </w:t>
      </w:r>
      <w:r w:rsidRPr="47231C2A">
        <w:rPr>
          <w:rFonts w:ascii="Times New Roman" w:hAnsi="Times New Roman"/>
        </w:rPr>
        <w:t>report</w:t>
      </w:r>
      <w:r w:rsidRPr="47231C2A">
        <w:rPr>
          <w:rFonts w:ascii="Times New Roman" w:hAnsi="Times New Roman"/>
          <w:spacing w:val="-2"/>
        </w:rPr>
        <w:t xml:space="preserve"> </w:t>
      </w:r>
      <w:r w:rsidRPr="47231C2A">
        <w:rPr>
          <w:rFonts w:ascii="Times New Roman" w:hAnsi="Times New Roman"/>
        </w:rPr>
        <w:t>annually</w:t>
      </w:r>
      <w:r w:rsidRPr="47231C2A">
        <w:rPr>
          <w:rFonts w:ascii="Times New Roman" w:hAnsi="Times New Roman"/>
          <w:spacing w:val="-3"/>
        </w:rPr>
        <w:t xml:space="preserve"> </w:t>
      </w:r>
      <w:r w:rsidRPr="47231C2A">
        <w:rPr>
          <w:rFonts w:ascii="Times New Roman" w:hAnsi="Times New Roman"/>
        </w:rPr>
        <w:t>on</w:t>
      </w:r>
      <w:r w:rsidRPr="47231C2A">
        <w:rPr>
          <w:rFonts w:ascii="Times New Roman" w:hAnsi="Times New Roman"/>
          <w:spacing w:val="-3"/>
        </w:rPr>
        <w:t xml:space="preserve"> </w:t>
      </w:r>
      <w:r w:rsidRPr="47231C2A">
        <w:rPr>
          <w:rFonts w:ascii="Times New Roman" w:hAnsi="Times New Roman"/>
        </w:rPr>
        <w:t>their</w:t>
      </w:r>
      <w:r w:rsidRPr="47231C2A">
        <w:rPr>
          <w:rFonts w:ascii="Times New Roman" w:hAnsi="Times New Roman"/>
          <w:spacing w:val="-4"/>
        </w:rPr>
        <w:t xml:space="preserve"> </w:t>
      </w:r>
      <w:r w:rsidRPr="47231C2A">
        <w:rPr>
          <w:rFonts w:ascii="Times New Roman" w:hAnsi="Times New Roman"/>
        </w:rPr>
        <w:t>progress</w:t>
      </w:r>
      <w:r w:rsidRPr="47231C2A">
        <w:rPr>
          <w:rFonts w:ascii="Times New Roman" w:hAnsi="Times New Roman"/>
          <w:spacing w:val="-3"/>
        </w:rPr>
        <w:t xml:space="preserve"> </w:t>
      </w:r>
      <w:r w:rsidRPr="47231C2A">
        <w:rPr>
          <w:rFonts w:ascii="Times New Roman" w:hAnsi="Times New Roman"/>
        </w:rPr>
        <w:t>through</w:t>
      </w:r>
      <w:r w:rsidRPr="47231C2A">
        <w:rPr>
          <w:rFonts w:ascii="Times New Roman" w:hAnsi="Times New Roman"/>
          <w:spacing w:val="-3"/>
        </w:rPr>
        <w:t xml:space="preserve"> </w:t>
      </w:r>
      <w:r w:rsidRPr="47231C2A">
        <w:rPr>
          <w:rFonts w:ascii="Times New Roman" w:hAnsi="Times New Roman"/>
        </w:rPr>
        <w:t>the</w:t>
      </w:r>
      <w:r w:rsidRPr="47231C2A">
        <w:rPr>
          <w:rFonts w:ascii="Times New Roman" w:hAnsi="Times New Roman"/>
          <w:spacing w:val="-4"/>
        </w:rPr>
        <w:t xml:space="preserve"> </w:t>
      </w:r>
      <w:r w:rsidRPr="47231C2A">
        <w:rPr>
          <w:rFonts w:ascii="Times New Roman" w:hAnsi="Times New Roman"/>
        </w:rPr>
        <w:t>202</w:t>
      </w:r>
      <w:r w:rsidRPr="47231C2A" w:rsidR="006234BA">
        <w:rPr>
          <w:rFonts w:ascii="Times New Roman" w:hAnsi="Times New Roman"/>
        </w:rPr>
        <w:t>7</w:t>
      </w:r>
      <w:r w:rsidRPr="47231C2A">
        <w:rPr>
          <w:rFonts w:ascii="Times New Roman" w:hAnsi="Times New Roman"/>
        </w:rPr>
        <w:t>-202</w:t>
      </w:r>
      <w:r w:rsidRPr="47231C2A" w:rsidR="006234BA">
        <w:rPr>
          <w:rFonts w:ascii="Times New Roman" w:hAnsi="Times New Roman"/>
        </w:rPr>
        <w:t>8</w:t>
      </w:r>
      <w:r w:rsidRPr="47231C2A">
        <w:rPr>
          <w:rFonts w:ascii="Times New Roman" w:hAnsi="Times New Roman"/>
        </w:rPr>
        <w:t xml:space="preserve"> school year.</w:t>
      </w:r>
      <w:r w:rsidRPr="47231C2A" w:rsidR="33626DBF">
        <w:rPr>
          <w:rFonts w:ascii="Times New Roman" w:hAnsi="Times New Roman"/>
        </w:rPr>
        <w:t xml:space="preserve">  As additional grants are awarded in fiscal years 2023 and future years, we expect an estimated 100 grantees w</w:t>
      </w:r>
      <w:r w:rsidRPr="47231C2A" w:rsidR="107BAC7F">
        <w:rPr>
          <w:rFonts w:ascii="Times New Roman" w:hAnsi="Times New Roman"/>
        </w:rPr>
        <w:t>ill submit annual reports using these forms and guidance.</w:t>
      </w:r>
    </w:p>
    <w:p w:rsidR="00010B19" w:rsidRPr="001952E1" w:rsidP="00010B19" w14:paraId="20120C21" w14:textId="77777777">
      <w:pPr>
        <w:pStyle w:val="BodyText0"/>
        <w:rPr>
          <w:rFonts w:ascii="Times New Roman" w:hAnsi="Times New Roman"/>
          <w:b/>
          <w:szCs w:val="24"/>
        </w:rPr>
      </w:pPr>
    </w:p>
    <w:p w:rsidR="00010B19" w:rsidRPr="001952E1" w:rsidP="004C5B85" w14:paraId="6F67FEB0" w14:textId="23AE64EE">
      <w:pPr>
        <w:ind w:left="720" w:right="182"/>
        <w:rPr>
          <w:rFonts w:ascii="Times New Roman" w:hAnsi="Times New Roman"/>
          <w:szCs w:val="24"/>
        </w:rPr>
      </w:pPr>
      <w:r w:rsidRPr="001952E1">
        <w:rPr>
          <w:rFonts w:ascii="Times New Roman" w:hAnsi="Times New Roman"/>
          <w:szCs w:val="24"/>
        </w:rPr>
        <w:t xml:space="preserve">We estimate that it will take a </w:t>
      </w:r>
      <w:r w:rsidRPr="001952E1" w:rsidR="006234BA">
        <w:rPr>
          <w:rFonts w:ascii="Times New Roman" w:hAnsi="Times New Roman"/>
          <w:szCs w:val="24"/>
        </w:rPr>
        <w:t>FSCS</w:t>
      </w:r>
      <w:r w:rsidRPr="001952E1">
        <w:rPr>
          <w:rFonts w:ascii="Times New Roman" w:hAnsi="Times New Roman"/>
          <w:szCs w:val="24"/>
        </w:rPr>
        <w:t xml:space="preserve"> grantee project director a total of 9 hours to complete the form.</w:t>
      </w:r>
      <w:r w:rsidRPr="001952E1">
        <w:rPr>
          <w:rFonts w:ascii="Times New Roman" w:hAnsi="Times New Roman"/>
          <w:spacing w:val="-3"/>
          <w:szCs w:val="24"/>
        </w:rPr>
        <w:t xml:space="preserve"> </w:t>
      </w:r>
      <w:r w:rsidRPr="001952E1">
        <w:rPr>
          <w:rFonts w:ascii="Times New Roman" w:hAnsi="Times New Roman"/>
          <w:szCs w:val="24"/>
        </w:rPr>
        <w:t>This</w:t>
      </w:r>
      <w:r w:rsidRPr="001952E1">
        <w:rPr>
          <w:rFonts w:ascii="Times New Roman" w:hAnsi="Times New Roman"/>
          <w:spacing w:val="-3"/>
          <w:szCs w:val="24"/>
        </w:rPr>
        <w:t xml:space="preserve"> </w:t>
      </w:r>
      <w:r w:rsidRPr="001952E1">
        <w:rPr>
          <w:rFonts w:ascii="Times New Roman" w:hAnsi="Times New Roman"/>
          <w:szCs w:val="24"/>
        </w:rPr>
        <w:t>estimate</w:t>
      </w:r>
      <w:r w:rsidRPr="001952E1">
        <w:rPr>
          <w:rFonts w:ascii="Times New Roman" w:hAnsi="Times New Roman"/>
          <w:spacing w:val="-4"/>
          <w:szCs w:val="24"/>
        </w:rPr>
        <w:t xml:space="preserve"> </w:t>
      </w:r>
      <w:r w:rsidRPr="001952E1">
        <w:rPr>
          <w:rFonts w:ascii="Times New Roman" w:hAnsi="Times New Roman"/>
          <w:szCs w:val="24"/>
        </w:rPr>
        <w:t>includes</w:t>
      </w:r>
      <w:r w:rsidRPr="001952E1">
        <w:rPr>
          <w:rFonts w:ascii="Times New Roman" w:hAnsi="Times New Roman"/>
          <w:spacing w:val="-3"/>
          <w:szCs w:val="24"/>
        </w:rPr>
        <w:t xml:space="preserve"> </w:t>
      </w:r>
      <w:r w:rsidRPr="001952E1">
        <w:rPr>
          <w:rFonts w:ascii="Times New Roman" w:hAnsi="Times New Roman"/>
          <w:szCs w:val="24"/>
        </w:rPr>
        <w:t>2</w:t>
      </w:r>
      <w:r w:rsidRPr="001952E1">
        <w:rPr>
          <w:rFonts w:ascii="Times New Roman" w:hAnsi="Times New Roman"/>
          <w:spacing w:val="-3"/>
          <w:szCs w:val="24"/>
        </w:rPr>
        <w:t xml:space="preserve"> </w:t>
      </w:r>
      <w:r w:rsidRPr="001952E1">
        <w:rPr>
          <w:rFonts w:ascii="Times New Roman" w:hAnsi="Times New Roman"/>
          <w:szCs w:val="24"/>
        </w:rPr>
        <w:t>hours</w:t>
      </w:r>
      <w:r w:rsidRPr="001952E1">
        <w:rPr>
          <w:rFonts w:ascii="Times New Roman" w:hAnsi="Times New Roman"/>
          <w:spacing w:val="-3"/>
          <w:szCs w:val="24"/>
        </w:rPr>
        <w:t xml:space="preserve"> </w:t>
      </w:r>
      <w:r w:rsidRPr="001952E1">
        <w:rPr>
          <w:rFonts w:ascii="Times New Roman" w:hAnsi="Times New Roman"/>
          <w:szCs w:val="24"/>
        </w:rPr>
        <w:t>to</w:t>
      </w:r>
      <w:r w:rsidRPr="001952E1">
        <w:rPr>
          <w:rFonts w:ascii="Times New Roman" w:hAnsi="Times New Roman"/>
          <w:spacing w:val="-3"/>
          <w:szCs w:val="24"/>
        </w:rPr>
        <w:t xml:space="preserve"> </w:t>
      </w:r>
      <w:r w:rsidRPr="001952E1">
        <w:rPr>
          <w:rFonts w:ascii="Times New Roman" w:hAnsi="Times New Roman"/>
          <w:szCs w:val="24"/>
        </w:rPr>
        <w:t>complete</w:t>
      </w:r>
      <w:r w:rsidRPr="001952E1">
        <w:rPr>
          <w:rFonts w:ascii="Times New Roman" w:hAnsi="Times New Roman"/>
          <w:spacing w:val="-3"/>
          <w:szCs w:val="24"/>
        </w:rPr>
        <w:t xml:space="preserve"> </w:t>
      </w:r>
      <w:r w:rsidRPr="001952E1">
        <w:rPr>
          <w:rFonts w:ascii="Times New Roman" w:hAnsi="Times New Roman"/>
          <w:szCs w:val="24"/>
        </w:rPr>
        <w:t>the</w:t>
      </w:r>
      <w:r w:rsidRPr="001952E1">
        <w:rPr>
          <w:rFonts w:ascii="Times New Roman" w:hAnsi="Times New Roman"/>
          <w:spacing w:val="-4"/>
          <w:szCs w:val="24"/>
        </w:rPr>
        <w:t xml:space="preserve"> </w:t>
      </w:r>
      <w:r w:rsidRPr="001952E1">
        <w:rPr>
          <w:rFonts w:ascii="Times New Roman" w:hAnsi="Times New Roman"/>
          <w:szCs w:val="24"/>
        </w:rPr>
        <w:t>online</w:t>
      </w:r>
      <w:r w:rsidRPr="001952E1">
        <w:rPr>
          <w:rFonts w:ascii="Times New Roman" w:hAnsi="Times New Roman"/>
          <w:spacing w:val="-4"/>
          <w:szCs w:val="24"/>
        </w:rPr>
        <w:t xml:space="preserve"> </w:t>
      </w:r>
      <w:r w:rsidRPr="001952E1">
        <w:rPr>
          <w:rFonts w:ascii="Times New Roman" w:hAnsi="Times New Roman"/>
          <w:szCs w:val="24"/>
        </w:rPr>
        <w:t>reporting</w:t>
      </w:r>
      <w:r w:rsidRPr="001952E1">
        <w:rPr>
          <w:rFonts w:ascii="Times New Roman" w:hAnsi="Times New Roman"/>
          <w:spacing w:val="-3"/>
          <w:szCs w:val="24"/>
        </w:rPr>
        <w:t xml:space="preserve"> </w:t>
      </w:r>
      <w:r w:rsidRPr="001952E1">
        <w:rPr>
          <w:rFonts w:ascii="Times New Roman" w:hAnsi="Times New Roman"/>
          <w:szCs w:val="24"/>
        </w:rPr>
        <w:t>form</w:t>
      </w:r>
      <w:r w:rsidRPr="001952E1" w:rsidR="006234BA">
        <w:rPr>
          <w:rFonts w:ascii="Times New Roman" w:hAnsi="Times New Roman"/>
          <w:szCs w:val="24"/>
        </w:rPr>
        <w:t xml:space="preserve">. </w:t>
      </w:r>
      <w:r w:rsidRPr="001952E1">
        <w:rPr>
          <w:rFonts w:ascii="Times New Roman" w:hAnsi="Times New Roman"/>
          <w:szCs w:val="24"/>
        </w:rPr>
        <w:t xml:space="preserve">We also include time needed to review the </w:t>
      </w:r>
      <w:r w:rsidRPr="001952E1" w:rsidR="00615E39">
        <w:rPr>
          <w:rFonts w:ascii="Times New Roman" w:hAnsi="Times New Roman"/>
          <w:szCs w:val="24"/>
        </w:rPr>
        <w:t xml:space="preserve">FSCS </w:t>
      </w:r>
      <w:r w:rsidRPr="001952E1" w:rsidR="00015A39">
        <w:rPr>
          <w:rFonts w:ascii="Times New Roman" w:hAnsi="Times New Roman"/>
          <w:szCs w:val="24"/>
        </w:rPr>
        <w:t>Performance Reporting Guidance</w:t>
      </w:r>
      <w:r w:rsidRPr="001952E1">
        <w:rPr>
          <w:rFonts w:ascii="Times New Roman" w:hAnsi="Times New Roman"/>
          <w:szCs w:val="24"/>
        </w:rPr>
        <w:t>, estimated at one hour. We expect the remaining 6 hours of project directors’ time to consist of the following: (1) organizing information about project progress and expenditures, estimated at 1 hour; (2) preparing a description of the project; (3) providing contact information about the project; and</w:t>
      </w:r>
      <w:r w:rsidRPr="001952E1" w:rsidR="00015A39">
        <w:rPr>
          <w:rFonts w:ascii="Times New Roman" w:hAnsi="Times New Roman"/>
          <w:szCs w:val="24"/>
        </w:rPr>
        <w:t xml:space="preserve"> </w:t>
      </w:r>
      <w:r w:rsidRPr="001952E1">
        <w:rPr>
          <w:rFonts w:ascii="Times New Roman" w:hAnsi="Times New Roman"/>
          <w:szCs w:val="24"/>
        </w:rPr>
        <w:t>(4)</w:t>
      </w:r>
      <w:r w:rsidRPr="001952E1">
        <w:rPr>
          <w:rFonts w:ascii="Times New Roman" w:hAnsi="Times New Roman"/>
          <w:spacing w:val="-8"/>
          <w:szCs w:val="24"/>
        </w:rPr>
        <w:t xml:space="preserve"> </w:t>
      </w:r>
      <w:r w:rsidRPr="001952E1">
        <w:rPr>
          <w:rFonts w:ascii="Times New Roman" w:hAnsi="Times New Roman"/>
          <w:szCs w:val="24"/>
        </w:rPr>
        <w:t>corresponding</w:t>
      </w:r>
      <w:r w:rsidRPr="001952E1">
        <w:rPr>
          <w:rFonts w:ascii="Times New Roman" w:hAnsi="Times New Roman"/>
          <w:spacing w:val="-6"/>
          <w:szCs w:val="24"/>
        </w:rPr>
        <w:t xml:space="preserve"> </w:t>
      </w:r>
      <w:r w:rsidRPr="001952E1">
        <w:rPr>
          <w:rFonts w:ascii="Times New Roman" w:hAnsi="Times New Roman"/>
          <w:szCs w:val="24"/>
        </w:rPr>
        <w:t>with</w:t>
      </w:r>
      <w:r w:rsidRPr="001952E1">
        <w:rPr>
          <w:rFonts w:ascii="Times New Roman" w:hAnsi="Times New Roman"/>
          <w:spacing w:val="-6"/>
          <w:szCs w:val="24"/>
        </w:rPr>
        <w:t xml:space="preserve"> </w:t>
      </w:r>
      <w:r w:rsidRPr="001952E1">
        <w:rPr>
          <w:rFonts w:ascii="Times New Roman" w:hAnsi="Times New Roman"/>
          <w:szCs w:val="24"/>
        </w:rPr>
        <w:t>partner</w:t>
      </w:r>
      <w:r w:rsidRPr="001952E1">
        <w:rPr>
          <w:rFonts w:ascii="Times New Roman" w:hAnsi="Times New Roman"/>
          <w:spacing w:val="-6"/>
          <w:szCs w:val="24"/>
        </w:rPr>
        <w:t xml:space="preserve"> </w:t>
      </w:r>
      <w:r w:rsidRPr="001952E1">
        <w:rPr>
          <w:rFonts w:ascii="Times New Roman" w:hAnsi="Times New Roman"/>
          <w:szCs w:val="24"/>
        </w:rPr>
        <w:t>staff</w:t>
      </w:r>
      <w:r w:rsidRPr="001952E1">
        <w:rPr>
          <w:rFonts w:ascii="Times New Roman" w:hAnsi="Times New Roman"/>
          <w:spacing w:val="-8"/>
          <w:szCs w:val="24"/>
        </w:rPr>
        <w:t xml:space="preserve"> </w:t>
      </w:r>
      <w:r w:rsidRPr="001952E1">
        <w:rPr>
          <w:rFonts w:ascii="Times New Roman" w:hAnsi="Times New Roman"/>
          <w:szCs w:val="24"/>
        </w:rPr>
        <w:t>to</w:t>
      </w:r>
      <w:r w:rsidRPr="001952E1">
        <w:rPr>
          <w:rFonts w:ascii="Times New Roman" w:hAnsi="Times New Roman"/>
          <w:spacing w:val="-6"/>
          <w:szCs w:val="24"/>
        </w:rPr>
        <w:t xml:space="preserve"> </w:t>
      </w:r>
      <w:r w:rsidRPr="001952E1">
        <w:rPr>
          <w:rFonts w:ascii="Times New Roman" w:hAnsi="Times New Roman"/>
          <w:szCs w:val="24"/>
        </w:rPr>
        <w:t>obtain</w:t>
      </w:r>
      <w:r w:rsidRPr="001952E1">
        <w:rPr>
          <w:rFonts w:ascii="Times New Roman" w:hAnsi="Times New Roman"/>
          <w:spacing w:val="-6"/>
          <w:szCs w:val="24"/>
        </w:rPr>
        <w:t xml:space="preserve"> </w:t>
      </w:r>
      <w:r w:rsidRPr="001952E1">
        <w:rPr>
          <w:rFonts w:ascii="Times New Roman" w:hAnsi="Times New Roman"/>
          <w:szCs w:val="24"/>
        </w:rPr>
        <w:t>information,</w:t>
      </w:r>
      <w:r w:rsidRPr="001952E1">
        <w:rPr>
          <w:rFonts w:ascii="Times New Roman" w:hAnsi="Times New Roman"/>
          <w:spacing w:val="-6"/>
          <w:szCs w:val="24"/>
        </w:rPr>
        <w:t xml:space="preserve"> </w:t>
      </w:r>
      <w:r w:rsidRPr="001952E1">
        <w:rPr>
          <w:rFonts w:ascii="Times New Roman" w:hAnsi="Times New Roman"/>
          <w:szCs w:val="24"/>
        </w:rPr>
        <w:t>estimated</w:t>
      </w:r>
      <w:r w:rsidRPr="001952E1">
        <w:rPr>
          <w:rFonts w:ascii="Times New Roman" w:hAnsi="Times New Roman"/>
          <w:spacing w:val="-5"/>
          <w:szCs w:val="24"/>
        </w:rPr>
        <w:t xml:space="preserve"> </w:t>
      </w:r>
      <w:r w:rsidRPr="001952E1">
        <w:rPr>
          <w:rFonts w:ascii="Times New Roman" w:hAnsi="Times New Roman"/>
          <w:szCs w:val="24"/>
        </w:rPr>
        <w:t>at</w:t>
      </w:r>
      <w:r w:rsidRPr="001952E1">
        <w:rPr>
          <w:rFonts w:ascii="Times New Roman" w:hAnsi="Times New Roman"/>
          <w:spacing w:val="-6"/>
          <w:szCs w:val="24"/>
        </w:rPr>
        <w:t xml:space="preserve"> </w:t>
      </w:r>
      <w:r w:rsidRPr="001952E1">
        <w:rPr>
          <w:rFonts w:ascii="Times New Roman" w:hAnsi="Times New Roman"/>
          <w:szCs w:val="24"/>
        </w:rPr>
        <w:t>5</w:t>
      </w:r>
      <w:r w:rsidRPr="001952E1">
        <w:rPr>
          <w:rFonts w:ascii="Times New Roman" w:hAnsi="Times New Roman"/>
          <w:spacing w:val="-5"/>
          <w:szCs w:val="24"/>
        </w:rPr>
        <w:t xml:space="preserve"> </w:t>
      </w:r>
      <w:r w:rsidRPr="001952E1">
        <w:rPr>
          <w:rFonts w:ascii="Times New Roman" w:hAnsi="Times New Roman"/>
          <w:spacing w:val="-2"/>
          <w:szCs w:val="24"/>
        </w:rPr>
        <w:t>hours.</w:t>
      </w:r>
    </w:p>
    <w:p w:rsidR="00010B19" w:rsidRPr="001952E1" w:rsidP="004C5B85" w14:paraId="03A2A8B1" w14:textId="77777777">
      <w:pPr>
        <w:pStyle w:val="BodyText0"/>
        <w:ind w:left="260"/>
        <w:rPr>
          <w:rFonts w:ascii="Times New Roman" w:hAnsi="Times New Roman"/>
          <w:b/>
          <w:szCs w:val="24"/>
        </w:rPr>
      </w:pPr>
    </w:p>
    <w:p w:rsidR="00010B19" w:rsidP="004C5B85" w14:paraId="122E406E" w14:textId="0BB5100B">
      <w:pPr>
        <w:spacing w:before="1"/>
        <w:ind w:left="720" w:right="161"/>
        <w:rPr>
          <w:rFonts w:ascii="Times New Roman" w:hAnsi="Times New Roman"/>
        </w:rPr>
      </w:pPr>
      <w:r w:rsidRPr="5C95A1DB">
        <w:rPr>
          <w:rFonts w:ascii="Times New Roman" w:hAnsi="Times New Roman"/>
        </w:rPr>
        <w:t>Assuming an hourly rate of $4</w:t>
      </w:r>
      <w:r w:rsidRPr="5C95A1DB" w:rsidR="000E48C9">
        <w:rPr>
          <w:rFonts w:ascii="Times New Roman" w:hAnsi="Times New Roman"/>
        </w:rPr>
        <w:t>7.99</w:t>
      </w:r>
      <w:r>
        <w:rPr>
          <w:rStyle w:val="FootnoteReference"/>
        </w:rPr>
        <w:footnoteReference w:id="4"/>
      </w:r>
      <w:r w:rsidRPr="5C95A1DB">
        <w:rPr>
          <w:rFonts w:ascii="Times New Roman" w:hAnsi="Times New Roman"/>
        </w:rPr>
        <w:t>, the estimated annual cost per respondent to complete the online</w:t>
      </w:r>
      <w:r w:rsidRPr="5C95A1DB">
        <w:rPr>
          <w:rFonts w:ascii="Times New Roman" w:hAnsi="Times New Roman"/>
          <w:spacing w:val="-4"/>
        </w:rPr>
        <w:t xml:space="preserve"> </w:t>
      </w:r>
      <w:r w:rsidRPr="5C95A1DB">
        <w:rPr>
          <w:rFonts w:ascii="Times New Roman" w:hAnsi="Times New Roman"/>
        </w:rPr>
        <w:t>reporting</w:t>
      </w:r>
      <w:r w:rsidRPr="5C95A1DB">
        <w:rPr>
          <w:rFonts w:ascii="Times New Roman" w:hAnsi="Times New Roman"/>
          <w:spacing w:val="-3"/>
        </w:rPr>
        <w:t xml:space="preserve"> </w:t>
      </w:r>
      <w:r w:rsidRPr="5C95A1DB">
        <w:rPr>
          <w:rFonts w:ascii="Times New Roman" w:hAnsi="Times New Roman"/>
        </w:rPr>
        <w:t>form</w:t>
      </w:r>
      <w:r w:rsidRPr="5C95A1DB">
        <w:rPr>
          <w:rFonts w:ascii="Times New Roman" w:hAnsi="Times New Roman"/>
          <w:spacing w:val="-3"/>
        </w:rPr>
        <w:t xml:space="preserve"> </w:t>
      </w:r>
      <w:r w:rsidRPr="5C95A1DB">
        <w:rPr>
          <w:rFonts w:ascii="Times New Roman" w:hAnsi="Times New Roman"/>
        </w:rPr>
        <w:t>is $</w:t>
      </w:r>
      <w:r w:rsidRPr="5C95A1DB" w:rsidR="00FD161F">
        <w:rPr>
          <w:rFonts w:ascii="Times New Roman" w:hAnsi="Times New Roman"/>
        </w:rPr>
        <w:t>431.</w:t>
      </w:r>
      <w:r w:rsidRPr="5C95A1DB" w:rsidR="00683D3F">
        <w:rPr>
          <w:rFonts w:ascii="Times New Roman" w:hAnsi="Times New Roman"/>
        </w:rPr>
        <w:t>91</w:t>
      </w:r>
      <w:r w:rsidRPr="5C95A1DB">
        <w:rPr>
          <w:rFonts w:ascii="Times New Roman" w:hAnsi="Times New Roman"/>
          <w:spacing w:val="-3"/>
        </w:rPr>
        <w:t xml:space="preserve"> </w:t>
      </w:r>
      <w:r w:rsidRPr="5C95A1DB">
        <w:rPr>
          <w:rFonts w:ascii="Times New Roman" w:hAnsi="Times New Roman"/>
        </w:rPr>
        <w:t>during</w:t>
      </w:r>
      <w:r w:rsidRPr="5C95A1DB">
        <w:rPr>
          <w:rFonts w:ascii="Times New Roman" w:hAnsi="Times New Roman"/>
          <w:spacing w:val="-3"/>
        </w:rPr>
        <w:t xml:space="preserve"> </w:t>
      </w:r>
      <w:r w:rsidRPr="5C95A1DB">
        <w:rPr>
          <w:rFonts w:ascii="Times New Roman" w:hAnsi="Times New Roman"/>
        </w:rPr>
        <w:t>the</w:t>
      </w:r>
      <w:r w:rsidRPr="5C95A1DB">
        <w:rPr>
          <w:rFonts w:ascii="Times New Roman" w:hAnsi="Times New Roman"/>
          <w:spacing w:val="-4"/>
        </w:rPr>
        <w:t xml:space="preserve"> </w:t>
      </w:r>
      <w:r w:rsidRPr="5C95A1DB">
        <w:rPr>
          <w:rFonts w:ascii="Times New Roman" w:hAnsi="Times New Roman"/>
        </w:rPr>
        <w:t>reporting</w:t>
      </w:r>
      <w:r w:rsidRPr="5C95A1DB">
        <w:rPr>
          <w:rFonts w:ascii="Times New Roman" w:hAnsi="Times New Roman"/>
          <w:spacing w:val="-3"/>
        </w:rPr>
        <w:t xml:space="preserve"> </w:t>
      </w:r>
      <w:r w:rsidRPr="5C95A1DB">
        <w:rPr>
          <w:rFonts w:ascii="Times New Roman" w:hAnsi="Times New Roman"/>
        </w:rPr>
        <w:t>periods.</w:t>
      </w:r>
    </w:p>
    <w:p w:rsidR="009D7B10" w:rsidP="004C5B85" w14:paraId="136A834C" w14:textId="77777777">
      <w:pPr>
        <w:spacing w:before="1"/>
        <w:ind w:left="720" w:right="161"/>
        <w:rPr>
          <w:rFonts w:ascii="Times New Roman" w:hAnsi="Times New Roman"/>
          <w:szCs w:val="24"/>
        </w:rPr>
      </w:pPr>
    </w:p>
    <w:p w:rsidR="009D7B10" w:rsidRPr="00920F63" w:rsidP="009D7B10" w14:paraId="783BAB1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423E3615" w14:textId="77777777" w:rsidTr="00AA46E0">
        <w:tblPrEx>
          <w:tblW w:w="11335" w:type="dxa"/>
          <w:tblLayout w:type="fixed"/>
          <w:tblLook w:val="0020"/>
        </w:tblPrEx>
        <w:trPr>
          <w:tblHeader/>
        </w:trPr>
        <w:tc>
          <w:tcPr>
            <w:tcW w:w="1345" w:type="dxa"/>
          </w:tcPr>
          <w:p w:rsidR="009D7B10" w:rsidRPr="00671B36" w:rsidP="00AA46E0" w14:paraId="241F58D7" w14:textId="77777777">
            <w:pPr>
              <w:jc w:val="center"/>
              <w:rPr>
                <w:rFonts w:ascii="Times New Roman" w:hAnsi="Times New Roman"/>
                <w:sz w:val="20"/>
              </w:rPr>
            </w:pPr>
          </w:p>
          <w:p w:rsidR="009D7B10" w:rsidRPr="00671B36" w:rsidP="00AA46E0" w14:paraId="619FEEAB" w14:textId="77777777">
            <w:pPr>
              <w:jc w:val="center"/>
              <w:rPr>
                <w:rFonts w:ascii="Times New Roman" w:hAnsi="Times New Roman"/>
                <w:sz w:val="20"/>
              </w:rPr>
            </w:pPr>
          </w:p>
          <w:p w:rsidR="009D7B10" w:rsidRPr="00671B36" w:rsidP="00AA46E0" w14:paraId="4F9409A9" w14:textId="77777777">
            <w:pPr>
              <w:jc w:val="center"/>
              <w:rPr>
                <w:rFonts w:ascii="Times New Roman" w:hAnsi="Times New Roman"/>
                <w:sz w:val="20"/>
              </w:rPr>
            </w:pPr>
            <w:r w:rsidRPr="00671B36">
              <w:rPr>
                <w:rFonts w:ascii="Times New Roman" w:hAnsi="Times New Roman"/>
                <w:sz w:val="20"/>
              </w:rPr>
              <w:t>Information Activity or IC (with type of respondent)</w:t>
            </w:r>
          </w:p>
        </w:tc>
        <w:tc>
          <w:tcPr>
            <w:tcW w:w="1265" w:type="dxa"/>
          </w:tcPr>
          <w:p w:rsidR="009D7B10" w:rsidRPr="00671B36" w:rsidP="00AA46E0" w14:paraId="7D4375AD" w14:textId="77777777">
            <w:pPr>
              <w:jc w:val="center"/>
              <w:rPr>
                <w:rFonts w:ascii="Times New Roman" w:hAnsi="Times New Roman"/>
                <w:sz w:val="20"/>
              </w:rPr>
            </w:pPr>
          </w:p>
          <w:p w:rsidR="009D7B10" w:rsidRPr="00671B36" w:rsidP="00AA46E0" w14:paraId="20067386" w14:textId="77777777">
            <w:pPr>
              <w:jc w:val="center"/>
              <w:rPr>
                <w:rFonts w:ascii="Times New Roman" w:hAnsi="Times New Roman"/>
                <w:sz w:val="20"/>
              </w:rPr>
            </w:pPr>
          </w:p>
          <w:p w:rsidR="009D7B10" w:rsidRPr="00671B36" w:rsidP="00AA46E0" w14:paraId="328A90F4" w14:textId="77777777">
            <w:pPr>
              <w:jc w:val="center"/>
              <w:rPr>
                <w:rFonts w:ascii="Times New Roman" w:hAnsi="Times New Roman"/>
                <w:sz w:val="20"/>
              </w:rPr>
            </w:pPr>
            <w:r w:rsidRPr="00671B36">
              <w:rPr>
                <w:rFonts w:ascii="Times New Roman" w:hAnsi="Times New Roman"/>
                <w:sz w:val="20"/>
              </w:rPr>
              <w:t xml:space="preserve">Sample Size </w:t>
            </w:r>
            <w:r w:rsidRPr="00671B36">
              <w:rPr>
                <w:rFonts w:ascii="Times New Roman" w:hAnsi="Times New Roman"/>
                <w:sz w:val="20"/>
                <w:shd w:val="clear" w:color="auto" w:fill="D9D9D9" w:themeFill="background1" w:themeFillShade="D9"/>
              </w:rPr>
              <w:t>(if applicable)</w:t>
            </w:r>
          </w:p>
        </w:tc>
        <w:tc>
          <w:tcPr>
            <w:tcW w:w="1255" w:type="dxa"/>
          </w:tcPr>
          <w:p w:rsidR="009D7B10" w:rsidRPr="00671B36" w:rsidP="00AA46E0" w14:paraId="08E7C01A" w14:textId="77777777">
            <w:pPr>
              <w:jc w:val="center"/>
              <w:rPr>
                <w:rFonts w:ascii="Times New Roman" w:hAnsi="Times New Roman"/>
                <w:sz w:val="20"/>
              </w:rPr>
            </w:pPr>
          </w:p>
          <w:p w:rsidR="009D7B10" w:rsidRPr="00671B36" w:rsidP="00AA46E0" w14:paraId="3DC168A8" w14:textId="77777777">
            <w:pPr>
              <w:shd w:val="clear" w:color="auto" w:fill="F2F2F2" w:themeFill="background1" w:themeFillShade="F2"/>
              <w:jc w:val="center"/>
              <w:rPr>
                <w:rFonts w:ascii="Times New Roman" w:hAnsi="Times New Roman"/>
                <w:sz w:val="20"/>
              </w:rPr>
            </w:pPr>
          </w:p>
          <w:p w:rsidR="009D7B10" w:rsidRPr="00671B36" w:rsidP="00AA46E0" w14:paraId="3FD8CC40" w14:textId="77777777">
            <w:pPr>
              <w:shd w:val="clear" w:color="auto" w:fill="F2F2F2" w:themeFill="background1" w:themeFillShade="F2"/>
              <w:jc w:val="center"/>
              <w:rPr>
                <w:rFonts w:ascii="Times New Roman" w:hAnsi="Times New Roman"/>
                <w:sz w:val="20"/>
              </w:rPr>
            </w:pPr>
            <w:r w:rsidRPr="00671B36">
              <w:rPr>
                <w:rFonts w:ascii="Times New Roman" w:hAnsi="Times New Roman"/>
                <w:sz w:val="20"/>
                <w:shd w:val="clear" w:color="auto" w:fill="F2F2F2" w:themeFill="background1" w:themeFillShade="F2"/>
              </w:rPr>
              <w:t xml:space="preserve">Respondent Response Rate </w:t>
            </w:r>
            <w:r w:rsidRPr="00671B36">
              <w:rPr>
                <w:rFonts w:ascii="Times New Roman" w:hAnsi="Times New Roman"/>
                <w:sz w:val="20"/>
                <w:shd w:val="clear" w:color="auto" w:fill="D9D9D9" w:themeFill="background1" w:themeFillShade="D9"/>
              </w:rPr>
              <w:t>(if applicable)</w:t>
            </w:r>
          </w:p>
        </w:tc>
        <w:tc>
          <w:tcPr>
            <w:tcW w:w="1275" w:type="dxa"/>
          </w:tcPr>
          <w:p w:rsidR="009D7B10" w:rsidRPr="00671B36" w:rsidP="00AA46E0" w14:paraId="7B207735" w14:textId="77777777">
            <w:pPr>
              <w:jc w:val="center"/>
              <w:rPr>
                <w:rFonts w:ascii="Times New Roman" w:hAnsi="Times New Roman"/>
                <w:sz w:val="20"/>
              </w:rPr>
            </w:pPr>
            <w:r w:rsidRPr="00671B36">
              <w:rPr>
                <w:rFonts w:ascii="Times New Roman" w:hAnsi="Times New Roman"/>
                <w:sz w:val="20"/>
              </w:rPr>
              <w:t>Number of Respondents</w:t>
            </w:r>
          </w:p>
        </w:tc>
        <w:tc>
          <w:tcPr>
            <w:tcW w:w="1080" w:type="dxa"/>
          </w:tcPr>
          <w:p w:rsidR="009D7B10" w:rsidRPr="00671B36" w:rsidP="00AA46E0" w14:paraId="278A22CB" w14:textId="77777777">
            <w:pPr>
              <w:jc w:val="center"/>
              <w:rPr>
                <w:rFonts w:ascii="Times New Roman" w:hAnsi="Times New Roman"/>
                <w:sz w:val="20"/>
              </w:rPr>
            </w:pPr>
          </w:p>
          <w:p w:rsidR="009D7B10" w:rsidRPr="00671B36" w:rsidP="00AA46E0" w14:paraId="79658701" w14:textId="77777777">
            <w:pPr>
              <w:jc w:val="center"/>
              <w:rPr>
                <w:rFonts w:ascii="Times New Roman" w:hAnsi="Times New Roman"/>
                <w:sz w:val="20"/>
              </w:rPr>
            </w:pPr>
          </w:p>
          <w:p w:rsidR="009D7B10" w:rsidRPr="00671B36" w:rsidP="00AA46E0" w14:paraId="46F93995" w14:textId="77777777">
            <w:pPr>
              <w:jc w:val="center"/>
              <w:rPr>
                <w:rFonts w:ascii="Times New Roman" w:hAnsi="Times New Roman"/>
                <w:sz w:val="20"/>
              </w:rPr>
            </w:pPr>
            <w:r w:rsidRPr="00671B36">
              <w:rPr>
                <w:rFonts w:ascii="Times New Roman" w:hAnsi="Times New Roman"/>
                <w:sz w:val="20"/>
              </w:rPr>
              <w:t>Number of Responses</w:t>
            </w:r>
          </w:p>
        </w:tc>
        <w:tc>
          <w:tcPr>
            <w:tcW w:w="1335" w:type="dxa"/>
          </w:tcPr>
          <w:p w:rsidR="009D7B10" w:rsidRPr="00671B36" w:rsidP="00AA46E0" w14:paraId="6222EBA8" w14:textId="77777777">
            <w:pPr>
              <w:jc w:val="center"/>
              <w:rPr>
                <w:rFonts w:ascii="Times New Roman" w:hAnsi="Times New Roman"/>
                <w:sz w:val="20"/>
              </w:rPr>
            </w:pPr>
          </w:p>
          <w:p w:rsidR="009D7B10" w:rsidRPr="00671B36" w:rsidP="00AA46E0" w14:paraId="70B786C3" w14:textId="77777777">
            <w:pPr>
              <w:jc w:val="center"/>
              <w:rPr>
                <w:rFonts w:ascii="Times New Roman" w:hAnsi="Times New Roman"/>
                <w:sz w:val="20"/>
              </w:rPr>
            </w:pPr>
            <w:r w:rsidRPr="00671B36">
              <w:rPr>
                <w:rFonts w:ascii="Times New Roman" w:hAnsi="Times New Roman"/>
                <w:sz w:val="20"/>
              </w:rPr>
              <w:t>Average Burden Hours per Response</w:t>
            </w:r>
          </w:p>
        </w:tc>
        <w:tc>
          <w:tcPr>
            <w:tcW w:w="900" w:type="dxa"/>
          </w:tcPr>
          <w:p w:rsidR="009D7B10" w:rsidRPr="00671B36" w:rsidP="00AA46E0" w14:paraId="4BB9D4E9" w14:textId="77777777">
            <w:pPr>
              <w:jc w:val="center"/>
              <w:rPr>
                <w:rFonts w:ascii="Times New Roman" w:hAnsi="Times New Roman"/>
                <w:sz w:val="20"/>
              </w:rPr>
            </w:pPr>
          </w:p>
          <w:p w:rsidR="009D7B10" w:rsidRPr="00671B36" w:rsidP="00AA46E0" w14:paraId="3329C20A" w14:textId="77777777">
            <w:pPr>
              <w:rPr>
                <w:rFonts w:ascii="Times New Roman" w:hAnsi="Times New Roman"/>
                <w:sz w:val="20"/>
              </w:rPr>
            </w:pPr>
            <w:r w:rsidRPr="00671B36">
              <w:rPr>
                <w:rFonts w:ascii="Times New Roman" w:hAnsi="Times New Roman"/>
                <w:sz w:val="20"/>
              </w:rPr>
              <w:t>Total Annual Burden Hours</w:t>
            </w:r>
          </w:p>
        </w:tc>
        <w:tc>
          <w:tcPr>
            <w:tcW w:w="1530" w:type="dxa"/>
          </w:tcPr>
          <w:p w:rsidR="009D7B10" w:rsidRPr="00671B36" w:rsidP="00AA46E0" w14:paraId="6405D9D7" w14:textId="77777777">
            <w:pPr>
              <w:jc w:val="center"/>
              <w:rPr>
                <w:rFonts w:ascii="Times New Roman" w:hAnsi="Times New Roman"/>
                <w:sz w:val="20"/>
              </w:rPr>
            </w:pPr>
          </w:p>
          <w:p w:rsidR="009D7B10" w:rsidRPr="00671B36" w:rsidP="00AA46E0" w14:paraId="4F82EFA3" w14:textId="77777777">
            <w:pPr>
              <w:jc w:val="center"/>
              <w:rPr>
                <w:rFonts w:ascii="Times New Roman" w:hAnsi="Times New Roman"/>
                <w:sz w:val="20"/>
              </w:rPr>
            </w:pPr>
          </w:p>
          <w:p w:rsidR="009D7B10" w:rsidRPr="00671B36" w:rsidP="00AA46E0" w14:paraId="6D301495" w14:textId="77777777">
            <w:pPr>
              <w:jc w:val="center"/>
              <w:rPr>
                <w:rFonts w:ascii="Times New Roman" w:hAnsi="Times New Roman"/>
                <w:sz w:val="20"/>
              </w:rPr>
            </w:pPr>
            <w:r w:rsidRPr="00671B36">
              <w:rPr>
                <w:rFonts w:ascii="Times New Roman" w:hAnsi="Times New Roman"/>
                <w:sz w:val="20"/>
              </w:rPr>
              <w:t>Estimated Respondent Average Hourly Wage</w:t>
            </w:r>
          </w:p>
        </w:tc>
        <w:tc>
          <w:tcPr>
            <w:tcW w:w="1350" w:type="dxa"/>
          </w:tcPr>
          <w:p w:rsidR="009D7B10" w:rsidRPr="00671B36" w:rsidP="00AA46E0" w14:paraId="68928632" w14:textId="77777777">
            <w:pPr>
              <w:jc w:val="center"/>
              <w:rPr>
                <w:rFonts w:ascii="Times New Roman" w:hAnsi="Times New Roman"/>
                <w:sz w:val="20"/>
              </w:rPr>
            </w:pPr>
          </w:p>
          <w:p w:rsidR="009D7B10" w:rsidRPr="00671B36" w:rsidP="00AA46E0" w14:paraId="583325EC" w14:textId="77777777">
            <w:pPr>
              <w:jc w:val="center"/>
              <w:rPr>
                <w:rFonts w:ascii="Times New Roman" w:hAnsi="Times New Roman"/>
                <w:sz w:val="20"/>
              </w:rPr>
            </w:pPr>
          </w:p>
          <w:p w:rsidR="009D7B10" w:rsidRPr="00671B36" w:rsidP="00AA46E0" w14:paraId="3D42AEF1" w14:textId="77777777">
            <w:pPr>
              <w:jc w:val="center"/>
              <w:rPr>
                <w:rFonts w:ascii="Times New Roman" w:hAnsi="Times New Roman"/>
                <w:sz w:val="20"/>
              </w:rPr>
            </w:pPr>
            <w:r w:rsidRPr="00671B36">
              <w:rPr>
                <w:rFonts w:ascii="Times New Roman" w:hAnsi="Times New Roman"/>
                <w:sz w:val="20"/>
              </w:rPr>
              <w:t>Total Annual Costs (hourly wage x total burden hours)</w:t>
            </w:r>
          </w:p>
        </w:tc>
      </w:tr>
      <w:tr w14:paraId="59B9ED7E" w14:textId="77777777" w:rsidTr="00AA46E0">
        <w:tblPrEx>
          <w:tblW w:w="11335" w:type="dxa"/>
          <w:tblLayout w:type="fixed"/>
          <w:tblLook w:val="0020"/>
        </w:tblPrEx>
        <w:tc>
          <w:tcPr>
            <w:tcW w:w="1345" w:type="dxa"/>
          </w:tcPr>
          <w:p w:rsidR="009D7B10" w:rsidRPr="00713B50" w:rsidP="00AA46E0" w14:paraId="67AD97FF" w14:textId="77777777">
            <w:pPr>
              <w:rPr>
                <w:rFonts w:ascii="Times New Roman" w:hAnsi="Times New Roman"/>
                <w:sz w:val="22"/>
                <w:szCs w:val="22"/>
              </w:rPr>
            </w:pPr>
            <w:r w:rsidRPr="00713B50">
              <w:rPr>
                <w:rFonts w:ascii="Times New Roman" w:hAnsi="Times New Roman"/>
                <w:sz w:val="22"/>
                <w:szCs w:val="22"/>
              </w:rPr>
              <w:t>Annual Performance Report</w:t>
            </w:r>
          </w:p>
          <w:p w:rsidR="00D34568" w:rsidRPr="00713B50" w:rsidP="00AA46E0" w14:paraId="09ACFFB6" w14:textId="3FC52486">
            <w:pPr>
              <w:rPr>
                <w:rFonts w:ascii="Times New Roman" w:hAnsi="Times New Roman"/>
                <w:sz w:val="22"/>
                <w:szCs w:val="22"/>
              </w:rPr>
            </w:pPr>
            <w:r w:rsidRPr="00713B50">
              <w:rPr>
                <w:rFonts w:ascii="Times New Roman" w:hAnsi="Times New Roman"/>
                <w:sz w:val="22"/>
                <w:szCs w:val="22"/>
              </w:rPr>
              <w:t>Nonprofit, BIE, or LEAs</w:t>
            </w:r>
          </w:p>
        </w:tc>
        <w:tc>
          <w:tcPr>
            <w:tcW w:w="1265" w:type="dxa"/>
          </w:tcPr>
          <w:p w:rsidR="009D7B10" w:rsidRPr="00713B50" w:rsidP="001A4C31" w14:paraId="4CDA9613" w14:textId="77777777">
            <w:pPr>
              <w:jc w:val="center"/>
              <w:rPr>
                <w:rFonts w:ascii="Times New Roman" w:hAnsi="Times New Roman"/>
                <w:sz w:val="22"/>
                <w:szCs w:val="22"/>
              </w:rPr>
            </w:pPr>
          </w:p>
        </w:tc>
        <w:tc>
          <w:tcPr>
            <w:tcW w:w="1255" w:type="dxa"/>
          </w:tcPr>
          <w:p w:rsidR="009D7B10" w:rsidRPr="00713B50" w:rsidP="001A4C31" w14:paraId="78BC3024" w14:textId="77777777">
            <w:pPr>
              <w:jc w:val="center"/>
              <w:rPr>
                <w:rFonts w:ascii="Times New Roman" w:hAnsi="Times New Roman"/>
                <w:sz w:val="22"/>
                <w:szCs w:val="22"/>
              </w:rPr>
            </w:pPr>
          </w:p>
        </w:tc>
        <w:tc>
          <w:tcPr>
            <w:tcW w:w="1275" w:type="dxa"/>
          </w:tcPr>
          <w:p w:rsidR="009D7B10" w:rsidRPr="00713B50" w:rsidP="001A4C31" w14:paraId="668FBBBA" w14:textId="5F2E85E1">
            <w:pPr>
              <w:jc w:val="center"/>
              <w:rPr>
                <w:rFonts w:ascii="Times New Roman" w:hAnsi="Times New Roman"/>
                <w:sz w:val="22"/>
                <w:szCs w:val="22"/>
              </w:rPr>
            </w:pPr>
            <w:r w:rsidRPr="00713B50">
              <w:rPr>
                <w:rFonts w:ascii="Times New Roman" w:hAnsi="Times New Roman"/>
                <w:sz w:val="22"/>
                <w:szCs w:val="22"/>
              </w:rPr>
              <w:t>100</w:t>
            </w:r>
          </w:p>
        </w:tc>
        <w:tc>
          <w:tcPr>
            <w:tcW w:w="1080" w:type="dxa"/>
          </w:tcPr>
          <w:p w:rsidR="009D7B10" w:rsidRPr="00713B50" w:rsidP="001A4C31" w14:paraId="3321C914" w14:textId="77777777">
            <w:pPr>
              <w:jc w:val="center"/>
              <w:rPr>
                <w:rFonts w:ascii="Times New Roman" w:hAnsi="Times New Roman"/>
                <w:sz w:val="22"/>
                <w:szCs w:val="22"/>
              </w:rPr>
            </w:pPr>
            <w:r w:rsidRPr="00713B50">
              <w:rPr>
                <w:rFonts w:ascii="Times New Roman" w:hAnsi="Times New Roman"/>
                <w:sz w:val="22"/>
                <w:szCs w:val="22"/>
              </w:rPr>
              <w:t>1</w:t>
            </w:r>
          </w:p>
        </w:tc>
        <w:tc>
          <w:tcPr>
            <w:tcW w:w="1335" w:type="dxa"/>
          </w:tcPr>
          <w:p w:rsidR="009D7B10" w:rsidRPr="00713B50" w:rsidP="001A4C31" w14:paraId="322BDD6E" w14:textId="0BA13B39">
            <w:pPr>
              <w:jc w:val="center"/>
              <w:rPr>
                <w:rFonts w:ascii="Times New Roman" w:hAnsi="Times New Roman"/>
                <w:sz w:val="22"/>
                <w:szCs w:val="22"/>
              </w:rPr>
            </w:pPr>
            <w:r w:rsidRPr="00713B50">
              <w:rPr>
                <w:rFonts w:ascii="Times New Roman" w:hAnsi="Times New Roman"/>
                <w:sz w:val="22"/>
                <w:szCs w:val="22"/>
              </w:rPr>
              <w:t>9</w:t>
            </w:r>
          </w:p>
        </w:tc>
        <w:tc>
          <w:tcPr>
            <w:tcW w:w="900" w:type="dxa"/>
          </w:tcPr>
          <w:p w:rsidR="009D7B10" w:rsidRPr="00713B50" w:rsidP="001A4C31" w14:paraId="57DAA4A5" w14:textId="7BF599E1">
            <w:pPr>
              <w:jc w:val="center"/>
              <w:rPr>
                <w:rFonts w:ascii="Times New Roman" w:hAnsi="Times New Roman"/>
                <w:sz w:val="22"/>
                <w:szCs w:val="22"/>
              </w:rPr>
            </w:pPr>
          </w:p>
        </w:tc>
        <w:tc>
          <w:tcPr>
            <w:tcW w:w="1530" w:type="dxa"/>
          </w:tcPr>
          <w:p w:rsidR="009D7B10" w:rsidRPr="00713B50" w:rsidP="001A4C31" w14:paraId="79EB260E" w14:textId="77777777">
            <w:pPr>
              <w:jc w:val="center"/>
              <w:rPr>
                <w:rFonts w:ascii="Times New Roman" w:hAnsi="Times New Roman"/>
                <w:sz w:val="22"/>
                <w:szCs w:val="22"/>
              </w:rPr>
            </w:pPr>
            <w:r w:rsidRPr="00713B50">
              <w:rPr>
                <w:rFonts w:ascii="Times New Roman" w:hAnsi="Times New Roman"/>
                <w:sz w:val="22"/>
                <w:szCs w:val="22"/>
              </w:rPr>
              <w:t>$47.99</w:t>
            </w:r>
          </w:p>
        </w:tc>
        <w:tc>
          <w:tcPr>
            <w:tcW w:w="1350" w:type="dxa"/>
          </w:tcPr>
          <w:p w:rsidR="009D7B10" w:rsidRPr="00713B50" w:rsidP="001A4C31" w14:paraId="4D1FD84D" w14:textId="1B12D89A">
            <w:pPr>
              <w:jc w:val="center"/>
              <w:rPr>
                <w:rFonts w:ascii="Times New Roman" w:hAnsi="Times New Roman"/>
                <w:sz w:val="22"/>
                <w:szCs w:val="22"/>
              </w:rPr>
            </w:pPr>
            <w:r w:rsidRPr="00713B50">
              <w:rPr>
                <w:rFonts w:ascii="Times New Roman" w:hAnsi="Times New Roman"/>
                <w:sz w:val="22"/>
                <w:szCs w:val="22"/>
              </w:rPr>
              <w:t>$</w:t>
            </w:r>
            <w:r w:rsidRPr="00713B50" w:rsidR="00CF02F9">
              <w:rPr>
                <w:rFonts w:ascii="Times New Roman" w:hAnsi="Times New Roman"/>
                <w:sz w:val="22"/>
                <w:szCs w:val="22"/>
              </w:rPr>
              <w:t>431.91</w:t>
            </w:r>
          </w:p>
        </w:tc>
      </w:tr>
      <w:tr w14:paraId="6C5DD077" w14:textId="77777777" w:rsidTr="00AA46E0">
        <w:tblPrEx>
          <w:tblW w:w="11335" w:type="dxa"/>
          <w:tblLayout w:type="fixed"/>
          <w:tblLook w:val="0020"/>
        </w:tblPrEx>
        <w:tc>
          <w:tcPr>
            <w:tcW w:w="1345" w:type="dxa"/>
          </w:tcPr>
          <w:p w:rsidR="009D7B10" w:rsidRPr="00713B50" w:rsidP="00AA46E0" w14:paraId="4CD8EDB7" w14:textId="77777777">
            <w:pPr>
              <w:rPr>
                <w:rFonts w:ascii="Times New Roman" w:hAnsi="Times New Roman"/>
                <w:sz w:val="22"/>
                <w:szCs w:val="22"/>
              </w:rPr>
            </w:pPr>
            <w:r w:rsidRPr="00713B50">
              <w:rPr>
                <w:rFonts w:ascii="Times New Roman" w:hAnsi="Times New Roman"/>
                <w:sz w:val="22"/>
                <w:szCs w:val="22"/>
              </w:rPr>
              <w:t>Annualized Totals</w:t>
            </w:r>
          </w:p>
        </w:tc>
        <w:tc>
          <w:tcPr>
            <w:tcW w:w="1265" w:type="dxa"/>
          </w:tcPr>
          <w:p w:rsidR="009D7B10" w:rsidRPr="00713B50" w:rsidP="001A4C31" w14:paraId="39245162" w14:textId="77777777">
            <w:pPr>
              <w:jc w:val="center"/>
              <w:rPr>
                <w:rFonts w:ascii="Times New Roman" w:hAnsi="Times New Roman"/>
                <w:sz w:val="22"/>
                <w:szCs w:val="22"/>
              </w:rPr>
            </w:pPr>
          </w:p>
        </w:tc>
        <w:tc>
          <w:tcPr>
            <w:tcW w:w="1255" w:type="dxa"/>
          </w:tcPr>
          <w:p w:rsidR="009D7B10" w:rsidRPr="00713B50" w:rsidP="001A4C31" w14:paraId="4152F684" w14:textId="77777777">
            <w:pPr>
              <w:jc w:val="center"/>
              <w:rPr>
                <w:rFonts w:ascii="Times New Roman" w:hAnsi="Times New Roman"/>
                <w:sz w:val="22"/>
                <w:szCs w:val="22"/>
              </w:rPr>
            </w:pPr>
          </w:p>
        </w:tc>
        <w:tc>
          <w:tcPr>
            <w:tcW w:w="1275" w:type="dxa"/>
          </w:tcPr>
          <w:p w:rsidR="009D7B10" w:rsidRPr="00713B50" w:rsidP="001A4C31" w14:paraId="26C7FE98" w14:textId="2C1A07AE">
            <w:pPr>
              <w:jc w:val="center"/>
              <w:rPr>
                <w:rFonts w:ascii="Times New Roman" w:hAnsi="Times New Roman"/>
                <w:sz w:val="22"/>
                <w:szCs w:val="22"/>
              </w:rPr>
            </w:pPr>
            <w:r w:rsidRPr="00713B50">
              <w:rPr>
                <w:rFonts w:ascii="Times New Roman" w:hAnsi="Times New Roman"/>
                <w:sz w:val="22"/>
                <w:szCs w:val="22"/>
              </w:rPr>
              <w:t>100</w:t>
            </w:r>
          </w:p>
        </w:tc>
        <w:tc>
          <w:tcPr>
            <w:tcW w:w="1080" w:type="dxa"/>
          </w:tcPr>
          <w:p w:rsidR="009D7B10" w:rsidRPr="00713B50" w:rsidP="001A4C31" w14:paraId="617EE27C" w14:textId="77777777">
            <w:pPr>
              <w:jc w:val="center"/>
              <w:rPr>
                <w:rFonts w:ascii="Times New Roman" w:hAnsi="Times New Roman"/>
                <w:sz w:val="22"/>
                <w:szCs w:val="22"/>
              </w:rPr>
            </w:pPr>
            <w:r w:rsidRPr="00713B50">
              <w:rPr>
                <w:rFonts w:ascii="Times New Roman" w:hAnsi="Times New Roman"/>
                <w:sz w:val="22"/>
                <w:szCs w:val="22"/>
              </w:rPr>
              <w:t>1</w:t>
            </w:r>
          </w:p>
        </w:tc>
        <w:tc>
          <w:tcPr>
            <w:tcW w:w="1335" w:type="dxa"/>
          </w:tcPr>
          <w:p w:rsidR="009D7B10" w:rsidRPr="00713B50" w:rsidP="001A4C31" w14:paraId="5BC3A402" w14:textId="77777777">
            <w:pPr>
              <w:jc w:val="center"/>
              <w:rPr>
                <w:rFonts w:ascii="Times New Roman" w:hAnsi="Times New Roman"/>
                <w:sz w:val="22"/>
                <w:szCs w:val="22"/>
              </w:rPr>
            </w:pPr>
          </w:p>
        </w:tc>
        <w:tc>
          <w:tcPr>
            <w:tcW w:w="900" w:type="dxa"/>
          </w:tcPr>
          <w:p w:rsidR="009D7B10" w:rsidRPr="00713B50" w:rsidP="001A4C31" w14:paraId="7B77CF51" w14:textId="121A349D">
            <w:pPr>
              <w:jc w:val="center"/>
              <w:rPr>
                <w:rFonts w:ascii="Times New Roman" w:hAnsi="Times New Roman"/>
                <w:sz w:val="22"/>
                <w:szCs w:val="22"/>
              </w:rPr>
            </w:pPr>
            <w:r w:rsidRPr="00713B50">
              <w:rPr>
                <w:rFonts w:ascii="Times New Roman" w:hAnsi="Times New Roman"/>
                <w:sz w:val="22"/>
                <w:szCs w:val="22"/>
              </w:rPr>
              <w:t>900</w:t>
            </w:r>
          </w:p>
        </w:tc>
        <w:tc>
          <w:tcPr>
            <w:tcW w:w="1530" w:type="dxa"/>
          </w:tcPr>
          <w:p w:rsidR="009D7B10" w:rsidRPr="00713B50" w:rsidP="001A4C31" w14:paraId="3E595A86" w14:textId="7B5C7D29">
            <w:pPr>
              <w:jc w:val="center"/>
              <w:rPr>
                <w:rFonts w:ascii="Times New Roman" w:hAnsi="Times New Roman"/>
                <w:sz w:val="22"/>
                <w:szCs w:val="22"/>
              </w:rPr>
            </w:pPr>
            <w:r w:rsidRPr="00713B50">
              <w:rPr>
                <w:rFonts w:ascii="Times New Roman" w:hAnsi="Times New Roman"/>
                <w:sz w:val="22"/>
                <w:szCs w:val="22"/>
              </w:rPr>
              <w:t>$47.99</w:t>
            </w:r>
          </w:p>
        </w:tc>
        <w:tc>
          <w:tcPr>
            <w:tcW w:w="1350" w:type="dxa"/>
          </w:tcPr>
          <w:p w:rsidR="009D7B10" w:rsidRPr="00713B50" w:rsidP="001A4C31" w14:paraId="04F2A984" w14:textId="72549CAB">
            <w:pPr>
              <w:jc w:val="center"/>
              <w:rPr>
                <w:rFonts w:ascii="Times New Roman" w:hAnsi="Times New Roman"/>
                <w:sz w:val="22"/>
                <w:szCs w:val="22"/>
              </w:rPr>
            </w:pPr>
            <w:r w:rsidRPr="00713B50">
              <w:rPr>
                <w:rFonts w:ascii="Times New Roman" w:hAnsi="Times New Roman"/>
                <w:sz w:val="22"/>
                <w:szCs w:val="22"/>
              </w:rPr>
              <w:t>$</w:t>
            </w:r>
            <w:r w:rsidRPr="00713B50" w:rsidR="00F60750">
              <w:rPr>
                <w:rFonts w:ascii="Times New Roman" w:hAnsi="Times New Roman"/>
                <w:sz w:val="22"/>
                <w:szCs w:val="22"/>
              </w:rPr>
              <w:t>43</w:t>
            </w:r>
            <w:r w:rsidRPr="00713B50" w:rsidR="003016E7">
              <w:rPr>
                <w:rFonts w:ascii="Times New Roman" w:hAnsi="Times New Roman"/>
                <w:sz w:val="22"/>
                <w:szCs w:val="22"/>
              </w:rPr>
              <w:t>,</w:t>
            </w:r>
            <w:r w:rsidRPr="00713B50" w:rsidR="00F60750">
              <w:rPr>
                <w:rFonts w:ascii="Times New Roman" w:hAnsi="Times New Roman"/>
                <w:sz w:val="22"/>
                <w:szCs w:val="22"/>
              </w:rPr>
              <w:t>191</w:t>
            </w:r>
            <w:r w:rsidRPr="00713B50" w:rsidR="009C12BE">
              <w:rPr>
                <w:rFonts w:ascii="Times New Roman" w:hAnsi="Times New Roman"/>
                <w:sz w:val="22"/>
                <w:szCs w:val="22"/>
              </w:rPr>
              <w:t>.00</w:t>
            </w:r>
          </w:p>
        </w:tc>
      </w:tr>
    </w:tbl>
    <w:p w:rsidR="009D7B10" w:rsidRPr="001952E1" w:rsidP="004C5B85" w14:paraId="6613692D" w14:textId="77777777">
      <w:pPr>
        <w:spacing w:before="1"/>
        <w:ind w:left="720" w:right="161"/>
        <w:rPr>
          <w:rFonts w:ascii="Times New Roman" w:hAnsi="Times New Roman"/>
          <w:szCs w:val="24"/>
        </w:rPr>
      </w:pPr>
    </w:p>
    <w:p w:rsidR="001A6AE0" w:rsidRPr="0019242D" w:rsidP="0019242D" w14:paraId="11B6DE9C" w14:textId="77777777">
      <w:pPr>
        <w:tabs>
          <w:tab w:val="left" w:pos="-720"/>
        </w:tabs>
        <w:suppressAutoHyphens/>
        <w:ind w:right="-864"/>
        <w:rPr>
          <w:rStyle w:val="a"/>
          <w:rFonts w:ascii="Times New Roman" w:hAnsi="Times New Roman"/>
          <w:b/>
          <w:bCs/>
          <w:i/>
          <w:iCs/>
          <w:szCs w:val="24"/>
        </w:rPr>
      </w:pPr>
    </w:p>
    <w:p w:rsidR="00920F63" w:rsidRPr="006A417E" w:rsidP="00650F4D" w14:paraId="2F86B26E" w14:textId="77777777">
      <w:pPr>
        <w:tabs>
          <w:tab w:val="left" w:pos="-720"/>
        </w:tabs>
        <w:suppressAutoHyphens/>
        <w:rPr>
          <w:rStyle w:val="a"/>
          <w:rFonts w:ascii="Times New Roman" w:hAnsi="Times New Roman"/>
          <w:szCs w:val="24"/>
        </w:rPr>
      </w:pPr>
    </w:p>
    <w:p w:rsidR="00043C32" w:rsidRPr="006A417E" w:rsidP="00AD381B" w14:paraId="5D7802CC" w14:textId="77777777">
      <w:pPr>
        <w:pStyle w:val="ListParagraph"/>
        <w:numPr>
          <w:ilvl w:val="0"/>
          <w:numId w:val="5"/>
        </w:numPr>
        <w:tabs>
          <w:tab w:val="left" w:pos="-720"/>
        </w:tabs>
        <w:suppressAutoHyphens/>
        <w:ind w:hanging="540"/>
        <w:rPr>
          <w:rFonts w:ascii="Times New Roman" w:hAnsi="Times New Roman"/>
          <w:b/>
          <w:szCs w:val="24"/>
        </w:rPr>
      </w:pPr>
      <w:r w:rsidRPr="006A417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6A417E" w:rsidP="00AD381B" w14:paraId="601027F8" w14:textId="77777777">
      <w:pPr>
        <w:tabs>
          <w:tab w:val="left" w:pos="-720"/>
        </w:tabs>
        <w:suppressAutoHyphens/>
        <w:rPr>
          <w:rFonts w:ascii="Times New Roman" w:hAnsi="Times New Roman"/>
          <w:b/>
          <w:szCs w:val="24"/>
        </w:rPr>
      </w:pPr>
    </w:p>
    <w:p w:rsidR="00043C32" w:rsidRPr="006A417E" w:rsidP="00AD381B" w14:paraId="66DA4975" w14:textId="77777777">
      <w:pPr>
        <w:numPr>
          <w:ilvl w:val="0"/>
          <w:numId w:val="1"/>
        </w:numPr>
        <w:tabs>
          <w:tab w:val="left" w:pos="-720"/>
          <w:tab w:val="clear" w:pos="700"/>
        </w:tabs>
        <w:suppressAutoHyphens/>
        <w:ind w:left="1350" w:hanging="450"/>
        <w:rPr>
          <w:rFonts w:ascii="Times New Roman" w:hAnsi="Times New Roman"/>
          <w:b/>
          <w:szCs w:val="24"/>
        </w:rPr>
      </w:pPr>
      <w:r w:rsidRPr="006A417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6A417E">
        <w:rPr>
          <w:rFonts w:ascii="Times New Roman" w:hAnsi="Times New Roman"/>
          <w:b/>
          <w:szCs w:val="24"/>
        </w:rPr>
        <w:t>take into account</w:t>
      </w:r>
      <w:r w:rsidRPr="006A417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6A417E">
        <w:rPr>
          <w:rFonts w:ascii="Times New Roman" w:hAnsi="Times New Roman"/>
          <w:b/>
          <w:szCs w:val="24"/>
        </w:rPr>
        <w:t xml:space="preserve">collecting information such as purchasing computers and software; monitoring, sampling, </w:t>
      </w:r>
      <w:r w:rsidRPr="006A417E">
        <w:rPr>
          <w:rFonts w:ascii="Times New Roman" w:hAnsi="Times New Roman"/>
          <w:b/>
          <w:szCs w:val="24"/>
        </w:rPr>
        <w:t>drilling</w:t>
      </w:r>
      <w:r w:rsidRPr="006A417E">
        <w:rPr>
          <w:rFonts w:ascii="Times New Roman" w:hAnsi="Times New Roman"/>
          <w:b/>
          <w:szCs w:val="24"/>
        </w:rPr>
        <w:t xml:space="preserve"> and testing equipment; and acquiring and maintaining record storage facilities.</w:t>
      </w:r>
    </w:p>
    <w:p w:rsidR="00043C32" w:rsidRPr="006A417E" w:rsidP="00AD381B" w14:paraId="5F40EAB7" w14:textId="77777777">
      <w:pPr>
        <w:numPr>
          <w:ilvl w:val="12"/>
          <w:numId w:val="0"/>
        </w:numPr>
        <w:tabs>
          <w:tab w:val="left" w:pos="-720"/>
        </w:tabs>
        <w:suppressAutoHyphens/>
        <w:ind w:left="340"/>
        <w:rPr>
          <w:rFonts w:ascii="Times New Roman" w:hAnsi="Times New Roman"/>
          <w:szCs w:val="24"/>
        </w:rPr>
      </w:pPr>
    </w:p>
    <w:p w:rsidR="00043C32" w:rsidRPr="006A417E" w:rsidP="00AD381B" w14:paraId="587946D2" w14:textId="77777777">
      <w:pPr>
        <w:numPr>
          <w:ilvl w:val="0"/>
          <w:numId w:val="1"/>
        </w:numPr>
        <w:tabs>
          <w:tab w:val="left" w:pos="-720"/>
          <w:tab w:val="clear" w:pos="700"/>
          <w:tab w:val="left" w:pos="1247"/>
        </w:tabs>
        <w:suppressAutoHyphens/>
        <w:ind w:left="1260"/>
        <w:rPr>
          <w:rFonts w:ascii="Times New Roman" w:hAnsi="Times New Roman"/>
          <w:b/>
          <w:szCs w:val="24"/>
        </w:rPr>
      </w:pPr>
      <w:r w:rsidRPr="006A417E">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6A417E">
        <w:rPr>
          <w:rFonts w:ascii="Times New Roman" w:hAnsi="Times New Roman"/>
          <w:b/>
          <w:szCs w:val="24"/>
        </w:rPr>
        <w:t>process</w:t>
      </w:r>
      <w:r w:rsidRPr="006A417E">
        <w:rPr>
          <w:rFonts w:ascii="Times New Roman" w:hAnsi="Times New Roman"/>
          <w:b/>
          <w:szCs w:val="24"/>
        </w:rPr>
        <w:t xml:space="preserve"> and use existing economic or regulatory impact analysis associated with the rulemaking containing the information collection, as appropriate.</w:t>
      </w:r>
    </w:p>
    <w:p w:rsidR="00043C32" w:rsidRPr="006A417E" w:rsidP="00AD381B" w14:paraId="3F9EC60C" w14:textId="77777777">
      <w:pPr>
        <w:tabs>
          <w:tab w:val="left" w:pos="-720"/>
          <w:tab w:val="left" w:pos="1247"/>
        </w:tabs>
        <w:suppressAutoHyphens/>
        <w:ind w:left="340"/>
        <w:rPr>
          <w:rFonts w:ascii="Times New Roman" w:hAnsi="Times New Roman"/>
          <w:b/>
          <w:szCs w:val="24"/>
        </w:rPr>
      </w:pPr>
    </w:p>
    <w:p w:rsidR="00043C32" w:rsidRPr="006A417E" w:rsidP="00AD381B" w14:paraId="49209971" w14:textId="77777777">
      <w:pPr>
        <w:numPr>
          <w:ilvl w:val="0"/>
          <w:numId w:val="1"/>
        </w:numPr>
        <w:tabs>
          <w:tab w:val="left" w:pos="-720"/>
          <w:tab w:val="clear" w:pos="700"/>
          <w:tab w:val="left" w:pos="1247"/>
        </w:tabs>
        <w:suppressAutoHyphens/>
        <w:ind w:left="1260"/>
        <w:rPr>
          <w:rFonts w:ascii="Times New Roman" w:hAnsi="Times New Roman"/>
          <w:b/>
          <w:szCs w:val="24"/>
        </w:rPr>
      </w:pPr>
      <w:r w:rsidRPr="006A417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6A417E" w:rsidR="009243F3">
        <w:rPr>
          <w:rFonts w:ascii="Times New Roman" w:hAnsi="Times New Roman"/>
          <w:b/>
          <w:szCs w:val="24"/>
        </w:rPr>
        <w:t>.</w:t>
      </w:r>
    </w:p>
    <w:p w:rsidR="00043C32" w:rsidRPr="006A417E" w:rsidP="00AD381B" w14:paraId="02AB7127" w14:textId="77777777">
      <w:pPr>
        <w:tabs>
          <w:tab w:val="left" w:pos="-720"/>
        </w:tabs>
        <w:suppressAutoHyphens/>
        <w:rPr>
          <w:rFonts w:ascii="Times New Roman" w:hAnsi="Times New Roman"/>
          <w:b/>
          <w:szCs w:val="24"/>
        </w:rPr>
      </w:pPr>
    </w:p>
    <w:p w:rsidR="007F4229" w:rsidRPr="001952E1" w:rsidP="00FB57D9" w14:paraId="06208444" w14:textId="77777777">
      <w:pPr>
        <w:ind w:left="720"/>
        <w:rPr>
          <w:rFonts w:ascii="Times New Roman" w:hAnsi="Times New Roman"/>
        </w:rPr>
      </w:pPr>
      <w:r w:rsidRPr="001952E1">
        <w:rPr>
          <w:rFonts w:ascii="Times New Roman" w:hAnsi="Times New Roman"/>
        </w:rPr>
        <w:t>There</w:t>
      </w:r>
      <w:r w:rsidRPr="001952E1">
        <w:rPr>
          <w:rFonts w:ascii="Times New Roman" w:hAnsi="Times New Roman"/>
          <w:spacing w:val="-3"/>
        </w:rPr>
        <w:t xml:space="preserve"> </w:t>
      </w:r>
      <w:r w:rsidRPr="001952E1">
        <w:rPr>
          <w:rFonts w:ascii="Times New Roman" w:hAnsi="Times New Roman"/>
        </w:rPr>
        <w:t>are</w:t>
      </w:r>
      <w:r w:rsidRPr="001952E1">
        <w:rPr>
          <w:rFonts w:ascii="Times New Roman" w:hAnsi="Times New Roman"/>
          <w:spacing w:val="-5"/>
        </w:rPr>
        <w:t xml:space="preserve"> </w:t>
      </w:r>
      <w:r w:rsidRPr="001952E1">
        <w:rPr>
          <w:rFonts w:ascii="Times New Roman" w:hAnsi="Times New Roman"/>
        </w:rPr>
        <w:t>no</w:t>
      </w:r>
      <w:r w:rsidRPr="001952E1">
        <w:rPr>
          <w:rFonts w:ascii="Times New Roman" w:hAnsi="Times New Roman"/>
          <w:spacing w:val="-3"/>
        </w:rPr>
        <w:t xml:space="preserve"> </w:t>
      </w:r>
      <w:r w:rsidRPr="001952E1">
        <w:rPr>
          <w:rFonts w:ascii="Times New Roman" w:hAnsi="Times New Roman"/>
        </w:rPr>
        <w:t>direct</w:t>
      </w:r>
      <w:r w:rsidRPr="001952E1">
        <w:rPr>
          <w:rFonts w:ascii="Times New Roman" w:hAnsi="Times New Roman"/>
          <w:spacing w:val="-3"/>
        </w:rPr>
        <w:t xml:space="preserve"> </w:t>
      </w:r>
      <w:r w:rsidRPr="001952E1">
        <w:rPr>
          <w:rFonts w:ascii="Times New Roman" w:hAnsi="Times New Roman"/>
        </w:rPr>
        <w:t>costs</w:t>
      </w:r>
      <w:r w:rsidRPr="001952E1">
        <w:rPr>
          <w:rFonts w:ascii="Times New Roman" w:hAnsi="Times New Roman"/>
          <w:spacing w:val="-1"/>
        </w:rPr>
        <w:t xml:space="preserve"> </w:t>
      </w:r>
      <w:r w:rsidRPr="001952E1">
        <w:rPr>
          <w:rFonts w:ascii="Times New Roman" w:hAnsi="Times New Roman"/>
        </w:rPr>
        <w:t>to</w:t>
      </w:r>
      <w:r w:rsidRPr="001952E1">
        <w:rPr>
          <w:rFonts w:ascii="Times New Roman" w:hAnsi="Times New Roman"/>
          <w:spacing w:val="-3"/>
        </w:rPr>
        <w:t xml:space="preserve"> </w:t>
      </w:r>
      <w:r w:rsidRPr="001952E1">
        <w:rPr>
          <w:rFonts w:ascii="Times New Roman" w:hAnsi="Times New Roman"/>
        </w:rPr>
        <w:t>respondents</w:t>
      </w:r>
      <w:r w:rsidRPr="001952E1">
        <w:rPr>
          <w:rFonts w:ascii="Times New Roman" w:hAnsi="Times New Roman"/>
          <w:spacing w:val="-3"/>
        </w:rPr>
        <w:t xml:space="preserve"> </w:t>
      </w:r>
      <w:r w:rsidRPr="001952E1">
        <w:rPr>
          <w:rFonts w:ascii="Times New Roman" w:hAnsi="Times New Roman"/>
        </w:rPr>
        <w:t>beyond</w:t>
      </w:r>
      <w:r w:rsidRPr="001952E1">
        <w:rPr>
          <w:rFonts w:ascii="Times New Roman" w:hAnsi="Times New Roman"/>
          <w:spacing w:val="-3"/>
        </w:rPr>
        <w:t xml:space="preserve"> </w:t>
      </w:r>
      <w:r w:rsidRPr="001952E1">
        <w:rPr>
          <w:rFonts w:ascii="Times New Roman" w:hAnsi="Times New Roman"/>
        </w:rPr>
        <w:t>their</w:t>
      </w:r>
      <w:r w:rsidRPr="001952E1">
        <w:rPr>
          <w:rFonts w:ascii="Times New Roman" w:hAnsi="Times New Roman"/>
          <w:spacing w:val="-3"/>
        </w:rPr>
        <w:t xml:space="preserve"> </w:t>
      </w:r>
      <w:r w:rsidRPr="001952E1">
        <w:rPr>
          <w:rFonts w:ascii="Times New Roman" w:hAnsi="Times New Roman"/>
        </w:rPr>
        <w:t>time</w:t>
      </w:r>
      <w:r w:rsidRPr="001952E1">
        <w:rPr>
          <w:rFonts w:ascii="Times New Roman" w:hAnsi="Times New Roman"/>
          <w:spacing w:val="-3"/>
        </w:rPr>
        <w:t xml:space="preserve"> </w:t>
      </w:r>
      <w:r w:rsidRPr="001952E1">
        <w:rPr>
          <w:rFonts w:ascii="Times New Roman" w:hAnsi="Times New Roman"/>
        </w:rPr>
        <w:t>to</w:t>
      </w:r>
      <w:r w:rsidRPr="001952E1">
        <w:rPr>
          <w:rFonts w:ascii="Times New Roman" w:hAnsi="Times New Roman"/>
          <w:spacing w:val="-1"/>
        </w:rPr>
        <w:t xml:space="preserve"> </w:t>
      </w:r>
      <w:r w:rsidRPr="001952E1">
        <w:rPr>
          <w:rFonts w:ascii="Times New Roman" w:hAnsi="Times New Roman"/>
        </w:rPr>
        <w:t>complete</w:t>
      </w:r>
      <w:r w:rsidRPr="001952E1">
        <w:rPr>
          <w:rFonts w:ascii="Times New Roman" w:hAnsi="Times New Roman"/>
          <w:spacing w:val="-3"/>
        </w:rPr>
        <w:t xml:space="preserve"> </w:t>
      </w:r>
      <w:r w:rsidRPr="001952E1">
        <w:rPr>
          <w:rFonts w:ascii="Times New Roman" w:hAnsi="Times New Roman"/>
        </w:rPr>
        <w:t>the</w:t>
      </w:r>
      <w:r w:rsidRPr="001952E1">
        <w:rPr>
          <w:rFonts w:ascii="Times New Roman" w:hAnsi="Times New Roman"/>
          <w:spacing w:val="-4"/>
        </w:rPr>
        <w:t xml:space="preserve"> </w:t>
      </w:r>
      <w:r w:rsidRPr="001952E1">
        <w:rPr>
          <w:rFonts w:ascii="Times New Roman" w:hAnsi="Times New Roman"/>
        </w:rPr>
        <w:t>reporting</w:t>
      </w:r>
      <w:r w:rsidRPr="001952E1">
        <w:rPr>
          <w:rFonts w:ascii="Times New Roman" w:hAnsi="Times New Roman"/>
          <w:spacing w:val="-3"/>
        </w:rPr>
        <w:t xml:space="preserve"> </w:t>
      </w:r>
      <w:r w:rsidRPr="001952E1">
        <w:rPr>
          <w:rFonts w:ascii="Times New Roman" w:hAnsi="Times New Roman"/>
        </w:rPr>
        <w:t>form</w:t>
      </w:r>
      <w:r w:rsidRPr="001952E1">
        <w:rPr>
          <w:rFonts w:ascii="Times New Roman" w:hAnsi="Times New Roman"/>
          <w:spacing w:val="-2"/>
        </w:rPr>
        <w:t xml:space="preserve"> </w:t>
      </w:r>
      <w:r w:rsidRPr="001952E1">
        <w:rPr>
          <w:rFonts w:ascii="Times New Roman" w:hAnsi="Times New Roman"/>
        </w:rPr>
        <w:t>as documented in the response to question 12 above.</w:t>
      </w:r>
    </w:p>
    <w:p w:rsidR="00043C32" w:rsidRPr="006A417E" w:rsidP="00084C04" w14:paraId="287EE6CB" w14:textId="77777777">
      <w:pPr>
        <w:tabs>
          <w:tab w:val="left" w:pos="-720"/>
        </w:tabs>
        <w:suppressAutoHyphens/>
        <w:rPr>
          <w:rFonts w:ascii="Times New Roman" w:hAnsi="Times New Roman"/>
          <w:szCs w:val="24"/>
        </w:rPr>
      </w:pPr>
    </w:p>
    <w:p w:rsidR="00043C32" w:rsidP="00AD381B" w14:paraId="2768CC2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6A417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77E2A" w:rsidRPr="00777E2A" w:rsidP="001952E1" w14:paraId="7A6D03FD" w14:textId="77777777">
      <w:pPr>
        <w:tabs>
          <w:tab w:val="left" w:pos="-720"/>
        </w:tabs>
        <w:suppressAutoHyphens/>
        <w:rPr>
          <w:rStyle w:val="a"/>
          <w:rFonts w:ascii="Times New Roman" w:hAnsi="Times New Roman"/>
          <w:b/>
          <w:szCs w:val="24"/>
        </w:rPr>
      </w:pPr>
    </w:p>
    <w:p w:rsidR="00B74617" w:rsidRPr="006A417E" w:rsidP="00650F4D" w14:paraId="433F0738" w14:textId="77777777">
      <w:pPr>
        <w:pStyle w:val="ListParagraph"/>
        <w:rPr>
          <w:rFonts w:ascii="Times New Roman" w:hAnsi="Times New Roman"/>
          <w:szCs w:val="24"/>
        </w:rPr>
      </w:pPr>
    </w:p>
    <w:tbl>
      <w:tblPr>
        <w:tblW w:w="0" w:type="auto"/>
        <w:tblInd w:w="417" w:type="dxa"/>
        <w:tblLayout w:type="fixed"/>
        <w:tblCellMar>
          <w:left w:w="0" w:type="dxa"/>
          <w:right w:w="0" w:type="dxa"/>
        </w:tblCellMar>
        <w:tblLook w:val="01E0"/>
      </w:tblPr>
      <w:tblGrid>
        <w:gridCol w:w="6782"/>
        <w:gridCol w:w="1563"/>
        <w:gridCol w:w="771"/>
      </w:tblGrid>
      <w:tr w14:paraId="2B7DEB41" w14:textId="77777777" w:rsidTr="00B436EC">
        <w:tblPrEx>
          <w:tblW w:w="0" w:type="auto"/>
          <w:tblInd w:w="417" w:type="dxa"/>
          <w:tblLayout w:type="fixed"/>
          <w:tblCellMar>
            <w:left w:w="0" w:type="dxa"/>
            <w:right w:w="0" w:type="dxa"/>
          </w:tblCellMar>
          <w:tblLook w:val="01E0"/>
        </w:tblPrEx>
        <w:trPr>
          <w:trHeight w:val="271"/>
        </w:trPr>
        <w:tc>
          <w:tcPr>
            <w:tcW w:w="6782" w:type="dxa"/>
          </w:tcPr>
          <w:p w:rsidR="00777E2A" w:rsidP="00B436EC" w14:paraId="6404CCC7" w14:textId="77777777">
            <w:pPr>
              <w:pStyle w:val="TableParagraph"/>
              <w:spacing w:line="251" w:lineRule="exact"/>
              <w:ind w:left="50"/>
              <w:rPr>
                <w:sz w:val="24"/>
              </w:rPr>
            </w:pPr>
            <w:r>
              <w:rPr>
                <w:sz w:val="24"/>
              </w:rPr>
              <w:t>Updating</w:t>
            </w:r>
            <w:r>
              <w:rPr>
                <w:spacing w:val="-6"/>
                <w:sz w:val="24"/>
              </w:rPr>
              <w:t xml:space="preserve"> </w:t>
            </w:r>
            <w:r w:rsidR="00024C7B">
              <w:rPr>
                <w:sz w:val="24"/>
              </w:rPr>
              <w:t>FSCS</w:t>
            </w:r>
            <w:r>
              <w:rPr>
                <w:spacing w:val="-4"/>
                <w:sz w:val="24"/>
              </w:rPr>
              <w:t xml:space="preserve"> </w:t>
            </w:r>
            <w:r>
              <w:rPr>
                <w:sz w:val="24"/>
              </w:rPr>
              <w:t>APR</w:t>
            </w:r>
            <w:r>
              <w:rPr>
                <w:spacing w:val="-2"/>
                <w:sz w:val="24"/>
              </w:rPr>
              <w:t xml:space="preserve"> </w:t>
            </w:r>
            <w:r>
              <w:rPr>
                <w:sz w:val="24"/>
              </w:rPr>
              <w:t>clearance</w:t>
            </w:r>
            <w:r>
              <w:rPr>
                <w:spacing w:val="-4"/>
                <w:sz w:val="24"/>
              </w:rPr>
              <w:t xml:space="preserve"> </w:t>
            </w:r>
            <w:r>
              <w:rPr>
                <w:sz w:val="24"/>
              </w:rPr>
              <w:t>package</w:t>
            </w:r>
            <w:r>
              <w:rPr>
                <w:spacing w:val="-3"/>
                <w:sz w:val="24"/>
              </w:rPr>
              <w:t xml:space="preserve"> </w:t>
            </w:r>
            <w:r>
              <w:rPr>
                <w:sz w:val="24"/>
              </w:rPr>
              <w:t>(10</w:t>
            </w:r>
            <w:r>
              <w:rPr>
                <w:spacing w:val="-3"/>
                <w:sz w:val="24"/>
              </w:rPr>
              <w:t xml:space="preserve"> </w:t>
            </w:r>
            <w:r>
              <w:rPr>
                <w:sz w:val="24"/>
              </w:rPr>
              <w:t>hrs</w:t>
            </w:r>
            <w:r>
              <w:rPr>
                <w:spacing w:val="-3"/>
                <w:sz w:val="24"/>
              </w:rPr>
              <w:t xml:space="preserve"> </w:t>
            </w:r>
            <w:r>
              <w:rPr>
                <w:sz w:val="24"/>
              </w:rPr>
              <w:t>x</w:t>
            </w:r>
            <w:r>
              <w:rPr>
                <w:spacing w:val="-2"/>
                <w:sz w:val="24"/>
              </w:rPr>
              <w:t xml:space="preserve"> $50/</w:t>
            </w:r>
            <w:r>
              <w:rPr>
                <w:spacing w:val="-2"/>
                <w:sz w:val="24"/>
              </w:rPr>
              <w:t>hr</w:t>
            </w:r>
            <w:r>
              <w:rPr>
                <w:spacing w:val="-2"/>
                <w:sz w:val="24"/>
              </w:rPr>
              <w:t>)</w:t>
            </w:r>
          </w:p>
        </w:tc>
        <w:tc>
          <w:tcPr>
            <w:tcW w:w="1563" w:type="dxa"/>
          </w:tcPr>
          <w:p w:rsidR="00777E2A" w:rsidP="00B436EC" w14:paraId="2730DB8A" w14:textId="77777777">
            <w:pPr>
              <w:pStyle w:val="TableParagraph"/>
              <w:spacing w:line="251" w:lineRule="exact"/>
              <w:ind w:right="57"/>
              <w:jc w:val="right"/>
              <w:rPr>
                <w:sz w:val="24"/>
              </w:rPr>
            </w:pPr>
            <w:r>
              <w:rPr>
                <w:sz w:val="24"/>
              </w:rPr>
              <w:t>=</w:t>
            </w:r>
            <w:r>
              <w:rPr>
                <w:spacing w:val="-1"/>
                <w:sz w:val="24"/>
              </w:rPr>
              <w:t xml:space="preserve"> </w:t>
            </w:r>
            <w:r>
              <w:rPr>
                <w:spacing w:val="-12"/>
                <w:sz w:val="24"/>
              </w:rPr>
              <w:t>$</w:t>
            </w:r>
          </w:p>
        </w:tc>
        <w:tc>
          <w:tcPr>
            <w:tcW w:w="771" w:type="dxa"/>
          </w:tcPr>
          <w:p w:rsidR="00777E2A" w:rsidP="00B436EC" w14:paraId="18631088" w14:textId="77777777">
            <w:pPr>
              <w:pStyle w:val="TableParagraph"/>
              <w:spacing w:line="251" w:lineRule="exact"/>
              <w:ind w:right="48"/>
              <w:jc w:val="right"/>
              <w:rPr>
                <w:sz w:val="24"/>
              </w:rPr>
            </w:pPr>
            <w:r>
              <w:rPr>
                <w:spacing w:val="-5"/>
                <w:sz w:val="24"/>
              </w:rPr>
              <w:t>500</w:t>
            </w:r>
          </w:p>
        </w:tc>
      </w:tr>
      <w:tr w14:paraId="39DA9B92" w14:textId="77777777" w:rsidTr="00B436EC">
        <w:tblPrEx>
          <w:tblW w:w="0" w:type="auto"/>
          <w:tblInd w:w="417" w:type="dxa"/>
          <w:tblLayout w:type="fixed"/>
          <w:tblCellMar>
            <w:left w:w="0" w:type="dxa"/>
            <w:right w:w="0" w:type="dxa"/>
          </w:tblCellMar>
          <w:tblLook w:val="01E0"/>
        </w:tblPrEx>
        <w:trPr>
          <w:trHeight w:val="276"/>
        </w:trPr>
        <w:tc>
          <w:tcPr>
            <w:tcW w:w="6782" w:type="dxa"/>
          </w:tcPr>
          <w:p w:rsidR="00777E2A" w:rsidP="00B436EC" w14:paraId="18B6D8C9" w14:textId="77777777">
            <w:pPr>
              <w:pStyle w:val="TableParagraph"/>
              <w:spacing w:line="256" w:lineRule="exact"/>
              <w:ind w:left="50"/>
              <w:rPr>
                <w:sz w:val="24"/>
              </w:rPr>
            </w:pPr>
            <w:r>
              <w:rPr>
                <w:sz w:val="24"/>
              </w:rPr>
              <w:t>Staff</w:t>
            </w:r>
            <w:r>
              <w:rPr>
                <w:spacing w:val="-5"/>
                <w:sz w:val="24"/>
              </w:rPr>
              <w:t xml:space="preserve"> </w:t>
            </w:r>
            <w:r>
              <w:rPr>
                <w:sz w:val="24"/>
              </w:rPr>
              <w:t>time</w:t>
            </w:r>
            <w:r>
              <w:rPr>
                <w:spacing w:val="-6"/>
                <w:sz w:val="24"/>
              </w:rPr>
              <w:t xml:space="preserve"> </w:t>
            </w:r>
            <w:r>
              <w:rPr>
                <w:sz w:val="24"/>
              </w:rPr>
              <w:t>for</w:t>
            </w:r>
            <w:r>
              <w:rPr>
                <w:spacing w:val="-7"/>
                <w:sz w:val="24"/>
              </w:rPr>
              <w:t xml:space="preserve"> </w:t>
            </w:r>
            <w:r>
              <w:rPr>
                <w:sz w:val="24"/>
              </w:rPr>
              <w:t>review</w:t>
            </w:r>
            <w:r>
              <w:rPr>
                <w:spacing w:val="-5"/>
                <w:sz w:val="24"/>
              </w:rPr>
              <w:t xml:space="preserve"> </w:t>
            </w:r>
            <w:r>
              <w:rPr>
                <w:sz w:val="24"/>
              </w:rPr>
              <w:t>(2</w:t>
            </w:r>
            <w:r>
              <w:rPr>
                <w:spacing w:val="-4"/>
                <w:sz w:val="24"/>
              </w:rPr>
              <w:t xml:space="preserve"> </w:t>
            </w:r>
            <w:r>
              <w:rPr>
                <w:sz w:val="24"/>
              </w:rPr>
              <w:t>staff</w:t>
            </w:r>
            <w:r>
              <w:rPr>
                <w:spacing w:val="-5"/>
                <w:sz w:val="24"/>
              </w:rPr>
              <w:t xml:space="preserve"> </w:t>
            </w:r>
            <w:r>
              <w:rPr>
                <w:sz w:val="24"/>
              </w:rPr>
              <w:t>x</w:t>
            </w:r>
            <w:r>
              <w:rPr>
                <w:spacing w:val="-5"/>
                <w:sz w:val="24"/>
              </w:rPr>
              <w:t xml:space="preserve"> </w:t>
            </w:r>
            <w:r>
              <w:rPr>
                <w:sz w:val="24"/>
              </w:rPr>
              <w:t>90</w:t>
            </w:r>
            <w:r>
              <w:rPr>
                <w:spacing w:val="-6"/>
                <w:sz w:val="24"/>
              </w:rPr>
              <w:t xml:space="preserve"> </w:t>
            </w:r>
            <w:r>
              <w:rPr>
                <w:sz w:val="24"/>
              </w:rPr>
              <w:t>hours/staff</w:t>
            </w:r>
            <w:r>
              <w:rPr>
                <w:spacing w:val="-5"/>
                <w:sz w:val="24"/>
              </w:rPr>
              <w:t xml:space="preserve"> </w:t>
            </w:r>
            <w:r>
              <w:rPr>
                <w:sz w:val="24"/>
              </w:rPr>
              <w:t>x</w:t>
            </w:r>
            <w:r>
              <w:rPr>
                <w:spacing w:val="-5"/>
                <w:sz w:val="24"/>
              </w:rPr>
              <w:t xml:space="preserve"> </w:t>
            </w:r>
            <w:r>
              <w:rPr>
                <w:spacing w:val="-2"/>
                <w:sz w:val="24"/>
              </w:rPr>
              <w:t>$50/</w:t>
            </w:r>
            <w:r>
              <w:rPr>
                <w:spacing w:val="-2"/>
                <w:sz w:val="24"/>
              </w:rPr>
              <w:t>hr</w:t>
            </w:r>
            <w:r>
              <w:rPr>
                <w:spacing w:val="-2"/>
                <w:sz w:val="24"/>
              </w:rPr>
              <w:t>)</w:t>
            </w:r>
          </w:p>
        </w:tc>
        <w:tc>
          <w:tcPr>
            <w:tcW w:w="1563" w:type="dxa"/>
          </w:tcPr>
          <w:p w:rsidR="00777E2A" w:rsidP="00B436EC" w14:paraId="39A74507" w14:textId="77777777">
            <w:pPr>
              <w:pStyle w:val="TableParagraph"/>
              <w:spacing w:line="256" w:lineRule="exact"/>
              <w:ind w:right="57"/>
              <w:jc w:val="right"/>
              <w:rPr>
                <w:sz w:val="24"/>
              </w:rPr>
            </w:pPr>
            <w:r>
              <w:rPr>
                <w:sz w:val="24"/>
              </w:rPr>
              <w:t>=</w:t>
            </w:r>
            <w:r>
              <w:rPr>
                <w:spacing w:val="-1"/>
                <w:sz w:val="24"/>
              </w:rPr>
              <w:t xml:space="preserve"> </w:t>
            </w:r>
            <w:r>
              <w:rPr>
                <w:spacing w:val="-12"/>
                <w:sz w:val="24"/>
              </w:rPr>
              <w:t>$</w:t>
            </w:r>
          </w:p>
        </w:tc>
        <w:tc>
          <w:tcPr>
            <w:tcW w:w="771" w:type="dxa"/>
          </w:tcPr>
          <w:p w:rsidR="00777E2A" w:rsidP="00B436EC" w14:paraId="610FE53F" w14:textId="77777777">
            <w:pPr>
              <w:pStyle w:val="TableParagraph"/>
              <w:spacing w:line="256" w:lineRule="exact"/>
              <w:ind w:right="48"/>
              <w:jc w:val="right"/>
              <w:rPr>
                <w:sz w:val="24"/>
              </w:rPr>
            </w:pPr>
            <w:r>
              <w:rPr>
                <w:spacing w:val="-2"/>
                <w:sz w:val="24"/>
              </w:rPr>
              <w:t>9,000</w:t>
            </w:r>
          </w:p>
        </w:tc>
      </w:tr>
      <w:tr w14:paraId="08C0B360" w14:textId="77777777" w:rsidTr="00B436EC">
        <w:tblPrEx>
          <w:tblW w:w="0" w:type="auto"/>
          <w:tblInd w:w="417" w:type="dxa"/>
          <w:tblLayout w:type="fixed"/>
          <w:tblCellMar>
            <w:left w:w="0" w:type="dxa"/>
            <w:right w:w="0" w:type="dxa"/>
          </w:tblCellMar>
          <w:tblLook w:val="01E0"/>
        </w:tblPrEx>
        <w:trPr>
          <w:trHeight w:val="275"/>
        </w:trPr>
        <w:tc>
          <w:tcPr>
            <w:tcW w:w="6782" w:type="dxa"/>
          </w:tcPr>
          <w:p w:rsidR="00777E2A" w:rsidP="00B436EC" w14:paraId="128F0948" w14:textId="77777777">
            <w:pPr>
              <w:pStyle w:val="TableParagraph"/>
              <w:spacing w:line="256" w:lineRule="exact"/>
              <w:ind w:left="50"/>
              <w:rPr>
                <w:sz w:val="24"/>
              </w:rPr>
            </w:pPr>
            <w:r>
              <w:rPr>
                <w:sz w:val="24"/>
              </w:rPr>
              <w:t>Cost</w:t>
            </w:r>
            <w:r>
              <w:rPr>
                <w:spacing w:val="-2"/>
                <w:sz w:val="24"/>
              </w:rPr>
              <w:t xml:space="preserve"> </w:t>
            </w:r>
            <w:r>
              <w:rPr>
                <w:sz w:val="24"/>
              </w:rPr>
              <w:t>of</w:t>
            </w:r>
            <w:r>
              <w:rPr>
                <w:spacing w:val="-2"/>
                <w:sz w:val="24"/>
              </w:rPr>
              <w:t xml:space="preserve"> </w:t>
            </w:r>
            <w:r>
              <w:rPr>
                <w:sz w:val="24"/>
              </w:rPr>
              <w:t>consultant/contractor</w:t>
            </w:r>
            <w:r>
              <w:rPr>
                <w:spacing w:val="-1"/>
                <w:sz w:val="24"/>
              </w:rPr>
              <w:t xml:space="preserve"> </w:t>
            </w:r>
            <w:r>
              <w:rPr>
                <w:sz w:val="24"/>
              </w:rPr>
              <w:t>to</w:t>
            </w:r>
            <w:r>
              <w:rPr>
                <w:spacing w:val="-2"/>
                <w:sz w:val="24"/>
              </w:rPr>
              <w:t xml:space="preserve"> </w:t>
            </w:r>
            <w:r>
              <w:rPr>
                <w:sz w:val="24"/>
              </w:rPr>
              <w:t>collect</w:t>
            </w:r>
            <w:r>
              <w:rPr>
                <w:spacing w:val="-1"/>
                <w:sz w:val="24"/>
              </w:rPr>
              <w:t xml:space="preserve"> </w:t>
            </w:r>
            <w:r>
              <w:rPr>
                <w:sz w:val="24"/>
              </w:rPr>
              <w:t>and</w:t>
            </w:r>
            <w:r>
              <w:rPr>
                <w:spacing w:val="-1"/>
                <w:sz w:val="24"/>
              </w:rPr>
              <w:t xml:space="preserve"> </w:t>
            </w:r>
            <w:r>
              <w:rPr>
                <w:sz w:val="24"/>
              </w:rPr>
              <w:t>analyze</w:t>
            </w:r>
            <w:r>
              <w:rPr>
                <w:spacing w:val="-2"/>
                <w:sz w:val="24"/>
              </w:rPr>
              <w:t xml:space="preserve"> </w:t>
            </w:r>
            <w:r>
              <w:rPr>
                <w:spacing w:val="-4"/>
                <w:sz w:val="24"/>
              </w:rPr>
              <w:t>data</w:t>
            </w:r>
          </w:p>
        </w:tc>
        <w:tc>
          <w:tcPr>
            <w:tcW w:w="1563" w:type="dxa"/>
          </w:tcPr>
          <w:p w:rsidR="00777E2A" w:rsidP="00B436EC" w14:paraId="1463CF73" w14:textId="77777777">
            <w:pPr>
              <w:pStyle w:val="TableParagraph"/>
              <w:spacing w:line="256" w:lineRule="exact"/>
              <w:ind w:right="57"/>
              <w:jc w:val="right"/>
              <w:rPr>
                <w:sz w:val="24"/>
              </w:rPr>
            </w:pPr>
            <w:r>
              <w:rPr>
                <w:sz w:val="24"/>
              </w:rPr>
              <w:t>=</w:t>
            </w:r>
            <w:r>
              <w:rPr>
                <w:spacing w:val="-1"/>
                <w:sz w:val="24"/>
              </w:rPr>
              <w:t xml:space="preserve"> </w:t>
            </w:r>
            <w:r>
              <w:rPr>
                <w:spacing w:val="-12"/>
                <w:sz w:val="24"/>
              </w:rPr>
              <w:t>$</w:t>
            </w:r>
          </w:p>
        </w:tc>
        <w:tc>
          <w:tcPr>
            <w:tcW w:w="771" w:type="dxa"/>
          </w:tcPr>
          <w:p w:rsidR="00777E2A" w:rsidP="00B436EC" w14:paraId="541A1C68" w14:textId="77777777">
            <w:pPr>
              <w:pStyle w:val="TableParagraph"/>
              <w:spacing w:line="256" w:lineRule="exact"/>
              <w:ind w:right="48"/>
              <w:jc w:val="right"/>
              <w:rPr>
                <w:sz w:val="24"/>
              </w:rPr>
            </w:pPr>
            <w:r>
              <w:rPr>
                <w:spacing w:val="-2"/>
                <w:sz w:val="24"/>
              </w:rPr>
              <w:t>50,000</w:t>
            </w:r>
          </w:p>
        </w:tc>
      </w:tr>
      <w:tr w14:paraId="24BB047B" w14:textId="77777777" w:rsidTr="00B436EC">
        <w:tblPrEx>
          <w:tblW w:w="0" w:type="auto"/>
          <w:tblInd w:w="417" w:type="dxa"/>
          <w:tblLayout w:type="fixed"/>
          <w:tblCellMar>
            <w:left w:w="0" w:type="dxa"/>
            <w:right w:w="0" w:type="dxa"/>
          </w:tblCellMar>
          <w:tblLook w:val="01E0"/>
        </w:tblPrEx>
        <w:trPr>
          <w:trHeight w:val="270"/>
        </w:trPr>
        <w:tc>
          <w:tcPr>
            <w:tcW w:w="6782" w:type="dxa"/>
          </w:tcPr>
          <w:p w:rsidR="00777E2A" w:rsidP="00B436EC" w14:paraId="63AE2B6F" w14:textId="77777777">
            <w:pPr>
              <w:pStyle w:val="TableParagraph"/>
              <w:spacing w:line="251" w:lineRule="exact"/>
              <w:ind w:left="50"/>
              <w:rPr>
                <w:sz w:val="24"/>
              </w:rPr>
            </w:pPr>
            <w:r>
              <w:rPr>
                <w:sz w:val="24"/>
              </w:rPr>
              <w:t>Estimated</w:t>
            </w:r>
            <w:r>
              <w:rPr>
                <w:spacing w:val="-3"/>
                <w:sz w:val="24"/>
              </w:rPr>
              <w:t xml:space="preserve"> </w:t>
            </w:r>
            <w:r>
              <w:rPr>
                <w:sz w:val="24"/>
              </w:rPr>
              <w:t>total</w:t>
            </w:r>
            <w:r>
              <w:rPr>
                <w:spacing w:val="-2"/>
                <w:sz w:val="24"/>
              </w:rPr>
              <w:t xml:space="preserve"> </w:t>
            </w:r>
            <w:r>
              <w:rPr>
                <w:sz w:val="24"/>
              </w:rPr>
              <w:t>cost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Federal</w:t>
            </w:r>
            <w:r>
              <w:rPr>
                <w:spacing w:val="-3"/>
                <w:sz w:val="24"/>
              </w:rPr>
              <w:t xml:space="preserve"> </w:t>
            </w:r>
            <w:r>
              <w:rPr>
                <w:spacing w:val="-2"/>
                <w:sz w:val="24"/>
              </w:rPr>
              <w:t>government</w:t>
            </w:r>
          </w:p>
        </w:tc>
        <w:tc>
          <w:tcPr>
            <w:tcW w:w="1563" w:type="dxa"/>
          </w:tcPr>
          <w:p w:rsidR="00777E2A" w:rsidP="00B436EC" w14:paraId="2BC53F0E" w14:textId="77777777">
            <w:pPr>
              <w:pStyle w:val="TableParagraph"/>
              <w:spacing w:line="251" w:lineRule="exact"/>
              <w:ind w:right="57"/>
              <w:jc w:val="right"/>
              <w:rPr>
                <w:sz w:val="24"/>
              </w:rPr>
            </w:pPr>
            <w:r>
              <w:rPr>
                <w:sz w:val="24"/>
              </w:rPr>
              <w:t>=</w:t>
            </w:r>
            <w:r>
              <w:rPr>
                <w:spacing w:val="-1"/>
                <w:sz w:val="24"/>
              </w:rPr>
              <w:t xml:space="preserve"> </w:t>
            </w:r>
            <w:r>
              <w:rPr>
                <w:spacing w:val="-12"/>
                <w:sz w:val="24"/>
              </w:rPr>
              <w:t>$</w:t>
            </w:r>
          </w:p>
        </w:tc>
        <w:tc>
          <w:tcPr>
            <w:tcW w:w="771" w:type="dxa"/>
          </w:tcPr>
          <w:p w:rsidR="00777E2A" w:rsidP="00B436EC" w14:paraId="4910CDFB" w14:textId="77777777">
            <w:pPr>
              <w:pStyle w:val="TableParagraph"/>
              <w:spacing w:line="251" w:lineRule="exact"/>
              <w:ind w:right="48"/>
              <w:jc w:val="right"/>
              <w:rPr>
                <w:sz w:val="24"/>
              </w:rPr>
            </w:pPr>
            <w:r>
              <w:rPr>
                <w:spacing w:val="-2"/>
                <w:sz w:val="24"/>
              </w:rPr>
              <w:t>59,500</w:t>
            </w:r>
          </w:p>
        </w:tc>
      </w:tr>
    </w:tbl>
    <w:p w:rsidR="00534B4A" w:rsidRPr="006A417E" w:rsidP="00534B4A" w14:paraId="35A7A48C" w14:textId="77777777">
      <w:pPr>
        <w:tabs>
          <w:tab w:val="left" w:pos="-720"/>
        </w:tabs>
        <w:suppressAutoHyphens/>
        <w:rPr>
          <w:rFonts w:ascii="Times New Roman" w:hAnsi="Times New Roman"/>
          <w:szCs w:val="24"/>
        </w:rPr>
      </w:pPr>
    </w:p>
    <w:p w:rsidR="00534B4A" w:rsidRPr="006A417E" w:rsidP="00534B4A" w14:paraId="7B605BBC" w14:textId="77777777">
      <w:pPr>
        <w:pStyle w:val="ListParagraph"/>
        <w:tabs>
          <w:tab w:val="left" w:pos="-720"/>
        </w:tabs>
        <w:suppressAutoHyphens/>
        <w:ind w:left="907"/>
        <w:contextualSpacing w:val="0"/>
        <w:rPr>
          <w:rFonts w:ascii="Times New Roman" w:hAnsi="Times New Roman"/>
          <w:szCs w:val="24"/>
        </w:rPr>
      </w:pPr>
    </w:p>
    <w:p w:rsidR="00800D30" w:rsidRPr="006A417E" w:rsidP="00800D30" w14:paraId="3AAC231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6A417E">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6A417E">
        <w:rPr>
          <w:rFonts w:ascii="Times New Roman" w:hAnsi="Times New Roman"/>
          <w:b/>
          <w:szCs w:val="24"/>
        </w:rPr>
        <w:t xml:space="preserve">statute, and/or program change due to agency discretion), type of collection (new, revision, extension, reinstatement with change, reinstatement without change) and include totals for changes in burden hours, </w:t>
      </w:r>
      <w:r w:rsidRPr="006A417E">
        <w:rPr>
          <w:rFonts w:ascii="Times New Roman" w:hAnsi="Times New Roman"/>
          <w:b/>
          <w:szCs w:val="24"/>
        </w:rPr>
        <w:t>responses</w:t>
      </w:r>
      <w:r w:rsidRPr="006A417E">
        <w:rPr>
          <w:rFonts w:ascii="Times New Roman" w:hAnsi="Times New Roman"/>
          <w:b/>
          <w:szCs w:val="24"/>
        </w:rPr>
        <w:t xml:space="preserve"> and costs (if applicable). </w:t>
      </w:r>
    </w:p>
    <w:p w:rsidR="00800D30" w:rsidRPr="006A417E" w:rsidP="00800D30" w14:paraId="78CA5967" w14:textId="77777777">
      <w:pPr>
        <w:pStyle w:val="ListParagraph"/>
        <w:tabs>
          <w:tab w:val="left" w:pos="-720"/>
        </w:tabs>
        <w:suppressAutoHyphens/>
        <w:contextualSpacing w:val="0"/>
        <w:rPr>
          <w:rFonts w:ascii="Times New Roman" w:hAnsi="Times New Roman"/>
          <w:b/>
          <w:szCs w:val="24"/>
        </w:rPr>
      </w:pPr>
    </w:p>
    <w:p w:rsidR="00297792" w:rsidP="001952E1" w14:paraId="05D4CBE4" w14:textId="67A3624F">
      <w:pPr>
        <w:ind w:left="720"/>
        <w:rPr>
          <w:rFonts w:ascii="Times New Roman" w:hAnsi="Times New Roman"/>
          <w:spacing w:val="-2"/>
        </w:rPr>
      </w:pPr>
      <w:r w:rsidRPr="001952E1">
        <w:rPr>
          <w:rFonts w:ascii="Times New Roman" w:hAnsi="Times New Roman"/>
        </w:rPr>
        <w:t>This</w:t>
      </w:r>
      <w:r w:rsidRPr="001952E1">
        <w:rPr>
          <w:rFonts w:ascii="Times New Roman" w:hAnsi="Times New Roman"/>
          <w:spacing w:val="-3"/>
        </w:rPr>
        <w:t xml:space="preserve"> </w:t>
      </w:r>
      <w:r w:rsidRPr="001952E1">
        <w:rPr>
          <w:rFonts w:ascii="Times New Roman" w:hAnsi="Times New Roman"/>
        </w:rPr>
        <w:t>is</w:t>
      </w:r>
      <w:r w:rsidRPr="001952E1">
        <w:rPr>
          <w:rFonts w:ascii="Times New Roman" w:hAnsi="Times New Roman"/>
          <w:spacing w:val="-2"/>
        </w:rPr>
        <w:t xml:space="preserve"> </w:t>
      </w:r>
      <w:r w:rsidRPr="001952E1">
        <w:rPr>
          <w:rFonts w:ascii="Times New Roman" w:hAnsi="Times New Roman"/>
        </w:rPr>
        <w:t>a</w:t>
      </w:r>
      <w:r w:rsidRPr="001952E1">
        <w:rPr>
          <w:rFonts w:ascii="Times New Roman" w:hAnsi="Times New Roman"/>
          <w:spacing w:val="-3"/>
        </w:rPr>
        <w:t xml:space="preserve"> </w:t>
      </w:r>
      <w:r w:rsidRPr="001952E1">
        <w:rPr>
          <w:rFonts w:ascii="Times New Roman" w:hAnsi="Times New Roman"/>
        </w:rPr>
        <w:t>new</w:t>
      </w:r>
      <w:r w:rsidRPr="001952E1">
        <w:rPr>
          <w:rFonts w:ascii="Times New Roman" w:hAnsi="Times New Roman"/>
          <w:spacing w:val="-2"/>
        </w:rPr>
        <w:t xml:space="preserve"> </w:t>
      </w:r>
      <w:r w:rsidRPr="001952E1">
        <w:rPr>
          <w:rFonts w:ascii="Times New Roman" w:hAnsi="Times New Roman"/>
        </w:rPr>
        <w:t>collection</w:t>
      </w:r>
      <w:r w:rsidRPr="001952E1">
        <w:rPr>
          <w:rFonts w:ascii="Times New Roman" w:hAnsi="Times New Roman"/>
          <w:spacing w:val="-1"/>
        </w:rPr>
        <w:t xml:space="preserve"> </w:t>
      </w:r>
      <w:r w:rsidRPr="001952E1">
        <w:rPr>
          <w:rFonts w:ascii="Times New Roman" w:hAnsi="Times New Roman"/>
        </w:rPr>
        <w:t>of</w:t>
      </w:r>
      <w:r w:rsidRPr="001952E1">
        <w:rPr>
          <w:rFonts w:ascii="Times New Roman" w:hAnsi="Times New Roman"/>
          <w:spacing w:val="-2"/>
        </w:rPr>
        <w:t xml:space="preserve"> information</w:t>
      </w:r>
      <w:r w:rsidR="00CF777F">
        <w:rPr>
          <w:rFonts w:ascii="Times New Roman" w:hAnsi="Times New Roman"/>
          <w:spacing w:val="-2"/>
        </w:rPr>
        <w:t xml:space="preserve"> that will result in </w:t>
      </w:r>
      <w:r w:rsidR="00B52953">
        <w:rPr>
          <w:rFonts w:ascii="Times New Roman" w:hAnsi="Times New Roman"/>
          <w:spacing w:val="-2"/>
        </w:rPr>
        <w:t>100</w:t>
      </w:r>
      <w:r w:rsidR="00CF777F">
        <w:rPr>
          <w:rFonts w:ascii="Times New Roman" w:hAnsi="Times New Roman"/>
          <w:spacing w:val="-2"/>
        </w:rPr>
        <w:t xml:space="preserve"> responses and </w:t>
      </w:r>
      <w:r w:rsidR="00EE34CD">
        <w:rPr>
          <w:rFonts w:ascii="Times New Roman" w:hAnsi="Times New Roman"/>
          <w:spacing w:val="-2"/>
        </w:rPr>
        <w:t>9</w:t>
      </w:r>
      <w:r w:rsidR="00C23CAC">
        <w:rPr>
          <w:rFonts w:ascii="Times New Roman" w:hAnsi="Times New Roman"/>
          <w:spacing w:val="-2"/>
        </w:rPr>
        <w:t>0</w:t>
      </w:r>
      <w:r w:rsidR="00EE34CD">
        <w:rPr>
          <w:rFonts w:ascii="Times New Roman" w:hAnsi="Times New Roman"/>
          <w:spacing w:val="-2"/>
        </w:rPr>
        <w:t>0</w:t>
      </w:r>
      <w:r w:rsidR="00CF777F">
        <w:rPr>
          <w:rFonts w:ascii="Times New Roman" w:hAnsi="Times New Roman"/>
          <w:spacing w:val="-2"/>
        </w:rPr>
        <w:t xml:space="preserve"> burden hours annually.</w:t>
      </w:r>
    </w:p>
    <w:p w:rsidR="00CF777F" w:rsidP="001952E1" w14:paraId="4F9EACE3" w14:textId="77777777">
      <w:pPr>
        <w:ind w:left="720"/>
        <w:rPr>
          <w:rFonts w:ascii="Times New Roman" w:hAnsi="Times New Roman"/>
          <w:spacing w:val="-2"/>
        </w:rPr>
      </w:pPr>
    </w:p>
    <w:tbl>
      <w:tblPr>
        <w:tblStyle w:val="TableGrid"/>
        <w:tblW w:w="9445" w:type="dxa"/>
        <w:tblLook w:val="04A0"/>
      </w:tblPr>
      <w:tblGrid>
        <w:gridCol w:w="2048"/>
        <w:gridCol w:w="2048"/>
        <w:gridCol w:w="2829"/>
        <w:gridCol w:w="2520"/>
      </w:tblGrid>
      <w:tr w14:paraId="1AD33AC2" w14:textId="77777777" w:rsidTr="008B7FF3">
        <w:tblPrEx>
          <w:tblW w:w="9445" w:type="dxa"/>
          <w:tblLook w:val="04A0"/>
        </w:tblPrEx>
        <w:tc>
          <w:tcPr>
            <w:tcW w:w="2048" w:type="dxa"/>
            <w:shd w:val="clear" w:color="auto" w:fill="D9D9D9" w:themeFill="background1" w:themeFillShade="D9"/>
          </w:tcPr>
          <w:p w:rsidR="00CF777F" w:rsidP="008B7FF3" w14:paraId="155B701C" w14:textId="77777777">
            <w:pPr>
              <w:tabs>
                <w:tab w:val="left" w:pos="-720"/>
              </w:tabs>
              <w:suppressAutoHyphens/>
              <w:rPr>
                <w:rFonts w:ascii="Times New Roman" w:hAnsi="Times New Roman"/>
                <w:b/>
                <w:szCs w:val="24"/>
              </w:rPr>
            </w:pPr>
          </w:p>
        </w:tc>
        <w:tc>
          <w:tcPr>
            <w:tcW w:w="2048" w:type="dxa"/>
          </w:tcPr>
          <w:p w:rsidR="00CF777F" w:rsidP="008B7FF3" w14:paraId="6FE8AE5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CF777F" w:rsidP="008B7FF3" w14:paraId="4C76684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CF777F" w:rsidP="008B7FF3" w14:paraId="758C1A20"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34FB9B8" w14:textId="77777777" w:rsidTr="008B7FF3">
        <w:tblPrEx>
          <w:tblW w:w="9445" w:type="dxa"/>
          <w:tblLook w:val="04A0"/>
        </w:tblPrEx>
        <w:tc>
          <w:tcPr>
            <w:tcW w:w="2048" w:type="dxa"/>
          </w:tcPr>
          <w:p w:rsidR="00CF777F" w:rsidP="008B7FF3" w14:paraId="3481E52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CF777F" w:rsidP="008B7FF3" w14:paraId="7640668C" w14:textId="77777777">
            <w:pPr>
              <w:tabs>
                <w:tab w:val="left" w:pos="-720"/>
              </w:tabs>
              <w:suppressAutoHyphens/>
              <w:rPr>
                <w:rFonts w:ascii="Times New Roman" w:hAnsi="Times New Roman"/>
                <w:b/>
                <w:szCs w:val="24"/>
              </w:rPr>
            </w:pPr>
          </w:p>
        </w:tc>
        <w:tc>
          <w:tcPr>
            <w:tcW w:w="2829" w:type="dxa"/>
          </w:tcPr>
          <w:p w:rsidR="00CF777F" w:rsidP="008B7FF3" w14:paraId="1FAB0C36" w14:textId="5B459AA5">
            <w:pPr>
              <w:tabs>
                <w:tab w:val="left" w:pos="-720"/>
              </w:tabs>
              <w:suppressAutoHyphens/>
              <w:rPr>
                <w:rFonts w:ascii="Times New Roman" w:hAnsi="Times New Roman"/>
                <w:b/>
                <w:szCs w:val="24"/>
              </w:rPr>
            </w:pPr>
            <w:r>
              <w:rPr>
                <w:rFonts w:ascii="Times New Roman" w:hAnsi="Times New Roman"/>
                <w:b/>
                <w:szCs w:val="24"/>
              </w:rPr>
              <w:t>900</w:t>
            </w:r>
          </w:p>
        </w:tc>
        <w:tc>
          <w:tcPr>
            <w:tcW w:w="2520" w:type="dxa"/>
          </w:tcPr>
          <w:p w:rsidR="00CF777F" w:rsidP="008B7FF3" w14:paraId="00003722" w14:textId="77777777">
            <w:pPr>
              <w:tabs>
                <w:tab w:val="left" w:pos="-720"/>
              </w:tabs>
              <w:suppressAutoHyphens/>
              <w:rPr>
                <w:rFonts w:ascii="Times New Roman" w:hAnsi="Times New Roman"/>
                <w:b/>
                <w:szCs w:val="24"/>
              </w:rPr>
            </w:pPr>
          </w:p>
        </w:tc>
      </w:tr>
      <w:tr w14:paraId="7D449FF3" w14:textId="77777777" w:rsidTr="008B7FF3">
        <w:tblPrEx>
          <w:tblW w:w="9445" w:type="dxa"/>
          <w:tblLook w:val="04A0"/>
        </w:tblPrEx>
        <w:tc>
          <w:tcPr>
            <w:tcW w:w="2048" w:type="dxa"/>
          </w:tcPr>
          <w:p w:rsidR="00CF777F" w:rsidP="008B7FF3" w14:paraId="44947B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CF777F" w:rsidP="008B7FF3" w14:paraId="0F4BD840" w14:textId="77777777">
            <w:pPr>
              <w:tabs>
                <w:tab w:val="left" w:pos="-720"/>
              </w:tabs>
              <w:suppressAutoHyphens/>
              <w:rPr>
                <w:rFonts w:ascii="Times New Roman" w:hAnsi="Times New Roman"/>
                <w:b/>
                <w:szCs w:val="24"/>
              </w:rPr>
            </w:pPr>
          </w:p>
        </w:tc>
        <w:tc>
          <w:tcPr>
            <w:tcW w:w="2829" w:type="dxa"/>
          </w:tcPr>
          <w:p w:rsidR="00CF777F" w:rsidP="008B7FF3" w14:paraId="6BB3D275" w14:textId="5C38AFA6">
            <w:pPr>
              <w:tabs>
                <w:tab w:val="left" w:pos="-720"/>
              </w:tabs>
              <w:suppressAutoHyphens/>
              <w:rPr>
                <w:rFonts w:ascii="Times New Roman" w:hAnsi="Times New Roman"/>
                <w:b/>
                <w:szCs w:val="24"/>
              </w:rPr>
            </w:pPr>
            <w:r>
              <w:rPr>
                <w:rFonts w:ascii="Times New Roman" w:hAnsi="Times New Roman"/>
                <w:b/>
                <w:szCs w:val="24"/>
              </w:rPr>
              <w:t>100</w:t>
            </w:r>
          </w:p>
        </w:tc>
        <w:tc>
          <w:tcPr>
            <w:tcW w:w="2520" w:type="dxa"/>
          </w:tcPr>
          <w:p w:rsidR="00CF777F" w:rsidP="008B7FF3" w14:paraId="6C9DD015" w14:textId="77777777">
            <w:pPr>
              <w:tabs>
                <w:tab w:val="left" w:pos="-720"/>
              </w:tabs>
              <w:suppressAutoHyphens/>
              <w:rPr>
                <w:rFonts w:ascii="Times New Roman" w:hAnsi="Times New Roman"/>
                <w:b/>
                <w:szCs w:val="24"/>
              </w:rPr>
            </w:pPr>
          </w:p>
        </w:tc>
      </w:tr>
      <w:tr w14:paraId="6C954DE7" w14:textId="77777777" w:rsidTr="008B7FF3">
        <w:tblPrEx>
          <w:tblW w:w="9445" w:type="dxa"/>
          <w:tblLook w:val="04A0"/>
        </w:tblPrEx>
        <w:tc>
          <w:tcPr>
            <w:tcW w:w="2048" w:type="dxa"/>
          </w:tcPr>
          <w:p w:rsidR="00CF777F" w:rsidP="008B7FF3" w14:paraId="4CB923E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CF777F" w:rsidP="008B7FF3" w14:paraId="75A2A9FB" w14:textId="77777777">
            <w:pPr>
              <w:tabs>
                <w:tab w:val="left" w:pos="-720"/>
              </w:tabs>
              <w:suppressAutoHyphens/>
              <w:rPr>
                <w:rFonts w:ascii="Times New Roman" w:hAnsi="Times New Roman"/>
                <w:b/>
                <w:szCs w:val="24"/>
              </w:rPr>
            </w:pPr>
          </w:p>
        </w:tc>
        <w:tc>
          <w:tcPr>
            <w:tcW w:w="2829" w:type="dxa"/>
          </w:tcPr>
          <w:p w:rsidR="00CF777F" w:rsidP="008B7FF3" w14:paraId="7C5FFF4F" w14:textId="77777777">
            <w:pPr>
              <w:tabs>
                <w:tab w:val="left" w:pos="-720"/>
              </w:tabs>
              <w:suppressAutoHyphens/>
              <w:rPr>
                <w:rFonts w:ascii="Times New Roman" w:hAnsi="Times New Roman"/>
                <w:b/>
                <w:szCs w:val="24"/>
              </w:rPr>
            </w:pPr>
          </w:p>
        </w:tc>
        <w:tc>
          <w:tcPr>
            <w:tcW w:w="2520" w:type="dxa"/>
          </w:tcPr>
          <w:p w:rsidR="00CF777F" w:rsidP="008B7FF3" w14:paraId="09D28718" w14:textId="77777777">
            <w:pPr>
              <w:tabs>
                <w:tab w:val="left" w:pos="-720"/>
              </w:tabs>
              <w:suppressAutoHyphens/>
              <w:rPr>
                <w:rFonts w:ascii="Times New Roman" w:hAnsi="Times New Roman"/>
                <w:b/>
                <w:szCs w:val="24"/>
              </w:rPr>
            </w:pPr>
          </w:p>
        </w:tc>
      </w:tr>
    </w:tbl>
    <w:p w:rsidR="00CF777F" w:rsidRPr="001952E1" w:rsidP="001952E1" w14:paraId="36DA7AE0" w14:textId="77777777">
      <w:pPr>
        <w:ind w:left="720"/>
        <w:rPr>
          <w:rFonts w:ascii="Times New Roman" w:hAnsi="Times New Roman"/>
        </w:rPr>
      </w:pPr>
    </w:p>
    <w:p w:rsidR="00534B4A" w:rsidRPr="006A417E" w:rsidP="00534B4A" w14:paraId="76A8A2D6" w14:textId="77777777">
      <w:pPr>
        <w:tabs>
          <w:tab w:val="left" w:pos="-720"/>
        </w:tabs>
        <w:suppressAutoHyphens/>
        <w:rPr>
          <w:rFonts w:ascii="Times New Roman" w:hAnsi="Times New Roman"/>
          <w:szCs w:val="24"/>
        </w:rPr>
      </w:pPr>
    </w:p>
    <w:p w:rsidR="00043C32" w:rsidRPr="006A417E" w:rsidP="00AD381B" w14:paraId="3E7BE62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6A417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4C04" w:rsidRPr="006A417E" w:rsidP="00084C04" w14:paraId="323A1EB2" w14:textId="77777777">
      <w:pPr>
        <w:pStyle w:val="ListParagraph"/>
        <w:tabs>
          <w:tab w:val="left" w:pos="-720"/>
        </w:tabs>
        <w:suppressAutoHyphens/>
        <w:ind w:left="806"/>
        <w:contextualSpacing w:val="0"/>
        <w:rPr>
          <w:rStyle w:val="a"/>
          <w:rFonts w:ascii="Times New Roman" w:hAnsi="Times New Roman"/>
          <w:b/>
          <w:szCs w:val="24"/>
        </w:rPr>
      </w:pPr>
    </w:p>
    <w:p w:rsidR="001A41D7" w:rsidRPr="001952E1" w:rsidP="001952E1" w14:paraId="7AB85E0A" w14:textId="77777777">
      <w:pPr>
        <w:ind w:left="647" w:firstLine="260"/>
        <w:rPr>
          <w:rFonts w:ascii="Times New Roman" w:hAnsi="Times New Roman"/>
        </w:rPr>
      </w:pPr>
      <w:r w:rsidRPr="001952E1">
        <w:rPr>
          <w:rFonts w:ascii="Times New Roman" w:hAnsi="Times New Roman"/>
        </w:rPr>
        <w:t>There</w:t>
      </w:r>
      <w:r w:rsidRPr="001952E1">
        <w:rPr>
          <w:rFonts w:ascii="Times New Roman" w:hAnsi="Times New Roman"/>
          <w:spacing w:val="-1"/>
        </w:rPr>
        <w:t xml:space="preserve"> </w:t>
      </w:r>
      <w:r w:rsidRPr="001952E1">
        <w:rPr>
          <w:rFonts w:ascii="Times New Roman" w:hAnsi="Times New Roman"/>
        </w:rPr>
        <w:t>are</w:t>
      </w:r>
      <w:r w:rsidRPr="001952E1">
        <w:rPr>
          <w:rFonts w:ascii="Times New Roman" w:hAnsi="Times New Roman"/>
          <w:spacing w:val="-2"/>
        </w:rPr>
        <w:t xml:space="preserve"> </w:t>
      </w:r>
      <w:r w:rsidRPr="001952E1">
        <w:rPr>
          <w:rFonts w:ascii="Times New Roman" w:hAnsi="Times New Roman"/>
        </w:rPr>
        <w:t>no</w:t>
      </w:r>
      <w:r w:rsidRPr="001952E1">
        <w:rPr>
          <w:rFonts w:ascii="Times New Roman" w:hAnsi="Times New Roman"/>
          <w:spacing w:val="-1"/>
        </w:rPr>
        <w:t xml:space="preserve"> </w:t>
      </w:r>
      <w:r w:rsidRPr="001952E1">
        <w:rPr>
          <w:rFonts w:ascii="Times New Roman" w:hAnsi="Times New Roman"/>
        </w:rPr>
        <w:t>plans</w:t>
      </w:r>
      <w:r w:rsidRPr="001952E1">
        <w:rPr>
          <w:rFonts w:ascii="Times New Roman" w:hAnsi="Times New Roman"/>
          <w:spacing w:val="1"/>
        </w:rPr>
        <w:t xml:space="preserve"> </w:t>
      </w:r>
      <w:r w:rsidRPr="001952E1">
        <w:rPr>
          <w:rFonts w:ascii="Times New Roman" w:hAnsi="Times New Roman"/>
        </w:rPr>
        <w:t>for</w:t>
      </w:r>
      <w:r w:rsidRPr="001952E1">
        <w:rPr>
          <w:rFonts w:ascii="Times New Roman" w:hAnsi="Times New Roman"/>
          <w:spacing w:val="-2"/>
        </w:rPr>
        <w:t xml:space="preserve"> </w:t>
      </w:r>
      <w:r w:rsidRPr="001952E1">
        <w:rPr>
          <w:rFonts w:ascii="Times New Roman" w:hAnsi="Times New Roman"/>
        </w:rPr>
        <w:t>publication</w:t>
      </w:r>
      <w:r w:rsidRPr="001952E1">
        <w:rPr>
          <w:rFonts w:ascii="Times New Roman" w:hAnsi="Times New Roman"/>
          <w:spacing w:val="-1"/>
        </w:rPr>
        <w:t xml:space="preserve"> </w:t>
      </w:r>
      <w:r w:rsidRPr="001952E1">
        <w:rPr>
          <w:rFonts w:ascii="Times New Roman" w:hAnsi="Times New Roman"/>
        </w:rPr>
        <w:t>of</w:t>
      </w:r>
      <w:r w:rsidRPr="001952E1">
        <w:rPr>
          <w:rFonts w:ascii="Times New Roman" w:hAnsi="Times New Roman"/>
          <w:spacing w:val="-1"/>
        </w:rPr>
        <w:t xml:space="preserve"> </w:t>
      </w:r>
      <w:r w:rsidRPr="001952E1">
        <w:rPr>
          <w:rFonts w:ascii="Times New Roman" w:hAnsi="Times New Roman"/>
        </w:rPr>
        <w:t xml:space="preserve">the </w:t>
      </w:r>
      <w:r w:rsidRPr="001952E1">
        <w:rPr>
          <w:rFonts w:ascii="Times New Roman" w:hAnsi="Times New Roman"/>
          <w:spacing w:val="-2"/>
        </w:rPr>
        <w:t>information.</w:t>
      </w:r>
    </w:p>
    <w:p w:rsidR="00534B4A" w:rsidRPr="006A417E" w:rsidP="00534B4A" w14:paraId="0DFC9B80" w14:textId="77777777">
      <w:pPr>
        <w:tabs>
          <w:tab w:val="left" w:pos="-720"/>
        </w:tabs>
        <w:suppressAutoHyphens/>
        <w:rPr>
          <w:rFonts w:ascii="Times New Roman" w:hAnsi="Times New Roman"/>
          <w:szCs w:val="24"/>
        </w:rPr>
      </w:pPr>
    </w:p>
    <w:p w:rsidR="00043C32" w:rsidRPr="006A417E" w:rsidP="00AD381B" w14:paraId="2EE6265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6A417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6A417E" w:rsidP="00534B4A" w14:paraId="4E598ADB" w14:textId="77777777">
      <w:pPr>
        <w:tabs>
          <w:tab w:val="left" w:pos="-720"/>
        </w:tabs>
        <w:suppressAutoHyphens/>
        <w:ind w:left="360"/>
        <w:rPr>
          <w:rFonts w:ascii="Times New Roman" w:hAnsi="Times New Roman"/>
          <w:b/>
          <w:szCs w:val="24"/>
        </w:rPr>
      </w:pPr>
    </w:p>
    <w:p w:rsidR="00084C04" w:rsidRPr="006A417E" w:rsidP="00084C04" w14:paraId="5C30D6B0" w14:textId="77777777">
      <w:pPr>
        <w:ind w:left="900"/>
        <w:rPr>
          <w:rFonts w:ascii="Times New Roman" w:hAnsi="Times New Roman"/>
          <w:szCs w:val="24"/>
        </w:rPr>
      </w:pPr>
      <w:r w:rsidRPr="006A417E">
        <w:rPr>
          <w:rFonts w:ascii="Times New Roman" w:hAnsi="Times New Roman"/>
          <w:szCs w:val="24"/>
        </w:rPr>
        <w:t>The OMB number and expiration date will be displayed on the data collection form.</w:t>
      </w:r>
    </w:p>
    <w:p w:rsidR="00534B4A" w:rsidRPr="006A417E" w:rsidP="00534B4A" w14:paraId="58A903B0" w14:textId="77777777">
      <w:pPr>
        <w:tabs>
          <w:tab w:val="left" w:pos="-720"/>
        </w:tabs>
        <w:suppressAutoHyphens/>
        <w:ind w:left="360"/>
        <w:rPr>
          <w:rFonts w:ascii="Times New Roman" w:hAnsi="Times New Roman"/>
          <w:szCs w:val="24"/>
        </w:rPr>
      </w:pPr>
    </w:p>
    <w:p w:rsidR="001C73C0" w:rsidRPr="006A417E" w:rsidP="00AD381B" w14:paraId="66FF6A66"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6A417E">
        <w:rPr>
          <w:rStyle w:val="a"/>
          <w:rFonts w:ascii="Times New Roman" w:hAnsi="Times New Roman"/>
          <w:b/>
          <w:szCs w:val="24"/>
        </w:rPr>
        <w:t>Explain each exception to the certification statement identified in the Certification of Paperwork Reduction Act.</w:t>
      </w:r>
    </w:p>
    <w:p w:rsidR="00084C04" w:rsidRPr="006A417E" w:rsidP="00084C04" w14:paraId="6FA1C7BC" w14:textId="77777777">
      <w:pPr>
        <w:pStyle w:val="ListParagraph"/>
        <w:tabs>
          <w:tab w:val="left" w:pos="-720"/>
        </w:tabs>
        <w:suppressAutoHyphens/>
        <w:ind w:left="900"/>
        <w:rPr>
          <w:rStyle w:val="a"/>
          <w:rFonts w:ascii="Times New Roman" w:hAnsi="Times New Roman"/>
          <w:b/>
          <w:szCs w:val="24"/>
        </w:rPr>
      </w:pPr>
    </w:p>
    <w:p w:rsidR="00084C04" w:rsidRPr="006A417E" w:rsidP="00084C04" w14:paraId="2C785ABA" w14:textId="77777777">
      <w:pPr>
        <w:pStyle w:val="ListParagraph"/>
        <w:tabs>
          <w:tab w:val="left" w:pos="-720"/>
        </w:tabs>
        <w:suppressAutoHyphens/>
        <w:ind w:left="900"/>
        <w:rPr>
          <w:rFonts w:ascii="Times New Roman" w:hAnsi="Times New Roman"/>
          <w:b/>
          <w:szCs w:val="24"/>
        </w:rPr>
      </w:pPr>
      <w:r w:rsidRPr="006A417E">
        <w:rPr>
          <w:rFonts w:ascii="Times New Roman" w:hAnsi="Times New Roman"/>
          <w:szCs w:val="24"/>
        </w:rPr>
        <w:t>There are no exceptions to the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333A4F4" w14:textId="77777777">
    <w:pPr>
      <w:spacing w:before="140" w:line="100" w:lineRule="exact"/>
      <w:rPr>
        <w:sz w:val="10"/>
      </w:rPr>
    </w:pPr>
  </w:p>
  <w:p w:rsidR="00386054" w14:paraId="3F4BD4AC" w14:textId="77777777">
    <w:pPr>
      <w:tabs>
        <w:tab w:val="left" w:pos="0"/>
      </w:tabs>
      <w:suppressAutoHyphens/>
    </w:pPr>
  </w:p>
  <w:p w:rsidR="00386054" w14:paraId="5B2A8E85"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DFD991B"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00E4" w:rsidP="00043C32" w14:paraId="5B6E0D15" w14:textId="77777777">
      <w:r>
        <w:separator/>
      </w:r>
    </w:p>
  </w:footnote>
  <w:footnote w:type="continuationSeparator" w:id="1">
    <w:p w:rsidR="007400E4" w:rsidP="00043C32" w14:paraId="0B53D609" w14:textId="77777777">
      <w:r>
        <w:continuationSeparator/>
      </w:r>
    </w:p>
  </w:footnote>
  <w:footnote w:type="continuationNotice" w:id="2">
    <w:p w:rsidR="007400E4" w14:paraId="79EB06E6" w14:textId="77777777"/>
  </w:footnote>
  <w:footnote w:id="3">
    <w:p w:rsidR="00043C32" w:rsidP="00043C32" w14:paraId="0BAEFC13"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CE032A" w:rsidRPr="00FB57D9" w:rsidP="001952E1" w14:paraId="53092E68" w14:textId="77777777">
      <w:pPr>
        <w:ind w:right="182"/>
        <w:rPr>
          <w:rFonts w:ascii="Times New Roman" w:hAnsi="Times New Roman"/>
          <w:sz w:val="20"/>
        </w:rPr>
      </w:pPr>
      <w:r w:rsidRPr="00FB57D9">
        <w:rPr>
          <w:rFonts w:ascii="Times New Roman" w:hAnsi="Times New Roman"/>
          <w:color w:val="2B579A"/>
          <w:sz w:val="20"/>
          <w:shd w:val="clear" w:color="auto" w:fill="E6E6E6"/>
          <w:vertAlign w:val="superscript"/>
        </w:rPr>
        <w:t xml:space="preserve">2 </w:t>
      </w:r>
      <w:r w:rsidRPr="00FB57D9">
        <w:rPr>
          <w:rFonts w:ascii="Times New Roman" w:hAnsi="Times New Roman"/>
          <w:color w:val="2B579A"/>
          <w:sz w:val="20"/>
          <w:shd w:val="clear" w:color="auto" w:fill="E6E6E6"/>
        </w:rPr>
        <w:t>The</w:t>
      </w:r>
      <w:r w:rsidRPr="00FB57D9">
        <w:rPr>
          <w:rFonts w:ascii="Times New Roman" w:hAnsi="Times New Roman"/>
          <w:color w:val="2B579A"/>
          <w:spacing w:val="-3"/>
          <w:sz w:val="20"/>
          <w:shd w:val="clear" w:color="auto" w:fill="E6E6E6"/>
        </w:rPr>
        <w:t xml:space="preserve"> </w:t>
      </w:r>
      <w:r w:rsidRPr="00FB57D9">
        <w:rPr>
          <w:rFonts w:ascii="Times New Roman" w:hAnsi="Times New Roman"/>
          <w:color w:val="2B579A"/>
          <w:sz w:val="20"/>
          <w:shd w:val="clear" w:color="auto" w:fill="E6E6E6"/>
        </w:rPr>
        <w:t>mean</w:t>
      </w:r>
      <w:r w:rsidRPr="00FB57D9">
        <w:rPr>
          <w:rFonts w:ascii="Times New Roman" w:hAnsi="Times New Roman"/>
          <w:color w:val="2B579A"/>
          <w:spacing w:val="-4"/>
          <w:sz w:val="20"/>
          <w:shd w:val="clear" w:color="auto" w:fill="E6E6E6"/>
        </w:rPr>
        <w:t xml:space="preserve"> </w:t>
      </w:r>
      <w:r w:rsidRPr="00FB57D9">
        <w:rPr>
          <w:rFonts w:ascii="Times New Roman" w:hAnsi="Times New Roman"/>
          <w:color w:val="2B579A"/>
          <w:sz w:val="20"/>
          <w:shd w:val="clear" w:color="auto" w:fill="E6E6E6"/>
        </w:rPr>
        <w:t>hourly</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wage</w:t>
      </w:r>
      <w:r w:rsidRPr="00FB57D9">
        <w:rPr>
          <w:rFonts w:ascii="Times New Roman" w:hAnsi="Times New Roman"/>
          <w:color w:val="2B579A"/>
          <w:spacing w:val="-5"/>
          <w:sz w:val="20"/>
          <w:shd w:val="clear" w:color="auto" w:fill="E6E6E6"/>
        </w:rPr>
        <w:t xml:space="preserve"> </w:t>
      </w:r>
      <w:r w:rsidRPr="00FB57D9">
        <w:rPr>
          <w:rFonts w:ascii="Times New Roman" w:hAnsi="Times New Roman"/>
          <w:color w:val="2B579A"/>
          <w:sz w:val="20"/>
          <w:shd w:val="clear" w:color="auto" w:fill="E6E6E6"/>
        </w:rPr>
        <w:t>for</w:t>
      </w:r>
      <w:r w:rsidRPr="00FB57D9">
        <w:rPr>
          <w:rFonts w:ascii="Times New Roman" w:hAnsi="Times New Roman"/>
          <w:color w:val="2B579A"/>
          <w:spacing w:val="-3"/>
          <w:sz w:val="20"/>
          <w:shd w:val="clear" w:color="auto" w:fill="E6E6E6"/>
        </w:rPr>
        <w:t xml:space="preserve"> </w:t>
      </w:r>
      <w:r w:rsidRPr="00FB57D9">
        <w:rPr>
          <w:rFonts w:ascii="Times New Roman" w:hAnsi="Times New Roman"/>
          <w:color w:val="2B579A"/>
          <w:sz w:val="20"/>
          <w:shd w:val="clear" w:color="auto" w:fill="E6E6E6"/>
        </w:rPr>
        <w:t>Education</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Administrators,</w:t>
      </w:r>
      <w:r w:rsidRPr="00FB57D9">
        <w:rPr>
          <w:rFonts w:ascii="Times New Roman" w:hAnsi="Times New Roman"/>
          <w:color w:val="2B579A"/>
          <w:spacing w:val="-3"/>
          <w:sz w:val="20"/>
          <w:shd w:val="clear" w:color="auto" w:fill="E6E6E6"/>
        </w:rPr>
        <w:t xml:space="preserve"> </w:t>
      </w:r>
      <w:r w:rsidRPr="00FB57D9">
        <w:rPr>
          <w:rFonts w:ascii="Times New Roman" w:hAnsi="Times New Roman"/>
          <w:color w:val="2B579A"/>
          <w:sz w:val="20"/>
          <w:shd w:val="clear" w:color="auto" w:fill="E6E6E6"/>
        </w:rPr>
        <w:t>All</w:t>
      </w:r>
      <w:r w:rsidRPr="00FB57D9">
        <w:rPr>
          <w:rFonts w:ascii="Times New Roman" w:hAnsi="Times New Roman"/>
          <w:color w:val="2B579A"/>
          <w:spacing w:val="-4"/>
          <w:sz w:val="20"/>
          <w:shd w:val="clear" w:color="auto" w:fill="E6E6E6"/>
        </w:rPr>
        <w:t xml:space="preserve"> </w:t>
      </w:r>
      <w:r w:rsidRPr="00FB57D9">
        <w:rPr>
          <w:rFonts w:ascii="Times New Roman" w:hAnsi="Times New Roman"/>
          <w:color w:val="2B579A"/>
          <w:sz w:val="20"/>
          <w:shd w:val="clear" w:color="auto" w:fill="E6E6E6"/>
        </w:rPr>
        <w:t>Others</w:t>
      </w:r>
      <w:r w:rsidRPr="00FB57D9">
        <w:rPr>
          <w:rFonts w:ascii="Times New Roman" w:hAnsi="Times New Roman"/>
          <w:color w:val="2B579A"/>
          <w:spacing w:val="-4"/>
          <w:sz w:val="20"/>
          <w:shd w:val="clear" w:color="auto" w:fill="E6E6E6"/>
        </w:rPr>
        <w:t xml:space="preserve"> </w:t>
      </w:r>
      <w:r w:rsidRPr="00FB57D9">
        <w:rPr>
          <w:rFonts w:ascii="Times New Roman" w:hAnsi="Times New Roman"/>
          <w:color w:val="2B579A"/>
          <w:sz w:val="20"/>
          <w:shd w:val="clear" w:color="auto" w:fill="E6E6E6"/>
        </w:rPr>
        <w:t>was</w:t>
      </w:r>
      <w:r w:rsidRPr="00FB57D9">
        <w:rPr>
          <w:rFonts w:ascii="Times New Roman" w:hAnsi="Times New Roman"/>
          <w:color w:val="2B579A"/>
          <w:spacing w:val="-4"/>
          <w:sz w:val="20"/>
          <w:shd w:val="clear" w:color="auto" w:fill="E6E6E6"/>
        </w:rPr>
        <w:t xml:space="preserve"> </w:t>
      </w:r>
      <w:r w:rsidRPr="00FB57D9">
        <w:rPr>
          <w:rFonts w:ascii="Times New Roman" w:hAnsi="Times New Roman"/>
          <w:color w:val="2B579A"/>
          <w:sz w:val="20"/>
          <w:shd w:val="clear" w:color="auto" w:fill="E6E6E6"/>
        </w:rPr>
        <w:t>$47.99</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as</w:t>
      </w:r>
      <w:r w:rsidRPr="00FB57D9">
        <w:rPr>
          <w:rFonts w:ascii="Times New Roman" w:hAnsi="Times New Roman"/>
          <w:color w:val="2B579A"/>
          <w:spacing w:val="-4"/>
          <w:sz w:val="20"/>
          <w:shd w:val="clear" w:color="auto" w:fill="E6E6E6"/>
        </w:rPr>
        <w:t xml:space="preserve"> </w:t>
      </w:r>
      <w:r w:rsidRPr="00FB57D9">
        <w:rPr>
          <w:rFonts w:ascii="Times New Roman" w:hAnsi="Times New Roman"/>
          <w:color w:val="2B579A"/>
          <w:sz w:val="20"/>
          <w:shd w:val="clear" w:color="auto" w:fill="E6E6E6"/>
        </w:rPr>
        <w:t>reported</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in</w:t>
      </w:r>
      <w:r w:rsidRPr="00FB57D9">
        <w:rPr>
          <w:rFonts w:ascii="Times New Roman" w:hAnsi="Times New Roman"/>
          <w:color w:val="2B579A"/>
          <w:spacing w:val="-5"/>
          <w:sz w:val="20"/>
          <w:shd w:val="clear" w:color="auto" w:fill="E6E6E6"/>
        </w:rPr>
        <w:t xml:space="preserve"> </w:t>
      </w:r>
      <w:r w:rsidRPr="00FB57D9">
        <w:rPr>
          <w:rFonts w:ascii="Times New Roman" w:hAnsi="Times New Roman"/>
          <w:color w:val="2B579A"/>
          <w:sz w:val="20"/>
          <w:shd w:val="clear" w:color="auto" w:fill="E6E6E6"/>
        </w:rPr>
        <w:t>May</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2022</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by</w:t>
      </w:r>
      <w:r w:rsidRPr="00FB57D9">
        <w:rPr>
          <w:rFonts w:ascii="Times New Roman" w:hAnsi="Times New Roman"/>
          <w:color w:val="2B579A"/>
          <w:spacing w:val="-2"/>
          <w:sz w:val="20"/>
          <w:shd w:val="clear" w:color="auto" w:fill="E6E6E6"/>
        </w:rPr>
        <w:t xml:space="preserve"> </w:t>
      </w:r>
      <w:r w:rsidRPr="00FB57D9">
        <w:rPr>
          <w:rFonts w:ascii="Times New Roman" w:hAnsi="Times New Roman"/>
          <w:color w:val="2B579A"/>
          <w:sz w:val="20"/>
          <w:shd w:val="clear" w:color="auto" w:fill="E6E6E6"/>
        </w:rPr>
        <w:t>the</w:t>
      </w:r>
      <w:r w:rsidRPr="00FB57D9">
        <w:rPr>
          <w:rFonts w:ascii="Times New Roman" w:hAnsi="Times New Roman"/>
          <w:color w:val="2B579A"/>
          <w:spacing w:val="-3"/>
          <w:sz w:val="20"/>
          <w:shd w:val="clear" w:color="auto" w:fill="E6E6E6"/>
        </w:rPr>
        <w:t xml:space="preserve"> </w:t>
      </w:r>
      <w:r w:rsidRPr="00FB57D9">
        <w:rPr>
          <w:rFonts w:ascii="Times New Roman" w:hAnsi="Times New Roman"/>
          <w:color w:val="2B579A"/>
          <w:sz w:val="20"/>
          <w:shd w:val="clear" w:color="auto" w:fill="E6E6E6"/>
        </w:rPr>
        <w:t xml:space="preserve">U.S. Department of Labor, Bureau of Labor and Statistics: </w:t>
      </w:r>
      <w:hyperlink r:id="rId1">
        <w:r w:rsidRPr="00FB57D9">
          <w:rPr>
            <w:rFonts w:ascii="Times New Roman" w:hAnsi="Times New Roman"/>
            <w:color w:val="0000FF"/>
            <w:sz w:val="20"/>
            <w:u w:val="single" w:color="0000FF"/>
            <w:shd w:val="clear" w:color="auto" w:fill="E6E6E6"/>
          </w:rPr>
          <w:t>https://www.bls.gov/oes/current/oes119039.htm</w:t>
        </w:r>
        <w:r w:rsidRPr="00FB57D9">
          <w:rPr>
            <w:rFonts w:ascii="Times New Roman" w:hAnsi="Times New Roman"/>
            <w:color w:val="2B579A"/>
            <w:sz w:val="20"/>
            <w:shd w:val="clear" w:color="auto" w:fill="E6E6E6"/>
          </w:rPr>
          <w:t>.</w:t>
        </w:r>
      </w:hyperlink>
      <w:r w:rsidRPr="00FB57D9">
        <w:rPr>
          <w:rFonts w:ascii="Times New Roman" w:hAnsi="Times New Roman"/>
          <w:color w:val="2B579A"/>
          <w:sz w:val="20"/>
          <w:shd w:val="clear" w:color="auto" w:fill="E6E6E6"/>
        </w:rPr>
        <w:t xml:space="preserve"> This is the most appropriate labor category for project directors.</w:t>
      </w:r>
    </w:p>
    <w:p w:rsidR="00CE032A" w14:paraId="22462CE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2FE4AA1"/>
    <w:multiLevelType w:val="hybridMultilevel"/>
    <w:tmpl w:val="76CE4F22"/>
    <w:lvl w:ilvl="0">
      <w:start w:val="1"/>
      <w:numFmt w:val="decimal"/>
      <w:lvlText w:val="%1."/>
      <w:lvlJc w:val="left"/>
      <w:pPr>
        <w:ind w:left="820" w:hanging="360"/>
      </w:pPr>
      <w:rPr>
        <w:rFonts w:hint="default"/>
        <w:b w:val="0"/>
        <w:bCs w:val="0"/>
        <w:i w:val="0"/>
        <w:iCs w:val="0"/>
        <w:color w:val="000000"/>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22B4766"/>
    <w:multiLevelType w:val="hybridMultilevel"/>
    <w:tmpl w:val="C8BC79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AB156C"/>
    <w:multiLevelType w:val="hybridMultilevel"/>
    <w:tmpl w:val="F8C4F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648076">
    <w:abstractNumId w:val="0"/>
  </w:num>
  <w:num w:numId="2" w16cid:durableId="371196832">
    <w:abstractNumId w:val="3"/>
  </w:num>
  <w:num w:numId="3" w16cid:durableId="1219436110">
    <w:abstractNumId w:val="2"/>
  </w:num>
  <w:num w:numId="4" w16cid:durableId="248202448">
    <w:abstractNumId w:val="5"/>
  </w:num>
  <w:num w:numId="5" w16cid:durableId="51125144">
    <w:abstractNumId w:val="6"/>
  </w:num>
  <w:num w:numId="6" w16cid:durableId="1375619376">
    <w:abstractNumId w:val="4"/>
  </w:num>
  <w:num w:numId="7" w16cid:durableId="136479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DCD"/>
    <w:rsid w:val="000107E5"/>
    <w:rsid w:val="00010B19"/>
    <w:rsid w:val="00010D85"/>
    <w:rsid w:val="00012FCE"/>
    <w:rsid w:val="00015A39"/>
    <w:rsid w:val="0002214D"/>
    <w:rsid w:val="00024C7B"/>
    <w:rsid w:val="00025235"/>
    <w:rsid w:val="00030D4A"/>
    <w:rsid w:val="00035ED5"/>
    <w:rsid w:val="00042EE9"/>
    <w:rsid w:val="00043C32"/>
    <w:rsid w:val="000446F5"/>
    <w:rsid w:val="0006108F"/>
    <w:rsid w:val="00064042"/>
    <w:rsid w:val="00070259"/>
    <w:rsid w:val="00074B63"/>
    <w:rsid w:val="00084C04"/>
    <w:rsid w:val="00086354"/>
    <w:rsid w:val="00090828"/>
    <w:rsid w:val="00091926"/>
    <w:rsid w:val="00093017"/>
    <w:rsid w:val="000B0214"/>
    <w:rsid w:val="000B4AB3"/>
    <w:rsid w:val="000B7369"/>
    <w:rsid w:val="000D0B68"/>
    <w:rsid w:val="000D2F70"/>
    <w:rsid w:val="000D33BF"/>
    <w:rsid w:val="000E1FC6"/>
    <w:rsid w:val="000E48C9"/>
    <w:rsid w:val="000F149D"/>
    <w:rsid w:val="00103D18"/>
    <w:rsid w:val="001235D0"/>
    <w:rsid w:val="001248DC"/>
    <w:rsid w:val="00144CFE"/>
    <w:rsid w:val="001824F3"/>
    <w:rsid w:val="00190BC4"/>
    <w:rsid w:val="0019242D"/>
    <w:rsid w:val="00192463"/>
    <w:rsid w:val="001952E1"/>
    <w:rsid w:val="001A12F9"/>
    <w:rsid w:val="001A1FF7"/>
    <w:rsid w:val="001A41D7"/>
    <w:rsid w:val="001A4C31"/>
    <w:rsid w:val="001A57BA"/>
    <w:rsid w:val="001A6AE0"/>
    <w:rsid w:val="001B211E"/>
    <w:rsid w:val="001B24C3"/>
    <w:rsid w:val="001B3AF5"/>
    <w:rsid w:val="001B51E7"/>
    <w:rsid w:val="001B6562"/>
    <w:rsid w:val="001C3BF5"/>
    <w:rsid w:val="001C49C2"/>
    <w:rsid w:val="001C73C0"/>
    <w:rsid w:val="001C78E5"/>
    <w:rsid w:val="001D0732"/>
    <w:rsid w:val="001D4005"/>
    <w:rsid w:val="001E1DEE"/>
    <w:rsid w:val="001E50D2"/>
    <w:rsid w:val="001E79BD"/>
    <w:rsid w:val="001F0FDA"/>
    <w:rsid w:val="002003D3"/>
    <w:rsid w:val="0020428C"/>
    <w:rsid w:val="002212A0"/>
    <w:rsid w:val="002224A6"/>
    <w:rsid w:val="002225CC"/>
    <w:rsid w:val="00224A3B"/>
    <w:rsid w:val="00231659"/>
    <w:rsid w:val="002340FA"/>
    <w:rsid w:val="00240A39"/>
    <w:rsid w:val="00246D60"/>
    <w:rsid w:val="00246FE9"/>
    <w:rsid w:val="00250100"/>
    <w:rsid w:val="00253255"/>
    <w:rsid w:val="00255D59"/>
    <w:rsid w:val="00261DF0"/>
    <w:rsid w:val="00262A69"/>
    <w:rsid w:val="00267884"/>
    <w:rsid w:val="00270AF7"/>
    <w:rsid w:val="00273910"/>
    <w:rsid w:val="0027568E"/>
    <w:rsid w:val="00275CE7"/>
    <w:rsid w:val="002818B5"/>
    <w:rsid w:val="00281DE3"/>
    <w:rsid w:val="002826E9"/>
    <w:rsid w:val="00286A34"/>
    <w:rsid w:val="00295C55"/>
    <w:rsid w:val="00297792"/>
    <w:rsid w:val="002A3221"/>
    <w:rsid w:val="002C3520"/>
    <w:rsid w:val="002E14E0"/>
    <w:rsid w:val="002F55E5"/>
    <w:rsid w:val="002F60AB"/>
    <w:rsid w:val="003016E7"/>
    <w:rsid w:val="00301BED"/>
    <w:rsid w:val="003110C8"/>
    <w:rsid w:val="0032078A"/>
    <w:rsid w:val="0032539E"/>
    <w:rsid w:val="0033480B"/>
    <w:rsid w:val="00340559"/>
    <w:rsid w:val="00340993"/>
    <w:rsid w:val="003600C6"/>
    <w:rsid w:val="00373629"/>
    <w:rsid w:val="00375B31"/>
    <w:rsid w:val="00381FAC"/>
    <w:rsid w:val="00386054"/>
    <w:rsid w:val="003860E4"/>
    <w:rsid w:val="00387BA0"/>
    <w:rsid w:val="00390792"/>
    <w:rsid w:val="00391F25"/>
    <w:rsid w:val="00395FC7"/>
    <w:rsid w:val="003B1545"/>
    <w:rsid w:val="003B2ABA"/>
    <w:rsid w:val="003B6085"/>
    <w:rsid w:val="003B6B0A"/>
    <w:rsid w:val="003B78FC"/>
    <w:rsid w:val="003B7F38"/>
    <w:rsid w:val="003D324E"/>
    <w:rsid w:val="003D5CEC"/>
    <w:rsid w:val="003E3021"/>
    <w:rsid w:val="003E42EA"/>
    <w:rsid w:val="004070DB"/>
    <w:rsid w:val="00412915"/>
    <w:rsid w:val="00413A08"/>
    <w:rsid w:val="00414325"/>
    <w:rsid w:val="00417310"/>
    <w:rsid w:val="004334D1"/>
    <w:rsid w:val="00437E99"/>
    <w:rsid w:val="00442E07"/>
    <w:rsid w:val="00447C05"/>
    <w:rsid w:val="00462548"/>
    <w:rsid w:val="004774FE"/>
    <w:rsid w:val="004839A3"/>
    <w:rsid w:val="004A3559"/>
    <w:rsid w:val="004B2089"/>
    <w:rsid w:val="004C3482"/>
    <w:rsid w:val="004C5B85"/>
    <w:rsid w:val="004D00F8"/>
    <w:rsid w:val="004D5A15"/>
    <w:rsid w:val="004E31B4"/>
    <w:rsid w:val="004F3A5B"/>
    <w:rsid w:val="004F73BC"/>
    <w:rsid w:val="004F7B33"/>
    <w:rsid w:val="00501424"/>
    <w:rsid w:val="00504448"/>
    <w:rsid w:val="005049C2"/>
    <w:rsid w:val="00505DF9"/>
    <w:rsid w:val="00506750"/>
    <w:rsid w:val="00514393"/>
    <w:rsid w:val="005145F6"/>
    <w:rsid w:val="0052073E"/>
    <w:rsid w:val="00524ED4"/>
    <w:rsid w:val="00532C48"/>
    <w:rsid w:val="00534B4A"/>
    <w:rsid w:val="005367E1"/>
    <w:rsid w:val="00547321"/>
    <w:rsid w:val="0055373C"/>
    <w:rsid w:val="00553A5D"/>
    <w:rsid w:val="00560DEF"/>
    <w:rsid w:val="005651A5"/>
    <w:rsid w:val="00575DDA"/>
    <w:rsid w:val="00581C11"/>
    <w:rsid w:val="005B140F"/>
    <w:rsid w:val="005B1E5A"/>
    <w:rsid w:val="005C438F"/>
    <w:rsid w:val="005C43CE"/>
    <w:rsid w:val="005C5657"/>
    <w:rsid w:val="005C5E22"/>
    <w:rsid w:val="005D3615"/>
    <w:rsid w:val="005E1DE8"/>
    <w:rsid w:val="005E5037"/>
    <w:rsid w:val="00604F7D"/>
    <w:rsid w:val="0061018B"/>
    <w:rsid w:val="0061021A"/>
    <w:rsid w:val="00615E39"/>
    <w:rsid w:val="0062188F"/>
    <w:rsid w:val="006234BA"/>
    <w:rsid w:val="00624D7F"/>
    <w:rsid w:val="00631881"/>
    <w:rsid w:val="00633441"/>
    <w:rsid w:val="00650842"/>
    <w:rsid w:val="00650F4D"/>
    <w:rsid w:val="00671B36"/>
    <w:rsid w:val="00674C5A"/>
    <w:rsid w:val="00676CC5"/>
    <w:rsid w:val="00683D3F"/>
    <w:rsid w:val="00684EC8"/>
    <w:rsid w:val="0068567A"/>
    <w:rsid w:val="00685C5E"/>
    <w:rsid w:val="006943EA"/>
    <w:rsid w:val="006A292A"/>
    <w:rsid w:val="006A38F7"/>
    <w:rsid w:val="006A417E"/>
    <w:rsid w:val="006A4EBB"/>
    <w:rsid w:val="006B2674"/>
    <w:rsid w:val="006B4172"/>
    <w:rsid w:val="006C220C"/>
    <w:rsid w:val="006C234E"/>
    <w:rsid w:val="006D3CF3"/>
    <w:rsid w:val="006D406C"/>
    <w:rsid w:val="006E0E8F"/>
    <w:rsid w:val="006E4E9D"/>
    <w:rsid w:val="006F0AF0"/>
    <w:rsid w:val="006F2B2E"/>
    <w:rsid w:val="00704DA0"/>
    <w:rsid w:val="0070568A"/>
    <w:rsid w:val="0071144E"/>
    <w:rsid w:val="007116F3"/>
    <w:rsid w:val="007122D5"/>
    <w:rsid w:val="00713B50"/>
    <w:rsid w:val="00713B69"/>
    <w:rsid w:val="007303BF"/>
    <w:rsid w:val="0073153E"/>
    <w:rsid w:val="00733D22"/>
    <w:rsid w:val="007400E4"/>
    <w:rsid w:val="0074117D"/>
    <w:rsid w:val="00746738"/>
    <w:rsid w:val="00751803"/>
    <w:rsid w:val="00755D99"/>
    <w:rsid w:val="00756FD3"/>
    <w:rsid w:val="007603DE"/>
    <w:rsid w:val="00765392"/>
    <w:rsid w:val="00774586"/>
    <w:rsid w:val="00777E2A"/>
    <w:rsid w:val="00781301"/>
    <w:rsid w:val="007866DA"/>
    <w:rsid w:val="00787952"/>
    <w:rsid w:val="00790E3E"/>
    <w:rsid w:val="007C0A4C"/>
    <w:rsid w:val="007C1E31"/>
    <w:rsid w:val="007E1095"/>
    <w:rsid w:val="007E6228"/>
    <w:rsid w:val="007F4229"/>
    <w:rsid w:val="007F488C"/>
    <w:rsid w:val="007F6104"/>
    <w:rsid w:val="00800D30"/>
    <w:rsid w:val="00807D1A"/>
    <w:rsid w:val="008149EC"/>
    <w:rsid w:val="00815043"/>
    <w:rsid w:val="00815388"/>
    <w:rsid w:val="00815BD4"/>
    <w:rsid w:val="00815F08"/>
    <w:rsid w:val="0083477D"/>
    <w:rsid w:val="00835D30"/>
    <w:rsid w:val="008525FF"/>
    <w:rsid w:val="00874116"/>
    <w:rsid w:val="00874EFE"/>
    <w:rsid w:val="00882126"/>
    <w:rsid w:val="00891A29"/>
    <w:rsid w:val="008933F1"/>
    <w:rsid w:val="00894B84"/>
    <w:rsid w:val="0089509F"/>
    <w:rsid w:val="008954DC"/>
    <w:rsid w:val="008A24A2"/>
    <w:rsid w:val="008A449D"/>
    <w:rsid w:val="008A5DC7"/>
    <w:rsid w:val="008B2DF2"/>
    <w:rsid w:val="008B7FF3"/>
    <w:rsid w:val="008D0601"/>
    <w:rsid w:val="008D1F11"/>
    <w:rsid w:val="008D5AF0"/>
    <w:rsid w:val="008E1C7E"/>
    <w:rsid w:val="008E5919"/>
    <w:rsid w:val="008F0635"/>
    <w:rsid w:val="008F4BD7"/>
    <w:rsid w:val="00900AF2"/>
    <w:rsid w:val="00905951"/>
    <w:rsid w:val="00912D2C"/>
    <w:rsid w:val="009145DF"/>
    <w:rsid w:val="00916EE4"/>
    <w:rsid w:val="00920E91"/>
    <w:rsid w:val="00920F63"/>
    <w:rsid w:val="00921847"/>
    <w:rsid w:val="009243F3"/>
    <w:rsid w:val="009257CD"/>
    <w:rsid w:val="009259CF"/>
    <w:rsid w:val="00926582"/>
    <w:rsid w:val="00930783"/>
    <w:rsid w:val="00930F91"/>
    <w:rsid w:val="009323A7"/>
    <w:rsid w:val="0093332F"/>
    <w:rsid w:val="0093366B"/>
    <w:rsid w:val="00934185"/>
    <w:rsid w:val="00943419"/>
    <w:rsid w:val="00943B59"/>
    <w:rsid w:val="00946126"/>
    <w:rsid w:val="00952DF9"/>
    <w:rsid w:val="0095421D"/>
    <w:rsid w:val="00955768"/>
    <w:rsid w:val="00960C86"/>
    <w:rsid w:val="009660F9"/>
    <w:rsid w:val="00967818"/>
    <w:rsid w:val="00972007"/>
    <w:rsid w:val="00973858"/>
    <w:rsid w:val="009767AF"/>
    <w:rsid w:val="00981F58"/>
    <w:rsid w:val="0098375D"/>
    <w:rsid w:val="00986D0A"/>
    <w:rsid w:val="0099511F"/>
    <w:rsid w:val="009952C0"/>
    <w:rsid w:val="009B1956"/>
    <w:rsid w:val="009B3F45"/>
    <w:rsid w:val="009B750A"/>
    <w:rsid w:val="009C12BE"/>
    <w:rsid w:val="009C623E"/>
    <w:rsid w:val="009D5A06"/>
    <w:rsid w:val="009D7B10"/>
    <w:rsid w:val="009E3E86"/>
    <w:rsid w:val="009E4438"/>
    <w:rsid w:val="009E5E31"/>
    <w:rsid w:val="009F0916"/>
    <w:rsid w:val="009F0E56"/>
    <w:rsid w:val="00A027AE"/>
    <w:rsid w:val="00A118A2"/>
    <w:rsid w:val="00A154D3"/>
    <w:rsid w:val="00A159AE"/>
    <w:rsid w:val="00A23F26"/>
    <w:rsid w:val="00A32612"/>
    <w:rsid w:val="00A32FAA"/>
    <w:rsid w:val="00A4001C"/>
    <w:rsid w:val="00A40A9A"/>
    <w:rsid w:val="00A40AAB"/>
    <w:rsid w:val="00A43DFE"/>
    <w:rsid w:val="00A46D01"/>
    <w:rsid w:val="00A53AEE"/>
    <w:rsid w:val="00A5673F"/>
    <w:rsid w:val="00A57D60"/>
    <w:rsid w:val="00A66E3E"/>
    <w:rsid w:val="00A70816"/>
    <w:rsid w:val="00A73590"/>
    <w:rsid w:val="00A7636D"/>
    <w:rsid w:val="00A771EA"/>
    <w:rsid w:val="00A79356"/>
    <w:rsid w:val="00A808E4"/>
    <w:rsid w:val="00A9138E"/>
    <w:rsid w:val="00AA2699"/>
    <w:rsid w:val="00AA3B27"/>
    <w:rsid w:val="00AA46E0"/>
    <w:rsid w:val="00AA51AB"/>
    <w:rsid w:val="00AA5FB0"/>
    <w:rsid w:val="00AC1C89"/>
    <w:rsid w:val="00AC52A3"/>
    <w:rsid w:val="00AC6173"/>
    <w:rsid w:val="00AD2275"/>
    <w:rsid w:val="00AD2F83"/>
    <w:rsid w:val="00AD381B"/>
    <w:rsid w:val="00AD7C0A"/>
    <w:rsid w:val="00AF1EE4"/>
    <w:rsid w:val="00AF5B5B"/>
    <w:rsid w:val="00AF5D1A"/>
    <w:rsid w:val="00AF6021"/>
    <w:rsid w:val="00B017F9"/>
    <w:rsid w:val="00B03D8B"/>
    <w:rsid w:val="00B07213"/>
    <w:rsid w:val="00B10A05"/>
    <w:rsid w:val="00B22383"/>
    <w:rsid w:val="00B22BE4"/>
    <w:rsid w:val="00B27FEA"/>
    <w:rsid w:val="00B316EC"/>
    <w:rsid w:val="00B4189B"/>
    <w:rsid w:val="00B436EC"/>
    <w:rsid w:val="00B52953"/>
    <w:rsid w:val="00B54167"/>
    <w:rsid w:val="00B60074"/>
    <w:rsid w:val="00B62E06"/>
    <w:rsid w:val="00B64B1D"/>
    <w:rsid w:val="00B74617"/>
    <w:rsid w:val="00B746C6"/>
    <w:rsid w:val="00B85FD2"/>
    <w:rsid w:val="00B8771E"/>
    <w:rsid w:val="00B9671B"/>
    <w:rsid w:val="00BA1D31"/>
    <w:rsid w:val="00BB3847"/>
    <w:rsid w:val="00BB4F65"/>
    <w:rsid w:val="00BB7153"/>
    <w:rsid w:val="00BB7D20"/>
    <w:rsid w:val="00BD3933"/>
    <w:rsid w:val="00BE6922"/>
    <w:rsid w:val="00BF58A4"/>
    <w:rsid w:val="00BF5F9A"/>
    <w:rsid w:val="00C028CD"/>
    <w:rsid w:val="00C07F4B"/>
    <w:rsid w:val="00C1539E"/>
    <w:rsid w:val="00C164D3"/>
    <w:rsid w:val="00C20670"/>
    <w:rsid w:val="00C20F37"/>
    <w:rsid w:val="00C224FD"/>
    <w:rsid w:val="00C237CF"/>
    <w:rsid w:val="00C23CAC"/>
    <w:rsid w:val="00C27B22"/>
    <w:rsid w:val="00C5784D"/>
    <w:rsid w:val="00C73D4E"/>
    <w:rsid w:val="00C7730D"/>
    <w:rsid w:val="00C813CA"/>
    <w:rsid w:val="00C82E2E"/>
    <w:rsid w:val="00C8382E"/>
    <w:rsid w:val="00C84196"/>
    <w:rsid w:val="00C8431F"/>
    <w:rsid w:val="00C86713"/>
    <w:rsid w:val="00C875E8"/>
    <w:rsid w:val="00C90252"/>
    <w:rsid w:val="00C90553"/>
    <w:rsid w:val="00C92035"/>
    <w:rsid w:val="00C940AB"/>
    <w:rsid w:val="00C942ED"/>
    <w:rsid w:val="00CA277C"/>
    <w:rsid w:val="00CB462C"/>
    <w:rsid w:val="00CB7737"/>
    <w:rsid w:val="00CC2A72"/>
    <w:rsid w:val="00CC3FB5"/>
    <w:rsid w:val="00CC4180"/>
    <w:rsid w:val="00CC653C"/>
    <w:rsid w:val="00CD0E45"/>
    <w:rsid w:val="00CD2067"/>
    <w:rsid w:val="00CD47BC"/>
    <w:rsid w:val="00CE032A"/>
    <w:rsid w:val="00CE36CD"/>
    <w:rsid w:val="00CE7465"/>
    <w:rsid w:val="00CF02F9"/>
    <w:rsid w:val="00CF3DB1"/>
    <w:rsid w:val="00CF777F"/>
    <w:rsid w:val="00D0324A"/>
    <w:rsid w:val="00D14A44"/>
    <w:rsid w:val="00D24A58"/>
    <w:rsid w:val="00D34568"/>
    <w:rsid w:val="00D34984"/>
    <w:rsid w:val="00D36C35"/>
    <w:rsid w:val="00D406D8"/>
    <w:rsid w:val="00D5056E"/>
    <w:rsid w:val="00D5387D"/>
    <w:rsid w:val="00D53EDE"/>
    <w:rsid w:val="00D559B6"/>
    <w:rsid w:val="00D60386"/>
    <w:rsid w:val="00D6152F"/>
    <w:rsid w:val="00D61D9F"/>
    <w:rsid w:val="00D6331E"/>
    <w:rsid w:val="00D63D0E"/>
    <w:rsid w:val="00D66483"/>
    <w:rsid w:val="00D75313"/>
    <w:rsid w:val="00D7663C"/>
    <w:rsid w:val="00DA4E51"/>
    <w:rsid w:val="00DB146E"/>
    <w:rsid w:val="00DB500C"/>
    <w:rsid w:val="00DB58B9"/>
    <w:rsid w:val="00DC1FF6"/>
    <w:rsid w:val="00DC3CD5"/>
    <w:rsid w:val="00DE088B"/>
    <w:rsid w:val="00DE2ABE"/>
    <w:rsid w:val="00DF38BD"/>
    <w:rsid w:val="00DF3E66"/>
    <w:rsid w:val="00E057C7"/>
    <w:rsid w:val="00E11D8E"/>
    <w:rsid w:val="00E1262E"/>
    <w:rsid w:val="00E157A7"/>
    <w:rsid w:val="00E16ACD"/>
    <w:rsid w:val="00E16E0F"/>
    <w:rsid w:val="00E17134"/>
    <w:rsid w:val="00E23792"/>
    <w:rsid w:val="00E25EBC"/>
    <w:rsid w:val="00E32374"/>
    <w:rsid w:val="00E36040"/>
    <w:rsid w:val="00E41F27"/>
    <w:rsid w:val="00E4617D"/>
    <w:rsid w:val="00E46514"/>
    <w:rsid w:val="00E54556"/>
    <w:rsid w:val="00E66550"/>
    <w:rsid w:val="00E666FC"/>
    <w:rsid w:val="00E72F06"/>
    <w:rsid w:val="00E75F8C"/>
    <w:rsid w:val="00E84405"/>
    <w:rsid w:val="00E84D89"/>
    <w:rsid w:val="00E877BF"/>
    <w:rsid w:val="00E95F8E"/>
    <w:rsid w:val="00EA1767"/>
    <w:rsid w:val="00EB0929"/>
    <w:rsid w:val="00EB0FA5"/>
    <w:rsid w:val="00EB3367"/>
    <w:rsid w:val="00EC01DD"/>
    <w:rsid w:val="00EC35E3"/>
    <w:rsid w:val="00EC612E"/>
    <w:rsid w:val="00ED187E"/>
    <w:rsid w:val="00ED7195"/>
    <w:rsid w:val="00EE2EBD"/>
    <w:rsid w:val="00EE34CD"/>
    <w:rsid w:val="00EE3F74"/>
    <w:rsid w:val="00EE43E0"/>
    <w:rsid w:val="00EE78D9"/>
    <w:rsid w:val="00EE7CED"/>
    <w:rsid w:val="00EE7EFC"/>
    <w:rsid w:val="00EF4E4E"/>
    <w:rsid w:val="00EF5C85"/>
    <w:rsid w:val="00F00490"/>
    <w:rsid w:val="00F0414F"/>
    <w:rsid w:val="00F062FE"/>
    <w:rsid w:val="00F070F3"/>
    <w:rsid w:val="00F134B1"/>
    <w:rsid w:val="00F17C69"/>
    <w:rsid w:val="00F2353D"/>
    <w:rsid w:val="00F27AAF"/>
    <w:rsid w:val="00F3082D"/>
    <w:rsid w:val="00F31BEC"/>
    <w:rsid w:val="00F5690A"/>
    <w:rsid w:val="00F5782B"/>
    <w:rsid w:val="00F60750"/>
    <w:rsid w:val="00F63A9D"/>
    <w:rsid w:val="00F67C99"/>
    <w:rsid w:val="00F73131"/>
    <w:rsid w:val="00F7638C"/>
    <w:rsid w:val="00F76F79"/>
    <w:rsid w:val="00F841AA"/>
    <w:rsid w:val="00F9020E"/>
    <w:rsid w:val="00F93F82"/>
    <w:rsid w:val="00FA49AB"/>
    <w:rsid w:val="00FA5CA4"/>
    <w:rsid w:val="00FB2039"/>
    <w:rsid w:val="00FB57D9"/>
    <w:rsid w:val="00FC669D"/>
    <w:rsid w:val="00FD161F"/>
    <w:rsid w:val="00FD3E15"/>
    <w:rsid w:val="00FD4F0B"/>
    <w:rsid w:val="00FE02FC"/>
    <w:rsid w:val="00FE1BAE"/>
    <w:rsid w:val="00FE1BD6"/>
    <w:rsid w:val="0268F92D"/>
    <w:rsid w:val="05A261E2"/>
    <w:rsid w:val="0675697A"/>
    <w:rsid w:val="0C2BE1B3"/>
    <w:rsid w:val="0EA0DD51"/>
    <w:rsid w:val="0F5A86D3"/>
    <w:rsid w:val="107BAC7F"/>
    <w:rsid w:val="108754FE"/>
    <w:rsid w:val="1AFBF9DE"/>
    <w:rsid w:val="1C9BF182"/>
    <w:rsid w:val="24A7CB3F"/>
    <w:rsid w:val="255E35FB"/>
    <w:rsid w:val="25EC2F6C"/>
    <w:rsid w:val="29CF1C0A"/>
    <w:rsid w:val="2A45F324"/>
    <w:rsid w:val="2FD5CAFE"/>
    <w:rsid w:val="33626DBF"/>
    <w:rsid w:val="355200BD"/>
    <w:rsid w:val="360B7328"/>
    <w:rsid w:val="3B1E0908"/>
    <w:rsid w:val="44F703FF"/>
    <w:rsid w:val="450FB293"/>
    <w:rsid w:val="4557925F"/>
    <w:rsid w:val="45C81760"/>
    <w:rsid w:val="46AF6151"/>
    <w:rsid w:val="46D09EAD"/>
    <w:rsid w:val="47231C2A"/>
    <w:rsid w:val="49024FE3"/>
    <w:rsid w:val="49B700A0"/>
    <w:rsid w:val="49E23357"/>
    <w:rsid w:val="4B184F0B"/>
    <w:rsid w:val="4C32CD68"/>
    <w:rsid w:val="4D1AA9BC"/>
    <w:rsid w:val="50B869C3"/>
    <w:rsid w:val="53EE2FED"/>
    <w:rsid w:val="5481016F"/>
    <w:rsid w:val="5AE5552C"/>
    <w:rsid w:val="5BDDE3CE"/>
    <w:rsid w:val="5C95A1DB"/>
    <w:rsid w:val="5CE43B06"/>
    <w:rsid w:val="5D6FFFEC"/>
    <w:rsid w:val="5D7BE9D6"/>
    <w:rsid w:val="60B272C3"/>
    <w:rsid w:val="61098363"/>
    <w:rsid w:val="63A1D3B5"/>
    <w:rsid w:val="68237F26"/>
    <w:rsid w:val="68663E6F"/>
    <w:rsid w:val="6A9BE2FB"/>
    <w:rsid w:val="6D0097DE"/>
    <w:rsid w:val="6D0661FF"/>
    <w:rsid w:val="76BA028E"/>
    <w:rsid w:val="7A208741"/>
    <w:rsid w:val="7B4B2B3E"/>
    <w:rsid w:val="7CD9681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A94BE0D"/>
  <w15:docId w15:val="{44F5FF0E-B256-43C2-8DBA-FF2F638C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A027A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027AE"/>
    <w:rPr>
      <w:sz w:val="16"/>
      <w:szCs w:val="16"/>
    </w:rPr>
  </w:style>
  <w:style w:type="paragraph" w:styleId="Revision">
    <w:name w:val="Revision"/>
    <w:hidden/>
    <w:uiPriority w:val="99"/>
    <w:semiHidden/>
    <w:rsid w:val="005C5657"/>
    <w:rPr>
      <w:rFonts w:ascii="Courier" w:hAnsi="Courier"/>
      <w:sz w:val="24"/>
    </w:rPr>
  </w:style>
  <w:style w:type="paragraph" w:customStyle="1" w:styleId="paragraph">
    <w:name w:val="paragraph"/>
    <w:basedOn w:val="Normal"/>
    <w:rsid w:val="00EE3F74"/>
    <w:pPr>
      <w:spacing w:before="100" w:beforeAutospacing="1" w:after="100" w:afterAutospacing="1"/>
    </w:pPr>
    <w:rPr>
      <w:rFonts w:ascii="Times New Roman" w:hAnsi="Times New Roman"/>
      <w:szCs w:val="24"/>
    </w:rPr>
  </w:style>
  <w:style w:type="character" w:customStyle="1" w:styleId="contextualspellingandgrammarerror">
    <w:name w:val="contextualspellingandgrammarerror"/>
    <w:basedOn w:val="DefaultParagraphFont"/>
    <w:rsid w:val="00EE3F74"/>
  </w:style>
  <w:style w:type="character" w:customStyle="1" w:styleId="normaltextrun">
    <w:name w:val="normaltextrun"/>
    <w:basedOn w:val="DefaultParagraphFont"/>
    <w:rsid w:val="005049C2"/>
  </w:style>
  <w:style w:type="character" w:customStyle="1" w:styleId="eop">
    <w:name w:val="eop"/>
    <w:basedOn w:val="DefaultParagraphFont"/>
    <w:rsid w:val="005049C2"/>
  </w:style>
  <w:style w:type="character" w:styleId="EndnoteReference">
    <w:name w:val="endnote reference"/>
    <w:basedOn w:val="DefaultParagraphFont"/>
    <w:uiPriority w:val="99"/>
    <w:semiHidden/>
    <w:unhideWhenUsed/>
    <w:rsid w:val="005049C2"/>
    <w:rPr>
      <w:vertAlign w:val="superscript"/>
    </w:rPr>
  </w:style>
  <w:style w:type="paragraph" w:styleId="BodyText0">
    <w:name w:val="Body Text"/>
    <w:basedOn w:val="Normal"/>
    <w:link w:val="BodyTextChar0"/>
    <w:uiPriority w:val="99"/>
    <w:semiHidden/>
    <w:unhideWhenUsed/>
    <w:rsid w:val="00010B19"/>
    <w:pPr>
      <w:spacing w:after="120"/>
    </w:pPr>
  </w:style>
  <w:style w:type="character" w:customStyle="1" w:styleId="BodyTextChar0">
    <w:name w:val="Body Text Char"/>
    <w:basedOn w:val="DefaultParagraphFont"/>
    <w:link w:val="BodyText0"/>
    <w:uiPriority w:val="99"/>
    <w:semiHidden/>
    <w:rsid w:val="00010B19"/>
    <w:rPr>
      <w:rFonts w:ascii="Courier" w:hAnsi="Courier"/>
      <w:sz w:val="24"/>
    </w:rPr>
  </w:style>
  <w:style w:type="paragraph" w:customStyle="1" w:styleId="TableParagraph">
    <w:name w:val="Table Paragraph"/>
    <w:basedOn w:val="Normal"/>
    <w:uiPriority w:val="1"/>
    <w:qFormat/>
    <w:rsid w:val="00010B19"/>
    <w:pPr>
      <w:widowControl w:val="0"/>
      <w:autoSpaceDE w:val="0"/>
      <w:autoSpaceDN w:val="0"/>
    </w:pPr>
    <w:rPr>
      <w:rFonts w:ascii="Times New Roman" w:hAnsi="Times New Roman"/>
      <w:sz w:val="22"/>
      <w:szCs w:val="22"/>
    </w:rPr>
  </w:style>
  <w:style w:type="character" w:styleId="FollowedHyperlink">
    <w:name w:val="FollowedHyperlink"/>
    <w:basedOn w:val="DefaultParagraphFont"/>
    <w:uiPriority w:val="99"/>
    <w:semiHidden/>
    <w:unhideWhenUsed/>
    <w:rsid w:val="00375B31"/>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03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ESE OIGP Documents" ma:contentTypeID="0x01010028670A239A4C7A4E9A68527307346D380300AC769A0E29464F419A9D66C39F712FC4" ma:contentTypeVersion="64" ma:contentTypeDescription="" ma:contentTypeScope="" ma:versionID="d638d86723b9ad3e53fd4e1da3e1025e">
  <xsd:schema xmlns:xsd="http://www.w3.org/2001/XMLSchema" xmlns:xs="http://www.w3.org/2001/XMLSchema" xmlns:p="http://schemas.microsoft.com/office/2006/metadata/properties" xmlns:ns2="2a2db8c4-56ab-4882-a5d0-0fe8165c6658" targetNamespace="http://schemas.microsoft.com/office/2006/metadata/properties" ma:root="true" ma:fieldsID="fab839fba9e867e35a46ca4dda34e4c1"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47398fe-1ac8-4c43-8ac3-3c3f8661da5f}"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47398fe-1ac8-4c43-8ac3-3c3f8661da5f}"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customXml/itemProps3.xml><?xml version="1.0" encoding="utf-8"?>
<ds:datastoreItem xmlns:ds="http://schemas.openxmlformats.org/officeDocument/2006/customXml" ds:itemID="{599F5A2F-7BD5-407D-99F2-2886227A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2F073-A2C2-4D5D-A13E-B8BE65CD6EFE}">
  <ds:schemaRefs>
    <ds:schemaRef ds:uri="Microsoft.SharePoint.Taxonomy.ContentTypeSync"/>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3328</Words>
  <Characters>18972</Characters>
  <Application>Microsoft Office Word</Application>
  <DocSecurity>0</DocSecurity>
  <Lines>158</Lines>
  <Paragraphs>44</Paragraphs>
  <ScaleCrop>false</ScaleCrop>
  <Company>U.S. Department of Education</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2023-10-16T13:25:00Z</dcterms:created>
  <dcterms:modified xsi:type="dcterms:W3CDTF">2023-10-16T13:25:00Z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nectED Offices">
    <vt:lpwstr>1175;#OM|99d713a6-9ff3-422b-9e6f-5027a8647a15</vt:lpwstr>
  </property>
  <property fmtid="{D5CDD505-2E9C-101B-9397-08002B2CF9AE}" pid="5" name="ContentOffice">
    <vt:lpwstr/>
  </property>
  <property fmtid="{D5CDD505-2E9C-101B-9397-08002B2CF9AE}" pid="6" name="ContentTypeId">
    <vt:lpwstr>0x01010028670A239A4C7A4E9A68527307346D380300AC769A0E29464F419A9D66C39F712FC4</vt:lpwstr>
  </property>
  <property fmtid="{D5CDD505-2E9C-101B-9397-08002B2CF9AE}" pid="7" name="ContentWebmasterEmail">
    <vt:lpwstr>connected@ed.gov</vt:lpwstr>
  </property>
  <property fmtid="{D5CDD505-2E9C-101B-9397-08002B2CF9AE}" pid="8" name="Document Type">
    <vt:lpwstr/>
  </property>
  <property fmtid="{D5CDD505-2E9C-101B-9397-08002B2CF9AE}" pid="9" name="Enterprise Navigation Section">
    <vt:lpwstr>1324;#Information Collection Clearance Division|7c44fac8-3be8-47c1-8865-7a007fc70514</vt:lpwstr>
  </property>
  <property fmtid="{D5CDD505-2E9C-101B-9397-08002B2CF9AE}" pid="10" name="Enterprise Site Category/Topic">
    <vt:lpwstr/>
  </property>
  <property fmtid="{D5CDD505-2E9C-101B-9397-08002B2CF9AE}" pid="11" name="Fiscal Year">
    <vt:lpwstr/>
  </property>
  <property fmtid="{D5CDD505-2E9C-101B-9397-08002B2CF9AE}" pid="12" name="hebfa55e97a440a4b0b631fde26adccc">
    <vt:lpwstr/>
  </property>
  <property fmtid="{D5CDD505-2E9C-101B-9397-08002B2CF9AE}" pid="13"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4" name="lcf76f155ced4ddcb4097134ff3c332f">
    <vt:lpwstr/>
  </property>
  <property fmtid="{D5CDD505-2E9C-101B-9397-08002B2CF9AE}" pid="15" name="MediaServiceImageTags">
    <vt:lpwstr/>
  </property>
  <property fmtid="{D5CDD505-2E9C-101B-9397-08002B2CF9AE}" pid="16" name="Navigation Category">
    <vt:lpwstr>2895;#Information Collection|be93d448-b265-4cb3-93a5-4708954c2750</vt:lpwstr>
  </property>
  <property fmtid="{D5CDD505-2E9C-101B-9397-08002B2CF9AE}" pid="17" name="OESE Office">
    <vt:lpwstr/>
  </property>
  <property fmtid="{D5CDD505-2E9C-101B-9397-08002B2CF9AE}" pid="18" name="Secondary Navigation Category">
    <vt:lpwstr/>
  </property>
  <property fmtid="{D5CDD505-2E9C-101B-9397-08002B2CF9AE}" pid="19" name="Secondary Subject">
    <vt:lpwstr/>
  </property>
  <property fmtid="{D5CDD505-2E9C-101B-9397-08002B2CF9AE}" pid="20" name="SharedWithUsers">
    <vt:lpwstr>16;#Hodgdon, Jane;#20;#Nash, Elson;#1592;#Paolini, Clark</vt:lpwstr>
  </property>
  <property fmtid="{D5CDD505-2E9C-101B-9397-08002B2CF9AE}" pid="21" name="WorkflowChangePath">
    <vt:lpwstr>8f38e374-a608-41a9-a760-7cfdddace18b,32;8f38e374-a608-41a9-a760-7cfdddace18b,32;</vt:lpwstr>
  </property>
  <property fmtid="{D5CDD505-2E9C-101B-9397-08002B2CF9AE}" pid="22" name="_dlc_DocIdItemGuid">
    <vt:lpwstr>7263bcb4-c9a1-4bf8-a9b4-ad908258715e</vt:lpwstr>
  </property>
  <property fmtid="{D5CDD505-2E9C-101B-9397-08002B2CF9AE}" pid="23" name="_dlc_LastRun">
    <vt:lpwstr>10/27/2018 01:05:07</vt:lpwstr>
  </property>
  <property fmtid="{D5CDD505-2E9C-101B-9397-08002B2CF9AE}" pid="24" name="_dlc_policyId">
    <vt:lpwstr>0x0101001C22A2B9DBEDBB4DB130C1FAF5F2F008|-175781640</vt:lpwstr>
  </property>
</Properties>
</file>