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871" w14:paraId="7DF6B1FD" w14:textId="77777777">
      <w:pPr>
        <w:pBdr>
          <w:top w:val="nil"/>
          <w:left w:val="nil"/>
          <w:bottom w:val="nil"/>
          <w:right w:val="nil"/>
          <w:between w:val="nil"/>
        </w:pBdr>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Student Survey</w:t>
      </w:r>
    </w:p>
    <w:p w:rsidR="00463871" w14:paraId="7C17439F" w14:textId="77777777">
      <w:pPr>
        <w:pBdr>
          <w:top w:val="nil"/>
          <w:left w:val="nil"/>
          <w:bottom w:val="nil"/>
          <w:right w:val="nil"/>
          <w:between w:val="nil"/>
        </w:pBdr>
        <w:jc w:val="center"/>
        <w:rPr>
          <w:rFonts w:ascii="Century Gothic" w:eastAsia="Century Gothic" w:hAnsi="Century Gothic" w:cs="Century Gothic"/>
          <w:b/>
          <w:sz w:val="20"/>
          <w:szCs w:val="20"/>
        </w:rPr>
      </w:pPr>
    </w:p>
    <w:p w:rsidR="00463871" w14:paraId="238A2FC3" w14:textId="77777777">
      <w:pPr>
        <w:rPr>
          <w:rFonts w:ascii="Arial" w:eastAsia="Arial" w:hAnsi="Arial" w:cs="Arial"/>
          <w:sz w:val="22"/>
          <w:szCs w:val="22"/>
        </w:rPr>
      </w:pPr>
      <w:r>
        <w:rPr>
          <w:rFonts w:ascii="Arial" w:eastAsia="Arial" w:hAnsi="Arial" w:cs="Arial"/>
          <w:b/>
          <w:sz w:val="22"/>
          <w:szCs w:val="22"/>
        </w:rPr>
        <w:t>Instructions</w:t>
      </w:r>
      <w:r>
        <w:rPr>
          <w:rFonts w:ascii="Arial" w:eastAsia="Arial" w:hAnsi="Arial" w:cs="Arial"/>
          <w:sz w:val="22"/>
          <w:szCs w:val="22"/>
        </w:rPr>
        <w:t>:</w:t>
      </w:r>
    </w:p>
    <w:p w:rsidR="002570C5" w14:paraId="6EAB4391" w14:textId="323BA3CC">
      <w:pPr>
        <w:rPr>
          <w:rFonts w:ascii="Arial" w:eastAsia="Arial" w:hAnsi="Arial" w:cs="Arial"/>
          <w:sz w:val="22"/>
          <w:szCs w:val="22"/>
        </w:rPr>
      </w:pPr>
      <w:r>
        <w:rPr>
          <w:rFonts w:ascii="Arial" w:eastAsia="Arial" w:hAnsi="Arial" w:cs="Arial"/>
          <w:sz w:val="22"/>
          <w:szCs w:val="22"/>
        </w:rPr>
        <w:t>Please complete this brief survey to help us better understand how teachers can best support students in math class.</w:t>
      </w:r>
      <w:r w:rsidRPr="00FD7587" w:rsidR="00FD7587">
        <w:rPr>
          <w:rFonts w:ascii="Arial" w:eastAsia="Arial" w:hAnsi="Arial" w:cs="Arial"/>
          <w:color w:val="C00000"/>
          <w:sz w:val="22"/>
          <w:szCs w:val="22"/>
        </w:rPr>
        <w:t xml:space="preserve"> </w:t>
      </w:r>
      <w:r w:rsidRPr="00FD7587" w:rsidR="00FD7587">
        <w:rPr>
          <w:rFonts w:ascii="Arial" w:eastAsia="Arial" w:hAnsi="Arial" w:cs="Arial"/>
          <w:sz w:val="22"/>
          <w:szCs w:val="22"/>
        </w:rPr>
        <w:t xml:space="preserve">Note that the information you provide here </w:t>
      </w:r>
      <w:r w:rsidRPr="00624C9D" w:rsidR="00624C9D">
        <w:rPr>
          <w:rFonts w:ascii="Arial" w:eastAsia="Arial" w:hAnsi="Arial" w:cs="Arial"/>
          <w:sz w:val="22"/>
          <w:szCs w:val="22"/>
        </w:rPr>
        <w:t>fall</w:t>
      </w:r>
      <w:r w:rsidR="002B46D2">
        <w:rPr>
          <w:rFonts w:ascii="Arial" w:eastAsia="Arial" w:hAnsi="Arial" w:cs="Arial"/>
          <w:sz w:val="22"/>
          <w:szCs w:val="22"/>
        </w:rPr>
        <w:t>s</w:t>
      </w:r>
      <w:r w:rsidRPr="00624C9D" w:rsidR="00624C9D">
        <w:rPr>
          <w:rFonts w:ascii="Arial" w:eastAsia="Arial" w:hAnsi="Arial" w:cs="Arial"/>
          <w:sz w:val="22"/>
          <w:szCs w:val="22"/>
        </w:rPr>
        <w:t xml:space="preserve"> under the confidentiality and data protection requirements of the Institute of Education Sciences (The Education Sciences Reform Act of 2002, Title I, Part E, Section 183)</w:t>
      </w:r>
      <w:r w:rsidRPr="00FD7587" w:rsidR="00FD7587">
        <w:rPr>
          <w:rFonts w:ascii="Arial" w:eastAsia="Arial" w:hAnsi="Arial" w:cs="Arial"/>
          <w:sz w:val="22"/>
          <w:szCs w:val="22"/>
        </w:rPr>
        <w:t>, and the data collected will be securely protected. You may opt out of responding to a question or the entire instrument at any time without any consequences. None of your responses will be individually attributed to you or your school/district. Your responses will be used for statistical purposes only.</w:t>
      </w:r>
      <w:r w:rsidRPr="00FD7587">
        <w:rPr>
          <w:rFonts w:ascii="Arial" w:eastAsia="Arial" w:hAnsi="Arial" w:cs="Arial"/>
          <w:sz w:val="22"/>
          <w:szCs w:val="22"/>
        </w:rPr>
        <w:t xml:space="preserve"> </w:t>
      </w:r>
    </w:p>
    <w:p w:rsidR="002570C5" w14:paraId="17F0B123" w14:textId="77777777">
      <w:pPr>
        <w:rPr>
          <w:rFonts w:ascii="Arial" w:eastAsia="Arial" w:hAnsi="Arial" w:cs="Arial"/>
          <w:sz w:val="22"/>
          <w:szCs w:val="22"/>
        </w:rPr>
      </w:pPr>
    </w:p>
    <w:p w:rsidR="00463871" w14:paraId="07570F34" w14:textId="69986F3F">
      <w:r>
        <w:rPr>
          <w:rFonts w:ascii="Arial" w:eastAsia="Arial" w:hAnsi="Arial" w:cs="Arial"/>
          <w:sz w:val="22"/>
          <w:szCs w:val="22"/>
        </w:rPr>
        <w:t xml:space="preserve">Think about your </w:t>
      </w:r>
      <w:r>
        <w:rPr>
          <w:rFonts w:ascii="Arial" w:eastAsia="Arial" w:hAnsi="Arial" w:cs="Arial"/>
          <w:b/>
          <w:sz w:val="22"/>
          <w:szCs w:val="22"/>
        </w:rPr>
        <w:t>current math class</w:t>
      </w:r>
      <w:r>
        <w:rPr>
          <w:rFonts w:ascii="Arial" w:eastAsia="Arial" w:hAnsi="Arial" w:cs="Arial"/>
          <w:sz w:val="22"/>
          <w:szCs w:val="22"/>
        </w:rPr>
        <w:t xml:space="preserve"> while you answer the following questions.</w:t>
      </w:r>
    </w:p>
    <w:p w:rsidR="00463871" w14:paraId="31EEFCAF" w14:textId="77777777">
      <w:pPr>
        <w:spacing w:after="240"/>
        <w:rPr>
          <w:rFonts w:ascii="Arial" w:eastAsia="Arial" w:hAnsi="Arial" w:cs="Arial"/>
          <w:color w:val="000000"/>
          <w:sz w:val="22"/>
          <w:szCs w:val="22"/>
        </w:rPr>
      </w:pPr>
      <w:bookmarkStart w:id="0" w:name="_heading=h.gjdgxs" w:colFirst="0" w:colLast="0"/>
      <w:bookmarkEnd w:id="0"/>
    </w:p>
    <w:tbl>
      <w:tblPr>
        <w:tblStyle w:val="a"/>
        <w:tblW w:w="9405" w:type="dxa"/>
        <w:tblLayout w:type="fixed"/>
        <w:tblLook w:val="0400"/>
      </w:tblPr>
      <w:tblGrid>
        <w:gridCol w:w="3675"/>
        <w:gridCol w:w="1125"/>
        <w:gridCol w:w="1020"/>
        <w:gridCol w:w="1335"/>
        <w:gridCol w:w="1005"/>
        <w:gridCol w:w="1245"/>
      </w:tblGrid>
      <w:tr w14:paraId="3244FB82" w14:textId="77777777">
        <w:tblPrEx>
          <w:tblW w:w="9405" w:type="dxa"/>
          <w:tblLayout w:type="fixed"/>
          <w:tblLook w:val="0400"/>
        </w:tblPrEx>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860814B" w14:textId="77777777">
            <w:pPr>
              <w:rPr>
                <w:rFonts w:ascii="Times New Roman" w:eastAsia="Times New Roman" w:hAnsi="Times New Roman" w:cs="Times New Roman"/>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94CEB2B" w14:textId="77777777">
            <w:pPr>
              <w:jc w:val="center"/>
              <w:rPr>
                <w:rFonts w:ascii="Times New Roman" w:eastAsia="Times New Roman" w:hAnsi="Times New Roman" w:cs="Times New Roman"/>
              </w:rPr>
            </w:pPr>
            <w:r>
              <w:rPr>
                <w:rFonts w:ascii="Arial" w:eastAsia="Arial" w:hAnsi="Arial" w:cs="Arial"/>
                <w:color w:val="000000"/>
                <w:sz w:val="22"/>
                <w:szCs w:val="22"/>
              </w:rPr>
              <w:t>Not at all sure</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6E6B10E" w14:textId="77777777">
            <w:pPr>
              <w:jc w:val="center"/>
              <w:rPr>
                <w:rFonts w:ascii="Times New Roman" w:eastAsia="Times New Roman" w:hAnsi="Times New Roman" w:cs="Times New Roman"/>
              </w:rPr>
            </w:pPr>
            <w:r>
              <w:rPr>
                <w:rFonts w:ascii="Arial" w:eastAsia="Arial" w:hAnsi="Arial" w:cs="Arial"/>
                <w:color w:val="000000"/>
                <w:sz w:val="22"/>
                <w:szCs w:val="22"/>
              </w:rPr>
              <w:t>Slightly sure</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B233729" w14:textId="77777777">
            <w:pPr>
              <w:jc w:val="center"/>
              <w:rPr>
                <w:rFonts w:ascii="Times New Roman" w:eastAsia="Times New Roman" w:hAnsi="Times New Roman" w:cs="Times New Roman"/>
              </w:rPr>
            </w:pPr>
            <w:r>
              <w:rPr>
                <w:rFonts w:ascii="Arial" w:eastAsia="Arial" w:hAnsi="Arial" w:cs="Arial"/>
                <w:color w:val="000000"/>
                <w:sz w:val="22"/>
                <w:szCs w:val="22"/>
              </w:rPr>
              <w:t>Somewhat sure</w:t>
            </w: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107E7E7" w14:textId="77777777">
            <w:pPr>
              <w:jc w:val="center"/>
              <w:rPr>
                <w:rFonts w:ascii="Times New Roman" w:eastAsia="Times New Roman" w:hAnsi="Times New Roman" w:cs="Times New Roman"/>
              </w:rPr>
            </w:pPr>
            <w:r>
              <w:rPr>
                <w:rFonts w:ascii="Arial" w:eastAsia="Arial" w:hAnsi="Arial" w:cs="Arial"/>
                <w:color w:val="000000"/>
                <w:sz w:val="22"/>
                <w:szCs w:val="22"/>
              </w:rPr>
              <w:t>Quite sure</w:t>
            </w: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75851C0" w14:textId="77777777">
            <w:pPr>
              <w:jc w:val="center"/>
              <w:rPr>
                <w:rFonts w:ascii="Times New Roman" w:eastAsia="Times New Roman" w:hAnsi="Times New Roman" w:cs="Times New Roman"/>
              </w:rPr>
            </w:pPr>
            <w:r>
              <w:rPr>
                <w:rFonts w:ascii="Arial" w:eastAsia="Arial" w:hAnsi="Arial" w:cs="Arial"/>
                <w:color w:val="000000"/>
                <w:sz w:val="22"/>
                <w:szCs w:val="22"/>
              </w:rPr>
              <w:t>Extremely sure</w:t>
            </w:r>
          </w:p>
        </w:tc>
      </w:tr>
      <w:tr w14:paraId="6906CC53" w14:textId="77777777">
        <w:tblPrEx>
          <w:tblW w:w="9405" w:type="dxa"/>
          <w:tblLayout w:type="fixed"/>
          <w:tblLook w:val="0400"/>
        </w:tblPrEx>
        <w:trPr>
          <w:trHeight w:val="96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B716C04" w14:textId="77777777">
            <w:pPr>
              <w:rPr>
                <w:rFonts w:ascii="Times New Roman" w:eastAsia="Times New Roman" w:hAnsi="Times New Roman" w:cs="Times New Roman"/>
              </w:rPr>
            </w:pPr>
            <w:r>
              <w:rPr>
                <w:rFonts w:ascii="Arial" w:eastAsia="Arial" w:hAnsi="Arial" w:cs="Arial"/>
                <w:color w:val="000000"/>
                <w:sz w:val="22"/>
                <w:szCs w:val="22"/>
              </w:rPr>
              <w:t>1a. How sure are you that you can complete all of the work that is assigned in your math class?</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9499B5C"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7DA0452"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1E486D9"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715EA22"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EC3CFC6" w14:textId="77777777">
            <w:pPr>
              <w:rPr>
                <w:rFonts w:ascii="Times New Roman" w:eastAsia="Times New Roman" w:hAnsi="Times New Roman" w:cs="Times New Roman"/>
              </w:rPr>
            </w:pPr>
          </w:p>
        </w:tc>
      </w:tr>
      <w:tr w14:paraId="00FD6DA6" w14:textId="77777777">
        <w:tblPrEx>
          <w:tblW w:w="9405" w:type="dxa"/>
          <w:tblLayout w:type="fixed"/>
          <w:tblLook w:val="0400"/>
        </w:tblPrEx>
        <w:trPr>
          <w:trHeight w:val="807"/>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4D96D7C" w14:textId="77777777">
            <w:pPr>
              <w:rPr>
                <w:rFonts w:ascii="Times New Roman" w:eastAsia="Times New Roman" w:hAnsi="Times New Roman" w:cs="Times New Roman"/>
              </w:rPr>
            </w:pPr>
            <w:r>
              <w:rPr>
                <w:rFonts w:ascii="Arial" w:eastAsia="Arial" w:hAnsi="Arial" w:cs="Arial"/>
                <w:color w:val="000000"/>
                <w:sz w:val="22"/>
                <w:szCs w:val="22"/>
              </w:rPr>
              <w:t>1b. When complicated ideas are discussed in your math class, how sure are you that you can understand them?  </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44A0603"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6D58460"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843FDD6"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36DE5F6"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A1C0BCC" w14:textId="77777777">
            <w:pPr>
              <w:rPr>
                <w:rFonts w:ascii="Times New Roman" w:eastAsia="Times New Roman" w:hAnsi="Times New Roman" w:cs="Times New Roman"/>
              </w:rPr>
            </w:pPr>
          </w:p>
        </w:tc>
      </w:tr>
      <w:tr w14:paraId="4D3D1C7B" w14:textId="77777777">
        <w:tblPrEx>
          <w:tblW w:w="9405" w:type="dxa"/>
          <w:tblLayout w:type="fixed"/>
          <w:tblLook w:val="0400"/>
        </w:tblPrEx>
        <w:trPr>
          <w:trHeight w:val="825"/>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564394C" w14:textId="77777777">
            <w:pPr>
              <w:rPr>
                <w:rFonts w:ascii="Times New Roman" w:eastAsia="Times New Roman" w:hAnsi="Times New Roman" w:cs="Times New Roman"/>
              </w:rPr>
            </w:pPr>
            <w:r>
              <w:rPr>
                <w:rFonts w:ascii="Arial" w:eastAsia="Arial" w:hAnsi="Arial" w:cs="Arial"/>
                <w:color w:val="000000"/>
                <w:sz w:val="22"/>
                <w:szCs w:val="22"/>
              </w:rPr>
              <w:t>1c. How sure are you that you can learn all the topics taught in your math class?</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0F6D0BB"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7B27D25"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577E97A"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444E2E3"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1C0D1CB" w14:textId="77777777">
            <w:pPr>
              <w:rPr>
                <w:rFonts w:ascii="Times New Roman" w:eastAsia="Times New Roman" w:hAnsi="Times New Roman" w:cs="Times New Roman"/>
              </w:rPr>
            </w:pPr>
          </w:p>
        </w:tc>
      </w:tr>
      <w:tr w14:paraId="64815965" w14:textId="77777777">
        <w:tblPrEx>
          <w:tblW w:w="9405" w:type="dxa"/>
          <w:tblLayout w:type="fixed"/>
          <w:tblLook w:val="0400"/>
        </w:tblPrEx>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C7A7C51" w14:textId="77777777">
            <w:pPr>
              <w:rPr>
                <w:rFonts w:ascii="Times New Roman" w:eastAsia="Times New Roman" w:hAnsi="Times New Roman" w:cs="Times New Roman"/>
              </w:rPr>
            </w:pPr>
            <w:r>
              <w:rPr>
                <w:rFonts w:ascii="Arial" w:eastAsia="Arial" w:hAnsi="Arial" w:cs="Arial"/>
                <w:color w:val="000000"/>
                <w:sz w:val="22"/>
                <w:szCs w:val="22"/>
              </w:rPr>
              <w:t>1d. How sure are you that you can do the hardest work that is assigned in your math class?</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1FFFCE7"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495FCB7"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90CC74E"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A46D878"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AEB6B54" w14:textId="77777777">
            <w:pPr>
              <w:rPr>
                <w:rFonts w:ascii="Times New Roman" w:eastAsia="Times New Roman" w:hAnsi="Times New Roman" w:cs="Times New Roman"/>
              </w:rPr>
            </w:pPr>
          </w:p>
        </w:tc>
      </w:tr>
      <w:tr w14:paraId="091E58ED" w14:textId="77777777">
        <w:tblPrEx>
          <w:tblW w:w="9405" w:type="dxa"/>
          <w:tblLayout w:type="fixed"/>
          <w:tblLook w:val="0400"/>
        </w:tblPrEx>
        <w:trPr>
          <w:trHeight w:val="843"/>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14F567A" w14:textId="77777777">
            <w:pPr>
              <w:rPr>
                <w:rFonts w:ascii="Times New Roman" w:eastAsia="Times New Roman" w:hAnsi="Times New Roman" w:cs="Times New Roman"/>
              </w:rPr>
            </w:pPr>
            <w:r>
              <w:rPr>
                <w:rFonts w:ascii="Arial" w:eastAsia="Arial" w:hAnsi="Arial" w:cs="Arial"/>
                <w:color w:val="000000"/>
                <w:sz w:val="22"/>
                <w:szCs w:val="22"/>
              </w:rPr>
              <w:t>1e. How sure are you that you will remember what you learned in your current math class, next year?</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BB5578A"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6EC4571"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130C0B7"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65DFCF4"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EBDF9A0" w14:textId="77777777">
            <w:pPr>
              <w:rPr>
                <w:rFonts w:ascii="Times New Roman" w:eastAsia="Times New Roman" w:hAnsi="Times New Roman" w:cs="Times New Roman"/>
              </w:rPr>
            </w:pPr>
          </w:p>
        </w:tc>
      </w:tr>
    </w:tbl>
    <w:p w:rsidR="00463871" w14:paraId="6C4641DB" w14:textId="77777777">
      <w:pPr>
        <w:spacing w:after="240"/>
        <w:rPr>
          <w:rFonts w:ascii="Arial" w:eastAsia="Arial" w:hAnsi="Arial" w:cs="Arial"/>
          <w:color w:val="000000"/>
          <w:sz w:val="22"/>
          <w:szCs w:val="22"/>
        </w:rPr>
      </w:pPr>
    </w:p>
    <w:tbl>
      <w:tblPr>
        <w:tblStyle w:val="a0"/>
        <w:tblW w:w="9339" w:type="dxa"/>
        <w:tblLayout w:type="fixed"/>
        <w:tblLook w:val="0400"/>
      </w:tblPr>
      <w:tblGrid>
        <w:gridCol w:w="3679"/>
        <w:gridCol w:w="1130"/>
        <w:gridCol w:w="1024"/>
        <w:gridCol w:w="1240"/>
        <w:gridCol w:w="1088"/>
        <w:gridCol w:w="1178"/>
      </w:tblGrid>
      <w:tr w14:paraId="549DC883" w14:textId="77777777">
        <w:tblPrEx>
          <w:tblW w:w="9339" w:type="dxa"/>
          <w:tblLayout w:type="fixed"/>
          <w:tblLook w:val="0400"/>
        </w:tblPrEx>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E594C84" w14:textId="77777777">
            <w:pPr>
              <w:rPr>
                <w:rFonts w:ascii="Times New Roman" w:eastAsia="Times New Roman" w:hAnsi="Times New Roman" w:cs="Times New Roman"/>
              </w:rPr>
            </w:pP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2D95BC4" w14:textId="77777777">
            <w:pPr>
              <w:jc w:val="center"/>
              <w:rPr>
                <w:rFonts w:ascii="Times New Roman" w:eastAsia="Times New Roman" w:hAnsi="Times New Roman" w:cs="Times New Roman"/>
              </w:rPr>
            </w:pPr>
            <w:r>
              <w:rPr>
                <w:rFonts w:ascii="Arial" w:eastAsia="Arial" w:hAnsi="Arial" w:cs="Arial"/>
                <w:color w:val="000000"/>
                <w:sz w:val="22"/>
                <w:szCs w:val="22"/>
              </w:rPr>
              <w:t>Totally Untrue</w:t>
            </w: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7A232B1" w14:textId="77777777">
            <w:pPr>
              <w:jc w:val="center"/>
              <w:rPr>
                <w:rFonts w:ascii="Times New Roman" w:eastAsia="Times New Roman" w:hAnsi="Times New Roman" w:cs="Times New Roman"/>
              </w:rPr>
            </w:pPr>
            <w:r>
              <w:rPr>
                <w:rFonts w:ascii="Arial" w:eastAsia="Arial" w:hAnsi="Arial" w:cs="Arial"/>
                <w:color w:val="000000"/>
                <w:sz w:val="22"/>
                <w:szCs w:val="22"/>
              </w:rPr>
              <w:t>Mostly Untrue</w:t>
            </w: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47F6486" w14:textId="77777777">
            <w:pPr>
              <w:jc w:val="center"/>
              <w:rPr>
                <w:rFonts w:ascii="Times New Roman" w:eastAsia="Times New Roman" w:hAnsi="Times New Roman" w:cs="Times New Roman"/>
              </w:rPr>
            </w:pPr>
            <w:r>
              <w:rPr>
                <w:rFonts w:ascii="Arial" w:eastAsia="Arial" w:hAnsi="Arial" w:cs="Arial"/>
                <w:color w:val="000000"/>
                <w:sz w:val="22"/>
                <w:szCs w:val="22"/>
              </w:rPr>
              <w:t>Somewhat True</w:t>
            </w: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64059AC" w14:textId="77777777">
            <w:pPr>
              <w:jc w:val="center"/>
              <w:rPr>
                <w:rFonts w:ascii="Times New Roman" w:eastAsia="Times New Roman" w:hAnsi="Times New Roman" w:cs="Times New Roman"/>
              </w:rPr>
            </w:pPr>
            <w:r>
              <w:rPr>
                <w:rFonts w:ascii="Arial" w:eastAsia="Arial" w:hAnsi="Arial" w:cs="Arial"/>
                <w:color w:val="000000"/>
                <w:sz w:val="22"/>
                <w:szCs w:val="22"/>
              </w:rPr>
              <w:t>Mostly True</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DBCF206" w14:textId="77777777">
            <w:pPr>
              <w:jc w:val="center"/>
              <w:rPr>
                <w:rFonts w:ascii="Times New Roman" w:eastAsia="Times New Roman" w:hAnsi="Times New Roman" w:cs="Times New Roman"/>
              </w:rPr>
            </w:pPr>
            <w:r>
              <w:rPr>
                <w:rFonts w:ascii="Arial" w:eastAsia="Arial" w:hAnsi="Arial" w:cs="Arial"/>
                <w:color w:val="000000"/>
                <w:sz w:val="22"/>
                <w:szCs w:val="22"/>
              </w:rPr>
              <w:t>Totally True</w:t>
            </w:r>
          </w:p>
        </w:tc>
      </w:tr>
      <w:tr w14:paraId="1138671C" w14:textId="77777777">
        <w:tblPrEx>
          <w:tblW w:w="9339" w:type="dxa"/>
          <w:tblLayout w:type="fixed"/>
          <w:tblLook w:val="0400"/>
        </w:tblPrEx>
        <w:trPr>
          <w:trHeight w:val="960"/>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4223F01" w14:textId="77777777">
            <w:pPr>
              <w:rPr>
                <w:rFonts w:ascii="Times New Roman" w:eastAsia="Times New Roman" w:hAnsi="Times New Roman" w:cs="Times New Roman"/>
              </w:rPr>
            </w:pPr>
            <w:r>
              <w:rPr>
                <w:rFonts w:ascii="Arial" w:eastAsia="Arial" w:hAnsi="Arial" w:cs="Arial"/>
                <w:color w:val="000000"/>
                <w:sz w:val="22"/>
                <w:szCs w:val="22"/>
              </w:rPr>
              <w:t>2a. My math teacher checks to make sure we understand what he/she is teaching us.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0D7D50A"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314CC02"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FE32770"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86CF529"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706214E" w14:textId="77777777">
            <w:pPr>
              <w:rPr>
                <w:rFonts w:ascii="Times New Roman" w:eastAsia="Times New Roman" w:hAnsi="Times New Roman" w:cs="Times New Roman"/>
              </w:rPr>
            </w:pPr>
          </w:p>
        </w:tc>
      </w:tr>
      <w:tr w14:paraId="02950C03" w14:textId="77777777">
        <w:tblPrEx>
          <w:tblW w:w="9339" w:type="dxa"/>
          <w:tblLayout w:type="fixed"/>
          <w:tblLook w:val="0400"/>
        </w:tblPrEx>
        <w:trPr>
          <w:trHeight w:val="807"/>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BD8525F" w14:textId="77777777">
            <w:pPr>
              <w:rPr>
                <w:rFonts w:ascii="Times New Roman" w:eastAsia="Times New Roman" w:hAnsi="Times New Roman" w:cs="Times New Roman"/>
              </w:rPr>
            </w:pPr>
            <w:r>
              <w:rPr>
                <w:rFonts w:ascii="Arial" w:eastAsia="Arial" w:hAnsi="Arial" w:cs="Arial"/>
                <w:color w:val="000000"/>
                <w:sz w:val="22"/>
                <w:szCs w:val="22"/>
              </w:rPr>
              <w:t>2b. When he/she is teaching us, my teacher asks us whether we understand.  </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4DCDF00"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863F0B2"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D15B382"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49449B6"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7DC8989" w14:textId="77777777">
            <w:pPr>
              <w:rPr>
                <w:rFonts w:ascii="Times New Roman" w:eastAsia="Times New Roman" w:hAnsi="Times New Roman" w:cs="Times New Roman"/>
              </w:rPr>
            </w:pPr>
          </w:p>
        </w:tc>
      </w:tr>
      <w:tr w14:paraId="2B8260D3" w14:textId="77777777">
        <w:tblPrEx>
          <w:tblW w:w="9339" w:type="dxa"/>
          <w:tblLayout w:type="fixed"/>
          <w:tblLook w:val="0400"/>
        </w:tblPrEx>
        <w:trPr>
          <w:trHeight w:val="825"/>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AFA8E42" w14:textId="77777777">
            <w:pPr>
              <w:rPr>
                <w:rFonts w:ascii="Times New Roman" w:eastAsia="Times New Roman" w:hAnsi="Times New Roman" w:cs="Times New Roman"/>
              </w:rPr>
            </w:pPr>
            <w:r>
              <w:rPr>
                <w:rFonts w:ascii="Arial" w:eastAsia="Arial" w:hAnsi="Arial" w:cs="Arial"/>
                <w:color w:val="000000"/>
                <w:sz w:val="22"/>
                <w:szCs w:val="22"/>
              </w:rPr>
              <w:t>2c. My teacher knows when the class understands, and when we do not.</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930322C"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901BBAA"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289685C"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C757825"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18F24C5" w14:textId="77777777">
            <w:pPr>
              <w:rPr>
                <w:rFonts w:ascii="Times New Roman" w:eastAsia="Times New Roman" w:hAnsi="Times New Roman" w:cs="Times New Roman"/>
              </w:rPr>
            </w:pPr>
          </w:p>
        </w:tc>
      </w:tr>
      <w:tr w14:paraId="52113802" w14:textId="77777777">
        <w:tblPrEx>
          <w:tblW w:w="9339" w:type="dxa"/>
          <w:tblLayout w:type="fixed"/>
          <w:tblLook w:val="0400"/>
        </w:tblPrEx>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3C94E87" w14:textId="77777777">
            <w:pPr>
              <w:rPr>
                <w:rFonts w:ascii="Times New Roman" w:eastAsia="Times New Roman" w:hAnsi="Times New Roman" w:cs="Times New Roman"/>
              </w:rPr>
            </w:pPr>
            <w:r>
              <w:rPr>
                <w:rFonts w:ascii="Arial" w:eastAsia="Arial" w:hAnsi="Arial" w:cs="Arial"/>
                <w:color w:val="000000"/>
                <w:sz w:val="22"/>
                <w:szCs w:val="22"/>
              </w:rPr>
              <w:t>2d. In this class, we learn to correct our mistakes.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CD65CA6"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6AD0A58"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772BB19"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7805B7E"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242A71A" w14:textId="77777777">
            <w:pPr>
              <w:rPr>
                <w:rFonts w:ascii="Times New Roman" w:eastAsia="Times New Roman" w:hAnsi="Times New Roman" w:cs="Times New Roman"/>
              </w:rPr>
            </w:pPr>
          </w:p>
        </w:tc>
      </w:tr>
      <w:tr w14:paraId="65D740A3"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99E7AF8" w14:textId="77777777">
            <w:pPr>
              <w:rPr>
                <w:rFonts w:ascii="Times New Roman" w:eastAsia="Times New Roman" w:hAnsi="Times New Roman" w:cs="Times New Roman"/>
              </w:rPr>
            </w:pPr>
            <w:r>
              <w:rPr>
                <w:rFonts w:ascii="Arial" w:eastAsia="Arial" w:hAnsi="Arial" w:cs="Arial"/>
                <w:color w:val="000000"/>
                <w:sz w:val="22"/>
                <w:szCs w:val="22"/>
              </w:rPr>
              <w:t>2e. My math teacher wants us to share our thoughts.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FE06F8F"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0249757"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6CECF01"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6E83082"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499A839" w14:textId="77777777">
            <w:pPr>
              <w:rPr>
                <w:rFonts w:ascii="Times New Roman" w:eastAsia="Times New Roman" w:hAnsi="Times New Roman" w:cs="Times New Roman"/>
              </w:rPr>
            </w:pPr>
          </w:p>
        </w:tc>
      </w:tr>
      <w:tr w14:paraId="0F397408"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DD79452" w14:textId="77777777">
            <w:pPr>
              <w:rPr>
                <w:rFonts w:ascii="Arial" w:eastAsia="Arial" w:hAnsi="Arial" w:cs="Arial"/>
                <w:color w:val="000000"/>
                <w:sz w:val="22"/>
                <w:szCs w:val="22"/>
              </w:rPr>
            </w:pPr>
            <w:r>
              <w:rPr>
                <w:rFonts w:ascii="Arial" w:eastAsia="Arial" w:hAnsi="Arial" w:cs="Arial"/>
                <w:color w:val="000000"/>
                <w:sz w:val="22"/>
                <w:szCs w:val="22"/>
              </w:rPr>
              <w:t>2f. In this class, we get to make enough choices.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261BEDF"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AE42384"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D3342C4"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2951B70"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D4A8767" w14:textId="77777777">
            <w:pPr>
              <w:rPr>
                <w:rFonts w:ascii="Times New Roman" w:eastAsia="Times New Roman" w:hAnsi="Times New Roman" w:cs="Times New Roman"/>
              </w:rPr>
            </w:pPr>
          </w:p>
        </w:tc>
      </w:tr>
      <w:tr w14:paraId="3DE4260D"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A2502D1" w14:textId="77777777">
            <w:pPr>
              <w:rPr>
                <w:rFonts w:ascii="Arial" w:eastAsia="Arial" w:hAnsi="Arial" w:cs="Arial"/>
                <w:color w:val="000000"/>
                <w:sz w:val="22"/>
                <w:szCs w:val="22"/>
              </w:rPr>
            </w:pPr>
            <w:r>
              <w:rPr>
                <w:rFonts w:ascii="Arial" w:eastAsia="Arial" w:hAnsi="Arial" w:cs="Arial"/>
                <w:color w:val="000000"/>
                <w:sz w:val="22"/>
                <w:szCs w:val="22"/>
              </w:rPr>
              <w:t>2g. Students speak up and share their ideas about math work.</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8E9D055"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CEA46DC"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2AD5B08"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F8A3E82"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58D0420" w14:textId="77777777">
            <w:pPr>
              <w:rPr>
                <w:rFonts w:ascii="Times New Roman" w:eastAsia="Times New Roman" w:hAnsi="Times New Roman" w:cs="Times New Roman"/>
              </w:rPr>
            </w:pPr>
          </w:p>
        </w:tc>
      </w:tr>
      <w:tr w14:paraId="66A1E724"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494A63F" w14:textId="77777777">
            <w:pPr>
              <w:rPr>
                <w:rFonts w:ascii="Arial" w:eastAsia="Arial" w:hAnsi="Arial" w:cs="Arial"/>
                <w:color w:val="000000"/>
                <w:sz w:val="22"/>
                <w:szCs w:val="22"/>
              </w:rPr>
            </w:pPr>
            <w:r>
              <w:rPr>
                <w:rFonts w:ascii="Arial" w:eastAsia="Arial" w:hAnsi="Arial" w:cs="Arial"/>
                <w:color w:val="000000"/>
                <w:sz w:val="22"/>
                <w:szCs w:val="22"/>
              </w:rPr>
              <w:t>2h. My teacher wants me to explain my answers – why I think what I think.</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5BAC3D0"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8F6BF07"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D0B5FC9"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8667F9C"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F3A3221" w14:textId="77777777">
            <w:pPr>
              <w:rPr>
                <w:rFonts w:ascii="Times New Roman" w:eastAsia="Times New Roman" w:hAnsi="Times New Roman" w:cs="Times New Roman"/>
              </w:rPr>
            </w:pPr>
          </w:p>
        </w:tc>
      </w:tr>
    </w:tbl>
    <w:p w:rsidR="00463871" w14:paraId="6C2D3108" w14:textId="1CA86EDC">
      <w:pPr>
        <w:spacing w:after="240"/>
        <w:rPr>
          <w:rFonts w:ascii="Arial" w:eastAsia="Arial" w:hAnsi="Arial" w:cs="Arial"/>
          <w:color w:val="000000"/>
          <w:sz w:val="22"/>
          <w:szCs w:val="22"/>
        </w:rPr>
      </w:pPr>
    </w:p>
    <w:p w:rsidR="00F0315E" w:rsidP="00F0315E" w14:paraId="471AFD9E" w14:textId="276B42FA">
      <w:pPr>
        <w:rPr>
          <w:rFonts w:ascii="Arial" w:eastAsia="Arial" w:hAnsi="Arial" w:cs="Arial"/>
          <w:sz w:val="22"/>
          <w:szCs w:val="22"/>
        </w:rPr>
      </w:pPr>
      <w:r>
        <w:rPr>
          <w:rFonts w:ascii="Arial" w:eastAsia="Arial" w:hAnsi="Arial" w:cs="Arial"/>
          <w:sz w:val="22"/>
          <w:szCs w:val="22"/>
        </w:rPr>
        <w:t xml:space="preserve">Please complete this brief assessment to help us better understand how to best support students in math class. </w:t>
      </w:r>
    </w:p>
    <w:p w:rsidR="00F0315E" w:rsidP="00F0315E" w14:paraId="718063A6" w14:textId="77777777">
      <w:pPr>
        <w:rPr>
          <w:rFonts w:ascii="Arial" w:eastAsia="Arial" w:hAnsi="Arial" w:cs="Arial"/>
          <w:sz w:val="22"/>
          <w:szCs w:val="22"/>
        </w:rPr>
      </w:pPr>
    </w:p>
    <w:p w:rsidR="00F0315E" w:rsidP="00F0315E" w14:paraId="657BBB8F"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631315"/>
            <wp:effectExtent l="0" t="0" r="0" b="0"/>
            <wp:docPr id="13" name="image3.png" descr="https://lh5.googleusercontent.com/wGzMlwoqeNlcpzuMicjBKUk1vuapSDYygORW9pcwrboBJQxvpemNJIK9QrvW6nuyM-rdB7xRQXJbfbVnCBqySzHEnaeUgYZOPBliMp_e5rZI1hzlnnaYvbZUxF_J_xUgxV4qxDt6RNbcoH2SIZtu-Q"/>
            <wp:cNvGraphicFramePr/>
            <a:graphic xmlns:a="http://schemas.openxmlformats.org/drawingml/2006/main">
              <a:graphicData uri="http://schemas.openxmlformats.org/drawingml/2006/picture">
                <pic:pic xmlns:pic="http://schemas.openxmlformats.org/drawingml/2006/picture">
                  <pic:nvPicPr>
                    <pic:cNvPr id="13" name="image3.png" descr="https://lh5.googleusercontent.com/wGzMlwoqeNlcpzuMicjBKUk1vuapSDYygORW9pcwrboBJQxvpemNJIK9QrvW6nuyM-rdB7xRQXJbfbVnCBqySzHEnaeUgYZOPBliMp_e5rZI1hzlnnaYvbZUxF_J_xUgxV4qxDt6RNbcoH2SIZtu-Q"/>
                    <pic:cNvPicPr/>
                  </pic:nvPicPr>
                  <pic:blipFill>
                    <a:blip xmlns:r="http://schemas.openxmlformats.org/officeDocument/2006/relationships" r:embed="rId8"/>
                    <a:stretch>
                      <a:fillRect/>
                    </a:stretch>
                  </pic:blipFill>
                  <pic:spPr>
                    <a:xfrm>
                      <a:off x="0" y="0"/>
                      <a:ext cx="5943600" cy="1631315"/>
                    </a:xfrm>
                    <a:prstGeom prst="rect">
                      <a:avLst/>
                    </a:prstGeom>
                  </pic:spPr>
                </pic:pic>
              </a:graphicData>
            </a:graphic>
          </wp:inline>
        </w:drawing>
      </w:r>
    </w:p>
    <w:p w:rsidR="00F0315E" w:rsidP="00F0315E" w14:paraId="56D73849"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227705"/>
            <wp:effectExtent l="0" t="0" r="0" b="0"/>
            <wp:docPr id="15" name="image10.png" descr="https://lh3.googleusercontent.com/ox1PucxxyM2ILHnrXStMtJoonNvZsIfEISkrD0UjmovxYIB8xLfCINRws6MdFbudrstX5kRPlKEsFiv8GCLc-fECYsVaE_8RHIvXIwWKiNHfRR4g9NMptTSLAA6GOtDP0F4SaqrLCz6iaQKmhBjDHg"/>
            <wp:cNvGraphicFramePr/>
            <a:graphic xmlns:a="http://schemas.openxmlformats.org/drawingml/2006/main">
              <a:graphicData uri="http://schemas.openxmlformats.org/drawingml/2006/picture">
                <pic:pic xmlns:pic="http://schemas.openxmlformats.org/drawingml/2006/picture">
                  <pic:nvPicPr>
                    <pic:cNvPr id="15" name="image10.png" descr="https://lh3.googleusercontent.com/ox1PucxxyM2ILHnrXStMtJoonNvZsIfEISkrD0UjmovxYIB8xLfCINRws6MdFbudrstX5kRPlKEsFiv8GCLc-fECYsVaE_8RHIvXIwWKiNHfRR4g9NMptTSLAA6GOtDP0F4SaqrLCz6iaQKmhBjDHg"/>
                    <pic:cNvPicPr/>
                  </pic:nvPicPr>
                  <pic:blipFill>
                    <a:blip xmlns:r="http://schemas.openxmlformats.org/officeDocument/2006/relationships" r:embed="rId9"/>
                    <a:stretch>
                      <a:fillRect/>
                    </a:stretch>
                  </pic:blipFill>
                  <pic:spPr>
                    <a:xfrm>
                      <a:off x="0" y="0"/>
                      <a:ext cx="5943600" cy="3227705"/>
                    </a:xfrm>
                    <a:prstGeom prst="rect">
                      <a:avLst/>
                    </a:prstGeom>
                  </pic:spPr>
                </pic:pic>
              </a:graphicData>
            </a:graphic>
          </wp:inline>
        </w:drawing>
      </w:r>
    </w:p>
    <w:p w:rsidR="00F0315E" w:rsidP="00F0315E" w14:paraId="19973279"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7150100"/>
            <wp:effectExtent l="0" t="0" r="0" b="0"/>
            <wp:docPr id="14" name="image2.png" descr="https://lh6.googleusercontent.com/S9gElQa6XPuECaHLISsXW-SoXyn50h84G0h5FKrQl-ptufQSplm2oAM6YOy358cZu6Y46DT8WpgaPTDSJWTwSblgzAA8oOfgEzn_JzEthYGq2N6FStgCIxVogXjVlPHllyG9Y5NrwLfUzAXPwuCPuQ"/>
            <wp:cNvGraphicFramePr/>
            <a:graphic xmlns:a="http://schemas.openxmlformats.org/drawingml/2006/main">
              <a:graphicData uri="http://schemas.openxmlformats.org/drawingml/2006/picture">
                <pic:pic xmlns:pic="http://schemas.openxmlformats.org/drawingml/2006/picture">
                  <pic:nvPicPr>
                    <pic:cNvPr id="14" name="image2.png" descr="https://lh6.googleusercontent.com/S9gElQa6XPuECaHLISsXW-SoXyn50h84G0h5FKrQl-ptufQSplm2oAM6YOy358cZu6Y46DT8WpgaPTDSJWTwSblgzAA8oOfgEzn_JzEthYGq2N6FStgCIxVogXjVlPHllyG9Y5NrwLfUzAXPwuCPuQ"/>
                    <pic:cNvPicPr/>
                  </pic:nvPicPr>
                  <pic:blipFill>
                    <a:blip xmlns:r="http://schemas.openxmlformats.org/officeDocument/2006/relationships" r:embed="rId10"/>
                    <a:stretch>
                      <a:fillRect/>
                    </a:stretch>
                  </pic:blipFill>
                  <pic:spPr>
                    <a:xfrm>
                      <a:off x="0" y="0"/>
                      <a:ext cx="5943600" cy="7150100"/>
                    </a:xfrm>
                    <a:prstGeom prst="rect">
                      <a:avLst/>
                    </a:prstGeom>
                  </pic:spPr>
                </pic:pic>
              </a:graphicData>
            </a:graphic>
          </wp:inline>
        </w:drawing>
      </w:r>
    </w:p>
    <w:p w:rsidR="00F0315E" w:rsidP="00F0315E" w14:paraId="5877F94A"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2212340"/>
            <wp:effectExtent l="0" t="0" r="0" b="0"/>
            <wp:docPr id="17" name="image6.png" descr="https://lh4.googleusercontent.com/qO78BQr0aOJy3i728fwpS2EUXBN7y6QGA_HDm8RO-hp0KH2WdDm_PIqk2yLmHTs0V-jnZb5FtTIWR6ncuDh-3EZfsGRd2FeYxmMStT0OYwMDAiM28-fEeBfnzSg3HB8ftJgGmtN7wKrVoBFiZtwXAw"/>
            <wp:cNvGraphicFramePr/>
            <a:graphic xmlns:a="http://schemas.openxmlformats.org/drawingml/2006/main">
              <a:graphicData uri="http://schemas.openxmlformats.org/drawingml/2006/picture">
                <pic:pic xmlns:pic="http://schemas.openxmlformats.org/drawingml/2006/picture">
                  <pic:nvPicPr>
                    <pic:cNvPr id="17" name="image6.png" descr="https://lh4.googleusercontent.com/qO78BQr0aOJy3i728fwpS2EUXBN7y6QGA_HDm8RO-hp0KH2WdDm_PIqk2yLmHTs0V-jnZb5FtTIWR6ncuDh-3EZfsGRd2FeYxmMStT0OYwMDAiM28-fEeBfnzSg3HB8ftJgGmtN7wKrVoBFiZtwXAw"/>
                    <pic:cNvPicPr/>
                  </pic:nvPicPr>
                  <pic:blipFill>
                    <a:blip xmlns:r="http://schemas.openxmlformats.org/officeDocument/2006/relationships" r:embed="rId11"/>
                    <a:stretch>
                      <a:fillRect/>
                    </a:stretch>
                  </pic:blipFill>
                  <pic:spPr>
                    <a:xfrm>
                      <a:off x="0" y="0"/>
                      <a:ext cx="5943600" cy="2212340"/>
                    </a:xfrm>
                    <a:prstGeom prst="rect">
                      <a:avLst/>
                    </a:prstGeom>
                  </pic:spPr>
                </pic:pic>
              </a:graphicData>
            </a:graphic>
          </wp:inline>
        </w:drawing>
      </w:r>
    </w:p>
    <w:p w:rsidR="00F0315E" w:rsidP="00F0315E" w14:paraId="0DA3619B"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800475"/>
            <wp:effectExtent l="0" t="0" r="0" b="0"/>
            <wp:docPr id="16" name="image5.png" descr="https://lh3.googleusercontent.com/eiqDtqj9lsAoatJ4ooZqEY8akM5wONX22iJ5KnurGdnB0tGGxEi68zMKp0EXzeIjHNTAjTCuHhDw2F64gyKgpTnLQ_Su3kSQTbX142Tt0AxqZcWrraYjqZPKBr7bOiTFdNjT9y5La5ijSotogFdhNw"/>
            <wp:cNvGraphicFramePr/>
            <a:graphic xmlns:a="http://schemas.openxmlformats.org/drawingml/2006/main">
              <a:graphicData uri="http://schemas.openxmlformats.org/drawingml/2006/picture">
                <pic:pic xmlns:pic="http://schemas.openxmlformats.org/drawingml/2006/picture">
                  <pic:nvPicPr>
                    <pic:cNvPr id="16" name="image5.png" descr="https://lh3.googleusercontent.com/eiqDtqj9lsAoatJ4ooZqEY8akM5wONX22iJ5KnurGdnB0tGGxEi68zMKp0EXzeIjHNTAjTCuHhDw2F64gyKgpTnLQ_Su3kSQTbX142Tt0AxqZcWrraYjqZPKBr7bOiTFdNjT9y5La5ijSotogFdhNw"/>
                    <pic:cNvPicPr/>
                  </pic:nvPicPr>
                  <pic:blipFill>
                    <a:blip xmlns:r="http://schemas.openxmlformats.org/officeDocument/2006/relationships" r:embed="rId12"/>
                    <a:stretch>
                      <a:fillRect/>
                    </a:stretch>
                  </pic:blipFill>
                  <pic:spPr>
                    <a:xfrm>
                      <a:off x="0" y="0"/>
                      <a:ext cx="5943600" cy="3800475"/>
                    </a:xfrm>
                    <a:prstGeom prst="rect">
                      <a:avLst/>
                    </a:prstGeom>
                  </pic:spPr>
                </pic:pic>
              </a:graphicData>
            </a:graphic>
          </wp:inline>
        </w:drawing>
      </w:r>
    </w:p>
    <w:p w:rsidR="00F0315E" w:rsidP="00F0315E" w14:paraId="4FE422FE"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370965"/>
            <wp:effectExtent l="0" t="0" r="0" b="0"/>
            <wp:docPr id="19" name="image11.png" descr="https://lh6.googleusercontent.com/l6JSCQHMuekV31EbKdkyD9sUpsD0wJJ4LCcEXc7HhKfdu-SQBgHfleW7biCOnm16yRPMRMWwr9QboX7lYndVnvt-QS9yuDUugodJO9cG02JCPEsHv195719atSmjZnkwZXt5y3osoQKuAfu-2KCmaw"/>
            <wp:cNvGraphicFramePr/>
            <a:graphic xmlns:a="http://schemas.openxmlformats.org/drawingml/2006/main">
              <a:graphicData uri="http://schemas.openxmlformats.org/drawingml/2006/picture">
                <pic:pic xmlns:pic="http://schemas.openxmlformats.org/drawingml/2006/picture">
                  <pic:nvPicPr>
                    <pic:cNvPr id="19" name="image11.png" descr="https://lh6.googleusercontent.com/l6JSCQHMuekV31EbKdkyD9sUpsD0wJJ4LCcEXc7HhKfdu-SQBgHfleW7biCOnm16yRPMRMWwr9QboX7lYndVnvt-QS9yuDUugodJO9cG02JCPEsHv195719atSmjZnkwZXt5y3osoQKuAfu-2KCmaw"/>
                    <pic:cNvPicPr/>
                  </pic:nvPicPr>
                  <pic:blipFill>
                    <a:blip xmlns:r="http://schemas.openxmlformats.org/officeDocument/2006/relationships" r:embed="rId13"/>
                    <a:stretch>
                      <a:fillRect/>
                    </a:stretch>
                  </pic:blipFill>
                  <pic:spPr>
                    <a:xfrm>
                      <a:off x="0" y="0"/>
                      <a:ext cx="5943600" cy="1370965"/>
                    </a:xfrm>
                    <a:prstGeom prst="rect">
                      <a:avLst/>
                    </a:prstGeom>
                  </pic:spPr>
                </pic:pic>
              </a:graphicData>
            </a:graphic>
          </wp:inline>
        </w:drawing>
      </w:r>
    </w:p>
    <w:p w:rsidR="00F0315E" w:rsidP="00F0315E" w14:paraId="7E1F4023"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934845"/>
            <wp:effectExtent l="0" t="0" r="0" b="0"/>
            <wp:docPr id="18" name="image12.png" descr="https://lh3.googleusercontent.com/hsgwoub1L0TLsT_wqAJNSjZjAhakuRgHdUSjombIZtgRuUmSIROq3VsoVdNoIDDG9ShDf92nLR6aBfygyREF2K41VgfCQjPuBkaAd6y2f5VKLYEI0EtLvJAZ9DpM4ipxZHbCa6KGZbTUe9CP4kXekQ"/>
            <wp:cNvGraphicFramePr/>
            <a:graphic xmlns:a="http://schemas.openxmlformats.org/drawingml/2006/main">
              <a:graphicData uri="http://schemas.openxmlformats.org/drawingml/2006/picture">
                <pic:pic xmlns:pic="http://schemas.openxmlformats.org/drawingml/2006/picture">
                  <pic:nvPicPr>
                    <pic:cNvPr id="18" name="image12.png" descr="https://lh3.googleusercontent.com/hsgwoub1L0TLsT_wqAJNSjZjAhakuRgHdUSjombIZtgRuUmSIROq3VsoVdNoIDDG9ShDf92nLR6aBfygyREF2K41VgfCQjPuBkaAd6y2f5VKLYEI0EtLvJAZ9DpM4ipxZHbCa6KGZbTUe9CP4kXekQ"/>
                    <pic:cNvPicPr/>
                  </pic:nvPicPr>
                  <pic:blipFill>
                    <a:blip xmlns:r="http://schemas.openxmlformats.org/officeDocument/2006/relationships" r:embed="rId14"/>
                    <a:stretch>
                      <a:fillRect/>
                    </a:stretch>
                  </pic:blipFill>
                  <pic:spPr>
                    <a:xfrm>
                      <a:off x="0" y="0"/>
                      <a:ext cx="5943600" cy="1934845"/>
                    </a:xfrm>
                    <a:prstGeom prst="rect">
                      <a:avLst/>
                    </a:prstGeom>
                  </pic:spPr>
                </pic:pic>
              </a:graphicData>
            </a:graphic>
          </wp:inline>
        </w:drawing>
      </w:r>
    </w:p>
    <w:p w:rsidR="00F0315E" w:rsidP="00F0315E" w14:paraId="0FEC8511"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596390"/>
            <wp:effectExtent l="0" t="0" r="0" b="0"/>
            <wp:docPr id="21" name="image7.png" descr="https://lh3.googleusercontent.com/VqhUrFA9G6a8xV7q_MUBfYdoP86aEjshFEsZ8NNIH4BE8otcDnz4KOMeK1mJlW0dMOZ_MdGkgsA-hnVCi2FmsZXu6lqFH5lacGI960vvy8onlOiH5QWEdcab_HZBxL4HFqaDS6RtK5DWGEmxni7l8g"/>
            <wp:cNvGraphicFramePr/>
            <a:graphic xmlns:a="http://schemas.openxmlformats.org/drawingml/2006/main">
              <a:graphicData uri="http://schemas.openxmlformats.org/drawingml/2006/picture">
                <pic:pic xmlns:pic="http://schemas.openxmlformats.org/drawingml/2006/picture">
                  <pic:nvPicPr>
                    <pic:cNvPr id="21" name="image7.png" descr="https://lh3.googleusercontent.com/VqhUrFA9G6a8xV7q_MUBfYdoP86aEjshFEsZ8NNIH4BE8otcDnz4KOMeK1mJlW0dMOZ_MdGkgsA-hnVCi2FmsZXu6lqFH5lacGI960vvy8onlOiH5QWEdcab_HZBxL4HFqaDS6RtK5DWGEmxni7l8g"/>
                    <pic:cNvPicPr/>
                  </pic:nvPicPr>
                  <pic:blipFill>
                    <a:blip xmlns:r="http://schemas.openxmlformats.org/officeDocument/2006/relationships" r:embed="rId15"/>
                    <a:stretch>
                      <a:fillRect/>
                    </a:stretch>
                  </pic:blipFill>
                  <pic:spPr>
                    <a:xfrm>
                      <a:off x="0" y="0"/>
                      <a:ext cx="5943600" cy="1596390"/>
                    </a:xfrm>
                    <a:prstGeom prst="rect">
                      <a:avLst/>
                    </a:prstGeom>
                  </pic:spPr>
                </pic:pic>
              </a:graphicData>
            </a:graphic>
          </wp:inline>
        </w:drawing>
      </w:r>
    </w:p>
    <w:p w:rsidR="00F0315E" w:rsidP="00F0315E" w14:paraId="7FB98482"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765550"/>
            <wp:effectExtent l="0" t="0" r="0" b="0"/>
            <wp:docPr id="20" name="image4.png" descr="https://lh3.googleusercontent.com/dgAyx6M0I5D0D5XBQu1QWuFWbMxVwsbkKUond0x9YETj4_XDAsreadqM8dDSxHUPVWUd5GQs2829BzTNb2iLSaUKtjTAYcP8Mx17u9Vg_oExdOk1OZOHWVIkS4X59Jmk4k5eeFmdWX71ZxvrBiYi4g"/>
            <wp:cNvGraphicFramePr/>
            <a:graphic xmlns:a="http://schemas.openxmlformats.org/drawingml/2006/main">
              <a:graphicData uri="http://schemas.openxmlformats.org/drawingml/2006/picture">
                <pic:pic xmlns:pic="http://schemas.openxmlformats.org/drawingml/2006/picture">
                  <pic:nvPicPr>
                    <pic:cNvPr id="20" name="image4.png" descr="https://lh3.googleusercontent.com/dgAyx6M0I5D0D5XBQu1QWuFWbMxVwsbkKUond0x9YETj4_XDAsreadqM8dDSxHUPVWUd5GQs2829BzTNb2iLSaUKtjTAYcP8Mx17u9Vg_oExdOk1OZOHWVIkS4X59Jmk4k5eeFmdWX71ZxvrBiYi4g"/>
                    <pic:cNvPicPr/>
                  </pic:nvPicPr>
                  <pic:blipFill>
                    <a:blip xmlns:r="http://schemas.openxmlformats.org/officeDocument/2006/relationships" r:embed="rId16"/>
                    <a:stretch>
                      <a:fillRect/>
                    </a:stretch>
                  </pic:blipFill>
                  <pic:spPr>
                    <a:xfrm>
                      <a:off x="0" y="0"/>
                      <a:ext cx="5943600" cy="3765550"/>
                    </a:xfrm>
                    <a:prstGeom prst="rect">
                      <a:avLst/>
                    </a:prstGeom>
                  </pic:spPr>
                </pic:pic>
              </a:graphicData>
            </a:graphic>
          </wp:inline>
        </w:drawing>
      </w:r>
    </w:p>
    <w:p w:rsidR="00F0315E" w:rsidP="00F0315E" w14:paraId="0B1D7D4B"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778635"/>
            <wp:effectExtent l="0" t="0" r="0" b="0"/>
            <wp:docPr id="24" name="image8.png" descr="https://lh4.googleusercontent.com/e3eNmRexR33ks0BHOFI36KS3SzXpBTp_gugDzQMc85Jc8svz6vBt4Sq5IvW6AbBNOWFPzQ7BaoTtf953-VZwLbT9RpNl-gRn6z5gkkkLJ08Bh0h5lTJisXiyJEHUv4tTDfaDLalI9pg0ehGhIDP2cA"/>
            <wp:cNvGraphicFramePr/>
            <a:graphic xmlns:a="http://schemas.openxmlformats.org/drawingml/2006/main">
              <a:graphicData uri="http://schemas.openxmlformats.org/drawingml/2006/picture">
                <pic:pic xmlns:pic="http://schemas.openxmlformats.org/drawingml/2006/picture">
                  <pic:nvPicPr>
                    <pic:cNvPr id="24" name="image8.png" descr="https://lh4.googleusercontent.com/e3eNmRexR33ks0BHOFI36KS3SzXpBTp_gugDzQMc85Jc8svz6vBt4Sq5IvW6AbBNOWFPzQ7BaoTtf953-VZwLbT9RpNl-gRn6z5gkkkLJ08Bh0h5lTJisXiyJEHUv4tTDfaDLalI9pg0ehGhIDP2cA"/>
                    <pic:cNvPicPr/>
                  </pic:nvPicPr>
                  <pic:blipFill>
                    <a:blip xmlns:r="http://schemas.openxmlformats.org/officeDocument/2006/relationships" r:embed="rId17"/>
                    <a:stretch>
                      <a:fillRect/>
                    </a:stretch>
                  </pic:blipFill>
                  <pic:spPr>
                    <a:xfrm>
                      <a:off x="0" y="0"/>
                      <a:ext cx="5943600" cy="1778635"/>
                    </a:xfrm>
                    <a:prstGeom prst="rect">
                      <a:avLst/>
                    </a:prstGeom>
                  </pic:spPr>
                </pic:pic>
              </a:graphicData>
            </a:graphic>
          </wp:inline>
        </w:drawing>
      </w:r>
    </w:p>
    <w:p w:rsidR="00F0315E" w:rsidP="00F0315E" w14:paraId="055C68B6"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158490"/>
            <wp:effectExtent l="0" t="0" r="0" b="0"/>
            <wp:docPr id="22" name="image9.png" descr="https://lh4.googleusercontent.com/JhGdkNGuzqiCcW-wd8fPjaCEq8LWW3u-Lwcpk2KrFo6cuf24YF0wQRwrOUgCuForgsf8D1roNEhtxrJHL0sytR9A1Ws3C1RWyd7432zZte5Z1kLGF6ZcKtwUHvszxFyyPo9SfJmMyYMIMbPQf5X2Fg"/>
            <wp:cNvGraphicFramePr/>
            <a:graphic xmlns:a="http://schemas.openxmlformats.org/drawingml/2006/main">
              <a:graphicData uri="http://schemas.openxmlformats.org/drawingml/2006/picture">
                <pic:pic xmlns:pic="http://schemas.openxmlformats.org/drawingml/2006/picture">
                  <pic:nvPicPr>
                    <pic:cNvPr id="22" name="image9.png" descr="https://lh4.googleusercontent.com/JhGdkNGuzqiCcW-wd8fPjaCEq8LWW3u-Lwcpk2KrFo6cuf24YF0wQRwrOUgCuForgsf8D1roNEhtxrJHL0sytR9A1Ws3C1RWyd7432zZte5Z1kLGF6ZcKtwUHvszxFyyPo9SfJmMyYMIMbPQf5X2Fg"/>
                    <pic:cNvPicPr/>
                  </pic:nvPicPr>
                  <pic:blipFill>
                    <a:blip xmlns:r="http://schemas.openxmlformats.org/officeDocument/2006/relationships" r:embed="rId18"/>
                    <a:stretch>
                      <a:fillRect/>
                    </a:stretch>
                  </pic:blipFill>
                  <pic:spPr>
                    <a:xfrm>
                      <a:off x="0" y="0"/>
                      <a:ext cx="5943600" cy="3158490"/>
                    </a:xfrm>
                    <a:prstGeom prst="rect">
                      <a:avLst/>
                    </a:prstGeom>
                  </pic:spPr>
                </pic:pic>
              </a:graphicData>
            </a:graphic>
          </wp:inline>
        </w:drawing>
      </w:r>
    </w:p>
    <w:p w:rsidR="00F0315E" w:rsidP="00F0315E" w14:paraId="4529C604" w14:textId="77777777">
      <w:pPr>
        <w:rPr>
          <w:rFonts w:ascii="Times New Roman" w:eastAsia="Times New Roman" w:hAnsi="Times New Roman" w:cs="Times New Roman"/>
        </w:rPr>
      </w:pPr>
    </w:p>
    <w:p w:rsidR="00F0315E" w:rsidP="00F0315E" w14:paraId="6E9E4E42" w14:textId="77777777">
      <w:pPr>
        <w:tabs>
          <w:tab w:val="left" w:pos="2625"/>
        </w:tabs>
      </w:pPr>
    </w:p>
    <w:p w:rsidR="00F0315E" w:rsidRPr="00F0315E" w:rsidP="00F0315E" w14:paraId="47AAAFCA" w14:textId="77777777">
      <w:pPr>
        <w:rPr>
          <w:rFonts w:ascii="Times New Roman" w:eastAsia="Times New Roman" w:hAnsi="Times New Roman" w:cs="Times New Roman"/>
        </w:rPr>
      </w:pPr>
      <w:r w:rsidRPr="00F0315E">
        <w:rPr>
          <w:rFonts w:ascii="Arial" w:eastAsia="Times New Roman" w:hAnsi="Arial" w:cs="Arial"/>
          <w:color w:val="000000"/>
          <w:sz w:val="22"/>
          <w:szCs w:val="22"/>
          <w:shd w:val="clear" w:color="auto" w:fill="FFFFFF"/>
        </w:rPr>
        <w:t>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janelle.sands@ed.gov directly. </w:t>
      </w:r>
    </w:p>
    <w:p w:rsidR="00F0315E" w14:paraId="74539F81" w14:textId="77777777">
      <w:pPr>
        <w:spacing w:after="240"/>
        <w:rPr>
          <w:rFonts w:ascii="Arial" w:eastAsia="Arial" w:hAnsi="Arial" w:cs="Arial"/>
          <w:color w:val="000000"/>
          <w:sz w:val="22"/>
          <w:szCs w:val="22"/>
        </w:rPr>
      </w:pPr>
    </w:p>
    <w:sectPr>
      <w:headerReference w:type="default" r:id="rId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871" w14:paraId="7B08E281" w14:textId="7777777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453640" cy="544195"/>
          <wp:effectExtent l="0" t="0" r="0" b="0"/>
          <wp:docPr id="2" name="image1.png" descr="logo+website-cmyk.eps"/>
          <wp:cNvGraphicFramePr/>
          <a:graphic xmlns:a="http://schemas.openxmlformats.org/drawingml/2006/main">
            <a:graphicData uri="http://schemas.openxmlformats.org/drawingml/2006/picture">
              <pic:pic xmlns:pic="http://schemas.openxmlformats.org/drawingml/2006/picture">
                <pic:nvPicPr>
                  <pic:cNvPr id="2" name="image1.png" descr="logo+website-cmyk.eps"/>
                  <pic:cNvPicPr/>
                </pic:nvPicPr>
                <pic:blipFill>
                  <a:blip xmlns:r="http://schemas.openxmlformats.org/officeDocument/2006/relationships" r:embed="rId1"/>
                  <a:stretch>
                    <a:fillRect/>
                  </a:stretch>
                </pic:blipFill>
                <pic:spPr>
                  <a:xfrm>
                    <a:off x="0" y="0"/>
                    <a:ext cx="2453640" cy="544195"/>
                  </a:xfrm>
                  <a:prstGeom prst="rect">
                    <a:avLst/>
                  </a:prstGeom>
                </pic:spPr>
              </pic:pic>
            </a:graphicData>
          </a:graphic>
        </wp:inline>
      </w:drawing>
    </w:r>
  </w:p>
  <w:p w:rsidR="00463871" w14:paraId="1EE67A9B"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C52C9A"/>
    <w:multiLevelType w:val="hybridMultilevel"/>
    <w:tmpl w:val="AC5CC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678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71"/>
    <w:rsid w:val="00241326"/>
    <w:rsid w:val="002570C5"/>
    <w:rsid w:val="002A046C"/>
    <w:rsid w:val="002B46D2"/>
    <w:rsid w:val="00463871"/>
    <w:rsid w:val="005D6170"/>
    <w:rsid w:val="00624C9D"/>
    <w:rsid w:val="0070578F"/>
    <w:rsid w:val="00760FEC"/>
    <w:rsid w:val="00775E9F"/>
    <w:rsid w:val="00A2364C"/>
    <w:rsid w:val="00AE4E44"/>
    <w:rsid w:val="00BB381C"/>
    <w:rsid w:val="00BB5EE3"/>
    <w:rsid w:val="00CD749F"/>
    <w:rsid w:val="00DB244D"/>
    <w:rsid w:val="00DD6CD0"/>
    <w:rsid w:val="00F0315E"/>
    <w:rsid w:val="00FD7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88B98"/>
  <w15:docId w15:val="{841450C5-F310-8D48-AF8D-D93EEEF7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441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644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64410"/>
    <w:pPr>
      <w:tabs>
        <w:tab w:val="center" w:pos="4680"/>
        <w:tab w:val="right" w:pos="9360"/>
      </w:tabs>
    </w:pPr>
  </w:style>
  <w:style w:type="character" w:customStyle="1" w:styleId="HeaderChar">
    <w:name w:val="Header Char"/>
    <w:basedOn w:val="DefaultParagraphFont"/>
    <w:link w:val="Header"/>
    <w:uiPriority w:val="99"/>
    <w:rsid w:val="00C64410"/>
  </w:style>
  <w:style w:type="paragraph" w:styleId="Footer">
    <w:name w:val="footer"/>
    <w:basedOn w:val="Normal"/>
    <w:link w:val="FooterChar"/>
    <w:uiPriority w:val="99"/>
    <w:unhideWhenUsed/>
    <w:rsid w:val="00C64410"/>
    <w:pPr>
      <w:tabs>
        <w:tab w:val="center" w:pos="4680"/>
        <w:tab w:val="right" w:pos="9360"/>
      </w:tabs>
    </w:pPr>
  </w:style>
  <w:style w:type="character" w:customStyle="1" w:styleId="FooterChar">
    <w:name w:val="Footer Char"/>
    <w:basedOn w:val="DefaultParagraphFont"/>
    <w:link w:val="Footer"/>
    <w:uiPriority w:val="99"/>
    <w:rsid w:val="00C64410"/>
  </w:style>
  <w:style w:type="character" w:customStyle="1" w:styleId="Heading1Char">
    <w:name w:val="Heading 1 Char"/>
    <w:basedOn w:val="DefaultParagraphFont"/>
    <w:link w:val="Heading1"/>
    <w:uiPriority w:val="9"/>
    <w:rsid w:val="00C6441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4410"/>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64410"/>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C64410"/>
  </w:style>
  <w:style w:type="paragraph" w:styleId="ListParagraph">
    <w:name w:val="List Paragraph"/>
    <w:basedOn w:val="Normal"/>
    <w:uiPriority w:val="34"/>
    <w:qFormat/>
    <w:rsid w:val="001D16E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character" w:customStyle="1" w:styleId="normaltextrun">
    <w:name w:val="normaltextrun"/>
    <w:basedOn w:val="DefaultParagraphFont"/>
    <w:rsid w:val="00F0315E"/>
  </w:style>
  <w:style w:type="character" w:customStyle="1" w:styleId="eop">
    <w:name w:val="eop"/>
    <w:basedOn w:val="DefaultParagraphFont"/>
    <w:rsid w:val="00F0315E"/>
  </w:style>
  <w:style w:type="character" w:styleId="CommentReference">
    <w:name w:val="annotation reference"/>
    <w:basedOn w:val="DefaultParagraphFont"/>
    <w:uiPriority w:val="99"/>
    <w:semiHidden/>
    <w:unhideWhenUsed/>
    <w:rsid w:val="00760FEC"/>
    <w:rPr>
      <w:sz w:val="16"/>
      <w:szCs w:val="16"/>
    </w:rPr>
  </w:style>
  <w:style w:type="paragraph" w:styleId="CommentText">
    <w:name w:val="annotation text"/>
    <w:basedOn w:val="Normal"/>
    <w:link w:val="CommentTextChar"/>
    <w:uiPriority w:val="99"/>
    <w:semiHidden/>
    <w:unhideWhenUsed/>
    <w:rsid w:val="00760FEC"/>
    <w:rPr>
      <w:sz w:val="20"/>
      <w:szCs w:val="20"/>
    </w:rPr>
  </w:style>
  <w:style w:type="character" w:customStyle="1" w:styleId="CommentTextChar">
    <w:name w:val="Comment Text Char"/>
    <w:basedOn w:val="DefaultParagraphFont"/>
    <w:link w:val="CommentText"/>
    <w:uiPriority w:val="99"/>
    <w:semiHidden/>
    <w:rsid w:val="00760FEC"/>
    <w:rPr>
      <w:sz w:val="20"/>
      <w:szCs w:val="20"/>
    </w:rPr>
  </w:style>
  <w:style w:type="paragraph" w:styleId="CommentSubject">
    <w:name w:val="annotation subject"/>
    <w:basedOn w:val="CommentText"/>
    <w:next w:val="CommentText"/>
    <w:link w:val="CommentSubjectChar"/>
    <w:uiPriority w:val="99"/>
    <w:semiHidden/>
    <w:unhideWhenUsed/>
    <w:rsid w:val="00760FEC"/>
    <w:rPr>
      <w:b/>
      <w:bCs/>
    </w:rPr>
  </w:style>
  <w:style w:type="character" w:customStyle="1" w:styleId="CommentSubjectChar">
    <w:name w:val="Comment Subject Char"/>
    <w:basedOn w:val="CommentTextChar"/>
    <w:link w:val="CommentSubject"/>
    <w:uiPriority w:val="99"/>
    <w:semiHidden/>
    <w:rsid w:val="00760FEC"/>
    <w:rPr>
      <w:b/>
      <w:bCs/>
      <w:sz w:val="20"/>
      <w:szCs w:val="20"/>
    </w:rPr>
  </w:style>
  <w:style w:type="paragraph" w:styleId="BalloonText">
    <w:name w:val="Balloon Text"/>
    <w:basedOn w:val="Normal"/>
    <w:link w:val="BalloonTextChar"/>
    <w:uiPriority w:val="99"/>
    <w:semiHidden/>
    <w:unhideWhenUsed/>
    <w:rsid w:val="002A04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046C"/>
    <w:rPr>
      <w:rFonts w:ascii="Times New Roman" w:hAnsi="Times New Roman" w:cs="Times New Roman"/>
      <w:sz w:val="18"/>
      <w:szCs w:val="18"/>
    </w:rPr>
  </w:style>
  <w:style w:type="paragraph" w:styleId="Revision">
    <w:name w:val="Revision"/>
    <w:hidden/>
    <w:uiPriority w:val="99"/>
    <w:semiHidden/>
    <w:rsid w:val="00FD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HkxZWO1Dr8yoCGQ/iOpbYCAQgQ==">AMUW2mUI7Us1H1qWC72ROCS+oIfXidVYwVPOnfY15yup0YFLHJaEtrclG12h+ksf+Eo6ZE6Xz7MQh54RGqZW4mIZ6idigptqYzRSipMy6GzKrtXe9wIpNTEedxj3Vncm+Z9v6eGuRy4j</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2619C-A3D7-4AA5-BC56-E3AAF62BAB4F}">
  <ds:schemaRefs>
    <ds:schemaRef ds:uri="http://schemas.microsoft.com/sharepoint/v3/contenttype/forms"/>
  </ds:schemaRefs>
</ds:datastoreItem>
</file>

<file path=customXml/itemProps2.xml><?xml version="1.0" encoding="utf-8"?>
<ds:datastoreItem xmlns:ds="http://schemas.openxmlformats.org/officeDocument/2006/customXml" ds:itemID="{84AA1712-EE1B-4D89-A525-D6152E7D9F5C}">
  <ds:schemaRefs>
    <ds:schemaRef ds:uri="http://schemas.microsoft.com/office/2006/metadata/properties"/>
    <ds:schemaRef ds:uri="http://schemas.microsoft.com/office/infopath/2007/PartnerControls"/>
    <ds:schemaRef ds:uri="72326319-9614-457e-91a1-c77c34ff4be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6309B7E-DD4F-4BD3-910A-9C50DBEF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26319-9614-457e-91a1-c77c34ff4bed"/>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454</Words>
  <Characters>2592</Characters>
  <Application>Microsoft Office Word</Application>
  <DocSecurity>0</DocSecurity>
  <Lines>21</Lines>
  <Paragraphs>6</Paragraphs>
  <ScaleCrop>false</ScaleCrop>
  <Company>WestEd</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Pearson, Juliana</cp:lastModifiedBy>
  <cp:revision>3</cp:revision>
  <dcterms:created xsi:type="dcterms:W3CDTF">2023-06-02T21:41:00Z</dcterms:created>
  <dcterms:modified xsi:type="dcterms:W3CDTF">2023-06-05T13:59:00Z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0x0101005D934F839F89D64DB7EDFC9F99B6B710</vt:lpwstr>
  </property>
</Properties>
</file>