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3BC" w14:paraId="41975988" w14:textId="77777777">
      <w:pPr>
        <w:pBdr>
          <w:top w:val="nil"/>
          <w:left w:val="nil"/>
          <w:bottom w:val="nil"/>
          <w:right w:val="nil"/>
          <w:between w:val="nil"/>
        </w:pBdr>
        <w:spacing w:after="0"/>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Parent/Guardian Informational Letter</w:t>
      </w:r>
    </w:p>
    <w:p w:rsidR="002313BC" w14:paraId="665282E8" w14:textId="77777777">
      <w:pPr>
        <w:keepNext/>
        <w:keepLines/>
        <w:pBdr>
          <w:top w:val="nil"/>
          <w:left w:val="nil"/>
          <w:bottom w:val="nil"/>
          <w:right w:val="nil"/>
          <w:between w:val="nil"/>
        </w:pBdr>
        <w:spacing w:after="0"/>
        <w:jc w:val="center"/>
        <w:rPr>
          <w:rFonts w:ascii="Century Gothic" w:eastAsia="Century Gothic" w:hAnsi="Century Gothic" w:cs="Century Gothic"/>
          <w:color w:val="000000"/>
          <w:sz w:val="22"/>
          <w:szCs w:val="22"/>
        </w:rPr>
      </w:pPr>
    </w:p>
    <w:p w:rsidR="002313BC" w14:paraId="0674E995"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Your child’s math intervention teacher is helping us learn more about a new professional development course.</w:t>
      </w:r>
    </w:p>
    <w:p w:rsidR="002313BC" w14:paraId="4E31B0CD" w14:textId="77777777">
      <w:pPr>
        <w:pBdr>
          <w:top w:val="nil"/>
          <w:left w:val="nil"/>
          <w:bottom w:val="nil"/>
          <w:right w:val="nil"/>
          <w:between w:val="nil"/>
        </w:pBdr>
        <w:rPr>
          <w:color w:val="000000"/>
        </w:rPr>
      </w:pPr>
      <w:r>
        <w:rPr>
          <w:color w:val="000000"/>
        </w:rPr>
        <w:t xml:space="preserve">WestEd, a non-profit educational research agency, is learning about a new professional development course (PD course) developed by the Regional Educational Laboratory Northeast &amp; Islands at Education Development Center. The U.S. Department of Education is funding this research study. </w:t>
      </w:r>
    </w:p>
    <w:p w:rsidR="002313BC" w14:paraId="635880BD"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What is the research about?</w:t>
      </w:r>
    </w:p>
    <w:p w:rsidR="002313BC" w14:paraId="554FAB73" w14:textId="77777777">
      <w:pPr>
        <w:pBdr>
          <w:top w:val="nil"/>
          <w:left w:val="nil"/>
          <w:bottom w:val="nil"/>
          <w:right w:val="nil"/>
          <w:between w:val="nil"/>
        </w:pBdr>
        <w:rPr>
          <w:color w:val="000000"/>
        </w:rPr>
      </w:pPr>
      <w:r>
        <w:rPr>
          <w:color w:val="000000"/>
        </w:rPr>
        <w:t xml:space="preserve">The PD course will support intervention teachers in building their knowledge on how to assist students struggling with math. The course is created by EDC. In this research, we want to find out if using the course can help teachers improve intervention teachers’ practices so that they can better help students learn math.  </w:t>
      </w:r>
    </w:p>
    <w:p w:rsidR="002313BC" w14:paraId="6C713DFB"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What will my child do for the study?</w:t>
      </w:r>
    </w:p>
    <w:p w:rsidR="002313BC" w14:paraId="4F63B2E7" w14:textId="47926A24">
      <w:pPr>
        <w:pBdr>
          <w:top w:val="nil"/>
          <w:left w:val="nil"/>
          <w:bottom w:val="nil"/>
          <w:right w:val="nil"/>
          <w:between w:val="nil"/>
        </w:pBdr>
        <w:rPr>
          <w:color w:val="000000"/>
        </w:rPr>
      </w:pPr>
      <w:r>
        <w:rPr>
          <w:color w:val="000000"/>
        </w:rPr>
        <w:t xml:space="preserve">During the school year, your child will complete two math tests during your math intervention class—one at the beginning, and one at the end of the year. </w:t>
      </w:r>
      <w:r w:rsidR="00BE7066">
        <w:rPr>
          <w:color w:val="000000"/>
        </w:rPr>
        <w:t>They</w:t>
      </w:r>
      <w:r>
        <w:rPr>
          <w:color w:val="000000"/>
        </w:rPr>
        <w:t xml:space="preserve"> will also take two surveys about their attitudes towards math at the beginning and the end of the year. We will collect their answers to the math tests and surveys. </w:t>
      </w:r>
    </w:p>
    <w:p w:rsidR="002313BC" w:rsidP="69A60F08" w14:paraId="3ED33756" w14:textId="77777777">
      <w:pPr>
        <w:pBdr>
          <w:top w:val="nil"/>
          <w:left w:val="nil"/>
          <w:bottom w:val="nil"/>
          <w:right w:val="nil"/>
          <w:between w:val="nil"/>
        </w:pBdr>
        <w:rPr>
          <w:color w:val="000000"/>
        </w:rPr>
      </w:pPr>
      <w:r w:rsidRPr="69A60F08">
        <w:rPr>
          <w:color w:val="000000" w:themeColor="text1"/>
        </w:rPr>
        <w:t xml:space="preserve">We would also like to collect background information from the district about your child, including gender, ethnicity, English Language Learner status, eligibility for free-or-reduced-price lunch, and participation in Individualized Education Program (IEP). </w:t>
      </w:r>
      <w:sdt>
        <w:sdtPr>
          <w:tag w:val="goog_rdk_0"/>
          <w:id w:val="-1369673963"/>
          <w:placeholder>
            <w:docPart w:val="DefaultPlaceholder_1081868574"/>
          </w:placeholder>
          <w:richText/>
        </w:sdtPr>
        <w:sdtContent/>
      </w:sdt>
      <w:r w:rsidRPr="69A60F08" w:rsidR="05A3CBBA">
        <w:rPr>
          <w:color w:val="000000" w:themeColor="text1"/>
        </w:rPr>
        <w:t xml:space="preserve"> This will help us better understand how children </w:t>
      </w:r>
      <w:r w:rsidRPr="00CE52A4" w:rsidR="05A3CBBA">
        <w:t>from different backgrounds and experiences learn math.</w:t>
      </w:r>
      <w:r w:rsidRPr="00CE52A4">
        <w:t xml:space="preserve"> </w:t>
      </w:r>
    </w:p>
    <w:p w:rsidR="002313BC" w14:paraId="47FEBBE7"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 xml:space="preserve">Do I have to allow my child to participate in the study? </w:t>
      </w:r>
    </w:p>
    <w:p w:rsidR="002313BC" w14:paraId="127B68B5" w14:textId="77777777">
      <w:pPr>
        <w:pBdr>
          <w:top w:val="nil"/>
          <w:left w:val="nil"/>
          <w:bottom w:val="nil"/>
          <w:right w:val="nil"/>
          <w:between w:val="nil"/>
        </w:pBdr>
        <w:rPr>
          <w:color w:val="000000"/>
        </w:rPr>
      </w:pPr>
      <w:r>
        <w:rPr>
          <w:b/>
          <w:color w:val="000000"/>
        </w:rPr>
        <w:t>No.</w:t>
      </w:r>
      <w:r>
        <w:rPr>
          <w:color w:val="000000"/>
        </w:rPr>
        <w:t xml:space="preserve"> </w:t>
      </w:r>
      <w:r>
        <w:rPr>
          <w:b/>
          <w:color w:val="000000"/>
        </w:rPr>
        <w:t>It is completely voluntary.</w:t>
      </w:r>
      <w:r>
        <w:rPr>
          <w:color w:val="000000"/>
        </w:rPr>
        <w:t xml:space="preserve"> There are no penalties for you or your child if your child is not in the study. Your child’s grades and school status will not be affected. You can also remove your child from the study if you change your mind later. </w:t>
      </w:r>
    </w:p>
    <w:p w:rsidR="002313BC" w14:paraId="236CAECA"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Will our privacy be protected?</w:t>
      </w:r>
    </w:p>
    <w:p w:rsidR="002313BC" w:rsidP="07B90F60" w14:paraId="1B7A365B" w14:textId="77777777">
      <w:pPr>
        <w:pBdr>
          <w:top w:val="nil"/>
          <w:left w:val="nil"/>
          <w:bottom w:val="nil"/>
          <w:right w:val="nil"/>
          <w:between w:val="nil"/>
        </w:pBdr>
        <w:rPr>
          <w:color w:val="000000"/>
        </w:rPr>
      </w:pPr>
      <w:r w:rsidRPr="07B90F60">
        <w:rPr>
          <w:b/>
          <w:bCs/>
          <w:color w:val="000000" w:themeColor="text1"/>
        </w:rPr>
        <w:t>Yes.</w:t>
      </w:r>
      <w:r w:rsidRPr="07B90F60">
        <w:rPr>
          <w:color w:val="000000" w:themeColor="text1"/>
        </w:rPr>
        <w:t xml:space="preserve"> </w:t>
      </w:r>
      <w:sdt>
        <w:sdtPr>
          <w:tag w:val="goog_rdk_1"/>
          <w:id w:val="1121646237"/>
          <w:placeholder>
            <w:docPart w:val="DefaultPlaceholder_1081868574"/>
          </w:placeholder>
          <w:richText/>
        </w:sdtPr>
        <w:sdtContent/>
      </w:sdt>
      <w:sdt>
        <w:sdtPr>
          <w:tag w:val="goog_rdk_2"/>
          <w:id w:val="1681399911"/>
          <w:placeholder>
            <w:docPart w:val="DefaultPlaceholder_1081868574"/>
          </w:placeholder>
          <w:richText/>
        </w:sdtPr>
        <w:sdtContent>
          <w:r w:rsidR="37124F88">
            <w:t xml:space="preserve"> </w:t>
          </w:r>
          <w:r w:rsidRPr="07B90F60" w:rsidR="37124F88">
            <w:rPr>
              <w:color w:val="000000" w:themeColor="text1"/>
            </w:rPr>
            <w:t xml:space="preserve">Your child’s privacy is extremely important to us. Because of this, we do several things to make sure that the data we collect </w:t>
          </w:r>
          <w:r w:rsidRPr="00CE52A4" w:rsidR="37124F88">
            <w:t xml:space="preserve">about your child remains private. In this study, we will give your child a unique ID </w:t>
          </w:r>
          <w:r w:rsidRPr="00CE52A4" w:rsidR="00CE52A4">
            <w:t>number instead</w:t>
          </w:r>
          <w:r w:rsidRPr="00CE52A4" w:rsidR="37124F88">
            <w:t xml:space="preserve"> of your child’s name—to store the data we collect. When we are done collecting all the data for the study, we destroy the list so that it is impossible to link your child’s identity to any of the data. During the study</w:t>
          </w:r>
          <w:r w:rsidRPr="00CE52A4" w:rsidR="00CE52A4">
            <w:t xml:space="preserve">, </w:t>
          </w:r>
          <w:r w:rsidRPr="00CE52A4" w:rsidR="37124F88">
            <w:t xml:space="preserve">only the research team will have access to the data. We </w:t>
          </w:r>
          <w:r w:rsidRPr="00CE52A4" w:rsidR="37124F88">
            <w:t>don‘</w:t>
          </w:r>
          <w:r w:rsidRPr="00CE52A4" w:rsidR="37124F88">
            <w:t>t share this information with your child‘s teacher and principal, or anyone else. And please be assured that we will never use your child’s name or the name of any student when we share any of the information collected in this study. The reports prepared for this study will summarize findings across the sample, which includes schools across the entire state, and will not associate responses with any specific individual.</w:t>
          </w:r>
          <w:r w:rsidRPr="00CE52A4" w:rsidR="5F15AFC1">
            <w:t xml:space="preserve"> This guidance follows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w:t>
          </w:r>
          <w:r w:rsidRPr="00CE52A4" w:rsidR="5F15AFC1">
            <w:t>specific school, district, or individual. Any willful disclosure of such information for nonstatistical purposes, except as required by law, is a class E felony.</w:t>
          </w:r>
          <w:r w:rsidRPr="00CE52A4" w:rsidR="37124F88">
            <w:t xml:space="preserve">   </w:t>
          </w:r>
        </w:sdtContent>
      </w:sdt>
      <w:r w:rsidRPr="07B90F60">
        <w:rPr>
          <w:color w:val="000000" w:themeColor="text1"/>
        </w:rPr>
        <w:t xml:space="preserve"> </w:t>
      </w:r>
    </w:p>
    <w:p w:rsidR="002313BC" w14:paraId="3A83F2A9"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Are there any risks to being in the study?</w:t>
      </w:r>
    </w:p>
    <w:p w:rsidR="002313BC" w14:paraId="730120AC" w14:textId="77777777">
      <w:pPr>
        <w:pBdr>
          <w:top w:val="nil"/>
          <w:left w:val="nil"/>
          <w:bottom w:val="nil"/>
          <w:right w:val="nil"/>
          <w:between w:val="nil"/>
        </w:pBdr>
        <w:rPr>
          <w:color w:val="000000"/>
        </w:rPr>
      </w:pPr>
      <w:r>
        <w:rPr>
          <w:color w:val="000000"/>
        </w:rPr>
        <w:t>We do not believe there will be any risks to your child beyond what they experience in their normal school activities.</w:t>
      </w:r>
    </w:p>
    <w:p w:rsidR="002313BC" w14:paraId="0D4F5A2D"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Are there any benefits?</w:t>
      </w:r>
    </w:p>
    <w:p w:rsidR="002313BC" w14:paraId="38433535" w14:textId="77777777">
      <w:pPr>
        <w:pBdr>
          <w:top w:val="nil"/>
          <w:left w:val="nil"/>
          <w:bottom w:val="nil"/>
          <w:right w:val="nil"/>
          <w:between w:val="nil"/>
        </w:pBdr>
        <w:rPr>
          <w:rFonts w:ascii="Century Gothic" w:eastAsia="Century Gothic" w:hAnsi="Century Gothic" w:cs="Century Gothic"/>
          <w:b/>
          <w:color w:val="000000"/>
        </w:rPr>
      </w:pPr>
      <w:r>
        <w:rPr>
          <w:color w:val="000000"/>
        </w:rPr>
        <w:t>The results of the study will help the research field to learn about effective use of training and support for intervention teachers and how to better support students who struggle with math.</w:t>
      </w:r>
      <w:r>
        <w:rPr>
          <w:color w:val="000000"/>
          <w:sz w:val="22"/>
          <w:szCs w:val="22"/>
        </w:rPr>
        <w:t xml:space="preserve"> </w:t>
      </w:r>
    </w:p>
    <w:p w:rsidR="002313BC" w14:paraId="055D0953"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I have more questions. Who do I contact?</w:t>
      </w:r>
    </w:p>
    <w:p w:rsidR="002313BC" w14:paraId="5D3B6B2D" w14:textId="77777777">
      <w:pPr>
        <w:pBdr>
          <w:top w:val="nil"/>
          <w:left w:val="nil"/>
          <w:bottom w:val="nil"/>
          <w:right w:val="nil"/>
          <w:between w:val="nil"/>
        </w:pBdr>
        <w:rPr>
          <w:color w:val="000000"/>
        </w:rPr>
      </w:pPr>
      <w:r>
        <w:rPr>
          <w:color w:val="000000"/>
        </w:rPr>
        <w:t>If you have questions about this project or participation in this project, please contact the project director: Dr. Kirk Walters. You may contact him at (443) 995-2508 or kwalters@wested.org. If you have any concerns or complaints about your rights as a participant, please contact the Institutional Review Board at WestEd by calling 844-472-5437</w:t>
      </w:r>
      <w:r>
        <w:rPr>
          <w:color w:val="000000"/>
          <w:sz w:val="21"/>
          <w:szCs w:val="21"/>
        </w:rPr>
        <w:t xml:space="preserve"> </w:t>
      </w:r>
      <w:r>
        <w:rPr>
          <w:color w:val="000000"/>
        </w:rPr>
        <w:t>or e-mailing subjects@wested.org.</w:t>
      </w:r>
    </w:p>
    <w:p w:rsidR="002313BC" w14:paraId="4B8B75C3" w14:textId="77777777">
      <w:pPr>
        <w:keepNext/>
        <w:keepLines/>
        <w:pBdr>
          <w:top w:val="nil"/>
          <w:left w:val="nil"/>
          <w:bottom w:val="nil"/>
          <w:right w:val="nil"/>
          <w:between w:val="nil"/>
        </w:pBdr>
        <w:spacing w:before="240" w:after="0"/>
        <w:rPr>
          <w:rFonts w:ascii="Century Gothic" w:eastAsia="Century Gothic" w:hAnsi="Century Gothic" w:cs="Century Gothic"/>
          <w:b/>
          <w:color w:val="000000"/>
        </w:rPr>
      </w:pPr>
      <w:r>
        <w:rPr>
          <w:rFonts w:ascii="Century Gothic" w:eastAsia="Century Gothic" w:hAnsi="Century Gothic" w:cs="Century Gothic"/>
          <w:b/>
          <w:color w:val="000000"/>
        </w:rPr>
        <w:t>What if I do not want to give permission?</w:t>
      </w:r>
    </w:p>
    <w:p w:rsidR="002313BC" w14:paraId="4031A091" w14:textId="77777777">
      <w:pPr>
        <w:pBdr>
          <w:top w:val="nil"/>
          <w:left w:val="nil"/>
          <w:bottom w:val="nil"/>
          <w:right w:val="nil"/>
          <w:between w:val="nil"/>
        </w:pBdr>
        <w:rPr>
          <w:color w:val="000000"/>
        </w:rPr>
      </w:pPr>
      <w:r>
        <w:rPr>
          <w:color w:val="000000"/>
        </w:rPr>
        <w:t xml:space="preserve">If you </w:t>
      </w:r>
      <w:r>
        <w:rPr>
          <w:b/>
          <w:color w:val="000000"/>
          <w:u w:val="single"/>
        </w:rPr>
        <w:t>DO NOT</w:t>
      </w:r>
      <w:r>
        <w:rPr>
          <w:color w:val="000000"/>
        </w:rPr>
        <w:t xml:space="preserve"> want your child’s test scores to be used in the study, please fill out the information on the next page and return it to your child’s teacher. There are no further actions needed if you allow your child to participate in the research study</w:t>
      </w:r>
      <w:r>
        <w:rPr>
          <w:i/>
          <w:color w:val="000000"/>
          <w:sz w:val="28"/>
          <w:szCs w:val="28"/>
        </w:rPr>
        <w:t>.</w:t>
      </w:r>
    </w:p>
    <w:p w:rsidR="002313BC" w14:paraId="4AE9B5A3" w14:textId="77777777">
      <w:pPr>
        <w:pBdr>
          <w:top w:val="nil"/>
          <w:left w:val="nil"/>
          <w:bottom w:val="nil"/>
          <w:right w:val="nil"/>
          <w:between w:val="nil"/>
        </w:pBdr>
        <w:rPr>
          <w:color w:val="000000"/>
        </w:rPr>
      </w:pPr>
      <w:r>
        <w:rPr>
          <w:color w:val="000000"/>
        </w:rPr>
        <w:t>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janelle.sands@ed.gov directly.</w:t>
      </w:r>
    </w:p>
    <w:p w:rsidR="002313BC" w14:paraId="02EA1BB0" w14:textId="77777777">
      <w:pPr>
        <w:pBdr>
          <w:top w:val="nil"/>
          <w:left w:val="nil"/>
          <w:bottom w:val="nil"/>
          <w:right w:val="nil"/>
          <w:between w:val="nil"/>
        </w:pBdr>
        <w:rPr>
          <w:color w:val="000000"/>
        </w:rPr>
      </w:pPr>
      <w:r>
        <w:rPr>
          <w:color w:val="000000"/>
        </w:rPr>
        <w:t xml:space="preserve"> </w:t>
      </w:r>
    </w:p>
    <w:p w:rsidR="002313BC" w14:paraId="6A34F0DF" w14:textId="77777777">
      <w:pPr>
        <w:pBdr>
          <w:top w:val="nil"/>
          <w:left w:val="nil"/>
          <w:bottom w:val="nil"/>
          <w:right w:val="nil"/>
          <w:between w:val="nil"/>
        </w:pBdr>
        <w:rPr>
          <w:color w:val="000000"/>
          <w:sz w:val="22"/>
          <w:szCs w:val="22"/>
        </w:rPr>
      </w:pPr>
      <w:r>
        <w:br w:type="page"/>
      </w:r>
    </w:p>
    <w:p w:rsidR="002313BC" w14:paraId="0C09953A" w14:textId="77777777">
      <w:pPr>
        <w:pBdr>
          <w:top w:val="nil"/>
          <w:left w:val="nil"/>
          <w:bottom w:val="nil"/>
          <w:right w:val="nil"/>
          <w:between w:val="nil"/>
        </w:pBdr>
        <w:spacing w:after="0"/>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Parent/Guardian Opt-Out</w:t>
      </w:r>
    </w:p>
    <w:p w:rsidR="002313BC" w14:paraId="66AE8000" w14:textId="77777777">
      <w:pPr>
        <w:pBdr>
          <w:top w:val="nil"/>
          <w:left w:val="nil"/>
          <w:bottom w:val="nil"/>
          <w:right w:val="nil"/>
          <w:between w:val="nil"/>
        </w:pBdr>
        <w:spacing w:after="0"/>
        <w:jc w:val="center"/>
        <w:rPr>
          <w:i/>
          <w:color w:val="000000"/>
          <w:sz w:val="28"/>
          <w:szCs w:val="28"/>
        </w:rPr>
      </w:pPr>
    </w:p>
    <w:p w:rsidR="002313BC" w14:paraId="4F71671A" w14:textId="77777777">
      <w:pPr>
        <w:pBdr>
          <w:top w:val="nil"/>
          <w:left w:val="nil"/>
          <w:bottom w:val="nil"/>
          <w:right w:val="nil"/>
          <w:between w:val="nil"/>
        </w:pBdr>
        <w:spacing w:after="0"/>
        <w:jc w:val="center"/>
        <w:rPr>
          <w:i/>
          <w:color w:val="000000"/>
          <w:sz w:val="28"/>
          <w:szCs w:val="28"/>
        </w:rPr>
      </w:pPr>
      <w:r>
        <w:rPr>
          <w:i/>
          <w:color w:val="000000"/>
          <w:sz w:val="28"/>
          <w:szCs w:val="28"/>
        </w:rPr>
        <w:t xml:space="preserve">You only need to return this form to your child’s teacher if you </w:t>
      </w:r>
      <w:r>
        <w:rPr>
          <w:b/>
          <w:color w:val="000000"/>
          <w:sz w:val="28"/>
          <w:szCs w:val="28"/>
          <w:u w:val="single"/>
        </w:rPr>
        <w:t>do not</w:t>
      </w:r>
      <w:r>
        <w:rPr>
          <w:i/>
          <w:color w:val="000000"/>
          <w:sz w:val="28"/>
          <w:szCs w:val="28"/>
        </w:rPr>
        <w:t xml:space="preserve"> want your child to </w:t>
      </w:r>
      <w:r>
        <w:rPr>
          <w:i/>
          <w:sz w:val="28"/>
          <w:szCs w:val="28"/>
        </w:rPr>
        <w:t>participate in the</w:t>
      </w:r>
      <w:r>
        <w:rPr>
          <w:i/>
          <w:color w:val="000000"/>
          <w:sz w:val="28"/>
          <w:szCs w:val="28"/>
        </w:rPr>
        <w:t xml:space="preserve"> research study.</w:t>
      </w:r>
    </w:p>
    <w:p w:rsidR="002313BC" w14:paraId="4C8D27E3" w14:textId="77777777">
      <w:pPr>
        <w:pBdr>
          <w:top w:val="nil"/>
          <w:left w:val="nil"/>
          <w:bottom w:val="nil"/>
          <w:right w:val="nil"/>
          <w:between w:val="nil"/>
        </w:pBdr>
        <w:spacing w:after="0"/>
        <w:jc w:val="center"/>
        <w:rPr>
          <w:i/>
          <w:color w:val="000000"/>
          <w:sz w:val="28"/>
          <w:szCs w:val="28"/>
        </w:rPr>
      </w:pPr>
    </w:p>
    <w:p w:rsidR="002313BC" w14:paraId="5E400854" w14:textId="77777777">
      <w:pPr>
        <w:pBdr>
          <w:top w:val="nil"/>
          <w:left w:val="nil"/>
          <w:bottom w:val="nil"/>
          <w:right w:val="nil"/>
          <w:between w:val="nil"/>
        </w:pBdr>
        <w:spacing w:after="0"/>
        <w:jc w:val="center"/>
        <w:rPr>
          <w:i/>
          <w:color w:val="000000"/>
          <w:sz w:val="28"/>
          <w:szCs w:val="28"/>
        </w:rPr>
      </w:pPr>
      <w:r>
        <w:rPr>
          <w:i/>
          <w:color w:val="000000"/>
          <w:sz w:val="28"/>
          <w:szCs w:val="28"/>
        </w:rPr>
        <w:t>You do not need to do anything if you do want your child to participate in the research study.</w:t>
      </w:r>
    </w:p>
    <w:p w:rsidR="002313BC" w14:paraId="598C68B0" w14:textId="77777777">
      <w:pPr>
        <w:pBdr>
          <w:top w:val="nil"/>
          <w:left w:val="nil"/>
          <w:bottom w:val="nil"/>
          <w:right w:val="nil"/>
          <w:between w:val="nil"/>
        </w:pBdr>
        <w:spacing w:after="0"/>
        <w:rPr>
          <w:color w:val="000000"/>
        </w:rPr>
      </w:pP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20"/>
        <w:gridCol w:w="268"/>
        <w:gridCol w:w="3972"/>
      </w:tblGrid>
      <w:tr w14:paraId="1361F8C0" w14:textId="77777777">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9360" w:type="dxa"/>
            <w:gridSpan w:val="3"/>
            <w:tcBorders>
              <w:top w:val="nil"/>
              <w:left w:val="nil"/>
              <w:bottom w:val="single" w:sz="4" w:space="0" w:color="000000"/>
              <w:right w:val="nil"/>
            </w:tcBorders>
          </w:tcPr>
          <w:p w:rsidR="002313BC" w14:paraId="7A991089" w14:textId="77777777">
            <w:pPr>
              <w:pBdr>
                <w:top w:val="nil"/>
                <w:left w:val="nil"/>
                <w:bottom w:val="nil"/>
                <w:right w:val="nil"/>
                <w:between w:val="nil"/>
              </w:pBdr>
              <w:rPr>
                <w:color w:val="000000"/>
                <w:sz w:val="36"/>
                <w:szCs w:val="36"/>
              </w:rPr>
            </w:pPr>
            <w:r>
              <w:rPr>
                <w:color w:val="000000"/>
                <w:sz w:val="44"/>
                <w:szCs w:val="44"/>
              </w:rPr>
              <w:t></w:t>
            </w:r>
            <w:r>
              <w:rPr>
                <w:color w:val="000000"/>
                <w:sz w:val="40"/>
                <w:szCs w:val="40"/>
              </w:rPr>
              <w:t xml:space="preserve"> </w:t>
            </w:r>
            <w:r>
              <w:rPr>
                <w:color w:val="000000"/>
                <w:sz w:val="36"/>
                <w:szCs w:val="36"/>
              </w:rPr>
              <w:t xml:space="preserve">Check here if you </w:t>
            </w:r>
            <w:r>
              <w:rPr>
                <w:b/>
                <w:color w:val="000000"/>
                <w:sz w:val="36"/>
                <w:szCs w:val="36"/>
                <w:u w:val="single"/>
              </w:rPr>
              <w:t>DO NOT</w:t>
            </w:r>
            <w:r>
              <w:rPr>
                <w:color w:val="000000"/>
                <w:sz w:val="36"/>
                <w:szCs w:val="36"/>
              </w:rPr>
              <w:t xml:space="preserve"> want your child to participate in the study. </w:t>
            </w:r>
          </w:p>
          <w:p w:rsidR="002313BC" w14:paraId="5D1C477C" w14:textId="77777777">
            <w:pPr>
              <w:pBdr>
                <w:top w:val="nil"/>
                <w:left w:val="nil"/>
                <w:bottom w:val="nil"/>
                <w:right w:val="nil"/>
                <w:between w:val="nil"/>
              </w:pBdr>
              <w:rPr>
                <w:color w:val="000000"/>
                <w:sz w:val="24"/>
                <w:szCs w:val="24"/>
              </w:rPr>
            </w:pPr>
          </w:p>
          <w:p w:rsidR="002313BC" w14:paraId="20EF59A8" w14:textId="77777777">
            <w:pPr>
              <w:pBdr>
                <w:top w:val="nil"/>
                <w:left w:val="nil"/>
                <w:bottom w:val="nil"/>
                <w:right w:val="nil"/>
                <w:between w:val="nil"/>
              </w:pBdr>
              <w:rPr>
                <w:color w:val="000000"/>
                <w:sz w:val="24"/>
                <w:szCs w:val="24"/>
              </w:rPr>
            </w:pPr>
          </w:p>
          <w:p w:rsidR="002313BC" w14:paraId="194F544E" w14:textId="77777777">
            <w:pPr>
              <w:pBdr>
                <w:top w:val="nil"/>
                <w:left w:val="nil"/>
                <w:bottom w:val="nil"/>
                <w:right w:val="nil"/>
                <w:between w:val="nil"/>
              </w:pBdr>
              <w:spacing w:after="120"/>
              <w:rPr>
                <w:rFonts w:ascii="Century Gothic" w:eastAsia="Century Gothic" w:hAnsi="Century Gothic" w:cs="Century Gothic"/>
                <w:b/>
                <w:color w:val="000000"/>
              </w:rPr>
            </w:pPr>
          </w:p>
        </w:tc>
      </w:tr>
      <w:tr w14:paraId="7EE3617F" w14:textId="77777777">
        <w:tblPrEx>
          <w:tblW w:w="9360" w:type="dxa"/>
          <w:tblLayout w:type="fixed"/>
          <w:tblLook w:val="0000"/>
        </w:tblPrEx>
        <w:trPr>
          <w:trHeight w:val="890"/>
        </w:trPr>
        <w:tc>
          <w:tcPr>
            <w:tcW w:w="5120" w:type="dxa"/>
            <w:tcBorders>
              <w:left w:val="nil"/>
              <w:right w:val="nil"/>
            </w:tcBorders>
          </w:tcPr>
          <w:p w:rsidR="002313BC" w14:paraId="30908B02"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Student Name (PRINT)</w:t>
            </w:r>
          </w:p>
          <w:p w:rsidR="002313BC" w14:paraId="34319A7A" w14:textId="77777777">
            <w:pPr>
              <w:pBdr>
                <w:top w:val="nil"/>
                <w:left w:val="nil"/>
                <w:bottom w:val="nil"/>
                <w:right w:val="nil"/>
                <w:between w:val="nil"/>
              </w:pBdr>
              <w:rPr>
                <w:rFonts w:ascii="Century Gothic" w:eastAsia="Century Gothic" w:hAnsi="Century Gothic" w:cs="Century Gothic"/>
                <w:b/>
                <w:color w:val="000000"/>
              </w:rPr>
            </w:pPr>
          </w:p>
        </w:tc>
        <w:tc>
          <w:tcPr>
            <w:tcW w:w="268" w:type="dxa"/>
            <w:tcBorders>
              <w:top w:val="nil"/>
              <w:left w:val="nil"/>
              <w:bottom w:val="nil"/>
              <w:right w:val="nil"/>
            </w:tcBorders>
          </w:tcPr>
          <w:p w:rsidR="002313BC" w14:paraId="6E00107C"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right w:val="nil"/>
            </w:tcBorders>
          </w:tcPr>
          <w:p w:rsidR="002313BC" w14:paraId="138560E8" w14:textId="77777777">
            <w:pPr>
              <w:pBdr>
                <w:top w:val="nil"/>
                <w:left w:val="nil"/>
                <w:bottom w:val="nil"/>
                <w:right w:val="nil"/>
                <w:between w:val="nil"/>
              </w:pBdr>
              <w:rPr>
                <w:rFonts w:ascii="Century Gothic" w:eastAsia="Century Gothic" w:hAnsi="Century Gothic" w:cs="Century Gothic"/>
                <w:b/>
                <w:color w:val="000000"/>
              </w:rPr>
            </w:pPr>
          </w:p>
        </w:tc>
      </w:tr>
      <w:tr w14:paraId="64570F55" w14:textId="77777777">
        <w:tblPrEx>
          <w:tblW w:w="9360" w:type="dxa"/>
          <w:tblLayout w:type="fixed"/>
          <w:tblLook w:val="0000"/>
        </w:tblPrEx>
        <w:trPr>
          <w:trHeight w:val="890"/>
        </w:trPr>
        <w:tc>
          <w:tcPr>
            <w:tcW w:w="5120" w:type="dxa"/>
            <w:tcBorders>
              <w:left w:val="nil"/>
              <w:right w:val="nil"/>
            </w:tcBorders>
          </w:tcPr>
          <w:p w:rsidR="002313BC" w14:paraId="74202E55"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School</w:t>
            </w:r>
          </w:p>
          <w:p w:rsidR="002313BC" w14:paraId="119E73FC" w14:textId="77777777">
            <w:pPr>
              <w:pBdr>
                <w:top w:val="nil"/>
                <w:left w:val="nil"/>
                <w:bottom w:val="nil"/>
                <w:right w:val="nil"/>
                <w:between w:val="nil"/>
              </w:pBdr>
              <w:spacing w:after="120"/>
              <w:rPr>
                <w:rFonts w:ascii="Century Gothic" w:eastAsia="Century Gothic" w:hAnsi="Century Gothic" w:cs="Century Gothic"/>
                <w:b/>
                <w:color w:val="000000"/>
              </w:rPr>
            </w:pPr>
          </w:p>
        </w:tc>
        <w:tc>
          <w:tcPr>
            <w:tcW w:w="268" w:type="dxa"/>
            <w:tcBorders>
              <w:top w:val="nil"/>
              <w:left w:val="nil"/>
              <w:right w:val="nil"/>
            </w:tcBorders>
          </w:tcPr>
          <w:p w:rsidR="002313BC" w14:paraId="06D43CD4"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right w:val="nil"/>
            </w:tcBorders>
          </w:tcPr>
          <w:p w:rsidR="002313BC" w14:paraId="172E3FEC"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Teacher</w:t>
            </w:r>
          </w:p>
        </w:tc>
      </w:tr>
      <w:tr w14:paraId="1EC8D006" w14:textId="77777777">
        <w:tblPrEx>
          <w:tblW w:w="9360" w:type="dxa"/>
          <w:tblLayout w:type="fixed"/>
          <w:tblLook w:val="0000"/>
        </w:tblPrEx>
        <w:trPr>
          <w:trHeight w:val="890"/>
        </w:trPr>
        <w:tc>
          <w:tcPr>
            <w:tcW w:w="5120" w:type="dxa"/>
            <w:tcBorders>
              <w:left w:val="nil"/>
              <w:bottom w:val="single" w:sz="4" w:space="0" w:color="000000"/>
              <w:right w:val="nil"/>
            </w:tcBorders>
          </w:tcPr>
          <w:p w:rsidR="002313BC" w14:paraId="7AF41E78"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Parent/Legal Guardian Name (PRINT)</w:t>
            </w:r>
          </w:p>
          <w:p w:rsidR="002313BC" w14:paraId="0241E5B2" w14:textId="77777777">
            <w:pPr>
              <w:pBdr>
                <w:top w:val="nil"/>
                <w:left w:val="nil"/>
                <w:bottom w:val="nil"/>
                <w:right w:val="nil"/>
                <w:between w:val="nil"/>
              </w:pBdr>
              <w:spacing w:after="120"/>
              <w:rPr>
                <w:rFonts w:ascii="Century Gothic" w:eastAsia="Century Gothic" w:hAnsi="Century Gothic" w:cs="Century Gothic"/>
                <w:b/>
                <w:color w:val="000000"/>
              </w:rPr>
            </w:pPr>
          </w:p>
        </w:tc>
        <w:tc>
          <w:tcPr>
            <w:tcW w:w="268" w:type="dxa"/>
            <w:tcBorders>
              <w:top w:val="nil"/>
              <w:left w:val="nil"/>
              <w:bottom w:val="nil"/>
              <w:right w:val="nil"/>
            </w:tcBorders>
          </w:tcPr>
          <w:p w:rsidR="002313BC" w14:paraId="35159A22"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bottom w:val="single" w:sz="4" w:space="0" w:color="000000"/>
              <w:right w:val="nil"/>
            </w:tcBorders>
          </w:tcPr>
          <w:p w:rsidR="002313BC" w14:paraId="18C6D43C" w14:textId="77777777">
            <w:pPr>
              <w:pBdr>
                <w:top w:val="nil"/>
                <w:left w:val="nil"/>
                <w:bottom w:val="nil"/>
                <w:right w:val="nil"/>
                <w:between w:val="nil"/>
              </w:pBdr>
              <w:rPr>
                <w:rFonts w:ascii="Century Gothic" w:eastAsia="Century Gothic" w:hAnsi="Century Gothic" w:cs="Century Gothic"/>
                <w:b/>
                <w:color w:val="000000"/>
              </w:rPr>
            </w:pPr>
          </w:p>
        </w:tc>
      </w:tr>
      <w:tr w14:paraId="1D2BCD95" w14:textId="77777777">
        <w:tblPrEx>
          <w:tblW w:w="9360" w:type="dxa"/>
          <w:tblLayout w:type="fixed"/>
          <w:tblLook w:val="0000"/>
        </w:tblPrEx>
        <w:tc>
          <w:tcPr>
            <w:tcW w:w="5120" w:type="dxa"/>
            <w:tcBorders>
              <w:left w:val="nil"/>
              <w:bottom w:val="nil"/>
              <w:right w:val="nil"/>
            </w:tcBorders>
          </w:tcPr>
          <w:p w:rsidR="002313BC" w14:paraId="18E141EF"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Parent/Legal Guardian Signature</w:t>
            </w:r>
          </w:p>
        </w:tc>
        <w:tc>
          <w:tcPr>
            <w:tcW w:w="268" w:type="dxa"/>
            <w:tcBorders>
              <w:top w:val="nil"/>
              <w:left w:val="nil"/>
              <w:bottom w:val="nil"/>
              <w:right w:val="nil"/>
            </w:tcBorders>
          </w:tcPr>
          <w:p w:rsidR="002313BC" w14:paraId="14AB39CE" w14:textId="77777777">
            <w:pPr>
              <w:pBdr>
                <w:top w:val="nil"/>
                <w:left w:val="nil"/>
                <w:bottom w:val="nil"/>
                <w:right w:val="nil"/>
                <w:between w:val="nil"/>
              </w:pBdr>
              <w:rPr>
                <w:rFonts w:ascii="Century Gothic" w:eastAsia="Century Gothic" w:hAnsi="Century Gothic" w:cs="Century Gothic"/>
                <w:b/>
                <w:color w:val="000000"/>
              </w:rPr>
            </w:pPr>
          </w:p>
        </w:tc>
        <w:tc>
          <w:tcPr>
            <w:tcW w:w="3972" w:type="dxa"/>
            <w:tcBorders>
              <w:left w:val="nil"/>
              <w:bottom w:val="nil"/>
              <w:right w:val="nil"/>
            </w:tcBorders>
          </w:tcPr>
          <w:p w:rsidR="002313BC" w14:paraId="07D54E5C" w14:textId="77777777">
            <w:p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Today’s Date</w:t>
            </w:r>
          </w:p>
        </w:tc>
      </w:tr>
    </w:tbl>
    <w:p w:rsidR="002313BC" w14:paraId="347A7C69" w14:textId="77777777">
      <w:pPr>
        <w:pBdr>
          <w:top w:val="nil"/>
          <w:left w:val="nil"/>
          <w:bottom w:val="nil"/>
          <w:right w:val="nil"/>
          <w:between w:val="nil"/>
        </w:pBdr>
        <w:rPr>
          <w:color w:val="000000"/>
        </w:rPr>
      </w:pPr>
    </w:p>
    <w:p w:rsidR="002313BC" w14:paraId="5A039339" w14:textId="77777777">
      <w:pPr>
        <w:pBdr>
          <w:top w:val="nil"/>
          <w:left w:val="nil"/>
          <w:bottom w:val="nil"/>
          <w:right w:val="nil"/>
          <w:between w:val="nil"/>
        </w:pBdr>
        <w:jc w:val="center"/>
        <w:rPr>
          <w:b/>
          <w:i/>
          <w:color w:val="000000"/>
          <w:u w:val="single"/>
        </w:rPr>
      </w:pPr>
      <w:r>
        <w:rPr>
          <w:i/>
          <w:color w:val="000000"/>
        </w:rPr>
        <w:t xml:space="preserve">Please return this form to your child’s teacher only if you </w:t>
      </w:r>
      <w:r>
        <w:rPr>
          <w:b/>
          <w:i/>
          <w:color w:val="000000"/>
        </w:rPr>
        <w:t>do not</w:t>
      </w:r>
      <w:r>
        <w:rPr>
          <w:i/>
          <w:color w:val="000000"/>
        </w:rPr>
        <w:t xml:space="preserve"> want your child to participate.</w:t>
      </w:r>
    </w:p>
    <w:p w:rsidR="002313BC" w14:paraId="5633CBB2" w14:textId="77777777">
      <w:pPr>
        <w:pBdr>
          <w:top w:val="nil"/>
          <w:left w:val="nil"/>
          <w:bottom w:val="nil"/>
          <w:right w:val="nil"/>
          <w:between w:val="nil"/>
        </w:pBdr>
        <w:rPr>
          <w:rFonts w:ascii="Century Gothic" w:eastAsia="Century Gothic" w:hAnsi="Century Gothic" w:cs="Century Gothic"/>
          <w:b/>
          <w:i/>
          <w:color w:val="000000"/>
          <w:sz w:val="48"/>
          <w:szCs w:val="48"/>
        </w:rPr>
      </w:pPr>
    </w:p>
    <w:sectPr>
      <w:headerReference w:type="default" r:id="rId8"/>
      <w:footerReference w:type="default" r:id="rId9"/>
      <w:headerReference w:type="first" r:id="rId10"/>
      <w:footerReference w:type="first" r:id="rId11"/>
      <w:pgSz w:w="12240" w:h="15840"/>
      <w:pgMar w:top="1170" w:right="1440" w:bottom="1440" w:left="1440" w:header="108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3BC" w14:paraId="2005A5A1" w14:textId="77777777">
    <w:pPr>
      <w:pBdr>
        <w:top w:val="nil"/>
        <w:left w:val="nil"/>
        <w:bottom w:val="nil"/>
        <w:right w:val="nil"/>
        <w:between w:val="nil"/>
      </w:pBdr>
      <w:tabs>
        <w:tab w:val="center" w:pos="4320"/>
        <w:tab w:val="right" w:pos="8640"/>
      </w:tabs>
      <w:spacing w:after="0"/>
      <w:rPr>
        <w:color w:val="000000"/>
      </w:rPr>
    </w:pPr>
    <w:r>
      <w:rPr>
        <w:color w:val="000000"/>
      </w:rPr>
      <w:t xml:space="preserve">Parent </w:t>
    </w:r>
    <w:r>
      <w:rPr>
        <w:color w:val="000000"/>
      </w:rPr>
      <w:t>Opt</w:t>
    </w:r>
    <w:r>
      <w:rPr>
        <w:color w:val="000000"/>
      </w:rPr>
      <w:t xml:space="preserve"> Out Form 2/27/23</w:t>
    </w:r>
  </w:p>
  <w:p w:rsidR="002313BC" w14:paraId="13AFC62A" w14:textId="77777777">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3BC" w14:paraId="1780F342" w14:textId="77777777">
    <w:pPr>
      <w:pBdr>
        <w:top w:val="nil"/>
        <w:left w:val="nil"/>
        <w:bottom w:val="nil"/>
        <w:right w:val="nil"/>
        <w:between w:val="nil"/>
      </w:pBdr>
      <w:tabs>
        <w:tab w:val="center" w:pos="4320"/>
        <w:tab w:val="right" w:pos="8640"/>
      </w:tabs>
      <w:spacing w:after="0"/>
      <w:rPr>
        <w:color w:val="000000"/>
      </w:rPr>
    </w:pPr>
    <w:r>
      <w:rPr>
        <w:color w:val="000000"/>
      </w:rPr>
      <w:t xml:space="preserve">Parent </w:t>
    </w:r>
    <w:r>
      <w:rPr>
        <w:color w:val="000000"/>
      </w:rPr>
      <w:t>Opt</w:t>
    </w:r>
    <w:r>
      <w:rPr>
        <w:color w:val="000000"/>
      </w:rPr>
      <w:t xml:space="preserve"> Out Form – Immediate Use Group 6/18/19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3BC" w14:paraId="620530BA" w14:textId="77777777">
    <w:pPr>
      <w:pBdr>
        <w:top w:val="nil"/>
        <w:left w:val="nil"/>
        <w:bottom w:val="nil"/>
        <w:right w:val="nil"/>
        <w:between w:val="nil"/>
      </w:pBdr>
      <w:tabs>
        <w:tab w:val="center" w:pos="4320"/>
        <w:tab w:val="right" w:pos="8640"/>
      </w:tabs>
      <w:spacing w:after="0"/>
      <w:rPr>
        <w:color w:val="000000"/>
      </w:rPr>
    </w:pPr>
    <w:r>
      <w:rPr>
        <w:color w:val="000000"/>
      </w:rPr>
      <w:t xml:space="preserve">      </w:t>
    </w:r>
    <w:r>
      <w:rPr>
        <w:noProof/>
      </w:rPr>
      <w:drawing>
        <wp:anchor distT="0" distB="0" distL="114300" distR="114300" simplePos="0" relativeHeight="251658240" behindDoc="0" locked="0" layoutInCell="1" allowOverlap="1">
          <wp:simplePos x="0" y="0"/>
          <wp:positionH relativeFrom="column">
            <wp:posOffset>-457198</wp:posOffset>
          </wp:positionH>
          <wp:positionV relativeFrom="paragraph">
            <wp:posOffset>-422908</wp:posOffset>
          </wp:positionV>
          <wp:extent cx="1841500" cy="406400"/>
          <wp:effectExtent l="0" t="0" r="0" b="0"/>
          <wp:wrapNone/>
          <wp:docPr id="13" name="image1.png" descr="logo+website-cmyk.eps"/>
          <wp:cNvGraphicFramePr/>
          <a:graphic xmlns:a="http://schemas.openxmlformats.org/drawingml/2006/main">
            <a:graphicData uri="http://schemas.openxmlformats.org/drawingml/2006/picture">
              <pic:pic xmlns:pic="http://schemas.openxmlformats.org/drawingml/2006/picture">
                <pic:nvPicPr>
                  <pic:cNvPr id="13" name="image1.png" descr="logo+website-cmyk.eps"/>
                  <pic:cNvPicPr/>
                </pic:nvPicPr>
                <pic:blipFill>
                  <a:blip xmlns:r="http://schemas.openxmlformats.org/officeDocument/2006/relationships" r:embed="rId1"/>
                  <a:stretch>
                    <a:fillRect/>
                  </a:stretch>
                </pic:blipFill>
                <pic:spPr>
                  <a:xfrm>
                    <a:off x="0" y="0"/>
                    <a:ext cx="1841500" cy="406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3BC" w14:paraId="3AF02C0F" w14:textId="77777777">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allowOverlap="1">
          <wp:simplePos x="0" y="0"/>
          <wp:positionH relativeFrom="column">
            <wp:posOffset>-363564</wp:posOffset>
          </wp:positionH>
          <wp:positionV relativeFrom="paragraph">
            <wp:posOffset>-253766</wp:posOffset>
          </wp:positionV>
          <wp:extent cx="1841500" cy="406400"/>
          <wp:effectExtent l="0" t="0" r="0" b="0"/>
          <wp:wrapNone/>
          <wp:docPr id="14" name="image1.png" descr="logo+website-cmyk.eps"/>
          <wp:cNvGraphicFramePr/>
          <a:graphic xmlns:a="http://schemas.openxmlformats.org/drawingml/2006/main">
            <a:graphicData uri="http://schemas.openxmlformats.org/drawingml/2006/picture">
              <pic:pic xmlns:pic="http://schemas.openxmlformats.org/drawingml/2006/picture">
                <pic:nvPicPr>
                  <pic:cNvPr id="14" name="image1.png" descr="logo+website-cmyk.eps"/>
                  <pic:cNvPicPr/>
                </pic:nvPicPr>
                <pic:blipFill>
                  <a:blip xmlns:r="http://schemas.openxmlformats.org/officeDocument/2006/relationships" r:embed="rId1"/>
                  <a:stretch>
                    <a:fillRect/>
                  </a:stretch>
                </pic:blipFill>
                <pic:spPr>
                  <a:xfrm>
                    <a:off x="0" y="0"/>
                    <a:ext cx="1841500" cy="406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BC"/>
    <w:rsid w:val="001A3DD5"/>
    <w:rsid w:val="002313BC"/>
    <w:rsid w:val="004625EC"/>
    <w:rsid w:val="004D376C"/>
    <w:rsid w:val="00642B75"/>
    <w:rsid w:val="007666C5"/>
    <w:rsid w:val="00772DEA"/>
    <w:rsid w:val="00876842"/>
    <w:rsid w:val="00AC1D25"/>
    <w:rsid w:val="00B266CC"/>
    <w:rsid w:val="00BD71F0"/>
    <w:rsid w:val="00BE7066"/>
    <w:rsid w:val="00C0253C"/>
    <w:rsid w:val="00CE52A4"/>
    <w:rsid w:val="00CF77D7"/>
    <w:rsid w:val="00DC538A"/>
    <w:rsid w:val="00E406C6"/>
    <w:rsid w:val="00F757E2"/>
    <w:rsid w:val="00FC5BC2"/>
    <w:rsid w:val="05A3CBBA"/>
    <w:rsid w:val="07B90F60"/>
    <w:rsid w:val="27F8070E"/>
    <w:rsid w:val="37124F88"/>
    <w:rsid w:val="4524F1E5"/>
    <w:rsid w:val="517714F5"/>
    <w:rsid w:val="5F15AFC1"/>
    <w:rsid w:val="694347CE"/>
    <w:rsid w:val="69A60F08"/>
    <w:rsid w:val="740B1EFB"/>
    <w:rsid w:val="79F742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5D125B"/>
  <w15:docId w15:val="{F4AFFCD8-85EC-5D49-8B44-3FA796CC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entury Gothic" w:eastAsia="Century Gothic" w:hAnsi="Century Gothic" w:cs="Century Gothic"/>
      <w:b/>
      <w:sz w:val="32"/>
      <w:szCs w:val="32"/>
    </w:rPr>
  </w:style>
  <w:style w:type="paragraph" w:styleId="Heading2">
    <w:name w:val="heading 2"/>
    <w:basedOn w:val="Normal"/>
    <w:next w:val="Normal"/>
    <w:uiPriority w:val="9"/>
    <w:semiHidden/>
    <w:unhideWhenUsed/>
    <w:qFormat/>
    <w:pPr>
      <w:keepNext/>
      <w:keepLines/>
      <w:spacing w:before="240" w:after="0"/>
      <w:outlineLvl w:val="1"/>
    </w:pPr>
    <w:rPr>
      <w:rFonts w:ascii="Century Gothic" w:eastAsia="Century Gothic" w:hAnsi="Century Gothic" w:cs="Century Gothic"/>
      <w:b/>
    </w:rPr>
  </w:style>
  <w:style w:type="paragraph" w:styleId="Heading3">
    <w:name w:val="heading 3"/>
    <w:basedOn w:val="Normal"/>
    <w:next w:val="Normal"/>
    <w:uiPriority w:val="9"/>
    <w:semiHidden/>
    <w:unhideWhenUsed/>
    <w:qFormat/>
    <w:pPr>
      <w:keepNext/>
      <w:keepLines/>
      <w:spacing w:before="200" w:after="0"/>
      <w:outlineLvl w:val="2"/>
    </w:pPr>
    <w:rPr>
      <w:rFonts w:ascii="Century Gothic" w:eastAsia="Century Gothic" w:hAnsi="Century Gothic" w:cs="Century Gothic"/>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entury Gothic" w:eastAsia="Century Gothic" w:hAnsi="Century Gothic" w:cs="Century Gothic"/>
      <w:b/>
      <w:sz w:val="32"/>
      <w:szCs w:val="32"/>
    </w:rPr>
  </w:style>
  <w:style w:type="paragraph" w:customStyle="1" w:styleId="Normal0">
    <w:name w:val="Normal0"/>
    <w:qFormat/>
    <w:rsid w:val="00B40FDC"/>
  </w:style>
  <w:style w:type="paragraph" w:customStyle="1" w:styleId="heading10">
    <w:name w:val="heading 10"/>
    <w:basedOn w:val="Normal0"/>
    <w:next w:val="Normal0"/>
    <w:link w:val="Heading1Char"/>
    <w:uiPriority w:val="99"/>
    <w:qFormat/>
    <w:rsid w:val="003C28AB"/>
    <w:pPr>
      <w:keepNext/>
      <w:keepLines/>
      <w:spacing w:before="480"/>
      <w:outlineLvl w:val="0"/>
    </w:pPr>
    <w:rPr>
      <w:rFonts w:ascii="Century Gothic" w:eastAsia="PMingLiU" w:hAnsi="Century Gothic"/>
      <w:b/>
      <w:bCs/>
      <w:sz w:val="32"/>
      <w:szCs w:val="32"/>
    </w:rPr>
  </w:style>
  <w:style w:type="paragraph" w:customStyle="1" w:styleId="heading20">
    <w:name w:val="heading 20"/>
    <w:basedOn w:val="Normal0"/>
    <w:next w:val="Normal0"/>
    <w:link w:val="Heading2Char"/>
    <w:uiPriority w:val="99"/>
    <w:qFormat/>
    <w:rsid w:val="001B6BBC"/>
    <w:pPr>
      <w:keepNext/>
      <w:keepLines/>
      <w:spacing w:before="240" w:after="0"/>
      <w:outlineLvl w:val="1"/>
    </w:pPr>
    <w:rPr>
      <w:rFonts w:ascii="Century Gothic" w:eastAsia="PMingLiU" w:hAnsi="Century Gothic"/>
      <w:b/>
      <w:bCs/>
      <w:szCs w:val="26"/>
    </w:rPr>
  </w:style>
  <w:style w:type="paragraph" w:customStyle="1" w:styleId="heading30">
    <w:name w:val="heading 30"/>
    <w:basedOn w:val="Normal0"/>
    <w:next w:val="Normal0"/>
    <w:link w:val="Heading3Char"/>
    <w:uiPriority w:val="99"/>
    <w:qFormat/>
    <w:rsid w:val="00B40FDC"/>
    <w:pPr>
      <w:keepNext/>
      <w:keepLines/>
      <w:spacing w:before="200" w:after="0"/>
      <w:outlineLvl w:val="2"/>
    </w:pPr>
    <w:rPr>
      <w:rFonts w:ascii="Century Gothic" w:eastAsia="PMingLiU" w:hAnsi="Century Gothic"/>
      <w:b/>
      <w:bCs/>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0"/>
    <w:link w:val="BalloonTextChar1"/>
    <w:uiPriority w:val="99"/>
    <w:rsid w:val="00EF5BF5"/>
    <w:pPr>
      <w:spacing w:after="0"/>
    </w:pPr>
    <w:rPr>
      <w:rFonts w:ascii="Tahoma" w:hAnsi="Tahoma" w:cs="Tahoma"/>
      <w:sz w:val="16"/>
      <w:szCs w:val="16"/>
    </w:rPr>
  </w:style>
  <w:style w:type="character" w:customStyle="1" w:styleId="BalloonTextChar">
    <w:name w:val="Balloon Text Char"/>
    <w:basedOn w:val="DefaultParagraphFont"/>
    <w:uiPriority w:val="99"/>
    <w:semiHidden/>
    <w:rsid w:val="00220429"/>
    <w:rPr>
      <w:rFonts w:ascii="Lucida Grande" w:hAnsi="Lucida Grande" w:cs="Lucida Grande"/>
      <w:sz w:val="18"/>
      <w:szCs w:val="18"/>
    </w:rPr>
  </w:style>
  <w:style w:type="character" w:customStyle="1" w:styleId="BalloonTextChar5">
    <w:name w:val="Balloon Text Char5"/>
    <w:basedOn w:val="DefaultParagraphFont"/>
    <w:uiPriority w:val="99"/>
    <w:semiHidden/>
    <w:rsid w:val="00FA76C7"/>
    <w:rPr>
      <w:rFonts w:ascii="Lucida Grande" w:hAnsi="Lucida Grande"/>
      <w:sz w:val="18"/>
      <w:szCs w:val="18"/>
    </w:rPr>
  </w:style>
  <w:style w:type="character" w:customStyle="1" w:styleId="BalloonTextChar4">
    <w:name w:val="Balloon Text Char4"/>
    <w:basedOn w:val="DefaultParagraphFont"/>
    <w:uiPriority w:val="99"/>
    <w:semiHidden/>
    <w:rsid w:val="00FA76C7"/>
    <w:rPr>
      <w:rFonts w:ascii="Lucida Grande" w:hAnsi="Lucida Grande"/>
      <w:sz w:val="18"/>
      <w:szCs w:val="18"/>
    </w:rPr>
  </w:style>
  <w:style w:type="character" w:customStyle="1" w:styleId="Heading1Char">
    <w:name w:val="Heading 1 Char"/>
    <w:basedOn w:val="DefaultParagraphFont"/>
    <w:link w:val="heading10"/>
    <w:uiPriority w:val="99"/>
    <w:locked/>
    <w:rsid w:val="003C28AB"/>
    <w:rPr>
      <w:rFonts w:ascii="Century Gothic" w:eastAsia="PMingLiU" w:hAnsi="Century Gothic" w:cs="Times New Roman"/>
      <w:b/>
      <w:bCs/>
      <w:sz w:val="32"/>
      <w:szCs w:val="32"/>
    </w:rPr>
  </w:style>
  <w:style w:type="character" w:customStyle="1" w:styleId="Heading2Char">
    <w:name w:val="Heading 2 Char"/>
    <w:basedOn w:val="DefaultParagraphFont"/>
    <w:link w:val="heading20"/>
    <w:uiPriority w:val="99"/>
    <w:locked/>
    <w:rsid w:val="001B6BBC"/>
    <w:rPr>
      <w:rFonts w:ascii="Century Gothic" w:eastAsia="PMingLiU" w:hAnsi="Century Gothic" w:cs="Times New Roman"/>
      <w:b/>
      <w:bCs/>
      <w:sz w:val="26"/>
      <w:szCs w:val="26"/>
    </w:rPr>
  </w:style>
  <w:style w:type="character" w:customStyle="1" w:styleId="Heading3Char">
    <w:name w:val="Heading 3 Char"/>
    <w:basedOn w:val="DefaultParagraphFont"/>
    <w:link w:val="heading30"/>
    <w:uiPriority w:val="99"/>
    <w:locked/>
    <w:rsid w:val="00B40FDC"/>
    <w:rPr>
      <w:rFonts w:ascii="Century Gothic" w:eastAsia="PMingLiU" w:hAnsi="Century Gothic" w:cs="Times New Roman"/>
      <w:b/>
      <w:bCs/>
    </w:rPr>
  </w:style>
  <w:style w:type="character" w:customStyle="1" w:styleId="BalloonTextChar3">
    <w:name w:val="Balloon Text Char3"/>
    <w:basedOn w:val="DefaultParagraphFont"/>
    <w:uiPriority w:val="99"/>
    <w:semiHidden/>
    <w:rsid w:val="007C7069"/>
    <w:rPr>
      <w:rFonts w:ascii="Lucida Grande" w:hAnsi="Lucida Grande" w:cs="Times New Roman"/>
      <w:sz w:val="18"/>
      <w:szCs w:val="18"/>
    </w:rPr>
  </w:style>
  <w:style w:type="character" w:customStyle="1" w:styleId="BalloonTextChar2">
    <w:name w:val="Balloon Text Char2"/>
    <w:basedOn w:val="DefaultParagraphFont"/>
    <w:uiPriority w:val="99"/>
    <w:semiHidden/>
    <w:rsid w:val="007C7069"/>
    <w:rPr>
      <w:rFonts w:ascii="Lucida Grande" w:hAnsi="Lucida Grande" w:cs="Times New Roman"/>
      <w:sz w:val="18"/>
      <w:szCs w:val="18"/>
    </w:rPr>
  </w:style>
  <w:style w:type="paragraph" w:customStyle="1" w:styleId="Title0">
    <w:name w:val="Title0"/>
    <w:basedOn w:val="Normal0"/>
    <w:next w:val="Normal0"/>
    <w:link w:val="TitleChar"/>
    <w:uiPriority w:val="99"/>
    <w:qFormat/>
    <w:rsid w:val="007F0478"/>
    <w:pPr>
      <w:contextualSpacing/>
      <w:jc w:val="center"/>
    </w:pPr>
    <w:rPr>
      <w:rFonts w:ascii="Century Gothic" w:eastAsia="PMingLiU" w:hAnsi="Century Gothic"/>
      <w:b/>
      <w:spacing w:val="5"/>
      <w:kern w:val="28"/>
      <w:sz w:val="32"/>
      <w:szCs w:val="52"/>
    </w:rPr>
  </w:style>
  <w:style w:type="character" w:customStyle="1" w:styleId="TitleChar">
    <w:name w:val="Title Char"/>
    <w:basedOn w:val="DefaultParagraphFont"/>
    <w:link w:val="Title0"/>
    <w:uiPriority w:val="99"/>
    <w:locked/>
    <w:rsid w:val="007F0478"/>
    <w:rPr>
      <w:rFonts w:ascii="Century Gothic" w:eastAsia="PMingLiU" w:hAnsi="Century Gothic" w:cs="Times New Roman"/>
      <w:b/>
      <w:spacing w:val="5"/>
      <w:kern w:val="28"/>
      <w:sz w:val="52"/>
      <w:szCs w:val="52"/>
    </w:rPr>
  </w:style>
  <w:style w:type="paragraph" w:styleId="Subtitle">
    <w:name w:val="Subtitle"/>
    <w:basedOn w:val="Normal"/>
    <w:next w:val="Normal"/>
    <w:link w:val="SubtitleChar"/>
    <w:uiPriority w:val="11"/>
    <w:qFormat/>
    <w:pPr>
      <w:pBdr>
        <w:top w:val="nil"/>
        <w:left w:val="nil"/>
        <w:bottom w:val="nil"/>
        <w:right w:val="nil"/>
        <w:between w:val="nil"/>
      </w:pBdr>
      <w:jc w:val="center"/>
    </w:pPr>
    <w:rPr>
      <w:rFonts w:ascii="Century Gothic" w:eastAsia="Century Gothic" w:hAnsi="Century Gothic" w:cs="Century Gothic"/>
      <w:color w:val="000000"/>
    </w:rPr>
  </w:style>
  <w:style w:type="character" w:customStyle="1" w:styleId="SubtitleChar">
    <w:name w:val="Subtitle Char"/>
    <w:basedOn w:val="DefaultParagraphFont"/>
    <w:link w:val="Subtitle"/>
    <w:uiPriority w:val="99"/>
    <w:locked/>
    <w:rsid w:val="00AE5EEA"/>
    <w:rPr>
      <w:rFonts w:ascii="Century Gothic" w:eastAsia="PMingLiU" w:hAnsi="Century Gothic" w:cs="Times New Roman"/>
      <w:iCs/>
      <w:spacing w:val="15"/>
    </w:rPr>
  </w:style>
  <w:style w:type="paragraph" w:customStyle="1" w:styleId="Opt-OutTitle">
    <w:name w:val="Opt-Out Title"/>
    <w:basedOn w:val="heading10"/>
    <w:uiPriority w:val="99"/>
    <w:rsid w:val="00EA5477"/>
    <w:pPr>
      <w:spacing w:before="360" w:after="360"/>
    </w:pPr>
    <w:rPr>
      <w:sz w:val="28"/>
    </w:rPr>
  </w:style>
  <w:style w:type="character" w:styleId="Hyperlink">
    <w:name w:val="Hyperlink"/>
    <w:basedOn w:val="DefaultParagraphFont"/>
    <w:uiPriority w:val="99"/>
    <w:semiHidden/>
    <w:rsid w:val="00274BDD"/>
    <w:rPr>
      <w:rFonts w:cs="Times New Roman"/>
      <w:color w:val="0000FF"/>
      <w:u w:val="single"/>
    </w:rPr>
  </w:style>
  <w:style w:type="paragraph" w:styleId="Header">
    <w:name w:val="header"/>
    <w:basedOn w:val="Normal0"/>
    <w:link w:val="HeaderChar"/>
    <w:uiPriority w:val="99"/>
    <w:rsid w:val="00274BDD"/>
    <w:pPr>
      <w:tabs>
        <w:tab w:val="center" w:pos="4320"/>
        <w:tab w:val="right" w:pos="8640"/>
      </w:tabs>
    </w:pPr>
  </w:style>
  <w:style w:type="character" w:customStyle="1" w:styleId="HeaderChar">
    <w:name w:val="Header Char"/>
    <w:basedOn w:val="DefaultParagraphFont"/>
    <w:link w:val="Header"/>
    <w:uiPriority w:val="99"/>
    <w:locked/>
    <w:rsid w:val="00274BDD"/>
    <w:rPr>
      <w:rFonts w:cs="Times New Roman"/>
    </w:rPr>
  </w:style>
  <w:style w:type="paragraph" w:styleId="Footer">
    <w:name w:val="footer"/>
    <w:basedOn w:val="Normal0"/>
    <w:link w:val="FooterChar"/>
    <w:uiPriority w:val="99"/>
    <w:rsid w:val="00B40FDC"/>
    <w:pPr>
      <w:tabs>
        <w:tab w:val="center" w:pos="4320"/>
        <w:tab w:val="right" w:pos="8640"/>
      </w:tabs>
      <w:spacing w:after="0"/>
    </w:pPr>
  </w:style>
  <w:style w:type="character" w:customStyle="1" w:styleId="FooterChar">
    <w:name w:val="Footer Char"/>
    <w:basedOn w:val="DefaultParagraphFont"/>
    <w:link w:val="Footer"/>
    <w:uiPriority w:val="99"/>
    <w:locked/>
    <w:rsid w:val="00B40FDC"/>
    <w:rPr>
      <w:rFonts w:cs="Times New Roman"/>
      <w:sz w:val="22"/>
    </w:rPr>
  </w:style>
  <w:style w:type="paragraph" w:customStyle="1" w:styleId="SignatureLines">
    <w:name w:val="Signature Lines"/>
    <w:basedOn w:val="Normal0"/>
    <w:uiPriority w:val="99"/>
    <w:rsid w:val="003E5AF7"/>
    <w:pPr>
      <w:spacing w:before="480"/>
    </w:pPr>
  </w:style>
  <w:style w:type="character" w:styleId="PageNumber">
    <w:name w:val="page number"/>
    <w:basedOn w:val="DefaultParagraphFont"/>
    <w:uiPriority w:val="99"/>
    <w:rsid w:val="007F0478"/>
    <w:rPr>
      <w:rFonts w:cs="Times New Roman"/>
    </w:rPr>
  </w:style>
  <w:style w:type="paragraph" w:customStyle="1" w:styleId="No">
    <w:name w:val="No"/>
    <w:basedOn w:val="Opt-OutTitle"/>
    <w:uiPriority w:val="99"/>
    <w:rsid w:val="00B22953"/>
    <w:pPr>
      <w:pBdr>
        <w:top w:val="dashed" w:sz="4" w:space="12" w:color="auto"/>
      </w:pBdr>
      <w:jc w:val="center"/>
    </w:pPr>
    <w:rPr>
      <w:sz w:val="96"/>
    </w:rPr>
  </w:style>
  <w:style w:type="table" w:styleId="TableGrid">
    <w:name w:val="Table Grid"/>
    <w:basedOn w:val="NormalTable0"/>
    <w:uiPriority w:val="99"/>
    <w:rsid w:val="000659F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0"/>
    <w:uiPriority w:val="99"/>
    <w:qFormat/>
    <w:rsid w:val="00BB355C"/>
    <w:pPr>
      <w:spacing w:after="80"/>
      <w:ind w:left="720"/>
    </w:pPr>
  </w:style>
  <w:style w:type="character" w:customStyle="1" w:styleId="BalloonTextChar1">
    <w:name w:val="Balloon Text Char1"/>
    <w:basedOn w:val="DefaultParagraphFont"/>
    <w:link w:val="BalloonText"/>
    <w:uiPriority w:val="99"/>
    <w:locked/>
    <w:rsid w:val="00EF5BF5"/>
    <w:rPr>
      <w:rFonts w:ascii="Tahoma" w:hAnsi="Tahoma" w:cs="Tahoma"/>
      <w:sz w:val="16"/>
      <w:szCs w:val="16"/>
    </w:rPr>
  </w:style>
  <w:style w:type="character" w:styleId="CommentReference">
    <w:name w:val="annotation reference"/>
    <w:basedOn w:val="DefaultParagraphFont"/>
    <w:uiPriority w:val="99"/>
    <w:semiHidden/>
    <w:unhideWhenUsed/>
    <w:rsid w:val="00715971"/>
    <w:rPr>
      <w:sz w:val="18"/>
      <w:szCs w:val="18"/>
    </w:rPr>
  </w:style>
  <w:style w:type="paragraph" w:styleId="CommentText">
    <w:name w:val="annotation text"/>
    <w:basedOn w:val="Normal0"/>
    <w:link w:val="CommentTextChar"/>
    <w:uiPriority w:val="99"/>
    <w:unhideWhenUsed/>
    <w:rsid w:val="00715971"/>
  </w:style>
  <w:style w:type="character" w:customStyle="1" w:styleId="CommentTextChar">
    <w:name w:val="Comment Text Char"/>
    <w:basedOn w:val="DefaultParagraphFont"/>
    <w:link w:val="CommentText"/>
    <w:uiPriority w:val="99"/>
    <w:rsid w:val="00715971"/>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15971"/>
    <w:rPr>
      <w:b/>
      <w:bCs/>
      <w:sz w:val="20"/>
      <w:szCs w:val="20"/>
    </w:rPr>
  </w:style>
  <w:style w:type="character" w:customStyle="1" w:styleId="CommentSubjectChar">
    <w:name w:val="Comment Subject Char"/>
    <w:basedOn w:val="CommentTextChar"/>
    <w:link w:val="CommentSubject"/>
    <w:uiPriority w:val="99"/>
    <w:semiHidden/>
    <w:rsid w:val="00715971"/>
    <w:rPr>
      <w:rFonts w:ascii="Times New Roman" w:hAnsi="Times New Roman"/>
      <w:b/>
      <w:bCs/>
      <w:sz w:val="20"/>
      <w:szCs w:val="20"/>
    </w:rPr>
  </w:style>
  <w:style w:type="paragraph" w:styleId="Revision">
    <w:name w:val="Revision"/>
    <w:hidden/>
    <w:semiHidden/>
    <w:rsid w:val="004E65F4"/>
  </w:style>
  <w:style w:type="paragraph" w:styleId="DocumentMap">
    <w:name w:val="Document Map"/>
    <w:basedOn w:val="Normal0"/>
    <w:link w:val="DocumentMapChar"/>
    <w:semiHidden/>
    <w:unhideWhenUsed/>
    <w:rsid w:val="006627C5"/>
    <w:pPr>
      <w:spacing w:after="0"/>
    </w:pPr>
  </w:style>
  <w:style w:type="character" w:customStyle="1" w:styleId="DocumentMapChar">
    <w:name w:val="Document Map Char"/>
    <w:basedOn w:val="DefaultParagraphFont"/>
    <w:link w:val="DocumentMap"/>
    <w:semiHidden/>
    <w:rsid w:val="006627C5"/>
    <w:rPr>
      <w:rFonts w:ascii="Times New Roman" w:hAnsi="Times New Roman"/>
      <w:sz w:val="24"/>
      <w:szCs w:val="24"/>
    </w:rPr>
  </w:style>
  <w:style w:type="character" w:styleId="UnresolvedMention">
    <w:name w:val="Unresolved Mention"/>
    <w:basedOn w:val="DefaultParagraphFont"/>
    <w:rsid w:val="00051138"/>
    <w:rPr>
      <w:color w:val="605E5C"/>
      <w:shd w:val="clear" w:color="auto" w:fill="E1DFDD"/>
    </w:rPr>
  </w:style>
  <w:style w:type="paragraph" w:customStyle="1" w:styleId="Subtitle0">
    <w:name w:val="Subtitle0"/>
    <w:basedOn w:val="Normal0"/>
    <w:next w:val="Normal0"/>
    <w:pPr>
      <w:jc w:val="center"/>
    </w:pPr>
    <w:rPr>
      <w:rFonts w:ascii="Century Gothic" w:eastAsia="Century Gothic" w:hAnsi="Century Gothic" w:cs="Century Gothic"/>
    </w:rPr>
  </w:style>
  <w:style w:type="table" w:customStyle="1" w:styleId="a">
    <w:name w:val="a"/>
    <w:basedOn w:val="NormalTable0"/>
    <w:tblPr>
      <w:tblStyleRowBandSize w:val="1"/>
      <w:tblStyleColBandSize w:val="1"/>
      <w:tblCellMar>
        <w:left w:w="115" w:type="dxa"/>
        <w:right w:w="115" w:type="dxa"/>
      </w:tblCellMar>
    </w:tblPr>
  </w:style>
  <w:style w:type="table" w:customStyle="1" w:styleId="a0">
    <w:name w:val="a0"/>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07FF146-A015-4D69-AD71-9B5F36375487}"/>
      </w:docPartPr>
      <w:docPartBody>
        <w:p w:rsidR="00F757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57E2"/>
    <w:rsid w:val="002E1A27"/>
    <w:rsid w:val="002E20B7"/>
    <w:rsid w:val="00367DB9"/>
    <w:rsid w:val="00694291"/>
    <w:rsid w:val="00915F29"/>
    <w:rsid w:val="00CF7F8E"/>
    <w:rsid w:val="00F757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3DB2EBA3112644B75A26D2C5B874CA" ma:contentTypeVersion="5" ma:contentTypeDescription="Create a new document." ma:contentTypeScope="" ma:versionID="a3d43493434ad36ffb06b1bb142171c6">
  <xsd:schema xmlns:xsd="http://www.w3.org/2001/XMLSchema" xmlns:xs="http://www.w3.org/2001/XMLSchema" xmlns:p="http://schemas.microsoft.com/office/2006/metadata/properties" xmlns:ns2="841230a6-fbe1-475d-9649-a6dc9403787d" targetNamespace="http://schemas.microsoft.com/office/2006/metadata/properties" ma:root="true" ma:fieldsID="8a65b877ccf18853ba0dcbe995540549" ns2:_="">
    <xsd:import namespace="841230a6-fbe1-475d-9649-a6dc940378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230a6-fbe1-475d-9649-a6dc9403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gadNpjBtgqCgszvqB0Y6Lhpj7A==">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</go:docsCustomData>
</go:gDocsCustomXmlDataStorage>
</file>

<file path=customXml/itemProps1.xml><?xml version="1.0" encoding="utf-8"?>
<ds:datastoreItem xmlns:ds="http://schemas.openxmlformats.org/officeDocument/2006/customXml" ds:itemID="{79A690DF-9BA2-4D55-84E3-CB6529A922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60009-C921-4CB0-89E2-FEDA0B8352A9}">
  <ds:schemaRefs>
    <ds:schemaRef ds:uri="http://schemas.microsoft.com/sharepoint/v3/contenttype/forms"/>
  </ds:schemaRefs>
</ds:datastoreItem>
</file>

<file path=customXml/itemProps3.xml><?xml version="1.0" encoding="utf-8"?>
<ds:datastoreItem xmlns:ds="http://schemas.openxmlformats.org/officeDocument/2006/customXml" ds:itemID="{81D8CB3D-EC55-4D98-AE92-A9F6189B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230a6-fbe1-475d-9649-a6dc9403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5004</Characters>
  <Application>Microsoft Office Word</Application>
  <DocSecurity>0</DocSecurity>
  <Lines>41</Lines>
  <Paragraphs>11</Paragraphs>
  <ScaleCrop>false</ScaleCrop>
  <Company>WestEd</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Kao</dc:creator>
  <cp:lastModifiedBy>Ryan, Sarah</cp:lastModifiedBy>
  <cp:revision>3</cp:revision>
  <dcterms:created xsi:type="dcterms:W3CDTF">2023-09-19T02:14:00Z</dcterms:created>
  <dcterms:modified xsi:type="dcterms:W3CDTF">2023-09-26T17:20:00Z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0x0101005A3DB2EBA3112644B75A26D2C5B874CA</vt:lpwstr>
  </property>
</Properties>
</file>