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6A0F32" w:rsidTr="50E66153" w14:paraId="4E54900F" w14:textId="77777777">
        <w:tc>
          <w:tcPr>
            <w:tcW w:w="3192" w:type="dxa"/>
            <w:tcBorders>
              <w:top w:val="nil"/>
              <w:left w:val="nil"/>
              <w:bottom w:val="nil"/>
              <w:right w:val="nil"/>
            </w:tcBorders>
            <w:tcMar/>
          </w:tcPr>
          <w:p w:rsidRPr="00FD7BB4" w:rsidR="006A0F32" w:rsidP="00FD7BB4" w:rsidRDefault="006A0F32" w14:paraId="419F20E9" w14:textId="77777777">
            <w:pPr>
              <w:rPr>
                <w:rFonts w:ascii="Helvetica" w:hAnsi="Helvetica"/>
                <w:b/>
              </w:rPr>
            </w:pPr>
            <w:r w:rsidRPr="00FD7BB4">
              <w:rPr>
                <w:rFonts w:ascii="Helvetica" w:hAnsi="Helvetica"/>
                <w:b/>
              </w:rPr>
              <w:t>Lender Narrative</w:t>
            </w:r>
            <w:r w:rsidRPr="00FD7BB4" w:rsidR="00FD7BB4">
              <w:rPr>
                <w:rFonts w:ascii="Helvetica" w:hAnsi="Helvetica"/>
                <w:b/>
              </w:rPr>
              <w:t xml:space="preserve"> – Operating Loss Loan</w:t>
            </w:r>
          </w:p>
          <w:p w:rsidRPr="00470DD0" w:rsidR="006A0F32" w:rsidP="006A0F32" w:rsidRDefault="006A0F32" w14:paraId="10BE592C" w14:textId="77777777">
            <w:pPr>
              <w:rPr>
                <w:rFonts w:ascii="Helvetica" w:hAnsi="Helvetica"/>
                <w:sz w:val="22"/>
                <w:szCs w:val="22"/>
              </w:rPr>
            </w:pPr>
            <w:r w:rsidRPr="00470DD0">
              <w:rPr>
                <w:rFonts w:ascii="Helvetica" w:hAnsi="Helvetica"/>
                <w:sz w:val="22"/>
                <w:szCs w:val="22"/>
              </w:rPr>
              <w:t xml:space="preserve">Section 232/223(d) </w:t>
            </w:r>
          </w:p>
          <w:p w:rsidRPr="006A0F32" w:rsidR="006A0F32" w:rsidP="006A0F32" w:rsidRDefault="006A0F32" w14:paraId="716FAE3F" w14:textId="77777777">
            <w:pPr>
              <w:spacing w:after="220" w:line="220" w:lineRule="atLeast"/>
              <w:ind w:left="1080"/>
              <w:rPr>
                <w:rFonts w:ascii="Helvetica" w:hAnsi="Helvetica" w:cs="Arial"/>
                <w:b/>
              </w:rPr>
            </w:pPr>
          </w:p>
        </w:tc>
        <w:tc>
          <w:tcPr>
            <w:tcW w:w="3192" w:type="dxa"/>
            <w:tcBorders>
              <w:top w:val="nil"/>
              <w:left w:val="nil"/>
              <w:bottom w:val="nil"/>
              <w:right w:val="nil"/>
            </w:tcBorders>
            <w:tcMar/>
          </w:tcPr>
          <w:p w:rsidRPr="006A0F32" w:rsidR="006A0F32" w:rsidP="00FD7BB4" w:rsidRDefault="006A0F32" w14:paraId="647C88BE" w14:textId="77777777">
            <w:pPr>
              <w:contextualSpacing/>
              <w:jc w:val="center"/>
              <w:rPr>
                <w:rFonts w:ascii="Helvetica" w:hAnsi="Helvetica" w:cs="Arial"/>
                <w:b/>
                <w:sz w:val="20"/>
              </w:rPr>
            </w:pPr>
            <w:r w:rsidRPr="006A0F32">
              <w:rPr>
                <w:rFonts w:ascii="Helvetica" w:hAnsi="Helvetica" w:cs="Arial"/>
                <w:b/>
                <w:sz w:val="20"/>
              </w:rPr>
              <w:t>U.S. Department of Housing and Urban Development</w:t>
            </w:r>
          </w:p>
          <w:p w:rsidR="001B2007" w:rsidP="00470DD0" w:rsidRDefault="006A0F32" w14:paraId="1896C368" w14:textId="77777777">
            <w:pPr>
              <w:contextualSpacing/>
              <w:jc w:val="center"/>
              <w:rPr>
                <w:rFonts w:ascii="Helvetica" w:hAnsi="Helvetica" w:cs="Arial"/>
                <w:sz w:val="20"/>
              </w:rPr>
            </w:pPr>
            <w:r w:rsidRPr="006A0F32">
              <w:rPr>
                <w:rFonts w:ascii="Helvetica" w:hAnsi="Helvetica" w:cs="Arial"/>
                <w:sz w:val="20"/>
              </w:rPr>
              <w:t xml:space="preserve">Office of </w:t>
            </w:r>
            <w:r w:rsidR="00470DD0">
              <w:rPr>
                <w:rFonts w:ascii="Helvetica" w:hAnsi="Helvetica" w:cs="Arial"/>
                <w:sz w:val="20"/>
              </w:rPr>
              <w:t xml:space="preserve">Residential </w:t>
            </w:r>
          </w:p>
          <w:p w:rsidRPr="006A0F32" w:rsidR="006A0F32" w:rsidP="00470DD0" w:rsidRDefault="00470DD0" w14:paraId="6AD33336" w14:textId="77777777">
            <w:pPr>
              <w:contextualSpacing/>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Mar/>
          </w:tcPr>
          <w:p w:rsidR="007F1AB8" w:rsidP="007F1AB8" w:rsidRDefault="007F1AB8" w14:paraId="436094EE" w14:textId="77777777">
            <w:pPr>
              <w:ind w:left="339"/>
              <w:contextualSpacing/>
              <w:jc w:val="right"/>
              <w:rPr>
                <w:rFonts w:ascii="Helvetica" w:hAnsi="Helvetica" w:cs="Arial"/>
                <w:sz w:val="18"/>
              </w:rPr>
            </w:pPr>
            <w:r>
              <w:rPr>
                <w:rFonts w:ascii="Helvetica" w:hAnsi="Helvetica" w:cs="Arial"/>
                <w:sz w:val="18"/>
              </w:rPr>
              <w:t>OMB Approval No. 2502-0605</w:t>
            </w:r>
          </w:p>
          <w:p w:rsidRPr="006A0F32" w:rsidR="006A0F32" w:rsidP="50E66153" w:rsidRDefault="000C0EB0" w14:paraId="6B3E411B" w14:textId="77F94121">
            <w:pPr>
              <w:ind w:left="1080"/>
              <w:contextualSpacing/>
              <w:jc w:val="right"/>
              <w:rPr>
                <w:rFonts w:ascii="Helvetica" w:hAnsi="Helvetica" w:cs="Arial"/>
                <w:sz w:val="18"/>
                <w:szCs w:val="18"/>
              </w:rPr>
            </w:pPr>
            <w:r w:rsidRPr="50E66153" w:rsidR="000C0EB0">
              <w:rPr>
                <w:rFonts w:ascii="Helvetica" w:hAnsi="Helvetica" w:cs="Arial"/>
                <w:sz w:val="18"/>
                <w:szCs w:val="18"/>
              </w:rPr>
              <w:t>(exp. 11</w:t>
            </w:r>
            <w:r w:rsidRPr="50E66153" w:rsidR="000C0EB0">
              <w:rPr>
                <w:rFonts w:ascii="Helvetica" w:hAnsi="Helvetica" w:cs="Arial"/>
                <w:sz w:val="18"/>
                <w:szCs w:val="18"/>
              </w:rPr>
              <w:t>/30/2022</w:t>
            </w:r>
            <w:r w:rsidRPr="50E66153" w:rsidR="000C0EB0">
              <w:rPr>
                <w:rFonts w:ascii="Helvetica" w:hAnsi="Helvetica" w:cs="Arial"/>
                <w:sz w:val="18"/>
                <w:szCs w:val="18"/>
              </w:rPr>
              <w:t>)</w:t>
            </w:r>
          </w:p>
        </w:tc>
      </w:tr>
    </w:tbl>
    <w:p w:rsidRPr="00B31ED4" w:rsidR="006A0F32" w:rsidP="006A0F32" w:rsidRDefault="006A0F32" w14:paraId="1D2774D4" w14:textId="77777777">
      <w:pPr>
        <w:rPr>
          <w:rFonts w:ascii="Helvetica" w:hAnsi="Helvetica"/>
        </w:rPr>
      </w:pPr>
    </w:p>
    <w:p w:rsidRPr="00936877" w:rsidR="004B7C76" w:rsidP="004B7C76" w:rsidRDefault="004B7C76" w14:paraId="0DB9B9A4" w14:textId="773E7AE1">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74273E">
        <w:rPr>
          <w:rFonts w:ascii="Helvetica" w:hAnsi="Helvetica" w:cs="Arial"/>
          <w:b/>
          <w:bCs/>
          <w:sz w:val="16"/>
          <w:szCs w:val="16"/>
        </w:rPr>
        <w:t>burden</w:t>
      </w:r>
      <w:r w:rsidRPr="00EA3E01" w:rsidR="0074273E">
        <w:rPr>
          <w:rFonts w:ascii="Helvetica" w:hAnsi="Helvetica" w:cs="Arial"/>
          <w:sz w:val="16"/>
          <w:szCs w:val="16"/>
        </w:rPr>
        <w:t xml:space="preserve"> for this collection of information is estimated to average </w:t>
      </w:r>
      <w:r w:rsidR="0074273E">
        <w:rPr>
          <w:rFonts w:ascii="Helvetica" w:hAnsi="Helvetica" w:cs="Arial"/>
          <w:sz w:val="16"/>
          <w:szCs w:val="16"/>
        </w:rPr>
        <w:t>15</w:t>
      </w:r>
      <w:r w:rsidRPr="00EA3E01" w:rsidR="0074273E">
        <w:rPr>
          <w:rFonts w:ascii="Helvetica" w:hAnsi="Helvetica" w:cs="Arial"/>
          <w:sz w:val="16"/>
          <w:szCs w:val="16"/>
        </w:rPr>
        <w:t xml:space="preserve"> hour</w:t>
      </w:r>
      <w:r w:rsidR="0074273E">
        <w:rPr>
          <w:rFonts w:ascii="Helvetica" w:hAnsi="Helvetica" w:cs="Arial"/>
          <w:sz w:val="16"/>
          <w:szCs w:val="16"/>
        </w:rPr>
        <w:t>s</w:t>
      </w:r>
      <w:r w:rsidRPr="00EA3E01" w:rsidR="0074273E">
        <w:rPr>
          <w:rFonts w:ascii="Helvetica" w:hAnsi="Helvetica" w:cs="Arial"/>
          <w:sz w:val="16"/>
          <w:szCs w:val="16"/>
        </w:rPr>
        <w:t xml:space="preserve"> per response, including the time for reviewing instructions, searching existing data sources, </w:t>
      </w:r>
      <w:proofErr w:type="gramStart"/>
      <w:r w:rsidRPr="00EA3E01" w:rsidR="0074273E">
        <w:rPr>
          <w:rFonts w:ascii="Helvetica" w:hAnsi="Helvetica" w:cs="Arial"/>
          <w:sz w:val="16"/>
          <w:szCs w:val="16"/>
        </w:rPr>
        <w:t>gathering</w:t>
      </w:r>
      <w:proofErr w:type="gramEnd"/>
      <w:r w:rsidRPr="00EA3E01" w:rsidR="0074273E">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74273E">
        <w:rPr>
          <w:rFonts w:ascii="Helvetica" w:hAnsi="Helvetica" w:cs="Arial"/>
          <w:sz w:val="16"/>
          <w:szCs w:val="16"/>
        </w:rPr>
        <w:t>approval, and</w:t>
      </w:r>
      <w:proofErr w:type="gramEnd"/>
      <w:r w:rsidRPr="00EA3E01" w:rsidR="0074273E">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74273E">
        <w:rPr>
          <w:rFonts w:ascii="Helvetica" w:hAnsi="Helvetica" w:cs="Arial"/>
          <w:sz w:val="16"/>
          <w:szCs w:val="16"/>
        </w:rPr>
        <w:t>in order to</w:t>
      </w:r>
      <w:proofErr w:type="gramEnd"/>
      <w:r w:rsidRPr="00EA3E01" w:rsidR="0074273E">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74273E">
        <w:rPr>
          <w:rFonts w:ascii="Helvetica" w:hAnsi="Helvetica" w:cs="Arial"/>
          <w:sz w:val="16"/>
          <w:szCs w:val="16"/>
        </w:rPr>
        <w:t xml:space="preserve">  </w:t>
      </w:r>
    </w:p>
    <w:p w:rsidR="004B7C76" w:rsidP="004B7C76" w:rsidRDefault="004B7C76" w14:paraId="29138D24" w14:textId="77777777">
      <w:pPr>
        <w:rPr>
          <w:rFonts w:ascii="Helvetica Narrow" w:hAnsi="Helvetica Narrow"/>
          <w:b/>
          <w:sz w:val="16"/>
          <w:szCs w:val="20"/>
          <w:u w:val="single"/>
        </w:rPr>
      </w:pPr>
    </w:p>
    <w:p w:rsidR="004B7C76" w:rsidP="004B7C76" w:rsidRDefault="004B7C76" w14:paraId="6E1A5945" w14:textId="70F9AADC">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3506AE">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4B7C76" w:rsidP="004B7C76" w:rsidRDefault="004B7C76" w14:paraId="03DF98F1" w14:textId="77777777">
      <w:pPr>
        <w:rPr>
          <w:rFonts w:ascii="Helvetica" w:hAnsi="Helvetica" w:cs="Arial"/>
          <w:sz w:val="16"/>
          <w:szCs w:val="16"/>
        </w:rPr>
      </w:pPr>
    </w:p>
    <w:p w:rsidR="00BD1738" w:rsidP="00BD1738" w:rsidRDefault="004B7C76" w14:paraId="4028E821" w14:textId="6ACDF92E">
      <w:pPr>
        <w:rPr>
          <w:sz w:val="20"/>
        </w:rPr>
      </w:pPr>
      <w:r w:rsidRPr="00F54A5E">
        <w:rPr>
          <w:rFonts w:ascii="Helvetica" w:hAnsi="Helvetica" w:cs="Arial"/>
          <w:b/>
          <w:sz w:val="16"/>
          <w:szCs w:val="16"/>
        </w:rPr>
        <w:t xml:space="preserve">Privacy Act </w:t>
      </w:r>
      <w:r w:rsidR="001D7577">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bookmarkStart w:name="_Hlk84232483" w:id="2"/>
      <w:r w:rsidR="00C10B68">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2"/>
    </w:p>
    <w:p w:rsidRPr="00B27D37" w:rsidR="00470DD0" w:rsidP="00470DD0" w:rsidRDefault="00470DD0" w14:paraId="7C5E1685" w14:textId="77777777">
      <w:pPr>
        <w:widowControl w:val="0"/>
        <w:pBdr>
          <w:top w:val="single" w:color="auto" w:sz="4" w:space="1"/>
        </w:pBdr>
        <w:rPr>
          <w:b/>
          <w:color w:val="000000"/>
          <w:u w:val="single"/>
        </w:rPr>
      </w:pPr>
    </w:p>
    <w:p w:rsidRPr="00B27D37" w:rsidR="00470DD0" w:rsidP="00470DD0" w:rsidRDefault="00470DD0" w14:paraId="4092F908" w14:textId="77777777">
      <w:pPr>
        <w:widowControl w:val="0"/>
        <w:rPr>
          <w:color w:val="000000"/>
        </w:rPr>
      </w:pPr>
      <w:r w:rsidRPr="00B27D37">
        <w:rPr>
          <w:b/>
          <w:color w:val="000000"/>
          <w:u w:val="single"/>
        </w:rPr>
        <w:t>INSTRUCTIONS</w:t>
      </w:r>
      <w:r w:rsidRPr="00B27D37">
        <w:rPr>
          <w:color w:val="000000"/>
        </w:rPr>
        <w:t xml:space="preserve">: </w:t>
      </w:r>
    </w:p>
    <w:p w:rsidRPr="00B27D37" w:rsidR="00470DD0" w:rsidP="00470DD0" w:rsidRDefault="00470DD0" w14:paraId="61688664" w14:textId="77777777">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rsidRPr="00B27D37" w:rsidR="00470DD0" w:rsidP="00470DD0" w:rsidRDefault="00470DD0" w14:paraId="01F8860B" w14:textId="77777777">
      <w:pPr>
        <w:widowControl w:val="0"/>
        <w:rPr>
          <w:color w:val="000000"/>
        </w:rPr>
      </w:pPr>
    </w:p>
    <w:p w:rsidRPr="00B27D37" w:rsidR="00470DD0" w:rsidP="00470DD0" w:rsidRDefault="00470DD0" w14:paraId="363B1410" w14:textId="77777777">
      <w:pPr>
        <w:widowControl w:val="0"/>
        <w:numPr>
          <w:ilvl w:val="0"/>
          <w:numId w:val="32"/>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proofErr w:type="gramStart"/>
      <w:r w:rsidRPr="00B27D37">
        <w:rPr>
          <w:color w:val="000000"/>
        </w:rPr>
        <w:t>however</w:t>
      </w:r>
      <w:proofErr w:type="gramEnd"/>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rsidRPr="00B27D37" w:rsidR="00470DD0" w:rsidP="00470DD0" w:rsidRDefault="00470DD0" w14:paraId="137D68E8" w14:textId="77777777">
      <w:pPr>
        <w:widowControl w:val="0"/>
        <w:ind w:left="360"/>
        <w:rPr>
          <w:color w:val="000000"/>
        </w:rPr>
      </w:pPr>
    </w:p>
    <w:p w:rsidRPr="00B27D37" w:rsidR="00470DD0" w:rsidP="00470DD0" w:rsidRDefault="00470DD0" w14:paraId="4D2E5483" w14:textId="77777777">
      <w:pPr>
        <w:widowControl w:val="0"/>
        <w:numPr>
          <w:ilvl w:val="0"/>
          <w:numId w:val="32"/>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Pr="00B27D37" w:rsidR="00F873DB">
        <w:rPr>
          <w:color w:val="000000"/>
        </w:rPr>
        <w:t xml:space="preserve">.  </w:t>
      </w:r>
      <w:r w:rsidRPr="00B27D37">
        <w:rPr>
          <w:color w:val="000000"/>
        </w:rPr>
        <w:t xml:space="preserve">The narrative will be checked to make certain all sections are provided.  If a major section is not applicable, add </w:t>
      </w:r>
      <w:r w:rsidRPr="00B27D37" w:rsidR="005A6A2A">
        <w:rPr>
          <w:color w:val="000000"/>
        </w:rPr>
        <w:t>“–</w:t>
      </w:r>
      <w:r w:rsidRPr="00B27D37">
        <w:rPr>
          <w:color w:val="000000"/>
        </w:rPr>
        <w:t xml:space="preserve"> Not Applicable” to the heading and provide the reason.  For instance:</w:t>
      </w:r>
    </w:p>
    <w:p w:rsidRPr="00B27D37" w:rsidR="00470DD0" w:rsidP="00470DD0" w:rsidRDefault="00470DD0" w14:paraId="056D0354" w14:textId="77777777">
      <w:pPr>
        <w:widowControl w:val="0"/>
        <w:ind w:firstLine="360"/>
        <w:rPr>
          <w:b/>
          <w:color w:val="000000"/>
        </w:rPr>
      </w:pPr>
    </w:p>
    <w:p w:rsidRPr="00EF7780" w:rsidR="00470DD0" w:rsidP="00470DD0" w:rsidRDefault="00470DD0" w14:paraId="422569E8"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470DD0" w:rsidP="00470DD0" w:rsidRDefault="00470DD0" w14:paraId="305CD28F" w14:textId="77777777">
      <w:pPr>
        <w:widowControl w:val="0"/>
        <w:jc w:val="center"/>
        <w:rPr>
          <w:color w:val="000000"/>
        </w:rPr>
      </w:pPr>
      <w:r w:rsidRPr="00EF7780">
        <w:rPr>
          <w:color w:val="000000"/>
        </w:rPr>
        <w:t>This section is not applicable because there is no operator.</w:t>
      </w:r>
    </w:p>
    <w:p w:rsidRPr="00B27D37" w:rsidR="00470DD0" w:rsidP="00470DD0" w:rsidRDefault="00470DD0" w14:paraId="7406734A" w14:textId="77777777">
      <w:pPr>
        <w:widowControl w:val="0"/>
        <w:ind w:firstLine="360"/>
        <w:rPr>
          <w:color w:val="000000"/>
        </w:rPr>
      </w:pPr>
    </w:p>
    <w:p w:rsidRPr="00B27D37" w:rsidR="00470DD0" w:rsidP="00470DD0" w:rsidRDefault="00470DD0" w14:paraId="3681D8B1" w14:textId="77777777">
      <w:pPr>
        <w:widowControl w:val="0"/>
        <w:ind w:left="360"/>
        <w:rPr>
          <w:color w:val="000000"/>
        </w:rPr>
      </w:pPr>
      <w:r w:rsidRPr="00B27D37">
        <w:rPr>
          <w:color w:val="000000"/>
        </w:rPr>
        <w:t>The rest of the subsections under the inapplicable section can then be deleted.  This instruction page may also be deleted.</w:t>
      </w:r>
    </w:p>
    <w:p w:rsidRPr="00B27D37" w:rsidR="00470DD0" w:rsidP="00470DD0" w:rsidRDefault="00470DD0" w14:paraId="2E62CD0D" w14:textId="77777777"/>
    <w:p w:rsidRPr="00B27D37" w:rsidR="00470DD0" w:rsidP="00470DD0" w:rsidRDefault="00470DD0" w14:paraId="1F6141E4" w14:textId="77777777">
      <w:pPr>
        <w:widowControl w:val="0"/>
        <w:numPr>
          <w:ilvl w:val="0"/>
          <w:numId w:val="32"/>
        </w:numPr>
        <w:ind w:left="360"/>
        <w:rPr>
          <w:color w:val="000000"/>
        </w:rPr>
      </w:pPr>
      <w:r w:rsidRPr="00B27D37">
        <w:rPr>
          <w:b/>
          <w:color w:val="000000"/>
          <w:u w:val="single"/>
        </w:rPr>
        <w:lastRenderedPageBreak/>
        <w:t>Format</w:t>
      </w:r>
      <w:r w:rsidRPr="00B27D37">
        <w:rPr>
          <w:b/>
          <w:color w:val="000000"/>
        </w:rPr>
        <w:t>:</w:t>
      </w:r>
      <w:r w:rsidRPr="00B27D37">
        <w:rPr>
          <w:color w:val="000000"/>
        </w:rPr>
        <w:t xml:space="preserve"> In addition to submitting the PDF version of the Lender Narrative to HUD, please also submit an electronic Word version.</w:t>
      </w:r>
    </w:p>
    <w:p w:rsidRPr="00B27D37" w:rsidR="00470DD0" w:rsidP="00470DD0" w:rsidRDefault="00470DD0" w14:paraId="71299D52" w14:textId="77777777">
      <w:pPr>
        <w:widowControl w:val="0"/>
        <w:rPr>
          <w:color w:val="000000"/>
        </w:rPr>
      </w:pPr>
    </w:p>
    <w:p w:rsidRPr="00B27D37" w:rsidR="00470DD0" w:rsidP="00470DD0" w:rsidRDefault="00470DD0" w14:paraId="6485364B" w14:textId="77777777">
      <w:pPr>
        <w:widowControl w:val="0"/>
        <w:rPr>
          <w:color w:val="000000"/>
        </w:rPr>
      </w:pPr>
      <w:r w:rsidRPr="00B27D37">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rsidRPr="00B27D37" w:rsidR="00470DD0" w:rsidP="00470DD0" w:rsidRDefault="00470DD0" w14:paraId="6580BD7A" w14:textId="77777777">
      <w:pPr>
        <w:widowControl w:val="0"/>
        <w:rPr>
          <w:color w:val="000000"/>
        </w:rPr>
      </w:pPr>
    </w:p>
    <w:p w:rsidRPr="00B27D37" w:rsidR="00470DD0" w:rsidP="00470DD0" w:rsidRDefault="00470DD0" w14:paraId="16F1D02F" w14:textId="77777777">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w:t>
      </w:r>
      <w:proofErr w:type="gramStart"/>
      <w:r w:rsidRPr="00B27D37">
        <w:rPr>
          <w:color w:val="000000"/>
        </w:rPr>
        <w:t>nature, and</w:t>
      </w:r>
      <w:proofErr w:type="gramEnd"/>
      <w:r w:rsidRPr="00B27D37">
        <w:rPr>
          <w:color w:val="000000"/>
        </w:rPr>
        <w:t xml:space="preserve"> may be deleted from the lender’s final version.  Please use the gray shaded areas (e.g</w:t>
      </w:r>
      <w:r w:rsidRPr="00B27D37" w:rsidR="005A6A2A">
        <w:rPr>
          <w:color w:val="000000"/>
        </w:rPr>
        <w:t>.</w:t>
      </w:r>
      <w:r w:rsidRPr="00B27D37" w:rsidR="00514CB1">
        <w:rPr>
          <w:color w:val="000000"/>
        </w:rPr>
        <w:fldChar w:fldCharType="begin">
          <w:ffData>
            <w:name w:val="Text2"/>
            <w:enabled/>
            <w:calcOnExit w:val="0"/>
            <w:textInput/>
          </w:ffData>
        </w:fldChar>
      </w:r>
      <w:r w:rsidRPr="00B27D37">
        <w:rPr>
          <w:color w:val="000000"/>
        </w:rPr>
        <w:instrText xml:space="preserve"> FORMTEXT </w:instrText>
      </w:r>
      <w:r w:rsidRPr="00B27D37" w:rsidR="00514CB1">
        <w:rPr>
          <w:color w:val="000000"/>
        </w:rPr>
      </w:r>
      <w:r w:rsidRPr="00B27D37" w:rsidR="00514CB1">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sidR="00514CB1">
        <w:rPr>
          <w:color w:val="000000"/>
        </w:rPr>
        <w:fldChar w:fldCharType="end"/>
      </w:r>
      <w:r w:rsidRPr="00B27D37">
        <w:rPr>
          <w:color w:val="000000"/>
        </w:rPr>
        <w:t>) for your response.  Double click on a check box and then change the default value to mark selection (e.g</w:t>
      </w:r>
      <w:bookmarkStart w:name="Check20" w:id="3"/>
      <w:r w:rsidRPr="00B27D37" w:rsidR="005A6A2A">
        <w:rPr>
          <w:color w:val="000000"/>
        </w:rPr>
        <w:t>.</w:t>
      </w:r>
      <w:r w:rsidRPr="00B27D37" w:rsidR="00514CB1">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B76F51">
        <w:rPr>
          <w:color w:val="000000"/>
        </w:rPr>
      </w:r>
      <w:r w:rsidR="00B76F51">
        <w:rPr>
          <w:color w:val="000000"/>
        </w:rPr>
        <w:fldChar w:fldCharType="separate"/>
      </w:r>
      <w:r w:rsidRPr="00B27D37" w:rsidR="00514CB1">
        <w:rPr>
          <w:color w:val="000000"/>
        </w:rPr>
        <w:fldChar w:fldCharType="end"/>
      </w:r>
      <w:bookmarkEnd w:id="3"/>
      <w:r w:rsidRPr="00B27D37">
        <w:rPr>
          <w:color w:val="000000"/>
        </w:rPr>
        <w:t>).</w:t>
      </w:r>
    </w:p>
    <w:p w:rsidRPr="00B27D37" w:rsidR="00470DD0" w:rsidP="00470DD0" w:rsidRDefault="00470DD0" w14:paraId="55CC4CE7" w14:textId="77777777"/>
    <w:p w:rsidR="00470DD0" w:rsidP="00470DD0" w:rsidRDefault="00470DD0" w14:paraId="19AF0BBE" w14:textId="77777777">
      <w:pPr>
        <w:rPr>
          <w:sz w:val="20"/>
        </w:rPr>
      </w:pPr>
      <w:r>
        <w:br w:type="page"/>
      </w:r>
    </w:p>
    <w:p w:rsidRPr="00470DD0" w:rsidR="00470DD0" w:rsidP="00470DD0" w:rsidRDefault="00470DD0" w14:paraId="6B6238FC" w14:textId="77777777">
      <w:pPr>
        <w:pStyle w:val="TOCHeading"/>
      </w:pPr>
      <w:r w:rsidRPr="00470DD0">
        <w:lastRenderedPageBreak/>
        <w:t>Table of Contents</w:t>
      </w:r>
    </w:p>
    <w:p w:rsidR="00B33013" w:rsidRDefault="00514CB1" w14:paraId="507F747F" w14:textId="2378CFC9">
      <w:pPr>
        <w:pStyle w:val="TOC1"/>
        <w:tabs>
          <w:tab w:val="right" w:leader="dot" w:pos="9350"/>
        </w:tabs>
        <w:rPr>
          <w:rFonts w:asciiTheme="minorHAnsi" w:hAnsiTheme="minorHAnsi" w:eastAsiaTheme="minorEastAsia" w:cstheme="minorBidi"/>
          <w:noProof/>
          <w:sz w:val="22"/>
          <w:szCs w:val="22"/>
        </w:rPr>
      </w:pPr>
      <w:r>
        <w:fldChar w:fldCharType="begin"/>
      </w:r>
      <w:r w:rsidR="00470DD0">
        <w:instrText xml:space="preserve"> TOC \o "1-3" \h \z \u </w:instrText>
      </w:r>
      <w:r>
        <w:fldChar w:fldCharType="separate"/>
      </w:r>
      <w:hyperlink w:history="1" w:anchor="_Toc505150073">
        <w:r w:rsidRPr="00D439FF" w:rsidR="00B33013">
          <w:rPr>
            <w:rStyle w:val="Hyperlink"/>
            <w:noProof/>
          </w:rPr>
          <w:t>Executive Summary</w:t>
        </w:r>
        <w:r w:rsidR="00B33013">
          <w:rPr>
            <w:noProof/>
            <w:webHidden/>
          </w:rPr>
          <w:tab/>
        </w:r>
        <w:r w:rsidR="00B33013">
          <w:rPr>
            <w:noProof/>
            <w:webHidden/>
          </w:rPr>
          <w:fldChar w:fldCharType="begin"/>
        </w:r>
        <w:r w:rsidR="00B33013">
          <w:rPr>
            <w:noProof/>
            <w:webHidden/>
          </w:rPr>
          <w:instrText xml:space="preserve"> PAGEREF _Toc505150073 \h </w:instrText>
        </w:r>
        <w:r w:rsidR="00B33013">
          <w:rPr>
            <w:noProof/>
            <w:webHidden/>
          </w:rPr>
        </w:r>
        <w:r w:rsidR="00B33013">
          <w:rPr>
            <w:noProof/>
            <w:webHidden/>
          </w:rPr>
          <w:fldChar w:fldCharType="separate"/>
        </w:r>
        <w:r w:rsidR="00B33013">
          <w:rPr>
            <w:noProof/>
            <w:webHidden/>
          </w:rPr>
          <w:t>5</w:t>
        </w:r>
        <w:r w:rsidR="00B33013">
          <w:rPr>
            <w:noProof/>
            <w:webHidden/>
          </w:rPr>
          <w:fldChar w:fldCharType="end"/>
        </w:r>
      </w:hyperlink>
    </w:p>
    <w:p w:rsidR="00B33013" w:rsidRDefault="00B76F51" w14:paraId="44A50FA4" w14:textId="27A88537">
      <w:pPr>
        <w:pStyle w:val="TOC2"/>
        <w:tabs>
          <w:tab w:val="right" w:leader="dot" w:pos="9350"/>
        </w:tabs>
        <w:rPr>
          <w:rFonts w:asciiTheme="minorHAnsi" w:hAnsiTheme="minorHAnsi" w:eastAsiaTheme="minorEastAsia" w:cstheme="minorBidi"/>
          <w:noProof/>
          <w:sz w:val="22"/>
          <w:szCs w:val="22"/>
        </w:rPr>
      </w:pPr>
      <w:hyperlink w:history="1" w:anchor="_Toc505150074">
        <w:r w:rsidRPr="00D439FF" w:rsidR="00B33013">
          <w:rPr>
            <w:rStyle w:val="Hyperlink"/>
            <w:noProof/>
          </w:rPr>
          <w:t>Sensitivity Analysis</w:t>
        </w:r>
        <w:r w:rsidR="00B33013">
          <w:rPr>
            <w:noProof/>
            <w:webHidden/>
          </w:rPr>
          <w:tab/>
        </w:r>
        <w:r w:rsidR="00B33013">
          <w:rPr>
            <w:noProof/>
            <w:webHidden/>
          </w:rPr>
          <w:fldChar w:fldCharType="begin"/>
        </w:r>
        <w:r w:rsidR="00B33013">
          <w:rPr>
            <w:noProof/>
            <w:webHidden/>
          </w:rPr>
          <w:instrText xml:space="preserve"> PAGEREF _Toc505150074 \h </w:instrText>
        </w:r>
        <w:r w:rsidR="00B33013">
          <w:rPr>
            <w:noProof/>
            <w:webHidden/>
          </w:rPr>
        </w:r>
        <w:r w:rsidR="00B33013">
          <w:rPr>
            <w:noProof/>
            <w:webHidden/>
          </w:rPr>
          <w:fldChar w:fldCharType="separate"/>
        </w:r>
        <w:r w:rsidR="00B33013">
          <w:rPr>
            <w:noProof/>
            <w:webHidden/>
          </w:rPr>
          <w:t>6</w:t>
        </w:r>
        <w:r w:rsidR="00B33013">
          <w:rPr>
            <w:noProof/>
            <w:webHidden/>
          </w:rPr>
          <w:fldChar w:fldCharType="end"/>
        </w:r>
      </w:hyperlink>
    </w:p>
    <w:p w:rsidR="00B33013" w:rsidRDefault="00B76F51" w14:paraId="0B55E8D0" w14:textId="4DB0D8A1">
      <w:pPr>
        <w:pStyle w:val="TOC2"/>
        <w:tabs>
          <w:tab w:val="right" w:leader="dot" w:pos="9350"/>
        </w:tabs>
        <w:rPr>
          <w:rFonts w:asciiTheme="minorHAnsi" w:hAnsiTheme="minorHAnsi" w:eastAsiaTheme="minorEastAsia" w:cstheme="minorBidi"/>
          <w:noProof/>
          <w:sz w:val="22"/>
          <w:szCs w:val="22"/>
        </w:rPr>
      </w:pPr>
      <w:hyperlink w:history="1" w:anchor="_Toc505150075">
        <w:r w:rsidRPr="00D439FF" w:rsidR="00B33013">
          <w:rPr>
            <w:rStyle w:val="Hyperlink"/>
            <w:noProof/>
          </w:rPr>
          <w:t>Explanation of Operating Loss</w:t>
        </w:r>
        <w:r w:rsidR="00B33013">
          <w:rPr>
            <w:noProof/>
            <w:webHidden/>
          </w:rPr>
          <w:tab/>
        </w:r>
        <w:r w:rsidR="00B33013">
          <w:rPr>
            <w:noProof/>
            <w:webHidden/>
          </w:rPr>
          <w:fldChar w:fldCharType="begin"/>
        </w:r>
        <w:r w:rsidR="00B33013">
          <w:rPr>
            <w:noProof/>
            <w:webHidden/>
          </w:rPr>
          <w:instrText xml:space="preserve"> PAGEREF _Toc505150075 \h </w:instrText>
        </w:r>
        <w:r w:rsidR="00B33013">
          <w:rPr>
            <w:noProof/>
            <w:webHidden/>
          </w:rPr>
        </w:r>
        <w:r w:rsidR="00B33013">
          <w:rPr>
            <w:noProof/>
            <w:webHidden/>
          </w:rPr>
          <w:fldChar w:fldCharType="separate"/>
        </w:r>
        <w:r w:rsidR="00B33013">
          <w:rPr>
            <w:noProof/>
            <w:webHidden/>
          </w:rPr>
          <w:t>6</w:t>
        </w:r>
        <w:r w:rsidR="00B33013">
          <w:rPr>
            <w:noProof/>
            <w:webHidden/>
          </w:rPr>
          <w:fldChar w:fldCharType="end"/>
        </w:r>
      </w:hyperlink>
    </w:p>
    <w:p w:rsidR="00B33013" w:rsidRDefault="00B76F51" w14:paraId="79D12C0E" w14:textId="2FBA24FE">
      <w:pPr>
        <w:pStyle w:val="TOC2"/>
        <w:tabs>
          <w:tab w:val="right" w:leader="dot" w:pos="9350"/>
        </w:tabs>
        <w:rPr>
          <w:rFonts w:asciiTheme="minorHAnsi" w:hAnsiTheme="minorHAnsi" w:eastAsiaTheme="minorEastAsia" w:cstheme="minorBidi"/>
          <w:noProof/>
          <w:sz w:val="22"/>
          <w:szCs w:val="22"/>
        </w:rPr>
      </w:pPr>
      <w:hyperlink w:history="1" w:anchor="_Toc505150076">
        <w:r w:rsidRPr="00D439FF" w:rsidR="00B33013">
          <w:rPr>
            <w:rStyle w:val="Hyperlink"/>
            <w:noProof/>
          </w:rPr>
          <w:t>Lender Loan Committee</w:t>
        </w:r>
        <w:r w:rsidR="00B33013">
          <w:rPr>
            <w:noProof/>
            <w:webHidden/>
          </w:rPr>
          <w:tab/>
        </w:r>
        <w:r w:rsidR="00B33013">
          <w:rPr>
            <w:noProof/>
            <w:webHidden/>
          </w:rPr>
          <w:fldChar w:fldCharType="begin"/>
        </w:r>
        <w:r w:rsidR="00B33013">
          <w:rPr>
            <w:noProof/>
            <w:webHidden/>
          </w:rPr>
          <w:instrText xml:space="preserve"> PAGEREF _Toc505150076 \h </w:instrText>
        </w:r>
        <w:r w:rsidR="00B33013">
          <w:rPr>
            <w:noProof/>
            <w:webHidden/>
          </w:rPr>
        </w:r>
        <w:r w:rsidR="00B33013">
          <w:rPr>
            <w:noProof/>
            <w:webHidden/>
          </w:rPr>
          <w:fldChar w:fldCharType="separate"/>
        </w:r>
        <w:r w:rsidR="00B33013">
          <w:rPr>
            <w:noProof/>
            <w:webHidden/>
          </w:rPr>
          <w:t>6</w:t>
        </w:r>
        <w:r w:rsidR="00B33013">
          <w:rPr>
            <w:noProof/>
            <w:webHidden/>
          </w:rPr>
          <w:fldChar w:fldCharType="end"/>
        </w:r>
      </w:hyperlink>
    </w:p>
    <w:p w:rsidR="00B33013" w:rsidRDefault="00B76F51" w14:paraId="689413A3" w14:textId="7DBFBB69">
      <w:pPr>
        <w:pStyle w:val="TOC1"/>
        <w:tabs>
          <w:tab w:val="right" w:leader="dot" w:pos="9350"/>
        </w:tabs>
        <w:rPr>
          <w:rFonts w:asciiTheme="minorHAnsi" w:hAnsiTheme="minorHAnsi" w:eastAsiaTheme="minorEastAsia" w:cstheme="minorBidi"/>
          <w:noProof/>
          <w:sz w:val="22"/>
          <w:szCs w:val="22"/>
        </w:rPr>
      </w:pPr>
      <w:hyperlink w:history="1" w:anchor="_Toc505150077">
        <w:r w:rsidRPr="00D439FF" w:rsidR="00B33013">
          <w:rPr>
            <w:rStyle w:val="Hyperlink"/>
            <w:noProof/>
          </w:rPr>
          <w:t>Program Eligibility</w:t>
        </w:r>
        <w:r w:rsidR="00B33013">
          <w:rPr>
            <w:noProof/>
            <w:webHidden/>
          </w:rPr>
          <w:tab/>
        </w:r>
        <w:r w:rsidR="00B33013">
          <w:rPr>
            <w:noProof/>
            <w:webHidden/>
          </w:rPr>
          <w:fldChar w:fldCharType="begin"/>
        </w:r>
        <w:r w:rsidR="00B33013">
          <w:rPr>
            <w:noProof/>
            <w:webHidden/>
          </w:rPr>
          <w:instrText xml:space="preserve"> PAGEREF _Toc505150077 \h </w:instrText>
        </w:r>
        <w:r w:rsidR="00B33013">
          <w:rPr>
            <w:noProof/>
            <w:webHidden/>
          </w:rPr>
        </w:r>
        <w:r w:rsidR="00B33013">
          <w:rPr>
            <w:noProof/>
            <w:webHidden/>
          </w:rPr>
          <w:fldChar w:fldCharType="separate"/>
        </w:r>
        <w:r w:rsidR="00B33013">
          <w:rPr>
            <w:noProof/>
            <w:webHidden/>
          </w:rPr>
          <w:t>7</w:t>
        </w:r>
        <w:r w:rsidR="00B33013">
          <w:rPr>
            <w:noProof/>
            <w:webHidden/>
          </w:rPr>
          <w:fldChar w:fldCharType="end"/>
        </w:r>
      </w:hyperlink>
    </w:p>
    <w:p w:rsidR="00B33013" w:rsidRDefault="00B76F51" w14:paraId="13C24C7A" w14:textId="3A90C2BC">
      <w:pPr>
        <w:pStyle w:val="TOC1"/>
        <w:tabs>
          <w:tab w:val="right" w:leader="dot" w:pos="9350"/>
        </w:tabs>
        <w:rPr>
          <w:rFonts w:asciiTheme="minorHAnsi" w:hAnsiTheme="minorHAnsi" w:eastAsiaTheme="minorEastAsia" w:cstheme="minorBidi"/>
          <w:noProof/>
          <w:sz w:val="22"/>
          <w:szCs w:val="22"/>
        </w:rPr>
      </w:pPr>
      <w:hyperlink w:history="1" w:anchor="_Toc505150078">
        <w:r w:rsidRPr="00D439FF" w:rsidR="00B33013">
          <w:rPr>
            <w:rStyle w:val="Hyperlink"/>
            <w:noProof/>
          </w:rPr>
          <w:t>Waivers</w:t>
        </w:r>
        <w:r w:rsidR="00B33013">
          <w:rPr>
            <w:noProof/>
            <w:webHidden/>
          </w:rPr>
          <w:tab/>
        </w:r>
        <w:r w:rsidR="00B33013">
          <w:rPr>
            <w:noProof/>
            <w:webHidden/>
          </w:rPr>
          <w:fldChar w:fldCharType="begin"/>
        </w:r>
        <w:r w:rsidR="00B33013">
          <w:rPr>
            <w:noProof/>
            <w:webHidden/>
          </w:rPr>
          <w:instrText xml:space="preserve"> PAGEREF _Toc505150078 \h </w:instrText>
        </w:r>
        <w:r w:rsidR="00B33013">
          <w:rPr>
            <w:noProof/>
            <w:webHidden/>
          </w:rPr>
        </w:r>
        <w:r w:rsidR="00B33013">
          <w:rPr>
            <w:noProof/>
            <w:webHidden/>
          </w:rPr>
          <w:fldChar w:fldCharType="separate"/>
        </w:r>
        <w:r w:rsidR="00B33013">
          <w:rPr>
            <w:noProof/>
            <w:webHidden/>
          </w:rPr>
          <w:t>7</w:t>
        </w:r>
        <w:r w:rsidR="00B33013">
          <w:rPr>
            <w:noProof/>
            <w:webHidden/>
          </w:rPr>
          <w:fldChar w:fldCharType="end"/>
        </w:r>
      </w:hyperlink>
    </w:p>
    <w:p w:rsidR="00B33013" w:rsidRDefault="00B76F51" w14:paraId="1FFCAC41" w14:textId="46D6BBB8">
      <w:pPr>
        <w:pStyle w:val="TOC1"/>
        <w:tabs>
          <w:tab w:val="right" w:leader="dot" w:pos="9350"/>
        </w:tabs>
        <w:rPr>
          <w:rFonts w:asciiTheme="minorHAnsi" w:hAnsiTheme="minorHAnsi" w:eastAsiaTheme="minorEastAsia" w:cstheme="minorBidi"/>
          <w:noProof/>
          <w:sz w:val="22"/>
          <w:szCs w:val="22"/>
        </w:rPr>
      </w:pPr>
      <w:hyperlink w:history="1" w:anchor="_Toc505150079">
        <w:r w:rsidRPr="00D439FF" w:rsidR="00B33013">
          <w:rPr>
            <w:rStyle w:val="Hyperlink"/>
            <w:noProof/>
          </w:rPr>
          <w:t>Special Underwriting Considerations</w:t>
        </w:r>
        <w:r w:rsidR="00B33013">
          <w:rPr>
            <w:noProof/>
            <w:webHidden/>
          </w:rPr>
          <w:tab/>
        </w:r>
        <w:r w:rsidR="00B33013">
          <w:rPr>
            <w:noProof/>
            <w:webHidden/>
          </w:rPr>
          <w:fldChar w:fldCharType="begin"/>
        </w:r>
        <w:r w:rsidR="00B33013">
          <w:rPr>
            <w:noProof/>
            <w:webHidden/>
          </w:rPr>
          <w:instrText xml:space="preserve"> PAGEREF _Toc505150079 \h </w:instrText>
        </w:r>
        <w:r w:rsidR="00B33013">
          <w:rPr>
            <w:noProof/>
            <w:webHidden/>
          </w:rPr>
        </w:r>
        <w:r w:rsidR="00B33013">
          <w:rPr>
            <w:noProof/>
            <w:webHidden/>
          </w:rPr>
          <w:fldChar w:fldCharType="separate"/>
        </w:r>
        <w:r w:rsidR="00B33013">
          <w:rPr>
            <w:noProof/>
            <w:webHidden/>
          </w:rPr>
          <w:t>7</w:t>
        </w:r>
        <w:r w:rsidR="00B33013">
          <w:rPr>
            <w:noProof/>
            <w:webHidden/>
          </w:rPr>
          <w:fldChar w:fldCharType="end"/>
        </w:r>
      </w:hyperlink>
    </w:p>
    <w:p w:rsidR="00B33013" w:rsidRDefault="00B76F51" w14:paraId="3B68FB7A" w14:textId="581EB578">
      <w:pPr>
        <w:pStyle w:val="TOC1"/>
        <w:tabs>
          <w:tab w:val="right" w:leader="dot" w:pos="9350"/>
        </w:tabs>
        <w:rPr>
          <w:rFonts w:asciiTheme="minorHAnsi" w:hAnsiTheme="minorHAnsi" w:eastAsiaTheme="minorEastAsia" w:cstheme="minorBidi"/>
          <w:noProof/>
          <w:sz w:val="22"/>
          <w:szCs w:val="22"/>
        </w:rPr>
      </w:pPr>
      <w:hyperlink w:history="1" w:anchor="_Toc505150080">
        <w:r w:rsidRPr="00D439FF" w:rsidR="00B33013">
          <w:rPr>
            <w:rStyle w:val="Hyperlink"/>
            <w:noProof/>
          </w:rPr>
          <w:t>Risk Factors</w:t>
        </w:r>
        <w:r w:rsidR="00B33013">
          <w:rPr>
            <w:noProof/>
            <w:webHidden/>
          </w:rPr>
          <w:tab/>
        </w:r>
        <w:r w:rsidR="00B33013">
          <w:rPr>
            <w:noProof/>
            <w:webHidden/>
          </w:rPr>
          <w:fldChar w:fldCharType="begin"/>
        </w:r>
        <w:r w:rsidR="00B33013">
          <w:rPr>
            <w:noProof/>
            <w:webHidden/>
          </w:rPr>
          <w:instrText xml:space="preserve"> PAGEREF _Toc505150080 \h </w:instrText>
        </w:r>
        <w:r w:rsidR="00B33013">
          <w:rPr>
            <w:noProof/>
            <w:webHidden/>
          </w:rPr>
        </w:r>
        <w:r w:rsidR="00B33013">
          <w:rPr>
            <w:noProof/>
            <w:webHidden/>
          </w:rPr>
          <w:fldChar w:fldCharType="separate"/>
        </w:r>
        <w:r w:rsidR="00B33013">
          <w:rPr>
            <w:noProof/>
            <w:webHidden/>
          </w:rPr>
          <w:t>8</w:t>
        </w:r>
        <w:r w:rsidR="00B33013">
          <w:rPr>
            <w:noProof/>
            <w:webHidden/>
          </w:rPr>
          <w:fldChar w:fldCharType="end"/>
        </w:r>
      </w:hyperlink>
    </w:p>
    <w:p w:rsidR="00B33013" w:rsidRDefault="00B76F51" w14:paraId="45844432" w14:textId="0CED4BB4">
      <w:pPr>
        <w:pStyle w:val="TOC1"/>
        <w:tabs>
          <w:tab w:val="right" w:leader="dot" w:pos="9350"/>
        </w:tabs>
        <w:rPr>
          <w:rFonts w:asciiTheme="minorHAnsi" w:hAnsiTheme="minorHAnsi" w:eastAsiaTheme="minorEastAsia" w:cstheme="minorBidi"/>
          <w:noProof/>
          <w:sz w:val="22"/>
          <w:szCs w:val="22"/>
        </w:rPr>
      </w:pPr>
      <w:hyperlink w:history="1" w:anchor="_Toc505150081">
        <w:r w:rsidRPr="00D439FF" w:rsidR="00B33013">
          <w:rPr>
            <w:rStyle w:val="Hyperlink"/>
            <w:noProof/>
          </w:rPr>
          <w:t>Strengths</w:t>
        </w:r>
        <w:r w:rsidR="00B33013">
          <w:rPr>
            <w:noProof/>
            <w:webHidden/>
          </w:rPr>
          <w:tab/>
        </w:r>
        <w:r w:rsidR="00B33013">
          <w:rPr>
            <w:noProof/>
            <w:webHidden/>
          </w:rPr>
          <w:fldChar w:fldCharType="begin"/>
        </w:r>
        <w:r w:rsidR="00B33013">
          <w:rPr>
            <w:noProof/>
            <w:webHidden/>
          </w:rPr>
          <w:instrText xml:space="preserve"> PAGEREF _Toc505150081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rsidR="00B33013" w:rsidRDefault="00B76F51" w14:paraId="7E3919F0" w14:textId="2B5586EF">
      <w:pPr>
        <w:pStyle w:val="TOC1"/>
        <w:tabs>
          <w:tab w:val="right" w:leader="dot" w:pos="9350"/>
        </w:tabs>
        <w:rPr>
          <w:rFonts w:asciiTheme="minorHAnsi" w:hAnsiTheme="minorHAnsi" w:eastAsiaTheme="minorEastAsia" w:cstheme="minorBidi"/>
          <w:noProof/>
          <w:sz w:val="22"/>
          <w:szCs w:val="22"/>
        </w:rPr>
      </w:pPr>
      <w:hyperlink w:history="1" w:anchor="_Toc505150082">
        <w:r w:rsidRPr="00D439FF" w:rsidR="00B33013">
          <w:rPr>
            <w:rStyle w:val="Hyperlink"/>
            <w:noProof/>
          </w:rPr>
          <w:t>Underwriting Team</w:t>
        </w:r>
        <w:r w:rsidR="00B33013">
          <w:rPr>
            <w:noProof/>
            <w:webHidden/>
          </w:rPr>
          <w:tab/>
        </w:r>
        <w:r w:rsidR="00B33013">
          <w:rPr>
            <w:noProof/>
            <w:webHidden/>
          </w:rPr>
          <w:fldChar w:fldCharType="begin"/>
        </w:r>
        <w:r w:rsidR="00B33013">
          <w:rPr>
            <w:noProof/>
            <w:webHidden/>
          </w:rPr>
          <w:instrText xml:space="preserve"> PAGEREF _Toc505150082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rsidR="00B33013" w:rsidRDefault="00B76F51" w14:paraId="6FA4FBFA" w14:textId="1CEE8005">
      <w:pPr>
        <w:pStyle w:val="TOC2"/>
        <w:tabs>
          <w:tab w:val="right" w:leader="dot" w:pos="9350"/>
        </w:tabs>
        <w:rPr>
          <w:rFonts w:asciiTheme="minorHAnsi" w:hAnsiTheme="minorHAnsi" w:eastAsiaTheme="minorEastAsia" w:cstheme="minorBidi"/>
          <w:noProof/>
          <w:sz w:val="22"/>
          <w:szCs w:val="22"/>
        </w:rPr>
      </w:pPr>
      <w:hyperlink w:history="1" w:anchor="_Toc505150083">
        <w:r w:rsidRPr="00D439FF" w:rsidR="00B33013">
          <w:rPr>
            <w:rStyle w:val="Hyperlink"/>
            <w:noProof/>
          </w:rPr>
          <w:t>Lender</w:t>
        </w:r>
        <w:r w:rsidR="00B33013">
          <w:rPr>
            <w:noProof/>
            <w:webHidden/>
          </w:rPr>
          <w:tab/>
        </w:r>
        <w:r w:rsidR="00B33013">
          <w:rPr>
            <w:noProof/>
            <w:webHidden/>
          </w:rPr>
          <w:fldChar w:fldCharType="begin"/>
        </w:r>
        <w:r w:rsidR="00B33013">
          <w:rPr>
            <w:noProof/>
            <w:webHidden/>
          </w:rPr>
          <w:instrText xml:space="preserve"> PAGEREF _Toc505150083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rsidR="00B33013" w:rsidRDefault="00B76F51" w14:paraId="2763A653" w14:textId="1CD23598">
      <w:pPr>
        <w:pStyle w:val="TOC2"/>
        <w:tabs>
          <w:tab w:val="right" w:leader="dot" w:pos="9350"/>
        </w:tabs>
        <w:rPr>
          <w:rFonts w:asciiTheme="minorHAnsi" w:hAnsiTheme="minorHAnsi" w:eastAsiaTheme="minorEastAsia" w:cstheme="minorBidi"/>
          <w:noProof/>
          <w:sz w:val="22"/>
          <w:szCs w:val="22"/>
        </w:rPr>
      </w:pPr>
      <w:hyperlink w:history="1" w:anchor="_Toc505150084">
        <w:r w:rsidRPr="00D439FF" w:rsidR="00B33013">
          <w:rPr>
            <w:rStyle w:val="Hyperlink"/>
            <w:noProof/>
          </w:rPr>
          <w:t>Auditor</w:t>
        </w:r>
        <w:r w:rsidR="00B33013">
          <w:rPr>
            <w:noProof/>
            <w:webHidden/>
          </w:rPr>
          <w:tab/>
        </w:r>
        <w:r w:rsidR="00B33013">
          <w:rPr>
            <w:noProof/>
            <w:webHidden/>
          </w:rPr>
          <w:fldChar w:fldCharType="begin"/>
        </w:r>
        <w:r w:rsidR="00B33013">
          <w:rPr>
            <w:noProof/>
            <w:webHidden/>
          </w:rPr>
          <w:instrText xml:space="preserve"> PAGEREF _Toc505150084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rsidR="00B33013" w:rsidRDefault="00B76F51" w14:paraId="34F08569" w14:textId="0EB1D7C2">
      <w:pPr>
        <w:pStyle w:val="TOC1"/>
        <w:tabs>
          <w:tab w:val="right" w:leader="dot" w:pos="9350"/>
        </w:tabs>
        <w:rPr>
          <w:rFonts w:asciiTheme="minorHAnsi" w:hAnsiTheme="minorHAnsi" w:eastAsiaTheme="minorEastAsia" w:cstheme="minorBidi"/>
          <w:noProof/>
          <w:sz w:val="22"/>
          <w:szCs w:val="22"/>
        </w:rPr>
      </w:pPr>
      <w:hyperlink w:history="1" w:anchor="_Toc505150085">
        <w:r w:rsidRPr="00D439FF" w:rsidR="00B33013">
          <w:rPr>
            <w:rStyle w:val="Hyperlink"/>
            <w:noProof/>
          </w:rPr>
          <w:t>Identities-of-Interest</w:t>
        </w:r>
        <w:r w:rsidR="00B33013">
          <w:rPr>
            <w:noProof/>
            <w:webHidden/>
          </w:rPr>
          <w:tab/>
        </w:r>
        <w:r w:rsidR="00B33013">
          <w:rPr>
            <w:noProof/>
            <w:webHidden/>
          </w:rPr>
          <w:fldChar w:fldCharType="begin"/>
        </w:r>
        <w:r w:rsidR="00B33013">
          <w:rPr>
            <w:noProof/>
            <w:webHidden/>
          </w:rPr>
          <w:instrText xml:space="preserve"> PAGEREF _Toc505150085 \h </w:instrText>
        </w:r>
        <w:r w:rsidR="00B33013">
          <w:rPr>
            <w:noProof/>
            <w:webHidden/>
          </w:rPr>
        </w:r>
        <w:r w:rsidR="00B33013">
          <w:rPr>
            <w:noProof/>
            <w:webHidden/>
          </w:rPr>
          <w:fldChar w:fldCharType="separate"/>
        </w:r>
        <w:r w:rsidR="00B33013">
          <w:rPr>
            <w:noProof/>
            <w:webHidden/>
          </w:rPr>
          <w:t>11</w:t>
        </w:r>
        <w:r w:rsidR="00B33013">
          <w:rPr>
            <w:noProof/>
            <w:webHidden/>
          </w:rPr>
          <w:fldChar w:fldCharType="end"/>
        </w:r>
      </w:hyperlink>
    </w:p>
    <w:p w:rsidR="00B33013" w:rsidRDefault="00B76F51" w14:paraId="0A3ADD06" w14:textId="06B50349">
      <w:pPr>
        <w:pStyle w:val="TOC1"/>
        <w:tabs>
          <w:tab w:val="right" w:leader="dot" w:pos="9350"/>
        </w:tabs>
        <w:rPr>
          <w:rFonts w:asciiTheme="minorHAnsi" w:hAnsiTheme="minorHAnsi" w:eastAsiaTheme="minorEastAsia" w:cstheme="minorBidi"/>
          <w:noProof/>
          <w:sz w:val="22"/>
          <w:szCs w:val="22"/>
        </w:rPr>
      </w:pPr>
      <w:hyperlink w:history="1" w:anchor="_Toc505150086">
        <w:r w:rsidRPr="00D439FF" w:rsidR="00B33013">
          <w:rPr>
            <w:rStyle w:val="Hyperlink"/>
            <w:noProof/>
          </w:rPr>
          <w:t>ALTA/ACSM Land Title Survey</w:t>
        </w:r>
        <w:r w:rsidR="00B33013">
          <w:rPr>
            <w:noProof/>
            <w:webHidden/>
          </w:rPr>
          <w:tab/>
        </w:r>
        <w:r w:rsidR="00B33013">
          <w:rPr>
            <w:noProof/>
            <w:webHidden/>
          </w:rPr>
          <w:fldChar w:fldCharType="begin"/>
        </w:r>
        <w:r w:rsidR="00B33013">
          <w:rPr>
            <w:noProof/>
            <w:webHidden/>
          </w:rPr>
          <w:instrText xml:space="preserve"> PAGEREF _Toc505150086 \h </w:instrText>
        </w:r>
        <w:r w:rsidR="00B33013">
          <w:rPr>
            <w:noProof/>
            <w:webHidden/>
          </w:rPr>
        </w:r>
        <w:r w:rsidR="00B33013">
          <w:rPr>
            <w:noProof/>
            <w:webHidden/>
          </w:rPr>
          <w:fldChar w:fldCharType="separate"/>
        </w:r>
        <w:r w:rsidR="00B33013">
          <w:rPr>
            <w:noProof/>
            <w:webHidden/>
          </w:rPr>
          <w:t>11</w:t>
        </w:r>
        <w:r w:rsidR="00B33013">
          <w:rPr>
            <w:noProof/>
            <w:webHidden/>
          </w:rPr>
          <w:fldChar w:fldCharType="end"/>
        </w:r>
      </w:hyperlink>
    </w:p>
    <w:p w:rsidR="00B33013" w:rsidRDefault="00B76F51" w14:paraId="0F3DD46C" w14:textId="7ADA6184">
      <w:pPr>
        <w:pStyle w:val="TOC1"/>
        <w:tabs>
          <w:tab w:val="right" w:leader="dot" w:pos="9350"/>
        </w:tabs>
        <w:rPr>
          <w:rFonts w:asciiTheme="minorHAnsi" w:hAnsiTheme="minorHAnsi" w:eastAsiaTheme="minorEastAsia" w:cstheme="minorBidi"/>
          <w:noProof/>
          <w:sz w:val="22"/>
          <w:szCs w:val="22"/>
        </w:rPr>
      </w:pPr>
      <w:hyperlink w:history="1" w:anchor="_Toc505150087">
        <w:r w:rsidRPr="00D439FF" w:rsidR="00B33013">
          <w:rPr>
            <w:rStyle w:val="Hyperlink"/>
            <w:noProof/>
          </w:rPr>
          <w:t>Title</w:t>
        </w:r>
        <w:r w:rsidR="00B33013">
          <w:rPr>
            <w:noProof/>
            <w:webHidden/>
          </w:rPr>
          <w:tab/>
        </w:r>
        <w:r w:rsidR="00B33013">
          <w:rPr>
            <w:noProof/>
            <w:webHidden/>
          </w:rPr>
          <w:fldChar w:fldCharType="begin"/>
        </w:r>
        <w:r w:rsidR="00B33013">
          <w:rPr>
            <w:noProof/>
            <w:webHidden/>
          </w:rPr>
          <w:instrText xml:space="preserve"> PAGEREF _Toc505150087 \h </w:instrText>
        </w:r>
        <w:r w:rsidR="00B33013">
          <w:rPr>
            <w:noProof/>
            <w:webHidden/>
          </w:rPr>
        </w:r>
        <w:r w:rsidR="00B33013">
          <w:rPr>
            <w:noProof/>
            <w:webHidden/>
          </w:rPr>
          <w:fldChar w:fldCharType="separate"/>
        </w:r>
        <w:r w:rsidR="00B33013">
          <w:rPr>
            <w:noProof/>
            <w:webHidden/>
          </w:rPr>
          <w:t>12</w:t>
        </w:r>
        <w:r w:rsidR="00B33013">
          <w:rPr>
            <w:noProof/>
            <w:webHidden/>
          </w:rPr>
          <w:fldChar w:fldCharType="end"/>
        </w:r>
      </w:hyperlink>
    </w:p>
    <w:p w:rsidR="00B33013" w:rsidRDefault="00B76F51" w14:paraId="520AF146" w14:textId="71D5AB40">
      <w:pPr>
        <w:pStyle w:val="TOC2"/>
        <w:tabs>
          <w:tab w:val="right" w:leader="dot" w:pos="9350"/>
        </w:tabs>
        <w:rPr>
          <w:rFonts w:asciiTheme="minorHAnsi" w:hAnsiTheme="minorHAnsi" w:eastAsiaTheme="minorEastAsia" w:cstheme="minorBidi"/>
          <w:noProof/>
          <w:sz w:val="22"/>
          <w:szCs w:val="22"/>
        </w:rPr>
      </w:pPr>
      <w:hyperlink w:history="1" w:anchor="_Toc505150088">
        <w:r w:rsidRPr="00D439FF" w:rsidR="00B33013">
          <w:rPr>
            <w:rStyle w:val="Hyperlink"/>
            <w:noProof/>
          </w:rPr>
          <w:t>Title Search</w:t>
        </w:r>
        <w:r w:rsidR="00B33013">
          <w:rPr>
            <w:noProof/>
            <w:webHidden/>
          </w:rPr>
          <w:tab/>
        </w:r>
        <w:r w:rsidR="00B33013">
          <w:rPr>
            <w:noProof/>
            <w:webHidden/>
          </w:rPr>
          <w:fldChar w:fldCharType="begin"/>
        </w:r>
        <w:r w:rsidR="00B33013">
          <w:rPr>
            <w:noProof/>
            <w:webHidden/>
          </w:rPr>
          <w:instrText xml:space="preserve"> PAGEREF _Toc505150088 \h </w:instrText>
        </w:r>
        <w:r w:rsidR="00B33013">
          <w:rPr>
            <w:noProof/>
            <w:webHidden/>
          </w:rPr>
        </w:r>
        <w:r w:rsidR="00B33013">
          <w:rPr>
            <w:noProof/>
            <w:webHidden/>
          </w:rPr>
          <w:fldChar w:fldCharType="separate"/>
        </w:r>
        <w:r w:rsidR="00B33013">
          <w:rPr>
            <w:noProof/>
            <w:webHidden/>
          </w:rPr>
          <w:t>12</w:t>
        </w:r>
        <w:r w:rsidR="00B33013">
          <w:rPr>
            <w:noProof/>
            <w:webHidden/>
          </w:rPr>
          <w:fldChar w:fldCharType="end"/>
        </w:r>
      </w:hyperlink>
    </w:p>
    <w:p w:rsidR="00B33013" w:rsidRDefault="00B76F51" w14:paraId="08D6F38F" w14:textId="0774B408">
      <w:pPr>
        <w:pStyle w:val="TOC2"/>
        <w:tabs>
          <w:tab w:val="right" w:leader="dot" w:pos="9350"/>
        </w:tabs>
        <w:rPr>
          <w:rFonts w:asciiTheme="minorHAnsi" w:hAnsiTheme="minorHAnsi" w:eastAsiaTheme="minorEastAsia" w:cstheme="minorBidi"/>
          <w:noProof/>
          <w:sz w:val="22"/>
          <w:szCs w:val="22"/>
        </w:rPr>
      </w:pPr>
      <w:hyperlink w:history="1" w:anchor="_Toc505150089">
        <w:r w:rsidRPr="00D439FF" w:rsidR="00B33013">
          <w:rPr>
            <w:rStyle w:val="Hyperlink"/>
            <w:noProof/>
          </w:rPr>
          <w:t>Pro-forma Policy</w:t>
        </w:r>
        <w:r w:rsidR="00B33013">
          <w:rPr>
            <w:noProof/>
            <w:webHidden/>
          </w:rPr>
          <w:tab/>
        </w:r>
        <w:r w:rsidR="00B33013">
          <w:rPr>
            <w:noProof/>
            <w:webHidden/>
          </w:rPr>
          <w:fldChar w:fldCharType="begin"/>
        </w:r>
        <w:r w:rsidR="00B33013">
          <w:rPr>
            <w:noProof/>
            <w:webHidden/>
          </w:rPr>
          <w:instrText xml:space="preserve"> PAGEREF _Toc505150089 \h </w:instrText>
        </w:r>
        <w:r w:rsidR="00B33013">
          <w:rPr>
            <w:noProof/>
            <w:webHidden/>
          </w:rPr>
        </w:r>
        <w:r w:rsidR="00B33013">
          <w:rPr>
            <w:noProof/>
            <w:webHidden/>
          </w:rPr>
          <w:fldChar w:fldCharType="separate"/>
        </w:r>
        <w:r w:rsidR="00B33013">
          <w:rPr>
            <w:noProof/>
            <w:webHidden/>
          </w:rPr>
          <w:t>13</w:t>
        </w:r>
        <w:r w:rsidR="00B33013">
          <w:rPr>
            <w:noProof/>
            <w:webHidden/>
          </w:rPr>
          <w:fldChar w:fldCharType="end"/>
        </w:r>
      </w:hyperlink>
    </w:p>
    <w:p w:rsidR="00B33013" w:rsidRDefault="00B76F51" w14:paraId="394A625B" w14:textId="2C910D05">
      <w:pPr>
        <w:pStyle w:val="TOC1"/>
        <w:tabs>
          <w:tab w:val="right" w:leader="dot" w:pos="9350"/>
        </w:tabs>
        <w:rPr>
          <w:rFonts w:asciiTheme="minorHAnsi" w:hAnsiTheme="minorHAnsi" w:eastAsiaTheme="minorEastAsia" w:cstheme="minorBidi"/>
          <w:noProof/>
          <w:sz w:val="22"/>
          <w:szCs w:val="22"/>
        </w:rPr>
      </w:pPr>
      <w:hyperlink w:history="1" w:anchor="_Toc505150090">
        <w:r w:rsidRPr="00D439FF" w:rsidR="00B33013">
          <w:rPr>
            <w:rStyle w:val="Hyperlink"/>
            <w:noProof/>
          </w:rPr>
          <w:t>Historical Operations</w:t>
        </w:r>
        <w:r w:rsidR="00B33013">
          <w:rPr>
            <w:noProof/>
            <w:webHidden/>
          </w:rPr>
          <w:tab/>
        </w:r>
        <w:r w:rsidR="00B33013">
          <w:rPr>
            <w:noProof/>
            <w:webHidden/>
          </w:rPr>
          <w:fldChar w:fldCharType="begin"/>
        </w:r>
        <w:r w:rsidR="00B33013">
          <w:rPr>
            <w:noProof/>
            <w:webHidden/>
          </w:rPr>
          <w:instrText xml:space="preserve"> PAGEREF _Toc505150090 \h </w:instrText>
        </w:r>
        <w:r w:rsidR="00B33013">
          <w:rPr>
            <w:noProof/>
            <w:webHidden/>
          </w:rPr>
        </w:r>
        <w:r w:rsidR="00B33013">
          <w:rPr>
            <w:noProof/>
            <w:webHidden/>
          </w:rPr>
          <w:fldChar w:fldCharType="separate"/>
        </w:r>
        <w:r w:rsidR="00B33013">
          <w:rPr>
            <w:noProof/>
            <w:webHidden/>
          </w:rPr>
          <w:t>14</w:t>
        </w:r>
        <w:r w:rsidR="00B33013">
          <w:rPr>
            <w:noProof/>
            <w:webHidden/>
          </w:rPr>
          <w:fldChar w:fldCharType="end"/>
        </w:r>
      </w:hyperlink>
    </w:p>
    <w:p w:rsidR="00B33013" w:rsidRDefault="00B76F51" w14:paraId="75AC19BE" w14:textId="686E200E">
      <w:pPr>
        <w:pStyle w:val="TOC3"/>
        <w:tabs>
          <w:tab w:val="right" w:leader="dot" w:pos="9350"/>
        </w:tabs>
        <w:rPr>
          <w:rFonts w:asciiTheme="minorHAnsi" w:hAnsiTheme="minorHAnsi" w:eastAsiaTheme="minorEastAsia" w:cstheme="minorBidi"/>
          <w:noProof/>
          <w:sz w:val="22"/>
          <w:szCs w:val="22"/>
        </w:rPr>
      </w:pPr>
      <w:hyperlink w:history="1" w:anchor="_Toc505150091">
        <w:r w:rsidRPr="00D439FF" w:rsidR="00B33013">
          <w:rPr>
            <w:rStyle w:val="Hyperlink"/>
            <w:noProof/>
          </w:rPr>
          <w:t>Occupancy History</w:t>
        </w:r>
        <w:r w:rsidR="00B33013">
          <w:rPr>
            <w:noProof/>
            <w:webHidden/>
          </w:rPr>
          <w:tab/>
        </w:r>
        <w:r w:rsidR="00B33013">
          <w:rPr>
            <w:noProof/>
            <w:webHidden/>
          </w:rPr>
          <w:fldChar w:fldCharType="begin"/>
        </w:r>
        <w:r w:rsidR="00B33013">
          <w:rPr>
            <w:noProof/>
            <w:webHidden/>
          </w:rPr>
          <w:instrText xml:space="preserve"> PAGEREF _Toc505150091 \h </w:instrText>
        </w:r>
        <w:r w:rsidR="00B33013">
          <w:rPr>
            <w:noProof/>
            <w:webHidden/>
          </w:rPr>
        </w:r>
        <w:r w:rsidR="00B33013">
          <w:rPr>
            <w:noProof/>
            <w:webHidden/>
          </w:rPr>
          <w:fldChar w:fldCharType="separate"/>
        </w:r>
        <w:r w:rsidR="00B33013">
          <w:rPr>
            <w:noProof/>
            <w:webHidden/>
          </w:rPr>
          <w:t>14</w:t>
        </w:r>
        <w:r w:rsidR="00B33013">
          <w:rPr>
            <w:noProof/>
            <w:webHidden/>
          </w:rPr>
          <w:fldChar w:fldCharType="end"/>
        </w:r>
      </w:hyperlink>
    </w:p>
    <w:p w:rsidR="00B33013" w:rsidRDefault="00B76F51" w14:paraId="6664824F" w14:textId="6253B1A0">
      <w:pPr>
        <w:pStyle w:val="TOC3"/>
        <w:tabs>
          <w:tab w:val="right" w:leader="dot" w:pos="9350"/>
        </w:tabs>
        <w:rPr>
          <w:rFonts w:asciiTheme="minorHAnsi" w:hAnsiTheme="minorHAnsi" w:eastAsiaTheme="minorEastAsia" w:cstheme="minorBidi"/>
          <w:noProof/>
          <w:sz w:val="22"/>
          <w:szCs w:val="22"/>
        </w:rPr>
      </w:pPr>
      <w:hyperlink w:history="1" w:anchor="_Toc505150092">
        <w:r w:rsidRPr="00D439FF" w:rsidR="00B33013">
          <w:rPr>
            <w:rStyle w:val="Hyperlink"/>
            <w:noProof/>
          </w:rPr>
          <w:t>Census Mix History</w:t>
        </w:r>
        <w:r w:rsidR="00B33013">
          <w:rPr>
            <w:noProof/>
            <w:webHidden/>
          </w:rPr>
          <w:tab/>
        </w:r>
        <w:r w:rsidR="00B33013">
          <w:rPr>
            <w:noProof/>
            <w:webHidden/>
          </w:rPr>
          <w:fldChar w:fldCharType="begin"/>
        </w:r>
        <w:r w:rsidR="00B33013">
          <w:rPr>
            <w:noProof/>
            <w:webHidden/>
          </w:rPr>
          <w:instrText xml:space="preserve"> PAGEREF _Toc505150092 \h </w:instrText>
        </w:r>
        <w:r w:rsidR="00B33013">
          <w:rPr>
            <w:noProof/>
            <w:webHidden/>
          </w:rPr>
        </w:r>
        <w:r w:rsidR="00B33013">
          <w:rPr>
            <w:noProof/>
            <w:webHidden/>
          </w:rPr>
          <w:fldChar w:fldCharType="separate"/>
        </w:r>
        <w:r w:rsidR="00B33013">
          <w:rPr>
            <w:noProof/>
            <w:webHidden/>
          </w:rPr>
          <w:t>14</w:t>
        </w:r>
        <w:r w:rsidR="00B33013">
          <w:rPr>
            <w:noProof/>
            <w:webHidden/>
          </w:rPr>
          <w:fldChar w:fldCharType="end"/>
        </w:r>
      </w:hyperlink>
    </w:p>
    <w:p w:rsidR="00B33013" w:rsidRDefault="00B76F51" w14:paraId="38E80D4E" w14:textId="60C26D01">
      <w:pPr>
        <w:pStyle w:val="TOC3"/>
        <w:tabs>
          <w:tab w:val="right" w:leader="dot" w:pos="9350"/>
        </w:tabs>
        <w:rPr>
          <w:rFonts w:asciiTheme="minorHAnsi" w:hAnsiTheme="minorHAnsi" w:eastAsiaTheme="minorEastAsia" w:cstheme="minorBidi"/>
          <w:noProof/>
          <w:sz w:val="22"/>
          <w:szCs w:val="22"/>
        </w:rPr>
      </w:pPr>
      <w:hyperlink w:history="1" w:anchor="_Toc505150093">
        <w:r w:rsidRPr="00D439FF" w:rsidR="00B33013">
          <w:rPr>
            <w:rStyle w:val="Hyperlink"/>
            <w:noProof/>
          </w:rPr>
          <w:t>Rent Schedule</w:t>
        </w:r>
        <w:r w:rsidR="00B33013">
          <w:rPr>
            <w:noProof/>
            <w:webHidden/>
          </w:rPr>
          <w:tab/>
        </w:r>
        <w:r w:rsidR="00B33013">
          <w:rPr>
            <w:noProof/>
            <w:webHidden/>
          </w:rPr>
          <w:fldChar w:fldCharType="begin"/>
        </w:r>
        <w:r w:rsidR="00B33013">
          <w:rPr>
            <w:noProof/>
            <w:webHidden/>
          </w:rPr>
          <w:instrText xml:space="preserve"> PAGEREF _Toc505150093 \h </w:instrText>
        </w:r>
        <w:r w:rsidR="00B33013">
          <w:rPr>
            <w:noProof/>
            <w:webHidden/>
          </w:rPr>
        </w:r>
        <w:r w:rsidR="00B33013">
          <w:rPr>
            <w:noProof/>
            <w:webHidden/>
          </w:rPr>
          <w:fldChar w:fldCharType="separate"/>
        </w:r>
        <w:r w:rsidR="00B33013">
          <w:rPr>
            <w:noProof/>
            <w:webHidden/>
          </w:rPr>
          <w:t>15</w:t>
        </w:r>
        <w:r w:rsidR="00B33013">
          <w:rPr>
            <w:noProof/>
            <w:webHidden/>
          </w:rPr>
          <w:fldChar w:fldCharType="end"/>
        </w:r>
      </w:hyperlink>
    </w:p>
    <w:p w:rsidR="00B33013" w:rsidRDefault="00B76F51" w14:paraId="395345CC" w14:textId="6F57B952">
      <w:pPr>
        <w:pStyle w:val="TOC3"/>
        <w:tabs>
          <w:tab w:val="right" w:leader="dot" w:pos="9350"/>
        </w:tabs>
        <w:rPr>
          <w:rFonts w:asciiTheme="minorHAnsi" w:hAnsiTheme="minorHAnsi" w:eastAsiaTheme="minorEastAsia" w:cstheme="minorBidi"/>
          <w:noProof/>
          <w:sz w:val="22"/>
          <w:szCs w:val="22"/>
        </w:rPr>
      </w:pPr>
      <w:hyperlink w:history="1" w:anchor="_Toc505150094">
        <w:r w:rsidRPr="00D439FF" w:rsidR="00B33013">
          <w:rPr>
            <w:rStyle w:val="Hyperlink"/>
            <w:noProof/>
          </w:rPr>
          <w:t>Historical Revenue Summary</w:t>
        </w:r>
        <w:r w:rsidR="00B33013">
          <w:rPr>
            <w:noProof/>
            <w:webHidden/>
          </w:rPr>
          <w:tab/>
        </w:r>
        <w:r w:rsidR="00B33013">
          <w:rPr>
            <w:noProof/>
            <w:webHidden/>
          </w:rPr>
          <w:fldChar w:fldCharType="begin"/>
        </w:r>
        <w:r w:rsidR="00B33013">
          <w:rPr>
            <w:noProof/>
            <w:webHidden/>
          </w:rPr>
          <w:instrText xml:space="preserve"> PAGEREF _Toc505150094 \h </w:instrText>
        </w:r>
        <w:r w:rsidR="00B33013">
          <w:rPr>
            <w:noProof/>
            <w:webHidden/>
          </w:rPr>
        </w:r>
        <w:r w:rsidR="00B33013">
          <w:rPr>
            <w:noProof/>
            <w:webHidden/>
          </w:rPr>
          <w:fldChar w:fldCharType="separate"/>
        </w:r>
        <w:r w:rsidR="00B33013">
          <w:rPr>
            <w:noProof/>
            <w:webHidden/>
          </w:rPr>
          <w:t>15</w:t>
        </w:r>
        <w:r w:rsidR="00B33013">
          <w:rPr>
            <w:noProof/>
            <w:webHidden/>
          </w:rPr>
          <w:fldChar w:fldCharType="end"/>
        </w:r>
      </w:hyperlink>
    </w:p>
    <w:p w:rsidR="00B33013" w:rsidRDefault="00B76F51" w14:paraId="4AA9827E" w14:textId="3117131A">
      <w:pPr>
        <w:pStyle w:val="TOC3"/>
        <w:tabs>
          <w:tab w:val="right" w:leader="dot" w:pos="9350"/>
        </w:tabs>
        <w:rPr>
          <w:rFonts w:asciiTheme="minorHAnsi" w:hAnsiTheme="minorHAnsi" w:eastAsiaTheme="minorEastAsia" w:cstheme="minorBidi"/>
          <w:noProof/>
          <w:sz w:val="22"/>
          <w:szCs w:val="22"/>
        </w:rPr>
      </w:pPr>
      <w:hyperlink w:history="1" w:anchor="_Toc505150095">
        <w:r w:rsidRPr="00D439FF" w:rsidR="00B33013">
          <w:rPr>
            <w:rStyle w:val="Hyperlink"/>
            <w:noProof/>
          </w:rPr>
          <w:t>Expenses</w:t>
        </w:r>
        <w:r w:rsidR="00B33013">
          <w:rPr>
            <w:noProof/>
            <w:webHidden/>
          </w:rPr>
          <w:tab/>
        </w:r>
        <w:r w:rsidR="00B33013">
          <w:rPr>
            <w:noProof/>
            <w:webHidden/>
          </w:rPr>
          <w:fldChar w:fldCharType="begin"/>
        </w:r>
        <w:r w:rsidR="00B33013">
          <w:rPr>
            <w:noProof/>
            <w:webHidden/>
          </w:rPr>
          <w:instrText xml:space="preserve"> PAGEREF _Toc505150095 \h </w:instrText>
        </w:r>
        <w:r w:rsidR="00B33013">
          <w:rPr>
            <w:noProof/>
            <w:webHidden/>
          </w:rPr>
        </w:r>
        <w:r w:rsidR="00B33013">
          <w:rPr>
            <w:noProof/>
            <w:webHidden/>
          </w:rPr>
          <w:fldChar w:fldCharType="separate"/>
        </w:r>
        <w:r w:rsidR="00B33013">
          <w:rPr>
            <w:noProof/>
            <w:webHidden/>
          </w:rPr>
          <w:t>17</w:t>
        </w:r>
        <w:r w:rsidR="00B33013">
          <w:rPr>
            <w:noProof/>
            <w:webHidden/>
          </w:rPr>
          <w:fldChar w:fldCharType="end"/>
        </w:r>
      </w:hyperlink>
    </w:p>
    <w:p w:rsidR="00B33013" w:rsidRDefault="00B76F51" w14:paraId="63FFFE61" w14:textId="2742AAE3">
      <w:pPr>
        <w:pStyle w:val="TOC1"/>
        <w:tabs>
          <w:tab w:val="right" w:leader="dot" w:pos="9350"/>
        </w:tabs>
        <w:rPr>
          <w:rFonts w:asciiTheme="minorHAnsi" w:hAnsiTheme="minorHAnsi" w:eastAsiaTheme="minorEastAsia" w:cstheme="minorBidi"/>
          <w:noProof/>
          <w:sz w:val="22"/>
          <w:szCs w:val="22"/>
        </w:rPr>
      </w:pPr>
      <w:hyperlink w:history="1" w:anchor="_Toc505150096">
        <w:r w:rsidRPr="00D439FF" w:rsidR="00B33013">
          <w:rPr>
            <w:rStyle w:val="Hyperlink"/>
            <w:noProof/>
          </w:rPr>
          <w:t>Borrower</w:t>
        </w:r>
        <w:r w:rsidR="00B33013">
          <w:rPr>
            <w:noProof/>
            <w:webHidden/>
          </w:rPr>
          <w:tab/>
        </w:r>
        <w:r w:rsidR="00B33013">
          <w:rPr>
            <w:noProof/>
            <w:webHidden/>
          </w:rPr>
          <w:fldChar w:fldCharType="begin"/>
        </w:r>
        <w:r w:rsidR="00B33013">
          <w:rPr>
            <w:noProof/>
            <w:webHidden/>
          </w:rPr>
          <w:instrText xml:space="preserve"> PAGEREF _Toc505150096 \h </w:instrText>
        </w:r>
        <w:r w:rsidR="00B33013">
          <w:rPr>
            <w:noProof/>
            <w:webHidden/>
          </w:rPr>
        </w:r>
        <w:r w:rsidR="00B33013">
          <w:rPr>
            <w:noProof/>
            <w:webHidden/>
          </w:rPr>
          <w:fldChar w:fldCharType="separate"/>
        </w:r>
        <w:r w:rsidR="00B33013">
          <w:rPr>
            <w:noProof/>
            <w:webHidden/>
          </w:rPr>
          <w:t>20</w:t>
        </w:r>
        <w:r w:rsidR="00B33013">
          <w:rPr>
            <w:noProof/>
            <w:webHidden/>
          </w:rPr>
          <w:fldChar w:fldCharType="end"/>
        </w:r>
      </w:hyperlink>
    </w:p>
    <w:p w:rsidR="00B33013" w:rsidRDefault="00B76F51" w14:paraId="6ECEAA93" w14:textId="5977E8F4">
      <w:pPr>
        <w:pStyle w:val="TOC2"/>
        <w:tabs>
          <w:tab w:val="right" w:leader="dot" w:pos="9350"/>
        </w:tabs>
        <w:rPr>
          <w:rFonts w:asciiTheme="minorHAnsi" w:hAnsiTheme="minorHAnsi" w:eastAsiaTheme="minorEastAsia" w:cstheme="minorBidi"/>
          <w:noProof/>
          <w:sz w:val="22"/>
          <w:szCs w:val="22"/>
        </w:rPr>
      </w:pPr>
      <w:hyperlink w:history="1" w:anchor="_Toc505150097">
        <w:r w:rsidRPr="00D439FF" w:rsidR="00B33013">
          <w:rPr>
            <w:rStyle w:val="Hyperlink"/>
            <w:noProof/>
          </w:rPr>
          <w:t>Organization</w:t>
        </w:r>
        <w:r w:rsidR="00B33013">
          <w:rPr>
            <w:noProof/>
            <w:webHidden/>
          </w:rPr>
          <w:tab/>
        </w:r>
        <w:r w:rsidR="00B33013">
          <w:rPr>
            <w:noProof/>
            <w:webHidden/>
          </w:rPr>
          <w:fldChar w:fldCharType="begin"/>
        </w:r>
        <w:r w:rsidR="00B33013">
          <w:rPr>
            <w:noProof/>
            <w:webHidden/>
          </w:rPr>
          <w:instrText xml:space="preserve"> PAGEREF _Toc505150097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rsidR="00B33013" w:rsidRDefault="00B76F51" w14:paraId="0972B35B" w14:textId="745744CC">
      <w:pPr>
        <w:pStyle w:val="TOC1"/>
        <w:tabs>
          <w:tab w:val="right" w:leader="dot" w:pos="9350"/>
        </w:tabs>
        <w:rPr>
          <w:rFonts w:asciiTheme="minorHAnsi" w:hAnsiTheme="minorHAnsi" w:eastAsiaTheme="minorEastAsia" w:cstheme="minorBidi"/>
          <w:noProof/>
          <w:sz w:val="22"/>
          <w:szCs w:val="22"/>
        </w:rPr>
      </w:pPr>
      <w:hyperlink w:history="1" w:anchor="_Toc505150098">
        <w:r w:rsidRPr="00D439FF" w:rsidR="00B33013">
          <w:rPr>
            <w:rStyle w:val="Hyperlink"/>
            <w:noProof/>
          </w:rPr>
          <w:t>Operator</w:t>
        </w:r>
        <w:r w:rsidR="00B33013">
          <w:rPr>
            <w:noProof/>
            <w:webHidden/>
          </w:rPr>
          <w:tab/>
        </w:r>
        <w:r w:rsidR="00B33013">
          <w:rPr>
            <w:noProof/>
            <w:webHidden/>
          </w:rPr>
          <w:fldChar w:fldCharType="begin"/>
        </w:r>
        <w:r w:rsidR="00B33013">
          <w:rPr>
            <w:noProof/>
            <w:webHidden/>
          </w:rPr>
          <w:instrText xml:space="preserve"> PAGEREF _Toc505150098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rsidR="00B33013" w:rsidRDefault="00B76F51" w14:paraId="1057578B" w14:textId="5EDA8AB9">
      <w:pPr>
        <w:pStyle w:val="TOC2"/>
        <w:tabs>
          <w:tab w:val="right" w:leader="dot" w:pos="9350"/>
        </w:tabs>
        <w:rPr>
          <w:rFonts w:asciiTheme="minorHAnsi" w:hAnsiTheme="minorHAnsi" w:eastAsiaTheme="minorEastAsia" w:cstheme="minorBidi"/>
          <w:noProof/>
          <w:sz w:val="22"/>
          <w:szCs w:val="22"/>
        </w:rPr>
      </w:pPr>
      <w:hyperlink w:history="1" w:anchor="_Toc505150099">
        <w:r w:rsidRPr="00D439FF" w:rsidR="00B33013">
          <w:rPr>
            <w:rStyle w:val="Hyperlink"/>
            <w:noProof/>
          </w:rPr>
          <w:t>Organization</w:t>
        </w:r>
        <w:r w:rsidR="00B33013">
          <w:rPr>
            <w:noProof/>
            <w:webHidden/>
          </w:rPr>
          <w:tab/>
        </w:r>
        <w:r w:rsidR="00B33013">
          <w:rPr>
            <w:noProof/>
            <w:webHidden/>
          </w:rPr>
          <w:fldChar w:fldCharType="begin"/>
        </w:r>
        <w:r w:rsidR="00B33013">
          <w:rPr>
            <w:noProof/>
            <w:webHidden/>
          </w:rPr>
          <w:instrText xml:space="preserve"> PAGEREF _Toc505150099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rsidR="00B33013" w:rsidRDefault="00B76F51" w14:paraId="01C62CCB" w14:textId="43D21FEA">
      <w:pPr>
        <w:pStyle w:val="TOC1"/>
        <w:tabs>
          <w:tab w:val="right" w:leader="dot" w:pos="9350"/>
        </w:tabs>
        <w:rPr>
          <w:rFonts w:asciiTheme="minorHAnsi" w:hAnsiTheme="minorHAnsi" w:eastAsiaTheme="minorEastAsia" w:cstheme="minorBidi"/>
          <w:noProof/>
          <w:sz w:val="22"/>
          <w:szCs w:val="22"/>
        </w:rPr>
      </w:pPr>
      <w:hyperlink w:history="1" w:anchor="_Toc505150100">
        <w:r w:rsidRPr="00D439FF" w:rsidR="00B33013">
          <w:rPr>
            <w:rStyle w:val="Hyperlink"/>
            <w:noProof/>
          </w:rPr>
          <w:t>Management Agent</w:t>
        </w:r>
        <w:r w:rsidR="00B33013">
          <w:rPr>
            <w:noProof/>
            <w:webHidden/>
          </w:rPr>
          <w:tab/>
        </w:r>
        <w:r w:rsidR="00B33013">
          <w:rPr>
            <w:noProof/>
            <w:webHidden/>
          </w:rPr>
          <w:fldChar w:fldCharType="begin"/>
        </w:r>
        <w:r w:rsidR="00B33013">
          <w:rPr>
            <w:noProof/>
            <w:webHidden/>
          </w:rPr>
          <w:instrText xml:space="preserve"> PAGEREF _Toc505150100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rsidR="00B33013" w:rsidRDefault="00B76F51" w14:paraId="2AB10B30" w14:textId="062DADE4">
      <w:pPr>
        <w:pStyle w:val="TOC2"/>
        <w:tabs>
          <w:tab w:val="right" w:leader="dot" w:pos="9350"/>
        </w:tabs>
        <w:rPr>
          <w:rFonts w:asciiTheme="minorHAnsi" w:hAnsiTheme="minorHAnsi" w:eastAsiaTheme="minorEastAsia" w:cstheme="minorBidi"/>
          <w:noProof/>
          <w:sz w:val="22"/>
          <w:szCs w:val="22"/>
        </w:rPr>
      </w:pPr>
      <w:hyperlink w:history="1" w:anchor="_Toc505150101">
        <w:r w:rsidRPr="00D439FF" w:rsidR="00B33013">
          <w:rPr>
            <w:rStyle w:val="Hyperlink"/>
            <w:noProof/>
          </w:rPr>
          <w:t>Management Agreement (as applicable)</w:t>
        </w:r>
        <w:r w:rsidR="00B33013">
          <w:rPr>
            <w:noProof/>
            <w:webHidden/>
          </w:rPr>
          <w:tab/>
        </w:r>
        <w:r w:rsidR="00B33013">
          <w:rPr>
            <w:noProof/>
            <w:webHidden/>
          </w:rPr>
          <w:fldChar w:fldCharType="begin"/>
        </w:r>
        <w:r w:rsidR="00B33013">
          <w:rPr>
            <w:noProof/>
            <w:webHidden/>
          </w:rPr>
          <w:instrText xml:space="preserve"> PAGEREF _Toc505150101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rsidR="00B33013" w:rsidRDefault="00B76F51" w14:paraId="6507070E" w14:textId="6A05B9D4">
      <w:pPr>
        <w:pStyle w:val="TOC2"/>
        <w:tabs>
          <w:tab w:val="right" w:leader="dot" w:pos="9350"/>
        </w:tabs>
        <w:rPr>
          <w:rFonts w:asciiTheme="minorHAnsi" w:hAnsiTheme="minorHAnsi" w:eastAsiaTheme="minorEastAsia" w:cstheme="minorBidi"/>
          <w:noProof/>
          <w:sz w:val="22"/>
          <w:szCs w:val="22"/>
        </w:rPr>
      </w:pPr>
      <w:hyperlink w:history="1" w:anchor="_Toc505150102">
        <w:r w:rsidRPr="00D439FF" w:rsidR="00B33013">
          <w:rPr>
            <w:rStyle w:val="Hyperlink"/>
            <w:noProof/>
          </w:rPr>
          <w:t>Accounts Receivable (A/R) Financing</w:t>
        </w:r>
        <w:r w:rsidR="00B33013">
          <w:rPr>
            <w:noProof/>
            <w:webHidden/>
          </w:rPr>
          <w:tab/>
        </w:r>
        <w:r w:rsidR="00B33013">
          <w:rPr>
            <w:noProof/>
            <w:webHidden/>
          </w:rPr>
          <w:fldChar w:fldCharType="begin"/>
        </w:r>
        <w:r w:rsidR="00B33013">
          <w:rPr>
            <w:noProof/>
            <w:webHidden/>
          </w:rPr>
          <w:instrText xml:space="preserve"> PAGEREF _Toc505150102 \h </w:instrText>
        </w:r>
        <w:r w:rsidR="00B33013">
          <w:rPr>
            <w:noProof/>
            <w:webHidden/>
          </w:rPr>
        </w:r>
        <w:r w:rsidR="00B33013">
          <w:rPr>
            <w:noProof/>
            <w:webHidden/>
          </w:rPr>
          <w:fldChar w:fldCharType="separate"/>
        </w:r>
        <w:r w:rsidR="00B33013">
          <w:rPr>
            <w:noProof/>
            <w:webHidden/>
          </w:rPr>
          <w:t>22</w:t>
        </w:r>
        <w:r w:rsidR="00B33013">
          <w:rPr>
            <w:noProof/>
            <w:webHidden/>
          </w:rPr>
          <w:fldChar w:fldCharType="end"/>
        </w:r>
      </w:hyperlink>
    </w:p>
    <w:p w:rsidR="00B33013" w:rsidRDefault="00B76F51" w14:paraId="59A69407" w14:textId="18D54638">
      <w:pPr>
        <w:pStyle w:val="TOC1"/>
        <w:tabs>
          <w:tab w:val="right" w:leader="dot" w:pos="9350"/>
        </w:tabs>
        <w:rPr>
          <w:rFonts w:asciiTheme="minorHAnsi" w:hAnsiTheme="minorHAnsi" w:eastAsiaTheme="minorEastAsia" w:cstheme="minorBidi"/>
          <w:noProof/>
          <w:sz w:val="22"/>
          <w:szCs w:val="22"/>
        </w:rPr>
      </w:pPr>
      <w:hyperlink w:history="1" w:anchor="_Toc505150103">
        <w:r w:rsidRPr="00D439FF" w:rsidR="00B33013">
          <w:rPr>
            <w:rStyle w:val="Hyperlink"/>
            <w:noProof/>
          </w:rPr>
          <w:t>Facility</w:t>
        </w:r>
        <w:r w:rsidR="00B33013">
          <w:rPr>
            <w:noProof/>
            <w:webHidden/>
          </w:rPr>
          <w:tab/>
        </w:r>
        <w:r w:rsidR="00B33013">
          <w:rPr>
            <w:noProof/>
            <w:webHidden/>
          </w:rPr>
          <w:fldChar w:fldCharType="begin"/>
        </w:r>
        <w:r w:rsidR="00B33013">
          <w:rPr>
            <w:noProof/>
            <w:webHidden/>
          </w:rPr>
          <w:instrText xml:space="preserve"> PAGEREF _Toc505150103 \h </w:instrText>
        </w:r>
        <w:r w:rsidR="00B33013">
          <w:rPr>
            <w:noProof/>
            <w:webHidden/>
          </w:rPr>
        </w:r>
        <w:r w:rsidR="00B33013">
          <w:rPr>
            <w:noProof/>
            <w:webHidden/>
          </w:rPr>
          <w:fldChar w:fldCharType="separate"/>
        </w:r>
        <w:r w:rsidR="00B33013">
          <w:rPr>
            <w:noProof/>
            <w:webHidden/>
          </w:rPr>
          <w:t>23</w:t>
        </w:r>
        <w:r w:rsidR="00B33013">
          <w:rPr>
            <w:noProof/>
            <w:webHidden/>
          </w:rPr>
          <w:fldChar w:fldCharType="end"/>
        </w:r>
      </w:hyperlink>
    </w:p>
    <w:p w:rsidR="00B33013" w:rsidRDefault="00B76F51" w14:paraId="6689B89E" w14:textId="2C12BC21">
      <w:pPr>
        <w:pStyle w:val="TOC2"/>
        <w:tabs>
          <w:tab w:val="right" w:leader="dot" w:pos="9350"/>
        </w:tabs>
        <w:rPr>
          <w:rFonts w:asciiTheme="minorHAnsi" w:hAnsiTheme="minorHAnsi" w:eastAsiaTheme="minorEastAsia" w:cstheme="minorBidi"/>
          <w:noProof/>
          <w:sz w:val="22"/>
          <w:szCs w:val="22"/>
        </w:rPr>
      </w:pPr>
      <w:hyperlink w:history="1" w:anchor="_Toc505150104">
        <w:r w:rsidRPr="00D439FF" w:rsidR="00B33013">
          <w:rPr>
            <w:rStyle w:val="Hyperlink"/>
            <w:noProof/>
          </w:rPr>
          <w:t>Subject’s State Surveys</w:t>
        </w:r>
        <w:r w:rsidR="00B33013">
          <w:rPr>
            <w:noProof/>
            <w:webHidden/>
          </w:rPr>
          <w:tab/>
        </w:r>
        <w:r w:rsidR="00B33013">
          <w:rPr>
            <w:noProof/>
            <w:webHidden/>
          </w:rPr>
          <w:fldChar w:fldCharType="begin"/>
        </w:r>
        <w:r w:rsidR="00B33013">
          <w:rPr>
            <w:noProof/>
            <w:webHidden/>
          </w:rPr>
          <w:instrText xml:space="preserve"> PAGEREF _Toc505150104 \h </w:instrText>
        </w:r>
        <w:r w:rsidR="00B33013">
          <w:rPr>
            <w:noProof/>
            <w:webHidden/>
          </w:rPr>
        </w:r>
        <w:r w:rsidR="00B33013">
          <w:rPr>
            <w:noProof/>
            <w:webHidden/>
          </w:rPr>
          <w:fldChar w:fldCharType="separate"/>
        </w:r>
        <w:r w:rsidR="00B33013">
          <w:rPr>
            <w:noProof/>
            <w:webHidden/>
          </w:rPr>
          <w:t>23</w:t>
        </w:r>
        <w:r w:rsidR="00B33013">
          <w:rPr>
            <w:noProof/>
            <w:webHidden/>
          </w:rPr>
          <w:fldChar w:fldCharType="end"/>
        </w:r>
      </w:hyperlink>
    </w:p>
    <w:p w:rsidR="00B33013" w:rsidRDefault="00B76F51" w14:paraId="4C7C6AB3" w14:textId="5ED0471D">
      <w:pPr>
        <w:pStyle w:val="TOC2"/>
        <w:tabs>
          <w:tab w:val="right" w:leader="dot" w:pos="9350"/>
        </w:tabs>
        <w:rPr>
          <w:rFonts w:asciiTheme="minorHAnsi" w:hAnsiTheme="minorHAnsi" w:eastAsiaTheme="minorEastAsia" w:cstheme="minorBidi"/>
          <w:noProof/>
          <w:sz w:val="22"/>
          <w:szCs w:val="22"/>
        </w:rPr>
      </w:pPr>
      <w:hyperlink w:history="1" w:anchor="_Toc505150105">
        <w:r w:rsidRPr="00D439FF" w:rsidR="00B33013">
          <w:rPr>
            <w:rStyle w:val="Hyperlink"/>
            <w:noProof/>
          </w:rPr>
          <w:t>Risk Management Program</w:t>
        </w:r>
        <w:r w:rsidR="00B33013">
          <w:rPr>
            <w:noProof/>
            <w:webHidden/>
          </w:rPr>
          <w:tab/>
        </w:r>
        <w:r w:rsidR="00B33013">
          <w:rPr>
            <w:noProof/>
            <w:webHidden/>
          </w:rPr>
          <w:fldChar w:fldCharType="begin"/>
        </w:r>
        <w:r w:rsidR="00B33013">
          <w:rPr>
            <w:noProof/>
            <w:webHidden/>
          </w:rPr>
          <w:instrText xml:space="preserve"> PAGEREF _Toc505150105 \h </w:instrText>
        </w:r>
        <w:r w:rsidR="00B33013">
          <w:rPr>
            <w:noProof/>
            <w:webHidden/>
          </w:rPr>
        </w:r>
        <w:r w:rsidR="00B33013">
          <w:rPr>
            <w:noProof/>
            <w:webHidden/>
          </w:rPr>
          <w:fldChar w:fldCharType="separate"/>
        </w:r>
        <w:r w:rsidR="00B33013">
          <w:rPr>
            <w:noProof/>
            <w:webHidden/>
          </w:rPr>
          <w:t>23</w:t>
        </w:r>
        <w:r w:rsidR="00B33013">
          <w:rPr>
            <w:noProof/>
            <w:webHidden/>
          </w:rPr>
          <w:fldChar w:fldCharType="end"/>
        </w:r>
      </w:hyperlink>
    </w:p>
    <w:p w:rsidR="00B33013" w:rsidRDefault="00B76F51" w14:paraId="5C16450B" w14:textId="0F0DAFCA">
      <w:pPr>
        <w:pStyle w:val="TOC2"/>
        <w:tabs>
          <w:tab w:val="right" w:leader="dot" w:pos="9350"/>
        </w:tabs>
        <w:rPr>
          <w:rFonts w:asciiTheme="minorHAnsi" w:hAnsiTheme="minorHAnsi" w:eastAsiaTheme="minorEastAsia" w:cstheme="minorBidi"/>
          <w:noProof/>
          <w:sz w:val="22"/>
          <w:szCs w:val="22"/>
        </w:rPr>
      </w:pPr>
      <w:hyperlink w:history="1" w:anchor="_Toc505150106">
        <w:r w:rsidRPr="00D439FF" w:rsidR="00B33013">
          <w:rPr>
            <w:rStyle w:val="Hyperlink"/>
            <w:noProof/>
          </w:rPr>
          <w:t>(Note both Tier and Internal/External)</w:t>
        </w:r>
        <w:r w:rsidR="00B33013">
          <w:rPr>
            <w:noProof/>
            <w:webHidden/>
          </w:rPr>
          <w:tab/>
        </w:r>
        <w:r w:rsidR="00B33013">
          <w:rPr>
            <w:noProof/>
            <w:webHidden/>
          </w:rPr>
          <w:fldChar w:fldCharType="begin"/>
        </w:r>
        <w:r w:rsidR="00B33013">
          <w:rPr>
            <w:noProof/>
            <w:webHidden/>
          </w:rPr>
          <w:instrText xml:space="preserve"> PAGEREF _Toc505150106 \h </w:instrText>
        </w:r>
        <w:r w:rsidR="00B33013">
          <w:rPr>
            <w:noProof/>
            <w:webHidden/>
          </w:rPr>
        </w:r>
        <w:r w:rsidR="00B33013">
          <w:rPr>
            <w:noProof/>
            <w:webHidden/>
          </w:rPr>
          <w:fldChar w:fldCharType="separate"/>
        </w:r>
        <w:r w:rsidR="00B33013">
          <w:rPr>
            <w:noProof/>
            <w:webHidden/>
          </w:rPr>
          <w:t>24</w:t>
        </w:r>
        <w:r w:rsidR="00B33013">
          <w:rPr>
            <w:noProof/>
            <w:webHidden/>
          </w:rPr>
          <w:fldChar w:fldCharType="end"/>
        </w:r>
      </w:hyperlink>
    </w:p>
    <w:p w:rsidR="00B33013" w:rsidRDefault="00B76F51" w14:paraId="5D63A60A" w14:textId="35F841E0">
      <w:pPr>
        <w:pStyle w:val="TOC1"/>
        <w:tabs>
          <w:tab w:val="right" w:leader="dot" w:pos="9350"/>
        </w:tabs>
        <w:rPr>
          <w:rFonts w:asciiTheme="minorHAnsi" w:hAnsiTheme="minorHAnsi" w:eastAsiaTheme="minorEastAsia" w:cstheme="minorBidi"/>
          <w:noProof/>
          <w:sz w:val="22"/>
          <w:szCs w:val="22"/>
        </w:rPr>
      </w:pPr>
      <w:hyperlink w:history="1" w:anchor="_Toc505150107">
        <w:r w:rsidRPr="00D439FF" w:rsidR="00B33013">
          <w:rPr>
            <w:rStyle w:val="Hyperlink"/>
            <w:noProof/>
          </w:rPr>
          <w:t>Compliance</w:t>
        </w:r>
        <w:r w:rsidR="00B33013">
          <w:rPr>
            <w:noProof/>
            <w:webHidden/>
          </w:rPr>
          <w:tab/>
        </w:r>
        <w:r w:rsidR="00B33013">
          <w:rPr>
            <w:noProof/>
            <w:webHidden/>
          </w:rPr>
          <w:fldChar w:fldCharType="begin"/>
        </w:r>
        <w:r w:rsidR="00B33013">
          <w:rPr>
            <w:noProof/>
            <w:webHidden/>
          </w:rPr>
          <w:instrText xml:space="preserve"> PAGEREF _Toc505150107 \h </w:instrText>
        </w:r>
        <w:r w:rsidR="00B33013">
          <w:rPr>
            <w:noProof/>
            <w:webHidden/>
          </w:rPr>
        </w:r>
        <w:r w:rsidR="00B33013">
          <w:rPr>
            <w:noProof/>
            <w:webHidden/>
          </w:rPr>
          <w:fldChar w:fldCharType="separate"/>
        </w:r>
        <w:r w:rsidR="00B33013">
          <w:rPr>
            <w:noProof/>
            <w:webHidden/>
          </w:rPr>
          <w:t>24</w:t>
        </w:r>
        <w:r w:rsidR="00B33013">
          <w:rPr>
            <w:noProof/>
            <w:webHidden/>
          </w:rPr>
          <w:fldChar w:fldCharType="end"/>
        </w:r>
      </w:hyperlink>
    </w:p>
    <w:p w:rsidR="00B33013" w:rsidRDefault="00B76F51" w14:paraId="52E5AED0" w14:textId="3E4D7B6E">
      <w:pPr>
        <w:pStyle w:val="TOC2"/>
        <w:tabs>
          <w:tab w:val="right" w:leader="dot" w:pos="9350"/>
        </w:tabs>
        <w:rPr>
          <w:rFonts w:asciiTheme="minorHAnsi" w:hAnsiTheme="minorHAnsi" w:eastAsiaTheme="minorEastAsia" w:cstheme="minorBidi"/>
          <w:noProof/>
          <w:sz w:val="22"/>
          <w:szCs w:val="22"/>
        </w:rPr>
      </w:pPr>
      <w:hyperlink w:history="1" w:anchor="_Toc505150108">
        <w:r w:rsidRPr="00D439FF" w:rsidR="00B33013">
          <w:rPr>
            <w:rStyle w:val="Hyperlink"/>
            <w:noProof/>
          </w:rPr>
          <w:t>Operating Lease</w:t>
        </w:r>
        <w:r w:rsidR="00B33013">
          <w:rPr>
            <w:noProof/>
            <w:webHidden/>
          </w:rPr>
          <w:tab/>
        </w:r>
        <w:r w:rsidR="00B33013">
          <w:rPr>
            <w:noProof/>
            <w:webHidden/>
          </w:rPr>
          <w:fldChar w:fldCharType="begin"/>
        </w:r>
        <w:r w:rsidR="00B33013">
          <w:rPr>
            <w:noProof/>
            <w:webHidden/>
          </w:rPr>
          <w:instrText xml:space="preserve"> PAGEREF _Toc505150108 \h </w:instrText>
        </w:r>
        <w:r w:rsidR="00B33013">
          <w:rPr>
            <w:noProof/>
            <w:webHidden/>
          </w:rPr>
        </w:r>
        <w:r w:rsidR="00B33013">
          <w:rPr>
            <w:noProof/>
            <w:webHidden/>
          </w:rPr>
          <w:fldChar w:fldCharType="separate"/>
        </w:r>
        <w:r w:rsidR="00B33013">
          <w:rPr>
            <w:noProof/>
            <w:webHidden/>
          </w:rPr>
          <w:t>25</w:t>
        </w:r>
        <w:r w:rsidR="00B33013">
          <w:rPr>
            <w:noProof/>
            <w:webHidden/>
          </w:rPr>
          <w:fldChar w:fldCharType="end"/>
        </w:r>
      </w:hyperlink>
    </w:p>
    <w:p w:rsidR="00B33013" w:rsidRDefault="00B76F51" w14:paraId="507051F4" w14:textId="65336B48">
      <w:pPr>
        <w:pStyle w:val="TOC3"/>
        <w:tabs>
          <w:tab w:val="right" w:leader="dot" w:pos="9350"/>
        </w:tabs>
        <w:rPr>
          <w:rFonts w:asciiTheme="minorHAnsi" w:hAnsiTheme="minorHAnsi" w:eastAsiaTheme="minorEastAsia" w:cstheme="minorBidi"/>
          <w:noProof/>
          <w:sz w:val="22"/>
          <w:szCs w:val="22"/>
        </w:rPr>
      </w:pPr>
      <w:hyperlink w:history="1" w:anchor="_Toc505150109">
        <w:r w:rsidRPr="00D439FF" w:rsidR="00B33013">
          <w:rPr>
            <w:rStyle w:val="Hyperlink"/>
            <w:noProof/>
          </w:rPr>
          <w:t>Lease Payment Analysis</w:t>
        </w:r>
        <w:r w:rsidR="00B33013">
          <w:rPr>
            <w:noProof/>
            <w:webHidden/>
          </w:rPr>
          <w:tab/>
        </w:r>
        <w:r w:rsidR="00B33013">
          <w:rPr>
            <w:noProof/>
            <w:webHidden/>
          </w:rPr>
          <w:fldChar w:fldCharType="begin"/>
        </w:r>
        <w:r w:rsidR="00B33013">
          <w:rPr>
            <w:noProof/>
            <w:webHidden/>
          </w:rPr>
          <w:instrText xml:space="preserve"> PAGEREF _Toc505150109 \h </w:instrText>
        </w:r>
        <w:r w:rsidR="00B33013">
          <w:rPr>
            <w:noProof/>
            <w:webHidden/>
          </w:rPr>
        </w:r>
        <w:r w:rsidR="00B33013">
          <w:rPr>
            <w:noProof/>
            <w:webHidden/>
          </w:rPr>
          <w:fldChar w:fldCharType="separate"/>
        </w:r>
        <w:r w:rsidR="00B33013">
          <w:rPr>
            <w:noProof/>
            <w:webHidden/>
          </w:rPr>
          <w:t>25</w:t>
        </w:r>
        <w:r w:rsidR="00B33013">
          <w:rPr>
            <w:noProof/>
            <w:webHidden/>
          </w:rPr>
          <w:fldChar w:fldCharType="end"/>
        </w:r>
      </w:hyperlink>
    </w:p>
    <w:p w:rsidR="00B33013" w:rsidRDefault="00B76F51" w14:paraId="0004E92B" w14:textId="7DBBA356">
      <w:pPr>
        <w:pStyle w:val="TOC3"/>
        <w:tabs>
          <w:tab w:val="right" w:leader="dot" w:pos="9350"/>
        </w:tabs>
        <w:rPr>
          <w:rFonts w:asciiTheme="minorHAnsi" w:hAnsiTheme="minorHAnsi" w:eastAsiaTheme="minorEastAsia" w:cstheme="minorBidi"/>
          <w:noProof/>
          <w:sz w:val="22"/>
          <w:szCs w:val="22"/>
        </w:rPr>
      </w:pPr>
      <w:hyperlink w:history="1" w:anchor="_Toc505150110">
        <w:r w:rsidRPr="00D439FF" w:rsidR="00B33013">
          <w:rPr>
            <w:rStyle w:val="Hyperlink"/>
            <w:noProof/>
          </w:rPr>
          <w:t>Responsibilities</w:t>
        </w:r>
        <w:r w:rsidR="00B33013">
          <w:rPr>
            <w:noProof/>
            <w:webHidden/>
          </w:rPr>
          <w:tab/>
        </w:r>
        <w:r w:rsidR="00B33013">
          <w:rPr>
            <w:noProof/>
            <w:webHidden/>
          </w:rPr>
          <w:fldChar w:fldCharType="begin"/>
        </w:r>
        <w:r w:rsidR="00B33013">
          <w:rPr>
            <w:noProof/>
            <w:webHidden/>
          </w:rPr>
          <w:instrText xml:space="preserve"> PAGEREF _Toc505150110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rsidR="00B33013" w:rsidRDefault="00B76F51" w14:paraId="5771BCD5" w14:textId="059F508D">
      <w:pPr>
        <w:pStyle w:val="TOC3"/>
        <w:tabs>
          <w:tab w:val="right" w:leader="dot" w:pos="9350"/>
        </w:tabs>
        <w:rPr>
          <w:rFonts w:asciiTheme="minorHAnsi" w:hAnsiTheme="minorHAnsi" w:eastAsiaTheme="minorEastAsia" w:cstheme="minorBidi"/>
          <w:noProof/>
          <w:sz w:val="22"/>
          <w:szCs w:val="22"/>
        </w:rPr>
      </w:pPr>
      <w:hyperlink w:history="1" w:anchor="_Toc505150111">
        <w:r w:rsidRPr="00D439FF" w:rsidR="00B33013">
          <w:rPr>
            <w:rStyle w:val="Hyperlink"/>
            <w:noProof/>
          </w:rPr>
          <w:t>HUD Lease Provisions</w:t>
        </w:r>
        <w:r w:rsidR="00B33013">
          <w:rPr>
            <w:noProof/>
            <w:webHidden/>
          </w:rPr>
          <w:tab/>
        </w:r>
        <w:r w:rsidR="00B33013">
          <w:rPr>
            <w:noProof/>
            <w:webHidden/>
          </w:rPr>
          <w:fldChar w:fldCharType="begin"/>
        </w:r>
        <w:r w:rsidR="00B33013">
          <w:rPr>
            <w:noProof/>
            <w:webHidden/>
          </w:rPr>
          <w:instrText xml:space="preserve"> PAGEREF _Toc505150111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rsidR="00B33013" w:rsidRDefault="00B76F51" w14:paraId="416629A5" w14:textId="21D32680">
      <w:pPr>
        <w:pStyle w:val="TOC1"/>
        <w:tabs>
          <w:tab w:val="right" w:leader="dot" w:pos="9350"/>
        </w:tabs>
        <w:rPr>
          <w:rFonts w:asciiTheme="minorHAnsi" w:hAnsiTheme="minorHAnsi" w:eastAsiaTheme="minorEastAsia" w:cstheme="minorBidi"/>
          <w:noProof/>
          <w:sz w:val="22"/>
          <w:szCs w:val="22"/>
        </w:rPr>
      </w:pPr>
      <w:hyperlink w:history="1" w:anchor="_Toc505150112">
        <w:r w:rsidRPr="00D439FF" w:rsidR="00B33013">
          <w:rPr>
            <w:rStyle w:val="Hyperlink"/>
            <w:noProof/>
          </w:rPr>
          <w:t>Insurance</w:t>
        </w:r>
        <w:r w:rsidR="00B33013">
          <w:rPr>
            <w:noProof/>
            <w:webHidden/>
          </w:rPr>
          <w:tab/>
        </w:r>
        <w:r w:rsidR="00B33013">
          <w:rPr>
            <w:noProof/>
            <w:webHidden/>
          </w:rPr>
          <w:fldChar w:fldCharType="begin"/>
        </w:r>
        <w:r w:rsidR="00B33013">
          <w:rPr>
            <w:noProof/>
            <w:webHidden/>
          </w:rPr>
          <w:instrText xml:space="preserve"> PAGEREF _Toc505150112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rsidR="00B33013" w:rsidRDefault="00B76F51" w14:paraId="075886B9" w14:textId="683B1116">
      <w:pPr>
        <w:pStyle w:val="TOC2"/>
        <w:tabs>
          <w:tab w:val="right" w:leader="dot" w:pos="9350"/>
        </w:tabs>
        <w:rPr>
          <w:rFonts w:asciiTheme="minorHAnsi" w:hAnsiTheme="minorHAnsi" w:eastAsiaTheme="minorEastAsia" w:cstheme="minorBidi"/>
          <w:noProof/>
          <w:sz w:val="22"/>
          <w:szCs w:val="22"/>
        </w:rPr>
      </w:pPr>
      <w:hyperlink w:history="1" w:anchor="_Toc505150113">
        <w:r w:rsidRPr="00D439FF" w:rsidR="00B33013">
          <w:rPr>
            <w:rStyle w:val="Hyperlink"/>
            <w:noProof/>
          </w:rPr>
          <w:t>Professional Liability Coverage</w:t>
        </w:r>
        <w:r w:rsidR="00B33013">
          <w:rPr>
            <w:noProof/>
            <w:webHidden/>
          </w:rPr>
          <w:tab/>
        </w:r>
        <w:r w:rsidR="00B33013">
          <w:rPr>
            <w:noProof/>
            <w:webHidden/>
          </w:rPr>
          <w:fldChar w:fldCharType="begin"/>
        </w:r>
        <w:r w:rsidR="00B33013">
          <w:rPr>
            <w:noProof/>
            <w:webHidden/>
          </w:rPr>
          <w:instrText xml:space="preserve"> PAGEREF _Toc505150113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rsidR="00B33013" w:rsidRDefault="00B76F51" w14:paraId="6A350A45" w14:textId="12E5FC19">
      <w:pPr>
        <w:pStyle w:val="TOC2"/>
        <w:tabs>
          <w:tab w:val="right" w:leader="dot" w:pos="9350"/>
        </w:tabs>
        <w:rPr>
          <w:rFonts w:asciiTheme="minorHAnsi" w:hAnsiTheme="minorHAnsi" w:eastAsiaTheme="minorEastAsia" w:cstheme="minorBidi"/>
          <w:noProof/>
          <w:sz w:val="22"/>
          <w:szCs w:val="22"/>
        </w:rPr>
      </w:pPr>
      <w:hyperlink w:history="1" w:anchor="_Toc505150114">
        <w:r w:rsidRPr="00D439FF" w:rsidR="00B33013">
          <w:rPr>
            <w:rStyle w:val="Hyperlink"/>
            <w:noProof/>
          </w:rPr>
          <w:t>Professional Liability Insurance Coverage (PLI)</w:t>
        </w:r>
        <w:r w:rsidR="00B33013">
          <w:rPr>
            <w:noProof/>
            <w:webHidden/>
          </w:rPr>
          <w:tab/>
        </w:r>
        <w:r w:rsidR="00B33013">
          <w:rPr>
            <w:noProof/>
            <w:webHidden/>
          </w:rPr>
          <w:fldChar w:fldCharType="begin"/>
        </w:r>
        <w:r w:rsidR="00B33013">
          <w:rPr>
            <w:noProof/>
            <w:webHidden/>
          </w:rPr>
          <w:instrText xml:space="preserve"> PAGEREF _Toc505150114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rsidR="00B33013" w:rsidRDefault="00B76F51" w14:paraId="0FD7F992" w14:textId="5A828F69">
      <w:pPr>
        <w:pStyle w:val="TOC3"/>
        <w:tabs>
          <w:tab w:val="right" w:leader="dot" w:pos="9350"/>
        </w:tabs>
        <w:rPr>
          <w:rFonts w:asciiTheme="minorHAnsi" w:hAnsiTheme="minorHAnsi" w:eastAsiaTheme="minorEastAsia" w:cstheme="minorBidi"/>
          <w:noProof/>
          <w:sz w:val="22"/>
          <w:szCs w:val="22"/>
        </w:rPr>
      </w:pPr>
      <w:hyperlink w:history="1" w:anchor="_Toc505150115">
        <w:r w:rsidRPr="00D439FF" w:rsidR="00B33013">
          <w:rPr>
            <w:rStyle w:val="Hyperlink"/>
            <w:noProof/>
          </w:rPr>
          <w:t>Lawsuits</w:t>
        </w:r>
        <w:r w:rsidR="00B33013">
          <w:rPr>
            <w:noProof/>
            <w:webHidden/>
          </w:rPr>
          <w:tab/>
        </w:r>
        <w:r w:rsidR="00B33013">
          <w:rPr>
            <w:noProof/>
            <w:webHidden/>
          </w:rPr>
          <w:fldChar w:fldCharType="begin"/>
        </w:r>
        <w:r w:rsidR="00B33013">
          <w:rPr>
            <w:noProof/>
            <w:webHidden/>
          </w:rPr>
          <w:instrText xml:space="preserve"> PAGEREF _Toc505150115 \h </w:instrText>
        </w:r>
        <w:r w:rsidR="00B33013">
          <w:rPr>
            <w:noProof/>
            <w:webHidden/>
          </w:rPr>
        </w:r>
        <w:r w:rsidR="00B33013">
          <w:rPr>
            <w:noProof/>
            <w:webHidden/>
          </w:rPr>
          <w:fldChar w:fldCharType="separate"/>
        </w:r>
        <w:r w:rsidR="00B33013">
          <w:rPr>
            <w:noProof/>
            <w:webHidden/>
          </w:rPr>
          <w:t>28</w:t>
        </w:r>
        <w:r w:rsidR="00B33013">
          <w:rPr>
            <w:noProof/>
            <w:webHidden/>
          </w:rPr>
          <w:fldChar w:fldCharType="end"/>
        </w:r>
      </w:hyperlink>
    </w:p>
    <w:p w:rsidR="00B33013" w:rsidRDefault="00B76F51" w14:paraId="6B8E1D38" w14:textId="37FD16C4">
      <w:pPr>
        <w:pStyle w:val="TOC3"/>
        <w:tabs>
          <w:tab w:val="right" w:leader="dot" w:pos="9350"/>
        </w:tabs>
        <w:rPr>
          <w:rFonts w:asciiTheme="minorHAnsi" w:hAnsiTheme="minorHAnsi" w:eastAsiaTheme="minorEastAsia" w:cstheme="minorBidi"/>
          <w:noProof/>
          <w:sz w:val="22"/>
          <w:szCs w:val="22"/>
        </w:rPr>
      </w:pPr>
      <w:hyperlink w:history="1" w:anchor="_Toc505150116">
        <w:r w:rsidRPr="00D439FF" w:rsidR="00B33013">
          <w:rPr>
            <w:rStyle w:val="Hyperlink"/>
            <w:noProof/>
          </w:rPr>
          <w:t>Recommendation</w:t>
        </w:r>
        <w:r w:rsidR="00B33013">
          <w:rPr>
            <w:noProof/>
            <w:webHidden/>
          </w:rPr>
          <w:tab/>
        </w:r>
        <w:r w:rsidR="00B33013">
          <w:rPr>
            <w:noProof/>
            <w:webHidden/>
          </w:rPr>
          <w:fldChar w:fldCharType="begin"/>
        </w:r>
        <w:r w:rsidR="00B33013">
          <w:rPr>
            <w:noProof/>
            <w:webHidden/>
          </w:rPr>
          <w:instrText xml:space="preserve"> PAGEREF _Toc505150116 \h </w:instrText>
        </w:r>
        <w:r w:rsidR="00B33013">
          <w:rPr>
            <w:noProof/>
            <w:webHidden/>
          </w:rPr>
        </w:r>
        <w:r w:rsidR="00B33013">
          <w:rPr>
            <w:noProof/>
            <w:webHidden/>
          </w:rPr>
          <w:fldChar w:fldCharType="separate"/>
        </w:r>
        <w:r w:rsidR="00B33013">
          <w:rPr>
            <w:noProof/>
            <w:webHidden/>
          </w:rPr>
          <w:t>29</w:t>
        </w:r>
        <w:r w:rsidR="00B33013">
          <w:rPr>
            <w:noProof/>
            <w:webHidden/>
          </w:rPr>
          <w:fldChar w:fldCharType="end"/>
        </w:r>
      </w:hyperlink>
    </w:p>
    <w:p w:rsidR="00B33013" w:rsidRDefault="00B76F51" w14:paraId="4603DC9D" w14:textId="50493509">
      <w:pPr>
        <w:pStyle w:val="TOC2"/>
        <w:tabs>
          <w:tab w:val="right" w:leader="dot" w:pos="9350"/>
        </w:tabs>
        <w:rPr>
          <w:rFonts w:asciiTheme="minorHAnsi" w:hAnsiTheme="minorHAnsi" w:eastAsiaTheme="minorEastAsia" w:cstheme="minorBidi"/>
          <w:noProof/>
          <w:sz w:val="22"/>
          <w:szCs w:val="22"/>
        </w:rPr>
      </w:pPr>
      <w:hyperlink w:history="1" w:anchor="_Toc505150117">
        <w:r w:rsidRPr="00D439FF" w:rsidR="00B33013">
          <w:rPr>
            <w:rStyle w:val="Hyperlink"/>
            <w:noProof/>
          </w:rPr>
          <w:t>Property Insurance</w:t>
        </w:r>
        <w:r w:rsidR="00B33013">
          <w:rPr>
            <w:noProof/>
            <w:webHidden/>
          </w:rPr>
          <w:tab/>
        </w:r>
        <w:r w:rsidR="00B33013">
          <w:rPr>
            <w:noProof/>
            <w:webHidden/>
          </w:rPr>
          <w:fldChar w:fldCharType="begin"/>
        </w:r>
        <w:r w:rsidR="00B33013">
          <w:rPr>
            <w:noProof/>
            <w:webHidden/>
          </w:rPr>
          <w:instrText xml:space="preserve"> PAGEREF _Toc505150117 \h </w:instrText>
        </w:r>
        <w:r w:rsidR="00B33013">
          <w:rPr>
            <w:noProof/>
            <w:webHidden/>
          </w:rPr>
        </w:r>
        <w:r w:rsidR="00B33013">
          <w:rPr>
            <w:noProof/>
            <w:webHidden/>
          </w:rPr>
          <w:fldChar w:fldCharType="separate"/>
        </w:r>
        <w:r w:rsidR="00B33013">
          <w:rPr>
            <w:noProof/>
            <w:webHidden/>
          </w:rPr>
          <w:t>29</w:t>
        </w:r>
        <w:r w:rsidR="00B33013">
          <w:rPr>
            <w:noProof/>
            <w:webHidden/>
          </w:rPr>
          <w:fldChar w:fldCharType="end"/>
        </w:r>
      </w:hyperlink>
    </w:p>
    <w:p w:rsidR="00B33013" w:rsidRDefault="00B76F51" w14:paraId="1D3342D6" w14:textId="3E00FF97">
      <w:pPr>
        <w:pStyle w:val="TOC2"/>
        <w:tabs>
          <w:tab w:val="right" w:leader="dot" w:pos="9350"/>
        </w:tabs>
        <w:rPr>
          <w:rFonts w:asciiTheme="minorHAnsi" w:hAnsiTheme="minorHAnsi" w:eastAsiaTheme="minorEastAsia" w:cstheme="minorBidi"/>
          <w:noProof/>
          <w:sz w:val="22"/>
          <w:szCs w:val="22"/>
        </w:rPr>
      </w:pPr>
      <w:hyperlink w:history="1" w:anchor="_Toc505150118">
        <w:r w:rsidRPr="00D439FF" w:rsidR="00B33013">
          <w:rPr>
            <w:rStyle w:val="Hyperlink"/>
            <w:noProof/>
          </w:rPr>
          <w:t>Fidelity Bond/Employee Dishonesty Coverage</w:t>
        </w:r>
        <w:r w:rsidR="00B33013">
          <w:rPr>
            <w:noProof/>
            <w:webHidden/>
          </w:rPr>
          <w:tab/>
        </w:r>
        <w:r w:rsidR="00B33013">
          <w:rPr>
            <w:noProof/>
            <w:webHidden/>
          </w:rPr>
          <w:fldChar w:fldCharType="begin"/>
        </w:r>
        <w:r w:rsidR="00B33013">
          <w:rPr>
            <w:noProof/>
            <w:webHidden/>
          </w:rPr>
          <w:instrText xml:space="preserve"> PAGEREF _Toc505150118 \h </w:instrText>
        </w:r>
        <w:r w:rsidR="00B33013">
          <w:rPr>
            <w:noProof/>
            <w:webHidden/>
          </w:rPr>
        </w:r>
        <w:r w:rsidR="00B33013">
          <w:rPr>
            <w:noProof/>
            <w:webHidden/>
          </w:rPr>
          <w:fldChar w:fldCharType="separate"/>
        </w:r>
        <w:r w:rsidR="00B33013">
          <w:rPr>
            <w:noProof/>
            <w:webHidden/>
          </w:rPr>
          <w:t>29</w:t>
        </w:r>
        <w:r w:rsidR="00B33013">
          <w:rPr>
            <w:noProof/>
            <w:webHidden/>
          </w:rPr>
          <w:fldChar w:fldCharType="end"/>
        </w:r>
      </w:hyperlink>
    </w:p>
    <w:p w:rsidR="00B33013" w:rsidRDefault="00B76F51" w14:paraId="5297D060" w14:textId="4351D08B">
      <w:pPr>
        <w:pStyle w:val="TOC1"/>
        <w:tabs>
          <w:tab w:val="right" w:leader="dot" w:pos="9350"/>
        </w:tabs>
        <w:rPr>
          <w:rFonts w:asciiTheme="minorHAnsi" w:hAnsiTheme="minorHAnsi" w:eastAsiaTheme="minorEastAsia" w:cstheme="minorBidi"/>
          <w:noProof/>
          <w:sz w:val="22"/>
          <w:szCs w:val="22"/>
        </w:rPr>
      </w:pPr>
      <w:hyperlink w:history="1" w:anchor="_Toc505150119">
        <w:r w:rsidRPr="00D439FF" w:rsidR="00B33013">
          <w:rPr>
            <w:rStyle w:val="Hyperlink"/>
            <w:noProof/>
          </w:rPr>
          <w:t>Mortgage Loan Determinants</w:t>
        </w:r>
        <w:r w:rsidR="00B33013">
          <w:rPr>
            <w:noProof/>
            <w:webHidden/>
          </w:rPr>
          <w:tab/>
        </w:r>
        <w:r w:rsidR="00B33013">
          <w:rPr>
            <w:noProof/>
            <w:webHidden/>
          </w:rPr>
          <w:fldChar w:fldCharType="begin"/>
        </w:r>
        <w:r w:rsidR="00B33013">
          <w:rPr>
            <w:noProof/>
            <w:webHidden/>
          </w:rPr>
          <w:instrText xml:space="preserve"> PAGEREF _Toc505150119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rsidR="00B33013" w:rsidRDefault="00B76F51" w14:paraId="2521DB67" w14:textId="2FC9DDDA">
      <w:pPr>
        <w:pStyle w:val="TOC2"/>
        <w:tabs>
          <w:tab w:val="right" w:leader="dot" w:pos="9350"/>
        </w:tabs>
        <w:rPr>
          <w:rFonts w:asciiTheme="minorHAnsi" w:hAnsiTheme="minorHAnsi" w:eastAsiaTheme="minorEastAsia" w:cstheme="minorBidi"/>
          <w:noProof/>
          <w:sz w:val="22"/>
          <w:szCs w:val="22"/>
        </w:rPr>
      </w:pPr>
      <w:hyperlink w:history="1" w:anchor="_Toc505150120">
        <w:r w:rsidRPr="00D439FF" w:rsidR="00B33013">
          <w:rPr>
            <w:rStyle w:val="Hyperlink"/>
            <w:noProof/>
          </w:rPr>
          <w:t>Overview</w:t>
        </w:r>
        <w:r w:rsidR="00B33013">
          <w:rPr>
            <w:noProof/>
            <w:webHidden/>
          </w:rPr>
          <w:tab/>
        </w:r>
        <w:r w:rsidR="00B33013">
          <w:rPr>
            <w:noProof/>
            <w:webHidden/>
          </w:rPr>
          <w:fldChar w:fldCharType="begin"/>
        </w:r>
        <w:r w:rsidR="00B33013">
          <w:rPr>
            <w:noProof/>
            <w:webHidden/>
          </w:rPr>
          <w:instrText xml:space="preserve"> PAGEREF _Toc505150120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rsidR="00B33013" w:rsidRDefault="00B76F51" w14:paraId="1EEAC0CF" w14:textId="2BA6D23C">
      <w:pPr>
        <w:pStyle w:val="TOC2"/>
        <w:tabs>
          <w:tab w:val="right" w:leader="dot" w:pos="9350"/>
        </w:tabs>
        <w:rPr>
          <w:rFonts w:asciiTheme="minorHAnsi" w:hAnsiTheme="minorHAnsi" w:eastAsiaTheme="minorEastAsia" w:cstheme="minorBidi"/>
          <w:noProof/>
          <w:sz w:val="22"/>
          <w:szCs w:val="22"/>
        </w:rPr>
      </w:pPr>
      <w:hyperlink w:history="1" w:anchor="_Toc505150121">
        <w:r w:rsidRPr="00D439FF" w:rsidR="00B33013">
          <w:rPr>
            <w:rStyle w:val="Hyperlink"/>
            <w:noProof/>
          </w:rPr>
          <w:t>Mortgage Term</w:t>
        </w:r>
        <w:r w:rsidR="00B33013">
          <w:rPr>
            <w:noProof/>
            <w:webHidden/>
          </w:rPr>
          <w:tab/>
        </w:r>
        <w:r w:rsidR="00B33013">
          <w:rPr>
            <w:noProof/>
            <w:webHidden/>
          </w:rPr>
          <w:fldChar w:fldCharType="begin"/>
        </w:r>
        <w:r w:rsidR="00B33013">
          <w:rPr>
            <w:noProof/>
            <w:webHidden/>
          </w:rPr>
          <w:instrText xml:space="preserve"> PAGEREF _Toc505150121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rsidR="00B33013" w:rsidRDefault="00B76F51" w14:paraId="2EF37621" w14:textId="6753E224">
      <w:pPr>
        <w:pStyle w:val="TOC2"/>
        <w:tabs>
          <w:tab w:val="right" w:leader="dot" w:pos="9350"/>
        </w:tabs>
        <w:rPr>
          <w:rFonts w:asciiTheme="minorHAnsi" w:hAnsiTheme="minorHAnsi" w:eastAsiaTheme="minorEastAsia" w:cstheme="minorBidi"/>
          <w:noProof/>
          <w:sz w:val="22"/>
          <w:szCs w:val="22"/>
        </w:rPr>
      </w:pPr>
      <w:hyperlink w:history="1" w:anchor="_Toc505150122">
        <w:r w:rsidRPr="00D439FF" w:rsidR="00B33013">
          <w:rPr>
            <w:rStyle w:val="Hyperlink"/>
            <w:noProof/>
          </w:rPr>
          <w:t>Type of Financing</w:t>
        </w:r>
        <w:r w:rsidR="00B33013">
          <w:rPr>
            <w:noProof/>
            <w:webHidden/>
          </w:rPr>
          <w:tab/>
        </w:r>
        <w:r w:rsidR="00B33013">
          <w:rPr>
            <w:noProof/>
            <w:webHidden/>
          </w:rPr>
          <w:fldChar w:fldCharType="begin"/>
        </w:r>
        <w:r w:rsidR="00B33013">
          <w:rPr>
            <w:noProof/>
            <w:webHidden/>
          </w:rPr>
          <w:instrText xml:space="preserve"> PAGEREF _Toc505150122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rsidR="00B33013" w:rsidRDefault="00B76F51" w14:paraId="4D079AEB" w14:textId="23B632BE">
      <w:pPr>
        <w:pStyle w:val="TOC2"/>
        <w:tabs>
          <w:tab w:val="right" w:leader="dot" w:pos="9350"/>
        </w:tabs>
        <w:rPr>
          <w:rFonts w:asciiTheme="minorHAnsi" w:hAnsiTheme="minorHAnsi" w:eastAsiaTheme="minorEastAsia" w:cstheme="minorBidi"/>
          <w:noProof/>
          <w:sz w:val="22"/>
          <w:szCs w:val="22"/>
        </w:rPr>
      </w:pPr>
      <w:hyperlink w:history="1" w:anchor="_Toc505150123">
        <w:r w:rsidRPr="00D439FF" w:rsidR="00B33013">
          <w:rPr>
            <w:rStyle w:val="Hyperlink"/>
            <w:noProof/>
          </w:rPr>
          <w:t>Criterion E: Amount Based on Required Debt Service Coverage</w:t>
        </w:r>
        <w:r w:rsidR="00B33013">
          <w:rPr>
            <w:noProof/>
            <w:webHidden/>
          </w:rPr>
          <w:tab/>
        </w:r>
        <w:r w:rsidR="00B33013">
          <w:rPr>
            <w:noProof/>
            <w:webHidden/>
          </w:rPr>
          <w:fldChar w:fldCharType="begin"/>
        </w:r>
        <w:r w:rsidR="00B33013">
          <w:rPr>
            <w:noProof/>
            <w:webHidden/>
          </w:rPr>
          <w:instrText xml:space="preserve"> PAGEREF _Toc505150123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rsidR="00B33013" w:rsidRDefault="00B76F51" w14:paraId="37CEF56D" w14:textId="6C4ED024">
      <w:pPr>
        <w:pStyle w:val="TOC2"/>
        <w:tabs>
          <w:tab w:val="right" w:leader="dot" w:pos="9350"/>
        </w:tabs>
        <w:rPr>
          <w:rFonts w:asciiTheme="minorHAnsi" w:hAnsiTheme="minorHAnsi" w:eastAsiaTheme="minorEastAsia" w:cstheme="minorBidi"/>
          <w:noProof/>
          <w:sz w:val="22"/>
          <w:szCs w:val="22"/>
        </w:rPr>
      </w:pPr>
      <w:hyperlink w:history="1" w:anchor="_Toc505150124">
        <w:r w:rsidRPr="00D439FF" w:rsidR="00B33013">
          <w:rPr>
            <w:rStyle w:val="Hyperlink"/>
            <w:noProof/>
          </w:rPr>
          <w:t>Criterion J: Operating Loss Limit</w:t>
        </w:r>
        <w:r w:rsidR="00B33013">
          <w:rPr>
            <w:noProof/>
            <w:webHidden/>
          </w:rPr>
          <w:tab/>
        </w:r>
        <w:r w:rsidR="00B33013">
          <w:rPr>
            <w:noProof/>
            <w:webHidden/>
          </w:rPr>
          <w:fldChar w:fldCharType="begin"/>
        </w:r>
        <w:r w:rsidR="00B33013">
          <w:rPr>
            <w:noProof/>
            <w:webHidden/>
          </w:rPr>
          <w:instrText xml:space="preserve"> PAGEREF _Toc505150124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rsidR="00B33013" w:rsidRDefault="00B76F51" w14:paraId="19AA1816" w14:textId="504CD1F4">
      <w:pPr>
        <w:pStyle w:val="TOC2"/>
        <w:tabs>
          <w:tab w:val="right" w:leader="dot" w:pos="9350"/>
        </w:tabs>
        <w:rPr>
          <w:rFonts w:asciiTheme="minorHAnsi" w:hAnsiTheme="minorHAnsi" w:eastAsiaTheme="minorEastAsia" w:cstheme="minorBidi"/>
          <w:noProof/>
          <w:sz w:val="22"/>
          <w:szCs w:val="22"/>
        </w:rPr>
      </w:pPr>
      <w:hyperlink w:history="1" w:anchor="_Toc505150125">
        <w:r w:rsidRPr="00D439FF" w:rsidR="00B33013">
          <w:rPr>
            <w:rStyle w:val="Hyperlink"/>
            <w:noProof/>
          </w:rPr>
          <w:t>Conclusion</w:t>
        </w:r>
        <w:r w:rsidR="00B33013">
          <w:rPr>
            <w:noProof/>
            <w:webHidden/>
          </w:rPr>
          <w:tab/>
        </w:r>
        <w:r w:rsidR="00B33013">
          <w:rPr>
            <w:noProof/>
            <w:webHidden/>
          </w:rPr>
          <w:fldChar w:fldCharType="begin"/>
        </w:r>
        <w:r w:rsidR="00B33013">
          <w:rPr>
            <w:noProof/>
            <w:webHidden/>
          </w:rPr>
          <w:instrText xml:space="preserve"> PAGEREF _Toc505150125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rsidR="00B33013" w:rsidRDefault="00B76F51" w14:paraId="2D6AD464" w14:textId="3BC0BB8D">
      <w:pPr>
        <w:pStyle w:val="TOC1"/>
        <w:tabs>
          <w:tab w:val="right" w:leader="dot" w:pos="9350"/>
        </w:tabs>
        <w:rPr>
          <w:rFonts w:asciiTheme="minorHAnsi" w:hAnsiTheme="minorHAnsi" w:eastAsiaTheme="minorEastAsia" w:cstheme="minorBidi"/>
          <w:noProof/>
          <w:sz w:val="22"/>
          <w:szCs w:val="22"/>
        </w:rPr>
      </w:pPr>
      <w:hyperlink w:history="1" w:anchor="_Toc505150126">
        <w:r w:rsidRPr="00D439FF" w:rsidR="00B33013">
          <w:rPr>
            <w:rStyle w:val="Hyperlink"/>
            <w:noProof/>
          </w:rPr>
          <w:t>Sources &amp; Uses – Copied From HUD 92264a-ORCF</w:t>
        </w:r>
        <w:r w:rsidR="00B33013">
          <w:rPr>
            <w:noProof/>
            <w:webHidden/>
          </w:rPr>
          <w:tab/>
        </w:r>
        <w:r w:rsidR="00B33013">
          <w:rPr>
            <w:noProof/>
            <w:webHidden/>
          </w:rPr>
          <w:fldChar w:fldCharType="begin"/>
        </w:r>
        <w:r w:rsidR="00B33013">
          <w:rPr>
            <w:noProof/>
            <w:webHidden/>
          </w:rPr>
          <w:instrText xml:space="preserve"> PAGEREF _Toc505150126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rsidR="00B33013" w:rsidRDefault="00B76F51" w14:paraId="7662D658" w14:textId="4DB6CDC8">
      <w:pPr>
        <w:pStyle w:val="TOC1"/>
        <w:tabs>
          <w:tab w:val="right" w:leader="dot" w:pos="9350"/>
        </w:tabs>
        <w:rPr>
          <w:rFonts w:asciiTheme="minorHAnsi" w:hAnsiTheme="minorHAnsi" w:eastAsiaTheme="minorEastAsia" w:cstheme="minorBidi"/>
          <w:noProof/>
          <w:sz w:val="22"/>
          <w:szCs w:val="22"/>
        </w:rPr>
      </w:pPr>
      <w:hyperlink w:history="1" w:anchor="_Toc505150127">
        <w:r w:rsidRPr="00D439FF" w:rsidR="00B33013">
          <w:rPr>
            <w:rStyle w:val="Hyperlink"/>
            <w:noProof/>
          </w:rPr>
          <w:t>Circumstances that May Require Additional Information</w:t>
        </w:r>
        <w:r w:rsidR="00B33013">
          <w:rPr>
            <w:noProof/>
            <w:webHidden/>
          </w:rPr>
          <w:tab/>
        </w:r>
        <w:r w:rsidR="00B33013">
          <w:rPr>
            <w:noProof/>
            <w:webHidden/>
          </w:rPr>
          <w:fldChar w:fldCharType="begin"/>
        </w:r>
        <w:r w:rsidR="00B33013">
          <w:rPr>
            <w:noProof/>
            <w:webHidden/>
          </w:rPr>
          <w:instrText xml:space="preserve"> PAGEREF _Toc505150127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rsidR="00B33013" w:rsidRDefault="00B76F51" w14:paraId="48C5DBE3" w14:textId="7CEBE271">
      <w:pPr>
        <w:pStyle w:val="TOC1"/>
        <w:tabs>
          <w:tab w:val="right" w:leader="dot" w:pos="9350"/>
        </w:tabs>
        <w:rPr>
          <w:rFonts w:asciiTheme="minorHAnsi" w:hAnsiTheme="minorHAnsi" w:eastAsiaTheme="minorEastAsia" w:cstheme="minorBidi"/>
          <w:noProof/>
          <w:sz w:val="22"/>
          <w:szCs w:val="22"/>
        </w:rPr>
      </w:pPr>
      <w:hyperlink w:history="1" w:anchor="_Toc505150128">
        <w:r w:rsidRPr="00D439FF" w:rsidR="00B33013">
          <w:rPr>
            <w:rStyle w:val="Hyperlink"/>
            <w:noProof/>
          </w:rPr>
          <w:t>Special Commitment Conditions</w:t>
        </w:r>
        <w:r w:rsidR="00B33013">
          <w:rPr>
            <w:noProof/>
            <w:webHidden/>
          </w:rPr>
          <w:tab/>
        </w:r>
        <w:r w:rsidR="00B33013">
          <w:rPr>
            <w:noProof/>
            <w:webHidden/>
          </w:rPr>
          <w:fldChar w:fldCharType="begin"/>
        </w:r>
        <w:r w:rsidR="00B33013">
          <w:rPr>
            <w:noProof/>
            <w:webHidden/>
          </w:rPr>
          <w:instrText xml:space="preserve"> PAGEREF _Toc505150128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rsidR="00B33013" w:rsidRDefault="00B76F51" w14:paraId="69917F49" w14:textId="5761A910">
      <w:pPr>
        <w:pStyle w:val="TOC1"/>
        <w:tabs>
          <w:tab w:val="right" w:leader="dot" w:pos="9350"/>
        </w:tabs>
        <w:rPr>
          <w:rFonts w:asciiTheme="minorHAnsi" w:hAnsiTheme="minorHAnsi" w:eastAsiaTheme="minorEastAsia" w:cstheme="minorBidi"/>
          <w:noProof/>
          <w:sz w:val="22"/>
          <w:szCs w:val="22"/>
        </w:rPr>
      </w:pPr>
      <w:hyperlink w:history="1" w:anchor="_Toc505150129">
        <w:r w:rsidRPr="00D439FF" w:rsidR="00B33013">
          <w:rPr>
            <w:rStyle w:val="Hyperlink"/>
            <w:noProof/>
          </w:rPr>
          <w:t>Conclusion</w:t>
        </w:r>
        <w:r w:rsidR="00B33013">
          <w:rPr>
            <w:noProof/>
            <w:webHidden/>
          </w:rPr>
          <w:tab/>
        </w:r>
        <w:r w:rsidR="00B33013">
          <w:rPr>
            <w:noProof/>
            <w:webHidden/>
          </w:rPr>
          <w:fldChar w:fldCharType="begin"/>
        </w:r>
        <w:r w:rsidR="00B33013">
          <w:rPr>
            <w:noProof/>
            <w:webHidden/>
          </w:rPr>
          <w:instrText xml:space="preserve"> PAGEREF _Toc505150129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rsidR="00B33013" w:rsidRDefault="00B76F51" w14:paraId="0DCCFBF9" w14:textId="2FE87669">
      <w:pPr>
        <w:pStyle w:val="TOC1"/>
        <w:tabs>
          <w:tab w:val="right" w:leader="dot" w:pos="9350"/>
        </w:tabs>
        <w:rPr>
          <w:rFonts w:asciiTheme="minorHAnsi" w:hAnsiTheme="minorHAnsi" w:eastAsiaTheme="minorEastAsia" w:cstheme="minorBidi"/>
          <w:noProof/>
          <w:sz w:val="22"/>
          <w:szCs w:val="22"/>
        </w:rPr>
      </w:pPr>
      <w:hyperlink w:history="1" w:anchor="_Toc505150130">
        <w:r w:rsidRPr="00D439FF" w:rsidR="00B33013">
          <w:rPr>
            <w:rStyle w:val="Hyperlink"/>
            <w:noProof/>
          </w:rPr>
          <w:t>Signatures</w:t>
        </w:r>
        <w:r w:rsidR="00B33013">
          <w:rPr>
            <w:noProof/>
            <w:webHidden/>
          </w:rPr>
          <w:tab/>
        </w:r>
        <w:r w:rsidR="00B33013">
          <w:rPr>
            <w:noProof/>
            <w:webHidden/>
          </w:rPr>
          <w:fldChar w:fldCharType="begin"/>
        </w:r>
        <w:r w:rsidR="00B33013">
          <w:rPr>
            <w:noProof/>
            <w:webHidden/>
          </w:rPr>
          <w:instrText xml:space="preserve"> PAGEREF _Toc505150130 \h </w:instrText>
        </w:r>
        <w:r w:rsidR="00B33013">
          <w:rPr>
            <w:noProof/>
            <w:webHidden/>
          </w:rPr>
        </w:r>
        <w:r w:rsidR="00B33013">
          <w:rPr>
            <w:noProof/>
            <w:webHidden/>
          </w:rPr>
          <w:fldChar w:fldCharType="separate"/>
        </w:r>
        <w:r w:rsidR="00B33013">
          <w:rPr>
            <w:noProof/>
            <w:webHidden/>
          </w:rPr>
          <w:t>32</w:t>
        </w:r>
        <w:r w:rsidR="00B33013">
          <w:rPr>
            <w:noProof/>
            <w:webHidden/>
          </w:rPr>
          <w:fldChar w:fldCharType="end"/>
        </w:r>
      </w:hyperlink>
    </w:p>
    <w:p w:rsidR="00470DD0" w:rsidRDefault="00514CB1" w14:paraId="6DD7FA38" w14:textId="2CD708F5">
      <w:r>
        <w:fldChar w:fldCharType="end"/>
      </w:r>
    </w:p>
    <w:p w:rsidR="00470DD0" w:rsidP="00BD1738" w:rsidRDefault="00470DD0" w14:paraId="11A73640" w14:textId="77777777">
      <w:pPr>
        <w:rPr>
          <w:sz w:val="20"/>
        </w:rPr>
      </w:pPr>
    </w:p>
    <w:p w:rsidR="00470DD0" w:rsidRDefault="00470DD0" w14:paraId="56D8EB1F" w14:textId="77777777">
      <w:pPr>
        <w:rPr>
          <w:sz w:val="20"/>
        </w:rPr>
      </w:pPr>
      <w:r>
        <w:rPr>
          <w:sz w:val="20"/>
        </w:rPr>
        <w:br w:type="page"/>
      </w:r>
    </w:p>
    <w:p w:rsidR="007C599E" w:rsidP="00470DD0" w:rsidRDefault="0095092F" w14:paraId="5AC0F51A" w14:textId="77777777">
      <w:pPr>
        <w:pStyle w:val="Heading1"/>
      </w:pPr>
      <w:bookmarkStart w:name="_Toc227135651" w:id="4"/>
      <w:bookmarkStart w:name="_Toc505150073" w:id="5"/>
      <w:r w:rsidRPr="00470DD0">
        <w:lastRenderedPageBreak/>
        <w:t>Executive Summary</w:t>
      </w:r>
      <w:bookmarkEnd w:id="4"/>
      <w:bookmarkEnd w:id="5"/>
    </w:p>
    <w:p w:rsidR="00470DD0" w:rsidP="00470DD0" w:rsidRDefault="00470DD0" w14:paraId="3787D56A" w14:textId="77777777"/>
    <w:tbl>
      <w:tblPr>
        <w:tblW w:w="9604" w:type="dxa"/>
        <w:tblLayout w:type="fixed"/>
        <w:tblLook w:val="01E0" w:firstRow="1" w:lastRow="1" w:firstColumn="1" w:lastColumn="1" w:noHBand="0" w:noVBand="0"/>
      </w:tblPr>
      <w:tblGrid>
        <w:gridCol w:w="2988"/>
        <w:gridCol w:w="1785"/>
        <w:gridCol w:w="2415"/>
        <w:gridCol w:w="2416"/>
      </w:tblGrid>
      <w:tr w:rsidRPr="000D71EB" w:rsidR="00470DD0" w:rsidTr="009B51E7" w14:paraId="04485E49"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71131DB8" w14:textId="77777777">
            <w:pPr>
              <w:spacing w:before="20"/>
              <w:rPr>
                <w:b/>
                <w:sz w:val="22"/>
                <w:szCs w:val="22"/>
              </w:rPr>
            </w:pPr>
            <w:r w:rsidRPr="00515781">
              <w:rPr>
                <w:b/>
                <w:sz w:val="22"/>
                <w:szCs w:val="22"/>
              </w:rPr>
              <w:t>FHA number:</w:t>
            </w:r>
          </w:p>
        </w:tc>
        <w:tc>
          <w:tcPr>
            <w:tcW w:w="6616" w:type="dxa"/>
            <w:gridSpan w:val="3"/>
            <w:tcBorders>
              <w:top w:val="single" w:color="BFBFBF" w:sz="4" w:space="0"/>
              <w:left w:val="single" w:color="BFBFBF" w:sz="4" w:space="0"/>
              <w:bottom w:val="single" w:color="BFBFBF" w:sz="4" w:space="0"/>
              <w:right w:val="single" w:color="BFBFBF" w:sz="4" w:space="0"/>
            </w:tcBorders>
            <w:vAlign w:val="bottom"/>
          </w:tcPr>
          <w:p w:rsidR="00470DD0" w:rsidP="00470DD0" w:rsidRDefault="00514CB1" w14:paraId="0568105C" w14:textId="77777777">
            <w:pPr>
              <w:spacing w:before="20"/>
              <w:rPr>
                <w:b/>
              </w:rPr>
            </w:pPr>
            <w:r>
              <w:rPr>
                <w:b/>
              </w:rPr>
              <w:fldChar w:fldCharType="begin">
                <w:ffData>
                  <w:name w:val="Text124"/>
                  <w:enabled/>
                  <w:calcOnExit w:val="0"/>
                  <w:textInput/>
                </w:ffData>
              </w:fldChar>
            </w:r>
            <w:r w:rsidR="00470DD0">
              <w:rPr>
                <w:b/>
              </w:rPr>
              <w:instrText xml:space="preserve"> FORMTEXT </w:instrText>
            </w:r>
            <w:r>
              <w:rPr>
                <w:b/>
              </w:rPr>
            </w:r>
            <w:r>
              <w:rPr>
                <w:b/>
              </w:rPr>
              <w:fldChar w:fldCharType="separate"/>
            </w:r>
            <w:r w:rsidR="00470DD0">
              <w:rPr>
                <w:b/>
                <w:noProof/>
              </w:rPr>
              <w:t> </w:t>
            </w:r>
            <w:r w:rsidR="00470DD0">
              <w:rPr>
                <w:b/>
                <w:noProof/>
              </w:rPr>
              <w:t> </w:t>
            </w:r>
            <w:r w:rsidR="00470DD0">
              <w:rPr>
                <w:b/>
                <w:noProof/>
              </w:rPr>
              <w:t> </w:t>
            </w:r>
            <w:r w:rsidR="00470DD0">
              <w:rPr>
                <w:b/>
                <w:noProof/>
              </w:rPr>
              <w:t> </w:t>
            </w:r>
            <w:r w:rsidR="00470DD0">
              <w:rPr>
                <w:b/>
                <w:noProof/>
              </w:rPr>
              <w:t> </w:t>
            </w:r>
            <w:r>
              <w:rPr>
                <w:b/>
              </w:rPr>
              <w:fldChar w:fldCharType="end"/>
            </w:r>
          </w:p>
        </w:tc>
      </w:tr>
      <w:tr w:rsidRPr="000D71EB" w:rsidR="00470DD0" w:rsidTr="009B51E7" w14:paraId="0E651B23"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6755C739" w14:textId="77777777">
            <w:pPr>
              <w:spacing w:before="20"/>
              <w:rPr>
                <w:b/>
                <w:sz w:val="22"/>
                <w:szCs w:val="22"/>
              </w:rPr>
            </w:pPr>
            <w:r w:rsidRPr="00515781">
              <w:rPr>
                <w:b/>
                <w:sz w:val="22"/>
                <w:szCs w:val="22"/>
              </w:rPr>
              <w:t>Project name:</w:t>
            </w:r>
          </w:p>
        </w:tc>
        <w:tc>
          <w:tcPr>
            <w:tcW w:w="6616" w:type="dxa"/>
            <w:gridSpan w:val="3"/>
            <w:tcBorders>
              <w:top w:val="single" w:color="BFBFBF" w:sz="4" w:space="0"/>
              <w:left w:val="single" w:color="BFBFBF" w:sz="4" w:space="0"/>
              <w:bottom w:val="single" w:color="BFBFBF" w:sz="4" w:space="0"/>
              <w:right w:val="single" w:color="BFBFBF" w:sz="4" w:space="0"/>
            </w:tcBorders>
            <w:vAlign w:val="bottom"/>
          </w:tcPr>
          <w:p w:rsidRPr="000D71EB" w:rsidR="00470DD0" w:rsidP="00470DD0" w:rsidRDefault="00514CB1" w14:paraId="60C8B218" w14:textId="77777777">
            <w:pPr>
              <w:spacing w:before="20"/>
              <w:rPr>
                <w:b/>
              </w:rPr>
            </w:pPr>
            <w:r>
              <w:rPr>
                <w:b/>
              </w:rPr>
              <w:fldChar w:fldCharType="begin">
                <w:ffData>
                  <w:name w:val="Text121"/>
                  <w:enabled/>
                  <w:calcOnExit w:val="0"/>
                  <w:textInput/>
                </w:ffData>
              </w:fldChar>
            </w:r>
            <w:r w:rsidR="00470DD0">
              <w:rPr>
                <w:b/>
              </w:rPr>
              <w:instrText xml:space="preserve"> FORMTEXT </w:instrText>
            </w:r>
            <w:r>
              <w:rPr>
                <w:b/>
              </w:rPr>
            </w:r>
            <w:r>
              <w:rPr>
                <w:b/>
              </w:rPr>
              <w:fldChar w:fldCharType="separate"/>
            </w:r>
            <w:r w:rsidR="00470DD0">
              <w:rPr>
                <w:b/>
                <w:noProof/>
              </w:rPr>
              <w:t> </w:t>
            </w:r>
            <w:r w:rsidR="00470DD0">
              <w:rPr>
                <w:b/>
                <w:noProof/>
              </w:rPr>
              <w:t> </w:t>
            </w:r>
            <w:r w:rsidR="00470DD0">
              <w:rPr>
                <w:b/>
                <w:noProof/>
              </w:rPr>
              <w:t> </w:t>
            </w:r>
            <w:r w:rsidR="00470DD0">
              <w:rPr>
                <w:b/>
                <w:noProof/>
              </w:rPr>
              <w:t> </w:t>
            </w:r>
            <w:r w:rsidR="00470DD0">
              <w:rPr>
                <w:b/>
                <w:noProof/>
              </w:rPr>
              <w:t> </w:t>
            </w:r>
            <w:r>
              <w:rPr>
                <w:b/>
              </w:rPr>
              <w:fldChar w:fldCharType="end"/>
            </w:r>
          </w:p>
        </w:tc>
      </w:tr>
      <w:tr w:rsidRPr="00D643F5" w:rsidR="00470DD0" w:rsidTr="009B51E7" w14:paraId="1BA98E8B"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57CECE14" w14:textId="77777777">
            <w:pPr>
              <w:spacing w:before="20"/>
              <w:rPr>
                <w:b/>
                <w:sz w:val="22"/>
                <w:szCs w:val="22"/>
              </w:rPr>
            </w:pPr>
            <w:r w:rsidRPr="00515781">
              <w:rPr>
                <w:b/>
                <w:sz w:val="22"/>
                <w:szCs w:val="22"/>
              </w:rPr>
              <w:t>Project location:</w:t>
            </w:r>
          </w:p>
        </w:tc>
        <w:tc>
          <w:tcPr>
            <w:tcW w:w="6616" w:type="dxa"/>
            <w:gridSpan w:val="3"/>
            <w:tcBorders>
              <w:top w:val="single" w:color="BFBFBF" w:sz="4" w:space="0"/>
              <w:left w:val="single" w:color="BFBFBF" w:sz="4" w:space="0"/>
              <w:bottom w:val="single" w:color="BFBFBF" w:sz="4" w:space="0"/>
              <w:right w:val="single" w:color="BFBFBF" w:sz="4" w:space="0"/>
            </w:tcBorders>
            <w:vAlign w:val="bottom"/>
          </w:tcPr>
          <w:p w:rsidRPr="00C2385E" w:rsidR="00470DD0" w:rsidP="00470DD0" w:rsidRDefault="00F50513" w14:paraId="33C4B03B" w14:textId="1ABA3323">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name="Text122" w:id="6"/>
            <w:r>
              <w:rPr>
                <w:i/>
              </w:rPr>
              <w:instrText xml:space="preserve">FORMTEXT </w:instrText>
            </w:r>
            <w:r>
              <w:rPr>
                <w:i/>
              </w:rPr>
            </w:r>
            <w:r>
              <w:rPr>
                <w:i/>
              </w:rPr>
              <w:fldChar w:fldCharType="separate"/>
            </w:r>
            <w:r>
              <w:rPr>
                <w:i/>
                <w:noProof/>
              </w:rPr>
              <w:t>&lt;&lt;street address, city, county, state and zip&gt;&gt;</w:t>
            </w:r>
            <w:r>
              <w:rPr>
                <w:i/>
              </w:rPr>
              <w:fldChar w:fldCharType="end"/>
            </w:r>
            <w:bookmarkEnd w:id="6"/>
          </w:p>
        </w:tc>
      </w:tr>
      <w:tr w:rsidRPr="00D643F5" w:rsidR="00470DD0" w:rsidTr="009B51E7" w14:paraId="62A7BF46"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52CE2C6F" w14:textId="77777777">
            <w:pPr>
              <w:spacing w:before="20"/>
              <w:rPr>
                <w:b/>
                <w:sz w:val="22"/>
                <w:szCs w:val="22"/>
              </w:rPr>
            </w:pPr>
            <w:r w:rsidRPr="00515781">
              <w:rPr>
                <w:b/>
                <w:sz w:val="22"/>
                <w:szCs w:val="22"/>
              </w:rPr>
              <w:t>Lender’s name:</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4A8B722B"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r>
      <w:tr w:rsidRPr="00D643F5" w:rsidR="00470DD0" w:rsidTr="009B51E7" w14:paraId="3469D7FE"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5861D099" w14:textId="77777777">
            <w:pPr>
              <w:spacing w:before="20"/>
              <w:rPr>
                <w:b/>
                <w:sz w:val="22"/>
                <w:szCs w:val="22"/>
              </w:rPr>
            </w:pPr>
            <w:r w:rsidRPr="00515781">
              <w:rPr>
                <w:b/>
                <w:sz w:val="22"/>
                <w:szCs w:val="22"/>
              </w:rPr>
              <w:t>Lender</w:t>
            </w:r>
            <w:r>
              <w:rPr>
                <w:b/>
                <w:sz w:val="22"/>
                <w:szCs w:val="22"/>
              </w:rPr>
              <w:t>’</w:t>
            </w:r>
            <w:r w:rsidRPr="00515781">
              <w:rPr>
                <w:b/>
                <w:sz w:val="22"/>
                <w:szCs w:val="22"/>
              </w:rPr>
              <w:t>s UW:</w:t>
            </w:r>
          </w:p>
        </w:tc>
        <w:tc>
          <w:tcPr>
            <w:tcW w:w="1785" w:type="dxa"/>
            <w:tcBorders>
              <w:top w:val="single" w:color="BFBFBF" w:sz="4" w:space="0"/>
              <w:left w:val="single" w:color="BFBFBF" w:sz="4" w:space="0"/>
              <w:bottom w:val="single" w:color="BFBFBF" w:sz="4" w:space="0"/>
              <w:right w:val="single" w:color="BFBFBF" w:sz="4" w:space="0"/>
            </w:tcBorders>
          </w:tcPr>
          <w:p w:rsidR="00470DD0" w:rsidP="00470DD0" w:rsidRDefault="00514CB1" w14:paraId="3B8C5433"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c>
          <w:tcPr>
            <w:tcW w:w="2415" w:type="dxa"/>
            <w:tcBorders>
              <w:top w:val="single" w:color="BFBFBF" w:sz="4" w:space="0"/>
              <w:left w:val="single" w:color="BFBFBF" w:sz="4" w:space="0"/>
              <w:bottom w:val="single" w:color="BFBFBF" w:sz="4" w:space="0"/>
              <w:right w:val="single" w:color="BFBFBF" w:sz="4" w:space="0"/>
            </w:tcBorders>
          </w:tcPr>
          <w:p w:rsidRPr="00881CD1" w:rsidR="00470DD0" w:rsidP="00470DD0" w:rsidRDefault="00470DD0" w14:paraId="11870178" w14:textId="77777777">
            <w:pPr>
              <w:spacing w:before="20"/>
              <w:rPr>
                <w:b/>
              </w:rPr>
            </w:pPr>
            <w:r w:rsidRPr="00881CD1">
              <w:rPr>
                <w:b/>
              </w:rPr>
              <w:t>UW trainee:</w:t>
            </w:r>
          </w:p>
        </w:tc>
        <w:tc>
          <w:tcPr>
            <w:tcW w:w="2416" w:type="dxa"/>
            <w:tcBorders>
              <w:top w:val="single" w:color="BFBFBF" w:sz="4" w:space="0"/>
              <w:left w:val="single" w:color="BFBFBF" w:sz="4" w:space="0"/>
              <w:bottom w:val="single" w:color="BFBFBF" w:sz="4" w:space="0"/>
              <w:right w:val="single" w:color="BFBFBF" w:sz="4" w:space="0"/>
            </w:tcBorders>
          </w:tcPr>
          <w:p w:rsidR="00470DD0" w:rsidP="00470DD0" w:rsidRDefault="00514CB1" w14:paraId="03502360" w14:textId="77777777">
            <w:pPr>
              <w:spacing w:before="20"/>
            </w:pPr>
            <w:r>
              <w:fldChar w:fldCharType="begin">
                <w:ffData>
                  <w:name w:val="Text238"/>
                  <w:enabled/>
                  <w:calcOnExit w:val="0"/>
                  <w:textInput/>
                </w:ffData>
              </w:fldChar>
            </w:r>
            <w:bookmarkStart w:name="Text238" w:id="7"/>
            <w:r w:rsidR="00470DD0">
              <w:instrText xml:space="preserve"> FORMTEXT </w:instrText>
            </w:r>
            <w:r>
              <w:fldChar w:fldCharType="separate"/>
            </w:r>
            <w:r w:rsidR="00470DD0">
              <w:rPr>
                <w:noProof/>
              </w:rPr>
              <w:t> </w:t>
            </w:r>
            <w:r w:rsidR="00470DD0">
              <w:rPr>
                <w:noProof/>
              </w:rPr>
              <w:t> </w:t>
            </w:r>
            <w:r w:rsidR="00470DD0">
              <w:rPr>
                <w:noProof/>
              </w:rPr>
              <w:t> </w:t>
            </w:r>
            <w:r w:rsidR="00470DD0">
              <w:rPr>
                <w:noProof/>
              </w:rPr>
              <w:t> </w:t>
            </w:r>
            <w:r w:rsidR="00470DD0">
              <w:rPr>
                <w:noProof/>
              </w:rPr>
              <w:t> </w:t>
            </w:r>
            <w:r>
              <w:fldChar w:fldCharType="end"/>
            </w:r>
            <w:bookmarkEnd w:id="7"/>
          </w:p>
        </w:tc>
      </w:tr>
      <w:tr w:rsidRPr="00D643F5" w:rsidR="00470DD0" w:rsidTr="009B51E7" w14:paraId="55A18372"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5B8FF501" w14:textId="77777777">
            <w:pPr>
              <w:spacing w:before="20"/>
              <w:rPr>
                <w:b/>
                <w:sz w:val="22"/>
                <w:szCs w:val="22"/>
              </w:rPr>
            </w:pPr>
            <w:r w:rsidRPr="00515781">
              <w:rPr>
                <w:b/>
                <w:sz w:val="22"/>
                <w:szCs w:val="22"/>
              </w:rPr>
              <w:t>Borrower:</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3CB70E04"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r>
      <w:tr w:rsidRPr="00D643F5" w:rsidR="00470DD0" w:rsidTr="009B51E7" w14:paraId="6128123F"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303C9E02" w14:textId="77777777">
            <w:pPr>
              <w:spacing w:before="20"/>
              <w:rPr>
                <w:b/>
                <w:sz w:val="22"/>
                <w:szCs w:val="22"/>
              </w:rPr>
            </w:pPr>
            <w:r w:rsidRPr="00515781">
              <w:rPr>
                <w:b/>
                <w:sz w:val="22"/>
                <w:szCs w:val="22"/>
              </w:rPr>
              <w:t>Operator:</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2086744B"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r>
      <w:tr w:rsidRPr="00D643F5" w:rsidR="00470DD0" w:rsidTr="009B51E7" w14:paraId="5FCAD485"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5950F325" w14:textId="77777777">
            <w:pPr>
              <w:spacing w:before="20"/>
              <w:rPr>
                <w:b/>
                <w:sz w:val="22"/>
                <w:szCs w:val="22"/>
              </w:rPr>
            </w:pPr>
            <w:r w:rsidRPr="00515781">
              <w:rPr>
                <w:b/>
                <w:sz w:val="22"/>
                <w:szCs w:val="22"/>
              </w:rPr>
              <w:t>Parent of operator:</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118CC0BD"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r>
      <w:tr w:rsidRPr="00D643F5" w:rsidR="00470DD0" w:rsidTr="009B51E7" w14:paraId="0C039939"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0347E58F" w14:textId="77777777">
            <w:pPr>
              <w:spacing w:before="20"/>
              <w:rPr>
                <w:b/>
                <w:sz w:val="22"/>
                <w:szCs w:val="22"/>
              </w:rPr>
            </w:pPr>
            <w:r w:rsidRPr="00515781">
              <w:rPr>
                <w:b/>
                <w:sz w:val="22"/>
                <w:szCs w:val="22"/>
              </w:rPr>
              <w:t>Management agent:</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783E605C"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r>
      <w:tr w:rsidRPr="00D643F5" w:rsidR="00470DD0" w:rsidTr="009B51E7" w14:paraId="3B8681DD"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0119C40D" w14:textId="77777777">
            <w:pPr>
              <w:spacing w:before="20"/>
              <w:rPr>
                <w:b/>
                <w:sz w:val="22"/>
                <w:szCs w:val="22"/>
              </w:rPr>
            </w:pPr>
            <w:r w:rsidRPr="00515781">
              <w:rPr>
                <w:b/>
                <w:sz w:val="22"/>
                <w:szCs w:val="22"/>
              </w:rPr>
              <w:t>General contractor:</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5482DDDE" w14:textId="77777777">
            <w:pPr>
              <w:spacing w:before="20"/>
            </w:pPr>
            <w:r w:rsidRPr="00C266FD">
              <w:rPr>
                <w:b/>
              </w:rPr>
              <w:fldChar w:fldCharType="begin">
                <w:ffData>
                  <w:name w:val="Text124"/>
                  <w:enabled/>
                  <w:calcOnExit w:val="0"/>
                  <w:textInput/>
                </w:ffData>
              </w:fldChar>
            </w:r>
            <w:r w:rsidRPr="00C266FD" w:rsidR="00470DD0">
              <w:rPr>
                <w:b/>
              </w:rPr>
              <w:instrText xml:space="preserve"> FORMTEXT </w:instrText>
            </w:r>
            <w:r w:rsidRPr="00C266FD">
              <w:rPr>
                <w:b/>
              </w:rPr>
            </w:r>
            <w:r w:rsidRPr="00C266FD">
              <w:rPr>
                <w:b/>
              </w:rPr>
              <w:fldChar w:fldCharType="separate"/>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sidR="00470DD0">
              <w:rPr>
                <w:b/>
                <w:noProof/>
              </w:rPr>
              <w:t> </w:t>
            </w:r>
            <w:r w:rsidRPr="00C266FD">
              <w:rPr>
                <w:b/>
              </w:rPr>
              <w:fldChar w:fldCharType="end"/>
            </w:r>
          </w:p>
        </w:tc>
      </w:tr>
      <w:tr w:rsidRPr="00D643F5" w:rsidR="00470DD0" w:rsidTr="009B51E7" w14:paraId="19B179B0"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470DD0" w:rsidP="00470DD0" w:rsidRDefault="00470DD0" w14:paraId="3230D606" w14:textId="77777777">
            <w:pPr>
              <w:spacing w:before="20" w:after="20"/>
              <w:rPr>
                <w:b/>
                <w:sz w:val="22"/>
                <w:szCs w:val="22"/>
              </w:rPr>
            </w:pPr>
            <w:r w:rsidRPr="00515781">
              <w:rPr>
                <w:b/>
                <w:sz w:val="22"/>
                <w:szCs w:val="22"/>
              </w:rPr>
              <w:t>License holder:</w:t>
            </w:r>
          </w:p>
        </w:tc>
        <w:tc>
          <w:tcPr>
            <w:tcW w:w="6616" w:type="dxa"/>
            <w:gridSpan w:val="3"/>
            <w:tcBorders>
              <w:top w:val="single" w:color="BFBFBF" w:sz="4" w:space="0"/>
              <w:left w:val="single" w:color="BFBFBF" w:sz="4" w:space="0"/>
              <w:bottom w:val="single" w:color="BFBFBF" w:sz="4" w:space="0"/>
              <w:right w:val="single" w:color="BFBFBF" w:sz="4" w:space="0"/>
            </w:tcBorders>
          </w:tcPr>
          <w:p w:rsidR="00470DD0" w:rsidP="00470DD0" w:rsidRDefault="00514CB1" w14:paraId="168F7CBF" w14:textId="77777777">
            <w:pPr>
              <w:tabs>
                <w:tab w:val="left" w:pos="1962"/>
                <w:tab w:val="left" w:pos="3942"/>
              </w:tabs>
              <w:spacing w:before="20" w:after="20"/>
            </w:pPr>
            <w:r>
              <w:fldChar w:fldCharType="begin">
                <w:ffData>
                  <w:name w:val="Check21"/>
                  <w:enabled/>
                  <w:calcOnExit w:val="0"/>
                  <w:checkBox>
                    <w:sizeAuto/>
                    <w:default w:val="0"/>
                  </w:checkBox>
                </w:ffData>
              </w:fldChar>
            </w:r>
            <w:r w:rsidR="00470DD0">
              <w:instrText xml:space="preserve"> FORMCHECKBOX </w:instrText>
            </w:r>
            <w:r w:rsidR="00B76F51">
              <w:fldChar w:fldCharType="separate"/>
            </w:r>
            <w:r>
              <w:fldChar w:fldCharType="end"/>
            </w:r>
            <w:r w:rsidR="00470DD0">
              <w:t xml:space="preserve"> Borrower</w:t>
            </w:r>
            <w:r w:rsidR="00470DD0">
              <w:tab/>
            </w:r>
            <w:r>
              <w:fldChar w:fldCharType="begin">
                <w:ffData>
                  <w:name w:val="Check22"/>
                  <w:enabled/>
                  <w:calcOnExit w:val="0"/>
                  <w:checkBox>
                    <w:sizeAuto/>
                    <w:default w:val="0"/>
                  </w:checkBox>
                </w:ffData>
              </w:fldChar>
            </w:r>
            <w:r w:rsidR="00470DD0">
              <w:instrText xml:space="preserve"> FORMCHECKBOX </w:instrText>
            </w:r>
            <w:r w:rsidR="00B76F51">
              <w:fldChar w:fldCharType="separate"/>
            </w:r>
            <w:r>
              <w:fldChar w:fldCharType="end"/>
            </w:r>
            <w:r w:rsidR="00470DD0">
              <w:t xml:space="preserve"> Operator</w:t>
            </w:r>
            <w:r w:rsidR="00470DD0">
              <w:tab/>
            </w:r>
            <w:r>
              <w:fldChar w:fldCharType="begin">
                <w:ffData>
                  <w:name w:val="Check23"/>
                  <w:enabled/>
                  <w:calcOnExit w:val="0"/>
                  <w:checkBox>
                    <w:sizeAuto/>
                    <w:default w:val="0"/>
                  </w:checkBox>
                </w:ffData>
              </w:fldChar>
            </w:r>
            <w:r w:rsidR="00470DD0">
              <w:instrText xml:space="preserve"> FORMCHECKBOX </w:instrText>
            </w:r>
            <w:r w:rsidR="00B76F51">
              <w:fldChar w:fldCharType="separate"/>
            </w:r>
            <w:r>
              <w:fldChar w:fldCharType="end"/>
            </w:r>
            <w:r w:rsidR="00470DD0">
              <w:t xml:space="preserve"> Management agent</w:t>
            </w:r>
          </w:p>
        </w:tc>
      </w:tr>
      <w:tr w:rsidRPr="00D643F5" w:rsidR="00CC5087" w:rsidTr="009B51E7" w14:paraId="693277AE" w14:textId="77777777">
        <w:tc>
          <w:tcPr>
            <w:tcW w:w="2988" w:type="dxa"/>
            <w:tcBorders>
              <w:top w:val="single" w:color="BFBFBF" w:sz="4" w:space="0"/>
              <w:left w:val="single" w:color="BFBFBF" w:sz="4" w:space="0"/>
              <w:bottom w:val="single" w:color="BFBFBF" w:sz="4" w:space="0"/>
              <w:right w:val="single" w:color="BFBFBF" w:sz="4" w:space="0"/>
            </w:tcBorders>
            <w:vAlign w:val="bottom"/>
          </w:tcPr>
          <w:p w:rsidRPr="00515781" w:rsidR="00CC5087" w:rsidP="00470DD0" w:rsidRDefault="00CC5087" w14:paraId="50FE1684" w14:textId="1C391981">
            <w:pPr>
              <w:spacing w:before="20" w:after="20"/>
              <w:rPr>
                <w:b/>
                <w:sz w:val="22"/>
                <w:szCs w:val="22"/>
              </w:rPr>
            </w:pPr>
            <w:r>
              <w:rPr>
                <w:b/>
                <w:sz w:val="22"/>
                <w:szCs w:val="22"/>
              </w:rPr>
              <w:t>Section 38 of the Regulatory Agreement shall apply to the following individuals and/or entities (list name(s)):</w:t>
            </w:r>
          </w:p>
        </w:tc>
        <w:tc>
          <w:tcPr>
            <w:tcW w:w="6616" w:type="dxa"/>
            <w:gridSpan w:val="3"/>
            <w:tcBorders>
              <w:top w:val="single" w:color="BFBFBF" w:sz="4" w:space="0"/>
              <w:left w:val="single" w:color="BFBFBF" w:sz="4" w:space="0"/>
              <w:bottom w:val="single" w:color="BFBFBF" w:sz="4" w:space="0"/>
              <w:right w:val="single" w:color="BFBFBF" w:sz="4" w:space="0"/>
            </w:tcBorders>
          </w:tcPr>
          <w:p w:rsidR="00CC5087" w:rsidP="00470DD0" w:rsidRDefault="00CC5087" w14:paraId="3EB2B765" w14:textId="63ADBB56">
            <w:pPr>
              <w:tabs>
                <w:tab w:val="left" w:pos="1962"/>
                <w:tab w:val="left" w:pos="3942"/>
              </w:tabs>
              <w:spacing w:before="20" w:after="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bl>
    <w:p w:rsidR="00470DD0" w:rsidP="00470DD0" w:rsidRDefault="00470DD0" w14:paraId="489627A8" w14:textId="77777777">
      <w:pPr>
        <w:rPr>
          <w:b/>
          <w:sz w:val="16"/>
          <w:szCs w:val="22"/>
        </w:rPr>
      </w:pPr>
    </w:p>
    <w:tbl>
      <w:tblPr>
        <w:tblW w:w="9558" w:type="dxa"/>
        <w:tblLayout w:type="fixed"/>
        <w:tblLook w:val="01E0" w:firstRow="1" w:lastRow="1" w:firstColumn="1" w:lastColumn="1" w:noHBand="0" w:noVBand="0"/>
      </w:tblPr>
      <w:tblGrid>
        <w:gridCol w:w="1908"/>
        <w:gridCol w:w="7650"/>
      </w:tblGrid>
      <w:tr w:rsidRPr="000D71EB" w:rsidR="00470DD0" w:rsidTr="004971D3" w14:paraId="3E72A41C" w14:textId="77777777">
        <w:tc>
          <w:tcPr>
            <w:tcW w:w="1908" w:type="dxa"/>
          </w:tcPr>
          <w:p w:rsidRPr="00881CD1" w:rsidR="00470DD0" w:rsidP="00470DD0" w:rsidRDefault="00470DD0" w14:paraId="437C4640" w14:textId="77777777">
            <w:pPr>
              <w:rPr>
                <w:b/>
              </w:rPr>
            </w:pPr>
            <w:r w:rsidRPr="00881CD1">
              <w:rPr>
                <w:b/>
              </w:rPr>
              <w:t>Purpose of loan:</w:t>
            </w:r>
          </w:p>
        </w:tc>
        <w:tc>
          <w:tcPr>
            <w:tcW w:w="7650" w:type="dxa"/>
          </w:tcPr>
          <w:p w:rsidR="00470DD0" w:rsidP="004971D3" w:rsidRDefault="00514CB1" w14:paraId="119FE683" w14:textId="77777777">
            <w:pPr>
              <w:tabs>
                <w:tab w:val="left" w:pos="409"/>
              </w:tabs>
              <w:rPr>
                <w:sz w:val="20"/>
                <w:szCs w:val="20"/>
              </w:rPr>
            </w:pPr>
            <w:r>
              <w:rPr>
                <w:sz w:val="20"/>
                <w:szCs w:val="20"/>
              </w:rPr>
              <w:fldChar w:fldCharType="begin">
                <w:ffData>
                  <w:name w:val="Check24"/>
                  <w:enabled/>
                  <w:calcOnExit w:val="0"/>
                  <w:checkBox>
                    <w:sizeAuto/>
                    <w:default w:val="0"/>
                  </w:checkBox>
                </w:ffData>
              </w:fldChar>
            </w:r>
            <w:bookmarkStart w:name="Check24" w:id="8"/>
            <w:r w:rsidR="004971D3">
              <w:rPr>
                <w:sz w:val="20"/>
                <w:szCs w:val="20"/>
              </w:rPr>
              <w:instrText xml:space="preserve"> FORMCHECKBOX </w:instrText>
            </w:r>
            <w:r w:rsidR="00B76F51">
              <w:rPr>
                <w:sz w:val="20"/>
                <w:szCs w:val="20"/>
              </w:rPr>
            </w:r>
            <w:r w:rsidR="00B76F51">
              <w:rPr>
                <w:sz w:val="20"/>
                <w:szCs w:val="20"/>
              </w:rPr>
              <w:fldChar w:fldCharType="separate"/>
            </w:r>
            <w:r>
              <w:rPr>
                <w:sz w:val="20"/>
                <w:szCs w:val="20"/>
              </w:rPr>
              <w:fldChar w:fldCharType="end"/>
            </w:r>
            <w:bookmarkEnd w:id="8"/>
            <w:r w:rsidR="004971D3">
              <w:rPr>
                <w:sz w:val="20"/>
                <w:szCs w:val="20"/>
              </w:rPr>
              <w:tab/>
            </w:r>
            <w:r w:rsidRPr="00D30925" w:rsidR="004971D3">
              <w:rPr>
                <w:sz w:val="20"/>
                <w:szCs w:val="20"/>
              </w:rPr>
              <w:t>Supplemental financing to reimburse mortgagor and its principals for operating losses.</w:t>
            </w:r>
          </w:p>
          <w:p w:rsidRPr="004971D3" w:rsidR="004971D3" w:rsidP="004971D3" w:rsidRDefault="00514CB1" w14:paraId="3E5ADA39" w14:textId="77777777">
            <w:pPr>
              <w:tabs>
                <w:tab w:val="left" w:pos="409"/>
              </w:tabs>
              <w:rPr>
                <w:sz w:val="20"/>
                <w:szCs w:val="20"/>
              </w:rPr>
            </w:pPr>
            <w:r>
              <w:rPr>
                <w:sz w:val="20"/>
                <w:szCs w:val="20"/>
              </w:rPr>
              <w:fldChar w:fldCharType="begin">
                <w:ffData>
                  <w:name w:val="Check25"/>
                  <w:enabled/>
                  <w:calcOnExit w:val="0"/>
                  <w:checkBox>
                    <w:sizeAuto/>
                    <w:default w:val="0"/>
                  </w:checkBox>
                </w:ffData>
              </w:fldChar>
            </w:r>
            <w:bookmarkStart w:name="Check25" w:id="9"/>
            <w:r w:rsidR="004971D3">
              <w:rPr>
                <w:sz w:val="20"/>
                <w:szCs w:val="20"/>
              </w:rPr>
              <w:instrText xml:space="preserve"> FORMCHECKBOX </w:instrText>
            </w:r>
            <w:r w:rsidR="00B76F51">
              <w:rPr>
                <w:sz w:val="20"/>
                <w:szCs w:val="20"/>
              </w:rPr>
            </w:r>
            <w:r w:rsidR="00B76F51">
              <w:rPr>
                <w:sz w:val="20"/>
                <w:szCs w:val="20"/>
              </w:rPr>
              <w:fldChar w:fldCharType="separate"/>
            </w:r>
            <w:r>
              <w:rPr>
                <w:sz w:val="20"/>
                <w:szCs w:val="20"/>
              </w:rPr>
              <w:fldChar w:fldCharType="end"/>
            </w:r>
            <w:bookmarkEnd w:id="9"/>
            <w:r w:rsidR="004971D3">
              <w:rPr>
                <w:sz w:val="20"/>
                <w:szCs w:val="20"/>
              </w:rPr>
              <w:tab/>
            </w:r>
            <w:r w:rsidR="006A0F92">
              <w:rPr>
                <w:sz w:val="20"/>
                <w:szCs w:val="20"/>
              </w:rPr>
              <w:t>Essential element of a work</w:t>
            </w:r>
            <w:r w:rsidRPr="00D30925" w:rsidR="004971D3">
              <w:rPr>
                <w:sz w:val="20"/>
                <w:szCs w:val="20"/>
              </w:rPr>
              <w:t>o</w:t>
            </w:r>
            <w:r w:rsidR="001B2007">
              <w:rPr>
                <w:sz w:val="20"/>
                <w:szCs w:val="20"/>
              </w:rPr>
              <w:t>ut strategy designed to avert a</w:t>
            </w:r>
            <w:r w:rsidRPr="00D30925" w:rsidR="004971D3">
              <w:rPr>
                <w:sz w:val="20"/>
                <w:szCs w:val="20"/>
              </w:rPr>
              <w:t xml:space="preserve"> </w:t>
            </w:r>
            <w:r w:rsidR="001B2007">
              <w:rPr>
                <w:sz w:val="20"/>
                <w:szCs w:val="20"/>
              </w:rPr>
              <w:t>HUD</w:t>
            </w:r>
            <w:r w:rsidRPr="00D30925" w:rsidR="004971D3">
              <w:rPr>
                <w:sz w:val="20"/>
                <w:szCs w:val="20"/>
              </w:rPr>
              <w:t xml:space="preserve"> claim.</w:t>
            </w:r>
          </w:p>
        </w:tc>
      </w:tr>
    </w:tbl>
    <w:p w:rsidRPr="00515781" w:rsidR="00470DD0" w:rsidP="00470DD0" w:rsidRDefault="00470DD0" w14:paraId="4F0E931F" w14:textId="77777777">
      <w:pPr>
        <w:rPr>
          <w:b/>
          <w:sz w:val="16"/>
          <w:szCs w:val="22"/>
        </w:rPr>
      </w:pPr>
    </w:p>
    <w:tbl>
      <w:tblPr>
        <w:tblW w:w="9540" w:type="dxa"/>
        <w:tblInd w:w="1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Pr="007B1164" w:rsidR="00C362EC" w:rsidTr="00AC724C" w14:paraId="64EB95B2" w14:textId="77777777">
        <w:tc>
          <w:tcPr>
            <w:tcW w:w="990" w:type="dxa"/>
            <w:tcBorders>
              <w:top w:val="single" w:color="BFBFBF" w:sz="4" w:space="0"/>
              <w:right w:val="single" w:color="BFBFBF" w:sz="4" w:space="0"/>
            </w:tcBorders>
            <w:vAlign w:val="bottom"/>
          </w:tcPr>
          <w:p w:rsidR="00C362EC" w:rsidP="00AC724C" w:rsidRDefault="00C362EC" w14:paraId="1178BC81" w14:textId="77777777">
            <w:pPr>
              <w:rPr>
                <w:b/>
                <w:sz w:val="22"/>
                <w:szCs w:val="22"/>
              </w:rPr>
            </w:pPr>
          </w:p>
        </w:tc>
        <w:tc>
          <w:tcPr>
            <w:tcW w:w="450" w:type="dxa"/>
            <w:tcBorders>
              <w:top w:val="single" w:color="BFBFBF" w:sz="4" w:space="0"/>
              <w:left w:val="single" w:color="BFBFBF" w:sz="4" w:space="0"/>
              <w:bottom w:val="single" w:color="BFBFBF" w:sz="4" w:space="0"/>
              <w:right w:val="single" w:color="BFBFBF" w:sz="4" w:space="0"/>
            </w:tcBorders>
          </w:tcPr>
          <w:p w:rsidRPr="007B1164" w:rsidR="00C362EC" w:rsidP="00AC724C" w:rsidRDefault="00C362EC" w14:paraId="5FE44EF1"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00C362EC" w:rsidP="00AC724C" w:rsidRDefault="00C362EC" w14:paraId="54B56896"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4E7A380E" w14:textId="77777777">
            <w:pPr>
              <w:jc w:val="right"/>
              <w:rPr>
                <w:b/>
                <w:sz w:val="20"/>
                <w:szCs w:val="20"/>
              </w:rPr>
            </w:pPr>
            <w:r w:rsidRPr="009C0F99">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9C0F99" w:rsidR="00C362EC" w:rsidP="00AC724C" w:rsidRDefault="00C362EC" w14:paraId="41C54AB3" w14:textId="77777777">
            <w:pPr>
              <w:rPr>
                <w:b/>
                <w:sz w:val="20"/>
                <w:szCs w:val="20"/>
              </w:rPr>
            </w:pPr>
            <w:r w:rsidRPr="009C0F99">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48CF9828"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5F0D1C48" w14:textId="77777777">
            <w:pPr>
              <w:jc w:val="right"/>
              <w:rPr>
                <w:b/>
                <w:sz w:val="20"/>
                <w:szCs w:val="20"/>
              </w:rPr>
            </w:pPr>
            <w:r w:rsidRPr="009C0F99">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9C0F99" w:rsidR="00C362EC" w:rsidP="00AC724C" w:rsidRDefault="00C362EC" w14:paraId="1502E9A0" w14:textId="77777777">
            <w:pPr>
              <w:rPr>
                <w:b/>
                <w:sz w:val="20"/>
                <w:szCs w:val="20"/>
              </w:rPr>
            </w:pPr>
            <w:r w:rsidRPr="009C0F99">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7B1164" w:rsidR="00C362EC" w:rsidP="00AC724C" w:rsidRDefault="00C362EC" w14:paraId="2BC94F15" w14:textId="77777777">
            <w:pPr>
              <w:rPr>
                <w:b/>
                <w:sz w:val="22"/>
                <w:szCs w:val="22"/>
              </w:rPr>
            </w:pPr>
          </w:p>
        </w:tc>
      </w:tr>
      <w:tr w:rsidRPr="007B1164" w:rsidR="00C362EC" w:rsidTr="00AC724C" w14:paraId="73B90CDC" w14:textId="77777777">
        <w:trPr>
          <w:trHeight w:val="251"/>
        </w:trPr>
        <w:tc>
          <w:tcPr>
            <w:tcW w:w="990" w:type="dxa"/>
            <w:tcBorders>
              <w:top w:val="single" w:color="BFBFBF" w:sz="4" w:space="0"/>
              <w:right w:val="single" w:color="BFBFBF" w:sz="4" w:space="0"/>
            </w:tcBorders>
            <w:vAlign w:val="bottom"/>
          </w:tcPr>
          <w:p w:rsidRPr="009C0F99" w:rsidR="00C362EC" w:rsidP="00AC724C" w:rsidRDefault="00C362EC" w14:paraId="3CDAA8ED" w14:textId="77777777">
            <w:pPr>
              <w:rPr>
                <w:b/>
                <w:sz w:val="20"/>
                <w:szCs w:val="20"/>
              </w:rPr>
            </w:pPr>
            <w:r w:rsidRPr="009C0F99">
              <w:rPr>
                <w:b/>
                <w:sz w:val="20"/>
                <w:szCs w:val="20"/>
              </w:rPr>
              <w:t>Type of facility:</w:t>
            </w:r>
          </w:p>
        </w:tc>
        <w:tc>
          <w:tcPr>
            <w:tcW w:w="450" w:type="dxa"/>
            <w:tcBorders>
              <w:top w:val="single" w:color="BFBFBF" w:sz="4" w:space="0"/>
              <w:left w:val="single" w:color="BFBFBF" w:sz="4" w:space="0"/>
              <w:bottom w:val="single" w:color="BFBFBF" w:sz="4" w:space="0"/>
              <w:right w:val="single" w:color="BFBFBF" w:sz="4" w:space="0"/>
            </w:tcBorders>
          </w:tcPr>
          <w:p w:rsidR="00C362EC" w:rsidP="00AC724C" w:rsidRDefault="00C362EC" w14:paraId="2B8F6F14" w14:textId="77777777">
            <w:pPr>
              <w:rPr>
                <w:sz w:val="20"/>
                <w:szCs w:val="20"/>
              </w:rPr>
            </w:pPr>
          </w:p>
          <w:p w:rsidRPr="009C0F99" w:rsidR="00C362EC" w:rsidP="00AC724C" w:rsidRDefault="00C362EC" w14:paraId="38A52A15"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B76F51">
              <w:rPr>
                <w:sz w:val="20"/>
                <w:szCs w:val="20"/>
              </w:rPr>
            </w:r>
            <w:r w:rsidR="00B76F51">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334C3CF9" w14:textId="77777777">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RDefault="00021D01" w14:paraId="0ECBF207" w14:textId="72670AFA">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00021D01" w:rsidP="009B51E7" w:rsidRDefault="00021D01" w14:paraId="5C3181C8" w14:textId="77777777">
            <w:pPr>
              <w:jc w:val="right"/>
              <w:rPr>
                <w:b/>
              </w:rPr>
            </w:pPr>
          </w:p>
          <w:p w:rsidRPr="009C0F99" w:rsidR="00C362EC" w:rsidP="009B51E7" w:rsidRDefault="00021D01" w14:paraId="4110BAA7" w14:textId="7B3C87C5">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39D576C7"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021D01" w14:paraId="4D3A8F87" w14:textId="54F7C446">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00021D01" w:rsidP="009B51E7" w:rsidRDefault="00021D01" w14:paraId="74B4F3D2" w14:textId="77777777">
            <w:pPr>
              <w:jc w:val="right"/>
              <w:rPr>
                <w:b/>
              </w:rPr>
            </w:pPr>
          </w:p>
          <w:p w:rsidRPr="009C0F99" w:rsidR="00C362EC" w:rsidP="009B51E7" w:rsidRDefault="00021D01" w14:paraId="5AA102B6" w14:textId="04E58892">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tcBorders>
            <w:vAlign w:val="bottom"/>
          </w:tcPr>
          <w:p w:rsidRPr="009C0F99" w:rsidR="00C362EC" w:rsidP="00AC724C" w:rsidRDefault="00C362EC" w14:paraId="6DF1E3B2" w14:textId="77777777">
            <w:pPr>
              <w:rPr>
                <w:b/>
                <w:sz w:val="20"/>
                <w:szCs w:val="20"/>
              </w:rPr>
            </w:pPr>
            <w:r w:rsidRPr="009C0F99">
              <w:rPr>
                <w:b/>
                <w:sz w:val="20"/>
                <w:szCs w:val="20"/>
              </w:rPr>
              <w:t>units</w:t>
            </w:r>
          </w:p>
        </w:tc>
      </w:tr>
      <w:tr w:rsidRPr="007B1164" w:rsidR="00C362EC" w:rsidTr="00AC724C" w14:paraId="2437E3CE" w14:textId="77777777">
        <w:tc>
          <w:tcPr>
            <w:tcW w:w="990" w:type="dxa"/>
            <w:tcBorders>
              <w:right w:val="single" w:color="BFBFBF" w:sz="4" w:space="0"/>
            </w:tcBorders>
            <w:vAlign w:val="bottom"/>
          </w:tcPr>
          <w:p w:rsidRPr="009C0F99" w:rsidR="00C362EC" w:rsidP="00AC724C" w:rsidRDefault="00C362EC" w14:paraId="1D2F5507"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9C0F99" w:rsidR="00C362EC" w:rsidP="00AC724C" w:rsidRDefault="00C362EC" w14:paraId="3BDD9FD2"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B76F51">
              <w:rPr>
                <w:sz w:val="20"/>
                <w:szCs w:val="20"/>
              </w:rPr>
            </w:r>
            <w:r w:rsidR="00B76F51">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4049108F" w14:textId="77777777">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021D01" w14:paraId="4E0D0C8C" w14:textId="3560E8EF">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C362EC" w:rsidP="009B51E7" w:rsidRDefault="00021D01" w14:paraId="65A74574" w14:textId="31BA2143">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5D2050E0"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021D01" w14:paraId="3BCB8422" w14:textId="47410484">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C362EC" w:rsidP="009B51E7" w:rsidRDefault="00021D01" w14:paraId="0998CF44" w14:textId="173FEDDA">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tcBorders>
            <w:vAlign w:val="bottom"/>
          </w:tcPr>
          <w:p w:rsidRPr="009C0F99" w:rsidR="00C362EC" w:rsidP="00AC724C" w:rsidRDefault="00C362EC" w14:paraId="46541F0C" w14:textId="77777777">
            <w:pPr>
              <w:rPr>
                <w:b/>
                <w:sz w:val="20"/>
                <w:szCs w:val="20"/>
              </w:rPr>
            </w:pPr>
            <w:r w:rsidRPr="009C0F99">
              <w:rPr>
                <w:b/>
                <w:sz w:val="20"/>
                <w:szCs w:val="20"/>
              </w:rPr>
              <w:t>units</w:t>
            </w:r>
          </w:p>
        </w:tc>
      </w:tr>
      <w:tr w:rsidRPr="007B1164" w:rsidR="005B6AF9" w:rsidTr="009B51E7" w14:paraId="4E9F71DC" w14:textId="77777777">
        <w:tc>
          <w:tcPr>
            <w:tcW w:w="990" w:type="dxa"/>
            <w:tcBorders>
              <w:right w:val="single" w:color="BFBFBF" w:sz="4" w:space="0"/>
            </w:tcBorders>
            <w:vAlign w:val="bottom"/>
          </w:tcPr>
          <w:p w:rsidRPr="009C0F99" w:rsidR="005B6AF9" w:rsidP="009B51E7" w:rsidRDefault="005B6AF9" w14:paraId="367CCC45"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9C0F99" w:rsidR="005B6AF9" w:rsidP="009B51E7" w:rsidRDefault="005B6AF9" w14:paraId="6CB5548C"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B76F51">
              <w:rPr>
                <w:sz w:val="20"/>
                <w:szCs w:val="20"/>
              </w:rPr>
            </w:r>
            <w:r w:rsidR="00B76F51">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C0F99" w:rsidR="005B6AF9" w:rsidP="009B51E7" w:rsidRDefault="005B6AF9" w14:paraId="037964C4" w14:textId="213592B2">
            <w:pPr>
              <w:jc w:val="right"/>
              <w:rPr>
                <w:b/>
                <w:sz w:val="20"/>
                <w:szCs w:val="20"/>
              </w:rPr>
            </w:pPr>
            <w:r>
              <w:rPr>
                <w:b/>
                <w:sz w:val="20"/>
                <w:szCs w:val="20"/>
              </w:rPr>
              <w:t xml:space="preserve">Memory </w:t>
            </w:r>
            <w:r w:rsidRPr="009C0F99">
              <w:rPr>
                <w:b/>
                <w:sz w:val="20"/>
                <w:szCs w:val="20"/>
              </w:rPr>
              <w:t>Care</w:t>
            </w:r>
            <w:r>
              <w:rPr>
                <w:b/>
                <w:sz w:val="20"/>
                <w:szCs w:val="20"/>
              </w:rPr>
              <w:t xml:space="preserve"> </w:t>
            </w:r>
            <w:r w:rsidRPr="009B51E7">
              <w:rPr>
                <w:i/>
                <w:sz w:val="20"/>
                <w:szCs w:val="20"/>
              </w:rPr>
              <w:t>(AL)</w:t>
            </w:r>
            <w:r w:rsidRPr="009B51E7">
              <w:rPr>
                <w:b/>
                <w:i/>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5B6AF9" w:rsidP="009B51E7" w:rsidRDefault="005B6AF9" w14:paraId="631B67E0" w14:textId="77777777">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5B6AF9" w:rsidP="009B51E7" w:rsidRDefault="005B6AF9" w14:paraId="2D6CF0D1" w14:textId="7777777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5B6AF9" w:rsidP="009B51E7" w:rsidRDefault="005B6AF9" w14:paraId="475F3FBE"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5B6AF9" w:rsidP="009B51E7" w:rsidRDefault="005B6AF9" w14:paraId="2C1D303F" w14:textId="77777777">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5B6AF9" w:rsidP="009B51E7" w:rsidRDefault="005B6AF9" w14:paraId="76D09AA7" w14:textId="7777777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tcBorders>
            <w:vAlign w:val="bottom"/>
          </w:tcPr>
          <w:p w:rsidRPr="009C0F99" w:rsidR="005B6AF9" w:rsidP="009B51E7" w:rsidRDefault="005B6AF9" w14:paraId="3BC9FA98" w14:textId="77777777">
            <w:pPr>
              <w:rPr>
                <w:b/>
                <w:sz w:val="20"/>
                <w:szCs w:val="20"/>
              </w:rPr>
            </w:pPr>
            <w:r w:rsidRPr="009C0F99">
              <w:rPr>
                <w:b/>
                <w:sz w:val="20"/>
                <w:szCs w:val="20"/>
              </w:rPr>
              <w:t>units</w:t>
            </w:r>
          </w:p>
        </w:tc>
      </w:tr>
      <w:tr w:rsidRPr="007B1164" w:rsidR="00C362EC" w:rsidTr="00AC724C" w14:paraId="2EC45150" w14:textId="77777777">
        <w:tc>
          <w:tcPr>
            <w:tcW w:w="990" w:type="dxa"/>
            <w:tcBorders>
              <w:right w:val="single" w:color="BFBFBF" w:sz="4" w:space="0"/>
            </w:tcBorders>
            <w:vAlign w:val="bottom"/>
          </w:tcPr>
          <w:p w:rsidRPr="009C0F99" w:rsidR="00C362EC" w:rsidP="00AC724C" w:rsidRDefault="00C362EC" w14:paraId="0F2B2484"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9C0F99" w:rsidR="00C362EC" w:rsidP="00AC724C" w:rsidRDefault="00C362EC" w14:paraId="052484CB"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B76F51">
              <w:rPr>
                <w:sz w:val="20"/>
                <w:szCs w:val="20"/>
              </w:rPr>
            </w:r>
            <w:r w:rsidR="00B76F51">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650712FF" w14:textId="77777777">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021D01" w14:paraId="5B70A3C4" w14:textId="410B6B41">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C362EC" w:rsidP="009B51E7" w:rsidRDefault="00021D01" w14:paraId="0B477BF6" w14:textId="08E5DA3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C362EC" w14:paraId="506B331B"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vAlign w:val="bottom"/>
          </w:tcPr>
          <w:p w:rsidRPr="009C0F99" w:rsidR="00C362EC" w:rsidP="00AC724C" w:rsidRDefault="00021D01" w14:paraId="3B946920" w14:textId="416BCDF2">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9C0F99" w:rsidR="00C362EC" w:rsidP="009B51E7" w:rsidRDefault="00021D01" w14:paraId="4791D40E" w14:textId="78312935">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single" w:color="BFBFBF" w:sz="4" w:space="0"/>
            </w:tcBorders>
            <w:vAlign w:val="bottom"/>
          </w:tcPr>
          <w:p w:rsidRPr="009C0F99" w:rsidR="00C362EC" w:rsidP="00AC724C" w:rsidRDefault="00C362EC" w14:paraId="4080F859" w14:textId="77777777">
            <w:pPr>
              <w:rPr>
                <w:b/>
                <w:sz w:val="20"/>
                <w:szCs w:val="20"/>
              </w:rPr>
            </w:pPr>
            <w:r w:rsidRPr="009C0F99">
              <w:rPr>
                <w:b/>
                <w:sz w:val="20"/>
                <w:szCs w:val="20"/>
              </w:rPr>
              <w:t>units</w:t>
            </w:r>
          </w:p>
        </w:tc>
      </w:tr>
      <w:tr w:rsidRPr="007B1164" w:rsidR="00C362EC" w:rsidTr="00AC724C" w14:paraId="5790CA07" w14:textId="77777777">
        <w:tc>
          <w:tcPr>
            <w:tcW w:w="990" w:type="dxa"/>
            <w:tcBorders>
              <w:right w:val="single" w:color="BFBFBF" w:sz="4" w:space="0"/>
            </w:tcBorders>
            <w:vAlign w:val="bottom"/>
          </w:tcPr>
          <w:p w:rsidRPr="009C0F99" w:rsidR="00C362EC" w:rsidP="00AC724C" w:rsidRDefault="00C362EC" w14:paraId="0D7F6691" w14:textId="77777777">
            <w:pPr>
              <w:rPr>
                <w:sz w:val="20"/>
                <w:szCs w:val="20"/>
              </w:rPr>
            </w:pPr>
          </w:p>
        </w:tc>
        <w:tc>
          <w:tcPr>
            <w:tcW w:w="450" w:type="dxa"/>
            <w:tcBorders>
              <w:top w:val="single" w:color="BFBFBF" w:sz="4" w:space="0"/>
              <w:left w:val="single" w:color="BFBFBF" w:sz="4" w:space="0"/>
              <w:bottom w:val="single" w:color="BFBFBF" w:sz="4" w:space="0"/>
              <w:right w:val="single" w:color="BFBFBF" w:sz="4" w:space="0"/>
            </w:tcBorders>
          </w:tcPr>
          <w:p w:rsidRPr="009C0F99" w:rsidR="00C362EC" w:rsidP="00AC724C" w:rsidRDefault="00C362EC" w14:paraId="6B8E87B0" w14:textId="7777777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B76F51">
              <w:rPr>
                <w:sz w:val="20"/>
                <w:szCs w:val="20"/>
              </w:rPr>
            </w:r>
            <w:r w:rsidR="00B76F51">
              <w:rPr>
                <w:sz w:val="20"/>
                <w:szCs w:val="20"/>
              </w:rPr>
              <w:fldChar w:fldCharType="separate"/>
            </w:r>
            <w:r w:rsidRPr="009C0F99">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9C0F99" w:rsidR="00C362EC" w:rsidP="00AC724C" w:rsidRDefault="00C362EC" w14:paraId="55F861EC" w14:textId="77777777">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vAlign w:val="bottom"/>
          </w:tcPr>
          <w:p w:rsidRPr="009C0F99" w:rsidR="00C362EC" w:rsidP="00AC724C" w:rsidRDefault="00021D01" w14:paraId="34D185A8" w14:textId="642B8A1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C0F99" w:rsidR="00C362EC" w:rsidP="009B51E7" w:rsidRDefault="00021D01" w14:paraId="65015F96" w14:textId="72FB5353">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9C0F99" w:rsidR="00C362EC" w:rsidP="00AC724C" w:rsidRDefault="00C362EC" w14:paraId="00BCEA5E" w14:textId="77777777">
            <w:pPr>
              <w:rPr>
                <w:b/>
                <w:sz w:val="20"/>
                <w:szCs w:val="20"/>
              </w:rPr>
            </w:pPr>
            <w:r w:rsidRPr="009C0F99">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vAlign w:val="bottom"/>
          </w:tcPr>
          <w:p w:rsidRPr="009C0F99" w:rsidR="00C362EC" w:rsidP="00AC724C" w:rsidRDefault="00021D01" w14:paraId="6A77C8B3" w14:textId="2DB49B9E">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9C0F99" w:rsidR="00C362EC" w:rsidP="009B51E7" w:rsidRDefault="00021D01" w14:paraId="105B6FD8" w14:textId="3171AFAB">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color="BFBFBF" w:sz="4" w:space="0"/>
              <w:left w:val="single" w:color="BFBFBF" w:sz="4" w:space="0"/>
              <w:bottom w:val="double" w:color="000000" w:sz="4" w:space="0"/>
            </w:tcBorders>
            <w:vAlign w:val="bottom"/>
          </w:tcPr>
          <w:p w:rsidRPr="009C0F99" w:rsidR="00C362EC" w:rsidP="00AC724C" w:rsidRDefault="00C362EC" w14:paraId="1EDE773B" w14:textId="77777777">
            <w:pPr>
              <w:rPr>
                <w:b/>
                <w:sz w:val="20"/>
                <w:szCs w:val="20"/>
              </w:rPr>
            </w:pPr>
            <w:r w:rsidRPr="009C0F99">
              <w:rPr>
                <w:b/>
                <w:sz w:val="20"/>
                <w:szCs w:val="20"/>
              </w:rPr>
              <w:t>units</w:t>
            </w:r>
          </w:p>
        </w:tc>
      </w:tr>
      <w:tr w:rsidRPr="007B1164" w:rsidR="00C362EC" w:rsidTr="00AC724C" w14:paraId="3040C1BE" w14:textId="77777777">
        <w:tc>
          <w:tcPr>
            <w:tcW w:w="990" w:type="dxa"/>
            <w:tcBorders>
              <w:bottom w:val="single" w:color="BFBFBF" w:sz="4" w:space="0"/>
              <w:right w:val="nil"/>
            </w:tcBorders>
            <w:vAlign w:val="bottom"/>
          </w:tcPr>
          <w:p w:rsidRPr="009C0F99" w:rsidR="00C362EC" w:rsidP="00AC724C" w:rsidRDefault="00C362EC" w14:paraId="68A36634" w14:textId="77777777">
            <w:pPr>
              <w:rPr>
                <w:sz w:val="20"/>
                <w:szCs w:val="20"/>
              </w:rPr>
            </w:pPr>
          </w:p>
        </w:tc>
        <w:tc>
          <w:tcPr>
            <w:tcW w:w="450" w:type="dxa"/>
            <w:tcBorders>
              <w:top w:val="single" w:color="BFBFBF" w:sz="4" w:space="0"/>
              <w:left w:val="nil"/>
              <w:bottom w:val="single" w:color="BFBFBF" w:sz="4" w:space="0"/>
              <w:right w:val="nil"/>
            </w:tcBorders>
            <w:vAlign w:val="bottom"/>
          </w:tcPr>
          <w:p w:rsidRPr="009C0F99" w:rsidR="00C362EC" w:rsidP="00AC724C" w:rsidRDefault="00C362EC" w14:paraId="5F94B5CD" w14:textId="77777777">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9C0F99" w:rsidR="00C362EC" w:rsidP="00AC724C" w:rsidRDefault="00C362EC" w14:paraId="670F5C4D" w14:textId="77777777">
            <w:pPr>
              <w:jc w:val="right"/>
              <w:rPr>
                <w:b/>
                <w:sz w:val="20"/>
                <w:szCs w:val="20"/>
              </w:rPr>
            </w:pPr>
            <w:r w:rsidRPr="009C0F99">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vAlign w:val="bottom"/>
          </w:tcPr>
          <w:p w:rsidRPr="009C0F99" w:rsidR="00C362EC" w:rsidP="009B51E7" w:rsidRDefault="00021D01" w14:paraId="5354E637" w14:textId="36219364">
            <w:pPr>
              <w:jc w:val="right"/>
              <w:rPr>
                <w:b/>
                <w:sz w:val="20"/>
                <w:szCs w:val="20"/>
                <w:u w:val="double"/>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C0F99" w:rsidR="00C362EC" w:rsidP="009B51E7" w:rsidRDefault="00021D01" w14:paraId="7B10A990" w14:textId="278D46BC">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9C0F99" w:rsidR="00C362EC" w:rsidP="00AC724C" w:rsidRDefault="00C362EC" w14:paraId="4945F47F" w14:textId="77777777">
            <w:pPr>
              <w:rPr>
                <w:b/>
                <w:sz w:val="20"/>
                <w:szCs w:val="20"/>
              </w:rPr>
            </w:pPr>
            <w:r w:rsidRPr="009C0F99">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vAlign w:val="bottom"/>
          </w:tcPr>
          <w:p w:rsidRPr="009C0F99" w:rsidR="00C362EC" w:rsidP="00AC724C" w:rsidRDefault="00021D01" w14:paraId="1BC1774B" w14:textId="157996A6">
            <w:pPr>
              <w:jc w:val="right"/>
              <w:rPr>
                <w:b/>
                <w:sz w:val="20"/>
                <w:szCs w:val="20"/>
                <w:u w:val="double"/>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9C0F99" w:rsidR="00C362EC" w:rsidP="009B51E7" w:rsidRDefault="00021D01" w14:paraId="680A32D7" w14:textId="658F4E5E">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double" w:color="000000" w:sz="4" w:space="0"/>
              <w:left w:val="single" w:color="BFBFBF" w:sz="4" w:space="0"/>
              <w:bottom w:val="single" w:color="BFBFBF" w:sz="4" w:space="0"/>
            </w:tcBorders>
            <w:vAlign w:val="bottom"/>
          </w:tcPr>
          <w:p w:rsidRPr="009C0F99" w:rsidR="00C362EC" w:rsidP="00AC724C" w:rsidRDefault="00C362EC" w14:paraId="6A4D3D97" w14:textId="77777777">
            <w:pPr>
              <w:rPr>
                <w:b/>
                <w:sz w:val="20"/>
                <w:szCs w:val="20"/>
              </w:rPr>
            </w:pPr>
            <w:r w:rsidRPr="009C0F99">
              <w:rPr>
                <w:b/>
                <w:sz w:val="20"/>
                <w:szCs w:val="20"/>
              </w:rPr>
              <w:t>units</w:t>
            </w:r>
          </w:p>
        </w:tc>
      </w:tr>
    </w:tbl>
    <w:p w:rsidRPr="00515781" w:rsidR="00470DD0" w:rsidP="00470DD0" w:rsidRDefault="00470DD0" w14:paraId="0C868A86" w14:textId="77777777">
      <w:pPr>
        <w:rPr>
          <w:sz w:val="16"/>
        </w:rPr>
      </w:pPr>
    </w:p>
    <w:tbl>
      <w:tblPr>
        <w:tblW w:w="9532" w:type="dxa"/>
        <w:tblLayout w:type="fixed"/>
        <w:tblLook w:val="01E0" w:firstRow="1" w:lastRow="1" w:firstColumn="1" w:lastColumn="1" w:noHBand="0" w:noVBand="0"/>
      </w:tblPr>
      <w:tblGrid>
        <w:gridCol w:w="9360"/>
        <w:gridCol w:w="172"/>
      </w:tblGrid>
      <w:tr w:rsidRPr="000D71EB" w:rsidR="00470DD0" w:rsidTr="00470DD0" w14:paraId="2E14E905" w14:textId="77777777">
        <w:trPr>
          <w:gridAfter w:val="1"/>
          <w:wAfter w:w="172" w:type="dxa"/>
        </w:trPr>
        <w:tc>
          <w:tcPr>
            <w:tcW w:w="9360" w:type="dxa"/>
            <w:vAlign w:val="bottom"/>
          </w:tcPr>
          <w:tbl>
            <w:tblPr>
              <w:tblW w:w="9216" w:type="dxa"/>
              <w:tblLayout w:type="fixed"/>
              <w:tblLook w:val="04A0" w:firstRow="1" w:lastRow="0" w:firstColumn="1" w:lastColumn="0" w:noHBand="0" w:noVBand="1"/>
            </w:tblPr>
            <w:tblGrid>
              <w:gridCol w:w="2880"/>
              <w:gridCol w:w="1728"/>
              <w:gridCol w:w="2880"/>
              <w:gridCol w:w="1728"/>
            </w:tblGrid>
            <w:tr w:rsidRPr="001F7E46" w:rsidR="004971D3" w:rsidTr="004971D3" w14:paraId="5241E509" w14:textId="77777777">
              <w:tc>
                <w:tcPr>
                  <w:tcW w:w="2880" w:type="dxa"/>
                </w:tcPr>
                <w:p w:rsidRPr="001F7E46" w:rsidR="004971D3" w:rsidP="00632FFC" w:rsidRDefault="004971D3" w14:paraId="207CE0CB" w14:textId="77777777">
                  <w:pPr>
                    <w:spacing w:before="48" w:beforeLines="20"/>
                    <w:rPr>
                      <w:b/>
                      <w:sz w:val="20"/>
                      <w:szCs w:val="22"/>
                      <w:u w:val="single"/>
                    </w:rPr>
                  </w:pPr>
                  <w:r w:rsidRPr="001F7E46">
                    <w:rPr>
                      <w:b/>
                      <w:sz w:val="20"/>
                      <w:szCs w:val="22"/>
                      <w:u w:val="single"/>
                    </w:rPr>
                    <w:t>Current insured loan(s):</w:t>
                  </w:r>
                </w:p>
              </w:tc>
              <w:tc>
                <w:tcPr>
                  <w:tcW w:w="1728" w:type="dxa"/>
                  <w:tcBorders>
                    <w:right w:val="single" w:color="A6A6A6" w:sz="4" w:space="0"/>
                  </w:tcBorders>
                </w:tcPr>
                <w:p w:rsidRPr="001F7E46" w:rsidR="004971D3" w:rsidP="00632FFC" w:rsidRDefault="004971D3" w14:paraId="71C8825E" w14:textId="77777777">
                  <w:pPr>
                    <w:spacing w:before="48" w:beforeLines="20"/>
                    <w:rPr>
                      <w:b/>
                      <w:sz w:val="20"/>
                      <w:szCs w:val="22"/>
                      <w:u w:val="single"/>
                    </w:rPr>
                  </w:pPr>
                </w:p>
              </w:tc>
              <w:tc>
                <w:tcPr>
                  <w:tcW w:w="4608" w:type="dxa"/>
                  <w:gridSpan w:val="2"/>
                  <w:tcBorders>
                    <w:left w:val="single" w:color="A6A6A6" w:sz="4" w:space="0"/>
                  </w:tcBorders>
                </w:tcPr>
                <w:p w:rsidRPr="001F7E46" w:rsidR="004971D3" w:rsidP="00632FFC" w:rsidRDefault="004971D3" w14:paraId="343E39F3" w14:textId="77777777">
                  <w:pPr>
                    <w:spacing w:before="48" w:beforeLines="20"/>
                    <w:rPr>
                      <w:b/>
                      <w:sz w:val="20"/>
                      <w:szCs w:val="22"/>
                      <w:u w:val="single"/>
                    </w:rPr>
                  </w:pPr>
                  <w:r w:rsidRPr="001F7E46">
                    <w:rPr>
                      <w:b/>
                      <w:sz w:val="20"/>
                      <w:szCs w:val="22"/>
                      <w:u w:val="single"/>
                    </w:rPr>
                    <w:t>Proposed 2</w:t>
                  </w:r>
                  <w:r>
                    <w:rPr>
                      <w:b/>
                      <w:sz w:val="20"/>
                      <w:szCs w:val="22"/>
                      <w:u w:val="single"/>
                    </w:rPr>
                    <w:t>23(d</w:t>
                  </w:r>
                  <w:r w:rsidRPr="001F7E46">
                    <w:rPr>
                      <w:b/>
                      <w:sz w:val="20"/>
                      <w:szCs w:val="22"/>
                      <w:u w:val="single"/>
                    </w:rPr>
                    <w:t xml:space="preserve">) </w:t>
                  </w:r>
                  <w:r>
                    <w:rPr>
                      <w:b/>
                      <w:sz w:val="20"/>
                      <w:szCs w:val="22"/>
                      <w:u w:val="single"/>
                    </w:rPr>
                    <w:t xml:space="preserve">supplemental </w:t>
                  </w:r>
                  <w:r w:rsidRPr="001F7E46">
                    <w:rPr>
                      <w:b/>
                      <w:sz w:val="20"/>
                      <w:szCs w:val="22"/>
                      <w:u w:val="single"/>
                    </w:rPr>
                    <w:t>loan terms</w:t>
                  </w:r>
                </w:p>
              </w:tc>
            </w:tr>
            <w:tr w:rsidRPr="001F7E46" w:rsidR="00470DD0" w:rsidTr="00470DD0" w14:paraId="1CB792DB" w14:textId="77777777">
              <w:tc>
                <w:tcPr>
                  <w:tcW w:w="2880" w:type="dxa"/>
                </w:tcPr>
                <w:p w:rsidRPr="001F7E46" w:rsidR="00470DD0" w:rsidP="00632FFC" w:rsidRDefault="00470DD0" w14:paraId="44FC683B" w14:textId="77777777">
                  <w:pPr>
                    <w:spacing w:before="48" w:beforeLines="20"/>
                    <w:rPr>
                      <w:sz w:val="20"/>
                      <w:szCs w:val="22"/>
                    </w:rPr>
                  </w:pPr>
                  <w:r w:rsidRPr="001F7E46">
                    <w:rPr>
                      <w:sz w:val="20"/>
                      <w:szCs w:val="22"/>
                    </w:rPr>
                    <w:t>Original Section of the Act:</w:t>
                  </w:r>
                </w:p>
              </w:tc>
              <w:tc>
                <w:tcPr>
                  <w:tcW w:w="1728" w:type="dxa"/>
                  <w:tcBorders>
                    <w:bottom w:val="single" w:color="auto" w:sz="4" w:space="0"/>
                    <w:right w:val="single" w:color="A6A6A6" w:sz="4" w:space="0"/>
                  </w:tcBorders>
                </w:tcPr>
                <w:p w:rsidRPr="001F7E46" w:rsidR="00470DD0" w:rsidP="00632FFC" w:rsidRDefault="00514CB1" w14:paraId="223770BC" w14:textId="77777777">
                  <w:pPr>
                    <w:spacing w:before="48" w:beforeLines="20"/>
                    <w:rPr>
                      <w:sz w:val="20"/>
                      <w:szCs w:val="22"/>
                    </w:rPr>
                  </w:pPr>
                  <w:r w:rsidRPr="001F7E46">
                    <w:rPr>
                      <w:sz w:val="20"/>
                      <w:szCs w:val="22"/>
                    </w:rPr>
                    <w:fldChar w:fldCharType="begin">
                      <w:ffData>
                        <w:name w:val="Text124"/>
                        <w:enabled/>
                        <w:calcOnExit w:val="0"/>
                        <w:textInput/>
                      </w:ffData>
                    </w:fldChar>
                  </w:r>
                  <w:bookmarkStart w:name="Text124" w:id="10"/>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bookmarkEnd w:id="10"/>
                </w:p>
              </w:tc>
              <w:tc>
                <w:tcPr>
                  <w:tcW w:w="2880" w:type="dxa"/>
                  <w:tcBorders>
                    <w:left w:val="single" w:color="A6A6A6" w:sz="4" w:space="0"/>
                  </w:tcBorders>
                </w:tcPr>
                <w:p w:rsidRPr="001F7E46" w:rsidR="00470DD0" w:rsidP="00632FFC" w:rsidRDefault="00470DD0" w14:paraId="43EC92D8" w14:textId="77777777">
                  <w:pPr>
                    <w:spacing w:before="48" w:beforeLines="20"/>
                    <w:rPr>
                      <w:sz w:val="20"/>
                      <w:szCs w:val="22"/>
                    </w:rPr>
                  </w:pPr>
                  <w:r w:rsidRPr="001F7E46">
                    <w:rPr>
                      <w:sz w:val="20"/>
                      <w:szCs w:val="22"/>
                    </w:rPr>
                    <w:t>Date facility built:</w:t>
                  </w:r>
                </w:p>
              </w:tc>
              <w:tc>
                <w:tcPr>
                  <w:tcW w:w="1728" w:type="dxa"/>
                  <w:tcBorders>
                    <w:bottom w:val="single" w:color="auto" w:sz="4" w:space="0"/>
                  </w:tcBorders>
                </w:tcPr>
                <w:p w:rsidRPr="001F7E46" w:rsidR="00470DD0" w:rsidP="00632FFC" w:rsidRDefault="00514CB1" w14:paraId="65CA4B4C"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0B38C480" w14:textId="77777777">
              <w:tc>
                <w:tcPr>
                  <w:tcW w:w="2880" w:type="dxa"/>
                </w:tcPr>
                <w:p w:rsidRPr="001F7E46" w:rsidR="00470DD0" w:rsidP="00632FFC" w:rsidRDefault="00470DD0" w14:paraId="498992C8" w14:textId="77777777">
                  <w:pPr>
                    <w:spacing w:before="48" w:beforeLines="20"/>
                    <w:rPr>
                      <w:sz w:val="20"/>
                      <w:szCs w:val="22"/>
                    </w:rPr>
                  </w:pPr>
                  <w:r w:rsidRPr="001F7E46">
                    <w:rPr>
                      <w:sz w:val="20"/>
                      <w:szCs w:val="22"/>
                    </w:rPr>
                    <w:t>FHA number:</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3DD0D77A"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0FE72E7A" w14:textId="77777777">
                  <w:pPr>
                    <w:spacing w:before="48" w:beforeLines="20"/>
                    <w:rPr>
                      <w:sz w:val="20"/>
                      <w:szCs w:val="22"/>
                    </w:rPr>
                  </w:pPr>
                  <w:r w:rsidRPr="001F7E46">
                    <w:rPr>
                      <w:sz w:val="20"/>
                      <w:szCs w:val="22"/>
                    </w:rPr>
                    <w:t>FHA number:</w:t>
                  </w:r>
                </w:p>
              </w:tc>
              <w:tc>
                <w:tcPr>
                  <w:tcW w:w="1728" w:type="dxa"/>
                  <w:tcBorders>
                    <w:top w:val="single" w:color="auto" w:sz="4" w:space="0"/>
                    <w:bottom w:val="single" w:color="auto" w:sz="4" w:space="0"/>
                  </w:tcBorders>
                </w:tcPr>
                <w:p w:rsidRPr="001F7E46" w:rsidR="00470DD0" w:rsidP="00632FFC" w:rsidRDefault="00514CB1" w14:paraId="32EEB8EA"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314773EB" w14:textId="77777777">
              <w:tc>
                <w:tcPr>
                  <w:tcW w:w="2880" w:type="dxa"/>
                </w:tcPr>
                <w:p w:rsidRPr="001F7E46" w:rsidR="00470DD0" w:rsidP="00632FFC" w:rsidRDefault="00470DD0" w14:paraId="1BD70DA9" w14:textId="77777777">
                  <w:pPr>
                    <w:spacing w:before="48" w:beforeLines="20"/>
                    <w:rPr>
                      <w:sz w:val="20"/>
                      <w:szCs w:val="22"/>
                    </w:rPr>
                  </w:pPr>
                  <w:r w:rsidRPr="001F7E46">
                    <w:rPr>
                      <w:sz w:val="20"/>
                      <w:szCs w:val="22"/>
                    </w:rPr>
                    <w:t>Original loan amount:</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2433D7D9"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73EC764C" w14:textId="77777777">
                  <w:pPr>
                    <w:spacing w:before="48" w:beforeLines="20"/>
                    <w:rPr>
                      <w:sz w:val="20"/>
                      <w:szCs w:val="22"/>
                    </w:rPr>
                  </w:pPr>
                  <w:r w:rsidRPr="001F7E46">
                    <w:rPr>
                      <w:sz w:val="20"/>
                      <w:szCs w:val="22"/>
                    </w:rPr>
                    <w:t>Proposed loan amount:</w:t>
                  </w:r>
                </w:p>
              </w:tc>
              <w:tc>
                <w:tcPr>
                  <w:tcW w:w="1728" w:type="dxa"/>
                  <w:tcBorders>
                    <w:top w:val="single" w:color="auto" w:sz="4" w:space="0"/>
                    <w:bottom w:val="single" w:color="auto" w:sz="4" w:space="0"/>
                  </w:tcBorders>
                </w:tcPr>
                <w:p w:rsidRPr="001F7E46" w:rsidR="00470DD0" w:rsidP="00632FFC" w:rsidRDefault="00514CB1" w14:paraId="518332FA"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4E8719E2" w14:textId="77777777">
              <w:tc>
                <w:tcPr>
                  <w:tcW w:w="2880" w:type="dxa"/>
                </w:tcPr>
                <w:p w:rsidRPr="001F7E46" w:rsidR="00470DD0" w:rsidP="00632FFC" w:rsidRDefault="00470DD0" w14:paraId="1D36C2B5" w14:textId="77777777">
                  <w:pPr>
                    <w:spacing w:before="48" w:beforeLines="20"/>
                    <w:rPr>
                      <w:sz w:val="20"/>
                      <w:szCs w:val="22"/>
                    </w:rPr>
                  </w:pPr>
                  <w:r w:rsidRPr="001F7E46">
                    <w:rPr>
                      <w:sz w:val="20"/>
                      <w:szCs w:val="22"/>
                    </w:rPr>
                    <w:t>Current interest rate:</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58D86668"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00DD76A8" w14:textId="77777777">
                  <w:pPr>
                    <w:spacing w:before="48" w:beforeLines="20"/>
                    <w:rPr>
                      <w:sz w:val="20"/>
                      <w:szCs w:val="22"/>
                    </w:rPr>
                  </w:pPr>
                  <w:r w:rsidRPr="001F7E46">
                    <w:rPr>
                      <w:sz w:val="20"/>
                      <w:szCs w:val="22"/>
                    </w:rPr>
                    <w:t>Proposed interest rate:</w:t>
                  </w:r>
                </w:p>
              </w:tc>
              <w:tc>
                <w:tcPr>
                  <w:tcW w:w="1728" w:type="dxa"/>
                  <w:tcBorders>
                    <w:top w:val="single" w:color="auto" w:sz="4" w:space="0"/>
                    <w:bottom w:val="single" w:color="auto" w:sz="4" w:space="0"/>
                  </w:tcBorders>
                </w:tcPr>
                <w:p w:rsidRPr="001F7E46" w:rsidR="00470DD0" w:rsidP="00632FFC" w:rsidRDefault="00514CB1" w14:paraId="4B1DBA76"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3DCE720F" w14:textId="77777777">
              <w:tc>
                <w:tcPr>
                  <w:tcW w:w="2880" w:type="dxa"/>
                </w:tcPr>
                <w:p w:rsidRPr="001F7E46" w:rsidR="00470DD0" w:rsidP="00632FFC" w:rsidRDefault="00470DD0" w14:paraId="2FF8D050" w14:textId="77777777">
                  <w:pPr>
                    <w:spacing w:before="48" w:beforeLines="20"/>
                    <w:rPr>
                      <w:sz w:val="20"/>
                      <w:szCs w:val="22"/>
                    </w:rPr>
                  </w:pPr>
                  <w:r w:rsidRPr="001F7E46">
                    <w:rPr>
                      <w:sz w:val="20"/>
                      <w:szCs w:val="22"/>
                    </w:rPr>
                    <w:t>Maturity date:</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775C6566"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2EAB002D" w14:textId="77777777">
                  <w:pPr>
                    <w:spacing w:before="48" w:beforeLines="20"/>
                    <w:rPr>
                      <w:sz w:val="20"/>
                      <w:szCs w:val="22"/>
                    </w:rPr>
                  </w:pPr>
                  <w:r w:rsidRPr="001F7E46">
                    <w:rPr>
                      <w:sz w:val="20"/>
                      <w:szCs w:val="22"/>
                    </w:rPr>
                    <w:t>Proposed maturity date:</w:t>
                  </w:r>
                </w:p>
              </w:tc>
              <w:tc>
                <w:tcPr>
                  <w:tcW w:w="1728" w:type="dxa"/>
                  <w:tcBorders>
                    <w:top w:val="single" w:color="auto" w:sz="4" w:space="0"/>
                    <w:bottom w:val="single" w:color="auto" w:sz="4" w:space="0"/>
                  </w:tcBorders>
                </w:tcPr>
                <w:p w:rsidRPr="001F7E46" w:rsidR="00470DD0" w:rsidP="00632FFC" w:rsidRDefault="00514CB1" w14:paraId="71329D6E"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4E076FBF" w14:textId="77777777">
              <w:tc>
                <w:tcPr>
                  <w:tcW w:w="2880" w:type="dxa"/>
                </w:tcPr>
                <w:p w:rsidRPr="001F7E46" w:rsidR="00470DD0" w:rsidP="00632FFC" w:rsidRDefault="00470DD0" w14:paraId="33FA6EE9" w14:textId="77777777">
                  <w:pPr>
                    <w:spacing w:before="48" w:beforeLines="20"/>
                    <w:rPr>
                      <w:sz w:val="20"/>
                      <w:szCs w:val="22"/>
                    </w:rPr>
                  </w:pPr>
                  <w:r w:rsidRPr="001F7E46">
                    <w:rPr>
                      <w:sz w:val="20"/>
                      <w:szCs w:val="22"/>
                    </w:rPr>
                    <w:t>Original terms (in months):</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297DA2BC"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53D8C1B7" w14:textId="74487810">
                  <w:pPr>
                    <w:spacing w:before="48" w:beforeLines="20"/>
                    <w:rPr>
                      <w:sz w:val="20"/>
                      <w:szCs w:val="22"/>
                    </w:rPr>
                  </w:pPr>
                  <w:r w:rsidRPr="001F7E46">
                    <w:rPr>
                      <w:sz w:val="20"/>
                      <w:szCs w:val="22"/>
                    </w:rPr>
                    <w:t>Proposed term (in months):</w:t>
                  </w:r>
                </w:p>
              </w:tc>
              <w:tc>
                <w:tcPr>
                  <w:tcW w:w="1728" w:type="dxa"/>
                  <w:tcBorders>
                    <w:top w:val="single" w:color="auto" w:sz="4" w:space="0"/>
                    <w:bottom w:val="single" w:color="auto" w:sz="4" w:space="0"/>
                  </w:tcBorders>
                </w:tcPr>
                <w:p w:rsidRPr="001F7E46" w:rsidR="00470DD0" w:rsidP="00632FFC" w:rsidRDefault="00514CB1" w14:paraId="3D8C64E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49891E7F" w14:textId="77777777">
              <w:tc>
                <w:tcPr>
                  <w:tcW w:w="2880" w:type="dxa"/>
                </w:tcPr>
                <w:p w:rsidRPr="001F7E46" w:rsidR="00470DD0" w:rsidP="00632FFC" w:rsidRDefault="00470DD0" w14:paraId="0E56C1F7" w14:textId="77777777">
                  <w:pPr>
                    <w:spacing w:before="48" w:beforeLines="20"/>
                    <w:rPr>
                      <w:sz w:val="20"/>
                      <w:szCs w:val="22"/>
                    </w:rPr>
                  </w:pPr>
                  <w:r w:rsidRPr="001F7E46">
                    <w:rPr>
                      <w:sz w:val="20"/>
                      <w:szCs w:val="22"/>
                    </w:rPr>
                    <w:t>Principal &amp; interest (monthly):</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315BD076"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2A590D65" w14:textId="77777777">
                  <w:pPr>
                    <w:spacing w:before="48" w:beforeLines="20"/>
                    <w:rPr>
                      <w:sz w:val="20"/>
                      <w:szCs w:val="22"/>
                    </w:rPr>
                  </w:pPr>
                  <w:r w:rsidRPr="001F7E46">
                    <w:rPr>
                      <w:sz w:val="20"/>
                      <w:szCs w:val="22"/>
                    </w:rPr>
                    <w:t>Principal &amp; interest (monthly):</w:t>
                  </w:r>
                </w:p>
              </w:tc>
              <w:tc>
                <w:tcPr>
                  <w:tcW w:w="1728" w:type="dxa"/>
                  <w:tcBorders>
                    <w:top w:val="single" w:color="auto" w:sz="4" w:space="0"/>
                    <w:bottom w:val="single" w:color="auto" w:sz="4" w:space="0"/>
                  </w:tcBorders>
                </w:tcPr>
                <w:p w:rsidRPr="001F7E46" w:rsidR="00470DD0" w:rsidP="00632FFC" w:rsidRDefault="00514CB1" w14:paraId="35639CF4"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63200FDD" w14:textId="77777777">
              <w:tc>
                <w:tcPr>
                  <w:tcW w:w="2880" w:type="dxa"/>
                </w:tcPr>
                <w:p w:rsidRPr="001F7E46" w:rsidR="00470DD0" w:rsidP="00632FFC" w:rsidRDefault="00470DD0" w14:paraId="2C63D085" w14:textId="77777777">
                  <w:pPr>
                    <w:spacing w:before="48" w:beforeLines="20"/>
                    <w:rPr>
                      <w:sz w:val="20"/>
                      <w:szCs w:val="22"/>
                    </w:rPr>
                  </w:pPr>
                  <w:r w:rsidRPr="001F7E46">
                    <w:rPr>
                      <w:sz w:val="20"/>
                      <w:szCs w:val="22"/>
                    </w:rPr>
                    <w:t>MIP (monthly):</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0C4344C1"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0BB149B4" w14:textId="77777777">
                  <w:pPr>
                    <w:spacing w:before="48" w:beforeLines="20"/>
                    <w:rPr>
                      <w:sz w:val="20"/>
                      <w:szCs w:val="22"/>
                    </w:rPr>
                  </w:pPr>
                  <w:r w:rsidRPr="001F7E46">
                    <w:rPr>
                      <w:sz w:val="20"/>
                      <w:szCs w:val="22"/>
                    </w:rPr>
                    <w:t>MIP (monthly):</w:t>
                  </w:r>
                </w:p>
              </w:tc>
              <w:tc>
                <w:tcPr>
                  <w:tcW w:w="1728" w:type="dxa"/>
                  <w:tcBorders>
                    <w:top w:val="single" w:color="auto" w:sz="4" w:space="0"/>
                    <w:bottom w:val="single" w:color="auto" w:sz="4" w:space="0"/>
                  </w:tcBorders>
                </w:tcPr>
                <w:p w:rsidRPr="001F7E46" w:rsidR="00470DD0" w:rsidP="00632FFC" w:rsidRDefault="00514CB1" w14:paraId="2B652A9A"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4EB28654" w14:textId="77777777">
              <w:tc>
                <w:tcPr>
                  <w:tcW w:w="2880" w:type="dxa"/>
                </w:tcPr>
                <w:p w:rsidRPr="001F7E46" w:rsidR="00470DD0" w:rsidP="00632FFC" w:rsidRDefault="00470DD0" w14:paraId="600D7AC8" w14:textId="77777777">
                  <w:pPr>
                    <w:spacing w:before="48" w:beforeLines="20"/>
                    <w:rPr>
                      <w:b/>
                      <w:sz w:val="20"/>
                      <w:szCs w:val="22"/>
                    </w:rPr>
                  </w:pPr>
                  <w:r w:rsidRPr="001F7E46">
                    <w:rPr>
                      <w:b/>
                      <w:sz w:val="20"/>
                      <w:szCs w:val="22"/>
                    </w:rPr>
                    <w:t>Total P+I+MIP (monthly):</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002C4146"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3CD0BC26" w14:textId="77777777">
                  <w:pPr>
                    <w:spacing w:before="48" w:beforeLines="20"/>
                    <w:rPr>
                      <w:b/>
                      <w:sz w:val="20"/>
                      <w:szCs w:val="22"/>
                    </w:rPr>
                  </w:pPr>
                  <w:r w:rsidRPr="001F7E46">
                    <w:rPr>
                      <w:b/>
                      <w:sz w:val="20"/>
                      <w:szCs w:val="22"/>
                    </w:rPr>
                    <w:t>Total P+I+MIP (monthly):</w:t>
                  </w:r>
                </w:p>
              </w:tc>
              <w:tc>
                <w:tcPr>
                  <w:tcW w:w="1728" w:type="dxa"/>
                  <w:tcBorders>
                    <w:top w:val="single" w:color="auto" w:sz="4" w:space="0"/>
                    <w:bottom w:val="single" w:color="auto" w:sz="4" w:space="0"/>
                  </w:tcBorders>
                </w:tcPr>
                <w:p w:rsidRPr="001F7E46" w:rsidR="00470DD0" w:rsidP="00632FFC" w:rsidRDefault="00514CB1" w14:paraId="2ECECD9B"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31CAC0B3" w14:textId="77777777">
              <w:tc>
                <w:tcPr>
                  <w:tcW w:w="2880" w:type="dxa"/>
                </w:tcPr>
                <w:p w:rsidRPr="001F7E46" w:rsidR="00470DD0" w:rsidP="00632FFC" w:rsidRDefault="00470DD0" w14:paraId="31D8283F" w14:textId="77777777">
                  <w:pPr>
                    <w:spacing w:before="48" w:beforeLines="20"/>
                    <w:rPr>
                      <w:sz w:val="20"/>
                      <w:szCs w:val="22"/>
                    </w:rPr>
                  </w:pPr>
                  <w:r w:rsidRPr="001F7E46">
                    <w:rPr>
                      <w:sz w:val="20"/>
                      <w:szCs w:val="22"/>
                    </w:rPr>
                    <w:t>Debt service coverage:</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4C8CC9A9"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tcBorders>
                </w:tcPr>
                <w:p w:rsidRPr="001F7E46" w:rsidR="00470DD0" w:rsidP="00632FFC" w:rsidRDefault="00470DD0" w14:paraId="50212AE4" w14:textId="77777777">
                  <w:pPr>
                    <w:spacing w:before="48" w:beforeLines="20"/>
                    <w:rPr>
                      <w:sz w:val="20"/>
                      <w:szCs w:val="22"/>
                    </w:rPr>
                  </w:pPr>
                </w:p>
              </w:tc>
              <w:tc>
                <w:tcPr>
                  <w:tcW w:w="1728" w:type="dxa"/>
                  <w:tcBorders>
                    <w:top w:val="single" w:color="auto" w:sz="4" w:space="0"/>
                  </w:tcBorders>
                </w:tcPr>
                <w:p w:rsidRPr="001F7E46" w:rsidR="00470DD0" w:rsidP="00632FFC" w:rsidRDefault="00470DD0" w14:paraId="23774625" w14:textId="77777777">
                  <w:pPr>
                    <w:spacing w:before="48" w:beforeLines="20"/>
                    <w:rPr>
                      <w:sz w:val="20"/>
                      <w:szCs w:val="22"/>
                    </w:rPr>
                  </w:pPr>
                </w:p>
              </w:tc>
            </w:tr>
            <w:tr w:rsidRPr="001F7E46" w:rsidR="00470DD0" w:rsidTr="00470DD0" w14:paraId="431C20F8" w14:textId="77777777">
              <w:tc>
                <w:tcPr>
                  <w:tcW w:w="2880" w:type="dxa"/>
                </w:tcPr>
                <w:p w:rsidRPr="001F7E46" w:rsidR="00470DD0" w:rsidP="00632FFC" w:rsidRDefault="00470DD0" w14:paraId="4A4F62E7" w14:textId="77777777">
                  <w:pPr>
                    <w:spacing w:before="48" w:beforeLines="20"/>
                    <w:rPr>
                      <w:sz w:val="20"/>
                      <w:szCs w:val="22"/>
                    </w:rPr>
                  </w:pPr>
                  <w:r w:rsidRPr="001F7E46">
                    <w:rPr>
                      <w:sz w:val="20"/>
                      <w:szCs w:val="22"/>
                    </w:rPr>
                    <w:t>Principal balance:</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6292038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4608" w:type="dxa"/>
                  <w:gridSpan w:val="2"/>
                  <w:vMerge w:val="restart"/>
                  <w:tcBorders>
                    <w:left w:val="single" w:color="A6A6A6" w:sz="4" w:space="0"/>
                  </w:tcBorders>
                </w:tcPr>
                <w:p w:rsidRPr="00B56A75" w:rsidR="00470DD0" w:rsidP="00632FFC" w:rsidRDefault="00470DD0" w14:paraId="169DE9B9" w14:textId="1B33006A">
                  <w:pPr>
                    <w:spacing w:before="48" w:beforeLines="20"/>
                    <w:rPr>
                      <w:i/>
                      <w:sz w:val="20"/>
                      <w:szCs w:val="22"/>
                    </w:rPr>
                  </w:pPr>
                </w:p>
              </w:tc>
            </w:tr>
            <w:tr w:rsidRPr="001F7E46" w:rsidR="00470DD0" w:rsidTr="00470DD0" w14:paraId="72E7C6D7" w14:textId="77777777">
              <w:tc>
                <w:tcPr>
                  <w:tcW w:w="2880" w:type="dxa"/>
                </w:tcPr>
                <w:p w:rsidRPr="001F7E46" w:rsidR="00470DD0" w:rsidP="00632FFC" w:rsidRDefault="00470DD0" w14:paraId="29299DDE" w14:textId="77777777">
                  <w:pPr>
                    <w:tabs>
                      <w:tab w:val="left" w:pos="427"/>
                    </w:tabs>
                    <w:spacing w:before="48" w:beforeLines="20"/>
                    <w:rPr>
                      <w:sz w:val="20"/>
                      <w:szCs w:val="22"/>
                    </w:rPr>
                  </w:pPr>
                  <w:r w:rsidRPr="001F7E46">
                    <w:rPr>
                      <w:sz w:val="20"/>
                      <w:szCs w:val="22"/>
                    </w:rPr>
                    <w:tab/>
                  </w:r>
                  <w:r w:rsidRPr="001F7E46">
                    <w:rPr>
                      <w:sz w:val="20"/>
                      <w:szCs w:val="22"/>
                    </w:rPr>
                    <w:t>As of:</w:t>
                  </w:r>
                </w:p>
              </w:tc>
              <w:tc>
                <w:tcPr>
                  <w:tcW w:w="1728" w:type="dxa"/>
                  <w:tcBorders>
                    <w:top w:val="single" w:color="auto" w:sz="4" w:space="0"/>
                    <w:bottom w:val="single" w:color="auto" w:sz="4" w:space="0"/>
                    <w:right w:val="single" w:color="A6A6A6" w:sz="4" w:space="0"/>
                  </w:tcBorders>
                </w:tcPr>
                <w:p w:rsidRPr="001F7E46" w:rsidR="00470DD0" w:rsidP="00632FFC" w:rsidRDefault="00514CB1" w14:paraId="3C9A03F9"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4608" w:type="dxa"/>
                  <w:gridSpan w:val="2"/>
                  <w:vMerge/>
                  <w:tcBorders>
                    <w:left w:val="single" w:color="A6A6A6" w:sz="4" w:space="0"/>
                  </w:tcBorders>
                </w:tcPr>
                <w:p w:rsidRPr="00B56A75" w:rsidR="00470DD0" w:rsidP="00632FFC" w:rsidRDefault="00470DD0" w14:paraId="7B973561" w14:textId="77777777">
                  <w:pPr>
                    <w:spacing w:before="48" w:beforeLines="20"/>
                    <w:rPr>
                      <w:i/>
                      <w:sz w:val="20"/>
                      <w:szCs w:val="22"/>
                    </w:rPr>
                  </w:pPr>
                </w:p>
              </w:tc>
            </w:tr>
            <w:tr w:rsidRPr="001F7E46" w:rsidR="00470DD0" w:rsidTr="00470DD0" w14:paraId="040E6456" w14:textId="77777777">
              <w:tc>
                <w:tcPr>
                  <w:tcW w:w="2880" w:type="dxa"/>
                  <w:vAlign w:val="bottom"/>
                </w:tcPr>
                <w:p w:rsidRPr="001F7E46" w:rsidR="00470DD0" w:rsidP="00632FFC" w:rsidRDefault="00470DD0" w14:paraId="40C42901" w14:textId="77777777">
                  <w:pPr>
                    <w:tabs>
                      <w:tab w:val="left" w:pos="427"/>
                    </w:tabs>
                    <w:spacing w:before="48" w:beforeLines="20"/>
                    <w:rPr>
                      <w:sz w:val="20"/>
                      <w:szCs w:val="22"/>
                    </w:rPr>
                  </w:pPr>
                  <w:r>
                    <w:rPr>
                      <w:sz w:val="20"/>
                      <w:szCs w:val="22"/>
                    </w:rPr>
                    <w:t>Replacement reserve balance:</w:t>
                  </w:r>
                </w:p>
              </w:tc>
              <w:tc>
                <w:tcPr>
                  <w:tcW w:w="1728" w:type="dxa"/>
                  <w:tcBorders>
                    <w:top w:val="single" w:color="auto" w:sz="4" w:space="0"/>
                    <w:bottom w:val="single" w:color="auto" w:sz="4" w:space="0"/>
                    <w:right w:val="single" w:color="A6A6A6" w:sz="4" w:space="0"/>
                  </w:tcBorders>
                  <w:vAlign w:val="bottom"/>
                </w:tcPr>
                <w:p w:rsidRPr="001F7E46" w:rsidR="00470DD0" w:rsidP="00632FFC" w:rsidRDefault="00514CB1" w14:paraId="4065F1CA"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4608" w:type="dxa"/>
                  <w:gridSpan w:val="2"/>
                  <w:vMerge/>
                  <w:tcBorders>
                    <w:left w:val="single" w:color="A6A6A6" w:sz="4" w:space="0"/>
                  </w:tcBorders>
                </w:tcPr>
                <w:p w:rsidRPr="001F7E46" w:rsidR="00470DD0" w:rsidP="00632FFC" w:rsidRDefault="00470DD0" w14:paraId="21F9B7D6" w14:textId="77777777">
                  <w:pPr>
                    <w:spacing w:before="48" w:beforeLines="20"/>
                    <w:rPr>
                      <w:sz w:val="20"/>
                      <w:szCs w:val="22"/>
                    </w:rPr>
                  </w:pPr>
                </w:p>
              </w:tc>
            </w:tr>
            <w:tr w:rsidRPr="001F7E46" w:rsidR="00470DD0" w:rsidTr="00470DD0" w14:paraId="445081C1" w14:textId="77777777">
              <w:tc>
                <w:tcPr>
                  <w:tcW w:w="2880" w:type="dxa"/>
                </w:tcPr>
                <w:p w:rsidRPr="001F7E46" w:rsidR="00470DD0" w:rsidP="00632FFC" w:rsidRDefault="00470DD0" w14:paraId="372BF7AE" w14:textId="77777777">
                  <w:pPr>
                    <w:tabs>
                      <w:tab w:val="left" w:pos="427"/>
                    </w:tabs>
                    <w:spacing w:before="48" w:beforeLines="20"/>
                    <w:rPr>
                      <w:sz w:val="20"/>
                      <w:szCs w:val="22"/>
                    </w:rPr>
                  </w:pPr>
                  <w:r w:rsidRPr="001F7E46">
                    <w:rPr>
                      <w:sz w:val="20"/>
                      <w:szCs w:val="22"/>
                    </w:rPr>
                    <w:tab/>
                  </w:r>
                  <w:r w:rsidRPr="001F7E46">
                    <w:rPr>
                      <w:sz w:val="20"/>
                      <w:szCs w:val="22"/>
                    </w:rPr>
                    <w:t>As of:</w:t>
                  </w:r>
                </w:p>
              </w:tc>
              <w:tc>
                <w:tcPr>
                  <w:tcW w:w="1728" w:type="dxa"/>
                  <w:tcBorders>
                    <w:bottom w:val="single" w:color="auto" w:sz="4" w:space="0"/>
                    <w:right w:val="single" w:color="A6A6A6" w:sz="4" w:space="0"/>
                  </w:tcBorders>
                </w:tcPr>
                <w:p w:rsidRPr="001F7E46" w:rsidR="00470DD0" w:rsidP="00632FFC" w:rsidRDefault="00514CB1" w14:paraId="2CC9B02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c>
                <w:tcPr>
                  <w:tcW w:w="2880" w:type="dxa"/>
                  <w:tcBorders>
                    <w:left w:val="single" w:color="A6A6A6" w:sz="4" w:space="0"/>
                    <w:bottom w:val="single" w:color="auto" w:sz="4" w:space="0"/>
                  </w:tcBorders>
                </w:tcPr>
                <w:p w:rsidRPr="00B56A75" w:rsidR="00470DD0" w:rsidP="00632FFC" w:rsidRDefault="00470DD0" w14:paraId="50773E6D" w14:textId="77777777">
                  <w:pPr>
                    <w:spacing w:before="48" w:beforeLines="20"/>
                    <w:rPr>
                      <w:b/>
                      <w:sz w:val="20"/>
                      <w:szCs w:val="22"/>
                    </w:rPr>
                  </w:pPr>
                </w:p>
              </w:tc>
              <w:tc>
                <w:tcPr>
                  <w:tcW w:w="1728" w:type="dxa"/>
                  <w:tcBorders>
                    <w:bottom w:val="single" w:color="auto" w:sz="4" w:space="0"/>
                  </w:tcBorders>
                </w:tcPr>
                <w:p w:rsidRPr="001F7E46" w:rsidR="00470DD0" w:rsidP="00632FFC" w:rsidRDefault="00470DD0" w14:paraId="09A2C447" w14:textId="77777777">
                  <w:pPr>
                    <w:spacing w:before="48" w:beforeLines="20"/>
                    <w:rPr>
                      <w:sz w:val="20"/>
                      <w:szCs w:val="22"/>
                    </w:rPr>
                  </w:pPr>
                </w:p>
              </w:tc>
            </w:tr>
            <w:tr w:rsidRPr="001F7E46" w:rsidR="00470DD0" w:rsidTr="00470DD0" w14:paraId="05613EB7" w14:textId="77777777">
              <w:tc>
                <w:tcPr>
                  <w:tcW w:w="2880" w:type="dxa"/>
                </w:tcPr>
                <w:p w:rsidRPr="001F7E46" w:rsidR="00470DD0" w:rsidP="00632FFC" w:rsidRDefault="00470DD0" w14:paraId="5F8E9829" w14:textId="77777777">
                  <w:pPr>
                    <w:tabs>
                      <w:tab w:val="left" w:pos="427"/>
                    </w:tabs>
                    <w:spacing w:before="48" w:beforeLines="20"/>
                    <w:rPr>
                      <w:sz w:val="20"/>
                      <w:szCs w:val="22"/>
                    </w:rPr>
                  </w:pPr>
                </w:p>
              </w:tc>
              <w:tc>
                <w:tcPr>
                  <w:tcW w:w="1728" w:type="dxa"/>
                  <w:tcBorders>
                    <w:right w:val="single" w:color="auto" w:sz="4" w:space="0"/>
                  </w:tcBorders>
                </w:tcPr>
                <w:p w:rsidRPr="001F7E46" w:rsidR="00470DD0" w:rsidP="00632FFC" w:rsidRDefault="00470DD0" w14:paraId="7C704EEF" w14:textId="77777777">
                  <w:pPr>
                    <w:spacing w:before="48" w:beforeLines="20"/>
                    <w:rPr>
                      <w:sz w:val="20"/>
                      <w:szCs w:val="22"/>
                    </w:rPr>
                  </w:pPr>
                </w:p>
              </w:tc>
              <w:tc>
                <w:tcPr>
                  <w:tcW w:w="2880" w:type="dxa"/>
                  <w:tcBorders>
                    <w:top w:val="single" w:color="auto" w:sz="4" w:space="0"/>
                    <w:left w:val="single" w:color="auto" w:sz="4" w:space="0"/>
                    <w:bottom w:val="single" w:color="auto" w:sz="4" w:space="0"/>
                  </w:tcBorders>
                </w:tcPr>
                <w:p w:rsidRPr="00B56A75" w:rsidR="00470DD0" w:rsidP="00632FFC" w:rsidRDefault="00470DD0" w14:paraId="7B911231" w14:textId="77777777">
                  <w:pPr>
                    <w:spacing w:before="48" w:beforeLines="20"/>
                    <w:rPr>
                      <w:b/>
                      <w:sz w:val="20"/>
                      <w:szCs w:val="22"/>
                    </w:rPr>
                  </w:pPr>
                  <w:r w:rsidRPr="00B56A75">
                    <w:rPr>
                      <w:b/>
                      <w:sz w:val="20"/>
                      <w:szCs w:val="22"/>
                    </w:rPr>
                    <w:t>TOTAL INSURED MORTGAGES:</w:t>
                  </w:r>
                </w:p>
              </w:tc>
              <w:tc>
                <w:tcPr>
                  <w:tcW w:w="1728" w:type="dxa"/>
                  <w:tcBorders>
                    <w:top w:val="single" w:color="auto" w:sz="4" w:space="0"/>
                    <w:bottom w:val="single" w:color="auto" w:sz="4" w:space="0"/>
                    <w:right w:val="single" w:color="auto" w:sz="4" w:space="0"/>
                  </w:tcBorders>
                  <w:vAlign w:val="bottom"/>
                </w:tcPr>
                <w:p w:rsidRPr="001F7E46" w:rsidR="00470DD0" w:rsidP="00632FFC" w:rsidRDefault="00514CB1" w14:paraId="0773ED3F"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r w:rsidRPr="001F7E46" w:rsidR="00470DD0" w:rsidTr="00470DD0" w14:paraId="191F2E50" w14:textId="77777777">
              <w:tc>
                <w:tcPr>
                  <w:tcW w:w="2880" w:type="dxa"/>
                </w:tcPr>
                <w:p w:rsidRPr="001F7E46" w:rsidR="00470DD0" w:rsidP="00632FFC" w:rsidRDefault="00470DD0" w14:paraId="7EAFA820" w14:textId="77777777">
                  <w:pPr>
                    <w:tabs>
                      <w:tab w:val="left" w:pos="427"/>
                    </w:tabs>
                    <w:spacing w:before="48" w:beforeLines="20"/>
                    <w:rPr>
                      <w:sz w:val="20"/>
                      <w:szCs w:val="22"/>
                    </w:rPr>
                  </w:pPr>
                </w:p>
              </w:tc>
              <w:tc>
                <w:tcPr>
                  <w:tcW w:w="1728" w:type="dxa"/>
                  <w:tcBorders>
                    <w:right w:val="single" w:color="A6A6A6" w:sz="4" w:space="0"/>
                  </w:tcBorders>
                </w:tcPr>
                <w:p w:rsidRPr="001F7E46" w:rsidR="00470DD0" w:rsidP="00632FFC" w:rsidRDefault="00470DD0" w14:paraId="33D1D5ED" w14:textId="77777777">
                  <w:pPr>
                    <w:spacing w:before="48" w:beforeLines="20"/>
                    <w:rPr>
                      <w:sz w:val="20"/>
                      <w:szCs w:val="22"/>
                    </w:rPr>
                  </w:pPr>
                </w:p>
              </w:tc>
              <w:tc>
                <w:tcPr>
                  <w:tcW w:w="2880" w:type="dxa"/>
                  <w:tcBorders>
                    <w:left w:val="single" w:color="A6A6A6" w:sz="4" w:space="0"/>
                  </w:tcBorders>
                </w:tcPr>
                <w:p w:rsidRPr="001F7E46" w:rsidR="00470DD0" w:rsidP="00632FFC" w:rsidRDefault="00470DD0" w14:paraId="1408BA25" w14:textId="609C63EC">
                  <w:pPr>
                    <w:spacing w:before="48" w:beforeLines="20"/>
                    <w:rPr>
                      <w:sz w:val="20"/>
                      <w:szCs w:val="22"/>
                    </w:rPr>
                  </w:pPr>
                  <w:r w:rsidRPr="00B56A75">
                    <w:rPr>
                      <w:b/>
                      <w:sz w:val="20"/>
                      <w:szCs w:val="22"/>
                    </w:rPr>
                    <w:t>Total</w:t>
                  </w:r>
                  <w:r w:rsidR="00C17FAC">
                    <w:rPr>
                      <w:b/>
                      <w:sz w:val="20"/>
                      <w:szCs w:val="22"/>
                    </w:rPr>
                    <w:t xml:space="preserve"> combined</w:t>
                  </w:r>
                  <w:r w:rsidRPr="00B56A75">
                    <w:rPr>
                      <w:b/>
                      <w:sz w:val="20"/>
                      <w:szCs w:val="22"/>
                    </w:rPr>
                    <w:t xml:space="preserve"> debt service coverage:</w:t>
                  </w:r>
                </w:p>
              </w:tc>
              <w:tc>
                <w:tcPr>
                  <w:tcW w:w="1728" w:type="dxa"/>
                  <w:tcBorders>
                    <w:bottom w:val="single" w:color="auto" w:sz="4" w:space="0"/>
                  </w:tcBorders>
                </w:tcPr>
                <w:p w:rsidRPr="001F7E46" w:rsidR="00470DD0" w:rsidP="00632FFC" w:rsidRDefault="00514CB1" w14:paraId="2DD9D723"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sidR="00470DD0">
                    <w:rPr>
                      <w:sz w:val="20"/>
                      <w:szCs w:val="22"/>
                    </w:rPr>
                    <w:instrText xml:space="preserve"> FORMTEXT </w:instrText>
                  </w:r>
                  <w:r w:rsidRPr="001F7E46">
                    <w:rPr>
                      <w:sz w:val="20"/>
                      <w:szCs w:val="22"/>
                    </w:rPr>
                  </w:r>
                  <w:r w:rsidRPr="001F7E46">
                    <w:rPr>
                      <w:sz w:val="20"/>
                      <w:szCs w:val="22"/>
                    </w:rPr>
                    <w:fldChar w:fldCharType="separate"/>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sidR="00470DD0">
                    <w:rPr>
                      <w:noProof/>
                      <w:sz w:val="20"/>
                      <w:szCs w:val="22"/>
                    </w:rPr>
                    <w:t> </w:t>
                  </w:r>
                  <w:r w:rsidRPr="001F7E46">
                    <w:rPr>
                      <w:sz w:val="20"/>
                      <w:szCs w:val="22"/>
                    </w:rPr>
                    <w:fldChar w:fldCharType="end"/>
                  </w:r>
                </w:p>
              </w:tc>
            </w:tr>
          </w:tbl>
          <w:p w:rsidRPr="000D71EB" w:rsidR="00470DD0" w:rsidP="00470DD0" w:rsidRDefault="00470DD0" w14:paraId="5C40694F" w14:textId="77777777">
            <w:pPr>
              <w:rPr>
                <w:sz w:val="16"/>
                <w:szCs w:val="16"/>
              </w:rPr>
            </w:pPr>
          </w:p>
        </w:tc>
      </w:tr>
      <w:tr w:rsidRPr="00D41F40" w:rsidR="00470DD0" w:rsidTr="004971D3" w14:paraId="6950A3CC" w14:textId="77777777">
        <w:tc>
          <w:tcPr>
            <w:tcW w:w="9532" w:type="dxa"/>
            <w:gridSpan w:val="2"/>
            <w:vAlign w:val="bottom"/>
          </w:tcPr>
          <w:p w:rsidRPr="00D41F40" w:rsidR="00470DD0" w:rsidP="00470DD0" w:rsidRDefault="00B76F51" w14:paraId="733C3F2D" w14:textId="77777777">
            <w:pPr>
              <w:rPr>
                <w:sz w:val="16"/>
                <w:szCs w:val="16"/>
              </w:rPr>
            </w:pPr>
            <w:r>
              <w:rPr>
                <w:sz w:val="16"/>
                <w:szCs w:val="16"/>
              </w:rPr>
              <w:lastRenderedPageBreak/>
              <w:pict w14:anchorId="647A9966">
                <v:rect id="_x0000_i1025" style="width:0;height:1.5pt" o:hr="t" o:hrstd="t" o:hralign="center" fillcolor="gray" stroked="f">
                  <v:imagedata o:title="" r:id="rId13"/>
                </v:rect>
              </w:pict>
            </w:r>
          </w:p>
        </w:tc>
      </w:tr>
    </w:tbl>
    <w:p w:rsidRPr="00D643F5" w:rsidR="004971D3" w:rsidP="004971D3" w:rsidRDefault="004971D3" w14:paraId="55A8AC17" w14:textId="77777777">
      <w:pPr>
        <w:keepNext/>
        <w:keepLines/>
      </w:pPr>
      <w:r>
        <w:rPr>
          <w:b/>
        </w:rPr>
        <w:t>Third-p</w:t>
      </w:r>
      <w:r w:rsidRPr="003B5399">
        <w:rPr>
          <w:b/>
        </w:rPr>
        <w:t xml:space="preserve">arty </w:t>
      </w:r>
      <w:r>
        <w:rPr>
          <w:b/>
        </w:rPr>
        <w:t>r</w:t>
      </w:r>
      <w:r w:rsidRPr="003B5399">
        <w:rPr>
          <w:b/>
        </w:rPr>
        <w:t>eports provided</w:t>
      </w:r>
      <w:r w:rsidRPr="00D643F5">
        <w:t>:</w:t>
      </w:r>
    </w:p>
    <w:tbl>
      <w:tblPr>
        <w:tblW w:w="9588" w:type="dxa"/>
        <w:tblLayout w:type="fixed"/>
        <w:tblLook w:val="01E0" w:firstRow="1" w:lastRow="1" w:firstColumn="1" w:lastColumn="1" w:noHBand="0" w:noVBand="0"/>
      </w:tblPr>
      <w:tblGrid>
        <w:gridCol w:w="228"/>
        <w:gridCol w:w="390"/>
        <w:gridCol w:w="2850"/>
        <w:gridCol w:w="1440"/>
        <w:gridCol w:w="360"/>
        <w:gridCol w:w="1530"/>
        <w:gridCol w:w="390"/>
        <w:gridCol w:w="2388"/>
        <w:gridCol w:w="12"/>
      </w:tblGrid>
      <w:tr w:rsidRPr="00D643F5" w:rsidR="004971D3" w:rsidTr="008759A6" w14:paraId="4659AA75" w14:textId="77777777">
        <w:trPr>
          <w:gridBefore w:val="1"/>
          <w:gridAfter w:val="1"/>
          <w:wBefore w:w="228" w:type="dxa"/>
          <w:wAfter w:w="12" w:type="dxa"/>
        </w:trPr>
        <w:tc>
          <w:tcPr>
            <w:tcW w:w="390" w:type="dxa"/>
            <w:vAlign w:val="bottom"/>
          </w:tcPr>
          <w:p w:rsidRPr="00C32701" w:rsidR="004971D3" w:rsidP="004971D3" w:rsidRDefault="00514CB1" w14:paraId="42DEC62C" w14:textId="77777777">
            <w:pPr>
              <w:keepNext/>
              <w:keepLines/>
              <w:jc w:val="center"/>
              <w:rPr>
                <w:b/>
              </w:rPr>
            </w:pPr>
            <w:r>
              <w:rPr>
                <w:b/>
              </w:rPr>
              <w:fldChar w:fldCharType="begin">
                <w:ffData>
                  <w:name w:val="Check21"/>
                  <w:enabled/>
                  <w:calcOnExit w:val="0"/>
                  <w:checkBox>
                    <w:sizeAuto/>
                    <w:default w:val="0"/>
                  </w:checkBox>
                </w:ffData>
              </w:fldChar>
            </w:r>
            <w:bookmarkStart w:name="Check21" w:id="11"/>
            <w:r w:rsidR="004971D3">
              <w:rPr>
                <w:b/>
              </w:rPr>
              <w:instrText xml:space="preserve"> FORMCHECKBOX </w:instrText>
            </w:r>
            <w:r w:rsidR="00B76F51">
              <w:rPr>
                <w:b/>
              </w:rPr>
            </w:r>
            <w:r w:rsidR="00B76F51">
              <w:rPr>
                <w:b/>
              </w:rPr>
              <w:fldChar w:fldCharType="separate"/>
            </w:r>
            <w:r>
              <w:rPr>
                <w:b/>
              </w:rPr>
              <w:fldChar w:fldCharType="end"/>
            </w:r>
            <w:bookmarkEnd w:id="11"/>
          </w:p>
        </w:tc>
        <w:tc>
          <w:tcPr>
            <w:tcW w:w="2850" w:type="dxa"/>
            <w:vAlign w:val="bottom"/>
          </w:tcPr>
          <w:p w:rsidRPr="00D643F5" w:rsidR="004971D3" w:rsidP="008759A6" w:rsidRDefault="004971D3" w14:paraId="77655B53" w14:textId="77777777">
            <w:pPr>
              <w:keepNext/>
              <w:keepLines/>
            </w:pPr>
            <w:r>
              <w:t>Operating Loss Audit</w:t>
            </w:r>
          </w:p>
        </w:tc>
        <w:tc>
          <w:tcPr>
            <w:tcW w:w="1440" w:type="dxa"/>
            <w:vAlign w:val="bottom"/>
          </w:tcPr>
          <w:p w:rsidRPr="00C32701" w:rsidR="004971D3" w:rsidP="004971D3" w:rsidRDefault="004971D3" w14:paraId="066D7B16" w14:textId="77777777">
            <w:pPr>
              <w:keepNext/>
              <w:keepLines/>
              <w:jc w:val="right"/>
              <w:rPr>
                <w:sz w:val="20"/>
                <w:szCs w:val="20"/>
              </w:rPr>
            </w:pPr>
            <w:r w:rsidRPr="00C32701">
              <w:rPr>
                <w:sz w:val="20"/>
                <w:szCs w:val="20"/>
              </w:rPr>
              <w:t>Conclusion is:</w:t>
            </w:r>
          </w:p>
        </w:tc>
        <w:tc>
          <w:tcPr>
            <w:tcW w:w="360" w:type="dxa"/>
            <w:vAlign w:val="bottom"/>
          </w:tcPr>
          <w:p w:rsidRPr="00C32701" w:rsidR="004971D3" w:rsidP="004971D3" w:rsidRDefault="00514CB1" w14:paraId="3117BF1A" w14:textId="77777777">
            <w:pPr>
              <w:keepNext/>
              <w:keepLines/>
              <w:jc w:val="center"/>
              <w:rPr>
                <w:b/>
              </w:rPr>
            </w:pPr>
            <w:r>
              <w:rPr>
                <w:b/>
              </w:rPr>
              <w:fldChar w:fldCharType="begin">
                <w:ffData>
                  <w:name w:val="Check21"/>
                  <w:enabled/>
                  <w:calcOnExit w:val="0"/>
                  <w:checkBox>
                    <w:sizeAuto/>
                    <w:default w:val="0"/>
                  </w:checkBox>
                </w:ffData>
              </w:fldChar>
            </w:r>
            <w:r w:rsidR="004971D3">
              <w:rPr>
                <w:b/>
              </w:rPr>
              <w:instrText xml:space="preserve"> FORMCHECKBOX </w:instrText>
            </w:r>
            <w:r w:rsidR="00B76F51">
              <w:rPr>
                <w:b/>
              </w:rPr>
            </w:r>
            <w:r w:rsidR="00B76F51">
              <w:rPr>
                <w:b/>
              </w:rPr>
              <w:fldChar w:fldCharType="separate"/>
            </w:r>
            <w:r>
              <w:rPr>
                <w:b/>
              </w:rPr>
              <w:fldChar w:fldCharType="end"/>
            </w:r>
          </w:p>
        </w:tc>
        <w:tc>
          <w:tcPr>
            <w:tcW w:w="1530" w:type="dxa"/>
            <w:vAlign w:val="bottom"/>
          </w:tcPr>
          <w:p w:rsidRPr="00C32701" w:rsidR="004971D3" w:rsidP="004971D3" w:rsidRDefault="004971D3" w14:paraId="770B268D" w14:textId="77777777">
            <w:pPr>
              <w:keepNext/>
              <w:keepLines/>
              <w:rPr>
                <w:sz w:val="20"/>
                <w:szCs w:val="20"/>
              </w:rPr>
            </w:pPr>
            <w:r w:rsidRPr="00C32701">
              <w:rPr>
                <w:sz w:val="20"/>
                <w:szCs w:val="20"/>
              </w:rPr>
              <w:t>Accepted as is.</w:t>
            </w:r>
          </w:p>
        </w:tc>
        <w:tc>
          <w:tcPr>
            <w:tcW w:w="390" w:type="dxa"/>
            <w:vAlign w:val="bottom"/>
          </w:tcPr>
          <w:p w:rsidRPr="00C32701" w:rsidR="004971D3" w:rsidP="004971D3" w:rsidRDefault="00514CB1" w14:paraId="01D2F4D3" w14:textId="77777777">
            <w:pPr>
              <w:keepNext/>
              <w:keepLines/>
              <w:jc w:val="center"/>
              <w:rPr>
                <w:b/>
              </w:rPr>
            </w:pPr>
            <w:r>
              <w:rPr>
                <w:b/>
              </w:rPr>
              <w:fldChar w:fldCharType="begin">
                <w:ffData>
                  <w:name w:val="Check21"/>
                  <w:enabled/>
                  <w:calcOnExit w:val="0"/>
                  <w:checkBox>
                    <w:sizeAuto/>
                    <w:default w:val="0"/>
                  </w:checkBox>
                </w:ffData>
              </w:fldChar>
            </w:r>
            <w:r w:rsidR="004971D3">
              <w:rPr>
                <w:b/>
              </w:rPr>
              <w:instrText xml:space="preserve"> FORMCHECKBOX </w:instrText>
            </w:r>
            <w:r w:rsidR="00B76F51">
              <w:rPr>
                <w:b/>
              </w:rPr>
            </w:r>
            <w:r w:rsidR="00B76F51">
              <w:rPr>
                <w:b/>
              </w:rPr>
              <w:fldChar w:fldCharType="separate"/>
            </w:r>
            <w:r>
              <w:rPr>
                <w:b/>
              </w:rPr>
              <w:fldChar w:fldCharType="end"/>
            </w:r>
          </w:p>
        </w:tc>
        <w:tc>
          <w:tcPr>
            <w:tcW w:w="2388" w:type="dxa"/>
            <w:vAlign w:val="bottom"/>
          </w:tcPr>
          <w:p w:rsidRPr="00C32701" w:rsidR="004971D3" w:rsidP="004971D3" w:rsidRDefault="004971D3" w14:paraId="1506F109" w14:textId="77777777">
            <w:pPr>
              <w:keepNext/>
              <w:keepLines/>
              <w:rPr>
                <w:sz w:val="20"/>
                <w:szCs w:val="20"/>
              </w:rPr>
            </w:pPr>
            <w:r w:rsidRPr="00C32701">
              <w:rPr>
                <w:sz w:val="20"/>
                <w:szCs w:val="20"/>
              </w:rPr>
              <w:t>Modified by underwriter.</w:t>
            </w:r>
          </w:p>
        </w:tc>
      </w:tr>
      <w:tr w:rsidRPr="002653BF" w:rsidR="00545B02" w:rsidTr="008759A6" w14:paraId="3BF9FC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8" w:type="dxa"/>
            <w:gridSpan w:val="9"/>
            <w:tcBorders>
              <w:top w:val="nil"/>
              <w:left w:val="nil"/>
              <w:bottom w:val="nil"/>
              <w:right w:val="nil"/>
            </w:tcBorders>
            <w:vAlign w:val="bottom"/>
          </w:tcPr>
          <w:p w:rsidRPr="002653BF" w:rsidR="00545B02" w:rsidP="00545B02" w:rsidRDefault="00B76F51" w14:paraId="78ED2038" w14:textId="77777777">
            <w:pPr>
              <w:rPr>
                <w:sz w:val="16"/>
                <w:szCs w:val="16"/>
              </w:rPr>
            </w:pPr>
            <w:r>
              <w:rPr>
                <w:sz w:val="16"/>
                <w:szCs w:val="16"/>
              </w:rPr>
              <w:pict w14:anchorId="4E5BBD83">
                <v:rect id="_x0000_i1026" style="width:0;height:1.5pt" o:hr="t" o:hrstd="t" o:hralign="center" fillcolor="gray" stroked="f"/>
              </w:pict>
            </w:r>
          </w:p>
        </w:tc>
      </w:tr>
    </w:tbl>
    <w:p w:rsidRPr="00CE18DC" w:rsidR="00CC76A0" w:rsidP="00CC76A0" w:rsidRDefault="00CC76A0" w14:paraId="00624E0F" w14:textId="77777777">
      <w:pPr>
        <w:pStyle w:val="Heading2"/>
      </w:pPr>
      <w:bookmarkStart w:name="_Toc201973198" w:id="12"/>
      <w:bookmarkStart w:name="_Toc221680984" w:id="13"/>
      <w:bookmarkStart w:name="_Toc227135652" w:id="14"/>
      <w:bookmarkStart w:name="_Toc505150074" w:id="15"/>
      <w:bookmarkStart w:name="OLE_LINK13" w:id="16"/>
      <w:bookmarkStart w:name="OLE_LINK14" w:id="17"/>
      <w:r w:rsidRPr="00CE18DC">
        <w:t>Sensitivity Analysis</w:t>
      </w:r>
      <w:bookmarkEnd w:id="12"/>
      <w:bookmarkEnd w:id="13"/>
      <w:bookmarkEnd w:id="14"/>
      <w:bookmarkEnd w:id="15"/>
    </w:p>
    <w:bookmarkEnd w:id="16"/>
    <w:bookmarkEnd w:id="17"/>
    <w:p w:rsidRPr="00385D79" w:rsidR="00385D79" w:rsidP="00385D79" w:rsidRDefault="00385D79" w14:paraId="68B164AE" w14:textId="0D64999B">
      <w:pPr>
        <w:widowControl w:val="0"/>
        <w:rPr>
          <w:i/>
          <w:color w:val="000000"/>
        </w:rPr>
      </w:pPr>
      <w:r w:rsidRPr="00385D79">
        <w:rPr>
          <w:i/>
          <w:color w:val="000000"/>
        </w:rPr>
        <w:t xml:space="preserve">&lt;&lt;Provide a Sensitivity Analysis and identify sensitivities that </w:t>
      </w:r>
      <w:r>
        <w:rPr>
          <w:i/>
          <w:color w:val="000000"/>
        </w:rPr>
        <w:t xml:space="preserve">exist.  For example, </w:t>
      </w:r>
      <w:r w:rsidRPr="00385D79">
        <w:rPr>
          <w:i/>
          <w:color w:val="000000"/>
        </w:rPr>
        <w:t xml:space="preserve">the analysis shall provide the following: &gt;&gt; </w:t>
      </w:r>
    </w:p>
    <w:p w:rsidRPr="00385D79" w:rsidR="00385D79" w:rsidP="00385D79" w:rsidRDefault="00385D79" w14:paraId="78705C06" w14:textId="77777777">
      <w:pPr>
        <w:widowControl w:val="0"/>
        <w:rPr>
          <w:color w:val="000000"/>
        </w:rPr>
      </w:pPr>
    </w:p>
    <w:p w:rsidRPr="00385D79" w:rsidR="00385D79" w:rsidP="00385D79" w:rsidRDefault="00385D79" w14:paraId="098749D8" w14:textId="77777777">
      <w:pPr>
        <w:widowControl w:val="0"/>
        <w:rPr>
          <w:color w:val="000000"/>
        </w:rPr>
      </w:pPr>
      <w:r w:rsidRPr="00385D79">
        <w:rPr>
          <w:color w:val="000000"/>
        </w:rPr>
        <w:t>If everything else under consideration remains the same (ceteris paribus), then:</w:t>
      </w:r>
    </w:p>
    <w:p w:rsidRPr="00385D79" w:rsidR="00385D79" w:rsidP="00385D79" w:rsidRDefault="00385D79" w14:paraId="26289A18" w14:textId="77777777">
      <w:pPr>
        <w:widowControl w:val="0"/>
        <w:rPr>
          <w:color w:val="000000"/>
        </w:rPr>
      </w:pPr>
    </w:p>
    <w:p w:rsidRPr="00385D79" w:rsidR="00385D79" w:rsidP="00385D79" w:rsidRDefault="00385D79" w14:paraId="7EAC4E27" w14:textId="77777777">
      <w:pPr>
        <w:widowControl w:val="0"/>
        <w:numPr>
          <w:ilvl w:val="0"/>
          <w:numId w:val="48"/>
        </w:numPr>
        <w:rPr>
          <w:rFonts w:eastAsia="Calibri"/>
          <w:color w:val="000000"/>
        </w:rPr>
      </w:pPr>
      <w:r w:rsidRPr="00385D79">
        <w:rPr>
          <w:rFonts w:eastAsia="Calibri"/>
          <w:color w:val="000000"/>
        </w:rPr>
        <w:t>The average rental rate can drop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per month and still provide 1.0 debt cover.</w:t>
      </w:r>
    </w:p>
    <w:p w:rsidRPr="00385D79" w:rsidR="00385D79" w:rsidP="00385D79" w:rsidRDefault="00385D79" w14:paraId="333F1A4A" w14:textId="77777777">
      <w:pPr>
        <w:widowControl w:val="0"/>
        <w:numPr>
          <w:ilvl w:val="0"/>
          <w:numId w:val="48"/>
        </w:numPr>
        <w:rPr>
          <w:rFonts w:eastAsia="Calibri"/>
          <w:color w:val="000000"/>
        </w:rPr>
      </w:pPr>
      <w:r w:rsidRPr="00385D79">
        <w:rPr>
          <w:rFonts w:eastAsia="Calibri"/>
          <w:color w:val="000000"/>
        </w:rPr>
        <w:t xml:space="preserve">Occupancy rate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and still provide a 1.0 debt cover.</w:t>
      </w:r>
    </w:p>
    <w:p w:rsidRPr="00385D79" w:rsidR="00385D79" w:rsidP="00385D79" w:rsidRDefault="00385D79" w14:paraId="16E066EC" w14:textId="77777777">
      <w:pPr>
        <w:widowControl w:val="0"/>
        <w:numPr>
          <w:ilvl w:val="0"/>
          <w:numId w:val="48"/>
        </w:numPr>
        <w:rPr>
          <w:rFonts w:eastAsia="Calibri"/>
          <w:color w:val="000000"/>
        </w:rPr>
      </w:pPr>
      <w:r w:rsidRPr="00385D79">
        <w:rPr>
          <w:rFonts w:eastAsia="Calibri"/>
          <w:color w:val="000000"/>
        </w:rPr>
        <w:t xml:space="preserve">Operating expenses could increase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per year and still provide a 1.0 debt cover.</w:t>
      </w:r>
    </w:p>
    <w:p w:rsidRPr="00385D79" w:rsidR="00385D79" w:rsidP="00385D79" w:rsidRDefault="00385D79" w14:paraId="39D91DA3" w14:textId="77777777">
      <w:pPr>
        <w:widowControl w:val="0"/>
        <w:numPr>
          <w:ilvl w:val="0"/>
          <w:numId w:val="48"/>
        </w:numPr>
        <w:rPr>
          <w:rFonts w:eastAsia="Calibri"/>
          <w:color w:val="000000"/>
        </w:rPr>
      </w:pPr>
      <w:r w:rsidRPr="00385D79">
        <w:rPr>
          <w:rFonts w:eastAsia="Calibri"/>
          <w:color w:val="000000"/>
        </w:rPr>
        <w:t>The NOI could drop by $</w:t>
      </w:r>
      <w:r w:rsidRPr="00385D79">
        <w:rPr>
          <w:rFonts w:eastAsia="Calibri"/>
          <w:color w:val="000000"/>
          <w:u w:val="single"/>
        </w:rPr>
        <w:fldChar w:fldCharType="begin">
          <w:ffData>
            <w:name w:val="Text2"/>
            <w:enabled/>
            <w:calcOnExit w:val="0"/>
            <w:textInput/>
          </w:ffData>
        </w:fldChar>
      </w:r>
      <w:bookmarkStart w:name="Text2" w:id="18"/>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bookmarkEnd w:id="18"/>
      <w:r w:rsidRPr="00385D79">
        <w:rPr>
          <w:rFonts w:eastAsia="Calibri"/>
          <w:color w:val="000000"/>
        </w:rPr>
        <w:t xml:space="preserve"> (</w:t>
      </w:r>
      <w:r w:rsidRPr="00385D79">
        <w:rPr>
          <w:rFonts w:eastAsia="Calibri"/>
          <w:color w:val="000000"/>
        </w:rPr>
        <w:fldChar w:fldCharType="begin">
          <w:ffData>
            <w:name w:val="Text10"/>
            <w:enabled/>
            <w:calcOnExit w:val="0"/>
            <w:textInput/>
          </w:ffData>
        </w:fldChar>
      </w:r>
      <w:bookmarkStart w:name="Text10" w:id="19"/>
      <w:r w:rsidRPr="00385D79">
        <w:rPr>
          <w:rFonts w:eastAsia="Calibri"/>
          <w:color w:val="000000"/>
        </w:rPr>
        <w:instrText xml:space="preserve"> FORMTEXT </w:instrText>
      </w:r>
      <w:r w:rsidRPr="00385D79">
        <w:rPr>
          <w:rFonts w:eastAsia="Calibri"/>
          <w:color w:val="000000"/>
        </w:rPr>
      </w:r>
      <w:r w:rsidRPr="00385D79">
        <w:rPr>
          <w:rFonts w:eastAsia="Calibri"/>
          <w:color w:val="000000"/>
        </w:rPr>
        <w:fldChar w:fldCharType="separate"/>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color w:val="000000"/>
        </w:rPr>
        <w:fldChar w:fldCharType="end"/>
      </w:r>
      <w:bookmarkEnd w:id="19"/>
      <w:r w:rsidRPr="00385D79">
        <w:rPr>
          <w:rFonts w:eastAsia="Calibri"/>
          <w:color w:val="000000"/>
        </w:rPr>
        <w:t>%) and still provide a 1.0 debt cover.</w:t>
      </w:r>
    </w:p>
    <w:p w:rsidRPr="00385D79" w:rsidR="00385D79" w:rsidP="00385D79" w:rsidRDefault="00385D79" w14:paraId="5952CF01" w14:textId="77777777">
      <w:pPr>
        <w:widowControl w:val="0"/>
        <w:numPr>
          <w:ilvl w:val="0"/>
          <w:numId w:val="48"/>
        </w:numPr>
        <w:rPr>
          <w:rFonts w:eastAsia="Calibri"/>
          <w:color w:val="000000"/>
        </w:rPr>
      </w:pPr>
      <w:r w:rsidRPr="00385D79">
        <w:rPr>
          <w:rFonts w:eastAsia="Calibri"/>
          <w:color w:val="000000"/>
        </w:rPr>
        <w:t>Medicaid Rate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w:t>
      </w:r>
      <w:r w:rsidRPr="00385D79">
        <w:rPr>
          <w:rFonts w:eastAsia="Calibri"/>
          <w:color w:val="000000"/>
        </w:rPr>
        <w:fldChar w:fldCharType="begin">
          <w:ffData>
            <w:name w:val="Text10"/>
            <w:enabled/>
            <w:calcOnExit w:val="0"/>
            <w:textInput/>
          </w:ffData>
        </w:fldChar>
      </w:r>
      <w:r w:rsidRPr="00385D79">
        <w:rPr>
          <w:rFonts w:eastAsia="Calibri"/>
          <w:color w:val="000000"/>
        </w:rPr>
        <w:instrText xml:space="preserve"> FORMTEXT </w:instrText>
      </w:r>
      <w:r w:rsidRPr="00385D79">
        <w:rPr>
          <w:rFonts w:eastAsia="Calibri"/>
          <w:color w:val="000000"/>
        </w:rPr>
      </w:r>
      <w:r w:rsidRPr="00385D79">
        <w:rPr>
          <w:rFonts w:eastAsia="Calibri"/>
          <w:color w:val="000000"/>
        </w:rPr>
        <w:fldChar w:fldCharType="separate"/>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color w:val="000000"/>
        </w:rPr>
        <w:fldChar w:fldCharType="end"/>
      </w:r>
      <w:r w:rsidRPr="00385D79">
        <w:rPr>
          <w:rFonts w:eastAsia="Calibri"/>
          <w:color w:val="000000"/>
        </w:rPr>
        <w:t>%) and still provide a 1.0 debt cover.</w:t>
      </w:r>
    </w:p>
    <w:p w:rsidRPr="00385D79" w:rsidR="00385D79" w:rsidP="00385D79" w:rsidRDefault="00385D79" w14:paraId="58DC3C91" w14:textId="77777777">
      <w:pPr>
        <w:widowControl w:val="0"/>
        <w:numPr>
          <w:ilvl w:val="0"/>
          <w:numId w:val="48"/>
        </w:numPr>
        <w:rPr>
          <w:rFonts w:eastAsia="Calibri"/>
          <w:color w:val="000000"/>
        </w:rPr>
      </w:pPr>
      <w:r w:rsidRPr="00385D79">
        <w:rPr>
          <w:rFonts w:eastAsia="Calibri"/>
          <w:color w:val="000000"/>
        </w:rPr>
        <w:t xml:space="preserve">Medicaid Census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and still provide a 1.0 debt cover. </w:t>
      </w:r>
    </w:p>
    <w:p w:rsidRPr="00CE18DC" w:rsidR="008759A6" w:rsidP="00CC76A0" w:rsidRDefault="008759A6" w14:paraId="07F9FFA2" w14:textId="77777777"/>
    <w:p w:rsidR="007431BF" w:rsidP="007431BF" w:rsidRDefault="007431BF" w14:paraId="1CD0A51F" w14:textId="77777777">
      <w:pPr>
        <w:pStyle w:val="Heading2"/>
      </w:pPr>
      <w:bookmarkStart w:name="_Toc227135653" w:id="20"/>
      <w:bookmarkStart w:name="_Toc505150075" w:id="21"/>
      <w:bookmarkStart w:name="_Toc221680985" w:id="22"/>
      <w:r w:rsidRPr="006C1D2D">
        <w:t>Explanation of Operating Loss</w:t>
      </w:r>
      <w:bookmarkEnd w:id="20"/>
      <w:bookmarkEnd w:id="21"/>
    </w:p>
    <w:p w:rsidRPr="008759A6" w:rsidR="008759A6" w:rsidP="008759A6" w:rsidRDefault="008759A6" w14:paraId="0B5B63BE" w14:textId="77777777"/>
    <w:p w:rsidRPr="006C1D2D" w:rsidR="00CB5754" w:rsidP="00CB5754" w:rsidRDefault="00CB5754" w14:paraId="4C0E1C75" w14:textId="77777777">
      <w:pPr>
        <w:keepNext/>
      </w:pPr>
      <w:r w:rsidRPr="006C1D2D">
        <w:rPr>
          <w:b/>
        </w:rPr>
        <w:t>Key Information</w:t>
      </w:r>
    </w:p>
    <w:tbl>
      <w:tblPr>
        <w:tblW w:w="6678" w:type="dxa"/>
        <w:tblLook w:val="01E0" w:firstRow="1" w:lastRow="1" w:firstColumn="1" w:lastColumn="1" w:noHBand="0" w:noVBand="0"/>
      </w:tblPr>
      <w:tblGrid>
        <w:gridCol w:w="4589"/>
        <w:gridCol w:w="2089"/>
      </w:tblGrid>
      <w:tr w:rsidRPr="006C1D2D" w:rsidR="00AA7C2C" w:rsidTr="008759A6" w14:paraId="6AAA7A0A" w14:textId="77777777">
        <w:tc>
          <w:tcPr>
            <w:tcW w:w="4589" w:type="dxa"/>
          </w:tcPr>
          <w:p w:rsidRPr="006C1D2D" w:rsidR="00AA7C2C" w:rsidP="007431BF" w:rsidRDefault="00AA7C2C" w14:paraId="54668354" w14:textId="77777777">
            <w:r w:rsidRPr="006C1D2D">
              <w:t xml:space="preserve">Cost </w:t>
            </w:r>
            <w:r w:rsidRPr="006C1D2D" w:rsidR="008759A6">
              <w:t xml:space="preserve">certification cut-off </w:t>
            </w:r>
            <w:r w:rsidRPr="002653BF">
              <w:rPr>
                <w:sz w:val="20"/>
                <w:szCs w:val="20"/>
              </w:rPr>
              <w:t>(month/year):</w:t>
            </w:r>
          </w:p>
        </w:tc>
        <w:tc>
          <w:tcPr>
            <w:tcW w:w="2089" w:type="dxa"/>
            <w:tcBorders>
              <w:bottom w:val="single" w:color="auto" w:sz="4" w:space="0"/>
            </w:tcBorders>
          </w:tcPr>
          <w:p w:rsidRPr="006C1D2D" w:rsidR="00AA7C2C" w:rsidP="008759A6" w:rsidRDefault="00514CB1" w14:paraId="7BC90AA6" w14:textId="77777777">
            <w:r>
              <w:fldChar w:fldCharType="begin">
                <w:ffData>
                  <w:name w:val="Text240"/>
                  <w:enabled/>
                  <w:calcOnExit w:val="0"/>
                  <w:textInput/>
                </w:ffData>
              </w:fldChar>
            </w:r>
            <w:bookmarkStart w:name="Text240" w:id="23"/>
            <w:r w:rsidR="008759A6">
              <w:instrText xml:space="preserve"> FORMTEXT </w:instrText>
            </w:r>
            <w:r>
              <w:fldChar w:fldCharType="separate"/>
            </w:r>
            <w:r w:rsidR="008759A6">
              <w:rPr>
                <w:noProof/>
              </w:rPr>
              <w:t> </w:t>
            </w:r>
            <w:r w:rsidR="008759A6">
              <w:rPr>
                <w:noProof/>
              </w:rPr>
              <w:t> </w:t>
            </w:r>
            <w:r w:rsidR="008759A6">
              <w:rPr>
                <w:noProof/>
              </w:rPr>
              <w:t> </w:t>
            </w:r>
            <w:r w:rsidR="008759A6">
              <w:rPr>
                <w:noProof/>
              </w:rPr>
              <w:t> </w:t>
            </w:r>
            <w:r w:rsidR="008759A6">
              <w:rPr>
                <w:noProof/>
              </w:rPr>
              <w:t> </w:t>
            </w:r>
            <w:r>
              <w:fldChar w:fldCharType="end"/>
            </w:r>
            <w:bookmarkEnd w:id="23"/>
          </w:p>
        </w:tc>
      </w:tr>
      <w:tr w:rsidRPr="006C1D2D" w:rsidR="008759A6" w:rsidTr="008759A6" w14:paraId="55EDF13A" w14:textId="77777777">
        <w:tc>
          <w:tcPr>
            <w:tcW w:w="4589" w:type="dxa"/>
          </w:tcPr>
          <w:p w:rsidRPr="006C1D2D" w:rsidR="008759A6" w:rsidP="007431BF" w:rsidRDefault="008759A6" w14:paraId="2918B584" w14:textId="77777777">
            <w:r w:rsidRPr="006C1D2D">
              <w:t xml:space="preserve">Sustained stabilization reached </w:t>
            </w:r>
            <w:r w:rsidRPr="002653BF">
              <w:rPr>
                <w:sz w:val="20"/>
                <w:szCs w:val="20"/>
              </w:rPr>
              <w:t>(month/year):</w:t>
            </w:r>
          </w:p>
        </w:tc>
        <w:tc>
          <w:tcPr>
            <w:tcW w:w="2089" w:type="dxa"/>
            <w:tcBorders>
              <w:top w:val="single" w:color="auto" w:sz="4" w:space="0"/>
              <w:bottom w:val="single" w:color="auto" w:sz="4" w:space="0"/>
            </w:tcBorders>
          </w:tcPr>
          <w:p w:rsidR="008759A6" w:rsidRDefault="00514CB1" w14:paraId="33F8414D" w14:textId="77777777">
            <w:r w:rsidRPr="00965D0C">
              <w:fldChar w:fldCharType="begin">
                <w:ffData>
                  <w:name w:val="Text240"/>
                  <w:enabled/>
                  <w:calcOnExit w:val="0"/>
                  <w:textInput/>
                </w:ffData>
              </w:fldChar>
            </w:r>
            <w:r w:rsidRPr="00965D0C" w:rsidR="008759A6">
              <w:instrText xml:space="preserve"> FORMTEXT </w:instrText>
            </w:r>
            <w:r w:rsidRPr="00965D0C">
              <w:fldChar w:fldCharType="separate"/>
            </w:r>
            <w:r w:rsidRPr="00965D0C" w:rsidR="008759A6">
              <w:rPr>
                <w:noProof/>
              </w:rPr>
              <w:t> </w:t>
            </w:r>
            <w:r w:rsidRPr="00965D0C" w:rsidR="008759A6">
              <w:rPr>
                <w:noProof/>
              </w:rPr>
              <w:t> </w:t>
            </w:r>
            <w:r w:rsidRPr="00965D0C" w:rsidR="008759A6">
              <w:rPr>
                <w:noProof/>
              </w:rPr>
              <w:t> </w:t>
            </w:r>
            <w:r w:rsidRPr="00965D0C" w:rsidR="008759A6">
              <w:rPr>
                <w:noProof/>
              </w:rPr>
              <w:t> </w:t>
            </w:r>
            <w:r w:rsidRPr="00965D0C" w:rsidR="008759A6">
              <w:rPr>
                <w:noProof/>
              </w:rPr>
              <w:t> </w:t>
            </w:r>
            <w:r w:rsidRPr="00965D0C">
              <w:fldChar w:fldCharType="end"/>
            </w:r>
          </w:p>
        </w:tc>
      </w:tr>
      <w:tr w:rsidRPr="006C1D2D" w:rsidR="008759A6" w:rsidTr="008759A6" w14:paraId="31E4957D" w14:textId="77777777">
        <w:tc>
          <w:tcPr>
            <w:tcW w:w="4589" w:type="dxa"/>
          </w:tcPr>
          <w:p w:rsidRPr="006C1D2D" w:rsidR="008759A6" w:rsidP="007431BF" w:rsidRDefault="008759A6" w14:paraId="244C1823" w14:textId="77777777">
            <w:r w:rsidRPr="006C1D2D">
              <w:t xml:space="preserve">Operating deficit </w:t>
            </w:r>
            <w:bookmarkStart w:name="OLE_LINK21" w:id="24"/>
            <w:bookmarkStart w:name="OLE_LINK22" w:id="25"/>
            <w:r>
              <w:t>escrow at initial closing</w:t>
            </w:r>
            <w:bookmarkEnd w:id="24"/>
            <w:bookmarkEnd w:id="25"/>
            <w:r w:rsidRPr="006C1D2D">
              <w:t>:</w:t>
            </w:r>
          </w:p>
        </w:tc>
        <w:tc>
          <w:tcPr>
            <w:tcW w:w="2089" w:type="dxa"/>
            <w:tcBorders>
              <w:top w:val="single" w:color="auto" w:sz="4" w:space="0"/>
              <w:bottom w:val="single" w:color="auto" w:sz="4" w:space="0"/>
            </w:tcBorders>
          </w:tcPr>
          <w:p w:rsidR="008759A6" w:rsidRDefault="00514CB1" w14:paraId="1646B6EE" w14:textId="77777777">
            <w:r w:rsidRPr="00965D0C">
              <w:fldChar w:fldCharType="begin">
                <w:ffData>
                  <w:name w:val="Text240"/>
                  <w:enabled/>
                  <w:calcOnExit w:val="0"/>
                  <w:textInput/>
                </w:ffData>
              </w:fldChar>
            </w:r>
            <w:r w:rsidRPr="00965D0C" w:rsidR="008759A6">
              <w:instrText xml:space="preserve"> FORMTEXT </w:instrText>
            </w:r>
            <w:r w:rsidRPr="00965D0C">
              <w:fldChar w:fldCharType="separate"/>
            </w:r>
            <w:r w:rsidRPr="00965D0C" w:rsidR="008759A6">
              <w:rPr>
                <w:noProof/>
              </w:rPr>
              <w:t> </w:t>
            </w:r>
            <w:r w:rsidRPr="00965D0C" w:rsidR="008759A6">
              <w:rPr>
                <w:noProof/>
              </w:rPr>
              <w:t> </w:t>
            </w:r>
            <w:r w:rsidRPr="00965D0C" w:rsidR="008759A6">
              <w:rPr>
                <w:noProof/>
              </w:rPr>
              <w:t> </w:t>
            </w:r>
            <w:r w:rsidRPr="00965D0C" w:rsidR="008759A6">
              <w:rPr>
                <w:noProof/>
              </w:rPr>
              <w:t> </w:t>
            </w:r>
            <w:r w:rsidRPr="00965D0C" w:rsidR="008759A6">
              <w:rPr>
                <w:noProof/>
              </w:rPr>
              <w:t> </w:t>
            </w:r>
            <w:r w:rsidRPr="00965D0C">
              <w:fldChar w:fldCharType="end"/>
            </w:r>
          </w:p>
        </w:tc>
      </w:tr>
      <w:tr w:rsidRPr="006C1D2D" w:rsidR="008759A6" w:rsidTr="008759A6" w14:paraId="1BEDFC6F" w14:textId="77777777">
        <w:tc>
          <w:tcPr>
            <w:tcW w:w="4589" w:type="dxa"/>
          </w:tcPr>
          <w:p w:rsidRPr="006C1D2D" w:rsidR="008759A6" w:rsidP="007431BF" w:rsidRDefault="008759A6" w14:paraId="2947ABC3" w14:textId="77777777">
            <w:r w:rsidRPr="006C1D2D">
              <w:t xml:space="preserve">Working capital </w:t>
            </w:r>
            <w:r>
              <w:t>escrow at initial closing</w:t>
            </w:r>
            <w:r w:rsidRPr="006C1D2D">
              <w:t>:</w:t>
            </w:r>
          </w:p>
        </w:tc>
        <w:tc>
          <w:tcPr>
            <w:tcW w:w="2089" w:type="dxa"/>
            <w:tcBorders>
              <w:top w:val="single" w:color="auto" w:sz="4" w:space="0"/>
              <w:bottom w:val="single" w:color="auto" w:sz="4" w:space="0"/>
            </w:tcBorders>
          </w:tcPr>
          <w:p w:rsidR="008759A6" w:rsidRDefault="00514CB1" w14:paraId="3D951907" w14:textId="77777777">
            <w:r w:rsidRPr="00965D0C">
              <w:fldChar w:fldCharType="begin">
                <w:ffData>
                  <w:name w:val="Text240"/>
                  <w:enabled/>
                  <w:calcOnExit w:val="0"/>
                  <w:textInput/>
                </w:ffData>
              </w:fldChar>
            </w:r>
            <w:r w:rsidRPr="00965D0C" w:rsidR="008759A6">
              <w:instrText xml:space="preserve"> FORMTEXT </w:instrText>
            </w:r>
            <w:r w:rsidRPr="00965D0C">
              <w:fldChar w:fldCharType="separate"/>
            </w:r>
            <w:r w:rsidRPr="00965D0C" w:rsidR="008759A6">
              <w:rPr>
                <w:noProof/>
              </w:rPr>
              <w:t> </w:t>
            </w:r>
            <w:r w:rsidRPr="00965D0C" w:rsidR="008759A6">
              <w:rPr>
                <w:noProof/>
              </w:rPr>
              <w:t> </w:t>
            </w:r>
            <w:r w:rsidRPr="00965D0C" w:rsidR="008759A6">
              <w:rPr>
                <w:noProof/>
              </w:rPr>
              <w:t> </w:t>
            </w:r>
            <w:r w:rsidRPr="00965D0C" w:rsidR="008759A6">
              <w:rPr>
                <w:noProof/>
              </w:rPr>
              <w:t> </w:t>
            </w:r>
            <w:r w:rsidRPr="00965D0C" w:rsidR="008759A6">
              <w:rPr>
                <w:noProof/>
              </w:rPr>
              <w:t> </w:t>
            </w:r>
            <w:r w:rsidRPr="00965D0C">
              <w:fldChar w:fldCharType="end"/>
            </w:r>
          </w:p>
        </w:tc>
      </w:tr>
      <w:tr w:rsidRPr="006C1D2D" w:rsidR="008759A6" w:rsidTr="008759A6" w14:paraId="462A175A" w14:textId="77777777">
        <w:tc>
          <w:tcPr>
            <w:tcW w:w="4589" w:type="dxa"/>
          </w:tcPr>
          <w:p w:rsidRPr="006C1D2D" w:rsidR="008759A6" w:rsidP="007431BF" w:rsidRDefault="008759A6" w14:paraId="13F9EE77" w14:textId="77777777">
            <w:r w:rsidRPr="006C1D2D">
              <w:t>24-month operating loss for this loan:</w:t>
            </w:r>
          </w:p>
        </w:tc>
        <w:tc>
          <w:tcPr>
            <w:tcW w:w="2089" w:type="dxa"/>
            <w:tcBorders>
              <w:top w:val="single" w:color="auto" w:sz="4" w:space="0"/>
              <w:bottom w:val="single" w:color="auto" w:sz="4" w:space="0"/>
            </w:tcBorders>
          </w:tcPr>
          <w:p w:rsidR="008759A6" w:rsidRDefault="00514CB1" w14:paraId="763E1149" w14:textId="77777777">
            <w:r w:rsidRPr="00965D0C">
              <w:fldChar w:fldCharType="begin">
                <w:ffData>
                  <w:name w:val="Text240"/>
                  <w:enabled/>
                  <w:calcOnExit w:val="0"/>
                  <w:textInput/>
                </w:ffData>
              </w:fldChar>
            </w:r>
            <w:r w:rsidRPr="00965D0C" w:rsidR="008759A6">
              <w:instrText xml:space="preserve"> FORMTEXT </w:instrText>
            </w:r>
            <w:r w:rsidRPr="00965D0C">
              <w:fldChar w:fldCharType="separate"/>
            </w:r>
            <w:r w:rsidRPr="00965D0C" w:rsidR="008759A6">
              <w:rPr>
                <w:noProof/>
              </w:rPr>
              <w:t> </w:t>
            </w:r>
            <w:r w:rsidRPr="00965D0C" w:rsidR="008759A6">
              <w:rPr>
                <w:noProof/>
              </w:rPr>
              <w:t> </w:t>
            </w:r>
            <w:r w:rsidRPr="00965D0C" w:rsidR="008759A6">
              <w:rPr>
                <w:noProof/>
              </w:rPr>
              <w:t> </w:t>
            </w:r>
            <w:r w:rsidRPr="00965D0C" w:rsidR="008759A6">
              <w:rPr>
                <w:noProof/>
              </w:rPr>
              <w:t> </w:t>
            </w:r>
            <w:r w:rsidRPr="00965D0C" w:rsidR="008759A6">
              <w:rPr>
                <w:noProof/>
              </w:rPr>
              <w:t> </w:t>
            </w:r>
            <w:r w:rsidRPr="00965D0C">
              <w:fldChar w:fldCharType="end"/>
            </w:r>
          </w:p>
        </w:tc>
      </w:tr>
      <w:tr w:rsidRPr="006C1D2D" w:rsidR="008759A6" w:rsidTr="008759A6" w14:paraId="2F5CB6FB" w14:textId="77777777">
        <w:tc>
          <w:tcPr>
            <w:tcW w:w="4589" w:type="dxa"/>
          </w:tcPr>
          <w:p w:rsidRPr="006C1D2D" w:rsidR="008759A6" w:rsidP="007431BF" w:rsidRDefault="008759A6" w14:paraId="57CEBEDF" w14:textId="77777777">
            <w:r w:rsidRPr="006C1D2D">
              <w:t>Operating loss</w:t>
            </w:r>
            <w:r>
              <w:t xml:space="preserve"> for entire lease-up</w:t>
            </w:r>
            <w:r w:rsidRPr="006C1D2D">
              <w:t>:</w:t>
            </w:r>
          </w:p>
        </w:tc>
        <w:tc>
          <w:tcPr>
            <w:tcW w:w="2089" w:type="dxa"/>
            <w:tcBorders>
              <w:top w:val="single" w:color="auto" w:sz="4" w:space="0"/>
              <w:bottom w:val="single" w:color="auto" w:sz="4" w:space="0"/>
            </w:tcBorders>
          </w:tcPr>
          <w:p w:rsidR="008759A6" w:rsidRDefault="00514CB1" w14:paraId="317D4F6C" w14:textId="77777777">
            <w:r w:rsidRPr="00965D0C">
              <w:fldChar w:fldCharType="begin">
                <w:ffData>
                  <w:name w:val="Text240"/>
                  <w:enabled/>
                  <w:calcOnExit w:val="0"/>
                  <w:textInput/>
                </w:ffData>
              </w:fldChar>
            </w:r>
            <w:r w:rsidRPr="00965D0C" w:rsidR="008759A6">
              <w:instrText xml:space="preserve"> FORMTEXT </w:instrText>
            </w:r>
            <w:r w:rsidRPr="00965D0C">
              <w:fldChar w:fldCharType="separate"/>
            </w:r>
            <w:r w:rsidRPr="00965D0C" w:rsidR="008759A6">
              <w:rPr>
                <w:noProof/>
              </w:rPr>
              <w:t> </w:t>
            </w:r>
            <w:r w:rsidRPr="00965D0C" w:rsidR="008759A6">
              <w:rPr>
                <w:noProof/>
              </w:rPr>
              <w:t> </w:t>
            </w:r>
            <w:r w:rsidRPr="00965D0C" w:rsidR="008759A6">
              <w:rPr>
                <w:noProof/>
              </w:rPr>
              <w:t> </w:t>
            </w:r>
            <w:r w:rsidRPr="00965D0C" w:rsidR="008759A6">
              <w:rPr>
                <w:noProof/>
              </w:rPr>
              <w:t> </w:t>
            </w:r>
            <w:r w:rsidRPr="00965D0C" w:rsidR="008759A6">
              <w:rPr>
                <w:noProof/>
              </w:rPr>
              <w:t> </w:t>
            </w:r>
            <w:r w:rsidRPr="00965D0C">
              <w:fldChar w:fldCharType="end"/>
            </w:r>
          </w:p>
        </w:tc>
      </w:tr>
    </w:tbl>
    <w:p w:rsidRPr="006C1D2D" w:rsidR="007431BF" w:rsidP="007431BF" w:rsidRDefault="007431BF" w14:paraId="12E47F5F" w14:textId="77777777"/>
    <w:p w:rsidRPr="00582294" w:rsidR="006C1D2D" w:rsidP="007431BF" w:rsidRDefault="00947FE6" w14:paraId="62F71E3A" w14:textId="77777777">
      <w:r w:rsidRPr="008759A6">
        <w:rPr>
          <w:i/>
        </w:rPr>
        <w:t>&lt;&lt;</w:t>
      </w:r>
      <w:r w:rsidRPr="008759A6" w:rsidR="008759A6">
        <w:rPr>
          <w:i/>
        </w:rPr>
        <w:t>Provide narrative explanation of loss, how borrower performed during loss, and how the project has stabilized.</w:t>
      </w:r>
      <w:r w:rsidRPr="008759A6">
        <w:rPr>
          <w:i/>
        </w:rPr>
        <w:t>&gt;&gt;</w:t>
      </w:r>
      <w:r w:rsidR="008759A6">
        <w:t xml:space="preserve">  </w:t>
      </w:r>
      <w:r w:rsidR="00514CB1">
        <w:fldChar w:fldCharType="begin">
          <w:ffData>
            <w:name w:val="Text241"/>
            <w:enabled/>
            <w:calcOnExit w:val="0"/>
            <w:textInput/>
          </w:ffData>
        </w:fldChar>
      </w:r>
      <w:bookmarkStart w:name="Text241" w:id="26"/>
      <w:r w:rsidR="008759A6">
        <w:instrText xml:space="preserve"> FORMTEXT </w:instrText>
      </w:r>
      <w:r w:rsidR="00514CB1">
        <w:fldChar w:fldCharType="separate"/>
      </w:r>
      <w:r w:rsidR="008759A6">
        <w:rPr>
          <w:noProof/>
        </w:rPr>
        <w:t> </w:t>
      </w:r>
      <w:r w:rsidR="008759A6">
        <w:rPr>
          <w:noProof/>
        </w:rPr>
        <w:t> </w:t>
      </w:r>
      <w:r w:rsidR="008759A6">
        <w:rPr>
          <w:noProof/>
        </w:rPr>
        <w:t> </w:t>
      </w:r>
      <w:r w:rsidR="008759A6">
        <w:rPr>
          <w:noProof/>
        </w:rPr>
        <w:t> </w:t>
      </w:r>
      <w:r w:rsidR="008759A6">
        <w:rPr>
          <w:noProof/>
        </w:rPr>
        <w:t> </w:t>
      </w:r>
      <w:r w:rsidR="00514CB1">
        <w:fldChar w:fldCharType="end"/>
      </w:r>
      <w:bookmarkEnd w:id="26"/>
    </w:p>
    <w:p w:rsidRPr="00582294" w:rsidR="00CC76A0" w:rsidP="00CC76A0" w:rsidRDefault="00CC76A0" w14:paraId="3D4F722F" w14:textId="77777777">
      <w:pPr>
        <w:pStyle w:val="Heading2"/>
      </w:pPr>
      <w:bookmarkStart w:name="_Toc227135654" w:id="27"/>
      <w:bookmarkStart w:name="_Toc505150076" w:id="28"/>
      <w:r w:rsidRPr="00582294">
        <w:t>Lender Loan Committee</w:t>
      </w:r>
      <w:bookmarkEnd w:id="22"/>
      <w:bookmarkEnd w:id="27"/>
      <w:bookmarkEnd w:id="28"/>
    </w:p>
    <w:p w:rsidR="008759A6" w:rsidP="008759A6" w:rsidRDefault="008759A6" w14:paraId="2BDC4A1F" w14:textId="77777777">
      <w:pPr>
        <w:keepNext/>
        <w:keepLines/>
        <w:rPr>
          <w:i/>
          <w:sz w:val="20"/>
          <w:szCs w:val="20"/>
        </w:rPr>
      </w:pPr>
      <w:bookmarkStart w:name="_Toc227135655" w:id="29"/>
    </w:p>
    <w:tbl>
      <w:tblPr>
        <w:tblW w:w="9792" w:type="dxa"/>
        <w:tblCellMar>
          <w:left w:w="72" w:type="dxa"/>
          <w:right w:w="0" w:type="dxa"/>
        </w:tblCellMar>
        <w:tblLook w:val="04A0" w:firstRow="1" w:lastRow="0" w:firstColumn="1" w:lastColumn="0" w:noHBand="0" w:noVBand="1"/>
      </w:tblPr>
      <w:tblGrid>
        <w:gridCol w:w="2862"/>
        <w:gridCol w:w="3465"/>
        <w:gridCol w:w="3465"/>
      </w:tblGrid>
      <w:tr w:rsidRPr="00AE622A" w:rsidR="008759A6" w:rsidTr="008759A6" w14:paraId="2CFB0A1F" w14:textId="77777777">
        <w:tc>
          <w:tcPr>
            <w:tcW w:w="2862" w:type="dxa"/>
          </w:tcPr>
          <w:p w:rsidRPr="008F1297" w:rsidR="008759A6" w:rsidP="008759A6" w:rsidRDefault="008759A6" w14:paraId="3D1440F5" w14:textId="77777777">
            <w:pPr>
              <w:keepNext/>
              <w:keepLines/>
            </w:pPr>
            <w:r w:rsidRPr="008F1297">
              <w:t>Date of loan committee:</w:t>
            </w:r>
          </w:p>
        </w:tc>
        <w:tc>
          <w:tcPr>
            <w:tcW w:w="3465" w:type="dxa"/>
            <w:tcBorders>
              <w:bottom w:val="single" w:color="auto" w:sz="4" w:space="0"/>
            </w:tcBorders>
            <w:vAlign w:val="bottom"/>
          </w:tcPr>
          <w:p w:rsidRPr="00AE622A" w:rsidR="008759A6" w:rsidP="008759A6" w:rsidRDefault="00514CB1" w14:paraId="4D0CCB99" w14:textId="77777777">
            <w:pPr>
              <w:keepNext/>
              <w:keepLines/>
              <w:rPr>
                <w:b/>
              </w:rPr>
            </w:pPr>
            <w:r>
              <w:rPr>
                <w:b/>
              </w:rPr>
              <w:fldChar w:fldCharType="begin">
                <w:ffData>
                  <w:name w:val="Text156"/>
                  <w:enabled/>
                  <w:calcOnExit w:val="0"/>
                  <w:textInput/>
                </w:ffData>
              </w:fldChar>
            </w:r>
            <w:bookmarkStart w:name="Text156" w:id="30"/>
            <w:r w:rsidR="008759A6">
              <w:rPr>
                <w:b/>
              </w:rPr>
              <w:instrText xml:space="preserve"> FORMTEXT </w:instrText>
            </w:r>
            <w:r>
              <w:rPr>
                <w:b/>
              </w:rPr>
            </w:r>
            <w:r>
              <w:rPr>
                <w:b/>
              </w:rPr>
              <w:fldChar w:fldCharType="separate"/>
            </w:r>
            <w:r w:rsidR="008759A6">
              <w:rPr>
                <w:b/>
                <w:noProof/>
              </w:rPr>
              <w:t> </w:t>
            </w:r>
            <w:r w:rsidR="008759A6">
              <w:rPr>
                <w:b/>
                <w:noProof/>
              </w:rPr>
              <w:t> </w:t>
            </w:r>
            <w:r w:rsidR="008759A6">
              <w:rPr>
                <w:b/>
                <w:noProof/>
              </w:rPr>
              <w:t> </w:t>
            </w:r>
            <w:r w:rsidR="008759A6">
              <w:rPr>
                <w:b/>
                <w:noProof/>
              </w:rPr>
              <w:t> </w:t>
            </w:r>
            <w:r w:rsidR="008759A6">
              <w:rPr>
                <w:b/>
                <w:noProof/>
              </w:rPr>
              <w:t> </w:t>
            </w:r>
            <w:r>
              <w:rPr>
                <w:b/>
              </w:rPr>
              <w:fldChar w:fldCharType="end"/>
            </w:r>
            <w:bookmarkEnd w:id="30"/>
          </w:p>
        </w:tc>
        <w:tc>
          <w:tcPr>
            <w:tcW w:w="3465" w:type="dxa"/>
            <w:vAlign w:val="bottom"/>
          </w:tcPr>
          <w:p w:rsidRPr="00AE622A" w:rsidR="008759A6" w:rsidP="008759A6" w:rsidRDefault="008759A6" w14:paraId="7EEB8931" w14:textId="77777777">
            <w:pPr>
              <w:keepNext/>
              <w:keepLines/>
              <w:rPr>
                <w:b/>
              </w:rPr>
            </w:pPr>
          </w:p>
        </w:tc>
      </w:tr>
      <w:tr w:rsidRPr="008F1297" w:rsidR="008759A6" w:rsidTr="008759A6" w14:paraId="08B80B6B" w14:textId="77777777">
        <w:tc>
          <w:tcPr>
            <w:tcW w:w="2862" w:type="dxa"/>
          </w:tcPr>
          <w:p w:rsidRPr="008F1297" w:rsidR="008759A6" w:rsidP="006A0F92" w:rsidRDefault="008759A6" w14:paraId="35C021B3" w14:textId="77777777">
            <w:pPr>
              <w:keepNext/>
              <w:spacing w:before="120"/>
            </w:pPr>
            <w:r w:rsidRPr="008F1297">
              <w:t>Loan committee process:</w:t>
            </w:r>
          </w:p>
        </w:tc>
        <w:tc>
          <w:tcPr>
            <w:tcW w:w="6930" w:type="dxa"/>
            <w:gridSpan w:val="2"/>
            <w:tcBorders>
              <w:bottom w:val="single" w:color="auto" w:sz="4" w:space="0"/>
            </w:tcBorders>
            <w:vAlign w:val="bottom"/>
          </w:tcPr>
          <w:p w:rsidR="008759A6" w:rsidP="008759A6" w:rsidRDefault="00514CB1" w14:paraId="26D9B316" w14:textId="77777777">
            <w:r w:rsidRPr="0012342B">
              <w:rPr>
                <w:b/>
              </w:rPr>
              <w:fldChar w:fldCharType="begin">
                <w:ffData>
                  <w:name w:val="Text156"/>
                  <w:enabled/>
                  <w:calcOnExit w:val="0"/>
                  <w:textInput/>
                </w:ffData>
              </w:fldChar>
            </w:r>
            <w:r w:rsidRPr="0012342B" w:rsidR="008759A6">
              <w:rPr>
                <w:b/>
              </w:rPr>
              <w:instrText xml:space="preserve"> FORMTEXT </w:instrText>
            </w:r>
            <w:r w:rsidRPr="0012342B">
              <w:rPr>
                <w:b/>
              </w:rPr>
            </w:r>
            <w:r w:rsidRPr="0012342B">
              <w:rPr>
                <w:b/>
              </w:rPr>
              <w:fldChar w:fldCharType="separate"/>
            </w:r>
            <w:r w:rsidRPr="0012342B" w:rsidR="008759A6">
              <w:rPr>
                <w:b/>
                <w:noProof/>
              </w:rPr>
              <w:t> </w:t>
            </w:r>
            <w:r w:rsidRPr="0012342B" w:rsidR="008759A6">
              <w:rPr>
                <w:b/>
                <w:noProof/>
              </w:rPr>
              <w:t> </w:t>
            </w:r>
            <w:r w:rsidRPr="0012342B" w:rsidR="008759A6">
              <w:rPr>
                <w:b/>
                <w:noProof/>
              </w:rPr>
              <w:t> </w:t>
            </w:r>
            <w:r w:rsidRPr="0012342B" w:rsidR="008759A6">
              <w:rPr>
                <w:b/>
                <w:noProof/>
              </w:rPr>
              <w:t> </w:t>
            </w:r>
            <w:r w:rsidRPr="0012342B" w:rsidR="008759A6">
              <w:rPr>
                <w:b/>
                <w:noProof/>
              </w:rPr>
              <w:t> </w:t>
            </w:r>
            <w:r w:rsidRPr="0012342B">
              <w:rPr>
                <w:b/>
              </w:rPr>
              <w:fldChar w:fldCharType="end"/>
            </w:r>
          </w:p>
        </w:tc>
      </w:tr>
      <w:tr w:rsidRPr="008F1297" w:rsidR="008759A6" w:rsidTr="008759A6" w14:paraId="1567C954" w14:textId="77777777">
        <w:tc>
          <w:tcPr>
            <w:tcW w:w="2862" w:type="dxa"/>
          </w:tcPr>
          <w:p w:rsidRPr="008F1297" w:rsidR="008759A6" w:rsidP="008759A6" w:rsidRDefault="008759A6" w14:paraId="179AB2BC" w14:textId="77777777">
            <w:pPr>
              <w:spacing w:before="120"/>
            </w:pPr>
            <w:r w:rsidRPr="008F1297">
              <w:t>Loan committee conditions:</w:t>
            </w:r>
          </w:p>
        </w:tc>
        <w:tc>
          <w:tcPr>
            <w:tcW w:w="6930" w:type="dxa"/>
            <w:gridSpan w:val="2"/>
            <w:tcBorders>
              <w:top w:val="single" w:color="auto" w:sz="4" w:space="0"/>
              <w:bottom w:val="single" w:color="auto" w:sz="4" w:space="0"/>
            </w:tcBorders>
            <w:vAlign w:val="bottom"/>
          </w:tcPr>
          <w:p w:rsidR="008759A6" w:rsidP="008759A6" w:rsidRDefault="00514CB1" w14:paraId="24C785E1" w14:textId="77777777">
            <w:r w:rsidRPr="0012342B">
              <w:rPr>
                <w:b/>
              </w:rPr>
              <w:fldChar w:fldCharType="begin">
                <w:ffData>
                  <w:name w:val="Text156"/>
                  <w:enabled/>
                  <w:calcOnExit w:val="0"/>
                  <w:textInput/>
                </w:ffData>
              </w:fldChar>
            </w:r>
            <w:r w:rsidRPr="0012342B" w:rsidR="008759A6">
              <w:rPr>
                <w:b/>
              </w:rPr>
              <w:instrText xml:space="preserve"> FORMTEXT </w:instrText>
            </w:r>
            <w:r w:rsidRPr="0012342B">
              <w:rPr>
                <w:b/>
              </w:rPr>
            </w:r>
            <w:r w:rsidRPr="0012342B">
              <w:rPr>
                <w:b/>
              </w:rPr>
              <w:fldChar w:fldCharType="separate"/>
            </w:r>
            <w:r w:rsidRPr="0012342B" w:rsidR="008759A6">
              <w:rPr>
                <w:b/>
                <w:noProof/>
              </w:rPr>
              <w:t> </w:t>
            </w:r>
            <w:r w:rsidRPr="0012342B" w:rsidR="008759A6">
              <w:rPr>
                <w:b/>
                <w:noProof/>
              </w:rPr>
              <w:t> </w:t>
            </w:r>
            <w:r w:rsidRPr="0012342B" w:rsidR="008759A6">
              <w:rPr>
                <w:b/>
                <w:noProof/>
              </w:rPr>
              <w:t> </w:t>
            </w:r>
            <w:r w:rsidRPr="0012342B" w:rsidR="008759A6">
              <w:rPr>
                <w:b/>
                <w:noProof/>
              </w:rPr>
              <w:t> </w:t>
            </w:r>
            <w:r w:rsidRPr="0012342B" w:rsidR="008759A6">
              <w:rPr>
                <w:b/>
                <w:noProof/>
              </w:rPr>
              <w:t> </w:t>
            </w:r>
            <w:r w:rsidRPr="0012342B">
              <w:rPr>
                <w:b/>
              </w:rPr>
              <w:fldChar w:fldCharType="end"/>
            </w:r>
          </w:p>
        </w:tc>
      </w:tr>
    </w:tbl>
    <w:p w:rsidR="008759A6" w:rsidP="008759A6" w:rsidRDefault="008759A6" w14:paraId="49A36505" w14:textId="77777777">
      <w:pPr>
        <w:rPr>
          <w:i/>
          <w:sz w:val="20"/>
          <w:szCs w:val="20"/>
        </w:rPr>
      </w:pPr>
    </w:p>
    <w:p w:rsidR="008759A6" w:rsidP="008759A6" w:rsidRDefault="008759A6" w14:paraId="1C6751ED" w14:textId="77777777">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514CB1">
        <w:fldChar w:fldCharType="begin">
          <w:ffData>
            <w:name w:val="Text155"/>
            <w:enabled/>
            <w:calcOnExit w:val="0"/>
            <w:textInput/>
          </w:ffData>
        </w:fldChar>
      </w:r>
      <w:bookmarkStart w:name="Text155" w:id="31"/>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bookmarkEnd w:id="31"/>
    </w:p>
    <w:p w:rsidRPr="00DD6081" w:rsidR="006A0F92" w:rsidP="008759A6" w:rsidRDefault="006A0F92" w14:paraId="42BEB429" w14:textId="77777777"/>
    <w:p w:rsidR="007B0A6A" w:rsidP="00470DD0" w:rsidRDefault="007B0A6A" w14:paraId="2912522D" w14:textId="77777777">
      <w:pPr>
        <w:pStyle w:val="Heading1"/>
      </w:pPr>
      <w:bookmarkStart w:name="_Toc505150077" w:id="32"/>
      <w:r w:rsidRPr="00A66BA0">
        <w:lastRenderedPageBreak/>
        <w:t>Program Eligibility</w:t>
      </w:r>
      <w:bookmarkEnd w:id="29"/>
      <w:bookmarkEnd w:id="32"/>
    </w:p>
    <w:p w:rsidR="006A0F92" w:rsidP="006A0F92" w:rsidRDefault="006A0F92" w14:paraId="3EE7548D" w14:textId="77777777"/>
    <w:p w:rsidR="00A06F3E" w:rsidP="00EE09F2" w:rsidRDefault="00A06F3E" w14:paraId="4BA374A5" w14:textId="77777777">
      <w:r w:rsidRPr="00A66BA0">
        <w:t xml:space="preserve">Check </w:t>
      </w:r>
      <w:r w:rsidR="006A0F92">
        <w:t xml:space="preserve">all </w:t>
      </w:r>
      <w:r w:rsidRPr="00A66BA0">
        <w:t>applicable qualifiers</w:t>
      </w:r>
      <w:r w:rsidRPr="00A66BA0" w:rsidR="00EE09F2">
        <w:t xml:space="preserve"> to confirm eligibility</w:t>
      </w:r>
      <w:r w:rsidRPr="00A66BA0">
        <w:t>:</w:t>
      </w:r>
    </w:p>
    <w:p w:rsidRPr="00A66BA0" w:rsidR="006A0F92" w:rsidP="00EE09F2" w:rsidRDefault="006A0F92" w14:paraId="58BECC76"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2"/>
        <w:gridCol w:w="9084"/>
      </w:tblGrid>
      <w:tr w:rsidRPr="00A66BA0" w:rsidR="00EE09F2" w:rsidTr="006A0F92" w14:paraId="79998A77" w14:textId="77777777">
        <w:tc>
          <w:tcPr>
            <w:tcW w:w="492" w:type="dxa"/>
            <w:tcBorders>
              <w:top w:val="nil"/>
              <w:left w:val="nil"/>
              <w:bottom w:val="nil"/>
              <w:right w:val="nil"/>
            </w:tcBorders>
          </w:tcPr>
          <w:p w:rsidRPr="002653BF" w:rsidR="00EE09F2" w:rsidP="00365FDD" w:rsidRDefault="00514CB1" w14:paraId="2AB6A1A3" w14:textId="77777777">
            <w:pPr>
              <w:rPr>
                <w:b/>
              </w:rPr>
            </w:pPr>
            <w:r>
              <w:rPr>
                <w:b/>
              </w:rPr>
              <w:fldChar w:fldCharType="begin">
                <w:ffData>
                  <w:name w:val="Check26"/>
                  <w:enabled/>
                  <w:calcOnExit w:val="0"/>
                  <w:checkBox>
                    <w:sizeAuto/>
                    <w:default w:val="0"/>
                  </w:checkBox>
                </w:ffData>
              </w:fldChar>
            </w:r>
            <w:bookmarkStart w:name="Check26" w:id="33"/>
            <w:r w:rsidR="006A0F92">
              <w:rPr>
                <w:b/>
              </w:rPr>
              <w:instrText xml:space="preserve"> FORMCHECKBOX </w:instrText>
            </w:r>
            <w:r w:rsidR="00B76F51">
              <w:rPr>
                <w:b/>
              </w:rPr>
            </w:r>
            <w:r w:rsidR="00B76F51">
              <w:rPr>
                <w:b/>
              </w:rPr>
              <w:fldChar w:fldCharType="separate"/>
            </w:r>
            <w:r>
              <w:rPr>
                <w:b/>
              </w:rPr>
              <w:fldChar w:fldCharType="end"/>
            </w:r>
            <w:bookmarkEnd w:id="33"/>
          </w:p>
        </w:tc>
        <w:tc>
          <w:tcPr>
            <w:tcW w:w="9084" w:type="dxa"/>
            <w:tcBorders>
              <w:top w:val="nil"/>
              <w:left w:val="nil"/>
              <w:bottom w:val="nil"/>
              <w:right w:val="nil"/>
            </w:tcBorders>
          </w:tcPr>
          <w:p w:rsidRPr="00A66BA0" w:rsidR="00EE09F2" w:rsidP="006A0F92" w:rsidRDefault="00EE09F2" w14:paraId="3B63AABB" w14:textId="77777777">
            <w:r w:rsidRPr="00A66BA0">
              <w:t xml:space="preserve">Existing loan is currently HUD-insured and </w:t>
            </w:r>
            <w:r w:rsidR="007E74DA">
              <w:t xml:space="preserve">is </w:t>
            </w:r>
            <w:r w:rsidRPr="00A66BA0">
              <w:t>not HUD-</w:t>
            </w:r>
            <w:r w:rsidR="006A0F92">
              <w:t>h</w:t>
            </w:r>
            <w:r w:rsidRPr="00A66BA0">
              <w:t>eld.</w:t>
            </w:r>
          </w:p>
        </w:tc>
      </w:tr>
      <w:tr w:rsidRPr="00A66BA0" w:rsidR="007A36D9" w:rsidTr="006A0F92" w14:paraId="590F8547" w14:textId="77777777">
        <w:tc>
          <w:tcPr>
            <w:tcW w:w="492" w:type="dxa"/>
            <w:tcBorders>
              <w:top w:val="nil"/>
              <w:left w:val="nil"/>
              <w:bottom w:val="nil"/>
              <w:right w:val="nil"/>
            </w:tcBorders>
          </w:tcPr>
          <w:p w:rsidRPr="002653BF" w:rsidR="007A36D9" w:rsidP="00365FDD" w:rsidRDefault="00514CB1" w14:paraId="126202D3" w14:textId="77777777">
            <w:pPr>
              <w:rPr>
                <w:b/>
              </w:rPr>
            </w:pPr>
            <w:r>
              <w:rPr>
                <w:b/>
              </w:rPr>
              <w:fldChar w:fldCharType="begin">
                <w:ffData>
                  <w:name w:val="Check27"/>
                  <w:enabled/>
                  <w:calcOnExit w:val="0"/>
                  <w:checkBox>
                    <w:sizeAuto/>
                    <w:default w:val="0"/>
                  </w:checkBox>
                </w:ffData>
              </w:fldChar>
            </w:r>
            <w:bookmarkStart w:name="Check27" w:id="34"/>
            <w:r w:rsidR="006A0F92">
              <w:rPr>
                <w:b/>
              </w:rPr>
              <w:instrText xml:space="preserve"> FORMCHECKBOX </w:instrText>
            </w:r>
            <w:r w:rsidR="00B76F51">
              <w:rPr>
                <w:b/>
              </w:rPr>
            </w:r>
            <w:r w:rsidR="00B76F51">
              <w:rPr>
                <w:b/>
              </w:rPr>
              <w:fldChar w:fldCharType="separate"/>
            </w:r>
            <w:r>
              <w:rPr>
                <w:b/>
              </w:rPr>
              <w:fldChar w:fldCharType="end"/>
            </w:r>
            <w:bookmarkEnd w:id="34"/>
          </w:p>
        </w:tc>
        <w:tc>
          <w:tcPr>
            <w:tcW w:w="9084" w:type="dxa"/>
            <w:tcBorders>
              <w:top w:val="nil"/>
              <w:left w:val="nil"/>
              <w:bottom w:val="nil"/>
              <w:right w:val="nil"/>
            </w:tcBorders>
          </w:tcPr>
          <w:p w:rsidRPr="00A66BA0" w:rsidR="007A36D9" w:rsidP="007A36D9" w:rsidRDefault="007A36D9" w14:paraId="55131B6A" w14:textId="77777777">
            <w:r>
              <w:t>Existing loan is 232 New Construction, Substantial Rehabilitation</w:t>
            </w:r>
            <w:r w:rsidR="006A0F92">
              <w:t>,</w:t>
            </w:r>
            <w:r>
              <w:t xml:space="preserve"> or Blended Rate</w:t>
            </w:r>
          </w:p>
        </w:tc>
      </w:tr>
      <w:tr w:rsidRPr="00A66BA0" w:rsidR="006A0F92" w:rsidTr="006A0F92" w14:paraId="338E1BEA" w14:textId="77777777">
        <w:tc>
          <w:tcPr>
            <w:tcW w:w="492" w:type="dxa"/>
            <w:tcBorders>
              <w:top w:val="nil"/>
              <w:left w:val="nil"/>
              <w:bottom w:val="nil"/>
              <w:right w:val="nil"/>
            </w:tcBorders>
          </w:tcPr>
          <w:p w:rsidR="006A0F92" w:rsidRDefault="00514CB1" w14:paraId="4378D17B" w14:textId="77777777">
            <w:r w:rsidRPr="00D448AB">
              <w:rPr>
                <w:b/>
              </w:rPr>
              <w:fldChar w:fldCharType="begin">
                <w:ffData>
                  <w:name w:val="Check26"/>
                  <w:enabled/>
                  <w:calcOnExit w:val="0"/>
                  <w:checkBox>
                    <w:sizeAuto/>
                    <w:default w:val="0"/>
                  </w:checkBox>
                </w:ffData>
              </w:fldChar>
            </w:r>
            <w:r w:rsidRPr="00D448AB" w:rsidR="006A0F92">
              <w:rPr>
                <w:b/>
              </w:rPr>
              <w:instrText xml:space="preserve"> FORMCHECKBOX </w:instrText>
            </w:r>
            <w:r w:rsidR="00B76F51">
              <w:rPr>
                <w:b/>
              </w:rPr>
            </w:r>
            <w:r w:rsidR="00B76F51">
              <w:rPr>
                <w:b/>
              </w:rPr>
              <w:fldChar w:fldCharType="separate"/>
            </w:r>
            <w:r w:rsidRPr="00D448AB">
              <w:rPr>
                <w:b/>
              </w:rPr>
              <w:fldChar w:fldCharType="end"/>
            </w:r>
          </w:p>
        </w:tc>
        <w:tc>
          <w:tcPr>
            <w:tcW w:w="9084" w:type="dxa"/>
            <w:tcBorders>
              <w:top w:val="nil"/>
              <w:left w:val="nil"/>
              <w:bottom w:val="nil"/>
              <w:right w:val="nil"/>
            </w:tcBorders>
          </w:tcPr>
          <w:p w:rsidRPr="00A66BA0" w:rsidR="006A0F92" w:rsidP="00365FDD" w:rsidRDefault="006A0F92" w14:paraId="0D09299D" w14:textId="77777777">
            <w:r w:rsidRPr="00A66BA0">
              <w:t>Two years have elapsed since the date of the final trip report.</w:t>
            </w:r>
          </w:p>
        </w:tc>
      </w:tr>
      <w:tr w:rsidRPr="00A66BA0" w:rsidR="006A0F92" w:rsidTr="006A0F92" w14:paraId="5F3C2780" w14:textId="77777777">
        <w:tc>
          <w:tcPr>
            <w:tcW w:w="492" w:type="dxa"/>
            <w:tcBorders>
              <w:top w:val="nil"/>
              <w:left w:val="nil"/>
              <w:bottom w:val="nil"/>
              <w:right w:val="nil"/>
            </w:tcBorders>
          </w:tcPr>
          <w:p w:rsidR="006A0F92" w:rsidRDefault="00514CB1" w14:paraId="6DD1BC78" w14:textId="77777777">
            <w:r w:rsidRPr="00D448AB">
              <w:rPr>
                <w:b/>
              </w:rPr>
              <w:fldChar w:fldCharType="begin">
                <w:ffData>
                  <w:name w:val="Check26"/>
                  <w:enabled/>
                  <w:calcOnExit w:val="0"/>
                  <w:checkBox>
                    <w:sizeAuto/>
                    <w:default w:val="0"/>
                  </w:checkBox>
                </w:ffData>
              </w:fldChar>
            </w:r>
            <w:r w:rsidRPr="00D448AB" w:rsidR="006A0F92">
              <w:rPr>
                <w:b/>
              </w:rPr>
              <w:instrText xml:space="preserve"> FORMCHECKBOX </w:instrText>
            </w:r>
            <w:r w:rsidR="00B76F51">
              <w:rPr>
                <w:b/>
              </w:rPr>
            </w:r>
            <w:r w:rsidR="00B76F51">
              <w:rPr>
                <w:b/>
              </w:rPr>
              <w:fldChar w:fldCharType="separate"/>
            </w:r>
            <w:r w:rsidRPr="00D448AB">
              <w:rPr>
                <w:b/>
              </w:rPr>
              <w:fldChar w:fldCharType="end"/>
            </w:r>
          </w:p>
        </w:tc>
        <w:tc>
          <w:tcPr>
            <w:tcW w:w="9084" w:type="dxa"/>
            <w:tcBorders>
              <w:top w:val="nil"/>
              <w:left w:val="nil"/>
              <w:bottom w:val="nil"/>
              <w:right w:val="nil"/>
            </w:tcBorders>
          </w:tcPr>
          <w:p w:rsidRPr="00A66BA0" w:rsidR="006A0F92" w:rsidP="00365FDD" w:rsidRDefault="006A0F92" w14:paraId="223826FB" w14:textId="77777777">
            <w:r w:rsidRPr="00A66BA0">
              <w:t>All funds in the original operating deficit escrow have been disbursed.</w:t>
            </w:r>
          </w:p>
        </w:tc>
      </w:tr>
      <w:tr w:rsidRPr="00A66BA0" w:rsidR="006A0F92" w:rsidTr="006A0F92" w14:paraId="60C5D4D3" w14:textId="77777777">
        <w:tc>
          <w:tcPr>
            <w:tcW w:w="492" w:type="dxa"/>
            <w:tcBorders>
              <w:top w:val="nil"/>
              <w:left w:val="nil"/>
              <w:bottom w:val="nil"/>
              <w:right w:val="nil"/>
            </w:tcBorders>
          </w:tcPr>
          <w:p w:rsidR="006A0F92" w:rsidRDefault="00514CB1" w14:paraId="21C43BCF" w14:textId="77777777">
            <w:r w:rsidRPr="00D448AB">
              <w:rPr>
                <w:b/>
              </w:rPr>
              <w:fldChar w:fldCharType="begin">
                <w:ffData>
                  <w:name w:val="Check26"/>
                  <w:enabled/>
                  <w:calcOnExit w:val="0"/>
                  <w:checkBox>
                    <w:sizeAuto/>
                    <w:default w:val="0"/>
                  </w:checkBox>
                </w:ffData>
              </w:fldChar>
            </w:r>
            <w:r w:rsidRPr="00D448AB" w:rsidR="006A0F92">
              <w:rPr>
                <w:b/>
              </w:rPr>
              <w:instrText xml:space="preserve"> FORMCHECKBOX </w:instrText>
            </w:r>
            <w:r w:rsidR="00B76F51">
              <w:rPr>
                <w:b/>
              </w:rPr>
            </w:r>
            <w:r w:rsidR="00B76F51">
              <w:rPr>
                <w:b/>
              </w:rPr>
              <w:fldChar w:fldCharType="separate"/>
            </w:r>
            <w:r w:rsidRPr="00D448AB">
              <w:rPr>
                <w:b/>
              </w:rPr>
              <w:fldChar w:fldCharType="end"/>
            </w:r>
          </w:p>
        </w:tc>
        <w:tc>
          <w:tcPr>
            <w:tcW w:w="9084" w:type="dxa"/>
            <w:tcBorders>
              <w:top w:val="nil"/>
              <w:left w:val="nil"/>
              <w:bottom w:val="nil"/>
              <w:right w:val="nil"/>
            </w:tcBorders>
          </w:tcPr>
          <w:p w:rsidRPr="00A66BA0" w:rsidR="006A0F92" w:rsidP="00365FDD" w:rsidRDefault="006A0F92" w14:paraId="003733AB" w14:textId="77777777">
            <w:r w:rsidRPr="00A66BA0">
              <w:t>All cost certification requirements have been satisfied.</w:t>
            </w:r>
          </w:p>
        </w:tc>
      </w:tr>
      <w:tr w:rsidRPr="00A66BA0" w:rsidR="006A0F92" w:rsidTr="006A0F92" w14:paraId="2920D026" w14:textId="77777777">
        <w:tc>
          <w:tcPr>
            <w:tcW w:w="492" w:type="dxa"/>
            <w:tcBorders>
              <w:top w:val="nil"/>
              <w:left w:val="nil"/>
              <w:bottom w:val="nil"/>
              <w:right w:val="nil"/>
            </w:tcBorders>
          </w:tcPr>
          <w:p w:rsidR="006A0F92" w:rsidRDefault="00514CB1" w14:paraId="20829B37" w14:textId="77777777">
            <w:r w:rsidRPr="00D448AB">
              <w:rPr>
                <w:b/>
              </w:rPr>
              <w:fldChar w:fldCharType="begin">
                <w:ffData>
                  <w:name w:val="Check26"/>
                  <w:enabled/>
                  <w:calcOnExit w:val="0"/>
                  <w:checkBox>
                    <w:sizeAuto/>
                    <w:default w:val="0"/>
                  </w:checkBox>
                </w:ffData>
              </w:fldChar>
            </w:r>
            <w:r w:rsidRPr="00D448AB" w:rsidR="006A0F92">
              <w:rPr>
                <w:b/>
              </w:rPr>
              <w:instrText xml:space="preserve"> FORMCHECKBOX </w:instrText>
            </w:r>
            <w:r w:rsidR="00B76F51">
              <w:rPr>
                <w:b/>
              </w:rPr>
            </w:r>
            <w:r w:rsidR="00B76F51">
              <w:rPr>
                <w:b/>
              </w:rPr>
              <w:fldChar w:fldCharType="separate"/>
            </w:r>
            <w:r w:rsidRPr="00D448AB">
              <w:rPr>
                <w:b/>
              </w:rPr>
              <w:fldChar w:fldCharType="end"/>
            </w:r>
          </w:p>
        </w:tc>
        <w:tc>
          <w:tcPr>
            <w:tcW w:w="9084" w:type="dxa"/>
            <w:tcBorders>
              <w:top w:val="nil"/>
              <w:left w:val="nil"/>
              <w:bottom w:val="nil"/>
              <w:right w:val="nil"/>
            </w:tcBorders>
          </w:tcPr>
          <w:p w:rsidRPr="00A66BA0" w:rsidR="006A0F92" w:rsidP="00365FDD" w:rsidRDefault="006A0F92" w14:paraId="4D8958CF" w14:textId="77777777">
            <w:r w:rsidRPr="00A66BA0">
              <w:t>Final endorsement has occurred.</w:t>
            </w:r>
          </w:p>
        </w:tc>
      </w:tr>
      <w:tr w:rsidRPr="00A66BA0" w:rsidR="006A0F92" w:rsidTr="006A0F92" w14:paraId="51A26C37" w14:textId="77777777">
        <w:tc>
          <w:tcPr>
            <w:tcW w:w="492" w:type="dxa"/>
            <w:tcBorders>
              <w:top w:val="nil"/>
              <w:left w:val="nil"/>
              <w:bottom w:val="nil"/>
              <w:right w:val="nil"/>
            </w:tcBorders>
          </w:tcPr>
          <w:p w:rsidR="006A0F92" w:rsidRDefault="00514CB1" w14:paraId="6ADDF833" w14:textId="77777777">
            <w:r w:rsidRPr="00D448AB">
              <w:rPr>
                <w:b/>
              </w:rPr>
              <w:fldChar w:fldCharType="begin">
                <w:ffData>
                  <w:name w:val="Check26"/>
                  <w:enabled/>
                  <w:calcOnExit w:val="0"/>
                  <w:checkBox>
                    <w:sizeAuto/>
                    <w:default w:val="0"/>
                  </w:checkBox>
                </w:ffData>
              </w:fldChar>
            </w:r>
            <w:r w:rsidRPr="00D448AB" w:rsidR="006A0F92">
              <w:rPr>
                <w:b/>
              </w:rPr>
              <w:instrText xml:space="preserve"> FORMCHECKBOX </w:instrText>
            </w:r>
            <w:r w:rsidR="00B76F51">
              <w:rPr>
                <w:b/>
              </w:rPr>
            </w:r>
            <w:r w:rsidR="00B76F51">
              <w:rPr>
                <w:b/>
              </w:rPr>
              <w:fldChar w:fldCharType="separate"/>
            </w:r>
            <w:r w:rsidRPr="00D448AB">
              <w:rPr>
                <w:b/>
              </w:rPr>
              <w:fldChar w:fldCharType="end"/>
            </w:r>
          </w:p>
        </w:tc>
        <w:tc>
          <w:tcPr>
            <w:tcW w:w="9084" w:type="dxa"/>
            <w:tcBorders>
              <w:top w:val="nil"/>
              <w:left w:val="nil"/>
              <w:bottom w:val="nil"/>
              <w:right w:val="nil"/>
            </w:tcBorders>
          </w:tcPr>
          <w:p w:rsidRPr="00A66BA0" w:rsidR="006A0F92" w:rsidP="00365FDD" w:rsidRDefault="006A0F92" w14:paraId="6087B7C8" w14:textId="77777777">
            <w:r w:rsidRPr="00A66BA0">
              <w:t>Loss period does not exceed two years.</w:t>
            </w:r>
          </w:p>
        </w:tc>
      </w:tr>
      <w:tr w:rsidRPr="00A66BA0" w:rsidR="006A0F92" w:rsidTr="006A0F92" w14:paraId="56C96A37" w14:textId="77777777">
        <w:tc>
          <w:tcPr>
            <w:tcW w:w="492" w:type="dxa"/>
            <w:tcBorders>
              <w:top w:val="nil"/>
              <w:left w:val="nil"/>
              <w:bottom w:val="nil"/>
              <w:right w:val="nil"/>
            </w:tcBorders>
          </w:tcPr>
          <w:p w:rsidR="006A0F92" w:rsidRDefault="00514CB1" w14:paraId="5F1E5DC9" w14:textId="77777777">
            <w:r w:rsidRPr="00D448AB">
              <w:rPr>
                <w:b/>
              </w:rPr>
              <w:fldChar w:fldCharType="begin">
                <w:ffData>
                  <w:name w:val="Check26"/>
                  <w:enabled/>
                  <w:calcOnExit w:val="0"/>
                  <w:checkBox>
                    <w:sizeAuto/>
                    <w:default w:val="0"/>
                  </w:checkBox>
                </w:ffData>
              </w:fldChar>
            </w:r>
            <w:r w:rsidRPr="00D448AB" w:rsidR="006A0F92">
              <w:rPr>
                <w:b/>
              </w:rPr>
              <w:instrText xml:space="preserve"> FORMCHECKBOX </w:instrText>
            </w:r>
            <w:r w:rsidR="00B76F51">
              <w:rPr>
                <w:b/>
              </w:rPr>
            </w:r>
            <w:r w:rsidR="00B76F51">
              <w:rPr>
                <w:b/>
              </w:rPr>
              <w:fldChar w:fldCharType="separate"/>
            </w:r>
            <w:r w:rsidRPr="00D448AB">
              <w:rPr>
                <w:b/>
              </w:rPr>
              <w:fldChar w:fldCharType="end"/>
            </w:r>
          </w:p>
        </w:tc>
        <w:tc>
          <w:tcPr>
            <w:tcW w:w="9084" w:type="dxa"/>
            <w:tcBorders>
              <w:top w:val="nil"/>
              <w:left w:val="nil"/>
              <w:bottom w:val="nil"/>
              <w:right w:val="nil"/>
            </w:tcBorders>
          </w:tcPr>
          <w:p w:rsidRPr="00A66BA0" w:rsidR="006A0F92" w:rsidP="00365FDD" w:rsidRDefault="006A0F92" w14:paraId="2B00BFC3" w14:textId="77777777">
            <w:r w:rsidRPr="00A66BA0">
              <w:t>An allowable loss has been experienced</w:t>
            </w:r>
            <w:r>
              <w:t xml:space="preserve"> and is evidenced by audited financials</w:t>
            </w:r>
            <w:r w:rsidRPr="00A66BA0">
              <w:t>.</w:t>
            </w:r>
          </w:p>
        </w:tc>
      </w:tr>
      <w:tr w:rsidRPr="00A66BA0" w:rsidR="006A0F92" w:rsidTr="006A0F92" w14:paraId="19DA88FA" w14:textId="77777777">
        <w:tc>
          <w:tcPr>
            <w:tcW w:w="492" w:type="dxa"/>
            <w:tcBorders>
              <w:top w:val="nil"/>
              <w:left w:val="nil"/>
              <w:bottom w:val="nil"/>
              <w:right w:val="nil"/>
            </w:tcBorders>
          </w:tcPr>
          <w:p w:rsidR="006A0F92" w:rsidRDefault="00514CB1" w14:paraId="07FC99AC" w14:textId="77777777">
            <w:r w:rsidRPr="00D448AB">
              <w:rPr>
                <w:b/>
              </w:rPr>
              <w:fldChar w:fldCharType="begin">
                <w:ffData>
                  <w:name w:val="Check26"/>
                  <w:enabled/>
                  <w:calcOnExit w:val="0"/>
                  <w:checkBox>
                    <w:sizeAuto/>
                    <w:default w:val="0"/>
                  </w:checkBox>
                </w:ffData>
              </w:fldChar>
            </w:r>
            <w:r w:rsidRPr="00D448AB" w:rsidR="006A0F92">
              <w:rPr>
                <w:b/>
              </w:rPr>
              <w:instrText xml:space="preserve"> FORMCHECKBOX </w:instrText>
            </w:r>
            <w:r w:rsidR="00B76F51">
              <w:rPr>
                <w:b/>
              </w:rPr>
            </w:r>
            <w:r w:rsidR="00B76F51">
              <w:rPr>
                <w:b/>
              </w:rPr>
              <w:fldChar w:fldCharType="separate"/>
            </w:r>
            <w:r w:rsidRPr="00D448AB">
              <w:rPr>
                <w:b/>
              </w:rPr>
              <w:fldChar w:fldCharType="end"/>
            </w:r>
          </w:p>
        </w:tc>
        <w:tc>
          <w:tcPr>
            <w:tcW w:w="9084" w:type="dxa"/>
            <w:tcBorders>
              <w:top w:val="nil"/>
              <w:left w:val="nil"/>
              <w:bottom w:val="nil"/>
              <w:right w:val="nil"/>
            </w:tcBorders>
          </w:tcPr>
          <w:p w:rsidRPr="00A66BA0" w:rsidR="006A0F92" w:rsidP="00365FDD" w:rsidRDefault="006A0F92" w14:paraId="00A01F39" w14:textId="77777777">
            <w:r w:rsidRPr="00A66BA0">
              <w:t>Sustaining occupancy has been attained</w:t>
            </w:r>
            <w:r>
              <w:t xml:space="preserve"> or may be projected in approved workout strategy</w:t>
            </w:r>
            <w:r w:rsidRPr="00A66BA0">
              <w:t>.</w:t>
            </w:r>
          </w:p>
        </w:tc>
      </w:tr>
      <w:tr w:rsidRPr="00A66BA0" w:rsidR="006A0F92" w:rsidTr="006A0F92" w14:paraId="12D54AB8" w14:textId="77777777">
        <w:tc>
          <w:tcPr>
            <w:tcW w:w="492" w:type="dxa"/>
            <w:tcBorders>
              <w:top w:val="nil"/>
              <w:left w:val="nil"/>
              <w:bottom w:val="nil"/>
              <w:right w:val="nil"/>
            </w:tcBorders>
          </w:tcPr>
          <w:p w:rsidR="006A0F92" w:rsidRDefault="00514CB1" w14:paraId="6FC5AC4B" w14:textId="77777777">
            <w:r w:rsidRPr="00D448AB">
              <w:rPr>
                <w:b/>
              </w:rPr>
              <w:fldChar w:fldCharType="begin">
                <w:ffData>
                  <w:name w:val="Check26"/>
                  <w:enabled/>
                  <w:calcOnExit w:val="0"/>
                  <w:checkBox>
                    <w:sizeAuto/>
                    <w:default w:val="0"/>
                  </w:checkBox>
                </w:ffData>
              </w:fldChar>
            </w:r>
            <w:r w:rsidRPr="00D448AB" w:rsidR="006A0F92">
              <w:rPr>
                <w:b/>
              </w:rPr>
              <w:instrText xml:space="preserve"> FORMCHECKBOX </w:instrText>
            </w:r>
            <w:r w:rsidR="00B76F51">
              <w:rPr>
                <w:b/>
              </w:rPr>
            </w:r>
            <w:r w:rsidR="00B76F51">
              <w:rPr>
                <w:b/>
              </w:rPr>
              <w:fldChar w:fldCharType="separate"/>
            </w:r>
            <w:r w:rsidRPr="00D448AB">
              <w:rPr>
                <w:b/>
              </w:rPr>
              <w:fldChar w:fldCharType="end"/>
            </w:r>
          </w:p>
        </w:tc>
        <w:tc>
          <w:tcPr>
            <w:tcW w:w="9084" w:type="dxa"/>
            <w:tcBorders>
              <w:top w:val="nil"/>
              <w:left w:val="nil"/>
              <w:bottom w:val="nil"/>
              <w:right w:val="nil"/>
            </w:tcBorders>
          </w:tcPr>
          <w:p w:rsidRPr="00A66BA0" w:rsidR="006A0F92" w:rsidP="006A0F92" w:rsidRDefault="006A0F92" w14:paraId="0D6FBDE9" w14:textId="77777777">
            <w:r w:rsidRPr="00A66BA0">
              <w:t xml:space="preserve">The mortgagee-of-record for the current </w:t>
            </w:r>
            <w:r w:rsidR="001B2007">
              <w:t>HUD</w:t>
            </w:r>
            <w:r w:rsidRPr="00A66BA0">
              <w:t>-insured loan has assent</w:t>
            </w:r>
            <w:r>
              <w:t>ed,</w:t>
            </w:r>
            <w:r w:rsidRPr="00A66BA0">
              <w:t xml:space="preserve"> in writing</w:t>
            </w:r>
            <w:r>
              <w:t>,</w:t>
            </w:r>
            <w:r w:rsidRPr="00A66BA0">
              <w:t xml:space="preserve"> to this</w:t>
            </w:r>
            <w:r>
              <w:t xml:space="preserve"> supplemental loan.</w:t>
            </w:r>
          </w:p>
        </w:tc>
      </w:tr>
      <w:tr w:rsidRPr="00A66BA0" w:rsidR="00E264C6" w:rsidTr="006A0F92" w14:paraId="04C3E0F1" w14:textId="77777777">
        <w:tc>
          <w:tcPr>
            <w:tcW w:w="492" w:type="dxa"/>
            <w:tcBorders>
              <w:top w:val="nil"/>
              <w:left w:val="nil"/>
              <w:bottom w:val="nil"/>
              <w:right w:val="nil"/>
            </w:tcBorders>
          </w:tcPr>
          <w:p w:rsidRPr="002653BF" w:rsidR="00E264C6" w:rsidP="00365FDD" w:rsidRDefault="00514CB1" w14:paraId="1BA03BBA" w14:textId="77777777">
            <w:pPr>
              <w:rPr>
                <w:b/>
              </w:rPr>
            </w:pPr>
            <w:r>
              <w:rPr>
                <w:b/>
              </w:rPr>
              <w:fldChar w:fldCharType="begin">
                <w:ffData>
                  <w:name w:val="Check28"/>
                  <w:enabled/>
                  <w:calcOnExit w:val="0"/>
                  <w:checkBox>
                    <w:sizeAuto/>
                    <w:default w:val="0"/>
                  </w:checkBox>
                </w:ffData>
              </w:fldChar>
            </w:r>
            <w:bookmarkStart w:name="Check28" w:id="35"/>
            <w:r w:rsidR="006A0F92">
              <w:rPr>
                <w:b/>
              </w:rPr>
              <w:instrText xml:space="preserve"> FORMCHECKBOX </w:instrText>
            </w:r>
            <w:r w:rsidR="00B76F51">
              <w:rPr>
                <w:b/>
              </w:rPr>
            </w:r>
            <w:r w:rsidR="00B76F51">
              <w:rPr>
                <w:b/>
              </w:rPr>
              <w:fldChar w:fldCharType="separate"/>
            </w:r>
            <w:r>
              <w:rPr>
                <w:b/>
              </w:rPr>
              <w:fldChar w:fldCharType="end"/>
            </w:r>
            <w:bookmarkEnd w:id="35"/>
          </w:p>
        </w:tc>
        <w:tc>
          <w:tcPr>
            <w:tcW w:w="9084" w:type="dxa"/>
            <w:tcBorders>
              <w:top w:val="nil"/>
              <w:left w:val="nil"/>
              <w:bottom w:val="nil"/>
              <w:right w:val="nil"/>
            </w:tcBorders>
          </w:tcPr>
          <w:p w:rsidRPr="00A66BA0" w:rsidR="00E264C6" w:rsidP="00365FDD" w:rsidRDefault="00E264C6" w14:paraId="6D2021F7" w14:textId="77777777">
            <w:r w:rsidRPr="00A66BA0">
              <w:t xml:space="preserve">The competence and responsibility of the </w:t>
            </w:r>
            <w:r w:rsidRPr="00A66BA0" w:rsidR="006A0F92">
              <w:t xml:space="preserve">operator and/or management agent </w:t>
            </w:r>
            <w:r w:rsidRPr="00A66BA0">
              <w:t xml:space="preserve">has been </w:t>
            </w:r>
            <w:r w:rsidR="006A0F92">
              <w:t>established to the satisfaction of the lender.</w:t>
            </w:r>
          </w:p>
        </w:tc>
      </w:tr>
      <w:tr w:rsidRPr="00A66BA0" w:rsidR="00E264C6" w:rsidTr="006A0F92" w14:paraId="076F31B1" w14:textId="77777777">
        <w:tc>
          <w:tcPr>
            <w:tcW w:w="492" w:type="dxa"/>
            <w:tcBorders>
              <w:top w:val="nil"/>
              <w:left w:val="nil"/>
              <w:bottom w:val="nil"/>
              <w:right w:val="nil"/>
            </w:tcBorders>
          </w:tcPr>
          <w:p w:rsidRPr="002653BF" w:rsidR="00E264C6" w:rsidP="00365FDD" w:rsidRDefault="00514CB1" w14:paraId="699939B7" w14:textId="77777777">
            <w:pPr>
              <w:rPr>
                <w:b/>
              </w:rPr>
            </w:pPr>
            <w:r>
              <w:rPr>
                <w:b/>
              </w:rPr>
              <w:fldChar w:fldCharType="begin">
                <w:ffData>
                  <w:name w:val="Check26"/>
                  <w:enabled/>
                  <w:calcOnExit w:val="0"/>
                  <w:checkBox>
                    <w:sizeAuto/>
                    <w:default w:val="0"/>
                  </w:checkBox>
                </w:ffData>
              </w:fldChar>
            </w:r>
            <w:r w:rsidR="006A0F92">
              <w:rPr>
                <w:b/>
              </w:rPr>
              <w:instrText xml:space="preserve"> FORMCHECKBOX </w:instrText>
            </w:r>
            <w:r w:rsidR="00B76F51">
              <w:rPr>
                <w:b/>
              </w:rPr>
            </w:r>
            <w:r w:rsidR="00B76F51">
              <w:rPr>
                <w:b/>
              </w:rPr>
              <w:fldChar w:fldCharType="separate"/>
            </w:r>
            <w:r>
              <w:rPr>
                <w:b/>
              </w:rPr>
              <w:fldChar w:fldCharType="end"/>
            </w:r>
          </w:p>
        </w:tc>
        <w:tc>
          <w:tcPr>
            <w:tcW w:w="9084" w:type="dxa"/>
            <w:tcBorders>
              <w:top w:val="nil"/>
              <w:left w:val="nil"/>
              <w:bottom w:val="nil"/>
              <w:right w:val="nil"/>
            </w:tcBorders>
          </w:tcPr>
          <w:p w:rsidRPr="00A66BA0" w:rsidR="00E264C6" w:rsidP="006A0F92" w:rsidRDefault="006A0F92" w14:paraId="36481C37" w14:textId="77777777">
            <w:r>
              <w:t>Current borrower</w:t>
            </w:r>
            <w:r w:rsidRPr="00A66BA0" w:rsidR="00E264C6">
              <w:t xml:space="preserve"> entity owned project during loss period.</w:t>
            </w:r>
          </w:p>
        </w:tc>
      </w:tr>
      <w:tr w:rsidRPr="00A66BA0" w:rsidR="003057FE" w:rsidTr="003057FE" w14:paraId="4660BD37" w14:textId="77777777">
        <w:tc>
          <w:tcPr>
            <w:tcW w:w="9576" w:type="dxa"/>
            <w:gridSpan w:val="2"/>
            <w:tcBorders>
              <w:top w:val="nil"/>
              <w:left w:val="nil"/>
              <w:bottom w:val="nil"/>
              <w:right w:val="nil"/>
            </w:tcBorders>
          </w:tcPr>
          <w:p w:rsidRPr="006A0F92" w:rsidR="003057FE" w:rsidP="003057FE" w:rsidRDefault="003057FE" w14:paraId="4FD20042" w14:textId="77777777">
            <w:pPr>
              <w:spacing w:before="240"/>
              <w:rPr>
                <w:b/>
              </w:rPr>
            </w:pPr>
            <w:r>
              <w:rPr>
                <w:b/>
              </w:rPr>
              <w:t>For Section 223(d)(2):</w:t>
            </w:r>
          </w:p>
        </w:tc>
      </w:tr>
      <w:tr w:rsidRPr="00A66BA0" w:rsidR="003057FE" w:rsidTr="006A0F92" w14:paraId="6F3CB70F" w14:textId="77777777">
        <w:tc>
          <w:tcPr>
            <w:tcW w:w="492" w:type="dxa"/>
            <w:tcBorders>
              <w:top w:val="nil"/>
              <w:left w:val="nil"/>
              <w:bottom w:val="nil"/>
              <w:right w:val="nil"/>
            </w:tcBorders>
          </w:tcPr>
          <w:p w:rsidR="003057FE" w:rsidP="00365FDD" w:rsidRDefault="00514CB1" w14:paraId="0847CDA3" w14:textId="77777777">
            <w:pPr>
              <w:rPr>
                <w:b/>
              </w:rPr>
            </w:pPr>
            <w:r>
              <w:rPr>
                <w:b/>
              </w:rPr>
              <w:fldChar w:fldCharType="begin">
                <w:ffData>
                  <w:name w:val="Check29"/>
                  <w:enabled/>
                  <w:calcOnExit w:val="0"/>
                  <w:checkBox>
                    <w:sizeAuto/>
                    <w:default w:val="0"/>
                  </w:checkBox>
                </w:ffData>
              </w:fldChar>
            </w:r>
            <w:bookmarkStart w:name="Check29" w:id="36"/>
            <w:r w:rsidR="003057FE">
              <w:rPr>
                <w:b/>
              </w:rPr>
              <w:instrText xml:space="preserve"> FORMCHECKBOX </w:instrText>
            </w:r>
            <w:r w:rsidR="00B76F51">
              <w:rPr>
                <w:b/>
              </w:rPr>
            </w:r>
            <w:r w:rsidR="00B76F51">
              <w:rPr>
                <w:b/>
              </w:rPr>
              <w:fldChar w:fldCharType="separate"/>
            </w:r>
            <w:r>
              <w:rPr>
                <w:b/>
              </w:rPr>
              <w:fldChar w:fldCharType="end"/>
            </w:r>
            <w:bookmarkEnd w:id="36"/>
          </w:p>
        </w:tc>
        <w:tc>
          <w:tcPr>
            <w:tcW w:w="9084" w:type="dxa"/>
            <w:tcBorders>
              <w:top w:val="nil"/>
              <w:left w:val="nil"/>
              <w:bottom w:val="nil"/>
              <w:right w:val="nil"/>
            </w:tcBorders>
          </w:tcPr>
          <w:p w:rsidR="003057FE" w:rsidP="006A0F92" w:rsidRDefault="003057FE" w14:paraId="45A893D9" w14:textId="77777777">
            <w:r w:rsidRPr="00A66BA0">
              <w:t>Loss occurred within the first 24 months of the cost cut-off date.</w:t>
            </w:r>
          </w:p>
        </w:tc>
      </w:tr>
      <w:tr w:rsidRPr="00A66BA0" w:rsidR="003057FE" w:rsidTr="006A0F92" w14:paraId="7671404A" w14:textId="77777777">
        <w:tc>
          <w:tcPr>
            <w:tcW w:w="492" w:type="dxa"/>
            <w:tcBorders>
              <w:top w:val="nil"/>
              <w:left w:val="nil"/>
              <w:bottom w:val="nil"/>
              <w:right w:val="nil"/>
            </w:tcBorders>
          </w:tcPr>
          <w:p w:rsidR="003057FE" w:rsidP="00365FDD" w:rsidRDefault="00514CB1" w14:paraId="0747A261" w14:textId="77777777">
            <w:pPr>
              <w:rPr>
                <w:b/>
              </w:rPr>
            </w:pPr>
            <w:r>
              <w:rPr>
                <w:b/>
              </w:rPr>
              <w:fldChar w:fldCharType="begin">
                <w:ffData>
                  <w:name w:val="Check30"/>
                  <w:enabled/>
                  <w:calcOnExit w:val="0"/>
                  <w:checkBox>
                    <w:sizeAuto/>
                    <w:default w:val="0"/>
                  </w:checkBox>
                </w:ffData>
              </w:fldChar>
            </w:r>
            <w:bookmarkStart w:name="Check30" w:id="37"/>
            <w:r w:rsidR="003057FE">
              <w:rPr>
                <w:b/>
              </w:rPr>
              <w:instrText xml:space="preserve"> FORMCHECKBOX </w:instrText>
            </w:r>
            <w:r w:rsidR="00B76F51">
              <w:rPr>
                <w:b/>
              </w:rPr>
            </w:r>
            <w:r w:rsidR="00B76F51">
              <w:rPr>
                <w:b/>
              </w:rPr>
              <w:fldChar w:fldCharType="separate"/>
            </w:r>
            <w:r>
              <w:rPr>
                <w:b/>
              </w:rPr>
              <w:fldChar w:fldCharType="end"/>
            </w:r>
            <w:bookmarkEnd w:id="37"/>
          </w:p>
        </w:tc>
        <w:tc>
          <w:tcPr>
            <w:tcW w:w="9084" w:type="dxa"/>
            <w:tcBorders>
              <w:top w:val="nil"/>
              <w:left w:val="nil"/>
              <w:bottom w:val="nil"/>
              <w:right w:val="nil"/>
            </w:tcBorders>
          </w:tcPr>
          <w:p w:rsidRPr="00A66BA0" w:rsidR="003057FE" w:rsidP="006A0F92" w:rsidRDefault="003057FE" w14:paraId="622D1451" w14:textId="77777777">
            <w:r>
              <w:t>Submission of this application is within 3 years of the end of the loss period.</w:t>
            </w:r>
          </w:p>
        </w:tc>
      </w:tr>
      <w:tr w:rsidRPr="00A66BA0" w:rsidR="006A0F92" w:rsidTr="003057FE" w14:paraId="5E189EC2" w14:textId="77777777">
        <w:tc>
          <w:tcPr>
            <w:tcW w:w="9576" w:type="dxa"/>
            <w:gridSpan w:val="2"/>
            <w:tcBorders>
              <w:top w:val="nil"/>
              <w:left w:val="nil"/>
              <w:bottom w:val="nil"/>
              <w:right w:val="nil"/>
            </w:tcBorders>
          </w:tcPr>
          <w:p w:rsidRPr="006A0F92" w:rsidR="006A0F92" w:rsidP="006A0F92" w:rsidRDefault="003057FE" w14:paraId="71BC410E" w14:textId="77777777">
            <w:pPr>
              <w:spacing w:before="240"/>
              <w:rPr>
                <w:b/>
              </w:rPr>
            </w:pPr>
            <w:r>
              <w:rPr>
                <w:b/>
              </w:rPr>
              <w:t>For Section 223(d)(3</w:t>
            </w:r>
            <w:r w:rsidR="006A0F92">
              <w:rPr>
                <w:b/>
              </w:rPr>
              <w:t>):</w:t>
            </w:r>
          </w:p>
        </w:tc>
      </w:tr>
      <w:tr w:rsidRPr="00A66BA0" w:rsidR="003057FE" w:rsidTr="003057FE" w14:paraId="14BCA545" w14:textId="77777777">
        <w:tc>
          <w:tcPr>
            <w:tcW w:w="492" w:type="dxa"/>
            <w:tcBorders>
              <w:top w:val="nil"/>
              <w:left w:val="nil"/>
              <w:bottom w:val="nil"/>
              <w:right w:val="nil"/>
            </w:tcBorders>
          </w:tcPr>
          <w:p w:rsidR="003057FE" w:rsidP="003057FE" w:rsidRDefault="00514CB1" w14:paraId="718F6F3C" w14:textId="77777777">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B76F51">
              <w:rPr>
                <w:b/>
              </w:rPr>
            </w:r>
            <w:r w:rsidR="00B76F51">
              <w:rPr>
                <w:b/>
              </w:rPr>
              <w:fldChar w:fldCharType="separate"/>
            </w:r>
            <w:r>
              <w:rPr>
                <w:b/>
              </w:rPr>
              <w:fldChar w:fldCharType="end"/>
            </w:r>
          </w:p>
        </w:tc>
        <w:tc>
          <w:tcPr>
            <w:tcW w:w="9084" w:type="dxa"/>
            <w:tcBorders>
              <w:top w:val="nil"/>
              <w:left w:val="nil"/>
              <w:bottom w:val="nil"/>
              <w:right w:val="nil"/>
            </w:tcBorders>
          </w:tcPr>
          <w:p w:rsidRPr="00A66BA0" w:rsidR="003057FE" w:rsidP="003057FE" w:rsidRDefault="003057FE" w14:paraId="26AB4D2E" w14:textId="77777777">
            <w:r>
              <w:t>Submission of this application is within 3 years of the end of the loss period.</w:t>
            </w:r>
          </w:p>
        </w:tc>
      </w:tr>
      <w:tr w:rsidRPr="00A66BA0" w:rsidR="003057FE" w:rsidTr="003057FE" w14:paraId="6DBD87E0" w14:textId="77777777">
        <w:tc>
          <w:tcPr>
            <w:tcW w:w="492" w:type="dxa"/>
            <w:tcBorders>
              <w:top w:val="nil"/>
              <w:left w:val="nil"/>
              <w:bottom w:val="nil"/>
              <w:right w:val="nil"/>
            </w:tcBorders>
          </w:tcPr>
          <w:p w:rsidR="003057FE" w:rsidP="003057FE" w:rsidRDefault="00514CB1" w14:paraId="241D0D74" w14:textId="77777777">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B76F51">
              <w:rPr>
                <w:b/>
              </w:rPr>
            </w:r>
            <w:r w:rsidR="00B76F51">
              <w:rPr>
                <w:b/>
              </w:rPr>
              <w:fldChar w:fldCharType="separate"/>
            </w:r>
            <w:r>
              <w:rPr>
                <w:b/>
              </w:rPr>
              <w:fldChar w:fldCharType="end"/>
            </w:r>
          </w:p>
        </w:tc>
        <w:tc>
          <w:tcPr>
            <w:tcW w:w="9084" w:type="dxa"/>
            <w:tcBorders>
              <w:top w:val="nil"/>
              <w:left w:val="nil"/>
              <w:bottom w:val="nil"/>
              <w:right w:val="nil"/>
            </w:tcBorders>
          </w:tcPr>
          <w:p w:rsidR="003057FE" w:rsidP="003057FE" w:rsidRDefault="003057FE" w14:paraId="0999D643" w14:textId="77777777">
            <w:r w:rsidRPr="00A66BA0">
              <w:t>Loss occurred within a 24 consecutive month period.</w:t>
            </w:r>
          </w:p>
        </w:tc>
      </w:tr>
      <w:tr w:rsidRPr="00A66BA0" w:rsidR="003057FE" w:rsidTr="003057FE" w14:paraId="6FE03F32" w14:textId="77777777">
        <w:tc>
          <w:tcPr>
            <w:tcW w:w="492" w:type="dxa"/>
            <w:tcBorders>
              <w:top w:val="nil"/>
              <w:left w:val="nil"/>
              <w:bottom w:val="nil"/>
              <w:right w:val="nil"/>
            </w:tcBorders>
          </w:tcPr>
          <w:p w:rsidR="003057FE" w:rsidP="003057FE" w:rsidRDefault="00514CB1" w14:paraId="1B129DC7" w14:textId="77777777">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B76F51">
              <w:rPr>
                <w:b/>
              </w:rPr>
            </w:r>
            <w:r w:rsidR="00B76F51">
              <w:rPr>
                <w:b/>
              </w:rPr>
              <w:fldChar w:fldCharType="separate"/>
            </w:r>
            <w:r>
              <w:rPr>
                <w:b/>
              </w:rPr>
              <w:fldChar w:fldCharType="end"/>
            </w:r>
          </w:p>
        </w:tc>
        <w:tc>
          <w:tcPr>
            <w:tcW w:w="9084" w:type="dxa"/>
            <w:tcBorders>
              <w:top w:val="nil"/>
              <w:left w:val="nil"/>
              <w:bottom w:val="nil"/>
              <w:right w:val="nil"/>
            </w:tcBorders>
          </w:tcPr>
          <w:p w:rsidR="003057FE" w:rsidP="003057FE" w:rsidRDefault="003057FE" w14:paraId="343BA972" w14:textId="77777777">
            <w:r w:rsidRPr="00A66BA0">
              <w:t>Loss period is within first 10-years of cost cut-off date.</w:t>
            </w:r>
          </w:p>
        </w:tc>
      </w:tr>
      <w:tr w:rsidRPr="00A66BA0" w:rsidR="003057FE" w:rsidTr="003057FE" w14:paraId="26337FC4" w14:textId="77777777">
        <w:tc>
          <w:tcPr>
            <w:tcW w:w="492" w:type="dxa"/>
            <w:tcBorders>
              <w:top w:val="nil"/>
              <w:left w:val="nil"/>
              <w:bottom w:val="nil"/>
              <w:right w:val="nil"/>
            </w:tcBorders>
          </w:tcPr>
          <w:p w:rsidR="003057FE" w:rsidP="003057FE" w:rsidRDefault="00514CB1" w14:paraId="08E557A1" w14:textId="77777777">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B76F51">
              <w:rPr>
                <w:b/>
              </w:rPr>
            </w:r>
            <w:r w:rsidR="00B76F51">
              <w:rPr>
                <w:b/>
              </w:rPr>
              <w:fldChar w:fldCharType="separate"/>
            </w:r>
            <w:r>
              <w:rPr>
                <w:b/>
              </w:rPr>
              <w:fldChar w:fldCharType="end"/>
            </w:r>
          </w:p>
        </w:tc>
        <w:tc>
          <w:tcPr>
            <w:tcW w:w="9084" w:type="dxa"/>
            <w:tcBorders>
              <w:top w:val="nil"/>
              <w:left w:val="nil"/>
              <w:bottom w:val="nil"/>
              <w:right w:val="nil"/>
            </w:tcBorders>
          </w:tcPr>
          <w:p w:rsidR="003057FE" w:rsidP="003057FE" w:rsidRDefault="003057FE" w14:paraId="615F75B5" w14:textId="77777777">
            <w:r w:rsidRPr="00A66BA0">
              <w:t>Submission of this application is within 10 years of the end of the loss period.</w:t>
            </w:r>
          </w:p>
        </w:tc>
      </w:tr>
      <w:tr w:rsidRPr="00A66BA0" w:rsidR="003057FE" w:rsidTr="003057FE" w14:paraId="5BCEFE8F" w14:textId="77777777">
        <w:tc>
          <w:tcPr>
            <w:tcW w:w="492" w:type="dxa"/>
            <w:tcBorders>
              <w:top w:val="nil"/>
              <w:left w:val="nil"/>
              <w:bottom w:val="nil"/>
              <w:right w:val="nil"/>
            </w:tcBorders>
          </w:tcPr>
          <w:p w:rsidR="003057FE" w:rsidP="003057FE" w:rsidRDefault="00514CB1" w14:paraId="20B941F8" w14:textId="77777777">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B76F51">
              <w:rPr>
                <w:b/>
              </w:rPr>
            </w:r>
            <w:r w:rsidR="00B76F51">
              <w:rPr>
                <w:b/>
              </w:rPr>
              <w:fldChar w:fldCharType="separate"/>
            </w:r>
            <w:r>
              <w:rPr>
                <w:b/>
              </w:rPr>
              <w:fldChar w:fldCharType="end"/>
            </w:r>
          </w:p>
        </w:tc>
        <w:tc>
          <w:tcPr>
            <w:tcW w:w="9084" w:type="dxa"/>
            <w:tcBorders>
              <w:top w:val="nil"/>
              <w:left w:val="nil"/>
              <w:bottom w:val="nil"/>
              <w:right w:val="nil"/>
            </w:tcBorders>
          </w:tcPr>
          <w:p w:rsidR="003057FE" w:rsidP="003057FE" w:rsidRDefault="003057FE" w14:paraId="7E2490AB" w14:textId="77777777">
            <w:r w:rsidRPr="00A66BA0">
              <w:t>The project does not receive Section 8 rental assistance payments.</w:t>
            </w:r>
          </w:p>
        </w:tc>
      </w:tr>
    </w:tbl>
    <w:p w:rsidR="00A06F3E" w:rsidP="00A06F3E" w:rsidRDefault="00A06F3E" w14:paraId="2F089954" w14:textId="77777777"/>
    <w:p w:rsidR="003057FE" w:rsidP="003057FE" w:rsidRDefault="003057FE" w14:paraId="77EEFC23" w14:textId="77777777">
      <w:pPr>
        <w:pStyle w:val="Heading1"/>
      </w:pPr>
      <w:bookmarkStart w:name="_Toc274291140" w:id="38"/>
      <w:bookmarkStart w:name="_Toc336939584" w:id="39"/>
      <w:bookmarkStart w:name="_Toc505150078" w:id="40"/>
      <w:r w:rsidRPr="00DB765C">
        <w:t>Waivers</w:t>
      </w:r>
      <w:bookmarkEnd w:id="38"/>
      <w:bookmarkEnd w:id="39"/>
      <w:bookmarkEnd w:id="40"/>
    </w:p>
    <w:p w:rsidRPr="00134A86" w:rsidR="003057FE" w:rsidP="003057FE" w:rsidRDefault="003057FE" w14:paraId="264BB5A4" w14:textId="77777777">
      <w:pPr>
        <w:keepNext/>
      </w:pPr>
    </w:p>
    <w:p w:rsidRPr="00134A86" w:rsidR="003057FE" w:rsidP="003057FE" w:rsidRDefault="003057FE" w14:paraId="41840FD9" w14:textId="77777777">
      <w:r w:rsidRPr="00134A86">
        <w:rPr>
          <w:i/>
        </w:rPr>
        <w:t>&lt;&lt;Identify and discuss any waivers received or requested</w:t>
      </w:r>
      <w:r>
        <w:rPr>
          <w:i/>
        </w:rPr>
        <w:t>.</w:t>
      </w:r>
      <w:r w:rsidRPr="00134A86">
        <w:rPr>
          <w:i/>
        </w:rPr>
        <w:t>&gt;&gt;</w:t>
      </w:r>
      <w:r>
        <w:rPr>
          <w:i/>
        </w:rPr>
        <w:t xml:space="preserve">  </w:t>
      </w:r>
      <w:r w:rsidR="00514CB1">
        <w:fldChar w:fldCharType="begin">
          <w:ffData>
            <w:name w:val="Text154"/>
            <w:enabled/>
            <w:calcOnExit w:val="0"/>
            <w:textInput/>
          </w:ffData>
        </w:fldChar>
      </w:r>
      <w:bookmarkStart w:name="Text154" w:id="41"/>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bookmarkEnd w:id="41"/>
    </w:p>
    <w:p w:rsidRPr="00A66BA0" w:rsidR="003057FE" w:rsidP="00A06F3E" w:rsidRDefault="003057FE" w14:paraId="0260C550" w14:textId="77777777"/>
    <w:p w:rsidR="007B0A6A" w:rsidP="00470DD0" w:rsidRDefault="007B0A6A" w14:paraId="557E3A7E" w14:textId="77777777">
      <w:pPr>
        <w:pStyle w:val="Heading1"/>
      </w:pPr>
      <w:bookmarkStart w:name="_Toc199657749" w:id="42"/>
      <w:bookmarkStart w:name="_Toc227135657" w:id="43"/>
      <w:bookmarkStart w:name="_Toc505150079" w:id="44"/>
      <w:r w:rsidRPr="00947FE6">
        <w:t>Special Underwriting Considerations</w:t>
      </w:r>
      <w:bookmarkEnd w:id="42"/>
      <w:bookmarkEnd w:id="43"/>
      <w:bookmarkEnd w:id="44"/>
    </w:p>
    <w:p w:rsidR="007B64F5" w:rsidP="007B64F5" w:rsidRDefault="007B64F5" w14:paraId="6696E8F6" w14:textId="77777777">
      <w:pPr>
        <w:keepNext/>
      </w:pPr>
    </w:p>
    <w:p w:rsidRPr="00683394" w:rsidR="007B64F5" w:rsidP="007B64F5" w:rsidRDefault="007B64F5" w14:paraId="46741982"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7B64F5" w:rsidTr="00632FFC" w14:paraId="7568C119" w14:textId="77777777">
        <w:trPr>
          <w:tblHeader/>
        </w:trPr>
        <w:tc>
          <w:tcPr>
            <w:tcW w:w="7971" w:type="dxa"/>
            <w:tcBorders>
              <w:top w:val="nil"/>
              <w:left w:val="nil"/>
              <w:bottom w:val="nil"/>
              <w:right w:val="nil"/>
            </w:tcBorders>
          </w:tcPr>
          <w:p w:rsidR="007B64F5" w:rsidP="00632FFC" w:rsidRDefault="007B64F5" w14:paraId="6F035888" w14:textId="77777777">
            <w:pPr>
              <w:keepNext/>
            </w:pPr>
          </w:p>
        </w:tc>
        <w:tc>
          <w:tcPr>
            <w:tcW w:w="698" w:type="dxa"/>
            <w:tcBorders>
              <w:top w:val="nil"/>
              <w:left w:val="nil"/>
              <w:bottom w:val="nil"/>
              <w:right w:val="nil"/>
            </w:tcBorders>
            <w:vAlign w:val="bottom"/>
          </w:tcPr>
          <w:p w:rsidRPr="00632FFC" w:rsidR="007B64F5" w:rsidP="00632FFC" w:rsidRDefault="007B64F5" w14:paraId="6E683E1B" w14:textId="77777777">
            <w:pPr>
              <w:keepNext/>
              <w:jc w:val="center"/>
              <w:rPr>
                <w:b/>
                <w:sz w:val="22"/>
              </w:rPr>
            </w:pPr>
            <w:r w:rsidRPr="00632FFC">
              <w:rPr>
                <w:b/>
                <w:sz w:val="22"/>
              </w:rPr>
              <w:t>Yes</w:t>
            </w:r>
          </w:p>
        </w:tc>
        <w:tc>
          <w:tcPr>
            <w:tcW w:w="277" w:type="dxa"/>
            <w:tcBorders>
              <w:top w:val="nil"/>
              <w:left w:val="nil"/>
              <w:bottom w:val="nil"/>
              <w:right w:val="nil"/>
            </w:tcBorders>
          </w:tcPr>
          <w:p w:rsidRPr="00632FFC" w:rsidR="007B64F5" w:rsidP="00632FFC" w:rsidRDefault="007B64F5" w14:paraId="302396CF" w14:textId="77777777">
            <w:pPr>
              <w:keepNext/>
              <w:jc w:val="center"/>
              <w:rPr>
                <w:b/>
                <w:sz w:val="22"/>
              </w:rPr>
            </w:pPr>
          </w:p>
        </w:tc>
        <w:tc>
          <w:tcPr>
            <w:tcW w:w="630" w:type="dxa"/>
            <w:tcBorders>
              <w:top w:val="nil"/>
              <w:left w:val="nil"/>
              <w:bottom w:val="nil"/>
              <w:right w:val="nil"/>
            </w:tcBorders>
            <w:vAlign w:val="bottom"/>
          </w:tcPr>
          <w:p w:rsidRPr="00632FFC" w:rsidR="007B64F5" w:rsidP="00632FFC" w:rsidRDefault="007B64F5" w14:paraId="605D468F" w14:textId="77777777">
            <w:pPr>
              <w:keepNext/>
              <w:jc w:val="center"/>
              <w:rPr>
                <w:b/>
                <w:sz w:val="22"/>
              </w:rPr>
            </w:pPr>
            <w:r w:rsidRPr="00632FFC">
              <w:rPr>
                <w:b/>
                <w:sz w:val="22"/>
              </w:rPr>
              <w:t>No</w:t>
            </w:r>
          </w:p>
        </w:tc>
      </w:tr>
      <w:tr w:rsidR="007B64F5" w:rsidTr="00632FFC" w14:paraId="05B66017" w14:textId="77777777">
        <w:tc>
          <w:tcPr>
            <w:tcW w:w="7971" w:type="dxa"/>
            <w:tcBorders>
              <w:top w:val="nil"/>
              <w:left w:val="nil"/>
              <w:bottom w:val="nil"/>
              <w:right w:val="nil"/>
            </w:tcBorders>
          </w:tcPr>
          <w:p w:rsidR="007B64F5" w:rsidRDefault="007B64F5" w14:paraId="4EC4E487" w14:textId="39C0A399">
            <w:pPr>
              <w:keepNext/>
              <w:numPr>
                <w:ilvl w:val="0"/>
                <w:numId w:val="33"/>
              </w:numPr>
              <w:tabs>
                <w:tab w:val="right" w:leader="dot" w:pos="7740"/>
              </w:tabs>
              <w:spacing w:before="60"/>
            </w:pPr>
            <w:r w:rsidRPr="007B64F5">
              <w:t>Was an underwriter trainee involved in underwriting this transaction?</w:t>
            </w:r>
            <w:r>
              <w:t xml:space="preserve"> </w:t>
            </w:r>
          </w:p>
        </w:tc>
        <w:tc>
          <w:tcPr>
            <w:tcW w:w="698" w:type="dxa"/>
            <w:tcBorders>
              <w:top w:val="nil"/>
              <w:left w:val="nil"/>
              <w:bottom w:val="nil"/>
              <w:right w:val="nil"/>
            </w:tcBorders>
            <w:vAlign w:val="bottom"/>
          </w:tcPr>
          <w:p w:rsidR="007B64F5" w:rsidP="00632FFC" w:rsidRDefault="00514CB1" w14:paraId="727FE00A" w14:textId="77777777">
            <w:pPr>
              <w:keepNext/>
              <w:jc w:val="center"/>
            </w:pPr>
            <w:r>
              <w:fldChar w:fldCharType="begin">
                <w:ffData>
                  <w:name w:val="Check2"/>
                  <w:enabled/>
                  <w:calcOnExit w:val="0"/>
                  <w:checkBox>
                    <w:sizeAuto/>
                    <w:default w:val="0"/>
                  </w:checkBox>
                </w:ffData>
              </w:fldChar>
            </w:r>
            <w:bookmarkStart w:name="Check2" w:id="45"/>
            <w:r w:rsidR="007B64F5">
              <w:instrText xml:space="preserve"> FORMCHECKBOX </w:instrText>
            </w:r>
            <w:r w:rsidR="00B76F51">
              <w:fldChar w:fldCharType="separate"/>
            </w:r>
            <w:r>
              <w:fldChar w:fldCharType="end"/>
            </w:r>
            <w:bookmarkEnd w:id="45"/>
          </w:p>
        </w:tc>
        <w:tc>
          <w:tcPr>
            <w:tcW w:w="277" w:type="dxa"/>
            <w:tcBorders>
              <w:top w:val="nil"/>
              <w:left w:val="nil"/>
              <w:bottom w:val="nil"/>
              <w:right w:val="nil"/>
            </w:tcBorders>
            <w:vAlign w:val="bottom"/>
          </w:tcPr>
          <w:p w:rsidR="007B64F5" w:rsidP="00632FFC" w:rsidRDefault="007B64F5" w14:paraId="2EC2C709" w14:textId="77777777">
            <w:pPr>
              <w:keepNext/>
              <w:jc w:val="center"/>
            </w:pPr>
          </w:p>
        </w:tc>
        <w:tc>
          <w:tcPr>
            <w:tcW w:w="630" w:type="dxa"/>
            <w:tcBorders>
              <w:top w:val="nil"/>
              <w:left w:val="nil"/>
              <w:bottom w:val="nil"/>
              <w:right w:val="nil"/>
            </w:tcBorders>
            <w:vAlign w:val="bottom"/>
          </w:tcPr>
          <w:p w:rsidRPr="00632FFC" w:rsidR="007B64F5" w:rsidP="00632FFC" w:rsidRDefault="00514CB1" w14:paraId="015A713A" w14:textId="77777777">
            <w:pPr>
              <w:keepNext/>
              <w:jc w:val="center"/>
              <w:rPr>
                <w:b/>
              </w:rPr>
            </w:pPr>
            <w:r w:rsidRPr="00632FFC">
              <w:rPr>
                <w:b/>
              </w:rPr>
              <w:fldChar w:fldCharType="begin">
                <w:ffData>
                  <w:name w:val="Check3"/>
                  <w:enabled/>
                  <w:calcOnExit w:val="0"/>
                  <w:checkBox>
                    <w:sizeAuto/>
                    <w:default w:val="0"/>
                  </w:checkBox>
                </w:ffData>
              </w:fldChar>
            </w:r>
            <w:bookmarkStart w:name="Check3" w:id="46"/>
            <w:r w:rsidRPr="00632FFC" w:rsidR="007B64F5">
              <w:rPr>
                <w:b/>
              </w:rPr>
              <w:instrText xml:space="preserve"> FORMCHECKBOX </w:instrText>
            </w:r>
            <w:r w:rsidR="00B76F51">
              <w:rPr>
                <w:b/>
              </w:rPr>
            </w:r>
            <w:r w:rsidR="00B76F51">
              <w:rPr>
                <w:b/>
              </w:rPr>
              <w:fldChar w:fldCharType="separate"/>
            </w:r>
            <w:r w:rsidRPr="00632FFC">
              <w:rPr>
                <w:b/>
              </w:rPr>
              <w:fldChar w:fldCharType="end"/>
            </w:r>
            <w:bookmarkEnd w:id="46"/>
          </w:p>
        </w:tc>
      </w:tr>
      <w:tr w:rsidR="007B64F5" w:rsidTr="00632FFC" w14:paraId="68204A7B" w14:textId="77777777">
        <w:tc>
          <w:tcPr>
            <w:tcW w:w="7971" w:type="dxa"/>
            <w:tcBorders>
              <w:top w:val="nil"/>
              <w:left w:val="nil"/>
              <w:bottom w:val="nil"/>
              <w:right w:val="nil"/>
            </w:tcBorders>
          </w:tcPr>
          <w:p w:rsidRPr="009D2AA9" w:rsidR="007B64F5" w:rsidRDefault="007B64F5" w14:paraId="409117AA" w14:textId="2E50FBBA">
            <w:pPr>
              <w:widowControl w:val="0"/>
              <w:numPr>
                <w:ilvl w:val="0"/>
                <w:numId w:val="33"/>
              </w:numPr>
              <w:tabs>
                <w:tab w:val="right" w:leader="dot" w:pos="7740"/>
              </w:tabs>
              <w:spacing w:before="60"/>
            </w:pPr>
            <w:r w:rsidRPr="007B64F5">
              <w:t>Is a mortgage broker involved in this transaction?</w:t>
            </w:r>
            <w:r>
              <w:t xml:space="preserve">  </w:t>
            </w:r>
          </w:p>
        </w:tc>
        <w:tc>
          <w:tcPr>
            <w:tcW w:w="698" w:type="dxa"/>
            <w:tcBorders>
              <w:top w:val="nil"/>
              <w:left w:val="nil"/>
              <w:bottom w:val="nil"/>
              <w:right w:val="nil"/>
            </w:tcBorders>
            <w:vAlign w:val="bottom"/>
          </w:tcPr>
          <w:p w:rsidR="007B64F5" w:rsidP="00632FFC" w:rsidRDefault="00514CB1" w14:paraId="1945BAC6"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7B64F5" w:rsidP="00632FFC" w:rsidRDefault="007B64F5" w14:paraId="231B1047" w14:textId="77777777">
            <w:pPr>
              <w:keepNext/>
              <w:jc w:val="center"/>
            </w:pPr>
          </w:p>
        </w:tc>
        <w:tc>
          <w:tcPr>
            <w:tcW w:w="630" w:type="dxa"/>
            <w:tcBorders>
              <w:top w:val="nil"/>
              <w:left w:val="nil"/>
              <w:bottom w:val="nil"/>
              <w:right w:val="nil"/>
            </w:tcBorders>
            <w:vAlign w:val="bottom"/>
          </w:tcPr>
          <w:p w:rsidRPr="00632FFC" w:rsidR="007B64F5" w:rsidP="00632FFC" w:rsidRDefault="00514CB1" w14:paraId="604C3F2B"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B76F51">
              <w:rPr>
                <w:b/>
              </w:rPr>
            </w:r>
            <w:r w:rsidR="00B76F51">
              <w:rPr>
                <w:b/>
              </w:rPr>
              <w:fldChar w:fldCharType="separate"/>
            </w:r>
            <w:r w:rsidRPr="00632FFC">
              <w:rPr>
                <w:b/>
              </w:rPr>
              <w:fldChar w:fldCharType="end"/>
            </w:r>
          </w:p>
        </w:tc>
      </w:tr>
      <w:tr w:rsidR="007B64F5" w:rsidTr="00632FFC" w14:paraId="53046388" w14:textId="77777777">
        <w:tc>
          <w:tcPr>
            <w:tcW w:w="7971" w:type="dxa"/>
            <w:tcBorders>
              <w:top w:val="nil"/>
              <w:left w:val="nil"/>
              <w:bottom w:val="nil"/>
              <w:right w:val="nil"/>
            </w:tcBorders>
          </w:tcPr>
          <w:p w:rsidRPr="009D2AA9" w:rsidR="007B64F5" w:rsidRDefault="007B64F5" w14:paraId="78562B88" w14:textId="73D5CB8F">
            <w:pPr>
              <w:widowControl w:val="0"/>
              <w:numPr>
                <w:ilvl w:val="0"/>
                <w:numId w:val="33"/>
              </w:numPr>
              <w:tabs>
                <w:tab w:val="right" w:leader="dot" w:pos="7740"/>
              </w:tabs>
              <w:spacing w:before="60"/>
            </w:pPr>
            <w:r w:rsidRPr="007B64F5">
              <w:t>Is accounts receivable financing involved with this transaction?</w:t>
            </w:r>
            <w:r>
              <w:t xml:space="preserve">  </w:t>
            </w:r>
          </w:p>
        </w:tc>
        <w:tc>
          <w:tcPr>
            <w:tcW w:w="698" w:type="dxa"/>
            <w:tcBorders>
              <w:top w:val="nil"/>
              <w:left w:val="nil"/>
              <w:bottom w:val="nil"/>
              <w:right w:val="nil"/>
            </w:tcBorders>
            <w:vAlign w:val="bottom"/>
          </w:tcPr>
          <w:p w:rsidR="007B64F5" w:rsidP="00632FFC" w:rsidRDefault="00514CB1" w14:paraId="1CD10854"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7B64F5" w:rsidP="00632FFC" w:rsidRDefault="007B64F5" w14:paraId="1A394507" w14:textId="77777777">
            <w:pPr>
              <w:keepNext/>
              <w:jc w:val="center"/>
            </w:pPr>
          </w:p>
        </w:tc>
        <w:tc>
          <w:tcPr>
            <w:tcW w:w="630" w:type="dxa"/>
            <w:tcBorders>
              <w:top w:val="nil"/>
              <w:left w:val="nil"/>
              <w:bottom w:val="nil"/>
              <w:right w:val="nil"/>
            </w:tcBorders>
            <w:vAlign w:val="bottom"/>
          </w:tcPr>
          <w:p w:rsidRPr="00632FFC" w:rsidR="007B64F5" w:rsidP="00632FFC" w:rsidRDefault="00514CB1" w14:paraId="2219CE19"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B76F51">
              <w:rPr>
                <w:b/>
              </w:rPr>
            </w:r>
            <w:r w:rsidR="00B76F51">
              <w:rPr>
                <w:b/>
              </w:rPr>
              <w:fldChar w:fldCharType="separate"/>
            </w:r>
            <w:r w:rsidRPr="00632FFC">
              <w:rPr>
                <w:b/>
              </w:rPr>
              <w:fldChar w:fldCharType="end"/>
            </w:r>
          </w:p>
        </w:tc>
      </w:tr>
      <w:tr w:rsidR="007B64F5" w:rsidTr="00632FFC" w14:paraId="4D9C3BC9" w14:textId="77777777">
        <w:tc>
          <w:tcPr>
            <w:tcW w:w="7971" w:type="dxa"/>
            <w:tcBorders>
              <w:top w:val="nil"/>
              <w:left w:val="nil"/>
              <w:bottom w:val="nil"/>
              <w:right w:val="nil"/>
            </w:tcBorders>
          </w:tcPr>
          <w:p w:rsidRPr="009D2AA9" w:rsidR="007B64F5" w:rsidRDefault="007B64F5" w14:paraId="6A6B3910" w14:textId="6BEF279B">
            <w:pPr>
              <w:widowControl w:val="0"/>
              <w:numPr>
                <w:ilvl w:val="0"/>
                <w:numId w:val="33"/>
              </w:numPr>
              <w:tabs>
                <w:tab w:val="right" w:leader="dot" w:pos="7740"/>
              </w:tabs>
              <w:spacing w:before="60"/>
            </w:pPr>
            <w:r w:rsidRPr="007B64F5">
              <w:t xml:space="preserve">Are there any surplus cash notes or other obligations of the mortgagor other </w:t>
            </w:r>
            <w:r w:rsidRPr="007B64F5">
              <w:lastRenderedPageBreak/>
              <w:t xml:space="preserve">than the </w:t>
            </w:r>
            <w:r w:rsidR="001B2007">
              <w:t>HUD</w:t>
            </w:r>
            <w:r w:rsidRPr="007B64F5">
              <w:t>-insured mortgage?</w:t>
            </w:r>
            <w:r>
              <w:t xml:space="preserve">  </w:t>
            </w:r>
          </w:p>
        </w:tc>
        <w:tc>
          <w:tcPr>
            <w:tcW w:w="698" w:type="dxa"/>
            <w:tcBorders>
              <w:top w:val="nil"/>
              <w:left w:val="nil"/>
              <w:bottom w:val="nil"/>
              <w:right w:val="nil"/>
            </w:tcBorders>
            <w:vAlign w:val="bottom"/>
          </w:tcPr>
          <w:p w:rsidR="007B64F5" w:rsidP="00632FFC" w:rsidRDefault="00514CB1" w14:paraId="2E7900CB" w14:textId="77777777">
            <w:pPr>
              <w:keepNext/>
              <w:jc w:val="center"/>
            </w:pPr>
            <w:r>
              <w:lastRenderedPageBreak/>
              <w:fldChar w:fldCharType="begin">
                <w:ffData>
                  <w:name w:val="Check2"/>
                  <w:enabled/>
                  <w:calcOnExit w:val="0"/>
                  <w:checkBox>
                    <w:sizeAuto/>
                    <w:default w:val="0"/>
                  </w:checkBox>
                </w:ffData>
              </w:fldChar>
            </w:r>
            <w:r w:rsidR="007B64F5">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7B64F5" w:rsidP="00632FFC" w:rsidRDefault="007B64F5" w14:paraId="73202763" w14:textId="77777777">
            <w:pPr>
              <w:keepNext/>
              <w:jc w:val="center"/>
            </w:pPr>
          </w:p>
        </w:tc>
        <w:tc>
          <w:tcPr>
            <w:tcW w:w="630" w:type="dxa"/>
            <w:tcBorders>
              <w:top w:val="nil"/>
              <w:left w:val="nil"/>
              <w:bottom w:val="nil"/>
              <w:right w:val="nil"/>
            </w:tcBorders>
            <w:vAlign w:val="bottom"/>
          </w:tcPr>
          <w:p w:rsidRPr="00632FFC" w:rsidR="007B64F5" w:rsidP="00632FFC" w:rsidRDefault="00514CB1" w14:paraId="3393F149"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B76F51">
              <w:rPr>
                <w:b/>
              </w:rPr>
            </w:r>
            <w:r w:rsidR="00B76F51">
              <w:rPr>
                <w:b/>
              </w:rPr>
              <w:fldChar w:fldCharType="separate"/>
            </w:r>
            <w:r w:rsidRPr="00632FFC">
              <w:rPr>
                <w:b/>
              </w:rPr>
              <w:fldChar w:fldCharType="end"/>
            </w:r>
          </w:p>
        </w:tc>
      </w:tr>
      <w:tr w:rsidR="007B64F5" w:rsidTr="00632FFC" w14:paraId="1F0EA180" w14:textId="77777777">
        <w:tc>
          <w:tcPr>
            <w:tcW w:w="7971" w:type="dxa"/>
            <w:tcBorders>
              <w:top w:val="nil"/>
              <w:left w:val="nil"/>
              <w:bottom w:val="nil"/>
              <w:right w:val="nil"/>
            </w:tcBorders>
          </w:tcPr>
          <w:p w:rsidRPr="009D2AA9" w:rsidR="007B64F5" w:rsidRDefault="007B64F5" w14:paraId="7DAE65AF" w14:textId="50CF4C7C">
            <w:pPr>
              <w:widowControl w:val="0"/>
              <w:numPr>
                <w:ilvl w:val="0"/>
                <w:numId w:val="33"/>
              </w:numPr>
              <w:tabs>
                <w:tab w:val="right" w:leader="dot" w:pos="7740"/>
              </w:tabs>
              <w:spacing w:before="60"/>
            </w:pPr>
            <w:r w:rsidRPr="007B64F5">
              <w:t xml:space="preserve">Are there any professional liability insurance issues that require special consideration? </w:t>
            </w:r>
            <w:r>
              <w:t xml:space="preserve"> </w:t>
            </w:r>
          </w:p>
        </w:tc>
        <w:tc>
          <w:tcPr>
            <w:tcW w:w="698" w:type="dxa"/>
            <w:tcBorders>
              <w:top w:val="nil"/>
              <w:left w:val="nil"/>
              <w:bottom w:val="nil"/>
              <w:right w:val="nil"/>
            </w:tcBorders>
            <w:vAlign w:val="bottom"/>
          </w:tcPr>
          <w:p w:rsidR="007B64F5" w:rsidP="00632FFC" w:rsidRDefault="00514CB1" w14:paraId="267FD859"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7B64F5" w:rsidP="00632FFC" w:rsidRDefault="007B64F5" w14:paraId="119B85DB" w14:textId="77777777">
            <w:pPr>
              <w:keepNext/>
              <w:jc w:val="center"/>
            </w:pPr>
          </w:p>
        </w:tc>
        <w:tc>
          <w:tcPr>
            <w:tcW w:w="630" w:type="dxa"/>
            <w:tcBorders>
              <w:top w:val="nil"/>
              <w:left w:val="nil"/>
              <w:bottom w:val="nil"/>
              <w:right w:val="nil"/>
            </w:tcBorders>
            <w:vAlign w:val="bottom"/>
          </w:tcPr>
          <w:p w:rsidRPr="00632FFC" w:rsidR="007B64F5" w:rsidP="00632FFC" w:rsidRDefault="00514CB1" w14:paraId="166AECE4"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B76F51">
              <w:rPr>
                <w:b/>
              </w:rPr>
            </w:r>
            <w:r w:rsidR="00B76F51">
              <w:rPr>
                <w:b/>
              </w:rPr>
              <w:fldChar w:fldCharType="separate"/>
            </w:r>
            <w:r w:rsidRPr="00632FFC">
              <w:rPr>
                <w:b/>
              </w:rPr>
              <w:fldChar w:fldCharType="end"/>
            </w:r>
          </w:p>
        </w:tc>
      </w:tr>
      <w:tr w:rsidR="007B64F5" w:rsidTr="00632FFC" w14:paraId="41C1183D" w14:textId="77777777">
        <w:tc>
          <w:tcPr>
            <w:tcW w:w="7971" w:type="dxa"/>
            <w:tcBorders>
              <w:top w:val="nil"/>
              <w:left w:val="nil"/>
              <w:bottom w:val="nil"/>
              <w:right w:val="nil"/>
            </w:tcBorders>
          </w:tcPr>
          <w:p w:rsidRPr="009D2AA9" w:rsidR="007B64F5" w:rsidRDefault="007B64F5" w14:paraId="3C8FC2FC" w14:textId="3BB60F88">
            <w:pPr>
              <w:widowControl w:val="0"/>
              <w:numPr>
                <w:ilvl w:val="0"/>
                <w:numId w:val="33"/>
              </w:numPr>
              <w:tabs>
                <w:tab w:val="right" w:leader="dot" w:pos="7740"/>
              </w:tabs>
              <w:spacing w:before="60"/>
            </w:pPr>
            <w:r w:rsidRPr="007B64F5">
              <w:t>Are there any special escrows or reserves proposed for this transaction?</w:t>
            </w:r>
            <w:r>
              <w:t xml:space="preserve">  </w:t>
            </w:r>
          </w:p>
        </w:tc>
        <w:tc>
          <w:tcPr>
            <w:tcW w:w="698" w:type="dxa"/>
            <w:tcBorders>
              <w:top w:val="nil"/>
              <w:left w:val="nil"/>
              <w:bottom w:val="nil"/>
              <w:right w:val="nil"/>
            </w:tcBorders>
            <w:vAlign w:val="bottom"/>
          </w:tcPr>
          <w:p w:rsidR="007B64F5" w:rsidP="00632FFC" w:rsidRDefault="00514CB1" w14:paraId="72380B78"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7B64F5" w:rsidP="00632FFC" w:rsidRDefault="007B64F5" w14:paraId="6B1CF732" w14:textId="77777777">
            <w:pPr>
              <w:keepNext/>
              <w:jc w:val="center"/>
            </w:pPr>
          </w:p>
        </w:tc>
        <w:tc>
          <w:tcPr>
            <w:tcW w:w="630" w:type="dxa"/>
            <w:tcBorders>
              <w:top w:val="nil"/>
              <w:left w:val="nil"/>
              <w:bottom w:val="nil"/>
              <w:right w:val="nil"/>
            </w:tcBorders>
            <w:vAlign w:val="bottom"/>
          </w:tcPr>
          <w:p w:rsidRPr="00632FFC" w:rsidR="007B64F5" w:rsidP="00632FFC" w:rsidRDefault="00514CB1" w14:paraId="51443C10"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B76F51">
              <w:rPr>
                <w:b/>
              </w:rPr>
            </w:r>
            <w:r w:rsidR="00B76F51">
              <w:rPr>
                <w:b/>
              </w:rPr>
              <w:fldChar w:fldCharType="separate"/>
            </w:r>
            <w:r w:rsidRPr="00632FFC">
              <w:rPr>
                <w:b/>
              </w:rPr>
              <w:fldChar w:fldCharType="end"/>
            </w:r>
          </w:p>
        </w:tc>
      </w:tr>
      <w:tr w:rsidR="007B64F5" w:rsidTr="00632FFC" w14:paraId="57404AE4" w14:textId="77777777">
        <w:tc>
          <w:tcPr>
            <w:tcW w:w="7971" w:type="dxa"/>
            <w:tcBorders>
              <w:top w:val="nil"/>
              <w:left w:val="nil"/>
              <w:bottom w:val="nil"/>
              <w:right w:val="nil"/>
            </w:tcBorders>
          </w:tcPr>
          <w:p w:rsidRPr="009D2AA9" w:rsidR="007B64F5" w:rsidRDefault="00B679C2" w14:paraId="27CBC19D" w14:textId="66F0F15B">
            <w:pPr>
              <w:widowControl w:val="0"/>
              <w:numPr>
                <w:ilvl w:val="0"/>
                <w:numId w:val="33"/>
              </w:numPr>
              <w:tabs>
                <w:tab w:val="right" w:leader="dot" w:pos="7740"/>
              </w:tabs>
              <w:spacing w:before="60"/>
            </w:pPr>
            <w:r>
              <w:t>A</w:t>
            </w:r>
            <w:r w:rsidRPr="007B64F5" w:rsidR="007B64F5">
              <w:t>re there any other issues that require special or atypical underwriting consideration?</w:t>
            </w:r>
            <w:r w:rsidR="007B64F5">
              <w:t xml:space="preserve">  </w:t>
            </w:r>
          </w:p>
        </w:tc>
        <w:tc>
          <w:tcPr>
            <w:tcW w:w="698" w:type="dxa"/>
            <w:tcBorders>
              <w:top w:val="nil"/>
              <w:left w:val="nil"/>
              <w:bottom w:val="nil"/>
              <w:right w:val="nil"/>
            </w:tcBorders>
            <w:vAlign w:val="bottom"/>
          </w:tcPr>
          <w:p w:rsidR="007B64F5" w:rsidP="00632FFC" w:rsidRDefault="00514CB1" w14:paraId="4ECF7BA0"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7B64F5" w:rsidP="00632FFC" w:rsidRDefault="007B64F5" w14:paraId="08C68FEE" w14:textId="77777777">
            <w:pPr>
              <w:keepNext/>
              <w:jc w:val="center"/>
            </w:pPr>
          </w:p>
        </w:tc>
        <w:tc>
          <w:tcPr>
            <w:tcW w:w="630" w:type="dxa"/>
            <w:tcBorders>
              <w:top w:val="nil"/>
              <w:left w:val="nil"/>
              <w:bottom w:val="nil"/>
              <w:right w:val="nil"/>
            </w:tcBorders>
            <w:vAlign w:val="bottom"/>
          </w:tcPr>
          <w:p w:rsidRPr="00632FFC" w:rsidR="007B64F5" w:rsidP="00632FFC" w:rsidRDefault="00514CB1" w14:paraId="448C5907"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B76F51">
              <w:rPr>
                <w:b/>
              </w:rPr>
            </w:r>
            <w:r w:rsidR="00B76F51">
              <w:rPr>
                <w:b/>
              </w:rPr>
              <w:fldChar w:fldCharType="separate"/>
            </w:r>
            <w:r w:rsidRPr="00632FFC">
              <w:rPr>
                <w:b/>
              </w:rPr>
              <w:fldChar w:fldCharType="end"/>
            </w:r>
          </w:p>
        </w:tc>
      </w:tr>
    </w:tbl>
    <w:p w:rsidRPr="00683394" w:rsidR="007B64F5" w:rsidP="007B64F5" w:rsidRDefault="007B64F5" w14:paraId="5885F580" w14:textId="77777777">
      <w:pPr>
        <w:widowControl w:val="0"/>
      </w:pPr>
    </w:p>
    <w:p w:rsidRPr="00960A87" w:rsidR="007B64F5" w:rsidP="007B64F5" w:rsidRDefault="007B64F5" w14:paraId="26282630" w14:textId="77777777">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w:t>
      </w:r>
      <w:r w:rsidRPr="00960A87">
        <w:rPr>
          <w:i/>
          <w:color w:val="000000"/>
        </w:rPr>
        <w:t>&gt;&gt;</w:t>
      </w:r>
      <w:r>
        <w:rPr>
          <w:i/>
          <w:color w:val="000000"/>
        </w:rPr>
        <w:t xml:space="preserve">  </w:t>
      </w:r>
      <w:r w:rsidRPr="00960A87" w:rsidR="00514CB1">
        <w:rPr>
          <w:color w:val="000000"/>
        </w:rPr>
        <w:fldChar w:fldCharType="begin">
          <w:ffData>
            <w:name w:val="Text170"/>
            <w:enabled/>
            <w:calcOnExit w:val="0"/>
            <w:textInput/>
          </w:ffData>
        </w:fldChar>
      </w:r>
      <w:bookmarkStart w:name="Text170" w:id="47"/>
      <w:r w:rsidRPr="00960A87">
        <w:rPr>
          <w:color w:val="000000"/>
        </w:rPr>
        <w:instrText xml:space="preserve"> FORMTEXT </w:instrText>
      </w:r>
      <w:r w:rsidRPr="00960A87" w:rsidR="00514CB1">
        <w:rPr>
          <w:color w:val="000000"/>
        </w:rPr>
      </w:r>
      <w:r w:rsidRPr="00960A87" w:rsidR="00514CB1">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514CB1">
        <w:rPr>
          <w:color w:val="000000"/>
        </w:rPr>
        <w:fldChar w:fldCharType="end"/>
      </w:r>
      <w:bookmarkEnd w:id="47"/>
    </w:p>
    <w:p w:rsidR="007B64F5" w:rsidP="007B64F5" w:rsidRDefault="007B64F5" w14:paraId="6D4DCE7C" w14:textId="77777777"/>
    <w:p w:rsidR="00CC76A0" w:rsidP="00470DD0" w:rsidRDefault="00CC76A0" w14:paraId="5CF75D16" w14:textId="77777777">
      <w:pPr>
        <w:pStyle w:val="Heading1"/>
      </w:pPr>
      <w:bookmarkStart w:name="_Toc227135658" w:id="48"/>
      <w:bookmarkStart w:name="_Toc505150080" w:id="49"/>
      <w:r w:rsidRPr="007431BF">
        <w:t>Risk Factors</w:t>
      </w:r>
      <w:bookmarkEnd w:id="48"/>
      <w:bookmarkEnd w:id="49"/>
    </w:p>
    <w:p w:rsidRPr="007B64F5" w:rsidR="007B64F5" w:rsidP="007B64F5" w:rsidRDefault="007B64F5" w14:paraId="18BB005E" w14:textId="77777777">
      <w:pPr>
        <w:keepNext/>
      </w:pPr>
    </w:p>
    <w:p w:rsidRPr="00683394" w:rsidR="007B64F5" w:rsidP="007B64F5" w:rsidRDefault="007B64F5" w14:paraId="5909D4CA" w14:textId="77777777">
      <w:pPr>
        <w:keepNext/>
        <w:rPr>
          <w:sz w:val="16"/>
        </w:rPr>
      </w:pPr>
      <w:r w:rsidRPr="00F95C88">
        <w:rPr>
          <w:b/>
        </w:rPr>
        <w:t>Key Questions</w:t>
      </w:r>
    </w:p>
    <w:tbl>
      <w:tblPr>
        <w:tblW w:w="9468" w:type="dxa"/>
        <w:tblLook w:val="04A0" w:firstRow="1" w:lastRow="0" w:firstColumn="1" w:lastColumn="0" w:noHBand="0" w:noVBand="1"/>
      </w:tblPr>
      <w:tblGrid>
        <w:gridCol w:w="7971"/>
        <w:gridCol w:w="698"/>
        <w:gridCol w:w="277"/>
        <w:gridCol w:w="522"/>
      </w:tblGrid>
      <w:tr w:rsidR="007B64F5" w:rsidTr="00F54C27" w14:paraId="49C20F30" w14:textId="77777777">
        <w:trPr>
          <w:tblHeader/>
        </w:trPr>
        <w:tc>
          <w:tcPr>
            <w:tcW w:w="7971" w:type="dxa"/>
          </w:tcPr>
          <w:p w:rsidR="007B64F5" w:rsidP="00632FFC" w:rsidRDefault="007B64F5" w14:paraId="69351D86" w14:textId="77777777">
            <w:pPr>
              <w:keepNext/>
            </w:pPr>
          </w:p>
        </w:tc>
        <w:tc>
          <w:tcPr>
            <w:tcW w:w="698" w:type="dxa"/>
            <w:vAlign w:val="bottom"/>
          </w:tcPr>
          <w:p w:rsidRPr="00632FFC" w:rsidR="007B64F5" w:rsidP="00632FFC" w:rsidRDefault="007B64F5" w14:paraId="35BA9D35" w14:textId="77777777">
            <w:pPr>
              <w:keepNext/>
              <w:jc w:val="center"/>
              <w:rPr>
                <w:b/>
                <w:sz w:val="22"/>
              </w:rPr>
            </w:pPr>
            <w:r w:rsidRPr="00632FFC">
              <w:rPr>
                <w:b/>
                <w:sz w:val="22"/>
              </w:rPr>
              <w:t>Yes</w:t>
            </w:r>
          </w:p>
        </w:tc>
        <w:tc>
          <w:tcPr>
            <w:tcW w:w="277" w:type="dxa"/>
          </w:tcPr>
          <w:p w:rsidRPr="00632FFC" w:rsidR="007B64F5" w:rsidP="00632FFC" w:rsidRDefault="007B64F5" w14:paraId="532DD9F0" w14:textId="77777777">
            <w:pPr>
              <w:keepNext/>
              <w:jc w:val="center"/>
              <w:rPr>
                <w:b/>
                <w:sz w:val="22"/>
              </w:rPr>
            </w:pPr>
          </w:p>
        </w:tc>
        <w:tc>
          <w:tcPr>
            <w:tcW w:w="522" w:type="dxa"/>
            <w:vAlign w:val="bottom"/>
          </w:tcPr>
          <w:p w:rsidRPr="00632FFC" w:rsidR="007B64F5" w:rsidP="00632FFC" w:rsidRDefault="007B64F5" w14:paraId="210EA44E" w14:textId="77777777">
            <w:pPr>
              <w:keepNext/>
              <w:jc w:val="center"/>
              <w:rPr>
                <w:b/>
                <w:sz w:val="22"/>
              </w:rPr>
            </w:pPr>
            <w:r w:rsidRPr="00632FFC">
              <w:rPr>
                <w:b/>
                <w:sz w:val="22"/>
              </w:rPr>
              <w:t>No</w:t>
            </w:r>
          </w:p>
        </w:tc>
      </w:tr>
      <w:tr w:rsidR="007B64F5" w:rsidTr="00F54C27" w14:paraId="13ECAB61" w14:textId="77777777">
        <w:tc>
          <w:tcPr>
            <w:tcW w:w="7971" w:type="dxa"/>
          </w:tcPr>
          <w:p w:rsidR="007B64F5" w:rsidRDefault="007B64F5" w14:paraId="34CD8FE3" w14:textId="67870042">
            <w:pPr>
              <w:keepNext/>
              <w:numPr>
                <w:ilvl w:val="0"/>
                <w:numId w:val="34"/>
              </w:numPr>
              <w:tabs>
                <w:tab w:val="right" w:leader="dot" w:pos="7740"/>
              </w:tabs>
              <w:spacing w:before="60"/>
            </w:pPr>
            <w:r w:rsidRPr="007B64F5">
              <w:t xml:space="preserve">Is the </w:t>
            </w:r>
            <w:r>
              <w:t>borrower</w:t>
            </w:r>
            <w:r w:rsidRPr="007B64F5">
              <w:t xml:space="preserve"> entity behind on its mortgage payments?</w:t>
            </w:r>
            <w:r>
              <w:t xml:space="preserve">  </w:t>
            </w:r>
          </w:p>
        </w:tc>
        <w:tc>
          <w:tcPr>
            <w:tcW w:w="698" w:type="dxa"/>
            <w:vAlign w:val="bottom"/>
          </w:tcPr>
          <w:p w:rsidR="007B64F5" w:rsidP="00632FFC" w:rsidRDefault="00514CB1" w14:paraId="4D15BD13"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B76F51">
              <w:fldChar w:fldCharType="separate"/>
            </w:r>
            <w:r>
              <w:fldChar w:fldCharType="end"/>
            </w:r>
          </w:p>
        </w:tc>
        <w:tc>
          <w:tcPr>
            <w:tcW w:w="277" w:type="dxa"/>
            <w:vAlign w:val="bottom"/>
          </w:tcPr>
          <w:p w:rsidR="007B64F5" w:rsidP="00632FFC" w:rsidRDefault="007B64F5" w14:paraId="560351ED" w14:textId="77777777">
            <w:pPr>
              <w:keepNext/>
              <w:jc w:val="center"/>
            </w:pPr>
          </w:p>
        </w:tc>
        <w:tc>
          <w:tcPr>
            <w:tcW w:w="522" w:type="dxa"/>
            <w:vAlign w:val="bottom"/>
          </w:tcPr>
          <w:p w:rsidRPr="00632FFC" w:rsidR="007B64F5" w:rsidP="00632FFC" w:rsidRDefault="00514CB1" w14:paraId="586ACAA3"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B76F51">
              <w:rPr>
                <w:b/>
              </w:rPr>
            </w:r>
            <w:r w:rsidR="00B76F51">
              <w:rPr>
                <w:b/>
              </w:rPr>
              <w:fldChar w:fldCharType="separate"/>
            </w:r>
            <w:r w:rsidRPr="00632FFC">
              <w:rPr>
                <w:b/>
              </w:rPr>
              <w:fldChar w:fldCharType="end"/>
            </w:r>
          </w:p>
        </w:tc>
      </w:tr>
      <w:tr w:rsidR="007B64F5" w:rsidTr="00F54C27" w14:paraId="5583B8F0" w14:textId="77777777">
        <w:tc>
          <w:tcPr>
            <w:tcW w:w="7971" w:type="dxa"/>
          </w:tcPr>
          <w:p w:rsidRPr="009D2AA9" w:rsidR="007B64F5" w:rsidRDefault="006204DC" w14:paraId="79776BBF" w14:textId="24124BDD">
            <w:pPr>
              <w:widowControl w:val="0"/>
              <w:numPr>
                <w:ilvl w:val="0"/>
                <w:numId w:val="34"/>
              </w:numPr>
              <w:tabs>
                <w:tab w:val="right" w:leader="dot" w:pos="7740"/>
              </w:tabs>
              <w:spacing w:before="60"/>
            </w:pPr>
            <w:r>
              <w:t>Has</w:t>
            </w:r>
            <w:r w:rsidR="007B64F5">
              <w:t xml:space="preserve"> the borrower</w:t>
            </w:r>
            <w:r>
              <w:t>, the o</w:t>
            </w:r>
            <w:r w:rsidRPr="007B64F5" w:rsidR="007B64F5">
              <w:t>perator</w:t>
            </w:r>
            <w:r>
              <w:t xml:space="preserve">, </w:t>
            </w:r>
            <w:r w:rsidRPr="007B64F5" w:rsidR="007B64F5">
              <w:t xml:space="preserve">or any of their </w:t>
            </w:r>
            <w:r w:rsidRPr="007B64F5" w:rsidR="00DD0B0C">
              <w:t>affiliate</w:t>
            </w:r>
            <w:r w:rsidR="00DD0B0C">
              <w:t>s</w:t>
            </w:r>
            <w:r>
              <w:t xml:space="preserve"> renamed</w:t>
            </w:r>
            <w:r w:rsidRPr="007B64F5" w:rsidR="007B64F5">
              <w:t xml:space="preserve"> or reformulated companies</w:t>
            </w:r>
            <w:r>
              <w:t xml:space="preserve">, filed for or emerged from </w:t>
            </w:r>
            <w:r w:rsidRPr="007B64F5" w:rsidR="007B64F5">
              <w:t>bankruptcy within the last five (5) years?</w:t>
            </w:r>
            <w:r w:rsidR="007B64F5">
              <w:t xml:space="preserve">  </w:t>
            </w:r>
          </w:p>
        </w:tc>
        <w:tc>
          <w:tcPr>
            <w:tcW w:w="698" w:type="dxa"/>
            <w:vAlign w:val="bottom"/>
          </w:tcPr>
          <w:p w:rsidR="007B64F5" w:rsidP="00632FFC" w:rsidRDefault="00514CB1" w14:paraId="756D7179" w14:textId="77777777">
            <w:pPr>
              <w:keepNext/>
              <w:jc w:val="center"/>
            </w:pPr>
            <w:r>
              <w:fldChar w:fldCharType="begin">
                <w:ffData>
                  <w:name w:val="Check2"/>
                  <w:enabled/>
                  <w:calcOnExit w:val="0"/>
                  <w:checkBox>
                    <w:sizeAuto/>
                    <w:default w:val="0"/>
                  </w:checkBox>
                </w:ffData>
              </w:fldChar>
            </w:r>
            <w:r w:rsidR="007B64F5">
              <w:instrText xml:space="preserve"> FORMCHECKBOX </w:instrText>
            </w:r>
            <w:r w:rsidR="00B76F51">
              <w:fldChar w:fldCharType="separate"/>
            </w:r>
            <w:r>
              <w:fldChar w:fldCharType="end"/>
            </w:r>
          </w:p>
        </w:tc>
        <w:tc>
          <w:tcPr>
            <w:tcW w:w="277" w:type="dxa"/>
            <w:vAlign w:val="bottom"/>
          </w:tcPr>
          <w:p w:rsidR="007B64F5" w:rsidP="00632FFC" w:rsidRDefault="007B64F5" w14:paraId="02A72F2A" w14:textId="77777777">
            <w:pPr>
              <w:keepNext/>
              <w:jc w:val="center"/>
            </w:pPr>
          </w:p>
        </w:tc>
        <w:tc>
          <w:tcPr>
            <w:tcW w:w="522" w:type="dxa"/>
            <w:vAlign w:val="bottom"/>
          </w:tcPr>
          <w:p w:rsidRPr="00632FFC" w:rsidR="007B64F5" w:rsidP="00632FFC" w:rsidRDefault="00514CB1" w14:paraId="62C909A4" w14:textId="77777777">
            <w:pPr>
              <w:keepNext/>
              <w:jc w:val="center"/>
              <w:rPr>
                <w:b/>
              </w:rPr>
            </w:pPr>
            <w:r w:rsidRPr="00632FFC">
              <w:rPr>
                <w:b/>
              </w:rPr>
              <w:fldChar w:fldCharType="begin">
                <w:ffData>
                  <w:name w:val="Check3"/>
                  <w:enabled/>
                  <w:calcOnExit w:val="0"/>
                  <w:checkBox>
                    <w:sizeAuto/>
                    <w:default w:val="0"/>
                  </w:checkBox>
                </w:ffData>
              </w:fldChar>
            </w:r>
            <w:r w:rsidRPr="00632FFC" w:rsidR="007B64F5">
              <w:rPr>
                <w:b/>
              </w:rPr>
              <w:instrText xml:space="preserve"> FORMCHECKBOX </w:instrText>
            </w:r>
            <w:r w:rsidR="00B76F51">
              <w:rPr>
                <w:b/>
              </w:rPr>
            </w:r>
            <w:r w:rsidR="00B76F51">
              <w:rPr>
                <w:b/>
              </w:rPr>
              <w:fldChar w:fldCharType="separate"/>
            </w:r>
            <w:r w:rsidRPr="00632FFC">
              <w:rPr>
                <w:b/>
              </w:rPr>
              <w:fldChar w:fldCharType="end"/>
            </w:r>
          </w:p>
        </w:tc>
      </w:tr>
      <w:tr w:rsidRPr="00B159AA" w:rsidR="00AC29B6" w:rsidTr="00F54C27" w14:paraId="7ABF06A6" w14:textId="77777777">
        <w:tc>
          <w:tcPr>
            <w:tcW w:w="7971" w:type="dxa"/>
          </w:tcPr>
          <w:p w:rsidR="00AC29B6" w:rsidP="009B51E7" w:rsidRDefault="00AC29B6" w14:paraId="09FA9908" w14:textId="3F779E7E">
            <w:pPr>
              <w:pStyle w:val="ListParagraph"/>
              <w:keepNext/>
              <w:numPr>
                <w:ilvl w:val="0"/>
                <w:numId w:val="34"/>
              </w:numPr>
              <w:tabs>
                <w:tab w:val="right" w:leader="dot" w:pos="7740"/>
              </w:tabs>
              <w:spacing w:before="60"/>
            </w:pPr>
            <w:r w:rsidRPr="002A5670">
              <w:t xml:space="preserve">Is this a </w:t>
            </w:r>
            <w:r>
              <w:t xml:space="preserve">“special use facility”—one that serves a “niche” type of market (e.g., </w:t>
            </w:r>
            <w:r w:rsidRPr="002A5670">
              <w:t xml:space="preserve">psychiatric </w:t>
            </w:r>
            <w:r w:rsidRPr="002A5670" w:rsidR="00DD0B0C">
              <w:t>facilities</w:t>
            </w:r>
            <w:r w:rsidR="00DD0B0C">
              <w:t xml:space="preserve">; </w:t>
            </w:r>
            <w:r w:rsidRPr="002A5670" w:rsidR="00DD0B0C">
              <w:t>drug</w:t>
            </w:r>
            <w:r w:rsidRPr="002A5670">
              <w:t>, alcohol, or eating disorder recovery facilities; hos</w:t>
            </w:r>
            <w:r>
              <w:t>pice facilities; or short-</w:t>
            </w:r>
            <w:r w:rsidRPr="002A5670">
              <w:t>term rehabilitation facilities?</w:t>
            </w:r>
            <w:r>
              <w:t xml:space="preserve">  </w:t>
            </w:r>
          </w:p>
        </w:tc>
        <w:tc>
          <w:tcPr>
            <w:tcW w:w="698" w:type="dxa"/>
            <w:vAlign w:val="bottom"/>
          </w:tcPr>
          <w:p w:rsidR="00AC29B6" w:rsidP="00AC724C" w:rsidRDefault="00AC29B6" w14:paraId="6DCD880B" w14:textId="182CD4C4">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AC29B6" w:rsidP="00AC724C" w:rsidRDefault="00AC29B6" w14:paraId="00E8FA6C" w14:textId="77777777">
            <w:pPr>
              <w:keepNext/>
              <w:jc w:val="center"/>
            </w:pPr>
          </w:p>
        </w:tc>
        <w:tc>
          <w:tcPr>
            <w:tcW w:w="522" w:type="dxa"/>
            <w:vAlign w:val="bottom"/>
          </w:tcPr>
          <w:p w:rsidRPr="00B159AA" w:rsidR="00AC29B6" w:rsidP="00AC724C" w:rsidRDefault="00AC29B6" w14:paraId="04DBAE6C" w14:textId="49CF1ABB">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Pr="00B159AA" w:rsidR="00AC29B6" w:rsidTr="00F54C27" w14:paraId="053B7FBC" w14:textId="77777777">
        <w:tc>
          <w:tcPr>
            <w:tcW w:w="7971" w:type="dxa"/>
          </w:tcPr>
          <w:p w:rsidRPr="002A5670" w:rsidR="00AC29B6" w:rsidP="009B51E7" w:rsidRDefault="00AC29B6" w14:paraId="0D6F1A75" w14:textId="44DDC700">
            <w:pPr>
              <w:widowControl w:val="0"/>
              <w:numPr>
                <w:ilvl w:val="0"/>
                <w:numId w:val="34"/>
              </w:numPr>
              <w:tabs>
                <w:tab w:val="right" w:leader="dot" w:pos="7740"/>
              </w:tabs>
              <w:spacing w:before="60"/>
            </w:pPr>
            <w:r w:rsidRPr="00AC29B6">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8" w:type="dxa"/>
            <w:vAlign w:val="bottom"/>
          </w:tcPr>
          <w:p w:rsidR="00AC29B6" w:rsidP="00AC724C" w:rsidRDefault="00AC29B6" w14:paraId="7A56B060" w14:textId="25C02EF9">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AC29B6" w:rsidP="00AC724C" w:rsidRDefault="00AC29B6" w14:paraId="6AB943B7" w14:textId="77777777">
            <w:pPr>
              <w:keepNext/>
              <w:jc w:val="center"/>
            </w:pPr>
          </w:p>
        </w:tc>
        <w:tc>
          <w:tcPr>
            <w:tcW w:w="522" w:type="dxa"/>
            <w:vAlign w:val="bottom"/>
          </w:tcPr>
          <w:p w:rsidRPr="00B159AA" w:rsidR="00AC29B6" w:rsidP="00AC724C" w:rsidRDefault="00AC29B6" w14:paraId="6067B299" w14:textId="3C5380F1">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Pr="00B159AA" w:rsidR="00AC29B6" w:rsidTr="00F54C27" w14:paraId="6463311E" w14:textId="77777777">
        <w:tc>
          <w:tcPr>
            <w:tcW w:w="7971" w:type="dxa"/>
          </w:tcPr>
          <w:p w:rsidR="00AC29B6" w:rsidP="009B51E7" w:rsidRDefault="00AC29B6" w14:paraId="56A01534" w14:textId="7ADD3DD0">
            <w:pPr>
              <w:widowControl w:val="0"/>
              <w:numPr>
                <w:ilvl w:val="0"/>
                <w:numId w:val="34"/>
              </w:numPr>
              <w:tabs>
                <w:tab w:val="right" w:leader="dot" w:pos="7740"/>
              </w:tabs>
              <w:spacing w:before="60"/>
            </w:pPr>
            <w:r w:rsidRPr="00AC29B6">
              <w:t>Is the project in a state with an Olmstead Plan, pending Olmstead</w:t>
            </w:r>
            <w:r w:rsidR="001562CA">
              <w:t>-related</w:t>
            </w:r>
            <w:r w:rsidRPr="00AC29B6">
              <w:t xml:space="preserve"> cases, </w:t>
            </w:r>
            <w:r w:rsidR="001562CA">
              <w:t xml:space="preserve">an </w:t>
            </w:r>
            <w:r w:rsidRPr="00AC29B6">
              <w:t>Olmstead</w:t>
            </w:r>
            <w:r w:rsidR="001562CA">
              <w:t>-related</w:t>
            </w:r>
            <w:r w:rsidRPr="00AC29B6">
              <w:t xml:space="preserve"> settlement agreement</w:t>
            </w:r>
            <w:r w:rsidR="001562CA">
              <w:t xml:space="preserve"> or order</w:t>
            </w:r>
            <w:r w:rsidRPr="00AC29B6">
              <w:t xml:space="preserve">, or is the project’s state active in initiatives to “right-size” nursing facilities or otherwise working to “rebalance” long-term supports and services toward home and community-based settings?  </w:t>
            </w:r>
          </w:p>
        </w:tc>
        <w:tc>
          <w:tcPr>
            <w:tcW w:w="698" w:type="dxa"/>
            <w:vAlign w:val="bottom"/>
          </w:tcPr>
          <w:p w:rsidR="00AC29B6" w:rsidP="00AC724C" w:rsidRDefault="00AC29B6" w14:paraId="565A57C9"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AC29B6" w:rsidP="00AC724C" w:rsidRDefault="00AC29B6" w14:paraId="62E6A970" w14:textId="77777777">
            <w:pPr>
              <w:keepNext/>
              <w:jc w:val="center"/>
            </w:pPr>
          </w:p>
        </w:tc>
        <w:tc>
          <w:tcPr>
            <w:tcW w:w="522" w:type="dxa"/>
            <w:vAlign w:val="bottom"/>
          </w:tcPr>
          <w:p w:rsidRPr="00B159AA" w:rsidR="00AC29B6" w:rsidP="00AC724C" w:rsidRDefault="00AC29B6" w14:paraId="45FF0B59"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Pr="00B159AA" w:rsidR="00AC29B6" w:rsidTr="00F54C27" w14:paraId="3A1DBC4F" w14:textId="77777777">
        <w:tc>
          <w:tcPr>
            <w:tcW w:w="7971" w:type="dxa"/>
          </w:tcPr>
          <w:p w:rsidR="009D04EB" w:rsidP="009D04EB" w:rsidRDefault="00AC29B6" w14:paraId="4C60394B" w14:textId="0C08AB92">
            <w:pPr>
              <w:widowControl w:val="0"/>
              <w:numPr>
                <w:ilvl w:val="0"/>
                <w:numId w:val="34"/>
              </w:numPr>
              <w:tabs>
                <w:tab w:val="right" w:leader="dot" w:pos="7740"/>
              </w:tabs>
              <w:spacing w:before="60"/>
            </w:pPr>
            <w:r w:rsidRPr="00AC29B6">
              <w:t>Does the project rely on Medicaid Waivers or State Plan Options for a significant portion of its resident population, MI/DD residents, or for residents in the assisted living portion of a combined SNF/ALF Facility</w:t>
            </w:r>
            <w:r w:rsidR="006B22C6">
              <w:rPr>
                <w:color w:val="000000"/>
              </w:rPr>
              <w:t>, subjecting it to HCBS Settings requirements</w:t>
            </w:r>
            <w:r w:rsidRPr="00AC29B6">
              <w:t xml:space="preserve">?  </w:t>
            </w:r>
          </w:p>
        </w:tc>
        <w:tc>
          <w:tcPr>
            <w:tcW w:w="698" w:type="dxa"/>
            <w:vAlign w:val="bottom"/>
          </w:tcPr>
          <w:p w:rsidR="00AC29B6" w:rsidP="00AC724C" w:rsidRDefault="00AC29B6" w14:paraId="2282D394"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AC29B6" w:rsidP="00AC724C" w:rsidRDefault="00AC29B6" w14:paraId="0FFBACBC" w14:textId="77777777">
            <w:pPr>
              <w:keepNext/>
              <w:jc w:val="center"/>
            </w:pPr>
          </w:p>
        </w:tc>
        <w:tc>
          <w:tcPr>
            <w:tcW w:w="522" w:type="dxa"/>
            <w:vAlign w:val="bottom"/>
          </w:tcPr>
          <w:p w:rsidRPr="00B159AA" w:rsidR="00AC29B6" w:rsidP="00AC724C" w:rsidRDefault="00AC29B6" w14:paraId="451E653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Pr="00B159AA" w:rsidR="009D04EB" w:rsidTr="00F54C27" w14:paraId="1EA8C17E" w14:textId="77777777">
        <w:tc>
          <w:tcPr>
            <w:tcW w:w="7971" w:type="dxa"/>
          </w:tcPr>
          <w:p w:rsidRPr="00AC29B6" w:rsidR="009D04EB" w:rsidP="009D04EB" w:rsidRDefault="009D04EB" w14:paraId="7080F525" w14:textId="74183914">
            <w:pPr>
              <w:widowControl w:val="0"/>
              <w:numPr>
                <w:ilvl w:val="0"/>
                <w:numId w:val="34"/>
              </w:numPr>
              <w:tabs>
                <w:tab w:val="right" w:leader="dot" w:pos="7740"/>
              </w:tabs>
              <w:spacing w:before="60"/>
            </w:pPr>
            <w:r w:rsidRPr="009A63CE">
              <w:t>Is the operator, parent company, affiliates or subsidiaries the subject of an ongoing investigation or judicial or administrative action involving an</w:t>
            </w:r>
            <w:r w:rsidR="00B52B55">
              <w:t>y</w:t>
            </w:r>
            <w:r w:rsidRPr="009A63CE">
              <w:t xml:space="preserve"> Federal, State, municipal and/or other regulatory authority, which could have a detrimental impact on the operator’s financial condition or may jeopardize the operator’s license and or its provider agreements?</w:t>
            </w:r>
          </w:p>
        </w:tc>
        <w:tc>
          <w:tcPr>
            <w:tcW w:w="698" w:type="dxa"/>
            <w:vAlign w:val="bottom"/>
          </w:tcPr>
          <w:p w:rsidR="009D04EB" w:rsidP="00AC724C" w:rsidRDefault="009D04EB" w14:paraId="1E498D48" w14:textId="5F429CD9">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9D04EB" w:rsidP="00AC724C" w:rsidRDefault="009D04EB" w14:paraId="06BDD68E" w14:textId="77777777">
            <w:pPr>
              <w:keepNext/>
              <w:jc w:val="center"/>
            </w:pPr>
          </w:p>
        </w:tc>
        <w:tc>
          <w:tcPr>
            <w:tcW w:w="522" w:type="dxa"/>
            <w:vAlign w:val="bottom"/>
          </w:tcPr>
          <w:p w:rsidRPr="00B159AA" w:rsidR="009D04EB" w:rsidP="00AC724C" w:rsidRDefault="009D04EB" w14:paraId="3BDCBF6E" w14:textId="7CD16980">
            <w:pPr>
              <w:keepNext/>
              <w:jc w:val="center"/>
              <w:rPr>
                <w:b/>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r>
    </w:tbl>
    <w:p w:rsidR="007B64F5" w:rsidP="007B64F5" w:rsidRDefault="007B64F5" w14:paraId="395AB04C" w14:textId="77777777">
      <w:pPr>
        <w:widowControl w:val="0"/>
      </w:pPr>
    </w:p>
    <w:p w:rsidRPr="00960A87" w:rsidR="006204DC" w:rsidP="006204DC" w:rsidRDefault="006204DC" w14:paraId="672A16AB" w14:textId="77777777">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Pr="00960A87" w:rsidR="00514CB1">
        <w:rPr>
          <w:color w:val="000000"/>
        </w:rPr>
        <w:fldChar w:fldCharType="begin">
          <w:ffData>
            <w:name w:val="Text170"/>
            <w:enabled/>
            <w:calcOnExit w:val="0"/>
            <w:textInput/>
          </w:ffData>
        </w:fldChar>
      </w:r>
      <w:r w:rsidRPr="00960A87">
        <w:rPr>
          <w:color w:val="000000"/>
        </w:rPr>
        <w:instrText xml:space="preserve"> FORMTEXT </w:instrText>
      </w:r>
      <w:r w:rsidRPr="00960A87" w:rsidR="00514CB1">
        <w:rPr>
          <w:color w:val="000000"/>
        </w:rPr>
      </w:r>
      <w:r w:rsidRPr="00960A87" w:rsidR="00514CB1">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514CB1">
        <w:rPr>
          <w:color w:val="000000"/>
        </w:rPr>
        <w:fldChar w:fldCharType="end"/>
      </w:r>
    </w:p>
    <w:p w:rsidRPr="00A34FBE" w:rsidR="009F240A" w:rsidP="009F240A" w:rsidRDefault="009F240A" w14:paraId="72DF8909" w14:textId="5B66069A">
      <w:pPr>
        <w:rPr>
          <w:color w:val="376092"/>
        </w:rPr>
      </w:pPr>
      <w:r>
        <w:rPr>
          <w:i/>
          <w:color w:val="000000"/>
          <w:szCs w:val="20"/>
        </w:rPr>
        <w:lastRenderedPageBreak/>
        <w:t xml:space="preserve">If you answer “yes” to question </w:t>
      </w:r>
      <w:r w:rsidR="0098151C">
        <w:rPr>
          <w:i/>
          <w:color w:val="000000"/>
          <w:szCs w:val="20"/>
        </w:rPr>
        <w:t>3</w:t>
      </w:r>
      <w:r>
        <w:rPr>
          <w:i/>
          <w:color w:val="000000"/>
          <w:szCs w:val="20"/>
        </w:rPr>
        <w:t xml:space="preserve">,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rsidR="009F240A" w:rsidP="009F240A" w:rsidRDefault="009F240A" w14:paraId="049916C2" w14:textId="77777777">
      <w:pPr>
        <w:widowControl w:val="0"/>
        <w:rPr>
          <w:i/>
          <w:color w:val="000000"/>
          <w:szCs w:val="20"/>
        </w:rPr>
      </w:pPr>
    </w:p>
    <w:p w:rsidR="009F240A" w:rsidP="009F240A" w:rsidRDefault="009F240A" w14:paraId="000AC6F4" w14:textId="049B2345">
      <w:pPr>
        <w:widowControl w:val="0"/>
        <w:rPr>
          <w:i/>
          <w:color w:val="000000"/>
          <w:szCs w:val="20"/>
        </w:rPr>
      </w:pPr>
      <w:r>
        <w:rPr>
          <w:i/>
          <w:color w:val="000000"/>
          <w:szCs w:val="20"/>
        </w:rPr>
        <w:t xml:space="preserve">If you answer “yes” to question </w:t>
      </w:r>
      <w:r w:rsidR="004329C9">
        <w:rPr>
          <w:i/>
          <w:color w:val="000000"/>
          <w:szCs w:val="20"/>
        </w:rPr>
        <w:t>5</w:t>
      </w:r>
      <w:r>
        <w:rPr>
          <w:i/>
          <w:color w:val="000000"/>
          <w:szCs w:val="20"/>
        </w:rPr>
        <w:t>,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A80762">
        <w:rPr>
          <w:i/>
          <w:color w:val="000000"/>
          <w:szCs w:val="20"/>
        </w:rPr>
        <w:t>B</w:t>
      </w:r>
      <w:r w:rsidRPr="00D538F5">
        <w:rPr>
          <w:i/>
          <w:color w:val="000000"/>
          <w:szCs w:val="20"/>
        </w:rPr>
        <w:t>e sure to reference the grantee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rsidR="009F240A" w:rsidP="009F240A" w:rsidRDefault="009F240A" w14:paraId="387F3424" w14:textId="77777777">
      <w:pPr>
        <w:widowControl w:val="0"/>
        <w:rPr>
          <w:i/>
          <w:color w:val="000000"/>
          <w:szCs w:val="20"/>
        </w:rPr>
      </w:pPr>
    </w:p>
    <w:p w:rsidR="009F240A" w:rsidP="009F240A" w:rsidRDefault="009F240A" w14:paraId="03001715" w14:textId="1C666E97">
      <w:pPr>
        <w:widowControl w:val="0"/>
        <w:rPr>
          <w:i/>
          <w:color w:val="000000"/>
          <w:szCs w:val="20"/>
        </w:rPr>
      </w:pPr>
      <w:r>
        <w:rPr>
          <w:i/>
          <w:color w:val="000000"/>
          <w:szCs w:val="20"/>
        </w:rPr>
        <w:t xml:space="preserve">If you answer “yes to question </w:t>
      </w:r>
      <w:r w:rsidR="004329C9">
        <w:rPr>
          <w:i/>
          <w:color w:val="000000"/>
          <w:szCs w:val="20"/>
        </w:rPr>
        <w:t>6</w:t>
      </w:r>
      <w:r>
        <w:rPr>
          <w:i/>
          <w:color w:val="000000"/>
          <w:szCs w:val="20"/>
        </w:rPr>
        <w:t>, t</w:t>
      </w:r>
      <w:r w:rsidRPr="00D538F5">
        <w:rPr>
          <w:i/>
          <w:color w:val="000000"/>
          <w:szCs w:val="20"/>
        </w:rPr>
        <w:t xml:space="preserve">he narrative discussion should include a discussion of the </w:t>
      </w:r>
      <w:r w:rsidRPr="00541518" w:rsidR="002C045D">
        <w:rPr>
          <w:i/>
          <w:color w:val="000000"/>
          <w:szCs w:val="20"/>
        </w:rPr>
        <w:t>facility’s compliance with the HCBS Settings requirements</w:t>
      </w:r>
      <w:r w:rsidRPr="00D538F5">
        <w:rPr>
          <w:i/>
          <w:color w:val="000000"/>
          <w:szCs w:val="20"/>
        </w:rPr>
        <w:t xml:space="preserve">.  The discussion might include </w:t>
      </w:r>
      <w:r w:rsidRPr="00D538F5" w:rsidR="002C045D">
        <w:rPr>
          <w:i/>
          <w:color w:val="000000"/>
          <w:szCs w:val="20"/>
        </w:rPr>
        <w:t>State’s progress in implementing the HCBS Settings Rule</w:t>
      </w:r>
      <w:r w:rsidR="002C045D">
        <w:rPr>
          <w:i/>
          <w:color w:val="000000"/>
          <w:szCs w:val="20"/>
        </w:rPr>
        <w:t>,</w:t>
      </w:r>
      <w:r w:rsidRPr="00D538F5" w:rsidR="002C045D">
        <w:rPr>
          <w:i/>
          <w:color w:val="000000"/>
          <w:szCs w:val="20"/>
        </w:rPr>
        <w:t xml:space="preserve"> </w:t>
      </w:r>
      <w:r w:rsidRPr="00D538F5">
        <w:rPr>
          <w:i/>
          <w:color w:val="000000"/>
          <w:szCs w:val="20"/>
        </w:rPr>
        <w:t xml:space="preserve">references to the Statewide Transition Plan, CMS responses to or approval of the Plan, State Regulatory language, </w:t>
      </w:r>
      <w:r w:rsidR="008168D9">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rsidRPr="00AD397F" w:rsidR="009F240A" w:rsidP="009F240A" w:rsidRDefault="009F240A" w14:paraId="3582451D" w14:textId="77777777">
      <w:pPr>
        <w:widowControl w:val="0"/>
        <w:rPr>
          <w:i/>
          <w:color w:val="000000"/>
          <w:szCs w:val="20"/>
        </w:rPr>
      </w:pPr>
    </w:p>
    <w:p w:rsidR="006204DC" w:rsidP="007B64F5" w:rsidRDefault="006204DC" w14:paraId="54B48DC3" w14:textId="77777777">
      <w:pPr>
        <w:widowControl w:val="0"/>
      </w:pPr>
    </w:p>
    <w:p w:rsidRPr="00DA1997" w:rsidR="006204DC" w:rsidP="006204DC" w:rsidRDefault="006204DC" w14:paraId="2DAF6468" w14:textId="77777777">
      <w:pPr>
        <w:keepNext/>
        <w:keepLines/>
        <w:rPr>
          <w:b/>
          <w:u w:val="single"/>
        </w:rPr>
      </w:pPr>
      <w:r w:rsidRPr="00DA1997">
        <w:rPr>
          <w:b/>
          <w:u w:val="single"/>
        </w:rPr>
        <w:t>Other Risk Factors Identified by Lender</w:t>
      </w:r>
    </w:p>
    <w:p w:rsidR="006204DC" w:rsidP="006204DC" w:rsidRDefault="006204DC" w14:paraId="3CABB935" w14:textId="77777777">
      <w:pPr>
        <w:keepNext/>
        <w:keepLines/>
        <w:rPr>
          <w:color w:val="000000"/>
        </w:rPr>
      </w:pPr>
      <w:r w:rsidRPr="00513641">
        <w:rPr>
          <w:color w:val="000000"/>
        </w:rPr>
        <w:t>Additionally, the lender has identified the following risk factors:</w:t>
      </w:r>
    </w:p>
    <w:p w:rsidRPr="00513641" w:rsidR="006204DC" w:rsidP="006204DC" w:rsidRDefault="006204DC" w14:paraId="22ECEE69" w14:textId="77777777">
      <w:pPr>
        <w:keepNext/>
        <w:keepLines/>
        <w:rPr>
          <w:color w:val="000000"/>
        </w:rPr>
      </w:pPr>
    </w:p>
    <w:p w:rsidRPr="00DA1997" w:rsidR="006204DC" w:rsidP="006204DC" w:rsidRDefault="006204DC" w14:paraId="768308E9" w14:textId="7777777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514CB1">
        <w:rPr>
          <w:color w:val="000000"/>
          <w:szCs w:val="20"/>
        </w:rPr>
        <w:fldChar w:fldCharType="begin">
          <w:ffData>
            <w:name w:val="Text69"/>
            <w:enabled/>
            <w:calcOnExit w:val="0"/>
            <w:textInput/>
          </w:ffData>
        </w:fldChar>
      </w:r>
      <w:bookmarkStart w:name="Text69" w:id="50"/>
      <w:r>
        <w:rPr>
          <w:color w:val="000000"/>
          <w:szCs w:val="20"/>
        </w:rPr>
        <w:instrText xml:space="preserve"> FORMTEXT </w:instrText>
      </w:r>
      <w:r w:rsidR="00514CB1">
        <w:rPr>
          <w:color w:val="000000"/>
          <w:szCs w:val="20"/>
        </w:rPr>
      </w:r>
      <w:r w:rsidR="00514CB1">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514CB1">
        <w:rPr>
          <w:color w:val="000000"/>
          <w:szCs w:val="20"/>
        </w:rPr>
        <w:fldChar w:fldCharType="end"/>
      </w:r>
      <w:bookmarkEnd w:id="50"/>
    </w:p>
    <w:p w:rsidR="006204DC" w:rsidP="006204DC" w:rsidRDefault="006204DC" w14:paraId="1BF9B986" w14:textId="77777777"/>
    <w:p w:rsidRPr="00954A1D" w:rsidR="006204DC" w:rsidP="006204DC" w:rsidRDefault="006204DC" w14:paraId="564F0C4A" w14:textId="77777777">
      <w:pPr>
        <w:pStyle w:val="Heading1"/>
        <w:keepNext w:val="0"/>
        <w:keepLines/>
      </w:pPr>
      <w:bookmarkStart w:name="_Toc336449537" w:id="51"/>
      <w:bookmarkStart w:name="_Toc505150081" w:id="52"/>
      <w:r w:rsidRPr="00954A1D">
        <w:rPr>
          <w:szCs w:val="28"/>
        </w:rPr>
        <w:t>Stre</w:t>
      </w:r>
      <w:r w:rsidRPr="00954A1D">
        <w:t>ngths</w:t>
      </w:r>
      <w:bookmarkEnd w:id="51"/>
      <w:bookmarkEnd w:id="52"/>
    </w:p>
    <w:p w:rsidR="006204DC" w:rsidP="006204DC" w:rsidRDefault="006204DC" w14:paraId="31975F15" w14:textId="77777777">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514CB1">
        <w:fldChar w:fldCharType="begin">
          <w:ffData>
            <w:name w:val="Text154"/>
            <w:enabled/>
            <w:calcOnExit w:val="0"/>
            <w:textInput/>
          </w:ffData>
        </w:fldChar>
      </w:r>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p>
    <w:p w:rsidR="006204DC" w:rsidP="007B64F5" w:rsidRDefault="006204DC" w14:paraId="17276732" w14:textId="77777777">
      <w:pPr>
        <w:widowControl w:val="0"/>
      </w:pPr>
    </w:p>
    <w:p w:rsidR="0040030E" w:rsidP="0040030E" w:rsidRDefault="0040030E" w14:paraId="5DAEB657" w14:textId="77777777">
      <w:pPr>
        <w:pStyle w:val="Heading1"/>
      </w:pPr>
      <w:bookmarkStart w:name="_Toc221680999" w:id="53"/>
      <w:bookmarkStart w:name="_Toc336449538" w:id="54"/>
      <w:bookmarkStart w:name="_Toc505150082" w:id="55"/>
      <w:r w:rsidRPr="00CF5155">
        <w:t>Underwriting Team</w:t>
      </w:r>
      <w:bookmarkEnd w:id="53"/>
      <w:bookmarkEnd w:id="54"/>
      <w:bookmarkEnd w:id="55"/>
    </w:p>
    <w:p w:rsidR="0040030E" w:rsidP="0040030E" w:rsidRDefault="0040030E" w14:paraId="129604E5" w14:textId="77777777"/>
    <w:p w:rsidRPr="00381936" w:rsidR="0040030E" w:rsidP="0040030E" w:rsidRDefault="0040030E" w14:paraId="20467E24" w14:textId="77777777">
      <w:pPr>
        <w:pStyle w:val="Heading2"/>
        <w:spacing w:before="0" w:after="0"/>
      </w:pPr>
      <w:bookmarkStart w:name="_Toc335640512" w:id="56"/>
      <w:bookmarkStart w:name="_Toc336449539" w:id="57"/>
      <w:bookmarkStart w:name="_Toc505150083" w:id="58"/>
      <w:r>
        <w:lastRenderedPageBreak/>
        <w:t>Lender</w:t>
      </w:r>
      <w:bookmarkEnd w:id="56"/>
      <w:bookmarkEnd w:id="57"/>
      <w:bookmarkEnd w:id="58"/>
    </w:p>
    <w:tbl>
      <w:tblPr>
        <w:tblW w:w="0" w:type="auto"/>
        <w:tblLook w:val="01E0" w:firstRow="1" w:lastRow="1" w:firstColumn="1" w:lastColumn="1" w:noHBand="0" w:noVBand="0"/>
      </w:tblPr>
      <w:tblGrid>
        <w:gridCol w:w="2628"/>
        <w:gridCol w:w="5160"/>
      </w:tblGrid>
      <w:tr w:rsidRPr="00513641" w:rsidR="0040030E" w:rsidTr="0040030E" w14:paraId="6F870DBD" w14:textId="77777777">
        <w:tc>
          <w:tcPr>
            <w:tcW w:w="2628" w:type="dxa"/>
            <w:vAlign w:val="bottom"/>
          </w:tcPr>
          <w:p w:rsidRPr="00513641" w:rsidR="0040030E" w:rsidP="0040030E" w:rsidRDefault="0040030E" w14:paraId="4B61E05A" w14:textId="77777777">
            <w:pPr>
              <w:keepNext/>
              <w:keepLines/>
              <w:spacing w:before="60"/>
              <w:rPr>
                <w:color w:val="000000"/>
              </w:rPr>
            </w:pPr>
            <w:r w:rsidRPr="00513641">
              <w:rPr>
                <w:color w:val="000000"/>
              </w:rPr>
              <w:t>Name:</w:t>
            </w:r>
          </w:p>
        </w:tc>
        <w:tc>
          <w:tcPr>
            <w:tcW w:w="5160" w:type="dxa"/>
            <w:tcBorders>
              <w:bottom w:val="single" w:color="auto" w:sz="4" w:space="0"/>
            </w:tcBorders>
            <w:vAlign w:val="bottom"/>
          </w:tcPr>
          <w:p w:rsidRPr="00513641" w:rsidR="0040030E" w:rsidP="0040030E" w:rsidRDefault="00514CB1" w14:paraId="04E8BC28" w14:textId="77777777">
            <w:pPr>
              <w:keepNext/>
              <w:keepLines/>
              <w:rPr>
                <w:color w:val="000000"/>
              </w:rPr>
            </w:pPr>
            <w:r>
              <w:rPr>
                <w:color w:val="000000"/>
              </w:rPr>
              <w:fldChar w:fldCharType="begin">
                <w:ffData>
                  <w:name w:val="Text71"/>
                  <w:enabled/>
                  <w:calcOnExit w:val="0"/>
                  <w:textInput/>
                </w:ffData>
              </w:fldChar>
            </w:r>
            <w:bookmarkStart w:name="Text71" w:id="59"/>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59"/>
          </w:p>
        </w:tc>
      </w:tr>
      <w:tr w:rsidRPr="00513641" w:rsidR="0040030E" w:rsidTr="0040030E" w14:paraId="22818C39" w14:textId="77777777">
        <w:tc>
          <w:tcPr>
            <w:tcW w:w="2628" w:type="dxa"/>
            <w:vAlign w:val="bottom"/>
          </w:tcPr>
          <w:p w:rsidRPr="00513641" w:rsidR="0040030E" w:rsidP="0040030E" w:rsidRDefault="0040030E" w14:paraId="2B27093E" w14:textId="77777777">
            <w:pPr>
              <w:keepNext/>
              <w:keepLines/>
              <w:spacing w:before="60"/>
              <w:rPr>
                <w:color w:val="000000"/>
              </w:rPr>
            </w:pPr>
            <w:r w:rsidRPr="00513641">
              <w:rPr>
                <w:color w:val="000000"/>
              </w:rPr>
              <w:t>Underwriter:</w:t>
            </w:r>
          </w:p>
        </w:tc>
        <w:tc>
          <w:tcPr>
            <w:tcW w:w="5160" w:type="dxa"/>
            <w:tcBorders>
              <w:top w:val="single" w:color="auto" w:sz="4" w:space="0"/>
              <w:bottom w:val="single" w:color="auto" w:sz="4" w:space="0"/>
            </w:tcBorders>
            <w:vAlign w:val="bottom"/>
          </w:tcPr>
          <w:p w:rsidRPr="00513641" w:rsidR="0040030E" w:rsidP="0040030E" w:rsidRDefault="00514CB1" w14:paraId="139A537D" w14:textId="77777777">
            <w:pPr>
              <w:keepNext/>
              <w:keepLines/>
              <w:rPr>
                <w:color w:val="000000"/>
              </w:rPr>
            </w:pPr>
            <w:r>
              <w:rPr>
                <w:color w:val="000000"/>
              </w:rPr>
              <w:fldChar w:fldCharType="begin">
                <w:ffData>
                  <w:name w:val="Text72"/>
                  <w:enabled/>
                  <w:calcOnExit w:val="0"/>
                  <w:textInput/>
                </w:ffData>
              </w:fldChar>
            </w:r>
            <w:bookmarkStart w:name="Text72" w:id="60"/>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0"/>
          </w:p>
        </w:tc>
      </w:tr>
      <w:tr w:rsidRPr="00513641" w:rsidR="0040030E" w:rsidTr="0040030E" w14:paraId="447316E0" w14:textId="77777777">
        <w:tc>
          <w:tcPr>
            <w:tcW w:w="2628" w:type="dxa"/>
            <w:vAlign w:val="bottom"/>
          </w:tcPr>
          <w:p w:rsidRPr="00513641" w:rsidR="0040030E" w:rsidP="0040030E" w:rsidRDefault="0040030E" w14:paraId="5EED27D1" w14:textId="77777777">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color="auto" w:sz="4" w:space="0"/>
              <w:bottom w:val="single" w:color="auto" w:sz="4" w:space="0"/>
            </w:tcBorders>
            <w:vAlign w:val="bottom"/>
          </w:tcPr>
          <w:p w:rsidRPr="00513641" w:rsidR="0040030E" w:rsidP="0040030E" w:rsidRDefault="00514CB1" w14:paraId="4B1D7735" w14:textId="77777777">
            <w:pPr>
              <w:keepNext/>
              <w:keepLines/>
              <w:rPr>
                <w:color w:val="000000"/>
              </w:rPr>
            </w:pPr>
            <w:r>
              <w:rPr>
                <w:color w:val="000000"/>
              </w:rPr>
              <w:fldChar w:fldCharType="begin">
                <w:ffData>
                  <w:name w:val="Text73"/>
                  <w:enabled/>
                  <w:calcOnExit w:val="0"/>
                  <w:textInput/>
                </w:ffData>
              </w:fldChar>
            </w:r>
            <w:bookmarkStart w:name="Text73" w:id="61"/>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1"/>
          </w:p>
        </w:tc>
      </w:tr>
      <w:tr w:rsidRPr="00513641" w:rsidR="0040030E" w:rsidTr="0040030E" w14:paraId="11BD477E" w14:textId="77777777">
        <w:tc>
          <w:tcPr>
            <w:tcW w:w="2628" w:type="dxa"/>
            <w:vAlign w:val="bottom"/>
          </w:tcPr>
          <w:p w:rsidRPr="00513641" w:rsidR="0040030E" w:rsidP="0040030E" w:rsidRDefault="0040030E" w14:paraId="0E417B6D" w14:textId="77777777">
            <w:pPr>
              <w:keepNext/>
              <w:keepLines/>
              <w:spacing w:before="60"/>
              <w:rPr>
                <w:color w:val="000000"/>
              </w:rPr>
            </w:pPr>
            <w:r>
              <w:rPr>
                <w:color w:val="000000"/>
              </w:rPr>
              <w:t>Lender</w:t>
            </w:r>
            <w:r w:rsidRPr="00513641">
              <w:rPr>
                <w:color w:val="000000"/>
              </w:rPr>
              <w:t xml:space="preserve"> #:</w:t>
            </w:r>
          </w:p>
        </w:tc>
        <w:tc>
          <w:tcPr>
            <w:tcW w:w="5160" w:type="dxa"/>
            <w:tcBorders>
              <w:top w:val="single" w:color="auto" w:sz="4" w:space="0"/>
              <w:bottom w:val="single" w:color="auto" w:sz="4" w:space="0"/>
            </w:tcBorders>
            <w:vAlign w:val="bottom"/>
          </w:tcPr>
          <w:p w:rsidRPr="00513641" w:rsidR="0040030E" w:rsidP="0040030E" w:rsidRDefault="00514CB1" w14:paraId="0128B53B" w14:textId="77777777">
            <w:pPr>
              <w:keepNext/>
              <w:keepLines/>
              <w:rPr>
                <w:color w:val="000000"/>
              </w:rPr>
            </w:pPr>
            <w:r>
              <w:rPr>
                <w:color w:val="000000"/>
              </w:rPr>
              <w:fldChar w:fldCharType="begin">
                <w:ffData>
                  <w:name w:val="Text74"/>
                  <w:enabled/>
                  <w:calcOnExit w:val="0"/>
                  <w:textInput/>
                </w:ffData>
              </w:fldChar>
            </w:r>
            <w:bookmarkStart w:name="Text74" w:id="62"/>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2"/>
          </w:p>
        </w:tc>
      </w:tr>
      <w:tr w:rsidRPr="00513641" w:rsidR="0040030E" w:rsidTr="0040030E" w14:paraId="4E5B7F56" w14:textId="77777777">
        <w:tc>
          <w:tcPr>
            <w:tcW w:w="2628" w:type="dxa"/>
            <w:vAlign w:val="bottom"/>
          </w:tcPr>
          <w:p w:rsidRPr="00513641" w:rsidR="0040030E" w:rsidP="0040030E" w:rsidRDefault="0040030E" w14:paraId="256C62F3" w14:textId="77777777">
            <w:pPr>
              <w:widowControl w:val="0"/>
              <w:spacing w:before="60"/>
              <w:rPr>
                <w:color w:val="000000"/>
              </w:rPr>
            </w:pPr>
          </w:p>
        </w:tc>
        <w:tc>
          <w:tcPr>
            <w:tcW w:w="5160" w:type="dxa"/>
            <w:tcBorders>
              <w:top w:val="single" w:color="auto" w:sz="4" w:space="0"/>
            </w:tcBorders>
            <w:vAlign w:val="bottom"/>
          </w:tcPr>
          <w:p w:rsidRPr="00513641" w:rsidR="0040030E" w:rsidP="0040030E" w:rsidRDefault="0040030E" w14:paraId="4A1CCFC4" w14:textId="77777777">
            <w:pPr>
              <w:widowControl w:val="0"/>
              <w:rPr>
                <w:color w:val="000000"/>
              </w:rPr>
            </w:pPr>
          </w:p>
        </w:tc>
      </w:tr>
      <w:tr w:rsidRPr="00513641" w:rsidR="0040030E" w:rsidTr="0040030E" w14:paraId="23D5D0FA" w14:textId="77777777">
        <w:tc>
          <w:tcPr>
            <w:tcW w:w="2628" w:type="dxa"/>
            <w:vAlign w:val="bottom"/>
          </w:tcPr>
          <w:p w:rsidRPr="00513641" w:rsidR="0040030E" w:rsidP="0040030E" w:rsidRDefault="0040030E" w14:paraId="2730E268" w14:textId="77777777">
            <w:pPr>
              <w:widowControl w:val="0"/>
              <w:spacing w:before="60"/>
              <w:rPr>
                <w:color w:val="000000"/>
              </w:rPr>
            </w:pPr>
            <w:r w:rsidRPr="00513641">
              <w:rPr>
                <w:color w:val="000000"/>
              </w:rPr>
              <w:t>Site inspection date:</w:t>
            </w:r>
          </w:p>
        </w:tc>
        <w:tc>
          <w:tcPr>
            <w:tcW w:w="5160" w:type="dxa"/>
            <w:tcBorders>
              <w:bottom w:val="single" w:color="auto" w:sz="4" w:space="0"/>
            </w:tcBorders>
            <w:vAlign w:val="bottom"/>
          </w:tcPr>
          <w:p w:rsidRPr="00513641" w:rsidR="0040030E" w:rsidP="0040030E" w:rsidRDefault="00514CB1" w14:paraId="196A734B" w14:textId="77777777">
            <w:pPr>
              <w:widowControl w:val="0"/>
              <w:rPr>
                <w:color w:val="000000"/>
              </w:rPr>
            </w:pPr>
            <w:r>
              <w:rPr>
                <w:color w:val="000000"/>
              </w:rPr>
              <w:fldChar w:fldCharType="begin">
                <w:ffData>
                  <w:name w:val="Text75"/>
                  <w:enabled/>
                  <w:calcOnExit w:val="0"/>
                  <w:textInput/>
                </w:ffData>
              </w:fldChar>
            </w:r>
            <w:bookmarkStart w:name="Text75" w:id="63"/>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3"/>
          </w:p>
        </w:tc>
      </w:tr>
      <w:tr w:rsidRPr="00513641" w:rsidR="0040030E" w:rsidTr="0040030E" w14:paraId="71D2EE8B" w14:textId="77777777">
        <w:tc>
          <w:tcPr>
            <w:tcW w:w="2628" w:type="dxa"/>
            <w:vAlign w:val="bottom"/>
          </w:tcPr>
          <w:p w:rsidRPr="00513641" w:rsidR="0040030E" w:rsidP="0040030E" w:rsidRDefault="0040030E" w14:paraId="5CBEBA4B" w14:textId="77777777">
            <w:pPr>
              <w:widowControl w:val="0"/>
              <w:spacing w:before="60"/>
              <w:rPr>
                <w:color w:val="000000"/>
              </w:rPr>
            </w:pPr>
            <w:r>
              <w:rPr>
                <w:color w:val="000000"/>
              </w:rPr>
              <w:t>Inspecting u</w:t>
            </w:r>
            <w:r w:rsidRPr="00513641">
              <w:rPr>
                <w:color w:val="000000"/>
              </w:rPr>
              <w:t>nderwriter:</w:t>
            </w:r>
          </w:p>
        </w:tc>
        <w:tc>
          <w:tcPr>
            <w:tcW w:w="5160" w:type="dxa"/>
            <w:tcBorders>
              <w:top w:val="single" w:color="auto" w:sz="4" w:space="0"/>
              <w:bottom w:val="single" w:color="auto" w:sz="4" w:space="0"/>
            </w:tcBorders>
            <w:vAlign w:val="bottom"/>
          </w:tcPr>
          <w:p w:rsidRPr="00513641" w:rsidR="0040030E" w:rsidP="0040030E" w:rsidRDefault="00514CB1" w14:paraId="1BFDC749" w14:textId="77777777">
            <w:pPr>
              <w:widowControl w:val="0"/>
              <w:rPr>
                <w:color w:val="000000"/>
              </w:rPr>
            </w:pPr>
            <w:r>
              <w:rPr>
                <w:color w:val="000000"/>
              </w:rPr>
              <w:fldChar w:fldCharType="begin">
                <w:ffData>
                  <w:name w:val="Text76"/>
                  <w:enabled/>
                  <w:calcOnExit w:val="0"/>
                  <w:textInput/>
                </w:ffData>
              </w:fldChar>
            </w:r>
            <w:bookmarkStart w:name="Text76" w:id="64"/>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4"/>
          </w:p>
        </w:tc>
      </w:tr>
    </w:tbl>
    <w:p w:rsidRPr="00513641" w:rsidR="0040030E" w:rsidP="0040030E" w:rsidRDefault="0040030E" w14:paraId="44163F16" w14:textId="77777777">
      <w:pPr>
        <w:widowControl w:val="0"/>
        <w:rPr>
          <w:color w:val="000000"/>
        </w:rPr>
      </w:pPr>
    </w:p>
    <w:p w:rsidR="0040030E" w:rsidP="0040030E" w:rsidRDefault="0040030E" w14:paraId="247EFABF" w14:textId="77777777">
      <w:pPr>
        <w:widowControl w:val="0"/>
      </w:pPr>
      <w:r>
        <w:rPr>
          <w:b/>
          <w:u w:val="single"/>
        </w:rPr>
        <w:t>Lender’s Underwriter</w:t>
      </w:r>
    </w:p>
    <w:p w:rsidRPr="00F24A56" w:rsidR="0040030E" w:rsidP="0040030E" w:rsidRDefault="0040030E" w14:paraId="36663D5D" w14:textId="42AA0723">
      <w:pPr>
        <w:widowControl w:val="0"/>
        <w:rPr>
          <w:color w:val="000000"/>
        </w:rPr>
      </w:pPr>
      <w:r w:rsidRPr="00407F8C">
        <w:rPr>
          <w:i/>
          <w:color w:val="000000"/>
        </w:rPr>
        <w:t>&lt;&lt;Brief description of qualifications</w:t>
      </w:r>
      <w:r w:rsidRPr="00407F8C" w:rsidR="00F873DB">
        <w:rPr>
          <w:i/>
          <w:color w:val="000000"/>
        </w:rPr>
        <w:t xml:space="preserve">.  </w:t>
      </w:r>
      <w:r w:rsidRPr="00407F8C">
        <w:rPr>
          <w:i/>
          <w:color w:val="000000"/>
        </w:rPr>
        <w:t>&gt;&gt;</w:t>
      </w:r>
      <w:r>
        <w:rPr>
          <w:i/>
          <w:color w:val="000000"/>
        </w:rPr>
        <w:t xml:space="preserve">  </w:t>
      </w:r>
      <w:r w:rsidR="00514CB1">
        <w:rPr>
          <w:color w:val="000000"/>
        </w:rPr>
        <w:fldChar w:fldCharType="begin">
          <w:ffData>
            <w:name w:val="Text78"/>
            <w:enabled/>
            <w:calcOnExit w:val="0"/>
            <w:textInput/>
          </w:ffData>
        </w:fldChar>
      </w:r>
      <w:bookmarkStart w:name="Text78" w:id="65"/>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65"/>
    </w:p>
    <w:p w:rsidRPr="00407F8C" w:rsidR="0040030E" w:rsidP="0040030E" w:rsidRDefault="0040030E" w14:paraId="0B4CF9AC" w14:textId="77777777">
      <w:pPr>
        <w:widowControl w:val="0"/>
        <w:rPr>
          <w:color w:val="000000"/>
        </w:rPr>
      </w:pPr>
    </w:p>
    <w:p w:rsidR="0040030E" w:rsidP="0040030E" w:rsidRDefault="0040030E" w14:paraId="2312E9A4" w14:textId="77777777">
      <w:pPr>
        <w:widowControl w:val="0"/>
        <w:rPr>
          <w:color w:val="000000"/>
        </w:rPr>
      </w:pPr>
      <w:r w:rsidRPr="00F24A56">
        <w:rPr>
          <w:b/>
          <w:color w:val="000000"/>
          <w:u w:val="single"/>
        </w:rPr>
        <w:t>Underwriter Trainee</w:t>
      </w:r>
      <w:r>
        <w:rPr>
          <w:color w:val="000000"/>
        </w:rPr>
        <w:t xml:space="preserve"> (if applicable)</w:t>
      </w:r>
    </w:p>
    <w:p w:rsidRPr="00F24A56" w:rsidR="0040030E" w:rsidP="0040030E" w:rsidRDefault="0040030E" w14:paraId="279A0E39" w14:textId="7777777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514CB1">
        <w:rPr>
          <w:color w:val="000000"/>
        </w:rPr>
        <w:fldChar w:fldCharType="begin">
          <w:ffData>
            <w:name w:val="Text77"/>
            <w:enabled/>
            <w:calcOnExit w:val="0"/>
            <w:textInput/>
          </w:ffData>
        </w:fldChar>
      </w:r>
      <w:bookmarkStart w:name="Text77" w:id="66"/>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66"/>
    </w:p>
    <w:p w:rsidR="0040030E" w:rsidP="0040030E" w:rsidRDefault="0040030E" w14:paraId="5C206BC9" w14:textId="77777777">
      <w:pPr>
        <w:widowControl w:val="0"/>
        <w:rPr>
          <w:color w:val="000000"/>
        </w:rPr>
      </w:pPr>
    </w:p>
    <w:p w:rsidRPr="00F24A56" w:rsidR="0040030E" w:rsidP="0040030E" w:rsidRDefault="0040030E" w14:paraId="0A374865" w14:textId="77777777">
      <w:pPr>
        <w:widowControl w:val="0"/>
        <w:rPr>
          <w:color w:val="000000"/>
        </w:rPr>
      </w:pPr>
    </w:p>
    <w:p w:rsidRPr="00632C42" w:rsidR="00CC76A0" w:rsidP="00D33E19" w:rsidRDefault="00CC76A0" w14:paraId="009B4B62" w14:textId="77777777">
      <w:pPr>
        <w:pStyle w:val="Heading2"/>
      </w:pPr>
      <w:bookmarkStart w:name="_Toc227135662" w:id="67"/>
      <w:bookmarkStart w:name="_Toc505150084" w:id="68"/>
      <w:r w:rsidRPr="00632C42">
        <w:t>Auditor</w:t>
      </w:r>
      <w:bookmarkEnd w:id="67"/>
      <w:bookmarkEnd w:id="68"/>
    </w:p>
    <w:tbl>
      <w:tblPr>
        <w:tblW w:w="0" w:type="auto"/>
        <w:tblLook w:val="01E0" w:firstRow="1" w:lastRow="1" w:firstColumn="1" w:lastColumn="1" w:noHBand="0" w:noVBand="0"/>
      </w:tblPr>
      <w:tblGrid>
        <w:gridCol w:w="2268"/>
        <w:gridCol w:w="5160"/>
      </w:tblGrid>
      <w:tr w:rsidRPr="00632C42" w:rsidR="00CC76A0" w:rsidTr="002653BF" w14:paraId="7C033FBF" w14:textId="77777777">
        <w:tc>
          <w:tcPr>
            <w:tcW w:w="2268" w:type="dxa"/>
            <w:vAlign w:val="bottom"/>
          </w:tcPr>
          <w:p w:rsidRPr="00632C42" w:rsidR="00CC76A0" w:rsidP="002653BF" w:rsidRDefault="004F19F1" w14:paraId="60A7AD3D" w14:textId="77777777">
            <w:pPr>
              <w:keepNext/>
              <w:spacing w:before="60"/>
            </w:pPr>
            <w:r w:rsidRPr="00632C42">
              <w:t>CPA</w:t>
            </w:r>
            <w:r w:rsidRPr="00632C42" w:rsidR="00CC76A0">
              <w:t>:</w:t>
            </w:r>
          </w:p>
        </w:tc>
        <w:tc>
          <w:tcPr>
            <w:tcW w:w="5160" w:type="dxa"/>
            <w:tcBorders>
              <w:bottom w:val="single" w:color="auto" w:sz="4" w:space="0"/>
            </w:tcBorders>
            <w:vAlign w:val="bottom"/>
          </w:tcPr>
          <w:p w:rsidRPr="00632C42" w:rsidR="00CC76A0" w:rsidP="002653BF" w:rsidRDefault="00514CB1" w14:paraId="1BADF7AC" w14:textId="77777777">
            <w:pPr>
              <w:keepNext/>
            </w:pPr>
            <w:r>
              <w:fldChar w:fldCharType="begin">
                <w:ffData>
                  <w:name w:val="Text242"/>
                  <w:enabled/>
                  <w:calcOnExit w:val="0"/>
                  <w:textInput/>
                </w:ffData>
              </w:fldChar>
            </w:r>
            <w:bookmarkStart w:name="Text242" w:id="69"/>
            <w:r w:rsidR="0040030E">
              <w:instrText xml:space="preserve"> FORMTEXT </w:instrText>
            </w:r>
            <w:r>
              <w:fldChar w:fldCharType="separate"/>
            </w:r>
            <w:r w:rsidR="0040030E">
              <w:rPr>
                <w:noProof/>
              </w:rPr>
              <w:t> </w:t>
            </w:r>
            <w:r w:rsidR="0040030E">
              <w:rPr>
                <w:noProof/>
              </w:rPr>
              <w:t> </w:t>
            </w:r>
            <w:r w:rsidR="0040030E">
              <w:rPr>
                <w:noProof/>
              </w:rPr>
              <w:t> </w:t>
            </w:r>
            <w:r w:rsidR="0040030E">
              <w:rPr>
                <w:noProof/>
              </w:rPr>
              <w:t> </w:t>
            </w:r>
            <w:r w:rsidR="0040030E">
              <w:rPr>
                <w:noProof/>
              </w:rPr>
              <w:t> </w:t>
            </w:r>
            <w:r>
              <w:fldChar w:fldCharType="end"/>
            </w:r>
            <w:bookmarkEnd w:id="69"/>
          </w:p>
        </w:tc>
      </w:tr>
      <w:tr w:rsidRPr="00632C42" w:rsidR="00CC76A0" w:rsidTr="002653BF" w14:paraId="4D4C919A" w14:textId="77777777">
        <w:tc>
          <w:tcPr>
            <w:tcW w:w="2268" w:type="dxa"/>
            <w:vAlign w:val="bottom"/>
          </w:tcPr>
          <w:p w:rsidRPr="00632C42" w:rsidR="00CC76A0" w:rsidP="002653BF" w:rsidRDefault="004F19F1" w14:paraId="23B1806B" w14:textId="77777777">
            <w:pPr>
              <w:spacing w:before="60"/>
            </w:pPr>
            <w:r w:rsidRPr="00632C42">
              <w:t>Firm</w:t>
            </w:r>
            <w:r w:rsidRPr="00632C42" w:rsidR="00CC76A0">
              <w:t>:</w:t>
            </w:r>
          </w:p>
        </w:tc>
        <w:tc>
          <w:tcPr>
            <w:tcW w:w="5160" w:type="dxa"/>
            <w:tcBorders>
              <w:top w:val="single" w:color="auto" w:sz="4" w:space="0"/>
              <w:bottom w:val="single" w:color="auto" w:sz="4" w:space="0"/>
            </w:tcBorders>
            <w:vAlign w:val="bottom"/>
          </w:tcPr>
          <w:p w:rsidRPr="00632C42" w:rsidR="00CC76A0" w:rsidP="00C73CB0" w:rsidRDefault="00514CB1" w14:paraId="6B985047" w14:textId="77777777">
            <w:r>
              <w:fldChar w:fldCharType="begin">
                <w:ffData>
                  <w:name w:val="Text243"/>
                  <w:enabled/>
                  <w:calcOnExit w:val="0"/>
                  <w:textInput/>
                </w:ffData>
              </w:fldChar>
            </w:r>
            <w:bookmarkStart w:name="Text243" w:id="70"/>
            <w:r w:rsidR="0040030E">
              <w:instrText xml:space="preserve"> FORMTEXT </w:instrText>
            </w:r>
            <w:r>
              <w:fldChar w:fldCharType="separate"/>
            </w:r>
            <w:r w:rsidR="0040030E">
              <w:rPr>
                <w:noProof/>
              </w:rPr>
              <w:t> </w:t>
            </w:r>
            <w:r w:rsidR="0040030E">
              <w:rPr>
                <w:noProof/>
              </w:rPr>
              <w:t> </w:t>
            </w:r>
            <w:r w:rsidR="0040030E">
              <w:rPr>
                <w:noProof/>
              </w:rPr>
              <w:t> </w:t>
            </w:r>
            <w:r w:rsidR="0040030E">
              <w:rPr>
                <w:noProof/>
              </w:rPr>
              <w:t> </w:t>
            </w:r>
            <w:r w:rsidR="0040030E">
              <w:rPr>
                <w:noProof/>
              </w:rPr>
              <w:t> </w:t>
            </w:r>
            <w:r>
              <w:fldChar w:fldCharType="end"/>
            </w:r>
            <w:bookmarkEnd w:id="70"/>
          </w:p>
        </w:tc>
      </w:tr>
    </w:tbl>
    <w:p w:rsidRPr="00632C42" w:rsidR="00CC76A0" w:rsidP="00CC76A0" w:rsidRDefault="00CC76A0" w14:paraId="0D7AAAAC" w14:textId="77777777"/>
    <w:p w:rsidR="00244D05" w:rsidP="00F54C27" w:rsidRDefault="00244D05" w14:paraId="35F24746" w14:textId="77777777">
      <w:pPr>
        <w:pStyle w:val="Heading1"/>
      </w:pPr>
      <w:bookmarkStart w:name="_Toc227135663" w:id="71"/>
      <w:bookmarkStart w:name="_Toc505150085" w:id="72"/>
      <w:r w:rsidRPr="00A66BA0">
        <w:t>Identities-of-Interest</w:t>
      </w:r>
      <w:bookmarkEnd w:id="71"/>
      <w:bookmarkEnd w:id="72"/>
    </w:p>
    <w:p w:rsidR="00CE186C" w:rsidP="00F54C27" w:rsidRDefault="00CE186C" w14:paraId="2AA52A83" w14:textId="77777777">
      <w:pPr>
        <w:keepNext/>
      </w:pPr>
    </w:p>
    <w:p w:rsidRPr="00683394" w:rsidR="00CE186C" w:rsidP="00F54C27" w:rsidRDefault="00CE186C" w14:paraId="1D5CB484"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E186C" w:rsidTr="00632FFC" w14:paraId="2E8F01FA" w14:textId="77777777">
        <w:trPr>
          <w:tblHeader/>
        </w:trPr>
        <w:tc>
          <w:tcPr>
            <w:tcW w:w="7971" w:type="dxa"/>
            <w:tcBorders>
              <w:top w:val="nil"/>
              <w:left w:val="nil"/>
              <w:bottom w:val="nil"/>
              <w:right w:val="nil"/>
            </w:tcBorders>
          </w:tcPr>
          <w:p w:rsidR="00CE186C" w:rsidP="00F54C27" w:rsidRDefault="00CE186C" w14:paraId="0885E607" w14:textId="77777777">
            <w:pPr>
              <w:keepNext/>
            </w:pPr>
          </w:p>
        </w:tc>
        <w:tc>
          <w:tcPr>
            <w:tcW w:w="698" w:type="dxa"/>
            <w:tcBorders>
              <w:top w:val="nil"/>
              <w:left w:val="nil"/>
              <w:bottom w:val="nil"/>
              <w:right w:val="nil"/>
            </w:tcBorders>
            <w:vAlign w:val="bottom"/>
          </w:tcPr>
          <w:p w:rsidRPr="00632FFC" w:rsidR="00CE186C" w:rsidP="00F54C27" w:rsidRDefault="00CE186C" w14:paraId="13D64541" w14:textId="77777777">
            <w:pPr>
              <w:keepNext/>
              <w:jc w:val="center"/>
              <w:rPr>
                <w:b/>
                <w:sz w:val="22"/>
              </w:rPr>
            </w:pPr>
            <w:r w:rsidRPr="00632FFC">
              <w:rPr>
                <w:b/>
                <w:sz w:val="22"/>
              </w:rPr>
              <w:t>Yes</w:t>
            </w:r>
          </w:p>
        </w:tc>
        <w:tc>
          <w:tcPr>
            <w:tcW w:w="277" w:type="dxa"/>
            <w:tcBorders>
              <w:top w:val="nil"/>
              <w:left w:val="nil"/>
              <w:bottom w:val="nil"/>
              <w:right w:val="nil"/>
            </w:tcBorders>
          </w:tcPr>
          <w:p w:rsidRPr="00632FFC" w:rsidR="00CE186C" w:rsidP="00F54C27" w:rsidRDefault="00CE186C" w14:paraId="1E2B969F" w14:textId="77777777">
            <w:pPr>
              <w:keepNext/>
              <w:jc w:val="center"/>
              <w:rPr>
                <w:b/>
                <w:sz w:val="22"/>
              </w:rPr>
            </w:pPr>
          </w:p>
        </w:tc>
        <w:tc>
          <w:tcPr>
            <w:tcW w:w="630" w:type="dxa"/>
            <w:tcBorders>
              <w:top w:val="nil"/>
              <w:left w:val="nil"/>
              <w:bottom w:val="nil"/>
              <w:right w:val="nil"/>
            </w:tcBorders>
            <w:vAlign w:val="bottom"/>
          </w:tcPr>
          <w:p w:rsidRPr="00632FFC" w:rsidR="00CE186C" w:rsidP="00F54C27" w:rsidRDefault="00CE186C" w14:paraId="093E1A98" w14:textId="77777777">
            <w:pPr>
              <w:keepNext/>
              <w:jc w:val="center"/>
              <w:rPr>
                <w:b/>
                <w:sz w:val="22"/>
              </w:rPr>
            </w:pPr>
            <w:r w:rsidRPr="00632FFC">
              <w:rPr>
                <w:b/>
                <w:sz w:val="22"/>
              </w:rPr>
              <w:t>No</w:t>
            </w:r>
          </w:p>
        </w:tc>
      </w:tr>
      <w:tr w:rsidR="00CE186C" w:rsidTr="00632FFC" w14:paraId="51EE074C" w14:textId="77777777">
        <w:tc>
          <w:tcPr>
            <w:tcW w:w="7971" w:type="dxa"/>
            <w:tcBorders>
              <w:top w:val="nil"/>
              <w:left w:val="nil"/>
              <w:bottom w:val="nil"/>
              <w:right w:val="nil"/>
            </w:tcBorders>
          </w:tcPr>
          <w:p w:rsidR="00CE186C" w:rsidP="00F54C27" w:rsidRDefault="00CE186C" w14:paraId="3F4B959C" w14:textId="446A40D4">
            <w:pPr>
              <w:keepNext/>
              <w:numPr>
                <w:ilvl w:val="0"/>
                <w:numId w:val="35"/>
              </w:numPr>
              <w:tabs>
                <w:tab w:val="right" w:leader="dot" w:pos="7740"/>
              </w:tabs>
              <w:spacing w:before="60"/>
            </w:pPr>
            <w:r>
              <w:t>Have you, as the l</w:t>
            </w:r>
            <w:r w:rsidRPr="00CE186C">
              <w:t>ender, identified any identities of interest on your certification?</w:t>
            </w:r>
            <w:r>
              <w:t xml:space="preserve"> </w:t>
            </w:r>
          </w:p>
        </w:tc>
        <w:tc>
          <w:tcPr>
            <w:tcW w:w="698" w:type="dxa"/>
            <w:tcBorders>
              <w:top w:val="nil"/>
              <w:left w:val="nil"/>
              <w:bottom w:val="nil"/>
              <w:right w:val="nil"/>
            </w:tcBorders>
            <w:vAlign w:val="bottom"/>
          </w:tcPr>
          <w:p w:rsidR="00CE186C" w:rsidP="00F54C27" w:rsidRDefault="00514CB1" w14:paraId="51B74794" w14:textId="77777777">
            <w:pPr>
              <w:keepNext/>
              <w:jc w:val="center"/>
            </w:pPr>
            <w:r>
              <w:fldChar w:fldCharType="begin">
                <w:ffData>
                  <w:name w:val="Check2"/>
                  <w:enabled/>
                  <w:calcOnExit w:val="0"/>
                  <w:checkBox>
                    <w:sizeAuto/>
                    <w:default w:val="0"/>
                  </w:checkBox>
                </w:ffData>
              </w:fldChar>
            </w:r>
            <w:r w:rsidR="00CE186C">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CE186C" w:rsidP="00F54C27" w:rsidRDefault="00CE186C" w14:paraId="7F41E4A9" w14:textId="77777777">
            <w:pPr>
              <w:keepNext/>
              <w:jc w:val="center"/>
            </w:pPr>
          </w:p>
        </w:tc>
        <w:tc>
          <w:tcPr>
            <w:tcW w:w="630" w:type="dxa"/>
            <w:tcBorders>
              <w:top w:val="nil"/>
              <w:left w:val="nil"/>
              <w:bottom w:val="nil"/>
              <w:right w:val="nil"/>
            </w:tcBorders>
            <w:vAlign w:val="bottom"/>
          </w:tcPr>
          <w:p w:rsidRPr="00632FFC" w:rsidR="00CE186C" w:rsidP="00F54C27" w:rsidRDefault="00514CB1" w14:paraId="1DEE16D1" w14:textId="77777777">
            <w:pPr>
              <w:keepNext/>
              <w:jc w:val="center"/>
              <w:rPr>
                <w:b/>
              </w:rPr>
            </w:pPr>
            <w:r w:rsidRPr="00632FFC">
              <w:rPr>
                <w:b/>
              </w:rPr>
              <w:fldChar w:fldCharType="begin">
                <w:ffData>
                  <w:name w:val="Check3"/>
                  <w:enabled/>
                  <w:calcOnExit w:val="0"/>
                  <w:checkBox>
                    <w:sizeAuto/>
                    <w:default w:val="0"/>
                  </w:checkBox>
                </w:ffData>
              </w:fldChar>
            </w:r>
            <w:r w:rsidRPr="00632FFC" w:rsidR="00CE186C">
              <w:rPr>
                <w:b/>
              </w:rPr>
              <w:instrText xml:space="preserve"> FORMCHECKBOX </w:instrText>
            </w:r>
            <w:r w:rsidR="00B76F51">
              <w:rPr>
                <w:b/>
              </w:rPr>
            </w:r>
            <w:r w:rsidR="00B76F51">
              <w:rPr>
                <w:b/>
              </w:rPr>
              <w:fldChar w:fldCharType="separate"/>
            </w:r>
            <w:r w:rsidRPr="00632FFC">
              <w:rPr>
                <w:b/>
              </w:rPr>
              <w:fldChar w:fldCharType="end"/>
            </w:r>
          </w:p>
        </w:tc>
      </w:tr>
      <w:tr w:rsidR="00CE186C" w:rsidTr="00632FFC" w14:paraId="2CFC567F" w14:textId="77777777">
        <w:tc>
          <w:tcPr>
            <w:tcW w:w="7971" w:type="dxa"/>
            <w:tcBorders>
              <w:top w:val="nil"/>
              <w:left w:val="nil"/>
              <w:bottom w:val="nil"/>
              <w:right w:val="nil"/>
            </w:tcBorders>
          </w:tcPr>
          <w:p w:rsidRPr="009D2AA9" w:rsidR="00CE186C" w:rsidRDefault="00CE186C" w14:paraId="339AD15E" w14:textId="3B45F063">
            <w:pPr>
              <w:widowControl w:val="0"/>
              <w:numPr>
                <w:ilvl w:val="0"/>
                <w:numId w:val="35"/>
              </w:numPr>
              <w:tabs>
                <w:tab w:val="right" w:leader="dot" w:pos="7740"/>
              </w:tabs>
              <w:spacing w:before="60"/>
            </w:pPr>
            <w:r>
              <w:t>Does the borrower</w:t>
            </w:r>
            <w:r w:rsidRPr="00CE186C">
              <w:t>’s certification indicate any identities of interest?</w:t>
            </w:r>
            <w:r>
              <w:t xml:space="preserve"> </w:t>
            </w:r>
          </w:p>
        </w:tc>
        <w:tc>
          <w:tcPr>
            <w:tcW w:w="698" w:type="dxa"/>
            <w:tcBorders>
              <w:top w:val="nil"/>
              <w:left w:val="nil"/>
              <w:bottom w:val="nil"/>
              <w:right w:val="nil"/>
            </w:tcBorders>
            <w:vAlign w:val="bottom"/>
          </w:tcPr>
          <w:p w:rsidR="00CE186C" w:rsidP="00632FFC" w:rsidRDefault="00514CB1" w14:paraId="555EC60F" w14:textId="77777777">
            <w:pPr>
              <w:keepNext/>
              <w:jc w:val="center"/>
            </w:pPr>
            <w:r>
              <w:fldChar w:fldCharType="begin">
                <w:ffData>
                  <w:name w:val="Check2"/>
                  <w:enabled/>
                  <w:calcOnExit w:val="0"/>
                  <w:checkBox>
                    <w:sizeAuto/>
                    <w:default w:val="0"/>
                  </w:checkBox>
                </w:ffData>
              </w:fldChar>
            </w:r>
            <w:r w:rsidR="00CE186C">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CE186C" w:rsidP="00632FFC" w:rsidRDefault="00CE186C" w14:paraId="2FE10F28" w14:textId="77777777">
            <w:pPr>
              <w:keepNext/>
              <w:jc w:val="center"/>
            </w:pPr>
          </w:p>
        </w:tc>
        <w:tc>
          <w:tcPr>
            <w:tcW w:w="630" w:type="dxa"/>
            <w:tcBorders>
              <w:top w:val="nil"/>
              <w:left w:val="nil"/>
              <w:bottom w:val="nil"/>
              <w:right w:val="nil"/>
            </w:tcBorders>
            <w:vAlign w:val="bottom"/>
          </w:tcPr>
          <w:p w:rsidRPr="00632FFC" w:rsidR="00CE186C" w:rsidP="00632FFC" w:rsidRDefault="00514CB1" w14:paraId="680F45F9" w14:textId="77777777">
            <w:pPr>
              <w:keepNext/>
              <w:jc w:val="center"/>
              <w:rPr>
                <w:b/>
              </w:rPr>
            </w:pPr>
            <w:r w:rsidRPr="00632FFC">
              <w:rPr>
                <w:b/>
              </w:rPr>
              <w:fldChar w:fldCharType="begin">
                <w:ffData>
                  <w:name w:val="Check3"/>
                  <w:enabled/>
                  <w:calcOnExit w:val="0"/>
                  <w:checkBox>
                    <w:sizeAuto/>
                    <w:default w:val="0"/>
                  </w:checkBox>
                </w:ffData>
              </w:fldChar>
            </w:r>
            <w:r w:rsidRPr="00632FFC" w:rsidR="00CE186C">
              <w:rPr>
                <w:b/>
              </w:rPr>
              <w:instrText xml:space="preserve"> FORMCHECKBOX </w:instrText>
            </w:r>
            <w:r w:rsidR="00B76F51">
              <w:rPr>
                <w:b/>
              </w:rPr>
            </w:r>
            <w:r w:rsidR="00B76F51">
              <w:rPr>
                <w:b/>
              </w:rPr>
              <w:fldChar w:fldCharType="separate"/>
            </w:r>
            <w:r w:rsidRPr="00632FFC">
              <w:rPr>
                <w:b/>
              </w:rPr>
              <w:fldChar w:fldCharType="end"/>
            </w:r>
          </w:p>
        </w:tc>
      </w:tr>
      <w:tr w:rsidR="00CE186C" w:rsidTr="00632FFC" w14:paraId="01166947" w14:textId="77777777">
        <w:tc>
          <w:tcPr>
            <w:tcW w:w="7971" w:type="dxa"/>
            <w:tcBorders>
              <w:top w:val="nil"/>
              <w:left w:val="nil"/>
              <w:bottom w:val="nil"/>
              <w:right w:val="nil"/>
            </w:tcBorders>
          </w:tcPr>
          <w:p w:rsidRPr="009D2AA9" w:rsidR="00CE186C" w:rsidRDefault="00CE186C" w14:paraId="678F1555" w14:textId="0523EAF9">
            <w:pPr>
              <w:widowControl w:val="0"/>
              <w:numPr>
                <w:ilvl w:val="0"/>
                <w:numId w:val="35"/>
              </w:numPr>
              <w:tabs>
                <w:tab w:val="right" w:leader="dot" w:pos="7740"/>
              </w:tabs>
              <w:spacing w:before="60"/>
            </w:pPr>
            <w:r>
              <w:t>Are there any identity-of-</w:t>
            </w:r>
            <w:r w:rsidRPr="00CE186C">
              <w:t>interest issues involving the underwriting lend</w:t>
            </w:r>
            <w:r>
              <w:t xml:space="preserve">er, the existing lender or note </w:t>
            </w:r>
            <w:r w:rsidRPr="00CE186C">
              <w:t>holders, or the mortgage broker?</w:t>
            </w:r>
            <w:r>
              <w:t xml:space="preserve">  </w:t>
            </w:r>
          </w:p>
        </w:tc>
        <w:tc>
          <w:tcPr>
            <w:tcW w:w="698" w:type="dxa"/>
            <w:tcBorders>
              <w:top w:val="nil"/>
              <w:left w:val="nil"/>
              <w:bottom w:val="nil"/>
              <w:right w:val="nil"/>
            </w:tcBorders>
            <w:vAlign w:val="bottom"/>
          </w:tcPr>
          <w:p w:rsidR="00CE186C" w:rsidP="00632FFC" w:rsidRDefault="00514CB1" w14:paraId="77325DDA" w14:textId="77777777">
            <w:pPr>
              <w:keepNext/>
              <w:jc w:val="center"/>
            </w:pPr>
            <w:r>
              <w:fldChar w:fldCharType="begin">
                <w:ffData>
                  <w:name w:val="Check2"/>
                  <w:enabled/>
                  <w:calcOnExit w:val="0"/>
                  <w:checkBox>
                    <w:sizeAuto/>
                    <w:default w:val="0"/>
                  </w:checkBox>
                </w:ffData>
              </w:fldChar>
            </w:r>
            <w:r w:rsidR="00CE186C">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CE186C" w:rsidP="00632FFC" w:rsidRDefault="00CE186C" w14:paraId="62477DB0" w14:textId="77777777">
            <w:pPr>
              <w:keepNext/>
              <w:jc w:val="center"/>
            </w:pPr>
          </w:p>
        </w:tc>
        <w:tc>
          <w:tcPr>
            <w:tcW w:w="630" w:type="dxa"/>
            <w:tcBorders>
              <w:top w:val="nil"/>
              <w:left w:val="nil"/>
              <w:bottom w:val="nil"/>
              <w:right w:val="nil"/>
            </w:tcBorders>
            <w:vAlign w:val="bottom"/>
          </w:tcPr>
          <w:p w:rsidRPr="00632FFC" w:rsidR="00CE186C" w:rsidP="00632FFC" w:rsidRDefault="00514CB1" w14:paraId="6BADAEC3" w14:textId="77777777">
            <w:pPr>
              <w:keepNext/>
              <w:jc w:val="center"/>
              <w:rPr>
                <w:b/>
              </w:rPr>
            </w:pPr>
            <w:r w:rsidRPr="00632FFC">
              <w:rPr>
                <w:b/>
              </w:rPr>
              <w:fldChar w:fldCharType="begin">
                <w:ffData>
                  <w:name w:val="Check3"/>
                  <w:enabled/>
                  <w:calcOnExit w:val="0"/>
                  <w:checkBox>
                    <w:sizeAuto/>
                    <w:default w:val="0"/>
                  </w:checkBox>
                </w:ffData>
              </w:fldChar>
            </w:r>
            <w:r w:rsidRPr="00632FFC" w:rsidR="00CE186C">
              <w:rPr>
                <w:b/>
              </w:rPr>
              <w:instrText xml:space="preserve"> FORMCHECKBOX </w:instrText>
            </w:r>
            <w:r w:rsidR="00B76F51">
              <w:rPr>
                <w:b/>
              </w:rPr>
            </w:r>
            <w:r w:rsidR="00B76F51">
              <w:rPr>
                <w:b/>
              </w:rPr>
              <w:fldChar w:fldCharType="separate"/>
            </w:r>
            <w:r w:rsidRPr="00632FFC">
              <w:rPr>
                <w:b/>
              </w:rPr>
              <w:fldChar w:fldCharType="end"/>
            </w:r>
          </w:p>
        </w:tc>
      </w:tr>
      <w:tr w:rsidR="00CE186C" w:rsidTr="00632FFC" w14:paraId="3E79FFBD" w14:textId="77777777">
        <w:tc>
          <w:tcPr>
            <w:tcW w:w="7971" w:type="dxa"/>
            <w:tcBorders>
              <w:top w:val="nil"/>
              <w:left w:val="nil"/>
              <w:bottom w:val="nil"/>
              <w:right w:val="nil"/>
            </w:tcBorders>
          </w:tcPr>
          <w:p w:rsidRPr="009D2AA9" w:rsidR="00CE186C" w:rsidRDefault="00CE186C" w14:paraId="53D174A0" w14:textId="4DFA003D">
            <w:pPr>
              <w:widowControl w:val="0"/>
              <w:numPr>
                <w:ilvl w:val="0"/>
                <w:numId w:val="35"/>
              </w:numPr>
              <w:tabs>
                <w:tab w:val="right" w:leader="dot" w:pos="7740"/>
              </w:tabs>
              <w:spacing w:before="60"/>
            </w:pPr>
            <w:r>
              <w:t>Does the lender know</w:t>
            </w:r>
            <w:r w:rsidRPr="00CE186C">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rsidR="00CE186C" w:rsidP="00632FFC" w:rsidRDefault="00514CB1" w14:paraId="257401EF" w14:textId="77777777">
            <w:pPr>
              <w:keepNext/>
              <w:jc w:val="center"/>
            </w:pPr>
            <w:r>
              <w:fldChar w:fldCharType="begin">
                <w:ffData>
                  <w:name w:val="Check2"/>
                  <w:enabled/>
                  <w:calcOnExit w:val="0"/>
                  <w:checkBox>
                    <w:sizeAuto/>
                    <w:default w:val="0"/>
                  </w:checkBox>
                </w:ffData>
              </w:fldChar>
            </w:r>
            <w:r w:rsidR="00CE186C">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CE186C" w:rsidP="00632FFC" w:rsidRDefault="00CE186C" w14:paraId="6E7AEAAA" w14:textId="77777777">
            <w:pPr>
              <w:keepNext/>
              <w:jc w:val="center"/>
            </w:pPr>
          </w:p>
        </w:tc>
        <w:tc>
          <w:tcPr>
            <w:tcW w:w="630" w:type="dxa"/>
            <w:tcBorders>
              <w:top w:val="nil"/>
              <w:left w:val="nil"/>
              <w:bottom w:val="nil"/>
              <w:right w:val="nil"/>
            </w:tcBorders>
            <w:vAlign w:val="bottom"/>
          </w:tcPr>
          <w:p w:rsidRPr="00632FFC" w:rsidR="00CE186C" w:rsidP="00632FFC" w:rsidRDefault="00514CB1" w14:paraId="7C89687A" w14:textId="77777777">
            <w:pPr>
              <w:keepNext/>
              <w:jc w:val="center"/>
              <w:rPr>
                <w:b/>
              </w:rPr>
            </w:pPr>
            <w:r w:rsidRPr="00632FFC">
              <w:rPr>
                <w:b/>
              </w:rPr>
              <w:fldChar w:fldCharType="begin">
                <w:ffData>
                  <w:name w:val="Check3"/>
                  <w:enabled/>
                  <w:calcOnExit w:val="0"/>
                  <w:checkBox>
                    <w:sizeAuto/>
                    <w:default w:val="0"/>
                  </w:checkBox>
                </w:ffData>
              </w:fldChar>
            </w:r>
            <w:r w:rsidRPr="00632FFC" w:rsidR="00CE186C">
              <w:rPr>
                <w:b/>
              </w:rPr>
              <w:instrText xml:space="preserve"> FORMCHECKBOX </w:instrText>
            </w:r>
            <w:r w:rsidR="00B76F51">
              <w:rPr>
                <w:b/>
              </w:rPr>
            </w:r>
            <w:r w:rsidR="00B76F51">
              <w:rPr>
                <w:b/>
              </w:rPr>
              <w:fldChar w:fldCharType="separate"/>
            </w:r>
            <w:r w:rsidRPr="00632FFC">
              <w:rPr>
                <w:b/>
              </w:rPr>
              <w:fldChar w:fldCharType="end"/>
            </w:r>
          </w:p>
        </w:tc>
      </w:tr>
    </w:tbl>
    <w:p w:rsidRPr="00683394" w:rsidR="00CE186C" w:rsidP="00CE186C" w:rsidRDefault="00CE186C" w14:paraId="6954D365" w14:textId="77777777">
      <w:pPr>
        <w:widowControl w:val="0"/>
      </w:pPr>
    </w:p>
    <w:p w:rsidRPr="00960A87" w:rsidR="00CE186C" w:rsidP="00CE186C" w:rsidRDefault="00CE186C" w14:paraId="763EAC72" w14:textId="77777777">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Pr="00960A87" w:rsidR="00514CB1">
        <w:rPr>
          <w:color w:val="000000"/>
        </w:rPr>
        <w:fldChar w:fldCharType="begin">
          <w:ffData>
            <w:name w:val="Text170"/>
            <w:enabled/>
            <w:calcOnExit w:val="0"/>
            <w:textInput/>
          </w:ffData>
        </w:fldChar>
      </w:r>
      <w:r w:rsidRPr="00960A87">
        <w:rPr>
          <w:color w:val="000000"/>
        </w:rPr>
        <w:instrText xml:space="preserve"> FORMTEXT </w:instrText>
      </w:r>
      <w:r w:rsidRPr="00960A87" w:rsidR="00514CB1">
        <w:rPr>
          <w:color w:val="000000"/>
        </w:rPr>
      </w:r>
      <w:r w:rsidRPr="00960A87" w:rsidR="00514CB1">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sidR="00514CB1">
        <w:rPr>
          <w:color w:val="000000"/>
        </w:rPr>
        <w:fldChar w:fldCharType="end"/>
      </w:r>
    </w:p>
    <w:p w:rsidR="00053090" w:rsidP="00053090" w:rsidRDefault="00053090" w14:paraId="4F166179" w14:textId="77777777">
      <w:pPr>
        <w:pStyle w:val="Heading1"/>
      </w:pPr>
      <w:bookmarkStart w:name="_Toc392511731" w:id="73"/>
    </w:p>
    <w:p w:rsidRPr="00295EBC" w:rsidR="00053090" w:rsidP="00053090" w:rsidRDefault="00053090" w14:paraId="1B656C06" w14:textId="6E42E1E1">
      <w:pPr>
        <w:pStyle w:val="Heading1"/>
      </w:pPr>
      <w:bookmarkStart w:name="_Toc505150086" w:id="74"/>
      <w:r w:rsidRPr="00295EBC">
        <w:t xml:space="preserve">ALTA/ACSM </w:t>
      </w:r>
      <w:r w:rsidRPr="00851700">
        <w:t>Land</w:t>
      </w:r>
      <w:r w:rsidRPr="00295EBC">
        <w:t xml:space="preserve"> Title Survey</w:t>
      </w:r>
      <w:bookmarkEnd w:id="73"/>
      <w:bookmarkEnd w:id="74"/>
    </w:p>
    <w:p w:rsidRPr="00D57072" w:rsidR="00053090" w:rsidP="00053090" w:rsidRDefault="00053090" w14:paraId="1CEDF0B5" w14:textId="16E076D1"/>
    <w:tbl>
      <w:tblPr>
        <w:tblW w:w="0" w:type="auto"/>
        <w:tblLook w:val="01E0" w:firstRow="1" w:lastRow="1" w:firstColumn="1" w:lastColumn="1" w:noHBand="0" w:noVBand="0"/>
      </w:tblPr>
      <w:tblGrid>
        <w:gridCol w:w="1638"/>
        <w:gridCol w:w="5160"/>
      </w:tblGrid>
      <w:tr w:rsidRPr="008B2D0B" w:rsidR="00053090" w:rsidTr="00641FDE" w14:paraId="55D2C13B" w14:textId="46148633">
        <w:tc>
          <w:tcPr>
            <w:tcW w:w="1638" w:type="dxa"/>
            <w:vAlign w:val="bottom"/>
          </w:tcPr>
          <w:p w:rsidRPr="008B2D0B" w:rsidR="00053090" w:rsidP="00641FDE" w:rsidRDefault="00053090" w14:paraId="6F381104" w14:textId="3C3AEFFD">
            <w:pPr>
              <w:keepNext/>
              <w:keepLines/>
              <w:spacing w:before="60"/>
            </w:pPr>
            <w:r w:rsidRPr="008B2D0B">
              <w:lastRenderedPageBreak/>
              <w:t>Date:</w:t>
            </w:r>
          </w:p>
        </w:tc>
        <w:tc>
          <w:tcPr>
            <w:tcW w:w="5160" w:type="dxa"/>
            <w:tcBorders>
              <w:bottom w:val="single" w:color="auto" w:sz="4" w:space="0"/>
            </w:tcBorders>
            <w:vAlign w:val="bottom"/>
          </w:tcPr>
          <w:p w:rsidRPr="008B2D0B" w:rsidR="00053090" w:rsidP="00641FDE" w:rsidRDefault="00053090" w14:paraId="54F1A84F" w14:textId="78C203B1">
            <w:pPr>
              <w:keepNext/>
              <w:keepLine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8B2D0B" w:rsidR="00053090" w:rsidTr="00641FDE" w14:paraId="33C8FDD1" w14:textId="6033CE05">
        <w:tc>
          <w:tcPr>
            <w:tcW w:w="1638" w:type="dxa"/>
            <w:vAlign w:val="bottom"/>
          </w:tcPr>
          <w:p w:rsidRPr="008B2D0B" w:rsidR="00053090" w:rsidP="00641FDE" w:rsidRDefault="00053090" w14:paraId="114BC8CE" w14:textId="1C6D37C2">
            <w:pPr>
              <w:keepLines/>
              <w:spacing w:before="60"/>
            </w:pPr>
            <w:r w:rsidRPr="008B2D0B">
              <w:t>Firm:</w:t>
            </w:r>
          </w:p>
        </w:tc>
        <w:tc>
          <w:tcPr>
            <w:tcW w:w="5160" w:type="dxa"/>
            <w:tcBorders>
              <w:top w:val="single" w:color="auto" w:sz="4" w:space="0"/>
              <w:bottom w:val="single" w:color="auto" w:sz="4" w:space="0"/>
            </w:tcBorders>
            <w:vAlign w:val="bottom"/>
          </w:tcPr>
          <w:p w:rsidRPr="008B2D0B" w:rsidR="00053090" w:rsidP="00641FDE" w:rsidRDefault="00053090" w14:paraId="23634E8B" w14:textId="53B19F29">
            <w:pPr>
              <w:keepLines/>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3090" w:rsidP="00053090" w:rsidRDefault="00053090" w14:paraId="40BE142A" w14:textId="3E7385C2">
      <w:pPr>
        <w:keepNext/>
      </w:pPr>
    </w:p>
    <w:p w:rsidR="00053090" w:rsidP="00053090" w:rsidRDefault="00053090" w14:paraId="571875E9" w14:textId="621CC5DA">
      <w:pPr>
        <w:keepNext/>
        <w:rPr>
          <w:b/>
        </w:rPr>
      </w:pPr>
      <w:r w:rsidRPr="00F95C88">
        <w:rPr>
          <w:b/>
        </w:rPr>
        <w:t>Key Questions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57"/>
        <w:gridCol w:w="754"/>
        <w:gridCol w:w="256"/>
        <w:gridCol w:w="988"/>
      </w:tblGrid>
      <w:tr w:rsidR="00F459FA" w:rsidTr="00DD0B0C" w14:paraId="2DF8243B" w14:textId="77777777">
        <w:trPr>
          <w:tblHeader/>
        </w:trPr>
        <w:tc>
          <w:tcPr>
            <w:tcW w:w="7357" w:type="dxa"/>
          </w:tcPr>
          <w:p w:rsidR="00F459FA" w:rsidP="00DD0B0C" w:rsidRDefault="00F459FA" w14:paraId="47E3FE8A" w14:textId="77777777">
            <w:pPr>
              <w:keepNext/>
            </w:pPr>
          </w:p>
        </w:tc>
        <w:tc>
          <w:tcPr>
            <w:tcW w:w="754" w:type="dxa"/>
            <w:vAlign w:val="bottom"/>
          </w:tcPr>
          <w:p w:rsidRPr="00B159AA" w:rsidR="00F459FA" w:rsidP="00DD0B0C" w:rsidRDefault="00F459FA" w14:paraId="10A8D7DE" w14:textId="77777777">
            <w:pPr>
              <w:keepNext/>
              <w:jc w:val="center"/>
              <w:rPr>
                <w:b/>
                <w:sz w:val="22"/>
              </w:rPr>
            </w:pPr>
            <w:r w:rsidRPr="00B159AA">
              <w:rPr>
                <w:b/>
                <w:sz w:val="22"/>
              </w:rPr>
              <w:t>Yes</w:t>
            </w:r>
          </w:p>
        </w:tc>
        <w:tc>
          <w:tcPr>
            <w:tcW w:w="256" w:type="dxa"/>
          </w:tcPr>
          <w:p w:rsidRPr="00B159AA" w:rsidR="00F459FA" w:rsidP="00DD0B0C" w:rsidRDefault="00F459FA" w14:paraId="386E0A0F" w14:textId="77777777">
            <w:pPr>
              <w:keepNext/>
              <w:jc w:val="center"/>
              <w:rPr>
                <w:b/>
                <w:sz w:val="22"/>
              </w:rPr>
            </w:pPr>
          </w:p>
        </w:tc>
        <w:tc>
          <w:tcPr>
            <w:tcW w:w="988" w:type="dxa"/>
            <w:vAlign w:val="bottom"/>
          </w:tcPr>
          <w:p w:rsidRPr="00B159AA" w:rsidR="00F459FA" w:rsidP="00DD0B0C" w:rsidRDefault="00F459FA" w14:paraId="7084B3F1" w14:textId="77777777">
            <w:pPr>
              <w:keepNext/>
              <w:jc w:val="center"/>
              <w:rPr>
                <w:b/>
                <w:sz w:val="22"/>
              </w:rPr>
            </w:pPr>
            <w:r w:rsidRPr="00B159AA">
              <w:rPr>
                <w:b/>
                <w:sz w:val="22"/>
              </w:rPr>
              <w:t>No</w:t>
            </w:r>
          </w:p>
        </w:tc>
      </w:tr>
      <w:tr w:rsidR="00F459FA" w:rsidTr="00DD0B0C" w14:paraId="2875E356" w14:textId="77777777">
        <w:trPr>
          <w:tblHeader/>
        </w:trPr>
        <w:tc>
          <w:tcPr>
            <w:tcW w:w="7357" w:type="dxa"/>
          </w:tcPr>
          <w:p w:rsidR="00F459FA" w:rsidP="00F459FA" w:rsidRDefault="00F459FA" w14:paraId="2392B2B1" w14:textId="77777777">
            <w:pPr>
              <w:pStyle w:val="ListParagraph"/>
              <w:keepNext/>
              <w:numPr>
                <w:ilvl w:val="0"/>
                <w:numId w:val="58"/>
              </w:numPr>
              <w:ind w:left="330"/>
            </w:pPr>
            <w:r>
              <w:t>Have there been any material changes in the legal description of the property since the date of the existing survey (e.g., due to a partial release, the addition of property or both)?</w:t>
            </w:r>
          </w:p>
        </w:tc>
        <w:tc>
          <w:tcPr>
            <w:tcW w:w="754" w:type="dxa"/>
            <w:vAlign w:val="bottom"/>
          </w:tcPr>
          <w:p w:rsidRPr="00B159AA" w:rsidR="00F459FA" w:rsidP="00DD0B0C" w:rsidRDefault="00F459FA" w14:paraId="4DDE002C"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56" w:type="dxa"/>
            <w:vAlign w:val="bottom"/>
          </w:tcPr>
          <w:p w:rsidRPr="00B159AA" w:rsidR="00F459FA" w:rsidP="00DD0B0C" w:rsidRDefault="00F459FA" w14:paraId="58B989F3" w14:textId="77777777">
            <w:pPr>
              <w:keepNext/>
              <w:jc w:val="center"/>
              <w:rPr>
                <w:b/>
                <w:sz w:val="22"/>
              </w:rPr>
            </w:pPr>
          </w:p>
        </w:tc>
        <w:tc>
          <w:tcPr>
            <w:tcW w:w="988" w:type="dxa"/>
            <w:vAlign w:val="bottom"/>
          </w:tcPr>
          <w:p w:rsidRPr="00B159AA" w:rsidR="00F459FA" w:rsidP="00DD0B0C" w:rsidRDefault="00F459FA" w14:paraId="60EE13AE"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F459FA" w:rsidTr="00DD0B0C" w14:paraId="797E21F3" w14:textId="77777777">
        <w:trPr>
          <w:tblHeader/>
        </w:trPr>
        <w:tc>
          <w:tcPr>
            <w:tcW w:w="7357" w:type="dxa"/>
          </w:tcPr>
          <w:p w:rsidR="00F459FA" w:rsidP="00F459FA" w:rsidRDefault="00F459FA" w14:paraId="4D9F2E03" w14:textId="77777777">
            <w:pPr>
              <w:pStyle w:val="ListParagraph"/>
              <w:keepNext/>
              <w:numPr>
                <w:ilvl w:val="0"/>
                <w:numId w:val="58"/>
              </w:numPr>
              <w:ind w:left="330"/>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rsidRPr="00B159AA" w:rsidR="00F459FA" w:rsidP="00DD0B0C" w:rsidRDefault="00F459FA" w14:paraId="6EB505C6"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56" w:type="dxa"/>
            <w:vAlign w:val="bottom"/>
          </w:tcPr>
          <w:p w:rsidRPr="00B159AA" w:rsidR="00F459FA" w:rsidP="00DD0B0C" w:rsidRDefault="00F459FA" w14:paraId="31AB7138" w14:textId="77777777">
            <w:pPr>
              <w:keepNext/>
              <w:jc w:val="center"/>
              <w:rPr>
                <w:b/>
                <w:sz w:val="22"/>
              </w:rPr>
            </w:pPr>
          </w:p>
        </w:tc>
        <w:tc>
          <w:tcPr>
            <w:tcW w:w="988" w:type="dxa"/>
            <w:vAlign w:val="bottom"/>
          </w:tcPr>
          <w:p w:rsidRPr="00B159AA" w:rsidR="00F459FA" w:rsidP="00DD0B0C" w:rsidRDefault="00F459FA" w14:paraId="19234797"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F459FA" w:rsidTr="00DD0B0C" w14:paraId="2E782263" w14:textId="77777777">
        <w:trPr>
          <w:tblHeader/>
        </w:trPr>
        <w:tc>
          <w:tcPr>
            <w:tcW w:w="7357" w:type="dxa"/>
          </w:tcPr>
          <w:p w:rsidR="00F459FA" w:rsidP="00F459FA" w:rsidRDefault="00F459FA" w14:paraId="76E96D05" w14:textId="77777777">
            <w:pPr>
              <w:pStyle w:val="ListParagraph"/>
              <w:keepNext/>
              <w:numPr>
                <w:ilvl w:val="0"/>
                <w:numId w:val="58"/>
              </w:numPr>
              <w:ind w:left="330"/>
            </w:pPr>
            <w:r>
              <w:t>Have any additional improvements (including driveways and parking areas) been constructed on the property since the date of the existing survey?</w:t>
            </w:r>
          </w:p>
        </w:tc>
        <w:tc>
          <w:tcPr>
            <w:tcW w:w="754" w:type="dxa"/>
            <w:vAlign w:val="bottom"/>
          </w:tcPr>
          <w:p w:rsidRPr="00B159AA" w:rsidR="00F459FA" w:rsidP="00DD0B0C" w:rsidRDefault="00F459FA" w14:paraId="740861DB"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56" w:type="dxa"/>
            <w:vAlign w:val="bottom"/>
          </w:tcPr>
          <w:p w:rsidRPr="00B159AA" w:rsidR="00F459FA" w:rsidP="00DD0B0C" w:rsidRDefault="00F459FA" w14:paraId="009F174F" w14:textId="77777777">
            <w:pPr>
              <w:keepNext/>
              <w:jc w:val="center"/>
              <w:rPr>
                <w:b/>
                <w:sz w:val="22"/>
              </w:rPr>
            </w:pPr>
          </w:p>
        </w:tc>
        <w:tc>
          <w:tcPr>
            <w:tcW w:w="988" w:type="dxa"/>
            <w:vAlign w:val="bottom"/>
          </w:tcPr>
          <w:p w:rsidRPr="00B159AA" w:rsidR="00F459FA" w:rsidP="00DD0B0C" w:rsidRDefault="00F459FA" w14:paraId="724DD1D7"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bl>
    <w:p w:rsidR="00F459FA" w:rsidP="00F459FA" w:rsidRDefault="00F459FA" w14:paraId="51CC09F4" w14:textId="77777777">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rsidR="00F459FA" w:rsidP="00F459FA" w:rsidRDefault="00F459FA" w14:paraId="1BA6B540" w14:textId="77777777">
      <w:pPr>
        <w:spacing w:line="252" w:lineRule="auto"/>
        <w:rPr>
          <w:i/>
          <w:iCs/>
        </w:rPr>
      </w:pPr>
    </w:p>
    <w:p w:rsidR="00F459FA" w:rsidP="00F459FA" w:rsidRDefault="00F459FA" w14:paraId="65842965" w14:textId="77777777">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rsidR="00F459FA" w:rsidP="00F459FA" w:rsidRDefault="00F459FA" w14:paraId="1A34FD08" w14:textId="77777777">
      <w:pPr>
        <w:rPr>
          <w:i/>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57"/>
        <w:gridCol w:w="754"/>
        <w:gridCol w:w="256"/>
        <w:gridCol w:w="988"/>
      </w:tblGrid>
      <w:tr w:rsidRPr="00B159AA" w:rsidR="00F459FA" w:rsidTr="00DD0B0C" w14:paraId="12FD6A73" w14:textId="77777777">
        <w:trPr>
          <w:tblHeader/>
        </w:trPr>
        <w:tc>
          <w:tcPr>
            <w:tcW w:w="7357" w:type="dxa"/>
          </w:tcPr>
          <w:p w:rsidR="00F459FA" w:rsidP="00DD0B0C" w:rsidRDefault="00F459FA" w14:paraId="7DDBE09D" w14:textId="77777777">
            <w:pPr>
              <w:keepNext/>
            </w:pPr>
          </w:p>
        </w:tc>
        <w:tc>
          <w:tcPr>
            <w:tcW w:w="754" w:type="dxa"/>
            <w:vAlign w:val="bottom"/>
          </w:tcPr>
          <w:p w:rsidRPr="00B159AA" w:rsidR="00F459FA" w:rsidP="00DD0B0C" w:rsidRDefault="00F459FA" w14:paraId="7744D687" w14:textId="77777777">
            <w:pPr>
              <w:keepNext/>
              <w:jc w:val="center"/>
              <w:rPr>
                <w:b/>
                <w:sz w:val="22"/>
              </w:rPr>
            </w:pPr>
            <w:r w:rsidRPr="00B159AA">
              <w:rPr>
                <w:b/>
                <w:sz w:val="22"/>
              </w:rPr>
              <w:t>Yes</w:t>
            </w:r>
          </w:p>
        </w:tc>
        <w:tc>
          <w:tcPr>
            <w:tcW w:w="256" w:type="dxa"/>
          </w:tcPr>
          <w:p w:rsidRPr="00B159AA" w:rsidR="00F459FA" w:rsidP="00DD0B0C" w:rsidRDefault="00F459FA" w14:paraId="26E6DDAC" w14:textId="77777777">
            <w:pPr>
              <w:keepNext/>
              <w:jc w:val="center"/>
              <w:rPr>
                <w:b/>
                <w:sz w:val="22"/>
              </w:rPr>
            </w:pPr>
          </w:p>
        </w:tc>
        <w:tc>
          <w:tcPr>
            <w:tcW w:w="988" w:type="dxa"/>
            <w:vAlign w:val="bottom"/>
          </w:tcPr>
          <w:p w:rsidRPr="00B159AA" w:rsidR="00F459FA" w:rsidP="00DD0B0C" w:rsidRDefault="00F459FA" w14:paraId="01D2E73B" w14:textId="77777777">
            <w:pPr>
              <w:keepNext/>
              <w:jc w:val="center"/>
              <w:rPr>
                <w:b/>
                <w:sz w:val="22"/>
              </w:rPr>
            </w:pPr>
            <w:r w:rsidRPr="00B159AA">
              <w:rPr>
                <w:b/>
                <w:sz w:val="22"/>
              </w:rPr>
              <w:t>No</w:t>
            </w:r>
          </w:p>
        </w:tc>
      </w:tr>
      <w:tr w:rsidRPr="00B159AA" w:rsidR="00F459FA" w:rsidTr="00DD0B0C" w14:paraId="11632B05" w14:textId="77777777">
        <w:trPr>
          <w:tblHeader/>
        </w:trPr>
        <w:tc>
          <w:tcPr>
            <w:tcW w:w="7357" w:type="dxa"/>
          </w:tcPr>
          <w:p w:rsidR="00F459FA" w:rsidP="00F459FA" w:rsidRDefault="00F459FA" w14:paraId="1EE9711C" w14:textId="77777777">
            <w:pPr>
              <w:pStyle w:val="ListParagraph"/>
              <w:keepNext/>
              <w:numPr>
                <w:ilvl w:val="0"/>
                <w:numId w:val="58"/>
              </w:numPr>
              <w:ind w:left="330"/>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rsidRPr="00B159AA" w:rsidR="00F459FA" w:rsidP="00DD0B0C" w:rsidRDefault="00F459FA" w14:paraId="7CA4F38B"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56" w:type="dxa"/>
            <w:vAlign w:val="bottom"/>
          </w:tcPr>
          <w:p w:rsidRPr="00B159AA" w:rsidR="00F459FA" w:rsidP="00DD0B0C" w:rsidRDefault="00F459FA" w14:paraId="5F201A6C" w14:textId="77777777">
            <w:pPr>
              <w:keepNext/>
              <w:jc w:val="center"/>
              <w:rPr>
                <w:b/>
                <w:sz w:val="22"/>
              </w:rPr>
            </w:pPr>
          </w:p>
        </w:tc>
        <w:tc>
          <w:tcPr>
            <w:tcW w:w="988" w:type="dxa"/>
            <w:vAlign w:val="bottom"/>
          </w:tcPr>
          <w:p w:rsidRPr="00B159AA" w:rsidR="00F459FA" w:rsidP="00DD0B0C" w:rsidRDefault="00F459FA" w14:paraId="6DA2960C"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Pr="00B159AA" w:rsidR="00F459FA" w:rsidTr="00DD0B0C" w14:paraId="1BFF6372" w14:textId="77777777">
        <w:trPr>
          <w:tblHeader/>
        </w:trPr>
        <w:tc>
          <w:tcPr>
            <w:tcW w:w="7357" w:type="dxa"/>
          </w:tcPr>
          <w:p w:rsidR="00F459FA" w:rsidP="00F459FA" w:rsidRDefault="00F459FA" w14:paraId="24761E95" w14:textId="77777777">
            <w:pPr>
              <w:pStyle w:val="ListParagraph"/>
              <w:keepNext/>
              <w:numPr>
                <w:ilvl w:val="0"/>
                <w:numId w:val="58"/>
              </w:numPr>
              <w:ind w:left="330"/>
            </w:pPr>
            <w:r w:rsidRPr="00851700">
              <w:t>Are there any revisions or modification required to the survey prior to closing?</w:t>
            </w:r>
            <w:r>
              <w:t xml:space="preserve"> </w:t>
            </w:r>
          </w:p>
        </w:tc>
        <w:tc>
          <w:tcPr>
            <w:tcW w:w="754" w:type="dxa"/>
            <w:vAlign w:val="bottom"/>
          </w:tcPr>
          <w:p w:rsidR="00F459FA" w:rsidP="00DD0B0C" w:rsidRDefault="00F459FA" w14:paraId="628003B5"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56" w:type="dxa"/>
            <w:vAlign w:val="bottom"/>
          </w:tcPr>
          <w:p w:rsidRPr="00B159AA" w:rsidR="00F459FA" w:rsidP="00DD0B0C" w:rsidRDefault="00F459FA" w14:paraId="641B1ED4" w14:textId="77777777">
            <w:pPr>
              <w:keepNext/>
              <w:jc w:val="center"/>
              <w:rPr>
                <w:b/>
                <w:sz w:val="22"/>
              </w:rPr>
            </w:pPr>
          </w:p>
        </w:tc>
        <w:tc>
          <w:tcPr>
            <w:tcW w:w="988" w:type="dxa"/>
            <w:vAlign w:val="bottom"/>
          </w:tcPr>
          <w:p w:rsidRPr="00B159AA" w:rsidR="00F459FA" w:rsidP="00DD0B0C" w:rsidRDefault="00F459FA" w14:paraId="7F7A9051"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Pr="00B159AA" w:rsidR="00F459FA" w:rsidTr="00DD0B0C" w14:paraId="4A8AA0A2" w14:textId="77777777">
        <w:trPr>
          <w:tblHeader/>
        </w:trPr>
        <w:tc>
          <w:tcPr>
            <w:tcW w:w="7357" w:type="dxa"/>
          </w:tcPr>
          <w:p w:rsidR="00F459FA" w:rsidP="00F459FA" w:rsidRDefault="00F459FA" w14:paraId="2F96D52C" w14:textId="77777777">
            <w:pPr>
              <w:pStyle w:val="ListParagraph"/>
              <w:keepNext/>
              <w:numPr>
                <w:ilvl w:val="0"/>
                <w:numId w:val="58"/>
              </w:numPr>
              <w:ind w:left="330"/>
            </w:pPr>
            <w:r w:rsidRPr="00851700">
              <w:t xml:space="preserve">Does the survey indicate any boundary encroachments? </w:t>
            </w:r>
            <w:r>
              <w:t xml:space="preserve"> </w:t>
            </w:r>
          </w:p>
        </w:tc>
        <w:tc>
          <w:tcPr>
            <w:tcW w:w="754" w:type="dxa"/>
            <w:vAlign w:val="bottom"/>
          </w:tcPr>
          <w:p w:rsidR="00F459FA" w:rsidP="00DD0B0C" w:rsidRDefault="00F459FA" w14:paraId="487CBAC5"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56" w:type="dxa"/>
            <w:vAlign w:val="bottom"/>
          </w:tcPr>
          <w:p w:rsidRPr="00B159AA" w:rsidR="00F459FA" w:rsidP="00DD0B0C" w:rsidRDefault="00F459FA" w14:paraId="741603D6" w14:textId="77777777">
            <w:pPr>
              <w:keepNext/>
              <w:jc w:val="center"/>
              <w:rPr>
                <w:b/>
                <w:sz w:val="22"/>
              </w:rPr>
            </w:pPr>
          </w:p>
        </w:tc>
        <w:tc>
          <w:tcPr>
            <w:tcW w:w="988" w:type="dxa"/>
            <w:vAlign w:val="bottom"/>
          </w:tcPr>
          <w:p w:rsidRPr="00B159AA" w:rsidR="00F459FA" w:rsidP="00DD0B0C" w:rsidRDefault="00F459FA" w14:paraId="0B9E14A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Pr="00B159AA" w:rsidR="00F459FA" w:rsidTr="00DD0B0C" w14:paraId="224C3E06" w14:textId="77777777">
        <w:trPr>
          <w:tblHeader/>
        </w:trPr>
        <w:tc>
          <w:tcPr>
            <w:tcW w:w="7357" w:type="dxa"/>
          </w:tcPr>
          <w:p w:rsidR="00F459FA" w:rsidP="00F459FA" w:rsidRDefault="00F459FA" w14:paraId="43414483" w14:textId="77777777">
            <w:pPr>
              <w:pStyle w:val="ListParagraph"/>
              <w:keepNext/>
              <w:numPr>
                <w:ilvl w:val="0"/>
                <w:numId w:val="58"/>
              </w:numPr>
              <w:ind w:left="330"/>
            </w:pPr>
            <w:r w:rsidRPr="00851700">
              <w:t>Does the survey evidence any buildings encroaching on utility or other easements or rights-of-way?</w:t>
            </w:r>
            <w:r>
              <w:t xml:space="preserve">  </w:t>
            </w:r>
          </w:p>
        </w:tc>
        <w:tc>
          <w:tcPr>
            <w:tcW w:w="754" w:type="dxa"/>
            <w:vAlign w:val="bottom"/>
          </w:tcPr>
          <w:p w:rsidR="00F459FA" w:rsidP="00DD0B0C" w:rsidRDefault="00F459FA" w14:paraId="39EE3161"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56" w:type="dxa"/>
            <w:vAlign w:val="bottom"/>
          </w:tcPr>
          <w:p w:rsidRPr="00B159AA" w:rsidR="00F459FA" w:rsidP="00DD0B0C" w:rsidRDefault="00F459FA" w14:paraId="01E91D46" w14:textId="77777777">
            <w:pPr>
              <w:keepNext/>
              <w:jc w:val="center"/>
              <w:rPr>
                <w:b/>
                <w:sz w:val="22"/>
              </w:rPr>
            </w:pPr>
          </w:p>
        </w:tc>
        <w:tc>
          <w:tcPr>
            <w:tcW w:w="988" w:type="dxa"/>
            <w:vAlign w:val="bottom"/>
          </w:tcPr>
          <w:p w:rsidRPr="00B159AA" w:rsidR="00F459FA" w:rsidP="00DD0B0C" w:rsidRDefault="00F459FA" w14:paraId="6714C165"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Pr="00B159AA" w:rsidR="00F459FA" w:rsidTr="00DD0B0C" w14:paraId="1070C560" w14:textId="77777777">
        <w:trPr>
          <w:tblHeader/>
        </w:trPr>
        <w:tc>
          <w:tcPr>
            <w:tcW w:w="7357" w:type="dxa"/>
          </w:tcPr>
          <w:p w:rsidR="00F459FA" w:rsidP="00F459FA" w:rsidRDefault="00F459FA" w14:paraId="61F44019" w14:textId="77777777">
            <w:pPr>
              <w:pStyle w:val="ListParagraph"/>
              <w:keepNext/>
              <w:numPr>
                <w:ilvl w:val="0"/>
                <w:numId w:val="58"/>
              </w:numPr>
              <w:ind w:left="330"/>
            </w:pPr>
            <w:r w:rsidRPr="00851700">
              <w:t>Are there any unusual circumstances or items that require special attention or conditions?</w:t>
            </w:r>
            <w:r>
              <w:t xml:space="preserve">  </w:t>
            </w:r>
          </w:p>
        </w:tc>
        <w:tc>
          <w:tcPr>
            <w:tcW w:w="754" w:type="dxa"/>
            <w:vAlign w:val="bottom"/>
          </w:tcPr>
          <w:p w:rsidRPr="00B159AA" w:rsidR="00F459FA" w:rsidP="00DD0B0C" w:rsidRDefault="00F459FA" w14:paraId="724BE9B4"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56" w:type="dxa"/>
            <w:vAlign w:val="bottom"/>
          </w:tcPr>
          <w:p w:rsidRPr="00B159AA" w:rsidR="00F459FA" w:rsidP="00DD0B0C" w:rsidRDefault="00F459FA" w14:paraId="65518A6F" w14:textId="77777777">
            <w:pPr>
              <w:keepNext/>
              <w:jc w:val="center"/>
              <w:rPr>
                <w:b/>
                <w:sz w:val="22"/>
              </w:rPr>
            </w:pPr>
          </w:p>
        </w:tc>
        <w:tc>
          <w:tcPr>
            <w:tcW w:w="988" w:type="dxa"/>
            <w:vAlign w:val="bottom"/>
          </w:tcPr>
          <w:p w:rsidRPr="00B159AA" w:rsidR="00F459FA" w:rsidP="00DD0B0C" w:rsidRDefault="00F459FA" w14:paraId="0438C1D5"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bl>
    <w:p w:rsidR="00F459FA" w:rsidP="00F459FA" w:rsidRDefault="00F459FA" w14:paraId="5150A1CE" w14:textId="77777777">
      <w:pPr>
        <w:rPr>
          <w:i/>
        </w:rPr>
      </w:pPr>
    </w:p>
    <w:p w:rsidR="00F459FA" w:rsidP="00F459FA" w:rsidRDefault="00F459FA" w14:paraId="1D5C42F1" w14:textId="77777777">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rsidRPr="004E7626" w:rsidR="00053090" w:rsidP="00053090" w:rsidRDefault="00053090" w14:paraId="2DCB5625" w14:textId="2C835C48">
      <w:pPr>
        <w:rPr>
          <w:i/>
        </w:rPr>
      </w:pPr>
      <w:bookmarkStart w:name="_Toc221681090" w:id="75"/>
    </w:p>
    <w:p w:rsidRPr="008B2D0B" w:rsidR="00053090" w:rsidP="00053090" w:rsidRDefault="00053090" w14:paraId="6CB4A3CD" w14:textId="2000952C">
      <w:pPr>
        <w:pStyle w:val="Heading1"/>
      </w:pPr>
      <w:bookmarkStart w:name="_Toc392511732" w:id="76"/>
      <w:bookmarkStart w:name="_Toc505150087" w:id="77"/>
      <w:r w:rsidRPr="008B2D0B">
        <w:lastRenderedPageBreak/>
        <w:t>Title</w:t>
      </w:r>
      <w:bookmarkEnd w:id="75"/>
      <w:bookmarkEnd w:id="76"/>
      <w:bookmarkEnd w:id="77"/>
    </w:p>
    <w:p w:rsidRPr="008B2D0B" w:rsidR="00053090" w:rsidP="00053090" w:rsidRDefault="00053090" w14:paraId="68FCF1EC" w14:textId="1D3C3572">
      <w:pPr>
        <w:pStyle w:val="Heading2"/>
      </w:pPr>
      <w:bookmarkStart w:name="_Toc221681091" w:id="78"/>
      <w:bookmarkStart w:name="_Toc392511733" w:id="79"/>
      <w:bookmarkStart w:name="_Toc505150088" w:id="80"/>
      <w:r w:rsidRPr="008B2D0B">
        <w:t>Title Search</w:t>
      </w:r>
      <w:bookmarkEnd w:id="78"/>
      <w:bookmarkEnd w:id="79"/>
      <w:bookmarkEnd w:id="80"/>
    </w:p>
    <w:tbl>
      <w:tblPr>
        <w:tblW w:w="0" w:type="auto"/>
        <w:tblLook w:val="01E0" w:firstRow="1" w:lastRow="1" w:firstColumn="1" w:lastColumn="1" w:noHBand="0" w:noVBand="0"/>
      </w:tblPr>
      <w:tblGrid>
        <w:gridCol w:w="2148"/>
        <w:gridCol w:w="5160"/>
      </w:tblGrid>
      <w:tr w:rsidRPr="008B2D0B" w:rsidR="00053090" w:rsidTr="00641FDE" w14:paraId="772BE1F3" w14:textId="75A2CE53">
        <w:tc>
          <w:tcPr>
            <w:tcW w:w="2148" w:type="dxa"/>
            <w:vAlign w:val="bottom"/>
          </w:tcPr>
          <w:p w:rsidRPr="008B2D0B" w:rsidR="00053090" w:rsidP="00641FDE" w:rsidRDefault="00053090" w14:paraId="4AD9CDB7" w14:textId="55112ABD">
            <w:pPr>
              <w:keepNext/>
              <w:keepLines/>
              <w:spacing w:before="60"/>
            </w:pPr>
            <w:r>
              <w:t>Date of s</w:t>
            </w:r>
            <w:r w:rsidRPr="008B2D0B">
              <w:t>earch:</w:t>
            </w:r>
          </w:p>
        </w:tc>
        <w:tc>
          <w:tcPr>
            <w:tcW w:w="5160" w:type="dxa"/>
            <w:tcBorders>
              <w:bottom w:val="single" w:color="auto" w:sz="4" w:space="0"/>
            </w:tcBorders>
          </w:tcPr>
          <w:p w:rsidR="00053090" w:rsidP="00641FDE" w:rsidRDefault="00053090" w14:paraId="20B5BD4C" w14:textId="267BC78A">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Pr="008B2D0B" w:rsidR="00053090" w:rsidTr="00641FDE" w14:paraId="04FE876D" w14:textId="05F37AAD">
        <w:tc>
          <w:tcPr>
            <w:tcW w:w="2148" w:type="dxa"/>
            <w:vAlign w:val="bottom"/>
          </w:tcPr>
          <w:p w:rsidRPr="008B2D0B" w:rsidR="00053090" w:rsidP="00641FDE" w:rsidRDefault="00053090" w14:paraId="69882335" w14:textId="01D23427">
            <w:pPr>
              <w:keepNext/>
              <w:keepLines/>
              <w:spacing w:before="60"/>
            </w:pPr>
            <w:r w:rsidRPr="008B2D0B">
              <w:t>Firm:</w:t>
            </w:r>
          </w:p>
        </w:tc>
        <w:tc>
          <w:tcPr>
            <w:tcW w:w="5160" w:type="dxa"/>
            <w:tcBorders>
              <w:top w:val="single" w:color="auto" w:sz="4" w:space="0"/>
              <w:bottom w:val="single" w:color="auto" w:sz="4" w:space="0"/>
            </w:tcBorders>
          </w:tcPr>
          <w:p w:rsidR="00053090" w:rsidP="00641FDE" w:rsidRDefault="00053090" w14:paraId="26BB92E1" w14:textId="58D1DC0B">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Pr="008B2D0B" w:rsidR="00053090" w:rsidTr="00641FDE" w14:paraId="0C7D9EF3" w14:textId="5C27E31A">
        <w:tc>
          <w:tcPr>
            <w:tcW w:w="2148" w:type="dxa"/>
            <w:vAlign w:val="bottom"/>
          </w:tcPr>
          <w:p w:rsidRPr="008B2D0B" w:rsidR="00053090" w:rsidP="00641FDE" w:rsidRDefault="00053090" w14:paraId="339E113A" w14:textId="25B11C40">
            <w:pPr>
              <w:keepLines/>
              <w:spacing w:before="60"/>
            </w:pPr>
            <w:r>
              <w:t>File n</w:t>
            </w:r>
            <w:r w:rsidRPr="008B2D0B">
              <w:t>umber:</w:t>
            </w:r>
          </w:p>
        </w:tc>
        <w:tc>
          <w:tcPr>
            <w:tcW w:w="5160" w:type="dxa"/>
            <w:tcBorders>
              <w:top w:val="single" w:color="auto" w:sz="4" w:space="0"/>
              <w:bottom w:val="single" w:color="auto" w:sz="4" w:space="0"/>
            </w:tcBorders>
          </w:tcPr>
          <w:p w:rsidR="00053090" w:rsidP="00641FDE" w:rsidRDefault="00053090" w14:paraId="5207B37D" w14:textId="03BF4788">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bl>
    <w:p w:rsidRPr="004E7626" w:rsidR="00053090" w:rsidP="00053090" w:rsidRDefault="00053090" w14:paraId="4A479044" w14:textId="01404D37"/>
    <w:p w:rsidRPr="00683394" w:rsidR="00053090" w:rsidP="00053090" w:rsidRDefault="00053090" w14:paraId="36765F30" w14:textId="76F4A3BB">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053090" w:rsidTr="00641FDE" w14:paraId="7FF359A5" w14:textId="0E49261C">
        <w:trPr>
          <w:tblHeader/>
        </w:trPr>
        <w:tc>
          <w:tcPr>
            <w:tcW w:w="7971" w:type="dxa"/>
            <w:tcBorders>
              <w:top w:val="nil"/>
              <w:left w:val="nil"/>
              <w:bottom w:val="nil"/>
              <w:right w:val="nil"/>
            </w:tcBorders>
          </w:tcPr>
          <w:p w:rsidR="00053090" w:rsidP="00641FDE" w:rsidRDefault="00053090" w14:paraId="762E9026" w14:textId="223A3C93">
            <w:pPr>
              <w:keepNext/>
            </w:pPr>
          </w:p>
        </w:tc>
        <w:tc>
          <w:tcPr>
            <w:tcW w:w="698" w:type="dxa"/>
            <w:tcBorders>
              <w:top w:val="nil"/>
              <w:left w:val="nil"/>
              <w:bottom w:val="nil"/>
              <w:right w:val="nil"/>
            </w:tcBorders>
            <w:vAlign w:val="bottom"/>
          </w:tcPr>
          <w:p w:rsidRPr="00B159AA" w:rsidR="00053090" w:rsidP="00641FDE" w:rsidRDefault="00053090" w14:paraId="735CE83B" w14:textId="2F32AA65">
            <w:pPr>
              <w:keepNext/>
              <w:jc w:val="center"/>
              <w:rPr>
                <w:b/>
                <w:sz w:val="22"/>
              </w:rPr>
            </w:pPr>
            <w:r w:rsidRPr="00B159AA">
              <w:rPr>
                <w:b/>
                <w:sz w:val="22"/>
              </w:rPr>
              <w:t>Yes</w:t>
            </w:r>
          </w:p>
        </w:tc>
        <w:tc>
          <w:tcPr>
            <w:tcW w:w="277" w:type="dxa"/>
            <w:tcBorders>
              <w:top w:val="nil"/>
              <w:left w:val="nil"/>
              <w:bottom w:val="nil"/>
              <w:right w:val="nil"/>
            </w:tcBorders>
          </w:tcPr>
          <w:p w:rsidRPr="00B159AA" w:rsidR="00053090" w:rsidP="00641FDE" w:rsidRDefault="00053090" w14:paraId="4E4604F6" w14:textId="45BFBA1C">
            <w:pPr>
              <w:keepNext/>
              <w:jc w:val="center"/>
              <w:rPr>
                <w:b/>
                <w:sz w:val="22"/>
              </w:rPr>
            </w:pPr>
          </w:p>
        </w:tc>
        <w:tc>
          <w:tcPr>
            <w:tcW w:w="630" w:type="dxa"/>
            <w:tcBorders>
              <w:top w:val="nil"/>
              <w:left w:val="nil"/>
              <w:bottom w:val="nil"/>
              <w:right w:val="nil"/>
            </w:tcBorders>
            <w:vAlign w:val="bottom"/>
          </w:tcPr>
          <w:p w:rsidRPr="00B159AA" w:rsidR="00053090" w:rsidP="00641FDE" w:rsidRDefault="00053090" w14:paraId="6F393000" w14:textId="6753A0B5">
            <w:pPr>
              <w:keepNext/>
              <w:jc w:val="center"/>
              <w:rPr>
                <w:b/>
                <w:sz w:val="22"/>
              </w:rPr>
            </w:pPr>
            <w:r w:rsidRPr="00B159AA">
              <w:rPr>
                <w:b/>
                <w:sz w:val="22"/>
              </w:rPr>
              <w:t>No</w:t>
            </w:r>
          </w:p>
        </w:tc>
      </w:tr>
      <w:tr w:rsidR="00053090" w:rsidTr="00641FDE" w14:paraId="7FCA5952" w14:textId="64181A28">
        <w:tc>
          <w:tcPr>
            <w:tcW w:w="7971" w:type="dxa"/>
            <w:tcBorders>
              <w:top w:val="nil"/>
              <w:left w:val="nil"/>
              <w:bottom w:val="nil"/>
              <w:right w:val="nil"/>
            </w:tcBorders>
          </w:tcPr>
          <w:p w:rsidRPr="004E7626" w:rsidR="00053090" w:rsidP="00053090" w:rsidRDefault="00053090" w14:paraId="35C313A4" w14:textId="2747B84C">
            <w:pPr>
              <w:keepNext/>
              <w:numPr>
                <w:ilvl w:val="0"/>
                <w:numId w:val="36"/>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rsidR="00053090" w:rsidP="00641FDE" w:rsidRDefault="00053090" w14:paraId="17D5486E" w14:textId="300EFD09">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053090" w:rsidP="00641FDE" w:rsidRDefault="00053090" w14:paraId="6C48733C" w14:textId="4A0E0541">
            <w:pPr>
              <w:keepNext/>
              <w:jc w:val="center"/>
            </w:pPr>
          </w:p>
        </w:tc>
        <w:tc>
          <w:tcPr>
            <w:tcW w:w="630" w:type="dxa"/>
            <w:tcBorders>
              <w:top w:val="nil"/>
              <w:left w:val="nil"/>
              <w:bottom w:val="nil"/>
              <w:right w:val="nil"/>
            </w:tcBorders>
            <w:vAlign w:val="bottom"/>
          </w:tcPr>
          <w:p w:rsidRPr="00B159AA" w:rsidR="00053090" w:rsidP="00641FDE" w:rsidRDefault="00053090" w14:paraId="3279A561" w14:textId="24DD97DF">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053090" w:rsidTr="00641FDE" w14:paraId="46F8C6F9" w14:textId="28638119">
        <w:tc>
          <w:tcPr>
            <w:tcW w:w="7971" w:type="dxa"/>
            <w:tcBorders>
              <w:top w:val="nil"/>
              <w:left w:val="nil"/>
              <w:bottom w:val="nil"/>
              <w:right w:val="nil"/>
            </w:tcBorders>
          </w:tcPr>
          <w:p w:rsidRPr="004E7626" w:rsidR="00053090" w:rsidP="00053090" w:rsidRDefault="00053090" w14:paraId="10D18BE3" w14:textId="0508115A">
            <w:pPr>
              <w:widowControl w:val="0"/>
              <w:numPr>
                <w:ilvl w:val="0"/>
                <w:numId w:val="36"/>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rsidR="00053090" w:rsidP="00641FDE" w:rsidRDefault="00053090" w14:paraId="51F048EC" w14:textId="55D957AC">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053090" w:rsidP="00641FDE" w:rsidRDefault="00053090" w14:paraId="0A2A6E30" w14:textId="0E053E66">
            <w:pPr>
              <w:keepNext/>
              <w:jc w:val="center"/>
            </w:pPr>
          </w:p>
        </w:tc>
        <w:tc>
          <w:tcPr>
            <w:tcW w:w="630" w:type="dxa"/>
            <w:tcBorders>
              <w:top w:val="nil"/>
              <w:left w:val="nil"/>
              <w:bottom w:val="nil"/>
              <w:right w:val="nil"/>
            </w:tcBorders>
            <w:vAlign w:val="bottom"/>
          </w:tcPr>
          <w:p w:rsidRPr="00B159AA" w:rsidR="00053090" w:rsidP="00641FDE" w:rsidRDefault="00053090" w14:paraId="18D1E2DC" w14:textId="7D93C11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053090" w:rsidTr="00641FDE" w14:paraId="44591978" w14:textId="5F01B3CD">
        <w:tc>
          <w:tcPr>
            <w:tcW w:w="7971" w:type="dxa"/>
            <w:tcBorders>
              <w:top w:val="nil"/>
              <w:left w:val="nil"/>
              <w:bottom w:val="nil"/>
              <w:right w:val="nil"/>
            </w:tcBorders>
          </w:tcPr>
          <w:p w:rsidRPr="004E7626" w:rsidR="00053090" w:rsidP="00053090" w:rsidRDefault="00053090" w14:paraId="50F60903" w14:textId="0C5C6BBC">
            <w:pPr>
              <w:widowControl w:val="0"/>
              <w:numPr>
                <w:ilvl w:val="0"/>
                <w:numId w:val="36"/>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rsidR="00053090" w:rsidP="00641FDE" w:rsidRDefault="00053090" w14:paraId="09C487AB" w14:textId="71403749">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053090" w:rsidP="00641FDE" w:rsidRDefault="00053090" w14:paraId="53955AD9" w14:textId="4795D039">
            <w:pPr>
              <w:keepNext/>
              <w:jc w:val="center"/>
            </w:pPr>
          </w:p>
        </w:tc>
        <w:tc>
          <w:tcPr>
            <w:tcW w:w="630" w:type="dxa"/>
            <w:tcBorders>
              <w:top w:val="nil"/>
              <w:left w:val="nil"/>
              <w:bottom w:val="nil"/>
              <w:right w:val="nil"/>
            </w:tcBorders>
            <w:vAlign w:val="bottom"/>
          </w:tcPr>
          <w:p w:rsidRPr="00B159AA" w:rsidR="00053090" w:rsidP="00641FDE" w:rsidRDefault="00053090" w14:paraId="23CB2BB9" w14:textId="695AE4A0">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053090" w:rsidTr="00641FDE" w14:paraId="71D260E0" w14:textId="63B380CD">
        <w:tc>
          <w:tcPr>
            <w:tcW w:w="7971" w:type="dxa"/>
            <w:tcBorders>
              <w:top w:val="nil"/>
              <w:left w:val="nil"/>
              <w:bottom w:val="nil"/>
              <w:right w:val="nil"/>
            </w:tcBorders>
          </w:tcPr>
          <w:p w:rsidRPr="004E7626" w:rsidR="00053090" w:rsidP="00053090" w:rsidRDefault="00053090" w14:paraId="2932F274" w14:textId="5AE12388">
            <w:pPr>
              <w:widowControl w:val="0"/>
              <w:numPr>
                <w:ilvl w:val="0"/>
                <w:numId w:val="36"/>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rsidR="00053090" w:rsidP="00641FDE" w:rsidRDefault="00053090" w14:paraId="228C0829" w14:textId="6B02A2D2">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053090" w:rsidP="00641FDE" w:rsidRDefault="00053090" w14:paraId="7121D353" w14:textId="5F2D3365">
            <w:pPr>
              <w:keepNext/>
              <w:jc w:val="center"/>
            </w:pPr>
          </w:p>
        </w:tc>
        <w:tc>
          <w:tcPr>
            <w:tcW w:w="630" w:type="dxa"/>
            <w:tcBorders>
              <w:top w:val="nil"/>
              <w:left w:val="nil"/>
              <w:bottom w:val="nil"/>
              <w:right w:val="nil"/>
            </w:tcBorders>
            <w:vAlign w:val="bottom"/>
          </w:tcPr>
          <w:p w:rsidRPr="00B159AA" w:rsidR="00053090" w:rsidP="00641FDE" w:rsidRDefault="00053090" w14:paraId="39B50D77" w14:textId="0718F674">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053090" w:rsidTr="00641FDE" w14:paraId="700F0F0E" w14:textId="7C9347DD">
        <w:tc>
          <w:tcPr>
            <w:tcW w:w="7971" w:type="dxa"/>
            <w:tcBorders>
              <w:top w:val="nil"/>
              <w:left w:val="nil"/>
              <w:bottom w:val="nil"/>
              <w:right w:val="nil"/>
            </w:tcBorders>
          </w:tcPr>
          <w:p w:rsidRPr="004E7626" w:rsidR="00053090" w:rsidP="00053090" w:rsidRDefault="00053090" w14:paraId="2EDB58A1" w14:textId="78612F4E">
            <w:pPr>
              <w:widowControl w:val="0"/>
              <w:numPr>
                <w:ilvl w:val="0"/>
                <w:numId w:val="36"/>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rsidR="00053090" w:rsidP="00641FDE" w:rsidRDefault="00053090" w14:paraId="2FE3D7A7" w14:textId="26BE2534">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053090" w:rsidP="00641FDE" w:rsidRDefault="00053090" w14:paraId="52D5003A" w14:textId="67A60A1D">
            <w:pPr>
              <w:keepNext/>
              <w:jc w:val="center"/>
            </w:pPr>
          </w:p>
        </w:tc>
        <w:tc>
          <w:tcPr>
            <w:tcW w:w="630" w:type="dxa"/>
            <w:tcBorders>
              <w:top w:val="nil"/>
              <w:left w:val="nil"/>
              <w:bottom w:val="nil"/>
              <w:right w:val="nil"/>
            </w:tcBorders>
            <w:vAlign w:val="bottom"/>
          </w:tcPr>
          <w:p w:rsidRPr="00B159AA" w:rsidR="00053090" w:rsidP="00641FDE" w:rsidRDefault="00053090" w14:paraId="507693C0" w14:textId="73902974">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bl>
    <w:p w:rsidRPr="00683394" w:rsidR="00053090" w:rsidP="00053090" w:rsidRDefault="00053090" w14:paraId="0CC171EB" w14:textId="3938EBE3">
      <w:pPr>
        <w:widowControl w:val="0"/>
      </w:pPr>
    </w:p>
    <w:p w:rsidR="00053090" w:rsidP="00053090" w:rsidRDefault="00053090" w14:paraId="743BF226" w14:textId="10DC1A40">
      <w:bookmarkStart w:name="_Toc221681092" w:id="81"/>
      <w:r w:rsidRPr="004E7626">
        <w:rPr>
          <w:i/>
        </w:rPr>
        <w:t xml:space="preserve">&lt;&lt;For each “yes” answer above, provide a narrative discussion on the topic describing the risk </w:t>
      </w:r>
      <w:r w:rsidRPr="004E7626">
        <w:rPr>
          <w:i/>
          <w:u w:val="single"/>
        </w:rPr>
        <w:t>and</w:t>
      </w:r>
      <w:r w:rsidRPr="004E7626">
        <w:rPr>
          <w:i/>
        </w:rPr>
        <w:t xml:space="preserve"> how it will be mitigated.&gt;&gt;</w:t>
      </w:r>
      <w:r>
        <w:rPr>
          <w:i/>
        </w:rPr>
        <w:t xml:space="preserve">  </w:t>
      </w:r>
      <w:r w:rsidRPr="004E7626">
        <w:fldChar w:fldCharType="begin">
          <w:ffData>
            <w:name w:val="Text206"/>
            <w:enabled/>
            <w:calcOnExit w:val="0"/>
            <w:textInput/>
          </w:ffData>
        </w:fldChar>
      </w:r>
      <w:bookmarkStart w:name="Text206" w:id="82"/>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bookmarkEnd w:id="82"/>
    </w:p>
    <w:p w:rsidRPr="004E7626" w:rsidR="00053090" w:rsidP="00053090" w:rsidRDefault="00053090" w14:paraId="3AC59B55" w14:textId="66E7CF28">
      <w:pPr>
        <w:rPr>
          <w:i/>
        </w:rPr>
      </w:pPr>
    </w:p>
    <w:p w:rsidRPr="00E778B5" w:rsidR="00053090" w:rsidP="00053090" w:rsidRDefault="00053090" w14:paraId="49E4EBB6" w14:textId="632E902F">
      <w:pPr>
        <w:pStyle w:val="Heading2"/>
      </w:pPr>
      <w:bookmarkStart w:name="_Toc392511734" w:id="83"/>
      <w:bookmarkStart w:name="_Toc505150089" w:id="84"/>
      <w:r w:rsidRPr="00E778B5">
        <w:t>Pro-forma Policy</w:t>
      </w:r>
      <w:bookmarkEnd w:id="81"/>
      <w:bookmarkEnd w:id="83"/>
      <w:bookmarkEnd w:id="84"/>
    </w:p>
    <w:tbl>
      <w:tblPr>
        <w:tblW w:w="0" w:type="auto"/>
        <w:tblLook w:val="01E0" w:firstRow="1" w:lastRow="1" w:firstColumn="1" w:lastColumn="1" w:noHBand="0" w:noVBand="0"/>
      </w:tblPr>
      <w:tblGrid>
        <w:gridCol w:w="2148"/>
        <w:gridCol w:w="5160"/>
      </w:tblGrid>
      <w:tr w:rsidRPr="00E778B5" w:rsidR="00053090" w:rsidTr="00641FDE" w14:paraId="199E887E" w14:textId="10EDF12F">
        <w:tc>
          <w:tcPr>
            <w:tcW w:w="2148" w:type="dxa"/>
            <w:vAlign w:val="bottom"/>
          </w:tcPr>
          <w:p w:rsidRPr="00E778B5" w:rsidR="00053090" w:rsidP="00641FDE" w:rsidRDefault="00053090" w14:paraId="6E338B2B" w14:textId="0C5E3C69">
            <w:pPr>
              <w:keepNext/>
              <w:spacing w:before="60"/>
            </w:pPr>
            <w:r w:rsidRPr="00E778B5">
              <w:t>Date/Time:</w:t>
            </w:r>
          </w:p>
        </w:tc>
        <w:tc>
          <w:tcPr>
            <w:tcW w:w="5160" w:type="dxa"/>
            <w:tcBorders>
              <w:bottom w:val="single" w:color="auto" w:sz="4" w:space="0"/>
            </w:tcBorders>
          </w:tcPr>
          <w:p w:rsidR="00053090" w:rsidP="00641FDE" w:rsidRDefault="00053090" w14:paraId="4A6ED998" w14:textId="30FDBAA4">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Pr="00E778B5" w:rsidR="00053090" w:rsidTr="00641FDE" w14:paraId="503353D9" w14:textId="618C763E">
        <w:tc>
          <w:tcPr>
            <w:tcW w:w="2148" w:type="dxa"/>
            <w:vAlign w:val="bottom"/>
          </w:tcPr>
          <w:p w:rsidRPr="00E778B5" w:rsidR="00053090" w:rsidP="00641FDE" w:rsidRDefault="00053090" w14:paraId="71E70F4E" w14:textId="134A561E">
            <w:pPr>
              <w:keepNext/>
              <w:spacing w:before="60"/>
            </w:pPr>
            <w:r w:rsidRPr="00E778B5">
              <w:t>Firm:</w:t>
            </w:r>
          </w:p>
        </w:tc>
        <w:tc>
          <w:tcPr>
            <w:tcW w:w="5160" w:type="dxa"/>
            <w:tcBorders>
              <w:top w:val="single" w:color="auto" w:sz="4" w:space="0"/>
              <w:bottom w:val="single" w:color="auto" w:sz="4" w:space="0"/>
            </w:tcBorders>
          </w:tcPr>
          <w:p w:rsidR="00053090" w:rsidP="00641FDE" w:rsidRDefault="00053090" w14:paraId="484312C1" w14:textId="042D8679">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Pr="00E778B5" w:rsidR="00053090" w:rsidTr="00641FDE" w14:paraId="7F40B5E8" w14:textId="2DE5D7EE">
        <w:tc>
          <w:tcPr>
            <w:tcW w:w="2148" w:type="dxa"/>
            <w:vAlign w:val="bottom"/>
          </w:tcPr>
          <w:p w:rsidRPr="00E778B5" w:rsidR="00053090" w:rsidP="00641FDE" w:rsidRDefault="00053090" w14:paraId="5C248E96" w14:textId="64A121C1">
            <w:pPr>
              <w:spacing w:before="60"/>
            </w:pPr>
            <w:r w:rsidRPr="00E778B5">
              <w:t>Policy Number:</w:t>
            </w:r>
          </w:p>
        </w:tc>
        <w:tc>
          <w:tcPr>
            <w:tcW w:w="5160" w:type="dxa"/>
            <w:tcBorders>
              <w:top w:val="single" w:color="auto" w:sz="4" w:space="0"/>
              <w:bottom w:val="single" w:color="auto" w:sz="4" w:space="0"/>
            </w:tcBorders>
          </w:tcPr>
          <w:p w:rsidR="00053090" w:rsidP="00641FDE" w:rsidRDefault="00053090" w14:paraId="017EF9C5" w14:textId="1F1619BB">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bl>
    <w:p w:rsidR="00053090" w:rsidP="00053090" w:rsidRDefault="00053090" w14:paraId="708F8016" w14:textId="65998A65">
      <w:pPr>
        <w:rPr>
          <w:b/>
        </w:rPr>
      </w:pPr>
    </w:p>
    <w:p w:rsidRPr="00683394" w:rsidR="00053090" w:rsidP="00053090" w:rsidRDefault="00053090" w14:paraId="4C31CCA5" w14:textId="32C411D6">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053090" w:rsidTr="00641FDE" w14:paraId="2E6D201A" w14:textId="07DDE426">
        <w:trPr>
          <w:tblHeader/>
        </w:trPr>
        <w:tc>
          <w:tcPr>
            <w:tcW w:w="7971" w:type="dxa"/>
          </w:tcPr>
          <w:p w:rsidR="00053090" w:rsidP="00641FDE" w:rsidRDefault="00053090" w14:paraId="2D84AB23" w14:textId="26ED1789">
            <w:pPr>
              <w:keepNext/>
            </w:pPr>
          </w:p>
        </w:tc>
        <w:tc>
          <w:tcPr>
            <w:tcW w:w="698" w:type="dxa"/>
            <w:vAlign w:val="bottom"/>
          </w:tcPr>
          <w:p w:rsidRPr="00B159AA" w:rsidR="00053090" w:rsidP="00641FDE" w:rsidRDefault="00053090" w14:paraId="55A62558" w14:textId="70AC9F9C">
            <w:pPr>
              <w:keepNext/>
              <w:jc w:val="center"/>
              <w:rPr>
                <w:b/>
                <w:sz w:val="22"/>
              </w:rPr>
            </w:pPr>
            <w:r w:rsidRPr="00B159AA">
              <w:rPr>
                <w:b/>
                <w:sz w:val="22"/>
              </w:rPr>
              <w:t>Yes</w:t>
            </w:r>
          </w:p>
        </w:tc>
        <w:tc>
          <w:tcPr>
            <w:tcW w:w="277" w:type="dxa"/>
          </w:tcPr>
          <w:p w:rsidRPr="00B159AA" w:rsidR="00053090" w:rsidP="00641FDE" w:rsidRDefault="00053090" w14:paraId="61F393AF" w14:textId="29741065">
            <w:pPr>
              <w:keepNext/>
              <w:jc w:val="center"/>
              <w:rPr>
                <w:b/>
                <w:sz w:val="22"/>
              </w:rPr>
            </w:pPr>
          </w:p>
        </w:tc>
        <w:tc>
          <w:tcPr>
            <w:tcW w:w="630" w:type="dxa"/>
            <w:vAlign w:val="bottom"/>
          </w:tcPr>
          <w:p w:rsidRPr="00B159AA" w:rsidR="00053090" w:rsidP="00641FDE" w:rsidRDefault="00053090" w14:paraId="58757DEF" w14:textId="45206C0C">
            <w:pPr>
              <w:keepNext/>
              <w:jc w:val="center"/>
              <w:rPr>
                <w:b/>
                <w:sz w:val="22"/>
              </w:rPr>
            </w:pPr>
            <w:r w:rsidRPr="00B159AA">
              <w:rPr>
                <w:b/>
                <w:sz w:val="22"/>
              </w:rPr>
              <w:t>No</w:t>
            </w:r>
          </w:p>
        </w:tc>
      </w:tr>
      <w:tr w:rsidR="00053090" w:rsidTr="00641FDE" w14:paraId="6CA363DB" w14:textId="09F1C1F0">
        <w:tc>
          <w:tcPr>
            <w:tcW w:w="7971" w:type="dxa"/>
          </w:tcPr>
          <w:p w:rsidRPr="000A2DC5" w:rsidR="00053090" w:rsidP="00053090" w:rsidRDefault="00053090" w14:paraId="2B755CF7" w14:textId="0003A3DF">
            <w:pPr>
              <w:keepNext/>
              <w:numPr>
                <w:ilvl w:val="0"/>
                <w:numId w:val="37"/>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vAlign w:val="bottom"/>
          </w:tcPr>
          <w:p w:rsidR="00053090" w:rsidP="00641FDE" w:rsidRDefault="00053090" w14:paraId="507C2933" w14:textId="42091149">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053090" w:rsidP="00641FDE" w:rsidRDefault="00053090" w14:paraId="46456F94" w14:textId="70E8F170">
            <w:pPr>
              <w:keepNext/>
              <w:jc w:val="center"/>
            </w:pPr>
          </w:p>
        </w:tc>
        <w:tc>
          <w:tcPr>
            <w:tcW w:w="630" w:type="dxa"/>
            <w:vAlign w:val="bottom"/>
          </w:tcPr>
          <w:p w:rsidRPr="00262489" w:rsidR="00053090" w:rsidP="00641FDE" w:rsidRDefault="00053090" w14:paraId="70D669BD" w14:textId="59937B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B76F51">
              <w:rPr>
                <w:b/>
              </w:rPr>
            </w:r>
            <w:r w:rsidR="00B76F51">
              <w:rPr>
                <w:b/>
              </w:rPr>
              <w:fldChar w:fldCharType="separate"/>
            </w:r>
            <w:r w:rsidRPr="00262489">
              <w:rPr>
                <w:b/>
              </w:rPr>
              <w:fldChar w:fldCharType="end"/>
            </w:r>
          </w:p>
        </w:tc>
      </w:tr>
      <w:tr w:rsidR="00053090" w:rsidTr="00641FDE" w14:paraId="1292C0CA" w14:textId="16409E9D">
        <w:tc>
          <w:tcPr>
            <w:tcW w:w="7971" w:type="dxa"/>
          </w:tcPr>
          <w:p w:rsidRPr="000A2DC5" w:rsidR="00053090" w:rsidP="00053090" w:rsidRDefault="00053090" w14:paraId="533AAD7C" w14:textId="1AA9CB6A">
            <w:pPr>
              <w:numPr>
                <w:ilvl w:val="0"/>
                <w:numId w:val="37"/>
              </w:numPr>
              <w:tabs>
                <w:tab w:val="right" w:leader="dot" w:pos="7740"/>
              </w:tabs>
              <w:spacing w:before="60"/>
            </w:pPr>
            <w:r w:rsidRPr="000A2DC5">
              <w:t>Are there any covenants</w:t>
            </w:r>
            <w:proofErr w:type="gramStart"/>
            <w:r w:rsidRPr="000A2DC5">
              <w:t>, ,</w:t>
            </w:r>
            <w:proofErr w:type="gramEnd"/>
            <w:r w:rsidRPr="000A2DC5">
              <w:t xml:space="preserve"> encumbrances, liens, restrictions, or other exceptions indicated on Schedule B-1? </w:t>
            </w:r>
          </w:p>
        </w:tc>
        <w:tc>
          <w:tcPr>
            <w:tcW w:w="698" w:type="dxa"/>
            <w:vAlign w:val="bottom"/>
          </w:tcPr>
          <w:p w:rsidR="00053090" w:rsidP="00641FDE" w:rsidRDefault="00053090" w14:paraId="0D1E61AA" w14:textId="6793E9A9">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053090" w:rsidP="00641FDE" w:rsidRDefault="00053090" w14:paraId="619574A6" w14:textId="3077F214">
            <w:pPr>
              <w:keepNext/>
              <w:jc w:val="center"/>
            </w:pPr>
          </w:p>
        </w:tc>
        <w:tc>
          <w:tcPr>
            <w:tcW w:w="630" w:type="dxa"/>
            <w:vAlign w:val="bottom"/>
          </w:tcPr>
          <w:p w:rsidRPr="00B159AA" w:rsidR="00053090" w:rsidP="00641FDE" w:rsidRDefault="00053090" w14:paraId="3DA8DF7E" w14:textId="0F3F9B9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053090" w:rsidTr="00641FDE" w14:paraId="727D4CA3" w14:textId="7147058C">
        <w:tc>
          <w:tcPr>
            <w:tcW w:w="7971" w:type="dxa"/>
          </w:tcPr>
          <w:p w:rsidRPr="000A2DC5" w:rsidR="00053090" w:rsidP="00053090" w:rsidRDefault="00053090" w14:paraId="22FABAF5" w14:textId="69417C80">
            <w:pPr>
              <w:widowControl w:val="0"/>
              <w:numPr>
                <w:ilvl w:val="0"/>
                <w:numId w:val="53"/>
              </w:numPr>
              <w:tabs>
                <w:tab w:val="right" w:leader="dot" w:pos="7740"/>
              </w:tabs>
              <w:spacing w:before="60"/>
              <w:ind w:left="1440"/>
            </w:pPr>
            <w:r w:rsidRPr="00C15D38">
              <w:rPr>
                <w:color w:val="000000"/>
              </w:rPr>
              <w:t>Are there any use or affordability restrictions remaining in effect on the property?</w:t>
            </w:r>
            <w:r w:rsidRPr="000A2DC5">
              <w:t xml:space="preserve">  </w:t>
            </w:r>
          </w:p>
        </w:tc>
        <w:tc>
          <w:tcPr>
            <w:tcW w:w="698" w:type="dxa"/>
            <w:vAlign w:val="bottom"/>
          </w:tcPr>
          <w:p w:rsidR="00053090" w:rsidP="00641FDE" w:rsidRDefault="00053090" w14:paraId="07E31DFA" w14:textId="0B31A79F">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053090" w:rsidP="00641FDE" w:rsidRDefault="00053090" w14:paraId="2F01B28C" w14:textId="0AF83B3B">
            <w:pPr>
              <w:keepNext/>
              <w:jc w:val="center"/>
            </w:pPr>
          </w:p>
        </w:tc>
        <w:tc>
          <w:tcPr>
            <w:tcW w:w="630" w:type="dxa"/>
            <w:vAlign w:val="bottom"/>
          </w:tcPr>
          <w:p w:rsidRPr="00B159AA" w:rsidR="00053090" w:rsidP="00641FDE" w:rsidRDefault="00053090" w14:paraId="6F2B7D92" w14:textId="5198E2F1">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053090" w:rsidTr="00641FDE" w14:paraId="28B8BCFC" w14:textId="0621CB2B">
        <w:tc>
          <w:tcPr>
            <w:tcW w:w="7971" w:type="dxa"/>
          </w:tcPr>
          <w:p w:rsidRPr="00C15D38" w:rsidR="00053090" w:rsidP="00053090" w:rsidRDefault="00053090" w14:paraId="4BF1FA22" w14:textId="1C9EADAB">
            <w:pPr>
              <w:pStyle w:val="ListParagraph"/>
              <w:widowControl w:val="0"/>
              <w:numPr>
                <w:ilvl w:val="0"/>
                <w:numId w:val="37"/>
              </w:numPr>
              <w:tabs>
                <w:tab w:val="right" w:leader="dot" w:pos="7740"/>
              </w:tabs>
              <w:spacing w:before="60"/>
              <w:rPr>
                <w:color w:val="000000"/>
              </w:rPr>
            </w:pPr>
            <w:r w:rsidRPr="003E66BC">
              <w:rPr>
                <w:color w:val="000000"/>
              </w:rPr>
              <w:t xml:space="preserve">Are there any use or affordability restrictions remaining in effect on the property?  </w:t>
            </w:r>
          </w:p>
        </w:tc>
        <w:tc>
          <w:tcPr>
            <w:tcW w:w="698" w:type="dxa"/>
            <w:vAlign w:val="bottom"/>
          </w:tcPr>
          <w:p w:rsidR="00053090" w:rsidP="00641FDE" w:rsidRDefault="00053090" w14:paraId="1D15BA01" w14:textId="40DA2021">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053090" w:rsidP="00641FDE" w:rsidRDefault="00053090" w14:paraId="658D6F0F" w14:textId="0B0F696F">
            <w:pPr>
              <w:keepNext/>
              <w:jc w:val="center"/>
            </w:pPr>
          </w:p>
        </w:tc>
        <w:tc>
          <w:tcPr>
            <w:tcW w:w="630" w:type="dxa"/>
            <w:vAlign w:val="bottom"/>
          </w:tcPr>
          <w:p w:rsidRPr="00B159AA" w:rsidR="00053090" w:rsidP="00641FDE" w:rsidRDefault="00053090" w14:paraId="7DEA8336" w14:textId="6ECB3E4C">
            <w:pPr>
              <w:keepNext/>
              <w:jc w:val="center"/>
              <w:rPr>
                <w:b/>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r>
      <w:tr w:rsidR="00053090" w:rsidTr="00641FDE" w14:paraId="48F36ABC" w14:textId="479F7495">
        <w:tc>
          <w:tcPr>
            <w:tcW w:w="7971" w:type="dxa"/>
          </w:tcPr>
          <w:p w:rsidRPr="000A2DC5" w:rsidR="00053090" w:rsidP="00053090" w:rsidRDefault="00053090" w14:paraId="5236C784" w14:textId="597BF747">
            <w:pPr>
              <w:widowControl w:val="0"/>
              <w:numPr>
                <w:ilvl w:val="0"/>
                <w:numId w:val="37"/>
              </w:numPr>
              <w:tabs>
                <w:tab w:val="right" w:leader="dot" w:pos="7740"/>
              </w:tabs>
              <w:spacing w:before="60"/>
            </w:pPr>
            <w:r w:rsidRPr="000A2DC5">
              <w:t xml:space="preserve">Are there any easements or rights-of-way listed that are not indicated on the survey?  </w:t>
            </w:r>
          </w:p>
        </w:tc>
        <w:tc>
          <w:tcPr>
            <w:tcW w:w="698" w:type="dxa"/>
            <w:vAlign w:val="bottom"/>
          </w:tcPr>
          <w:p w:rsidR="00053090" w:rsidP="00641FDE" w:rsidRDefault="00053090" w14:paraId="1A910718" w14:textId="15B59272">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053090" w:rsidP="00641FDE" w:rsidRDefault="00053090" w14:paraId="48C9EC06" w14:textId="71BFD031">
            <w:pPr>
              <w:keepNext/>
              <w:jc w:val="center"/>
            </w:pPr>
          </w:p>
        </w:tc>
        <w:tc>
          <w:tcPr>
            <w:tcW w:w="630" w:type="dxa"/>
            <w:vAlign w:val="bottom"/>
          </w:tcPr>
          <w:p w:rsidRPr="00B159AA" w:rsidR="00053090" w:rsidP="00641FDE" w:rsidRDefault="00053090" w14:paraId="057086E3" w14:textId="21B56990">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053090" w:rsidTr="00641FDE" w14:paraId="39ED0B21" w14:textId="76316C3F">
        <w:tc>
          <w:tcPr>
            <w:tcW w:w="7971" w:type="dxa"/>
          </w:tcPr>
          <w:p w:rsidRPr="000A2DC5" w:rsidR="00053090" w:rsidP="00053090" w:rsidRDefault="00053090" w14:paraId="3D5297F2" w14:textId="4B48459B">
            <w:pPr>
              <w:widowControl w:val="0"/>
              <w:numPr>
                <w:ilvl w:val="0"/>
                <w:numId w:val="37"/>
              </w:numPr>
              <w:tabs>
                <w:tab w:val="right" w:leader="dot" w:pos="7740"/>
              </w:tabs>
              <w:spacing w:before="60"/>
            </w:pPr>
            <w:r w:rsidRPr="000A2DC5">
              <w:t xml:space="preserve">Are there any endorsements included aside from the standard HUD-required endorsements?  </w:t>
            </w:r>
          </w:p>
        </w:tc>
        <w:tc>
          <w:tcPr>
            <w:tcW w:w="698" w:type="dxa"/>
            <w:vAlign w:val="bottom"/>
          </w:tcPr>
          <w:p w:rsidR="00053090" w:rsidP="00641FDE" w:rsidRDefault="00053090" w14:paraId="249BFD1A" w14:textId="29F4AFFB">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053090" w:rsidP="00641FDE" w:rsidRDefault="00053090" w14:paraId="0F498E4A" w14:textId="2B0FFA70">
            <w:pPr>
              <w:keepNext/>
              <w:jc w:val="center"/>
            </w:pPr>
          </w:p>
        </w:tc>
        <w:tc>
          <w:tcPr>
            <w:tcW w:w="630" w:type="dxa"/>
            <w:vAlign w:val="bottom"/>
          </w:tcPr>
          <w:p w:rsidRPr="00B159AA" w:rsidR="00053090" w:rsidP="00641FDE" w:rsidRDefault="00053090" w14:paraId="13E45712" w14:textId="519C59E4">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053090" w:rsidTr="00641FDE" w14:paraId="6D2A1E13" w14:textId="61E1B644">
        <w:tc>
          <w:tcPr>
            <w:tcW w:w="7971" w:type="dxa"/>
          </w:tcPr>
          <w:p w:rsidRPr="000A2DC5" w:rsidR="00053090" w:rsidP="00053090" w:rsidRDefault="00053090" w14:paraId="55D0D6AA" w14:textId="6112A6B8">
            <w:pPr>
              <w:widowControl w:val="0"/>
              <w:numPr>
                <w:ilvl w:val="0"/>
                <w:numId w:val="37"/>
              </w:numPr>
              <w:tabs>
                <w:tab w:val="right" w:leader="dot" w:pos="7740"/>
              </w:tabs>
              <w:spacing w:before="60"/>
            </w:pPr>
            <w:r w:rsidRPr="000A2DC5">
              <w:lastRenderedPageBreak/>
              <w:t xml:space="preserve">Are there any subordination agreements, encroachments or similar issues that require HUD’s approval?  </w:t>
            </w:r>
          </w:p>
        </w:tc>
        <w:tc>
          <w:tcPr>
            <w:tcW w:w="698" w:type="dxa"/>
            <w:vAlign w:val="bottom"/>
          </w:tcPr>
          <w:p w:rsidR="00053090" w:rsidP="00641FDE" w:rsidRDefault="00053090" w14:paraId="47C82441" w14:textId="4724582D">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053090" w:rsidP="00641FDE" w:rsidRDefault="00053090" w14:paraId="6423AC0D" w14:textId="58578F49">
            <w:pPr>
              <w:keepNext/>
              <w:jc w:val="center"/>
            </w:pPr>
          </w:p>
        </w:tc>
        <w:tc>
          <w:tcPr>
            <w:tcW w:w="630" w:type="dxa"/>
            <w:vAlign w:val="bottom"/>
          </w:tcPr>
          <w:p w:rsidRPr="00B159AA" w:rsidR="00053090" w:rsidP="00641FDE" w:rsidRDefault="00053090" w14:paraId="478C51C7" w14:textId="557E1B14">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053090" w:rsidTr="00641FDE" w14:paraId="3949310C" w14:textId="657CFF05">
        <w:tc>
          <w:tcPr>
            <w:tcW w:w="7971" w:type="dxa"/>
          </w:tcPr>
          <w:p w:rsidRPr="000A2DC5" w:rsidR="00053090" w:rsidP="00053090" w:rsidRDefault="00053090" w14:paraId="03D0B67E" w14:textId="263EA669">
            <w:pPr>
              <w:widowControl w:val="0"/>
              <w:numPr>
                <w:ilvl w:val="0"/>
                <w:numId w:val="37"/>
              </w:numPr>
              <w:tabs>
                <w:tab w:val="right" w:leader="dot" w:pos="7740"/>
              </w:tabs>
              <w:spacing w:before="60"/>
            </w:pPr>
            <w:r w:rsidRPr="000A2DC5">
              <w:t xml:space="preserve">Are there any other matters requiring special consideration, agreements, or conditions that require HUD’s attention?  </w:t>
            </w:r>
          </w:p>
        </w:tc>
        <w:tc>
          <w:tcPr>
            <w:tcW w:w="698" w:type="dxa"/>
            <w:vAlign w:val="bottom"/>
          </w:tcPr>
          <w:p w:rsidR="00053090" w:rsidP="00641FDE" w:rsidRDefault="00053090" w14:paraId="78F5AF5A" w14:textId="15C4ED33">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053090" w:rsidP="00641FDE" w:rsidRDefault="00053090" w14:paraId="0454F6A7" w14:textId="3ECC67B6">
            <w:pPr>
              <w:keepNext/>
              <w:jc w:val="center"/>
            </w:pPr>
          </w:p>
        </w:tc>
        <w:tc>
          <w:tcPr>
            <w:tcW w:w="630" w:type="dxa"/>
            <w:vAlign w:val="bottom"/>
          </w:tcPr>
          <w:p w:rsidRPr="00B159AA" w:rsidR="00053090" w:rsidP="00641FDE" w:rsidRDefault="00053090" w14:paraId="4A8707F5" w14:textId="4D12CE31">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053090" w:rsidTr="00641FDE" w14:paraId="6459527F" w14:textId="7373565D">
        <w:tc>
          <w:tcPr>
            <w:tcW w:w="7971" w:type="dxa"/>
          </w:tcPr>
          <w:p w:rsidRPr="000A2DC5" w:rsidR="00053090" w:rsidP="00053090" w:rsidRDefault="00053090" w14:paraId="47EB7A8B" w14:textId="315E0F37">
            <w:pPr>
              <w:widowControl w:val="0"/>
              <w:numPr>
                <w:ilvl w:val="0"/>
                <w:numId w:val="37"/>
              </w:numPr>
              <w:tabs>
                <w:tab w:val="right" w:leader="dot" w:pos="7740"/>
              </w:tabs>
              <w:spacing w:before="60"/>
            </w:pPr>
            <w:r w:rsidRPr="00B159AA">
              <w:rPr>
                <w:color w:val="000000"/>
              </w:rPr>
              <w:t xml:space="preserve">Are there any easements, rights-of-way, encroachments, etc., identified on Schedules B-1 and B-2 that, in the </w:t>
            </w:r>
            <w:proofErr w:type="gramStart"/>
            <w:r w:rsidRPr="00B159AA">
              <w:rPr>
                <w:color w:val="000000"/>
              </w:rPr>
              <w:t>lenders</w:t>
            </w:r>
            <w:proofErr w:type="gramEnd"/>
            <w:r w:rsidRPr="00B159AA">
              <w:rPr>
                <w:color w:val="000000"/>
              </w:rPr>
              <w:t xml:space="preserve"> opinion, affect value or the marketability of the project?  </w:t>
            </w:r>
          </w:p>
        </w:tc>
        <w:tc>
          <w:tcPr>
            <w:tcW w:w="698" w:type="dxa"/>
            <w:vAlign w:val="bottom"/>
          </w:tcPr>
          <w:p w:rsidR="00053090" w:rsidP="00641FDE" w:rsidRDefault="00053090" w14:paraId="2FC8F087" w14:textId="5D7E8E66">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053090" w:rsidP="00641FDE" w:rsidRDefault="00053090" w14:paraId="4AC03034" w14:textId="5B29D3CB">
            <w:pPr>
              <w:keepNext/>
              <w:jc w:val="center"/>
            </w:pPr>
          </w:p>
        </w:tc>
        <w:tc>
          <w:tcPr>
            <w:tcW w:w="630" w:type="dxa"/>
            <w:vAlign w:val="bottom"/>
          </w:tcPr>
          <w:p w:rsidRPr="00B159AA" w:rsidR="00053090" w:rsidP="00641FDE" w:rsidRDefault="00053090" w14:paraId="4A060778" w14:textId="1E385DCD">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bl>
    <w:p w:rsidRPr="000A2DC5" w:rsidR="00053090" w:rsidP="00053090" w:rsidRDefault="00053090" w14:paraId="51BEAC0D" w14:textId="2AC52645">
      <w:pPr>
        <w:widowControl w:val="0"/>
      </w:pPr>
    </w:p>
    <w:p w:rsidRPr="000A2DC5" w:rsidR="00053090" w:rsidP="00053090" w:rsidRDefault="00053090" w14:paraId="1ADB475E" w14:textId="1CC7983E">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Pr>
          <w:color w:val="000000"/>
        </w:rPr>
        <w:fldChar w:fldCharType="begin">
          <w:ffData>
            <w:name w:val="Text207"/>
            <w:enabled/>
            <w:calcOnExit w:val="0"/>
            <w:textInput/>
          </w:ffData>
        </w:fldChar>
      </w:r>
      <w:bookmarkStart w:name="Text207" w:id="85"/>
      <w:r w:rsidRPr="000A2DC5">
        <w:rPr>
          <w:color w:val="000000"/>
        </w:rPr>
        <w:instrText xml:space="preserve"> FORMTEXT </w:instrText>
      </w:r>
      <w:r w:rsidRPr="000A2DC5">
        <w:rPr>
          <w:color w:val="000000"/>
        </w:rPr>
      </w:r>
      <w:r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color w:val="000000"/>
        </w:rPr>
        <w:fldChar w:fldCharType="end"/>
      </w:r>
      <w:bookmarkEnd w:id="85"/>
    </w:p>
    <w:p w:rsidR="00053090" w:rsidP="00053090" w:rsidRDefault="00053090" w14:paraId="694D900D" w14:textId="30285432">
      <w:pPr>
        <w:rPr>
          <w:i/>
          <w:color w:val="000000"/>
        </w:rPr>
      </w:pPr>
    </w:p>
    <w:p w:rsidR="00053090" w:rsidP="009B51E7" w:rsidRDefault="00053090" w14:paraId="38CEBFEB" w14:textId="7474D2CF">
      <w:pPr>
        <w:pStyle w:val="Heading1"/>
      </w:pPr>
      <w:bookmarkStart w:name="_Toc505150090" w:id="86"/>
      <w:bookmarkStart w:name="_Toc333582277" w:id="87"/>
      <w:r>
        <w:t>Historical Operations</w:t>
      </w:r>
      <w:bookmarkEnd w:id="86"/>
    </w:p>
    <w:p w:rsidRPr="003638B7" w:rsidR="00053090" w:rsidP="00053090" w:rsidRDefault="00053090" w14:paraId="4F52B89B" w14:textId="2F3C567D">
      <w:pPr>
        <w:pStyle w:val="Heading3"/>
        <w:keepLines/>
      </w:pPr>
      <w:bookmarkStart w:name="_Toc505150091" w:id="88"/>
      <w:r>
        <w:t>Occupancy</w:t>
      </w:r>
      <w:bookmarkEnd w:id="87"/>
      <w:r>
        <w:t xml:space="preserve"> History</w:t>
      </w:r>
      <w:bookmarkEnd w:id="88"/>
    </w:p>
    <w:p w:rsidR="00053090" w:rsidP="00053090" w:rsidRDefault="00053090" w14:paraId="338104A6" w14:textId="77777777">
      <w:pPr>
        <w:keepNext/>
        <w:keepLines/>
        <w:rPr>
          <w:color w:val="000000"/>
        </w:rPr>
      </w:pPr>
      <w:r w:rsidRPr="003638B7">
        <w:rPr>
          <w:color w:val="000000"/>
        </w:rPr>
        <w:t xml:space="preserve">A summary of the subject’s occupancy is provided below. </w:t>
      </w:r>
    </w:p>
    <w:p w:rsidR="00053090" w:rsidP="00053090" w:rsidRDefault="00053090" w14:paraId="779C352F" w14:textId="77777777">
      <w:pPr>
        <w:keepNext/>
        <w:keepLines/>
        <w:rPr>
          <w:color w:val="000000"/>
        </w:rPr>
      </w:pPr>
    </w:p>
    <w:p w:rsidRPr="003638B7" w:rsidR="00053090" w:rsidP="009B51E7" w:rsidRDefault="00053090" w14:paraId="3EB146F5" w14:textId="24356C64">
      <w:pPr>
        <w:keepNext/>
        <w:keepLines/>
        <w:rPr>
          <w:i/>
          <w:color w:val="000000"/>
        </w:rPr>
      </w:pPr>
      <w:r w:rsidRPr="00877650">
        <w:rPr>
          <w:color w:val="000000"/>
          <w:sz w:val="20"/>
        </w:rPr>
        <w:t xml:space="preserve">(Double click inside the Excel </w:t>
      </w:r>
      <w:r>
        <w:rPr>
          <w:color w:val="000000"/>
          <w:sz w:val="20"/>
        </w:rPr>
        <w:t>t</w:t>
      </w:r>
      <w:r w:rsidRPr="00877650">
        <w:rPr>
          <w:color w:val="000000"/>
          <w:sz w:val="20"/>
        </w:rPr>
        <w:t>able</w:t>
      </w:r>
      <w:r>
        <w:rPr>
          <w:color w:val="000000"/>
          <w:sz w:val="20"/>
        </w:rPr>
        <w:t>s</w:t>
      </w:r>
      <w:r w:rsidRPr="00877650">
        <w:rPr>
          <w:color w:val="000000"/>
          <w:sz w:val="20"/>
        </w:rPr>
        <w:t xml:space="preserve"> to add information</w:t>
      </w:r>
      <w:r>
        <w:rPr>
          <w:color w:val="000000"/>
          <w:sz w:val="20"/>
        </w:rPr>
        <w:t>. You may delete rows for care types that do not apply.</w:t>
      </w:r>
      <w:r w:rsidRPr="00877650">
        <w:rPr>
          <w:color w:val="000000"/>
          <w:sz w:val="20"/>
        </w:rPr>
        <w:t>)</w:t>
      </w:r>
    </w:p>
    <w:p w:rsidR="00053090" w:rsidP="00053090" w:rsidRDefault="00053090" w14:paraId="31FBFAA6" w14:textId="308C037C">
      <w:pPr>
        <w:keepNext/>
        <w:keepLines/>
        <w:rPr>
          <w:color w:val="000000"/>
        </w:rPr>
      </w:pPr>
    </w:p>
    <w:p w:rsidR="00053090" w:rsidP="00053090" w:rsidRDefault="00053090" w14:paraId="2ACB7D62" w14:textId="77777777">
      <w:pPr>
        <w:keepNext/>
        <w:keepLines/>
        <w:rPr>
          <w:color w:val="000000"/>
        </w:rPr>
      </w:pPr>
    </w:p>
    <w:bookmarkStart w:name="_MON_1526187267" w:id="89"/>
    <w:bookmarkEnd w:id="89"/>
    <w:p w:rsidRPr="00513641" w:rsidR="00053090" w:rsidP="00053090" w:rsidRDefault="00053090" w14:paraId="5B95F297" w14:textId="77777777">
      <w:pPr>
        <w:keepNext/>
        <w:keepLines/>
        <w:rPr>
          <w:color w:val="000000"/>
        </w:rPr>
      </w:pPr>
      <w:r>
        <w:rPr>
          <w:color w:val="000000"/>
        </w:rPr>
        <w:object w:dxaOrig="9928" w:dyaOrig="5225" w14:anchorId="11DFBC9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482pt;height:252pt" o:ole="" type="#_x0000_t75">
            <v:imagedata o:title="" r:id="rId14"/>
          </v:shape>
          <o:OLEObject Type="Embed" ProgID="Excel.Sheet.12" ShapeID="_x0000_i1027" DrawAspect="Content" ObjectID="_1695718957" r:id="rId15"/>
        </w:object>
      </w:r>
    </w:p>
    <w:p w:rsidRPr="00513641" w:rsidR="00053090" w:rsidP="00053090" w:rsidRDefault="00053090" w14:paraId="22886A77" w14:textId="77777777">
      <w:pPr>
        <w:keepNext/>
        <w:keepLines/>
        <w:jc w:val="center"/>
        <w:rPr>
          <w:color w:val="000000"/>
        </w:rPr>
      </w:pPr>
    </w:p>
    <w:p w:rsidRPr="003348E0" w:rsidR="00053090" w:rsidP="00053090" w:rsidRDefault="00053090" w14:paraId="66692860" w14:textId="1D374269">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of conclusion</w:t>
      </w:r>
      <w:r>
        <w:rPr>
          <w:i/>
          <w:color w:val="000000"/>
        </w:rPr>
        <w:t>s</w:t>
      </w:r>
      <w:r w:rsidRPr="003348E0">
        <w:rPr>
          <w:i/>
          <w:color w:val="000000"/>
        </w:rPr>
        <w:t>.</w:t>
      </w:r>
      <w:r w:rsidR="00800EAF">
        <w:rPr>
          <w:i/>
          <w:color w:val="000000"/>
        </w:rPr>
        <w:t xml:space="preserve">  </w:t>
      </w:r>
      <w:r w:rsidRPr="003348E0">
        <w:rPr>
          <w:i/>
          <w:color w:val="000000"/>
        </w:rPr>
        <w:t xml:space="preserve">Address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053090" w:rsidP="00053090" w:rsidRDefault="00053090" w14:paraId="48A0FCB9" w14:textId="30C7150A">
      <w:pPr>
        <w:rPr>
          <w:i/>
          <w:color w:val="000000"/>
        </w:rPr>
      </w:pPr>
    </w:p>
    <w:p w:rsidRPr="00614673" w:rsidR="00AA1373" w:rsidP="00AA1373" w:rsidRDefault="00AA1373" w14:paraId="2DC98EE4" w14:textId="77777777">
      <w:pPr>
        <w:pStyle w:val="Heading3"/>
      </w:pPr>
      <w:bookmarkStart w:name="_Toc333582278" w:id="90"/>
      <w:bookmarkStart w:name="_Toc505150092" w:id="91"/>
      <w:r>
        <w:t>Census Mix</w:t>
      </w:r>
      <w:bookmarkEnd w:id="90"/>
      <w:r>
        <w:t xml:space="preserve"> History</w:t>
      </w:r>
      <w:bookmarkEnd w:id="91"/>
    </w:p>
    <w:p w:rsidRPr="000D7DEA" w:rsidR="00AA1373" w:rsidP="00AA1373" w:rsidRDefault="00AA1373" w14:paraId="287B91C1" w14:textId="136B1869">
      <w:pPr>
        <w:widowControl w:val="0"/>
        <w:rPr>
          <w:i/>
          <w:color w:val="000000"/>
        </w:rPr>
      </w:pPr>
      <w:r w:rsidRPr="000D7DEA">
        <w:rPr>
          <w:i/>
          <w:color w:val="000000"/>
        </w:rPr>
        <w:t xml:space="preserve">&lt;&lt;The percentages </w:t>
      </w:r>
      <w:r>
        <w:rPr>
          <w:i/>
          <w:color w:val="000000"/>
        </w:rPr>
        <w:t xml:space="preserve">should be </w:t>
      </w:r>
      <w:r w:rsidRPr="000D7DEA">
        <w:rPr>
          <w:i/>
          <w:color w:val="000000"/>
        </w:rPr>
        <w:t xml:space="preserve">based on people not dollars.&gt;&gt; </w:t>
      </w:r>
      <w:r>
        <w:rPr>
          <w:i/>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rsidRPr="000D7DEA" w:rsidR="00AA1373" w:rsidP="00AA1373" w:rsidRDefault="00AA1373" w14:paraId="2793532F" w14:textId="77777777"/>
    <w:p w:rsidRPr="00513641" w:rsidR="00AA1373" w:rsidP="00AA1373" w:rsidRDefault="00AA1373" w14:paraId="59EB0325" w14:textId="77777777"/>
    <w:p w:rsidRPr="003638B7" w:rsidR="00AA1373" w:rsidP="00AA1373" w:rsidRDefault="00AA1373" w14:paraId="01109F73" w14:textId="3B089652">
      <w:pPr>
        <w:keepNext/>
        <w:keepLines/>
        <w:spacing w:after="120"/>
        <w:ind w:left="1440" w:firstLine="720"/>
        <w:rPr>
          <w:i/>
          <w:color w:val="000000"/>
        </w:rPr>
      </w:pPr>
      <w:r w:rsidRPr="00614673" w:rsidDel="00DB54AC">
        <w:rPr>
          <w:b/>
        </w:rPr>
        <w:t xml:space="preserve"> </w:t>
      </w:r>
      <w:r w:rsidRPr="006A7483" w:rsidDel="00FB5B37">
        <w:rPr>
          <w:rFonts w:ascii="Arial" w:hAnsi="Arial" w:cs="Arial"/>
          <w:sz w:val="20"/>
          <w:szCs w:val="20"/>
        </w:rPr>
        <w:t xml:space="preserve"> </w:t>
      </w:r>
      <w:r w:rsidRPr="00877650">
        <w:rPr>
          <w:color w:val="000000"/>
          <w:sz w:val="20"/>
        </w:rPr>
        <w:t>(Double click inside the Excel Table</w:t>
      </w:r>
      <w:r>
        <w:rPr>
          <w:color w:val="000000"/>
          <w:sz w:val="20"/>
        </w:rPr>
        <w:t>s</w:t>
      </w:r>
      <w:r w:rsidRPr="00877650">
        <w:rPr>
          <w:color w:val="000000"/>
          <w:sz w:val="20"/>
        </w:rPr>
        <w:t xml:space="preserve"> to add information)</w:t>
      </w:r>
    </w:p>
    <w:bookmarkStart w:name="_MON_1408289918" w:id="92"/>
    <w:bookmarkEnd w:id="92"/>
    <w:p w:rsidRPr="000A2DC5" w:rsidR="00AA1373" w:rsidP="00AA1373" w:rsidRDefault="00AA1373" w14:paraId="607EEC29" w14:textId="75C1C090">
      <w:pPr>
        <w:rPr>
          <w:i/>
          <w:color w:val="000000"/>
        </w:rPr>
      </w:pPr>
      <w:r w:rsidRPr="00AF43DD">
        <w:rPr>
          <w:color w:val="000000"/>
        </w:rPr>
        <w:object w:dxaOrig="8720" w:dyaOrig="2847" w14:anchorId="4EAF151B">
          <v:shape id="_x0000_i1028" style="width:6in;height:2in" o:ole="" type="#_x0000_t75">
            <v:imagedata o:title="" r:id="rId16"/>
          </v:shape>
          <o:OLEObject Type="Embed" ProgID="Excel.Sheet.8" ShapeID="_x0000_i1028" DrawAspect="Content" ObjectID="_1695718958" r:id="rId17"/>
        </w:object>
      </w:r>
    </w:p>
    <w:p w:rsidR="00AA1373" w:rsidP="00AA1373" w:rsidRDefault="00AA1373" w14:paraId="12A808C1" w14:textId="4A5DBDAA">
      <w:pPr>
        <w:pStyle w:val="Heading3"/>
      </w:pPr>
      <w:bookmarkStart w:name="_Toc505150093" w:id="93"/>
      <w:bookmarkStart w:name="_Toc333582279" w:id="94"/>
      <w:bookmarkStart w:name="_Toc392511735" w:id="95"/>
      <w:r>
        <w:t>Rent Schedule</w:t>
      </w:r>
      <w:bookmarkEnd w:id="93"/>
      <w:r w:rsidRPr="00044A96">
        <w:t xml:space="preserve"> </w:t>
      </w:r>
      <w:bookmarkEnd w:id="94"/>
      <w:bookmarkEnd w:id="95"/>
    </w:p>
    <w:p w:rsidRPr="000265F0" w:rsidR="00AA1373" w:rsidP="00AA1373" w:rsidRDefault="00AA1373" w14:paraId="53649945" w14:textId="77777777">
      <w:pPr>
        <w:keepNext/>
      </w:pPr>
      <w:r w:rsidRPr="000265F0">
        <w:t xml:space="preserve">The </w:t>
      </w:r>
      <w:r>
        <w:t>rent schedule is currently as follows:</w:t>
      </w:r>
    </w:p>
    <w:p w:rsidRPr="003348E0" w:rsidR="00AA1373" w:rsidP="00AA1373" w:rsidRDefault="00AA1373" w14:paraId="5558DF01" w14:textId="77777777">
      <w:pPr>
        <w:widowControl w:val="0"/>
        <w:rPr>
          <w:b/>
        </w:rPr>
      </w:pPr>
    </w:p>
    <w:p w:rsidRPr="003348E0" w:rsidR="00AA1373" w:rsidP="00AA1373" w:rsidRDefault="00AA1373" w14:paraId="4D701BA1" w14:textId="77777777">
      <w:pPr>
        <w:rPr>
          <w:i/>
        </w:rPr>
      </w:pPr>
      <w:r w:rsidRPr="003348E0">
        <w:rPr>
          <w:i/>
        </w:rPr>
        <w:t>&lt;&lt;Insert a summary chart of the rent schedule here that shows rents, number of units, and room/service types.&gt;&gt;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Pr="003348E0" w:rsidR="00AA1373" w:rsidP="00AA1373" w:rsidRDefault="00AA1373" w14:paraId="60E0C967" w14:textId="77777777">
      <w:pPr>
        <w:widowControl w:val="0"/>
        <w:rPr>
          <w:b/>
        </w:rPr>
      </w:pPr>
    </w:p>
    <w:p w:rsidRPr="003348E0" w:rsidR="00AA1373" w:rsidP="00AA1373" w:rsidRDefault="00AA1373" w14:paraId="2A9B4D0F" w14:textId="77777777">
      <w:pPr>
        <w:widowControl w:val="0"/>
        <w:rPr>
          <w:b/>
        </w:rPr>
      </w:pPr>
      <w:r w:rsidRPr="003348E0">
        <w:t>&lt;&lt;</w:t>
      </w:r>
      <w:r>
        <w:rPr>
          <w:i/>
        </w:rPr>
        <w:t>Discuss the subject Rent Sche</w:t>
      </w:r>
      <w:r w:rsidRPr="003348E0">
        <w:rPr>
          <w:i/>
        </w:rPr>
        <w:t>dule</w:t>
      </w:r>
      <w:r>
        <w:rPr>
          <w:i/>
        </w:rPr>
        <w:t xml:space="preserve">.  </w:t>
      </w:r>
      <w:r w:rsidRPr="003348E0">
        <w:rPr>
          <w:i/>
        </w:rPr>
        <w:t>For skilled nursing and other facilities, a daily rate may be more appropriate than a monthly conclusion.  For continuum of care facilities (e.g., skilled and assisted living), it may be appropriate to provide a separate schedule for each care type.&gt;&gt;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Pr="003348E0" w:rsidR="00AA1373" w:rsidP="00AA1373" w:rsidRDefault="00AA1373" w14:paraId="22E80DB8" w14:textId="77777777">
      <w:pPr>
        <w:widowControl w:val="0"/>
        <w:rPr>
          <w:b/>
        </w:rPr>
      </w:pPr>
    </w:p>
    <w:p w:rsidRPr="003A31D1" w:rsidR="00AA1373" w:rsidP="00AA1373" w:rsidRDefault="00AA1373" w14:paraId="3B631A72" w14:textId="77777777">
      <w:pPr>
        <w:pStyle w:val="Heading3"/>
      </w:pPr>
      <w:bookmarkStart w:name="_Toc333582280" w:id="96"/>
      <w:bookmarkStart w:name="_Toc392511736" w:id="97"/>
      <w:bookmarkStart w:name="_Toc505150094" w:id="98"/>
      <w:r>
        <w:t>Historical Revenue Summary</w:t>
      </w:r>
      <w:bookmarkEnd w:id="96"/>
      <w:bookmarkEnd w:id="97"/>
      <w:bookmarkEnd w:id="98"/>
    </w:p>
    <w:p w:rsidRPr="003348E0" w:rsidR="00AA1373" w:rsidP="00AA1373" w:rsidRDefault="00AA1373" w14:paraId="63FA4FA5" w14:textId="77777777">
      <w:pPr>
        <w:widowControl w:val="0"/>
        <w:rPr>
          <w:i/>
          <w:color w:val="000000"/>
        </w:rPr>
      </w:pPr>
      <w:r w:rsidRPr="003348E0">
        <w:rPr>
          <w:i/>
          <w:color w:val="000000"/>
        </w:rPr>
        <w:t xml:space="preserve">&lt;&lt;Please adapt the chart to show the income sources specific to your facility. Bad debt can either included in the table below or dealt with as an expense. &gt;&gt; </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Pr="00FE752C" w:rsidR="00AA1373" w:rsidP="00AA1373" w:rsidRDefault="00AA1373" w14:paraId="14CE4AAE" w14:textId="77777777">
      <w:pPr>
        <w:widowControl w:val="0"/>
        <w:rPr>
          <w:color w:val="000000"/>
        </w:rPr>
      </w:pPr>
    </w:p>
    <w:p w:rsidR="00AA1373" w:rsidP="00AA1373" w:rsidRDefault="00AA1373" w14:paraId="4913B19A" w14:textId="77777777">
      <w:pPr>
        <w:widowControl w:val="0"/>
        <w:jc w:val="center"/>
        <w:rPr>
          <w:b/>
          <w:color w:val="000000"/>
          <w:sz w:val="20"/>
          <w:szCs w:val="20"/>
        </w:rPr>
      </w:pPr>
      <w:r w:rsidRPr="00FE752C">
        <w:rPr>
          <w:b/>
          <w:color w:val="000000"/>
          <w:sz w:val="20"/>
          <w:szCs w:val="20"/>
        </w:rPr>
        <w:t>History by Revenue Source</w:t>
      </w:r>
    </w:p>
    <w:p w:rsidR="00AA1373" w:rsidP="00AA1373" w:rsidRDefault="00AA1373" w14:paraId="13914A39" w14:textId="77777777">
      <w:pPr>
        <w:keepNext/>
        <w:keepLines/>
        <w:spacing w:after="120"/>
        <w:ind w:left="1440" w:firstLine="720"/>
        <w:rPr>
          <w:color w:val="000000"/>
          <w:sz w:val="20"/>
        </w:rPr>
      </w:pPr>
      <w:r w:rsidRPr="00877650">
        <w:rPr>
          <w:color w:val="000000"/>
          <w:sz w:val="20"/>
        </w:rPr>
        <w:lastRenderedPageBreak/>
        <w:t>(Double click inside the Excel Table</w:t>
      </w:r>
      <w:r>
        <w:rPr>
          <w:color w:val="000000"/>
          <w:sz w:val="20"/>
        </w:rPr>
        <w:t>s</w:t>
      </w:r>
      <w:r w:rsidRPr="00877650">
        <w:rPr>
          <w:color w:val="000000"/>
          <w:sz w:val="20"/>
        </w:rPr>
        <w:t xml:space="preserve"> to add information)</w:t>
      </w:r>
    </w:p>
    <w:bookmarkStart w:name="_MON_1526195534" w:id="99"/>
    <w:bookmarkEnd w:id="99"/>
    <w:p w:rsidR="00AA1373" w:rsidP="00AA1373" w:rsidRDefault="00AA1373" w14:paraId="47D9280D" w14:textId="77777777">
      <w:pPr>
        <w:keepNext/>
        <w:keepLines/>
        <w:spacing w:after="120"/>
        <w:ind w:left="-720"/>
        <w:rPr>
          <w:color w:val="000000"/>
        </w:rPr>
      </w:pPr>
      <w:r>
        <w:rPr>
          <w:i/>
          <w:color w:val="000000"/>
        </w:rPr>
        <w:object w:dxaOrig="12624" w:dyaOrig="7054" w14:anchorId="4473D668">
          <v:shape id="_x0000_i1029" style="width:503.5pt;height:280.5pt" o:ole="" type="#_x0000_t75">
            <v:imagedata o:title="" r:id="rId18"/>
          </v:shape>
          <o:OLEObject Type="Embed" ProgID="Excel.Sheet.12" ShapeID="_x0000_i1029" DrawAspect="Content" ObjectID="_1695718959" r:id="rId19"/>
        </w:object>
      </w:r>
    </w:p>
    <w:bookmarkStart w:name="_MON_1526195755" w:id="100"/>
    <w:bookmarkEnd w:id="100"/>
    <w:p w:rsidRPr="00FE752C" w:rsidR="00AA1373" w:rsidP="009B51E7" w:rsidRDefault="00AA1373" w14:paraId="3503F34C" w14:textId="17A88982">
      <w:pPr>
        <w:keepNext/>
        <w:keepLines/>
        <w:spacing w:after="120"/>
        <w:ind w:left="-720"/>
        <w:rPr>
          <w:b/>
          <w:color w:val="000000"/>
          <w:sz w:val="20"/>
          <w:szCs w:val="20"/>
        </w:rPr>
      </w:pPr>
      <w:r>
        <w:rPr>
          <w:i/>
          <w:color w:val="000000"/>
        </w:rPr>
        <w:object w:dxaOrig="12624" w:dyaOrig="7054" w14:anchorId="2AF51C77">
          <v:shape id="_x0000_i1030" style="width:503.5pt;height:280.5pt" o:ole="" type="#_x0000_t75">
            <v:imagedata o:title="" r:id="rId20"/>
          </v:shape>
          <o:OLEObject Type="Embed" ProgID="Excel.Sheet.12" ShapeID="_x0000_i1030" DrawAspect="Content" ObjectID="_1695718960" r:id="rId21"/>
        </w:object>
      </w:r>
      <w:r>
        <w:rPr>
          <w:i/>
          <w:color w:val="000000"/>
        </w:rPr>
        <w:tab/>
      </w:r>
    </w:p>
    <w:p w:rsidRPr="003348E0" w:rsidR="00AA1373" w:rsidP="00AA1373" w:rsidRDefault="00AA1373" w14:paraId="739979F5" w14:textId="203D0AAA">
      <w:pPr>
        <w:widowControl w:val="0"/>
        <w:rPr>
          <w:i/>
          <w:color w:val="000000"/>
        </w:rPr>
      </w:pPr>
      <w:r w:rsidRPr="003348E0">
        <w:rPr>
          <w:i/>
          <w:color w:val="000000"/>
        </w:rPr>
        <w:t>&lt;&lt;In the chart</w:t>
      </w:r>
      <w:r>
        <w:rPr>
          <w:i/>
          <w:color w:val="000000"/>
        </w:rPr>
        <w:t>s</w:t>
      </w:r>
      <w:r w:rsidRPr="003348E0">
        <w:rPr>
          <w:i/>
          <w:color w:val="000000"/>
        </w:rPr>
        <w:t xml:space="preserve"> above, the most recent reporting period </w:t>
      </w:r>
      <w:r>
        <w:rPr>
          <w:i/>
          <w:color w:val="000000"/>
        </w:rPr>
        <w:t xml:space="preserve">must be </w:t>
      </w:r>
      <w:r w:rsidRPr="003348E0">
        <w:rPr>
          <w:i/>
          <w:color w:val="000000"/>
        </w:rPr>
        <w:t>presented as the 12 trailing months (T-12) of income</w:t>
      </w:r>
      <w:r>
        <w:rPr>
          <w:i/>
          <w:color w:val="000000"/>
        </w:rPr>
        <w:t xml:space="preserve"> that</w:t>
      </w:r>
      <w:r w:rsidRPr="003348E0">
        <w:rPr>
          <w:i/>
          <w:color w:val="000000"/>
        </w:rPr>
        <w:t xml:space="preserve"> overlaps into the prior reporting period.</w:t>
      </w:r>
      <w:r w:rsidRPr="003348E0" w:rsidDel="0079341B">
        <w:rPr>
          <w:i/>
          <w:color w:val="000000"/>
        </w:rPr>
        <w:t xml:space="preserve"> </w:t>
      </w:r>
    </w:p>
    <w:p w:rsidRPr="003348E0" w:rsidR="00AA1373" w:rsidP="00AA1373" w:rsidRDefault="00AA1373" w14:paraId="61E8938E" w14:textId="77777777">
      <w:pPr>
        <w:widowControl w:val="0"/>
        <w:rPr>
          <w:i/>
          <w:color w:val="000000"/>
        </w:rPr>
      </w:pPr>
    </w:p>
    <w:p w:rsidRPr="003348E0" w:rsidR="00AA1373" w:rsidP="00AA1373" w:rsidRDefault="00AA1373" w14:paraId="327189A0" w14:textId="45E66676">
      <w:pPr>
        <w:widowControl w:val="0"/>
        <w:rPr>
          <w:color w:val="000000"/>
        </w:rPr>
      </w:pP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w:t>
      </w:r>
      <w:r>
        <w:rPr>
          <w:i/>
          <w:color w:val="000000"/>
        </w:rPr>
        <w:lastRenderedPageBreak/>
        <w:t>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Pr="003348E0" w:rsidR="00AA1373" w:rsidP="00AA1373" w:rsidRDefault="00AA1373" w14:paraId="48B98D33" w14:textId="77777777">
      <w:pPr>
        <w:widowControl w:val="0"/>
        <w:rPr>
          <w:i/>
          <w:color w:val="000000"/>
        </w:rPr>
      </w:pPr>
    </w:p>
    <w:p w:rsidRPr="003348E0" w:rsidR="00AA1373" w:rsidP="00AA1373" w:rsidRDefault="00AA1373" w14:paraId="116AC1B6" w14:textId="77777777">
      <w:pPr>
        <w:rPr>
          <w:rFonts w:ascii="Verdana" w:hAnsi="Verdana"/>
          <w:b/>
          <w:bCs/>
          <w:i/>
        </w:rPr>
      </w:pPr>
      <w:r w:rsidRPr="003348E0">
        <w:rPr>
          <w:i/>
          <w:color w:val="000000"/>
        </w:rPr>
        <w:t xml:space="preserve">&lt;&lt;Discuss any departures from historical reimbursements, mix, and trends here.&gt;&gt;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AA1373" w:rsidP="00AA1373" w:rsidRDefault="00AA1373" w14:paraId="479610F9" w14:textId="77777777">
      <w:pPr>
        <w:widowControl w:val="0"/>
        <w:rPr>
          <w:color w:val="000000"/>
        </w:rPr>
      </w:pPr>
    </w:p>
    <w:p w:rsidRPr="001A6C1C" w:rsidR="00AA1373" w:rsidP="00AA1373" w:rsidRDefault="00AA1373" w14:paraId="63160097" w14:textId="77777777">
      <w:pPr>
        <w:rPr>
          <w:i/>
        </w:rPr>
      </w:pPr>
      <w:r w:rsidRPr="001A6C1C">
        <w:rPr>
          <w:i/>
        </w:rPr>
        <w:t xml:space="preserve">&lt;&lt;Provide narrative discussion and support for each other income category as appropriate.  An equivalent analysis of the information provided above is required.  Additional analysis can be provided at the lender’s option to support their conclusion, as appropriate.  </w:t>
      </w:r>
    </w:p>
    <w:p w:rsidRPr="001A6C1C" w:rsidR="00AA1373" w:rsidP="00AA1373" w:rsidRDefault="00AA1373" w14:paraId="5E217C6B" w14:textId="77777777">
      <w:pPr>
        <w:rPr>
          <w:i/>
        </w:rPr>
      </w:pPr>
    </w:p>
    <w:p w:rsidRPr="001A6C1C" w:rsidR="00AA1373" w:rsidP="00AA1373" w:rsidRDefault="00AA1373" w14:paraId="45AEED5D" w14:textId="77777777">
      <w:pPr>
        <w:rPr>
          <w:i/>
        </w:rPr>
      </w:pPr>
      <w:r w:rsidRPr="001A6C1C">
        <w:rPr>
          <w:i/>
        </w:rPr>
        <w:t>Example:</w:t>
      </w:r>
      <w:r w:rsidRPr="001A6C1C">
        <w:rPr>
          <w:b/>
          <w:i/>
        </w:rPr>
        <w:t xml:space="preserve"> </w:t>
      </w:r>
      <w:r w:rsidRPr="001A6C1C">
        <w:rPr>
          <w:b/>
          <w:i/>
          <w:u w:val="single"/>
        </w:rPr>
        <w:t>Additional Personal Care Fees</w:t>
      </w:r>
      <w:r>
        <w:rPr>
          <w:b/>
          <w:i/>
        </w:rPr>
        <w:t xml:space="preserve">:  </w:t>
      </w:r>
      <w:r w:rsidRPr="001A6C1C">
        <w:rPr>
          <w:i/>
        </w:rPr>
        <w:t xml:space="preserve">The project bases additional care fees on levels of care needed as determined by the initial assessment and subsequent assessments as needed.  The appraiser concludes to a net amount of $X annually.  The underwriter has analyzed the history to determine the average monthly charge of $X, net of vacancies. Insert historical or comparable data as appropriate.  </w:t>
      </w:r>
    </w:p>
    <w:p w:rsidRPr="002B1969" w:rsidR="00AA1373" w:rsidP="00AA1373" w:rsidRDefault="00AA1373" w14:paraId="62D4D01D" w14:textId="77777777">
      <w:pPr>
        <w:rPr>
          <w:i/>
          <w:sz w:val="20"/>
          <w:szCs w:val="20"/>
        </w:rPr>
      </w:pPr>
    </w:p>
    <w:p w:rsidRPr="001A6C1C" w:rsidR="00AA1373" w:rsidP="00AA1373" w:rsidRDefault="00AA1373" w14:paraId="1940E5BE" w14:textId="77777777">
      <w:pPr>
        <w:rPr>
          <w:i/>
        </w:rPr>
      </w:pPr>
      <w:r w:rsidRPr="001A6C1C">
        <w:rPr>
          <w:i/>
        </w:rPr>
        <w:t xml:space="preserve">Example: </w:t>
      </w:r>
      <w:r w:rsidRPr="001A6C1C">
        <w:rPr>
          <w:b/>
          <w:i/>
          <w:u w:val="single"/>
        </w:rPr>
        <w:t>Second Occupant Income</w:t>
      </w:r>
      <w:r w:rsidRPr="001A6C1C">
        <w:rPr>
          <w:b/>
          <w:i/>
        </w:rPr>
        <w:t xml:space="preserve">:  </w:t>
      </w:r>
      <w:r w:rsidRPr="001A6C1C">
        <w:rPr>
          <w:i/>
        </w:rPr>
        <w:t>The appraiser has included a net annual projection of X second occupants at $X per month.  Over the last 12 months, the facility has averaged X second occupants per month.  Competitive facilities in the market place report second occupant charges ranging between $X and $X with a range of X to X second occupants.  Based on the history and the market, the underwriter concurs with the appraiser’s conclusion for a net annual income of $X.</w:t>
      </w:r>
      <w:r w:rsidRPr="001A6C1C">
        <w:t xml:space="preserve">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rsidRPr="001A6C1C" w:rsidR="00AA1373" w:rsidP="00AA1373" w:rsidRDefault="00AA1373" w14:paraId="69BA7181" w14:textId="77777777">
      <w:pPr>
        <w:rPr>
          <w:i/>
        </w:rPr>
      </w:pPr>
    </w:p>
    <w:p w:rsidRPr="001A6C1C" w:rsidR="00AA1373" w:rsidP="00AA1373" w:rsidRDefault="00AA1373" w14:paraId="30A146A5" w14:textId="77777777">
      <w:pPr>
        <w:rPr>
          <w:i/>
        </w:rPr>
      </w:pPr>
      <w:r w:rsidRPr="001A6C1C">
        <w:rPr>
          <w:i/>
        </w:rPr>
        <w:t xml:space="preserve">Example: </w:t>
      </w:r>
      <w:r>
        <w:rPr>
          <w:b/>
          <w:i/>
          <w:u w:val="single"/>
        </w:rPr>
        <w:t>Other</w:t>
      </w:r>
      <w:r w:rsidRPr="001A6C1C">
        <w:rPr>
          <w:b/>
          <w:i/>
          <w:u w:val="single"/>
        </w:rPr>
        <w:t xml:space="preserve"> Income</w:t>
      </w:r>
      <w:r>
        <w:rPr>
          <w:b/>
          <w:i/>
        </w:rPr>
        <w:t xml:space="preserve">:  </w:t>
      </w:r>
      <w:r w:rsidRPr="001A6C1C">
        <w:rPr>
          <w:i/>
        </w:rPr>
        <w:t xml:space="preserve">In addition to room rents, additional care, and second occupant income, the project receives miscellaneous income from X (list miscellaneous). The appraiser has included a net annual projection of $X.  Historically, typical miscellaneous income is between </w:t>
      </w:r>
      <w:r>
        <w:rPr>
          <w:i/>
        </w:rPr>
        <w:t>X</w:t>
      </w:r>
      <w:r w:rsidRPr="001A6C1C">
        <w:rPr>
          <w:i/>
        </w:rPr>
        <w:t xml:space="preserve"> and </w:t>
      </w:r>
      <w:r>
        <w:rPr>
          <w:i/>
        </w:rPr>
        <w:t>X</w:t>
      </w:r>
      <w:r w:rsidRPr="001A6C1C">
        <w:rPr>
          <w:i/>
        </w:rPr>
        <w:t xml:space="preserve"> percent of effective income.  The appraiser’s conclusion is x.  The underwriter has concluded to a net $X per annum (calculation shown). &gt;&gt;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rsidRPr="00E33A09" w:rsidR="00AA1373" w:rsidP="00AA1373" w:rsidRDefault="00AA1373" w14:paraId="46D9C3B8" w14:textId="1B6BAB12">
      <w:pPr>
        <w:widowControl w:val="0"/>
        <w:rPr>
          <w:color w:val="000000"/>
        </w:rPr>
      </w:pPr>
    </w:p>
    <w:p w:rsidRPr="00E51E7A" w:rsidR="00AA1373" w:rsidP="00AA1373" w:rsidRDefault="00AA1373" w14:paraId="2B364C87" w14:textId="77777777">
      <w:pPr>
        <w:rPr>
          <w:i/>
        </w:rPr>
      </w:pPr>
      <w:r w:rsidRPr="00E51E7A">
        <w:rPr>
          <w:i/>
        </w:rPr>
        <w:t>&lt;&lt;</w:t>
      </w:r>
      <w:r>
        <w:rPr>
          <w:b/>
          <w:i/>
          <w:u w:val="single"/>
        </w:rPr>
        <w:t>Instructions</w:t>
      </w:r>
      <w:r w:rsidRPr="00E51E7A">
        <w:rPr>
          <w:b/>
          <w:i/>
        </w:rPr>
        <w:t>:</w:t>
      </w:r>
      <w:r>
        <w:rPr>
          <w:b/>
          <w:i/>
        </w:rPr>
        <w:t xml:space="preserve"> </w:t>
      </w:r>
      <w:r w:rsidRPr="00E51E7A">
        <w:rPr>
          <w:i/>
        </w:rPr>
        <w:t xml:space="preserve"> Each type of care should have its own subsection below discussing the </w:t>
      </w:r>
      <w:r>
        <w:rPr>
          <w:i/>
        </w:rPr>
        <w:t>Payor</w:t>
      </w:r>
      <w:r w:rsidRPr="00E51E7A">
        <w:rPr>
          <w:i/>
        </w:rPr>
        <w:t xml:space="preserve"> source identified in the rent schedule, as demonstrated below. </w:t>
      </w:r>
      <w:r>
        <w:rPr>
          <w:i/>
        </w:rPr>
        <w:t xml:space="preserve"> </w:t>
      </w:r>
      <w:r w:rsidRPr="00E51E7A">
        <w:rPr>
          <w:i/>
        </w:rPr>
        <w:t>You may delete the sections (Skilled Nursing, Assisted Living, and Independent Living) that do not apply to your subject. &gt;&gt;</w:t>
      </w:r>
    </w:p>
    <w:p w:rsidR="00AA1373" w:rsidP="00AA1373" w:rsidRDefault="00AA1373" w14:paraId="5D229E73" w14:textId="0DAD140D">
      <w:pPr>
        <w:rPr>
          <w:b/>
        </w:rPr>
      </w:pPr>
    </w:p>
    <w:p w:rsidR="00AA1373" w:rsidP="009B51E7" w:rsidRDefault="00AA1373" w14:paraId="7CBDD508" w14:textId="15A508F9">
      <w:pPr>
        <w:pStyle w:val="Heading3"/>
      </w:pPr>
      <w:bookmarkStart w:name="_Toc333582281" w:id="101"/>
      <w:bookmarkStart w:name="_Toc392511737" w:id="102"/>
      <w:bookmarkStart w:name="_Toc505150095" w:id="103"/>
      <w:r>
        <w:t>Expenses</w:t>
      </w:r>
      <w:bookmarkEnd w:id="101"/>
      <w:bookmarkEnd w:id="102"/>
      <w:bookmarkEnd w:id="103"/>
    </w:p>
    <w:p w:rsidRPr="006162B5" w:rsidR="00AA1373" w:rsidP="00AA1373" w:rsidRDefault="00AA1373" w14:paraId="19A28520" w14:textId="77777777">
      <w:pPr>
        <w:widowControl w:val="0"/>
        <w:rPr>
          <w:color w:val="000000"/>
        </w:rPr>
      </w:pPr>
      <w:r w:rsidRPr="006162B5">
        <w:rPr>
          <w:color w:val="000000"/>
          <w:szCs w:val="22"/>
        </w:rPr>
        <w:t>The appraiser concludes to total expenses of $</w:t>
      </w:r>
      <w:r w:rsidRPr="006162B5">
        <w:rPr>
          <w:color w:val="000000"/>
          <w:szCs w:val="22"/>
        </w:rPr>
        <w:fldChar w:fldCharType="begin">
          <w:ffData>
            <w:name w:val="Text108"/>
            <w:enabled/>
            <w:calcOnExit w:val="0"/>
            <w:textInput/>
          </w:ffData>
        </w:fldChar>
      </w:r>
      <w:bookmarkStart w:name="Text108" w:id="104"/>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bookmarkEnd w:id="104"/>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The underwriter concludes to total expenses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 xml:space="preserve"> comparable projects located in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w:t>
      </w:r>
    </w:p>
    <w:p w:rsidR="00AA1373" w:rsidP="00AA1373" w:rsidRDefault="00AA1373" w14:paraId="0AD9E1CA" w14:textId="77777777">
      <w:pPr>
        <w:widowControl w:val="0"/>
        <w:rPr>
          <w:i/>
          <w:sz w:val="20"/>
          <w:szCs w:val="20"/>
        </w:rPr>
      </w:pPr>
    </w:p>
    <w:p w:rsidRPr="00FB07E4" w:rsidR="00AA1373" w:rsidP="00AA1373" w:rsidRDefault="00AA1373" w14:paraId="63B7A898" w14:textId="77777777">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w:t>
      </w:r>
      <w:proofErr w:type="gramStart"/>
      <w:r w:rsidRPr="00FB07E4">
        <w:rPr>
          <w:i/>
        </w:rPr>
        <w:t>actually be</w:t>
      </w:r>
      <w:proofErr w:type="gramEnd"/>
      <w:r w:rsidRPr="00FB07E4">
        <w:rPr>
          <w:i/>
        </w:rPr>
        <w:t xml:space="preserve"> paid. &gt;  </w:t>
      </w:r>
      <w:r w:rsidRPr="00FB07E4">
        <w:fldChar w:fldCharType="begin">
          <w:ffData>
            <w:name w:val="Text107"/>
            <w:enabled/>
            <w:calcOnExit w:val="0"/>
            <w:textInput/>
          </w:ffData>
        </w:fldChar>
      </w:r>
      <w:r w:rsidRPr="00FB07E4">
        <w:instrText xml:space="preserve"> FORMTEXT </w:instrText>
      </w:r>
      <w:r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fldChar w:fldCharType="end"/>
      </w:r>
    </w:p>
    <w:p w:rsidR="00AA1373" w:rsidP="00AA1373" w:rsidRDefault="00AA1373" w14:paraId="17CBC17D" w14:textId="77777777">
      <w:pPr>
        <w:widowControl w:val="0"/>
        <w:rPr>
          <w:b/>
          <w:color w:val="000000"/>
          <w:u w:val="single"/>
        </w:rPr>
      </w:pPr>
    </w:p>
    <w:p w:rsidRPr="00E33A09" w:rsidR="00AA1373" w:rsidP="00F54C27" w:rsidRDefault="00AA1373" w14:paraId="7ECA8BF5" w14:textId="77777777">
      <w:pPr>
        <w:keepNext/>
        <w:widowControl w:val="0"/>
        <w:rPr>
          <w:b/>
          <w:color w:val="000000"/>
        </w:rPr>
      </w:pPr>
      <w:r w:rsidRPr="00E33A09">
        <w:rPr>
          <w:b/>
          <w:color w:val="000000"/>
          <w:u w:val="single"/>
        </w:rPr>
        <w:lastRenderedPageBreak/>
        <w:t>Historic Comparison</w:t>
      </w:r>
    </w:p>
    <w:p w:rsidRPr="00FB07E4" w:rsidR="00AA1373" w:rsidP="00F54C27" w:rsidRDefault="00AA1373" w14:paraId="3B683502" w14:textId="2F320304">
      <w:pPr>
        <w:keepNext/>
        <w:widowControl w:val="0"/>
        <w:rPr>
          <w:i/>
        </w:rPr>
      </w:pPr>
      <w:r w:rsidRPr="00FB07E4">
        <w:rPr>
          <w:i/>
        </w:rPr>
        <w:t>&lt;&lt;The data in the following table must be in totals, not per resident day or per occupied unit.</w:t>
      </w:r>
      <w:r>
        <w:rPr>
          <w:i/>
        </w:rPr>
        <w:t xml:space="preserve"> </w:t>
      </w:r>
      <w:r w:rsidRPr="00FB07E4">
        <w:rPr>
          <w:i/>
        </w:rPr>
        <w:t xml:space="preserve"> Cells with grey shading will calculate automatically. </w:t>
      </w:r>
      <w:r>
        <w:rPr>
          <w:i/>
        </w:rPr>
        <w:t xml:space="preserve"> </w:t>
      </w:r>
      <w:r w:rsidRPr="00FB07E4">
        <w:rPr>
          <w:i/>
        </w:rPr>
        <w:t xml:space="preserve">You are given some latitude in defining the expense categories. </w:t>
      </w:r>
      <w:r>
        <w:rPr>
          <w:i/>
        </w:rPr>
        <w:t xml:space="preserve"> </w:t>
      </w:r>
      <w:r w:rsidRPr="00FB07E4">
        <w:rPr>
          <w:i/>
        </w:rPr>
        <w:t xml:space="preserve">The expense categories in black text are required items. </w:t>
      </w:r>
      <w:r>
        <w:rPr>
          <w:i/>
        </w:rPr>
        <w:t xml:space="preserve"> Data is to be presented</w:t>
      </w:r>
      <w:r w:rsidRPr="00FB07E4">
        <w:rPr>
          <w:i/>
        </w:rPr>
        <w:t xml:space="preserve"> in the form of trailing 12 months (T-12) of expense. </w:t>
      </w:r>
      <w:r>
        <w:rPr>
          <w:i/>
        </w:rPr>
        <w:t xml:space="preserve"> </w:t>
      </w:r>
      <w:r w:rsidRPr="00FB07E4">
        <w:rPr>
          <w:i/>
        </w:rPr>
        <w:t xml:space="preserve">The lender must include the most current historical income and expense data available to them, and not the dated information from the </w:t>
      </w:r>
      <w:r>
        <w:rPr>
          <w:i/>
        </w:rPr>
        <w:t>appraisal.</w:t>
      </w:r>
      <w:r w:rsidRPr="00FB07E4">
        <w:rPr>
          <w:i/>
        </w:rPr>
        <w:t>&gt;&gt;</w:t>
      </w:r>
    </w:p>
    <w:p w:rsidRPr="00FB07E4" w:rsidR="00AA1373" w:rsidP="00AA1373" w:rsidRDefault="00AA1373" w14:paraId="27C66312" w14:textId="77777777">
      <w:pPr>
        <w:widowControl w:val="0"/>
        <w:rPr>
          <w:b/>
          <w:color w:val="000000"/>
          <w:u w:val="single"/>
        </w:rPr>
      </w:pPr>
    </w:p>
    <w:p w:rsidR="00AA1373" w:rsidP="00AA1373" w:rsidRDefault="00AA1373" w14:paraId="00D37F1D" w14:textId="77777777">
      <w:pPr>
        <w:keepNext/>
        <w:keepLines/>
        <w:jc w:val="center"/>
        <w:rPr>
          <w:b/>
          <w:color w:val="000000"/>
          <w:szCs w:val="20"/>
        </w:rPr>
      </w:pPr>
      <w:r w:rsidRPr="00D37BD7">
        <w:rPr>
          <w:b/>
          <w:color w:val="000000"/>
          <w:szCs w:val="20"/>
        </w:rPr>
        <w:lastRenderedPageBreak/>
        <w:t>Expense Analysis –Subject</w:t>
      </w:r>
    </w:p>
    <w:p w:rsidR="00AA1373" w:rsidP="00AA1373" w:rsidRDefault="00AA1373" w14:paraId="4CC01948" w14:textId="77777777">
      <w:pPr>
        <w:keepNext/>
        <w:keepLines/>
        <w:jc w:val="center"/>
        <w:rPr>
          <w:b/>
          <w:color w:val="000000"/>
          <w:szCs w:val="20"/>
        </w:rPr>
      </w:pPr>
      <w:r w:rsidRPr="00FB07E4">
        <w:rPr>
          <w:color w:val="000000"/>
          <w:sz w:val="22"/>
          <w:szCs w:val="20"/>
        </w:rPr>
        <w:t>(Use totals not per patient day/occupied bed)</w:t>
      </w:r>
    </w:p>
    <w:p w:rsidRPr="00E33A09" w:rsidR="00AA1373" w:rsidP="00AA1373" w:rsidRDefault="00AA1373" w14:paraId="0096BD46" w14:textId="77777777">
      <w:pPr>
        <w:keepNext/>
        <w:keepLines/>
        <w:jc w:val="center"/>
        <w:rPr>
          <w:b/>
        </w:rPr>
      </w:pPr>
      <w:r w:rsidRPr="00877650">
        <w:rPr>
          <w:color w:val="000000"/>
          <w:sz w:val="20"/>
        </w:rPr>
        <w:t>(Double click inside the Excel Table to add information)</w:t>
      </w:r>
    </w:p>
    <w:bookmarkStart w:name="_MON_1526209369" w:id="105"/>
    <w:bookmarkEnd w:id="105"/>
    <w:p w:rsidR="00AA1373" w:rsidP="009B51E7" w:rsidRDefault="00AA1373" w14:paraId="23667013" w14:textId="073348AC">
      <w:pPr>
        <w:keepNext/>
        <w:keepLines/>
        <w:ind w:left="-720"/>
        <w:jc w:val="center"/>
        <w:rPr>
          <w:i/>
          <w:sz w:val="20"/>
          <w:szCs w:val="20"/>
        </w:rPr>
      </w:pPr>
      <w:r>
        <w:rPr>
          <w:color w:val="000000"/>
          <w:szCs w:val="22"/>
        </w:rPr>
        <w:object w:dxaOrig="10481" w:dyaOrig="10315" w14:anchorId="0D6D0D82">
          <v:shape id="_x0000_i1031" style="width:526.5pt;height:518.5pt" o:ole="" type="#_x0000_t75">
            <v:imagedata o:title="" r:id="rId22"/>
          </v:shape>
          <o:OLEObject Type="Embed" ProgID="Excel.Sheet.12" ShapeID="_x0000_i1031" DrawAspect="Content" ObjectID="_1695718961" r:id="rId23"/>
        </w:object>
      </w:r>
    </w:p>
    <w:p w:rsidRPr="00FB07E4" w:rsidR="00AA1373" w:rsidP="00AA1373" w:rsidRDefault="00AA1373" w14:paraId="2BE640EA" w14:textId="77777777">
      <w:pPr>
        <w:widowControl w:val="0"/>
        <w:rPr>
          <w:i/>
        </w:rPr>
      </w:pPr>
      <w:r w:rsidRPr="00FB07E4">
        <w:rPr>
          <w:i/>
        </w:rPr>
        <w:t>&lt;&lt;Provide narrative discussion of historical information.</w:t>
      </w:r>
      <w:r>
        <w:rPr>
          <w:i/>
        </w:rPr>
        <w:t xml:space="preserve"> </w:t>
      </w:r>
      <w:r w:rsidRPr="00FB07E4">
        <w:rPr>
          <w:i/>
        </w:rPr>
        <w:t xml:space="preserve"> Include </w:t>
      </w:r>
      <w:r>
        <w:rPr>
          <w:i/>
        </w:rPr>
        <w:t>three</w:t>
      </w:r>
      <w:r w:rsidRPr="00FB07E4">
        <w:rPr>
          <w:i/>
        </w:rPr>
        <w:t xml:space="preserve"> full years of data plus any partial years as available. </w:t>
      </w:r>
      <w:r>
        <w:rPr>
          <w:i/>
        </w:rPr>
        <w:t xml:space="preserve"> </w:t>
      </w:r>
      <w:r w:rsidRPr="00FB07E4">
        <w:rPr>
          <w:i/>
        </w:rPr>
        <w:t xml:space="preserve">For skilled nursing and other facilities, resident days are more appropriate than units available per year. </w:t>
      </w:r>
      <w:r>
        <w:rPr>
          <w:i/>
        </w:rPr>
        <w:t xml:space="preserve"> </w:t>
      </w:r>
      <w:r w:rsidRPr="00FB07E4">
        <w:rPr>
          <w:i/>
        </w:rPr>
        <w:t>For continuum of care facilities (e.g., skilled and assisted living), it may be appropriate to provide a separate schedule for each care type.</w:t>
      </w:r>
    </w:p>
    <w:p w:rsidRPr="00FB07E4" w:rsidR="00AA1373" w:rsidP="00AA1373" w:rsidRDefault="00AA1373" w14:paraId="3B550F16" w14:textId="77777777">
      <w:pPr>
        <w:widowControl w:val="0"/>
        <w:rPr>
          <w:i/>
        </w:rPr>
      </w:pPr>
    </w:p>
    <w:p w:rsidRPr="00FB07E4" w:rsidR="00AA1373" w:rsidP="00AA1373" w:rsidRDefault="00AA1373" w14:paraId="4930986B" w14:textId="77777777">
      <w:pPr>
        <w:widowControl w:val="0"/>
        <w:rPr>
          <w:i/>
        </w:rPr>
      </w:pPr>
      <w:r w:rsidRPr="00FB07E4">
        <w:rPr>
          <w:i/>
        </w:rPr>
        <w:lastRenderedPageBreak/>
        <w:t>Address any significant fluctuations/anomalies in the historical data.</w:t>
      </w:r>
      <w:r>
        <w:rPr>
          <w:i/>
        </w:rPr>
        <w:t xml:space="preserve"> </w:t>
      </w:r>
      <w:r w:rsidRPr="00FB07E4">
        <w:rPr>
          <w:i/>
        </w:rPr>
        <w:t xml:space="preserve"> Comment on any expenses that were reimbursable, such as a provider tax, and how they were incorporated into the historical table. </w:t>
      </w:r>
    </w:p>
    <w:p w:rsidRPr="00FB07E4" w:rsidR="00AA1373" w:rsidP="00AA1373" w:rsidRDefault="00AA1373" w14:paraId="685425B9" w14:textId="77777777">
      <w:pPr>
        <w:widowControl w:val="0"/>
        <w:rPr>
          <w:i/>
        </w:rPr>
      </w:pPr>
    </w:p>
    <w:p w:rsidR="00641FDE" w:rsidP="009B51E7" w:rsidRDefault="00AA1373" w14:paraId="7DA5D303" w14:textId="6A258529">
      <w:pPr>
        <w:widowControl w:val="0"/>
      </w:pPr>
      <w:r w:rsidRPr="00FB07E4">
        <w:rPr>
          <w:i/>
        </w:rPr>
        <w:t>Address adjustments made to historical data for one-time expenditures, capital expenditures, etc.&gt;&gt;</w:t>
      </w:r>
      <w:r>
        <w:rPr>
          <w:i/>
        </w:rPr>
        <w:t xml:space="preserve"> </w:t>
      </w:r>
      <w:r w:rsidRPr="006235E6">
        <w:t xml:space="preserve"> </w:t>
      </w:r>
      <w:r w:rsidRPr="006235E6">
        <w:fldChar w:fldCharType="begin">
          <w:ffData>
            <w:name w:val="Text109"/>
            <w:enabled/>
            <w:calcOnExit w:val="0"/>
            <w:textInput/>
          </w:ffData>
        </w:fldChar>
      </w:r>
      <w:bookmarkStart w:name="Text109" w:id="106"/>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106"/>
    </w:p>
    <w:p w:rsidRPr="008732E4" w:rsidR="00621C55" w:rsidP="009B51E7" w:rsidRDefault="00621C55" w14:paraId="28939C28" w14:textId="1CD5412E">
      <w:pPr>
        <w:widowControl w:val="0"/>
      </w:pPr>
    </w:p>
    <w:p w:rsidRPr="00295EBC" w:rsidR="00641FDE" w:rsidP="00641FDE" w:rsidRDefault="00641FDE" w14:paraId="18C160D2" w14:textId="7E006FF6">
      <w:pPr>
        <w:pStyle w:val="Heading1"/>
      </w:pPr>
      <w:bookmarkStart w:name="_Toc392511741" w:id="107"/>
      <w:bookmarkStart w:name="_Toc505150096" w:id="108"/>
      <w:r>
        <w:t>Borrower</w:t>
      </w:r>
      <w:bookmarkEnd w:id="107"/>
      <w:bookmarkEnd w:id="108"/>
    </w:p>
    <w:tbl>
      <w:tblPr>
        <w:tblW w:w="0" w:type="auto"/>
        <w:tblLook w:val="01E0" w:firstRow="1" w:lastRow="1" w:firstColumn="1" w:lastColumn="1" w:noHBand="0" w:noVBand="0"/>
      </w:tblPr>
      <w:tblGrid>
        <w:gridCol w:w="2388"/>
        <w:gridCol w:w="4920"/>
      </w:tblGrid>
      <w:tr w:rsidRPr="00295EBC" w:rsidR="00641FDE" w:rsidTr="00641FDE" w14:paraId="2E215BEC" w14:textId="77777777">
        <w:tc>
          <w:tcPr>
            <w:tcW w:w="2388" w:type="dxa"/>
            <w:vAlign w:val="bottom"/>
          </w:tcPr>
          <w:p w:rsidRPr="00295EBC" w:rsidR="00641FDE" w:rsidP="00641FDE" w:rsidRDefault="00641FDE" w14:paraId="4DAC29CF" w14:textId="77777777">
            <w:pPr>
              <w:keepNext/>
              <w:keepLines/>
              <w:spacing w:before="60"/>
            </w:pPr>
            <w:r w:rsidRPr="00295EBC">
              <w:t>Name:</w:t>
            </w:r>
          </w:p>
        </w:tc>
        <w:tc>
          <w:tcPr>
            <w:tcW w:w="4920" w:type="dxa"/>
            <w:tcBorders>
              <w:bottom w:val="single" w:color="auto" w:sz="4" w:space="0"/>
            </w:tcBorders>
            <w:vAlign w:val="bottom"/>
          </w:tcPr>
          <w:p w:rsidRPr="00295EBC" w:rsidR="00641FDE" w:rsidP="00641FDE" w:rsidRDefault="00641FDE" w14:paraId="60CCDC03" w14:textId="77777777">
            <w:r>
              <w:fldChar w:fldCharType="begin">
                <w:ffData>
                  <w:name w:val="Text210"/>
                  <w:enabled/>
                  <w:calcOnExit w:val="0"/>
                  <w:textInput/>
                </w:ffData>
              </w:fldChar>
            </w:r>
            <w:bookmarkStart w:name="Text210" w:id="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Pr="00295EBC" w:rsidR="00641FDE" w:rsidTr="00641FDE" w14:paraId="49AD96F1" w14:textId="77777777">
        <w:tc>
          <w:tcPr>
            <w:tcW w:w="2388" w:type="dxa"/>
            <w:vAlign w:val="bottom"/>
          </w:tcPr>
          <w:p w:rsidRPr="00295EBC" w:rsidR="00641FDE" w:rsidP="00641FDE" w:rsidRDefault="00641FDE" w14:paraId="50D037BD" w14:textId="77777777">
            <w:pPr>
              <w:keepNext/>
              <w:keepLines/>
              <w:spacing w:before="60"/>
            </w:pPr>
            <w:r>
              <w:t>State of o</w:t>
            </w:r>
            <w:r w:rsidRPr="00295EBC">
              <w:t>rganization:</w:t>
            </w:r>
          </w:p>
        </w:tc>
        <w:tc>
          <w:tcPr>
            <w:tcW w:w="4920" w:type="dxa"/>
            <w:tcBorders>
              <w:top w:val="single" w:color="auto" w:sz="4" w:space="0"/>
              <w:bottom w:val="single" w:color="auto" w:sz="4" w:space="0"/>
            </w:tcBorders>
          </w:tcPr>
          <w:p w:rsidR="00641FDE" w:rsidP="00641FDE" w:rsidRDefault="00641FDE" w14:paraId="5EF720AE" w14:textId="77777777">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Pr="00295EBC" w:rsidR="00641FDE" w:rsidTr="00641FDE" w14:paraId="6DD37F9E" w14:textId="77777777">
        <w:tc>
          <w:tcPr>
            <w:tcW w:w="2388" w:type="dxa"/>
            <w:vAlign w:val="bottom"/>
          </w:tcPr>
          <w:p w:rsidRPr="00295EBC" w:rsidR="00641FDE" w:rsidP="00641FDE" w:rsidRDefault="00641FDE" w14:paraId="23846C53" w14:textId="77777777">
            <w:pPr>
              <w:keepNext/>
              <w:keepLines/>
              <w:spacing w:before="60"/>
            </w:pPr>
            <w:r>
              <w:t>Date f</w:t>
            </w:r>
            <w:r w:rsidRPr="00295EBC">
              <w:t>ormed:</w:t>
            </w:r>
          </w:p>
        </w:tc>
        <w:tc>
          <w:tcPr>
            <w:tcW w:w="4920" w:type="dxa"/>
            <w:tcBorders>
              <w:top w:val="single" w:color="auto" w:sz="4" w:space="0"/>
              <w:bottom w:val="single" w:color="auto" w:sz="4" w:space="0"/>
            </w:tcBorders>
          </w:tcPr>
          <w:p w:rsidR="00641FDE" w:rsidP="00641FDE" w:rsidRDefault="00641FDE" w14:paraId="2A3C7EA6" w14:textId="77777777">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Pr="00295EBC" w:rsidR="00641FDE" w:rsidTr="00641FDE" w14:paraId="7AD752C5" w14:textId="77777777">
        <w:tc>
          <w:tcPr>
            <w:tcW w:w="2388" w:type="dxa"/>
            <w:vAlign w:val="bottom"/>
          </w:tcPr>
          <w:p w:rsidRPr="00295EBC" w:rsidR="00641FDE" w:rsidP="00641FDE" w:rsidRDefault="00641FDE" w14:paraId="65D3BE04" w14:textId="77777777">
            <w:pPr>
              <w:keepNext/>
              <w:keepLines/>
              <w:spacing w:before="60"/>
            </w:pPr>
            <w:r>
              <w:t>Termination d</w:t>
            </w:r>
            <w:r w:rsidRPr="00295EBC">
              <w:t>ate:</w:t>
            </w:r>
          </w:p>
        </w:tc>
        <w:tc>
          <w:tcPr>
            <w:tcW w:w="4920" w:type="dxa"/>
            <w:tcBorders>
              <w:top w:val="single" w:color="auto" w:sz="4" w:space="0"/>
              <w:bottom w:val="single" w:color="auto" w:sz="4" w:space="0"/>
            </w:tcBorders>
          </w:tcPr>
          <w:p w:rsidR="00641FDE" w:rsidP="00641FDE" w:rsidRDefault="00641FDE" w14:paraId="072D95C5" w14:textId="77777777">
            <w:pPr>
              <w:keepNext/>
              <w:keepLines/>
            </w:pPr>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Pr="00295EBC" w:rsidR="00641FDE" w:rsidTr="00641FDE" w14:paraId="75E41204" w14:textId="77777777">
        <w:tc>
          <w:tcPr>
            <w:tcW w:w="2388" w:type="dxa"/>
            <w:vAlign w:val="bottom"/>
          </w:tcPr>
          <w:p w:rsidRPr="00295EBC" w:rsidR="00641FDE" w:rsidP="00641FDE" w:rsidRDefault="00641FDE" w14:paraId="318F5637" w14:textId="77777777">
            <w:pPr>
              <w:spacing w:before="60"/>
            </w:pPr>
            <w:r>
              <w:t>Fiscal year-end date:</w:t>
            </w:r>
          </w:p>
        </w:tc>
        <w:tc>
          <w:tcPr>
            <w:tcW w:w="4920" w:type="dxa"/>
            <w:tcBorders>
              <w:top w:val="single" w:color="auto" w:sz="4" w:space="0"/>
              <w:bottom w:val="single" w:color="auto" w:sz="4" w:space="0"/>
            </w:tcBorders>
          </w:tcPr>
          <w:p w:rsidRPr="00C249B4" w:rsidR="00641FDE" w:rsidP="00641FDE" w:rsidRDefault="00641FDE" w14:paraId="62EB3F30" w14:textId="77777777">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295EBC" w:rsidR="00641FDE" w:rsidP="00641FDE" w:rsidRDefault="00641FDE" w14:paraId="49940DC7" w14:textId="77777777"/>
    <w:p w:rsidRPr="00683394" w:rsidR="00641FDE" w:rsidP="00641FDE" w:rsidRDefault="00641FDE" w14:paraId="4FE15B8A" w14:textId="77777777">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41FDE" w:rsidTr="00641FDE" w14:paraId="03461976" w14:textId="77777777">
        <w:trPr>
          <w:tblHeader/>
        </w:trPr>
        <w:tc>
          <w:tcPr>
            <w:tcW w:w="7971" w:type="dxa"/>
          </w:tcPr>
          <w:p w:rsidR="00641FDE" w:rsidP="00641FDE" w:rsidRDefault="00641FDE" w14:paraId="1381AB95" w14:textId="77777777">
            <w:pPr>
              <w:keepNext/>
            </w:pPr>
          </w:p>
        </w:tc>
        <w:tc>
          <w:tcPr>
            <w:tcW w:w="698" w:type="dxa"/>
            <w:vAlign w:val="bottom"/>
          </w:tcPr>
          <w:p w:rsidRPr="00B159AA" w:rsidR="00641FDE" w:rsidP="00641FDE" w:rsidRDefault="00641FDE" w14:paraId="70A01C90" w14:textId="77777777">
            <w:pPr>
              <w:keepNext/>
              <w:jc w:val="center"/>
              <w:rPr>
                <w:b/>
                <w:sz w:val="22"/>
              </w:rPr>
            </w:pPr>
            <w:r w:rsidRPr="00B159AA">
              <w:rPr>
                <w:b/>
                <w:sz w:val="22"/>
              </w:rPr>
              <w:t>Yes</w:t>
            </w:r>
          </w:p>
        </w:tc>
        <w:tc>
          <w:tcPr>
            <w:tcW w:w="277" w:type="dxa"/>
          </w:tcPr>
          <w:p w:rsidRPr="00B159AA" w:rsidR="00641FDE" w:rsidP="00641FDE" w:rsidRDefault="00641FDE" w14:paraId="4974AB4F" w14:textId="77777777">
            <w:pPr>
              <w:keepNext/>
              <w:jc w:val="center"/>
              <w:rPr>
                <w:b/>
                <w:sz w:val="22"/>
              </w:rPr>
            </w:pPr>
          </w:p>
        </w:tc>
        <w:tc>
          <w:tcPr>
            <w:tcW w:w="630" w:type="dxa"/>
            <w:vAlign w:val="bottom"/>
          </w:tcPr>
          <w:p w:rsidRPr="00B159AA" w:rsidR="00641FDE" w:rsidP="00641FDE" w:rsidRDefault="00641FDE" w14:paraId="1BDCDE3A" w14:textId="77777777">
            <w:pPr>
              <w:keepNext/>
              <w:jc w:val="center"/>
              <w:rPr>
                <w:b/>
                <w:sz w:val="22"/>
              </w:rPr>
            </w:pPr>
            <w:r w:rsidRPr="00B159AA">
              <w:rPr>
                <w:b/>
                <w:sz w:val="22"/>
              </w:rPr>
              <w:t>No</w:t>
            </w:r>
          </w:p>
        </w:tc>
      </w:tr>
      <w:tr w:rsidR="00641FDE" w:rsidTr="00641FDE" w14:paraId="120F4740" w14:textId="77777777">
        <w:tc>
          <w:tcPr>
            <w:tcW w:w="7971" w:type="dxa"/>
          </w:tcPr>
          <w:p w:rsidR="00641FDE" w:rsidP="00641FDE" w:rsidRDefault="00641FDE" w14:paraId="334B74CC" w14:textId="77777777">
            <w:pPr>
              <w:keepNext/>
              <w:numPr>
                <w:ilvl w:val="0"/>
                <w:numId w:val="54"/>
              </w:numPr>
              <w:tabs>
                <w:tab w:val="right" w:leader="dot" w:pos="7740"/>
              </w:tabs>
              <w:spacing w:before="60"/>
            </w:pPr>
            <w:r w:rsidRPr="00A2474F">
              <w:t xml:space="preserve">Does the </w:t>
            </w:r>
            <w:r>
              <w:t>b</w:t>
            </w:r>
            <w:r w:rsidRPr="00A2474F">
              <w:t>orrower</w:t>
            </w:r>
            <w:r>
              <w:t xml:space="preserve"> </w:t>
            </w:r>
            <w:r w:rsidRPr="00A2474F">
              <w:t>currently own any assets other than the property or participate in any other businesses?</w:t>
            </w:r>
            <w:r>
              <w:t xml:space="preserve"> </w:t>
            </w:r>
          </w:p>
        </w:tc>
        <w:tc>
          <w:tcPr>
            <w:tcW w:w="698" w:type="dxa"/>
            <w:vAlign w:val="bottom"/>
          </w:tcPr>
          <w:p w:rsidR="00641FDE" w:rsidP="00641FDE" w:rsidRDefault="00641FDE" w14:paraId="70CC810A"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641FDE" w:rsidP="00641FDE" w:rsidRDefault="00641FDE" w14:paraId="707F3FAF" w14:textId="77777777">
            <w:pPr>
              <w:keepNext/>
              <w:jc w:val="center"/>
            </w:pPr>
          </w:p>
        </w:tc>
        <w:tc>
          <w:tcPr>
            <w:tcW w:w="630" w:type="dxa"/>
            <w:vAlign w:val="bottom"/>
          </w:tcPr>
          <w:p w:rsidRPr="00B159AA" w:rsidR="00641FDE" w:rsidP="00641FDE" w:rsidRDefault="00641FDE" w14:paraId="5CBB21D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641FDE" w:rsidTr="00641FDE" w14:paraId="310D3EFB" w14:textId="77777777">
        <w:tc>
          <w:tcPr>
            <w:tcW w:w="7971" w:type="dxa"/>
          </w:tcPr>
          <w:p w:rsidRPr="009D2AA9" w:rsidR="00641FDE" w:rsidRDefault="00641FDE" w14:paraId="6F2D108E" w14:textId="1BF34A76">
            <w:pPr>
              <w:widowControl w:val="0"/>
              <w:numPr>
                <w:ilvl w:val="0"/>
                <w:numId w:val="54"/>
              </w:numPr>
              <w:tabs>
                <w:tab w:val="right" w:leader="dot" w:pos="7740"/>
              </w:tabs>
              <w:spacing w:before="60"/>
            </w:pPr>
            <w:r>
              <w:t>I</w:t>
            </w:r>
            <w:r w:rsidRPr="00A2474F">
              <w:t xml:space="preserve">s or has the </w:t>
            </w:r>
            <w:r>
              <w:t>b</w:t>
            </w:r>
            <w:r w:rsidRPr="00A2474F">
              <w:t>orrower</w:t>
            </w:r>
            <w:r>
              <w:t xml:space="preserve"> been delinquent on any f</w:t>
            </w:r>
            <w:r w:rsidRPr="00A2474F">
              <w:t xml:space="preserve">ederal debt? </w:t>
            </w:r>
            <w:r>
              <w:t xml:space="preserve"> </w:t>
            </w:r>
          </w:p>
        </w:tc>
        <w:tc>
          <w:tcPr>
            <w:tcW w:w="698" w:type="dxa"/>
            <w:vAlign w:val="bottom"/>
          </w:tcPr>
          <w:p w:rsidR="00641FDE" w:rsidP="00641FDE" w:rsidRDefault="00641FDE" w14:paraId="2EE0FB2B"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641FDE" w:rsidP="00641FDE" w:rsidRDefault="00641FDE" w14:paraId="08106389" w14:textId="77777777">
            <w:pPr>
              <w:keepNext/>
              <w:jc w:val="center"/>
            </w:pPr>
          </w:p>
        </w:tc>
        <w:tc>
          <w:tcPr>
            <w:tcW w:w="630" w:type="dxa"/>
            <w:vAlign w:val="bottom"/>
          </w:tcPr>
          <w:p w:rsidRPr="00B159AA" w:rsidR="00641FDE" w:rsidP="00641FDE" w:rsidRDefault="00641FDE" w14:paraId="77C73A1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641FDE" w:rsidTr="00641FDE" w14:paraId="07F8C7FD" w14:textId="77777777">
        <w:tc>
          <w:tcPr>
            <w:tcW w:w="7971" w:type="dxa"/>
          </w:tcPr>
          <w:p w:rsidRPr="009D2AA9" w:rsidR="00641FDE" w:rsidRDefault="00641FDE" w14:paraId="6435F1EE" w14:textId="25BEECCB">
            <w:pPr>
              <w:widowControl w:val="0"/>
              <w:numPr>
                <w:ilvl w:val="0"/>
                <w:numId w:val="54"/>
              </w:numPr>
              <w:tabs>
                <w:tab w:val="right" w:leader="dot" w:pos="7740"/>
              </w:tabs>
              <w:spacing w:before="60"/>
            </w:pPr>
            <w:r>
              <w:t>I</w:t>
            </w:r>
            <w:r w:rsidRPr="00A2474F">
              <w:t xml:space="preserve">s or has the </w:t>
            </w:r>
            <w:r>
              <w:t>b</w:t>
            </w:r>
            <w:r w:rsidRPr="00A2474F">
              <w:t>orrower been a defendant in any suit or legal action?</w:t>
            </w:r>
            <w:r>
              <w:t xml:space="preserve">  </w:t>
            </w:r>
          </w:p>
        </w:tc>
        <w:tc>
          <w:tcPr>
            <w:tcW w:w="698" w:type="dxa"/>
            <w:vAlign w:val="bottom"/>
          </w:tcPr>
          <w:p w:rsidR="00641FDE" w:rsidP="00641FDE" w:rsidRDefault="00641FDE" w14:paraId="048F33FF"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641FDE" w:rsidP="00641FDE" w:rsidRDefault="00641FDE" w14:paraId="04CA6CC5" w14:textId="77777777">
            <w:pPr>
              <w:keepNext/>
              <w:jc w:val="center"/>
            </w:pPr>
          </w:p>
        </w:tc>
        <w:tc>
          <w:tcPr>
            <w:tcW w:w="630" w:type="dxa"/>
            <w:vAlign w:val="bottom"/>
          </w:tcPr>
          <w:p w:rsidRPr="00B159AA" w:rsidR="00641FDE" w:rsidP="00641FDE" w:rsidRDefault="00641FDE" w14:paraId="64BB7EB5"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641FDE" w:rsidTr="00641FDE" w14:paraId="57ACA422" w14:textId="77777777">
        <w:tc>
          <w:tcPr>
            <w:tcW w:w="7971" w:type="dxa"/>
          </w:tcPr>
          <w:p w:rsidRPr="009D2AA9" w:rsidR="00641FDE" w:rsidRDefault="00641FDE" w14:paraId="6E1CED67" w14:textId="3CB06DFD">
            <w:pPr>
              <w:widowControl w:val="0"/>
              <w:numPr>
                <w:ilvl w:val="0"/>
                <w:numId w:val="54"/>
              </w:numPr>
              <w:tabs>
                <w:tab w:val="right" w:leader="dot" w:pos="7740"/>
              </w:tabs>
              <w:spacing w:before="60"/>
            </w:pPr>
            <w:r>
              <w:t>H</w:t>
            </w:r>
            <w:r w:rsidRPr="00A2474F">
              <w:t xml:space="preserve">as the </w:t>
            </w:r>
            <w:r>
              <w:t>b</w:t>
            </w:r>
            <w:r w:rsidRPr="00A2474F">
              <w:t xml:space="preserve">orrower ever </w:t>
            </w:r>
            <w:r>
              <w:t xml:space="preserve">filed for </w:t>
            </w:r>
            <w:r w:rsidRPr="00A2474F">
              <w:t>bankruptcy or made compromised settlements with creditors?</w:t>
            </w:r>
            <w:r>
              <w:t xml:space="preserve">  </w:t>
            </w:r>
          </w:p>
        </w:tc>
        <w:tc>
          <w:tcPr>
            <w:tcW w:w="698" w:type="dxa"/>
            <w:vAlign w:val="bottom"/>
          </w:tcPr>
          <w:p w:rsidR="00641FDE" w:rsidP="00641FDE" w:rsidRDefault="00641FDE" w14:paraId="66CC86F8"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641FDE" w:rsidP="00641FDE" w:rsidRDefault="00641FDE" w14:paraId="4F62D05A" w14:textId="77777777">
            <w:pPr>
              <w:keepNext/>
              <w:jc w:val="center"/>
            </w:pPr>
          </w:p>
        </w:tc>
        <w:tc>
          <w:tcPr>
            <w:tcW w:w="630" w:type="dxa"/>
            <w:vAlign w:val="bottom"/>
          </w:tcPr>
          <w:p w:rsidRPr="00B159AA" w:rsidR="00641FDE" w:rsidP="00641FDE" w:rsidRDefault="00641FDE" w14:paraId="1CDFFAF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641FDE" w:rsidTr="00641FDE" w14:paraId="1B4DC5CB" w14:textId="77777777">
        <w:tc>
          <w:tcPr>
            <w:tcW w:w="7971" w:type="dxa"/>
          </w:tcPr>
          <w:p w:rsidRPr="009D2AA9" w:rsidR="00641FDE" w:rsidRDefault="00641FDE" w14:paraId="15219F98" w14:textId="33DC5B09">
            <w:pPr>
              <w:widowControl w:val="0"/>
              <w:numPr>
                <w:ilvl w:val="0"/>
                <w:numId w:val="54"/>
              </w:numPr>
              <w:tabs>
                <w:tab w:val="right" w:leader="dot" w:pos="7740"/>
              </w:tabs>
              <w:spacing w:before="60"/>
            </w:pPr>
            <w:r>
              <w:t>A</w:t>
            </w:r>
            <w:r w:rsidRPr="00A2474F">
              <w:t>re there ju</w:t>
            </w:r>
            <w:r>
              <w:t>dgments recorded against the b</w:t>
            </w:r>
            <w:r w:rsidRPr="00A2474F">
              <w:t>orrower?</w:t>
            </w:r>
            <w:r>
              <w:t xml:space="preserve">  </w:t>
            </w:r>
          </w:p>
        </w:tc>
        <w:tc>
          <w:tcPr>
            <w:tcW w:w="698" w:type="dxa"/>
            <w:vAlign w:val="bottom"/>
          </w:tcPr>
          <w:p w:rsidR="00641FDE" w:rsidP="00641FDE" w:rsidRDefault="00641FDE" w14:paraId="45F44BA2"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641FDE" w:rsidP="00641FDE" w:rsidRDefault="00641FDE" w14:paraId="48064F48" w14:textId="77777777">
            <w:pPr>
              <w:keepNext/>
              <w:jc w:val="center"/>
            </w:pPr>
          </w:p>
        </w:tc>
        <w:tc>
          <w:tcPr>
            <w:tcW w:w="630" w:type="dxa"/>
            <w:vAlign w:val="bottom"/>
          </w:tcPr>
          <w:p w:rsidRPr="00B159AA" w:rsidR="00641FDE" w:rsidP="00641FDE" w:rsidRDefault="00641FDE" w14:paraId="351C574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641FDE" w:rsidTr="00641FDE" w14:paraId="3514B7C4" w14:textId="77777777">
        <w:tc>
          <w:tcPr>
            <w:tcW w:w="7971" w:type="dxa"/>
          </w:tcPr>
          <w:p w:rsidRPr="009D2AA9" w:rsidR="00641FDE" w:rsidP="00641FDE" w:rsidRDefault="00641FDE" w14:paraId="11A9C5A8" w14:textId="77777777">
            <w:pPr>
              <w:widowControl w:val="0"/>
              <w:numPr>
                <w:ilvl w:val="0"/>
                <w:numId w:val="54"/>
              </w:numPr>
              <w:tabs>
                <w:tab w:val="right" w:leader="dot" w:pos="7740"/>
              </w:tabs>
              <w:spacing w:before="60"/>
            </w:pPr>
            <w:r>
              <w:t>A</w:t>
            </w:r>
            <w:r w:rsidRPr="00A2474F">
              <w:t>re there any unsatisfied tax liens?</w:t>
            </w:r>
            <w:r>
              <w:t xml:space="preserve"> </w:t>
            </w:r>
          </w:p>
        </w:tc>
        <w:tc>
          <w:tcPr>
            <w:tcW w:w="698" w:type="dxa"/>
            <w:vAlign w:val="bottom"/>
          </w:tcPr>
          <w:p w:rsidR="00641FDE" w:rsidP="00641FDE" w:rsidRDefault="00641FDE" w14:paraId="39106764"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641FDE" w:rsidP="00641FDE" w:rsidRDefault="00641FDE" w14:paraId="455B4B5B" w14:textId="77777777">
            <w:pPr>
              <w:keepNext/>
              <w:jc w:val="center"/>
            </w:pPr>
          </w:p>
        </w:tc>
        <w:tc>
          <w:tcPr>
            <w:tcW w:w="630" w:type="dxa"/>
            <w:vAlign w:val="bottom"/>
          </w:tcPr>
          <w:p w:rsidRPr="00B159AA" w:rsidR="00641FDE" w:rsidP="00641FDE" w:rsidRDefault="00641FDE" w14:paraId="5A66CEB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641FDE" w:rsidTr="00641FDE" w14:paraId="7AA3125D" w14:textId="77777777">
        <w:tc>
          <w:tcPr>
            <w:tcW w:w="7971" w:type="dxa"/>
          </w:tcPr>
          <w:p w:rsidRPr="009D2AA9" w:rsidR="00641FDE" w:rsidP="00641FDE" w:rsidRDefault="00641FDE" w14:paraId="76DAB503" w14:textId="77777777">
            <w:pPr>
              <w:widowControl w:val="0"/>
              <w:numPr>
                <w:ilvl w:val="0"/>
                <w:numId w:val="54"/>
              </w:numPr>
              <w:tabs>
                <w:tab w:val="right" w:leader="dot" w:pos="7740"/>
              </w:tabs>
              <w:spacing w:before="60"/>
            </w:pPr>
            <w:r>
              <w:t>Is the b</w:t>
            </w:r>
            <w:r w:rsidRPr="00A2474F">
              <w:t>orrower a Real Estate Investment Trust (REIT)?</w:t>
            </w:r>
            <w:r>
              <w:t xml:space="preserve">  </w:t>
            </w:r>
          </w:p>
        </w:tc>
        <w:tc>
          <w:tcPr>
            <w:tcW w:w="698" w:type="dxa"/>
            <w:vAlign w:val="bottom"/>
          </w:tcPr>
          <w:p w:rsidR="00641FDE" w:rsidP="00641FDE" w:rsidRDefault="00641FDE" w14:paraId="3F5F39FD"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641FDE" w:rsidP="00641FDE" w:rsidRDefault="00641FDE" w14:paraId="4340692A" w14:textId="77777777">
            <w:pPr>
              <w:keepNext/>
              <w:jc w:val="center"/>
            </w:pPr>
          </w:p>
        </w:tc>
        <w:tc>
          <w:tcPr>
            <w:tcW w:w="630" w:type="dxa"/>
            <w:vAlign w:val="bottom"/>
          </w:tcPr>
          <w:p w:rsidRPr="00B159AA" w:rsidR="00641FDE" w:rsidP="00641FDE" w:rsidRDefault="00641FDE" w14:paraId="190F4A53"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641FDE" w:rsidTr="00641FDE" w14:paraId="66C0D539" w14:textId="77777777">
        <w:tc>
          <w:tcPr>
            <w:tcW w:w="7971" w:type="dxa"/>
          </w:tcPr>
          <w:p w:rsidRPr="009D2AA9" w:rsidR="00641FDE" w:rsidP="00641FDE" w:rsidRDefault="00641FDE" w14:paraId="5D046D2C" w14:textId="77777777">
            <w:pPr>
              <w:widowControl w:val="0"/>
              <w:numPr>
                <w:ilvl w:val="0"/>
                <w:numId w:val="54"/>
              </w:numPr>
              <w:tabs>
                <w:tab w:val="right" w:leader="dot" w:pos="7740"/>
              </w:tabs>
              <w:spacing w:before="60"/>
            </w:pPr>
            <w:r>
              <w:t>Is the b</w:t>
            </w:r>
            <w:r w:rsidRPr="00A2474F">
              <w:t>orrower a non</w:t>
            </w:r>
            <w:r>
              <w:t>-</w:t>
            </w:r>
            <w:r w:rsidRPr="00A2474F">
              <w:t xml:space="preserve">profit or public entity </w:t>
            </w:r>
            <w:r w:rsidRPr="00B159AA">
              <w:rPr>
                <w:u w:val="single"/>
              </w:rPr>
              <w:t>and</w:t>
            </w:r>
            <w:r w:rsidRPr="00A2474F">
              <w:t xml:space="preserve"> are the non</w:t>
            </w:r>
            <w:r>
              <w:t>-</w:t>
            </w:r>
            <w:r w:rsidRPr="00A2474F">
              <w:t>profit mortgage criteria utilized</w:t>
            </w:r>
            <w:r>
              <w:t xml:space="preserve"> in the underwriting? </w:t>
            </w:r>
            <w:r w:rsidRPr="00B159AA">
              <w:rPr>
                <w:i/>
                <w:sz w:val="20"/>
              </w:rPr>
              <w:t>(If yes, the operator must also be a non-profit entity.)</w:t>
            </w:r>
            <w:r>
              <w:t xml:space="preserve">  </w:t>
            </w:r>
          </w:p>
        </w:tc>
        <w:tc>
          <w:tcPr>
            <w:tcW w:w="698" w:type="dxa"/>
            <w:vAlign w:val="bottom"/>
          </w:tcPr>
          <w:p w:rsidR="00641FDE" w:rsidP="00641FDE" w:rsidRDefault="00641FDE" w14:paraId="0DDD26B3"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641FDE" w:rsidP="00641FDE" w:rsidRDefault="00641FDE" w14:paraId="78226236" w14:textId="77777777">
            <w:pPr>
              <w:keepNext/>
              <w:jc w:val="center"/>
            </w:pPr>
          </w:p>
        </w:tc>
        <w:tc>
          <w:tcPr>
            <w:tcW w:w="630" w:type="dxa"/>
            <w:vAlign w:val="bottom"/>
          </w:tcPr>
          <w:p w:rsidRPr="00B159AA" w:rsidR="00641FDE" w:rsidP="00641FDE" w:rsidRDefault="00641FDE" w14:paraId="5A1EB2D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641FDE" w:rsidTr="00641FDE" w14:paraId="26EFCAD3" w14:textId="77777777">
        <w:tc>
          <w:tcPr>
            <w:tcW w:w="7971" w:type="dxa"/>
          </w:tcPr>
          <w:p w:rsidR="00641FDE" w:rsidP="00641FDE" w:rsidRDefault="00641FDE" w14:paraId="0EC0DF1A" w14:textId="77777777">
            <w:pPr>
              <w:widowControl w:val="0"/>
              <w:numPr>
                <w:ilvl w:val="0"/>
                <w:numId w:val="54"/>
              </w:numPr>
              <w:tabs>
                <w:tab w:val="right" w:leader="dot" w:pos="7740"/>
              </w:tabs>
              <w:spacing w:before="60"/>
            </w:pPr>
            <w:r>
              <w:t>Is the single asset borrower entity registered outside the United States and/or in a state other than where their corporate office is located?</w:t>
            </w:r>
          </w:p>
        </w:tc>
        <w:tc>
          <w:tcPr>
            <w:tcW w:w="698" w:type="dxa"/>
            <w:vAlign w:val="bottom"/>
          </w:tcPr>
          <w:p w:rsidR="00641FDE" w:rsidP="00641FDE" w:rsidRDefault="00641FDE" w14:paraId="183B916F" w14:textId="0BEB8C88">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641FDE" w:rsidP="00641FDE" w:rsidRDefault="00641FDE" w14:paraId="40471083" w14:textId="77777777">
            <w:pPr>
              <w:keepNext/>
              <w:jc w:val="center"/>
            </w:pPr>
          </w:p>
        </w:tc>
        <w:tc>
          <w:tcPr>
            <w:tcW w:w="630" w:type="dxa"/>
            <w:vAlign w:val="bottom"/>
          </w:tcPr>
          <w:p w:rsidRPr="00B159AA" w:rsidR="00641FDE" w:rsidP="00641FDE" w:rsidRDefault="00641FDE" w14:paraId="01514C7B" w14:textId="21313302">
            <w:pPr>
              <w:keepNext/>
              <w:jc w:val="center"/>
              <w:rPr>
                <w:b/>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r>
      <w:tr w:rsidR="00641FDE" w:rsidTr="00641FDE" w14:paraId="70742A54" w14:textId="77777777">
        <w:tc>
          <w:tcPr>
            <w:tcW w:w="7971" w:type="dxa"/>
          </w:tcPr>
          <w:p w:rsidR="00641FDE" w:rsidP="00641FDE" w:rsidRDefault="00641FDE" w14:paraId="5844C6B6" w14:textId="77777777">
            <w:pPr>
              <w:widowControl w:val="0"/>
              <w:numPr>
                <w:ilvl w:val="0"/>
                <w:numId w:val="54"/>
              </w:numPr>
              <w:tabs>
                <w:tab w:val="right" w:leader="dot" w:pos="7740"/>
              </w:tabs>
              <w:spacing w:before="60"/>
            </w:pPr>
            <w:r>
              <w:t>Does the single asset borrower entity fail to have at least one principal, with operational decision-making authority, as a United States Citizen?</w:t>
            </w:r>
          </w:p>
        </w:tc>
        <w:tc>
          <w:tcPr>
            <w:tcW w:w="698" w:type="dxa"/>
            <w:vAlign w:val="bottom"/>
          </w:tcPr>
          <w:p w:rsidR="00641FDE" w:rsidP="00641FDE" w:rsidRDefault="00641FDE" w14:paraId="61881316" w14:textId="631C2E8F">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641FDE" w:rsidP="00641FDE" w:rsidRDefault="00641FDE" w14:paraId="3C5128C8" w14:textId="77777777">
            <w:pPr>
              <w:keepNext/>
              <w:jc w:val="center"/>
            </w:pPr>
          </w:p>
        </w:tc>
        <w:tc>
          <w:tcPr>
            <w:tcW w:w="630" w:type="dxa"/>
            <w:vAlign w:val="bottom"/>
          </w:tcPr>
          <w:p w:rsidR="00641FDE" w:rsidP="00641FDE" w:rsidRDefault="00641FDE" w14:paraId="109648D1" w14:textId="39C247CB">
            <w:pPr>
              <w:keepNext/>
              <w:jc w:val="center"/>
              <w:rPr>
                <w:b/>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r>
      <w:tr w:rsidR="00641FDE" w:rsidTr="00641FDE" w14:paraId="359812DA" w14:textId="33362855">
        <w:tc>
          <w:tcPr>
            <w:tcW w:w="7971" w:type="dxa"/>
          </w:tcPr>
          <w:p w:rsidR="00641FDE" w:rsidP="00641FDE" w:rsidRDefault="00641FDE" w14:paraId="767D2946" w14:textId="30C0D047">
            <w:pPr>
              <w:widowControl w:val="0"/>
              <w:numPr>
                <w:ilvl w:val="0"/>
                <w:numId w:val="54"/>
              </w:numPr>
              <w:tabs>
                <w:tab w:val="right" w:leader="dot" w:pos="7740"/>
              </w:tabs>
              <w:spacing w:before="60"/>
            </w:pPr>
            <w:r w:rsidRPr="00EF31F3">
              <w:t xml:space="preserve">Have any principals of the borrower changed or are any such changes proposed that have not been approved by HUD?  </w:t>
            </w:r>
          </w:p>
        </w:tc>
        <w:tc>
          <w:tcPr>
            <w:tcW w:w="698" w:type="dxa"/>
            <w:vAlign w:val="bottom"/>
          </w:tcPr>
          <w:p w:rsidR="00641FDE" w:rsidP="00641FDE" w:rsidRDefault="00641FDE" w14:paraId="3AA5664E" w14:textId="4AC876D1">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vAlign w:val="bottom"/>
          </w:tcPr>
          <w:p w:rsidR="00641FDE" w:rsidP="00641FDE" w:rsidRDefault="00641FDE" w14:paraId="76528C2F" w14:textId="07830CD7">
            <w:pPr>
              <w:keepNext/>
              <w:jc w:val="center"/>
            </w:pPr>
          </w:p>
        </w:tc>
        <w:tc>
          <w:tcPr>
            <w:tcW w:w="630" w:type="dxa"/>
            <w:vAlign w:val="bottom"/>
          </w:tcPr>
          <w:p w:rsidR="00641FDE" w:rsidP="00641FDE" w:rsidRDefault="00641FDE" w14:paraId="57D8DCB6" w14:textId="58B502B8">
            <w:pPr>
              <w:keepNext/>
              <w:jc w:val="center"/>
              <w:rPr>
                <w:b/>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r>
    </w:tbl>
    <w:p w:rsidRPr="00683394" w:rsidR="00641FDE" w:rsidP="00641FDE" w:rsidRDefault="00641FDE" w14:paraId="3388BF65" w14:textId="77777777">
      <w:pPr>
        <w:widowControl w:val="0"/>
      </w:pPr>
    </w:p>
    <w:p w:rsidRPr="0087613D" w:rsidR="00641FDE" w:rsidP="00641FDE" w:rsidRDefault="00641FDE" w14:paraId="2023484E" w14:textId="1499482E">
      <w:pPr>
        <w:rPr>
          <w:b/>
          <w:i/>
        </w:rPr>
      </w:pPr>
      <w:bookmarkStart w:name="_Toc221520748" w:id="110"/>
      <w:bookmarkStart w:name="_Toc221681099" w:id="111"/>
      <w:r w:rsidRPr="0087613D">
        <w:rPr>
          <w:i/>
        </w:rPr>
        <w:t xml:space="preserve">&lt;&lt;As applicable, for each “yes” answer above, provide a narrative discussion on the topic describing the risk </w:t>
      </w:r>
      <w:r w:rsidRPr="0087613D">
        <w:rPr>
          <w:i/>
          <w:u w:val="single"/>
        </w:rPr>
        <w:t>and</w:t>
      </w:r>
      <w:r w:rsidRPr="0087613D">
        <w:rPr>
          <w:i/>
        </w:rPr>
        <w:t xml:space="preserve"> how it will be mitigated.</w:t>
      </w:r>
      <w:r w:rsidR="00BB7E0C">
        <w:rPr>
          <w:i/>
        </w:rPr>
        <w:t xml:space="preserve">  If there has been a change in a Principal of the Borrower that has not been approved by HUD, the Lender must contact the assigned ORCF Account Executive to complete the appropriate </w:t>
      </w:r>
      <w:r w:rsidR="000E4FCE">
        <w:rPr>
          <w:i/>
        </w:rPr>
        <w:t>F</w:t>
      </w:r>
      <w:r w:rsidR="00BB7E0C">
        <w:rPr>
          <w:i/>
        </w:rPr>
        <w:t>orm HUD-92266-ORCF, Lender Narrative, Change of Participant document for HUD approval.  Provide a discussion and status of the submission.</w:t>
      </w:r>
      <w:r w:rsidRPr="0087613D">
        <w:rPr>
          <w:i/>
        </w:rPr>
        <w:t xml:space="preserve">&gt;&gt;  </w:t>
      </w:r>
      <w:r w:rsidRPr="0087613D">
        <w:rPr>
          <w:b/>
        </w:rPr>
        <w:fldChar w:fldCharType="begin">
          <w:ffData>
            <w:name w:val="Text211"/>
            <w:enabled/>
            <w:calcOnExit w:val="0"/>
            <w:textInput/>
          </w:ffData>
        </w:fldChar>
      </w:r>
      <w:bookmarkStart w:name="Text211" w:id="112"/>
      <w:r w:rsidRPr="0087613D">
        <w:instrText xml:space="preserve"> FORMTEXT </w:instrText>
      </w:r>
      <w:r w:rsidRPr="0087613D">
        <w:rPr>
          <w:b/>
        </w:rPr>
      </w:r>
      <w:r w:rsidRPr="0087613D">
        <w:rPr>
          <w:b/>
        </w:rPr>
        <w:fldChar w:fldCharType="separate"/>
      </w:r>
      <w:r w:rsidRPr="0087613D">
        <w:rPr>
          <w:noProof/>
        </w:rPr>
        <w:t> </w:t>
      </w:r>
      <w:r w:rsidRPr="0087613D">
        <w:rPr>
          <w:noProof/>
        </w:rPr>
        <w:t> </w:t>
      </w:r>
      <w:r w:rsidRPr="0087613D">
        <w:rPr>
          <w:noProof/>
        </w:rPr>
        <w:t> </w:t>
      </w:r>
      <w:r w:rsidRPr="0087613D">
        <w:rPr>
          <w:noProof/>
        </w:rPr>
        <w:t> </w:t>
      </w:r>
      <w:r w:rsidRPr="0087613D">
        <w:rPr>
          <w:noProof/>
        </w:rPr>
        <w:t> </w:t>
      </w:r>
      <w:r w:rsidRPr="0087613D">
        <w:rPr>
          <w:b/>
        </w:rPr>
        <w:fldChar w:fldCharType="end"/>
      </w:r>
      <w:bookmarkEnd w:id="112"/>
    </w:p>
    <w:p w:rsidRPr="0087613D" w:rsidR="00641FDE" w:rsidP="00641FDE" w:rsidRDefault="00641FDE" w14:paraId="04999E2C" w14:textId="77777777">
      <w:pPr>
        <w:rPr>
          <w:i/>
        </w:rPr>
      </w:pPr>
    </w:p>
    <w:p w:rsidRPr="00295EBC" w:rsidR="00641FDE" w:rsidP="00641FDE" w:rsidRDefault="00641FDE" w14:paraId="1455BC8D" w14:textId="070455CD">
      <w:pPr>
        <w:pStyle w:val="Heading2"/>
      </w:pPr>
      <w:bookmarkStart w:name="_Toc392511742" w:id="113"/>
      <w:bookmarkStart w:name="_Toc505150097" w:id="114"/>
      <w:r w:rsidRPr="00295EBC">
        <w:lastRenderedPageBreak/>
        <w:t>Organization</w:t>
      </w:r>
      <w:bookmarkEnd w:id="110"/>
      <w:bookmarkEnd w:id="111"/>
      <w:bookmarkEnd w:id="113"/>
      <w:bookmarkEnd w:id="114"/>
    </w:p>
    <w:p w:rsidRPr="00444AAE" w:rsidR="00641FDE" w:rsidP="00641FDE" w:rsidRDefault="00641FDE" w14:paraId="382F3A66" w14:textId="37F1DB6D">
      <w:pPr>
        <w:keepNext/>
      </w:pPr>
      <w:r w:rsidRPr="00444AAE">
        <w:t>&lt;&lt;</w:t>
      </w:r>
      <w:r>
        <w:t>Provide or</w:t>
      </w:r>
      <w:r w:rsidRPr="00444AAE">
        <w:rPr>
          <w:i/>
        </w:rPr>
        <w:t xml:space="preserve">ganization </w:t>
      </w:r>
      <w:r>
        <w:rPr>
          <w:i/>
        </w:rPr>
        <w:t>chart and n</w:t>
      </w:r>
      <w:r w:rsidRPr="00444AAE">
        <w:rPr>
          <w:i/>
        </w:rPr>
        <w:t xml:space="preserve">arrative, as applicable.  At a </w:t>
      </w:r>
      <w:r>
        <w:rPr>
          <w:i/>
        </w:rPr>
        <w:t>minimum, all principals of the b</w:t>
      </w:r>
      <w:r w:rsidRPr="00444AAE">
        <w:rPr>
          <w:i/>
        </w:rPr>
        <w:t xml:space="preserve">orrower </w:t>
      </w:r>
      <w:r>
        <w:rPr>
          <w:i/>
        </w:rPr>
        <w:t>must</w:t>
      </w:r>
      <w:r w:rsidRPr="00444AAE">
        <w:rPr>
          <w:i/>
        </w:rPr>
        <w:t xml:space="preserve"> be identified</w:t>
      </w:r>
      <w:r w:rsidRPr="00444AAE">
        <w:t xml:space="preserve">.&gt;&gt; </w:t>
      </w:r>
      <w:r>
        <w:t xml:space="preserve"> </w:t>
      </w:r>
      <w:r w:rsidRPr="00444AAE">
        <w:rPr>
          <w:b/>
          <w:i/>
        </w:rPr>
        <w:fldChar w:fldCharType="begin">
          <w:ffData>
            <w:name w:val="Text211"/>
            <w:enabled/>
            <w:calcOnExit w:val="0"/>
            <w:textInput/>
          </w:ffData>
        </w:fldChar>
      </w:r>
      <w:r w:rsidRPr="00444AAE">
        <w:rPr>
          <w:b/>
          <w:i/>
        </w:rPr>
        <w:instrText xml:space="preserve"> FORMTEXT </w:instrText>
      </w:r>
      <w:r w:rsidRPr="00444AAE">
        <w:rPr>
          <w:b/>
          <w:i/>
        </w:rPr>
      </w:r>
      <w:r w:rsidRPr="00444AAE">
        <w:rPr>
          <w:b/>
          <w:i/>
        </w:rPr>
        <w:fldChar w:fldCharType="separate"/>
      </w:r>
      <w:r w:rsidRPr="00444AAE">
        <w:rPr>
          <w:b/>
          <w:i/>
          <w:noProof/>
        </w:rPr>
        <w:t> </w:t>
      </w:r>
      <w:r w:rsidRPr="00444AAE">
        <w:rPr>
          <w:b/>
          <w:i/>
          <w:noProof/>
        </w:rPr>
        <w:t> </w:t>
      </w:r>
      <w:r w:rsidRPr="00444AAE">
        <w:rPr>
          <w:b/>
          <w:i/>
          <w:noProof/>
        </w:rPr>
        <w:t> </w:t>
      </w:r>
      <w:r w:rsidRPr="00444AAE">
        <w:rPr>
          <w:b/>
          <w:i/>
          <w:noProof/>
        </w:rPr>
        <w:t> </w:t>
      </w:r>
      <w:r w:rsidRPr="00444AAE">
        <w:rPr>
          <w:b/>
          <w:i/>
          <w:noProof/>
        </w:rPr>
        <w:t> </w:t>
      </w:r>
      <w:r w:rsidRPr="00444AAE">
        <w:rPr>
          <w:b/>
          <w:i/>
        </w:rPr>
        <w:fldChar w:fldCharType="end"/>
      </w:r>
    </w:p>
    <w:p w:rsidR="003A46BD" w:rsidP="00C87609" w:rsidRDefault="003A46BD" w14:paraId="0B95D449" w14:textId="547BB3A5"/>
    <w:p w:rsidRPr="006146FD" w:rsidR="005C4B46" w:rsidP="00470DD0" w:rsidRDefault="005C4B46" w14:paraId="3B6EE5D7" w14:textId="448A328E">
      <w:pPr>
        <w:pStyle w:val="Heading1"/>
      </w:pPr>
      <w:bookmarkStart w:name="_Toc222033637" w:id="115"/>
      <w:bookmarkStart w:name="_Toc505150098" w:id="116"/>
      <w:bookmarkStart w:name="_Toc227135679" w:id="117"/>
      <w:r w:rsidRPr="006146FD">
        <w:t>Operator</w:t>
      </w:r>
      <w:bookmarkEnd w:id="115"/>
      <w:bookmarkEnd w:id="116"/>
    </w:p>
    <w:tbl>
      <w:tblPr>
        <w:tblW w:w="0" w:type="auto"/>
        <w:tblLook w:val="01E0" w:firstRow="1" w:lastRow="1" w:firstColumn="1" w:lastColumn="1" w:noHBand="0" w:noVBand="0"/>
      </w:tblPr>
      <w:tblGrid>
        <w:gridCol w:w="2388"/>
        <w:gridCol w:w="4920"/>
      </w:tblGrid>
      <w:tr w:rsidRPr="006146FD" w:rsidR="005C4B46" w:rsidTr="00973F45" w14:paraId="28E477C2" w14:textId="6E82E0DA">
        <w:tc>
          <w:tcPr>
            <w:tcW w:w="2388" w:type="dxa"/>
            <w:vAlign w:val="bottom"/>
          </w:tcPr>
          <w:p w:rsidRPr="006146FD" w:rsidR="005C4B46" w:rsidP="00973F45" w:rsidRDefault="005C4B46" w14:paraId="28744259" w14:textId="04C25698">
            <w:pPr>
              <w:spacing w:before="60"/>
            </w:pPr>
            <w:r w:rsidRPr="006146FD">
              <w:t>Name:</w:t>
            </w:r>
          </w:p>
        </w:tc>
        <w:tc>
          <w:tcPr>
            <w:tcW w:w="4920" w:type="dxa"/>
            <w:tcBorders>
              <w:bottom w:val="single" w:color="auto" w:sz="4" w:space="0"/>
            </w:tcBorders>
            <w:vAlign w:val="bottom"/>
          </w:tcPr>
          <w:p w:rsidRPr="006146FD" w:rsidR="005C4B46" w:rsidP="00DD51C6" w:rsidRDefault="00514CB1" w14:paraId="0F2210A0" w14:textId="6334753F">
            <w:r>
              <w:fldChar w:fldCharType="begin">
                <w:ffData>
                  <w:name w:val="Text247"/>
                  <w:enabled/>
                  <w:calcOnExit w:val="0"/>
                  <w:textInput/>
                </w:ffData>
              </w:fldChar>
            </w:r>
            <w:bookmarkStart w:name="Text247" w:id="118"/>
            <w:r w:rsidR="00114156">
              <w:instrText xml:space="preserve"> FORMTEXT </w:instrText>
            </w:r>
            <w:r>
              <w:fldChar w:fldCharType="separate"/>
            </w:r>
            <w:r w:rsidR="00114156">
              <w:rPr>
                <w:noProof/>
              </w:rPr>
              <w:t> </w:t>
            </w:r>
            <w:r w:rsidR="00114156">
              <w:rPr>
                <w:noProof/>
              </w:rPr>
              <w:t> </w:t>
            </w:r>
            <w:r w:rsidR="00114156">
              <w:rPr>
                <w:noProof/>
              </w:rPr>
              <w:t> </w:t>
            </w:r>
            <w:r w:rsidR="00114156">
              <w:rPr>
                <w:noProof/>
              </w:rPr>
              <w:t> </w:t>
            </w:r>
            <w:r w:rsidR="00114156">
              <w:rPr>
                <w:noProof/>
              </w:rPr>
              <w:t> </w:t>
            </w:r>
            <w:r>
              <w:fldChar w:fldCharType="end"/>
            </w:r>
            <w:bookmarkEnd w:id="118"/>
          </w:p>
        </w:tc>
      </w:tr>
      <w:tr w:rsidRPr="006146FD" w:rsidR="00114156" w:rsidTr="00114156" w14:paraId="61718FCA" w14:textId="527156E2">
        <w:tc>
          <w:tcPr>
            <w:tcW w:w="2388" w:type="dxa"/>
            <w:vAlign w:val="bottom"/>
          </w:tcPr>
          <w:p w:rsidRPr="006146FD" w:rsidR="00114156" w:rsidP="00973F45" w:rsidRDefault="00114156" w14:paraId="5FD318B4" w14:textId="7242DF69">
            <w:pPr>
              <w:spacing w:before="60"/>
            </w:pPr>
            <w:r>
              <w:t>State of o</w:t>
            </w:r>
            <w:r w:rsidRPr="006146FD">
              <w:t>rganization:</w:t>
            </w:r>
          </w:p>
        </w:tc>
        <w:tc>
          <w:tcPr>
            <w:tcW w:w="4920" w:type="dxa"/>
            <w:tcBorders>
              <w:top w:val="single" w:color="auto" w:sz="4" w:space="0"/>
              <w:bottom w:val="single" w:color="auto" w:sz="4" w:space="0"/>
            </w:tcBorders>
          </w:tcPr>
          <w:p w:rsidR="00114156" w:rsidRDefault="00514CB1" w14:paraId="40679951" w14:textId="52BDB263">
            <w:r w:rsidRPr="00373C29">
              <w:fldChar w:fldCharType="begin">
                <w:ffData>
                  <w:name w:val="Text247"/>
                  <w:enabled/>
                  <w:calcOnExit w:val="0"/>
                  <w:textInput/>
                </w:ffData>
              </w:fldChar>
            </w:r>
            <w:r w:rsidRPr="00373C29" w:rsidR="00114156">
              <w:instrText xml:space="preserve"> FORMTEXT </w:instrText>
            </w:r>
            <w:r w:rsidRPr="00373C29">
              <w:fldChar w:fldCharType="separate"/>
            </w:r>
            <w:r w:rsidRPr="00373C29" w:rsidR="00114156">
              <w:rPr>
                <w:noProof/>
              </w:rPr>
              <w:t> </w:t>
            </w:r>
            <w:r w:rsidRPr="00373C29" w:rsidR="00114156">
              <w:rPr>
                <w:noProof/>
              </w:rPr>
              <w:t> </w:t>
            </w:r>
            <w:r w:rsidRPr="00373C29" w:rsidR="00114156">
              <w:rPr>
                <w:noProof/>
              </w:rPr>
              <w:t> </w:t>
            </w:r>
            <w:r w:rsidRPr="00373C29" w:rsidR="00114156">
              <w:rPr>
                <w:noProof/>
              </w:rPr>
              <w:t> </w:t>
            </w:r>
            <w:r w:rsidRPr="00373C29" w:rsidR="00114156">
              <w:rPr>
                <w:noProof/>
              </w:rPr>
              <w:t> </w:t>
            </w:r>
            <w:r w:rsidRPr="00373C29">
              <w:fldChar w:fldCharType="end"/>
            </w:r>
          </w:p>
        </w:tc>
      </w:tr>
      <w:tr w:rsidRPr="006146FD" w:rsidR="00114156" w:rsidTr="00114156" w14:paraId="48DFE03D" w14:textId="342C3B25">
        <w:tc>
          <w:tcPr>
            <w:tcW w:w="2388" w:type="dxa"/>
            <w:vAlign w:val="bottom"/>
          </w:tcPr>
          <w:p w:rsidRPr="006146FD" w:rsidR="00114156" w:rsidP="00973F45" w:rsidRDefault="00114156" w14:paraId="5CA630A4" w14:textId="7A1903E0">
            <w:pPr>
              <w:spacing w:before="60"/>
            </w:pPr>
            <w:r>
              <w:t>Date f</w:t>
            </w:r>
            <w:r w:rsidRPr="006146FD">
              <w:t>ormed:</w:t>
            </w:r>
          </w:p>
        </w:tc>
        <w:tc>
          <w:tcPr>
            <w:tcW w:w="4920" w:type="dxa"/>
            <w:tcBorders>
              <w:top w:val="single" w:color="auto" w:sz="4" w:space="0"/>
              <w:bottom w:val="single" w:color="auto" w:sz="4" w:space="0"/>
            </w:tcBorders>
          </w:tcPr>
          <w:p w:rsidR="00114156" w:rsidRDefault="00514CB1" w14:paraId="6EA4F1DF" w14:textId="6BCD0B02">
            <w:r w:rsidRPr="00373C29">
              <w:fldChar w:fldCharType="begin">
                <w:ffData>
                  <w:name w:val="Text247"/>
                  <w:enabled/>
                  <w:calcOnExit w:val="0"/>
                  <w:textInput/>
                </w:ffData>
              </w:fldChar>
            </w:r>
            <w:r w:rsidRPr="00373C29" w:rsidR="00114156">
              <w:instrText xml:space="preserve"> FORMTEXT </w:instrText>
            </w:r>
            <w:r w:rsidRPr="00373C29">
              <w:fldChar w:fldCharType="separate"/>
            </w:r>
            <w:r w:rsidRPr="00373C29" w:rsidR="00114156">
              <w:rPr>
                <w:noProof/>
              </w:rPr>
              <w:t> </w:t>
            </w:r>
            <w:r w:rsidRPr="00373C29" w:rsidR="00114156">
              <w:rPr>
                <w:noProof/>
              </w:rPr>
              <w:t> </w:t>
            </w:r>
            <w:r w:rsidRPr="00373C29" w:rsidR="00114156">
              <w:rPr>
                <w:noProof/>
              </w:rPr>
              <w:t> </w:t>
            </w:r>
            <w:r w:rsidRPr="00373C29" w:rsidR="00114156">
              <w:rPr>
                <w:noProof/>
              </w:rPr>
              <w:t> </w:t>
            </w:r>
            <w:r w:rsidRPr="00373C29" w:rsidR="00114156">
              <w:rPr>
                <w:noProof/>
              </w:rPr>
              <w:t> </w:t>
            </w:r>
            <w:r w:rsidRPr="00373C29">
              <w:fldChar w:fldCharType="end"/>
            </w:r>
          </w:p>
        </w:tc>
      </w:tr>
      <w:tr w:rsidRPr="006146FD" w:rsidR="00114156" w:rsidTr="00114156" w14:paraId="34AF35AE" w14:textId="66E70FE1">
        <w:tc>
          <w:tcPr>
            <w:tcW w:w="2388" w:type="dxa"/>
            <w:vAlign w:val="bottom"/>
          </w:tcPr>
          <w:p w:rsidRPr="006146FD" w:rsidR="00114156" w:rsidP="00114156" w:rsidRDefault="00114156" w14:paraId="4FAA511C" w14:textId="3F06E3B8">
            <w:pPr>
              <w:spacing w:before="60"/>
            </w:pPr>
            <w:r w:rsidRPr="006146FD">
              <w:t xml:space="preserve">Termination </w:t>
            </w:r>
            <w:r>
              <w:t>d</w:t>
            </w:r>
            <w:r w:rsidRPr="006146FD">
              <w:t>ate:</w:t>
            </w:r>
          </w:p>
        </w:tc>
        <w:tc>
          <w:tcPr>
            <w:tcW w:w="4920" w:type="dxa"/>
            <w:tcBorders>
              <w:top w:val="single" w:color="auto" w:sz="4" w:space="0"/>
              <w:bottom w:val="single" w:color="auto" w:sz="4" w:space="0"/>
            </w:tcBorders>
          </w:tcPr>
          <w:p w:rsidR="00114156" w:rsidRDefault="00514CB1" w14:paraId="53F68DEA" w14:textId="16160C6B">
            <w:r w:rsidRPr="00373C29">
              <w:fldChar w:fldCharType="begin">
                <w:ffData>
                  <w:name w:val="Text247"/>
                  <w:enabled/>
                  <w:calcOnExit w:val="0"/>
                  <w:textInput/>
                </w:ffData>
              </w:fldChar>
            </w:r>
            <w:r w:rsidRPr="00373C29" w:rsidR="00114156">
              <w:instrText xml:space="preserve"> FORMTEXT </w:instrText>
            </w:r>
            <w:r w:rsidRPr="00373C29">
              <w:fldChar w:fldCharType="separate"/>
            </w:r>
            <w:r w:rsidRPr="00373C29" w:rsidR="00114156">
              <w:rPr>
                <w:noProof/>
              </w:rPr>
              <w:t> </w:t>
            </w:r>
            <w:r w:rsidRPr="00373C29" w:rsidR="00114156">
              <w:rPr>
                <w:noProof/>
              </w:rPr>
              <w:t> </w:t>
            </w:r>
            <w:r w:rsidRPr="00373C29" w:rsidR="00114156">
              <w:rPr>
                <w:noProof/>
              </w:rPr>
              <w:t> </w:t>
            </w:r>
            <w:r w:rsidRPr="00373C29" w:rsidR="00114156">
              <w:rPr>
                <w:noProof/>
              </w:rPr>
              <w:t> </w:t>
            </w:r>
            <w:r w:rsidRPr="00373C29" w:rsidR="00114156">
              <w:rPr>
                <w:noProof/>
              </w:rPr>
              <w:t> </w:t>
            </w:r>
            <w:r w:rsidRPr="00373C29">
              <w:fldChar w:fldCharType="end"/>
            </w:r>
          </w:p>
        </w:tc>
      </w:tr>
    </w:tbl>
    <w:p w:rsidR="00C35902" w:rsidP="00114156" w:rsidRDefault="00C35902" w14:paraId="40AB2EB9" w14:textId="49590E9E">
      <w:pPr>
        <w:widowControl w:val="0"/>
        <w:rPr>
          <w:b/>
        </w:rPr>
      </w:pPr>
      <w:bookmarkStart w:name="_Toc222033638" w:id="119"/>
    </w:p>
    <w:p w:rsidRPr="00683394" w:rsidR="00114156" w:rsidP="00114156" w:rsidRDefault="00114156" w14:paraId="022C593C" w14:textId="2C61D66D">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14156" w:rsidTr="00632FFC" w14:paraId="6CE1D556" w14:textId="257C949D">
        <w:trPr>
          <w:tblHeader/>
        </w:trPr>
        <w:tc>
          <w:tcPr>
            <w:tcW w:w="7971" w:type="dxa"/>
            <w:tcBorders>
              <w:top w:val="nil"/>
              <w:left w:val="nil"/>
              <w:bottom w:val="nil"/>
              <w:right w:val="nil"/>
            </w:tcBorders>
          </w:tcPr>
          <w:p w:rsidR="00114156" w:rsidP="00632FFC" w:rsidRDefault="00114156" w14:paraId="7A680718" w14:textId="406BEDBD">
            <w:pPr>
              <w:keepNext/>
            </w:pPr>
          </w:p>
        </w:tc>
        <w:tc>
          <w:tcPr>
            <w:tcW w:w="698" w:type="dxa"/>
            <w:tcBorders>
              <w:top w:val="nil"/>
              <w:left w:val="nil"/>
              <w:bottom w:val="nil"/>
              <w:right w:val="nil"/>
            </w:tcBorders>
            <w:vAlign w:val="bottom"/>
          </w:tcPr>
          <w:p w:rsidRPr="00632FFC" w:rsidR="00114156" w:rsidP="00632FFC" w:rsidRDefault="00114156" w14:paraId="03E51BAF" w14:textId="078C32D9">
            <w:pPr>
              <w:keepNext/>
              <w:jc w:val="center"/>
              <w:rPr>
                <w:b/>
                <w:sz w:val="22"/>
              </w:rPr>
            </w:pPr>
            <w:r w:rsidRPr="00632FFC">
              <w:rPr>
                <w:b/>
                <w:sz w:val="22"/>
              </w:rPr>
              <w:t>Yes</w:t>
            </w:r>
          </w:p>
        </w:tc>
        <w:tc>
          <w:tcPr>
            <w:tcW w:w="277" w:type="dxa"/>
            <w:tcBorders>
              <w:top w:val="nil"/>
              <w:left w:val="nil"/>
              <w:bottom w:val="nil"/>
              <w:right w:val="nil"/>
            </w:tcBorders>
          </w:tcPr>
          <w:p w:rsidRPr="00632FFC" w:rsidR="00114156" w:rsidP="00632FFC" w:rsidRDefault="00114156" w14:paraId="0763CBA4" w14:textId="28875160">
            <w:pPr>
              <w:keepNext/>
              <w:jc w:val="center"/>
              <w:rPr>
                <w:b/>
                <w:sz w:val="22"/>
              </w:rPr>
            </w:pPr>
          </w:p>
        </w:tc>
        <w:tc>
          <w:tcPr>
            <w:tcW w:w="630" w:type="dxa"/>
            <w:tcBorders>
              <w:top w:val="nil"/>
              <w:left w:val="nil"/>
              <w:bottom w:val="nil"/>
              <w:right w:val="nil"/>
            </w:tcBorders>
            <w:vAlign w:val="bottom"/>
          </w:tcPr>
          <w:p w:rsidRPr="00632FFC" w:rsidR="00114156" w:rsidP="00632FFC" w:rsidRDefault="00114156" w14:paraId="1A87F57F" w14:textId="6A499F99">
            <w:pPr>
              <w:keepNext/>
              <w:jc w:val="center"/>
              <w:rPr>
                <w:b/>
                <w:sz w:val="22"/>
              </w:rPr>
            </w:pPr>
            <w:r w:rsidRPr="00632FFC">
              <w:rPr>
                <w:b/>
                <w:sz w:val="22"/>
              </w:rPr>
              <w:t>No</w:t>
            </w:r>
          </w:p>
        </w:tc>
      </w:tr>
      <w:tr w:rsidR="00114156" w:rsidTr="00632FFC" w14:paraId="54631D7A" w14:textId="6EF814B1">
        <w:tc>
          <w:tcPr>
            <w:tcW w:w="7971" w:type="dxa"/>
            <w:tcBorders>
              <w:top w:val="nil"/>
              <w:left w:val="nil"/>
              <w:bottom w:val="nil"/>
              <w:right w:val="nil"/>
            </w:tcBorders>
          </w:tcPr>
          <w:p w:rsidR="00114156" w:rsidP="00F54C27" w:rsidRDefault="008A75EB" w14:paraId="2EC23A08" w14:textId="3F65B65D">
            <w:pPr>
              <w:keepNext/>
              <w:numPr>
                <w:ilvl w:val="0"/>
                <w:numId w:val="59"/>
              </w:numPr>
              <w:tabs>
                <w:tab w:val="right" w:leader="dot" w:pos="7740"/>
              </w:tabs>
              <w:spacing w:before="60"/>
            </w:pPr>
            <w:r>
              <w:t>Does the operator</w:t>
            </w:r>
            <w:r w:rsidRPr="00CB18EA">
              <w:t xml:space="preserve"> currently own</w:t>
            </w:r>
            <w:r>
              <w:t xml:space="preserve"> or operate</w:t>
            </w:r>
            <w:r w:rsidRPr="00CB18EA">
              <w:t xml:space="preserve"> any assets other than the </w:t>
            </w:r>
            <w:r>
              <w:t xml:space="preserve">subject </w:t>
            </w:r>
            <w:r w:rsidRPr="00CB18EA">
              <w:t>property or participate in any other businesses?</w:t>
            </w:r>
            <w:r>
              <w:t xml:space="preserve"> </w:t>
            </w:r>
          </w:p>
        </w:tc>
        <w:tc>
          <w:tcPr>
            <w:tcW w:w="698" w:type="dxa"/>
            <w:tcBorders>
              <w:top w:val="nil"/>
              <w:left w:val="nil"/>
              <w:bottom w:val="nil"/>
              <w:right w:val="nil"/>
            </w:tcBorders>
            <w:vAlign w:val="bottom"/>
          </w:tcPr>
          <w:p w:rsidR="00114156" w:rsidP="00632FFC" w:rsidRDefault="00514CB1" w14:paraId="6C390D0F" w14:textId="3DA98482">
            <w:pPr>
              <w:keepNext/>
              <w:jc w:val="center"/>
            </w:pPr>
            <w:r>
              <w:fldChar w:fldCharType="begin">
                <w:ffData>
                  <w:name w:val="Check2"/>
                  <w:enabled/>
                  <w:calcOnExit w:val="0"/>
                  <w:checkBox>
                    <w:sizeAuto/>
                    <w:default w:val="0"/>
                  </w:checkBox>
                </w:ffData>
              </w:fldChar>
            </w:r>
            <w:r w:rsidR="00114156">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114156" w:rsidP="00632FFC" w:rsidRDefault="00114156" w14:paraId="63B6F594" w14:textId="2B4D50DC">
            <w:pPr>
              <w:keepNext/>
              <w:jc w:val="center"/>
            </w:pPr>
          </w:p>
        </w:tc>
        <w:tc>
          <w:tcPr>
            <w:tcW w:w="630" w:type="dxa"/>
            <w:tcBorders>
              <w:top w:val="nil"/>
              <w:left w:val="nil"/>
              <w:bottom w:val="nil"/>
              <w:right w:val="nil"/>
            </w:tcBorders>
            <w:vAlign w:val="bottom"/>
          </w:tcPr>
          <w:p w:rsidRPr="00632FFC" w:rsidR="00114156" w:rsidP="00632FFC" w:rsidRDefault="00514CB1" w14:paraId="7CF815A4" w14:textId="3402EAD7">
            <w:pPr>
              <w:keepNext/>
              <w:jc w:val="center"/>
              <w:rPr>
                <w:b/>
              </w:rPr>
            </w:pPr>
            <w:r w:rsidRPr="00632FFC">
              <w:rPr>
                <w:b/>
              </w:rPr>
              <w:fldChar w:fldCharType="begin">
                <w:ffData>
                  <w:name w:val="Check3"/>
                  <w:enabled/>
                  <w:calcOnExit w:val="0"/>
                  <w:checkBox>
                    <w:sizeAuto/>
                    <w:default w:val="0"/>
                  </w:checkBox>
                </w:ffData>
              </w:fldChar>
            </w:r>
            <w:r w:rsidRPr="00632FFC" w:rsidR="00114156">
              <w:rPr>
                <w:b/>
              </w:rPr>
              <w:instrText xml:space="preserve"> FORMCHECKBOX </w:instrText>
            </w:r>
            <w:r w:rsidR="00B76F51">
              <w:rPr>
                <w:b/>
              </w:rPr>
            </w:r>
            <w:r w:rsidR="00B76F51">
              <w:rPr>
                <w:b/>
              </w:rPr>
              <w:fldChar w:fldCharType="separate"/>
            </w:r>
            <w:r w:rsidRPr="00632FFC">
              <w:rPr>
                <w:b/>
              </w:rPr>
              <w:fldChar w:fldCharType="end"/>
            </w:r>
          </w:p>
        </w:tc>
      </w:tr>
      <w:tr w:rsidR="008A75EB" w:rsidTr="00632FFC" w14:paraId="65F5D1B7" w14:textId="6A3BC94F">
        <w:tc>
          <w:tcPr>
            <w:tcW w:w="7971" w:type="dxa"/>
            <w:tcBorders>
              <w:top w:val="nil"/>
              <w:left w:val="nil"/>
              <w:bottom w:val="nil"/>
              <w:right w:val="nil"/>
            </w:tcBorders>
          </w:tcPr>
          <w:p w:rsidRPr="00BD07D6" w:rsidR="008A75EB" w:rsidP="00F54C27" w:rsidRDefault="008A75EB" w14:paraId="37A15222" w14:textId="1921E476">
            <w:pPr>
              <w:keepNext/>
              <w:numPr>
                <w:ilvl w:val="0"/>
                <w:numId w:val="59"/>
              </w:numPr>
              <w:tabs>
                <w:tab w:val="right" w:leader="dot" w:pos="7740"/>
              </w:tabs>
              <w:spacing w:before="60"/>
            </w:pPr>
            <w:r w:rsidRPr="00BD07D6">
              <w:t xml:space="preserve">Has there been a change in the operator that has not been approved by HUD, or is such a change proposed?  </w:t>
            </w:r>
          </w:p>
        </w:tc>
        <w:tc>
          <w:tcPr>
            <w:tcW w:w="698" w:type="dxa"/>
            <w:tcBorders>
              <w:top w:val="nil"/>
              <w:left w:val="nil"/>
              <w:bottom w:val="nil"/>
              <w:right w:val="nil"/>
            </w:tcBorders>
            <w:vAlign w:val="bottom"/>
          </w:tcPr>
          <w:p w:rsidR="008A75EB" w:rsidP="00632FFC" w:rsidRDefault="008A75EB" w14:paraId="42D8AAE2" w14:textId="5C7D3880">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8A75EB" w:rsidP="00632FFC" w:rsidRDefault="008A75EB" w14:paraId="0D20735A" w14:textId="4AED5F97">
            <w:pPr>
              <w:keepNext/>
              <w:jc w:val="center"/>
            </w:pPr>
          </w:p>
        </w:tc>
        <w:tc>
          <w:tcPr>
            <w:tcW w:w="630" w:type="dxa"/>
            <w:tcBorders>
              <w:top w:val="nil"/>
              <w:left w:val="nil"/>
              <w:bottom w:val="nil"/>
              <w:right w:val="nil"/>
            </w:tcBorders>
            <w:vAlign w:val="bottom"/>
          </w:tcPr>
          <w:p w:rsidRPr="00632FFC" w:rsidR="008A75EB" w:rsidP="00632FFC" w:rsidRDefault="008A75EB" w14:paraId="30F5EF9B" w14:textId="6C072C4F">
            <w:pPr>
              <w:keepNext/>
              <w:jc w:val="center"/>
              <w:rPr>
                <w:b/>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r>
    </w:tbl>
    <w:p w:rsidR="00114156" w:rsidP="00114156" w:rsidRDefault="00114156" w14:paraId="796EB68C" w14:textId="65D14BC1">
      <w:pPr>
        <w:widowControl w:val="0"/>
      </w:pPr>
    </w:p>
    <w:p w:rsidRPr="00DF1851" w:rsidR="004777DD" w:rsidP="004777DD" w:rsidRDefault="004777DD" w14:paraId="14D9EA38" w14:textId="6E4C4D8B">
      <w:pPr>
        <w:widowControl w:val="0"/>
        <w:rPr>
          <w:i/>
        </w:rPr>
      </w:pPr>
      <w:r>
        <w:rPr>
          <w:i/>
        </w:rPr>
        <w:t>&lt;&lt;</w:t>
      </w:r>
      <w:r w:rsidRPr="00BB7E0C" w:rsidR="00BB7E0C">
        <w:rPr>
          <w:i/>
        </w:rPr>
        <w:t xml:space="preserve"> </w:t>
      </w:r>
      <w:r w:rsidR="00BB7E0C">
        <w:rPr>
          <w:i/>
        </w:rPr>
        <w:t>For each “yes</w:t>
      </w:r>
      <w:r w:rsidRPr="00827DFB" w:rsidR="00BB7E0C">
        <w:rPr>
          <w:i/>
        </w:rPr>
        <w:t xml:space="preserve">” answer above, provide a narrative discussion on the topic describing the risk </w:t>
      </w:r>
      <w:r w:rsidRPr="00827DFB" w:rsidR="00BB7E0C">
        <w:rPr>
          <w:i/>
          <w:u w:val="single"/>
        </w:rPr>
        <w:t>and</w:t>
      </w:r>
      <w:r w:rsidRPr="00827DFB" w:rsidR="00BB7E0C">
        <w:rPr>
          <w:i/>
        </w:rPr>
        <w:t xml:space="preserve"> how it will be mitigated. </w:t>
      </w:r>
      <w:r>
        <w:rPr>
          <w:i/>
        </w:rPr>
        <w:t xml:space="preserve">If </w:t>
      </w:r>
      <w:r w:rsidR="00BB7E0C">
        <w:rPr>
          <w:i/>
        </w:rPr>
        <w:t>there has been a change in the O</w:t>
      </w:r>
      <w:r>
        <w:rPr>
          <w:i/>
        </w:rPr>
        <w:t xml:space="preserve">perator that has not been approved by HUD, the Lender must contact the assigned ORCF Account Executive to complete the appropriate </w:t>
      </w:r>
      <w:r w:rsidR="000E4FCE">
        <w:rPr>
          <w:i/>
        </w:rPr>
        <w:t>F</w:t>
      </w:r>
      <w:r>
        <w:rPr>
          <w:i/>
        </w:rPr>
        <w:t>orm HUD-92266A-ORCF, Lender Narrative, Change of Operator document for HUD approval.&gt;&gt;</w:t>
      </w:r>
      <w:r w:rsidR="00BB7E0C">
        <w:rPr>
          <w:i/>
        </w:rPr>
        <w:t xml:space="preserve"> </w:t>
      </w:r>
      <w:r w:rsidR="00BB7E0C">
        <w:fldChar w:fldCharType="begin">
          <w:ffData>
            <w:name w:val="Text246"/>
            <w:enabled/>
            <w:calcOnExit w:val="0"/>
            <w:textInput/>
          </w:ffData>
        </w:fldChar>
      </w:r>
      <w:r w:rsidR="00BB7E0C">
        <w:instrText xml:space="preserve"> FORMTEXT </w:instrText>
      </w:r>
      <w:r w:rsidR="00BB7E0C">
        <w:fldChar w:fldCharType="separate"/>
      </w:r>
      <w:r w:rsidR="00BB7E0C">
        <w:rPr>
          <w:noProof/>
        </w:rPr>
        <w:t> </w:t>
      </w:r>
      <w:r w:rsidR="00BB7E0C">
        <w:rPr>
          <w:noProof/>
        </w:rPr>
        <w:t> </w:t>
      </w:r>
      <w:r w:rsidR="00BB7E0C">
        <w:rPr>
          <w:noProof/>
        </w:rPr>
        <w:t> </w:t>
      </w:r>
      <w:r w:rsidR="00BB7E0C">
        <w:rPr>
          <w:noProof/>
        </w:rPr>
        <w:t> </w:t>
      </w:r>
      <w:r w:rsidR="00BB7E0C">
        <w:rPr>
          <w:noProof/>
        </w:rPr>
        <w:t> </w:t>
      </w:r>
      <w:r w:rsidR="00BB7E0C">
        <w:fldChar w:fldCharType="end"/>
      </w:r>
    </w:p>
    <w:p w:rsidRPr="00683394" w:rsidR="004777DD" w:rsidP="00114156" w:rsidRDefault="004777DD" w14:paraId="295405DA" w14:textId="77777777">
      <w:pPr>
        <w:widowControl w:val="0"/>
      </w:pPr>
    </w:p>
    <w:p w:rsidRPr="006146FD" w:rsidR="005C4B46" w:rsidP="005C4B46" w:rsidRDefault="005C4B46" w14:paraId="275E01E9" w14:textId="23A89D1D">
      <w:pPr>
        <w:pStyle w:val="Heading2"/>
      </w:pPr>
      <w:bookmarkStart w:name="_Toc505150099" w:id="120"/>
      <w:r w:rsidRPr="006146FD">
        <w:t>Organization</w:t>
      </w:r>
      <w:bookmarkEnd w:id="119"/>
      <w:bookmarkEnd w:id="120"/>
    </w:p>
    <w:p w:rsidR="00BD07D6" w:rsidP="00BD07D6" w:rsidRDefault="00BD07D6" w14:paraId="5C7C1472" w14:textId="5D0ED865">
      <w:pPr>
        <w:widowControl w:val="0"/>
      </w:pPr>
      <w:bookmarkStart w:name="_Toc222033639" w:id="121"/>
      <w:r w:rsidRPr="00114156">
        <w:rPr>
          <w:i/>
        </w:rPr>
        <w:t xml:space="preserve">&lt;&lt;Provide an organization chart and narrative.  At a minimum, all borrower principals must be identified.&gt;&gt; </w:t>
      </w:r>
      <w:r>
        <w:rPr>
          <w:i/>
        </w:rPr>
        <w:t xml:space="preserve"> </w:t>
      </w:r>
      <w:r w:rsidR="00514CB1">
        <w:fldChar w:fldCharType="begin">
          <w:ffData>
            <w:name w:val="Text246"/>
            <w:enabled/>
            <w:calcOnExit w:val="0"/>
            <w:textInput/>
          </w:ffData>
        </w:fldChar>
      </w:r>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p>
    <w:p w:rsidR="006D57ED" w:rsidP="00BD07D6" w:rsidRDefault="006D57ED" w14:paraId="2118A997" w14:textId="1D908F95">
      <w:pPr>
        <w:widowControl w:val="0"/>
      </w:pPr>
    </w:p>
    <w:p w:rsidR="00BD07D6" w:rsidP="00BD07D6" w:rsidRDefault="00BD07D6" w14:paraId="1F293A39" w14:textId="4DE10864">
      <w:pPr>
        <w:widowControl w:val="0"/>
      </w:pPr>
      <w:bookmarkStart w:name="_Toc221681111" w:id="122"/>
      <w:bookmarkStart w:name="_Toc392511755" w:id="123"/>
      <w:bookmarkStart w:name="_Toc333582361" w:id="124"/>
      <w:bookmarkStart w:name="_Toc392511814" w:id="125"/>
      <w:bookmarkStart w:name="_Toc260046903" w:id="126"/>
      <w:bookmarkEnd w:id="122"/>
      <w:bookmarkEnd w:id="123"/>
      <w:bookmarkEnd w:id="124"/>
      <w:bookmarkEnd w:id="125"/>
      <w:bookmarkEnd w:id="126"/>
    </w:p>
    <w:p w:rsidRPr="000A195A" w:rsidR="000C3210" w:rsidP="000C3210" w:rsidRDefault="000C3210" w14:paraId="7E938CDC" w14:textId="57BEDB74">
      <w:pPr>
        <w:pStyle w:val="Heading1"/>
      </w:pPr>
      <w:bookmarkStart w:name="_Toc336593439" w:id="127"/>
      <w:bookmarkStart w:name="_Toc336609979" w:id="128"/>
      <w:bookmarkStart w:name="_Toc505150100" w:id="129"/>
      <w:bookmarkStart w:name="_Toc234041440" w:id="130"/>
      <w:bookmarkEnd w:id="121"/>
      <w:r w:rsidRPr="00350455">
        <w:t>Management Agent</w:t>
      </w:r>
      <w:bookmarkEnd w:id="127"/>
      <w:bookmarkEnd w:id="128"/>
      <w:bookmarkEnd w:id="129"/>
    </w:p>
    <w:p w:rsidR="000C3210" w:rsidP="000C3210" w:rsidRDefault="000C3210" w14:paraId="7D8FDB2A" w14:textId="4FF5DDF0">
      <w:pPr>
        <w:keepNext/>
        <w:keepLines/>
      </w:pPr>
    </w:p>
    <w:tbl>
      <w:tblPr>
        <w:tblW w:w="0" w:type="auto"/>
        <w:tblLook w:val="01E0" w:firstRow="1" w:lastRow="1" w:firstColumn="1" w:lastColumn="1" w:noHBand="0" w:noVBand="0"/>
      </w:tblPr>
      <w:tblGrid>
        <w:gridCol w:w="2508"/>
        <w:gridCol w:w="5160"/>
      </w:tblGrid>
      <w:tr w:rsidRPr="00350455" w:rsidR="000C3210" w:rsidTr="000C3210" w14:paraId="22641D0C" w14:textId="262DDDE2">
        <w:tc>
          <w:tcPr>
            <w:tcW w:w="2508" w:type="dxa"/>
            <w:vAlign w:val="bottom"/>
          </w:tcPr>
          <w:p w:rsidRPr="00350455" w:rsidR="000C3210" w:rsidP="000C3210" w:rsidRDefault="000C3210" w14:paraId="12D7D538" w14:textId="26501023">
            <w:pPr>
              <w:keepNext/>
              <w:keepLines/>
              <w:spacing w:before="60"/>
            </w:pPr>
            <w:r w:rsidRPr="00350455">
              <w:t>Name:</w:t>
            </w:r>
          </w:p>
        </w:tc>
        <w:tc>
          <w:tcPr>
            <w:tcW w:w="5160" w:type="dxa"/>
            <w:tcBorders>
              <w:bottom w:val="single" w:color="auto" w:sz="4" w:space="0"/>
            </w:tcBorders>
            <w:vAlign w:val="bottom"/>
          </w:tcPr>
          <w:p w:rsidRPr="00350455" w:rsidR="000C3210" w:rsidP="000C3210" w:rsidRDefault="00514CB1" w14:paraId="7D1B7BAA" w14:textId="7A017D39">
            <w:pPr>
              <w:keepNext/>
              <w:keepLines/>
            </w:pPr>
            <w:r>
              <w:fldChar w:fldCharType="begin">
                <w:ffData>
                  <w:name w:val="Text275"/>
                  <w:enabled/>
                  <w:calcOnExit w:val="0"/>
                  <w:textInput/>
                </w:ffData>
              </w:fldChar>
            </w:r>
            <w:bookmarkStart w:name="Text275" w:id="131"/>
            <w:r w:rsidR="000C3210">
              <w:instrText xml:space="preserve"> FORMTEXT </w:instrText>
            </w:r>
            <w:r>
              <w:fldChar w:fldCharType="separate"/>
            </w:r>
            <w:r w:rsidR="000C3210">
              <w:rPr>
                <w:noProof/>
              </w:rPr>
              <w:t> </w:t>
            </w:r>
            <w:r w:rsidR="000C3210">
              <w:rPr>
                <w:noProof/>
              </w:rPr>
              <w:t> </w:t>
            </w:r>
            <w:r w:rsidR="000C3210">
              <w:rPr>
                <w:noProof/>
              </w:rPr>
              <w:t> </w:t>
            </w:r>
            <w:r w:rsidR="000C3210">
              <w:rPr>
                <w:noProof/>
              </w:rPr>
              <w:t> </w:t>
            </w:r>
            <w:r w:rsidR="000C3210">
              <w:rPr>
                <w:noProof/>
              </w:rPr>
              <w:t> </w:t>
            </w:r>
            <w:r>
              <w:fldChar w:fldCharType="end"/>
            </w:r>
            <w:bookmarkEnd w:id="131"/>
          </w:p>
        </w:tc>
      </w:tr>
      <w:tr w:rsidRPr="00350455" w:rsidR="000C3210" w:rsidTr="000C3210" w14:paraId="007E682B" w14:textId="45274767">
        <w:tc>
          <w:tcPr>
            <w:tcW w:w="2508" w:type="dxa"/>
            <w:vAlign w:val="bottom"/>
          </w:tcPr>
          <w:p w:rsidRPr="00350455" w:rsidR="000C3210" w:rsidP="000C3210" w:rsidRDefault="000C3210" w14:paraId="75BB2B99" w14:textId="154E556E">
            <w:pPr>
              <w:keepNext/>
              <w:keepLines/>
              <w:spacing w:before="60"/>
            </w:pPr>
            <w:r w:rsidRPr="00350455">
              <w:t xml:space="preserve">Relation to </w:t>
            </w:r>
            <w:r>
              <w:t>borrower</w:t>
            </w:r>
            <w:r w:rsidRPr="00350455">
              <w:t>:</w:t>
            </w:r>
          </w:p>
        </w:tc>
        <w:bookmarkStart w:name="Text274" w:id="132"/>
        <w:tc>
          <w:tcPr>
            <w:tcW w:w="5160" w:type="dxa"/>
            <w:tcBorders>
              <w:top w:val="single" w:color="auto" w:sz="4" w:space="0"/>
              <w:bottom w:val="single" w:color="auto" w:sz="4" w:space="0"/>
            </w:tcBorders>
            <w:vAlign w:val="bottom"/>
          </w:tcPr>
          <w:p w:rsidRPr="00350455" w:rsidR="000C3210" w:rsidP="000C3210" w:rsidRDefault="00514CB1" w14:paraId="28848F69" w14:textId="2ADEEC98">
            <w:pPr>
              <w:keepNext/>
              <w:keepLines/>
            </w:pPr>
            <w:r>
              <w:fldChar w:fldCharType="begin">
                <w:ffData>
                  <w:name w:val="Text274"/>
                  <w:enabled/>
                  <w:calcOnExit w:val="0"/>
                  <w:textInput>
                    <w:default w:val="&lt;&lt;owner managed/IOI entity/independent/other&gt;&gt;"/>
                  </w:textInput>
                </w:ffData>
              </w:fldChar>
            </w:r>
            <w:r w:rsidR="000C3210">
              <w:instrText xml:space="preserve"> FORMTEXT </w:instrText>
            </w:r>
            <w:r>
              <w:fldChar w:fldCharType="separate"/>
            </w:r>
            <w:r w:rsidR="000C3210">
              <w:rPr>
                <w:noProof/>
              </w:rPr>
              <w:t>&lt;&lt;owner managed/IOI entity/independent/other&gt;&gt;</w:t>
            </w:r>
            <w:r>
              <w:fldChar w:fldCharType="end"/>
            </w:r>
            <w:bookmarkEnd w:id="132"/>
          </w:p>
        </w:tc>
      </w:tr>
    </w:tbl>
    <w:p w:rsidRPr="00AD3F38" w:rsidR="00EB51F5" w:rsidP="00EB51F5" w:rsidRDefault="00EB51F5" w14:paraId="6AD02D3F" w14:textId="1EDC3A4C">
      <w:pPr>
        <w:pStyle w:val="Heading2"/>
      </w:pPr>
      <w:bookmarkStart w:name="_Toc221700496" w:id="133"/>
      <w:bookmarkStart w:name="_Toc392511747" w:id="134"/>
      <w:bookmarkStart w:name="_Toc505150101" w:id="135"/>
      <w:r w:rsidRPr="00AD3F38">
        <w:t>Management Agreement</w:t>
      </w:r>
      <w:bookmarkEnd w:id="133"/>
      <w:r>
        <w:t xml:space="preserve"> (as applicable)</w:t>
      </w:r>
      <w:bookmarkEnd w:id="134"/>
      <w:bookmarkEnd w:id="135"/>
    </w:p>
    <w:tbl>
      <w:tblPr>
        <w:tblW w:w="0" w:type="auto"/>
        <w:tblLook w:val="01E0" w:firstRow="1" w:lastRow="1" w:firstColumn="1" w:lastColumn="1" w:noHBand="0" w:noVBand="0"/>
      </w:tblPr>
      <w:tblGrid>
        <w:gridCol w:w="2508"/>
        <w:gridCol w:w="5160"/>
      </w:tblGrid>
      <w:tr w:rsidRPr="00AD3F38" w:rsidR="00EB51F5" w:rsidTr="005720A9" w14:paraId="2FEEE9ED" w14:textId="7196F516">
        <w:tc>
          <w:tcPr>
            <w:tcW w:w="2508" w:type="dxa"/>
            <w:vAlign w:val="bottom"/>
          </w:tcPr>
          <w:p w:rsidRPr="00AD3F38" w:rsidR="00EB51F5" w:rsidP="005720A9" w:rsidRDefault="00EB51F5" w14:paraId="4F64C5E4" w14:textId="1EE777CE">
            <w:pPr>
              <w:spacing w:before="60"/>
            </w:pPr>
            <w:r>
              <w:t>Date of a</w:t>
            </w:r>
            <w:r w:rsidRPr="00AD3F38">
              <w:t>greement:</w:t>
            </w:r>
          </w:p>
        </w:tc>
        <w:tc>
          <w:tcPr>
            <w:tcW w:w="5160" w:type="dxa"/>
            <w:tcBorders>
              <w:bottom w:val="single" w:color="auto" w:sz="4" w:space="0"/>
            </w:tcBorders>
          </w:tcPr>
          <w:p w:rsidR="00EB51F5" w:rsidP="005720A9" w:rsidRDefault="00EB51F5" w14:paraId="6808AD58" w14:textId="17B7647E">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Pr="00AD3F38" w:rsidR="00EB51F5" w:rsidTr="005720A9" w14:paraId="44F824E8" w14:textId="58184524">
        <w:tc>
          <w:tcPr>
            <w:tcW w:w="2508" w:type="dxa"/>
            <w:vAlign w:val="bottom"/>
          </w:tcPr>
          <w:p w:rsidRPr="00AD3F38" w:rsidR="00EB51F5" w:rsidP="005720A9" w:rsidRDefault="00EB51F5" w14:paraId="7B910495" w14:textId="45BB4AD9">
            <w:pPr>
              <w:spacing w:before="60"/>
            </w:pPr>
            <w:r>
              <w:t>Agreement e</w:t>
            </w:r>
            <w:r w:rsidRPr="00AD3F38">
              <w:t>xpires:</w:t>
            </w:r>
          </w:p>
        </w:tc>
        <w:tc>
          <w:tcPr>
            <w:tcW w:w="5160" w:type="dxa"/>
            <w:tcBorders>
              <w:top w:val="single" w:color="auto" w:sz="4" w:space="0"/>
              <w:bottom w:val="single" w:color="auto" w:sz="4" w:space="0"/>
            </w:tcBorders>
          </w:tcPr>
          <w:p w:rsidR="00EB51F5" w:rsidP="005720A9" w:rsidRDefault="00EB51F5" w14:paraId="0569C005" w14:textId="5378B082">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Pr="00AD3F38" w:rsidR="00EB51F5" w:rsidTr="005720A9" w14:paraId="68ADAD35" w14:textId="253C96E6">
        <w:tc>
          <w:tcPr>
            <w:tcW w:w="2508" w:type="dxa"/>
            <w:vAlign w:val="bottom"/>
          </w:tcPr>
          <w:p w:rsidRPr="00AD3F38" w:rsidR="00EB51F5" w:rsidP="005720A9" w:rsidRDefault="00EB51F5" w14:paraId="7EACAEBF" w14:textId="192F5FF3">
            <w:pPr>
              <w:spacing w:before="60"/>
            </w:pPr>
            <w:r w:rsidRPr="00AD3F38">
              <w:t xml:space="preserve">Management </w:t>
            </w:r>
            <w:r>
              <w:t>f</w:t>
            </w:r>
            <w:r w:rsidRPr="00AD3F38">
              <w:t>ee:</w:t>
            </w:r>
          </w:p>
        </w:tc>
        <w:tc>
          <w:tcPr>
            <w:tcW w:w="5160" w:type="dxa"/>
            <w:tcBorders>
              <w:top w:val="single" w:color="auto" w:sz="4" w:space="0"/>
              <w:bottom w:val="single" w:color="auto" w:sz="4" w:space="0"/>
            </w:tcBorders>
          </w:tcPr>
          <w:p w:rsidR="00EB51F5" w:rsidP="005720A9" w:rsidRDefault="00EB51F5" w14:paraId="41B8C6C1" w14:textId="4368C43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rsidRPr="00C80200" w:rsidR="00EB51F5" w:rsidP="00EB51F5" w:rsidRDefault="00EB51F5" w14:paraId="69DAB4F3" w14:textId="2075C761"/>
    <w:p w:rsidRPr="00683394" w:rsidR="00EB51F5" w:rsidP="00EB51F5" w:rsidRDefault="00EB51F5" w14:paraId="065CC14C" w14:textId="6A5EB1DF">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EB51F5" w:rsidTr="005720A9" w14:paraId="35357158" w14:textId="5E8D14EB">
        <w:trPr>
          <w:tblHeader/>
        </w:trPr>
        <w:tc>
          <w:tcPr>
            <w:tcW w:w="7971" w:type="dxa"/>
            <w:tcBorders>
              <w:top w:val="nil"/>
              <w:left w:val="nil"/>
              <w:bottom w:val="nil"/>
              <w:right w:val="nil"/>
            </w:tcBorders>
          </w:tcPr>
          <w:p w:rsidR="00EB51F5" w:rsidP="005720A9" w:rsidRDefault="00EB51F5" w14:paraId="2F702D1E" w14:textId="4DDAAAE0">
            <w:pPr>
              <w:keepNext/>
            </w:pPr>
          </w:p>
        </w:tc>
        <w:tc>
          <w:tcPr>
            <w:tcW w:w="698" w:type="dxa"/>
            <w:tcBorders>
              <w:top w:val="nil"/>
              <w:left w:val="nil"/>
              <w:bottom w:val="nil"/>
              <w:right w:val="nil"/>
            </w:tcBorders>
            <w:vAlign w:val="bottom"/>
          </w:tcPr>
          <w:p w:rsidRPr="00B159AA" w:rsidR="00EB51F5" w:rsidP="005720A9" w:rsidRDefault="00EB51F5" w14:paraId="7D7FADB0" w14:textId="58DA3EAC">
            <w:pPr>
              <w:keepNext/>
              <w:jc w:val="center"/>
              <w:rPr>
                <w:b/>
                <w:sz w:val="22"/>
              </w:rPr>
            </w:pPr>
            <w:r w:rsidRPr="00B159AA">
              <w:rPr>
                <w:b/>
                <w:sz w:val="22"/>
              </w:rPr>
              <w:t>Yes</w:t>
            </w:r>
          </w:p>
        </w:tc>
        <w:tc>
          <w:tcPr>
            <w:tcW w:w="277" w:type="dxa"/>
            <w:tcBorders>
              <w:top w:val="nil"/>
              <w:left w:val="nil"/>
              <w:bottom w:val="nil"/>
              <w:right w:val="nil"/>
            </w:tcBorders>
          </w:tcPr>
          <w:p w:rsidRPr="00B159AA" w:rsidR="00EB51F5" w:rsidP="005720A9" w:rsidRDefault="00EB51F5" w14:paraId="26373851" w14:textId="47A32A85">
            <w:pPr>
              <w:keepNext/>
              <w:jc w:val="center"/>
              <w:rPr>
                <w:b/>
                <w:sz w:val="22"/>
              </w:rPr>
            </w:pPr>
          </w:p>
        </w:tc>
        <w:tc>
          <w:tcPr>
            <w:tcW w:w="630" w:type="dxa"/>
            <w:tcBorders>
              <w:top w:val="nil"/>
              <w:left w:val="nil"/>
              <w:bottom w:val="nil"/>
              <w:right w:val="nil"/>
            </w:tcBorders>
            <w:vAlign w:val="bottom"/>
          </w:tcPr>
          <w:p w:rsidRPr="00B159AA" w:rsidR="00EB51F5" w:rsidP="005720A9" w:rsidRDefault="00EB51F5" w14:paraId="2F784D2D" w14:textId="59A30895">
            <w:pPr>
              <w:keepNext/>
              <w:jc w:val="center"/>
              <w:rPr>
                <w:b/>
                <w:sz w:val="22"/>
              </w:rPr>
            </w:pPr>
            <w:r w:rsidRPr="00B159AA">
              <w:rPr>
                <w:b/>
                <w:sz w:val="22"/>
              </w:rPr>
              <w:t>No</w:t>
            </w:r>
          </w:p>
        </w:tc>
      </w:tr>
      <w:tr w:rsidR="00EB51F5" w:rsidTr="005720A9" w14:paraId="236D8B35" w14:textId="37DDAE49">
        <w:tc>
          <w:tcPr>
            <w:tcW w:w="7971" w:type="dxa"/>
            <w:tcBorders>
              <w:top w:val="nil"/>
              <w:left w:val="nil"/>
              <w:bottom w:val="nil"/>
              <w:right w:val="nil"/>
            </w:tcBorders>
          </w:tcPr>
          <w:p w:rsidR="00EB51F5" w:rsidP="00EB51F5" w:rsidRDefault="00653ADA" w14:paraId="5E4A0712" w14:textId="731982B9">
            <w:pPr>
              <w:keepNext/>
              <w:numPr>
                <w:ilvl w:val="0"/>
                <w:numId w:val="55"/>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rsidR="00EB51F5" w:rsidP="005720A9" w:rsidRDefault="00EB51F5" w14:paraId="58FE3007" w14:textId="71E8BE7D">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EB51F5" w:rsidP="005720A9" w:rsidRDefault="00EB51F5" w14:paraId="2A856B5D" w14:textId="08E0B926">
            <w:pPr>
              <w:keepNext/>
              <w:jc w:val="center"/>
            </w:pPr>
          </w:p>
        </w:tc>
        <w:tc>
          <w:tcPr>
            <w:tcW w:w="630" w:type="dxa"/>
            <w:tcBorders>
              <w:top w:val="nil"/>
              <w:left w:val="nil"/>
              <w:bottom w:val="nil"/>
              <w:right w:val="nil"/>
            </w:tcBorders>
            <w:vAlign w:val="bottom"/>
          </w:tcPr>
          <w:p w:rsidRPr="00B159AA" w:rsidR="00EB51F5" w:rsidP="005720A9" w:rsidRDefault="00EB51F5" w14:paraId="5B749B10" w14:textId="164A34F1">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EB51F5" w:rsidTr="005720A9" w14:paraId="78ADA3FC" w14:textId="2E22EC17">
        <w:tc>
          <w:tcPr>
            <w:tcW w:w="7971" w:type="dxa"/>
            <w:tcBorders>
              <w:top w:val="nil"/>
              <w:left w:val="nil"/>
              <w:bottom w:val="nil"/>
              <w:right w:val="nil"/>
            </w:tcBorders>
          </w:tcPr>
          <w:p w:rsidRPr="009D2AA9" w:rsidR="00EB51F5" w:rsidP="00EB51F5" w:rsidRDefault="00653ADA" w14:paraId="3C82344A" w14:textId="445C2AE8">
            <w:pPr>
              <w:widowControl w:val="0"/>
              <w:numPr>
                <w:ilvl w:val="0"/>
                <w:numId w:val="55"/>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rsidR="00EB51F5" w:rsidP="005720A9" w:rsidRDefault="00EB51F5" w14:paraId="6A1CD206" w14:textId="0140381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EB51F5" w:rsidP="005720A9" w:rsidRDefault="00EB51F5" w14:paraId="6EB21388" w14:textId="17B47A03">
            <w:pPr>
              <w:keepNext/>
              <w:jc w:val="center"/>
            </w:pPr>
          </w:p>
        </w:tc>
        <w:tc>
          <w:tcPr>
            <w:tcW w:w="630" w:type="dxa"/>
            <w:tcBorders>
              <w:top w:val="nil"/>
              <w:left w:val="nil"/>
              <w:bottom w:val="nil"/>
              <w:right w:val="nil"/>
            </w:tcBorders>
            <w:vAlign w:val="bottom"/>
          </w:tcPr>
          <w:p w:rsidRPr="00B159AA" w:rsidR="00EB51F5" w:rsidP="005720A9" w:rsidRDefault="00EB51F5" w14:paraId="40A44310" w14:textId="39F604C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EB51F5" w:rsidTr="005720A9" w14:paraId="344F96F5" w14:textId="062B93B3">
        <w:tc>
          <w:tcPr>
            <w:tcW w:w="7971" w:type="dxa"/>
            <w:tcBorders>
              <w:top w:val="nil"/>
              <w:left w:val="nil"/>
              <w:bottom w:val="nil"/>
              <w:right w:val="nil"/>
            </w:tcBorders>
          </w:tcPr>
          <w:p w:rsidRPr="009D2AA9" w:rsidR="00EB51F5" w:rsidP="00EB51F5" w:rsidRDefault="00653ADA" w14:paraId="3878FF52" w14:textId="401DC3C8">
            <w:pPr>
              <w:widowControl w:val="0"/>
              <w:numPr>
                <w:ilvl w:val="0"/>
                <w:numId w:val="55"/>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rsidR="00EB51F5" w:rsidP="005720A9" w:rsidRDefault="00EB51F5" w14:paraId="14E7C189" w14:textId="1794E439">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EB51F5" w:rsidP="005720A9" w:rsidRDefault="00EB51F5" w14:paraId="19F868F5" w14:textId="46042045">
            <w:pPr>
              <w:keepNext/>
              <w:jc w:val="center"/>
            </w:pPr>
          </w:p>
        </w:tc>
        <w:tc>
          <w:tcPr>
            <w:tcW w:w="630" w:type="dxa"/>
            <w:tcBorders>
              <w:top w:val="nil"/>
              <w:left w:val="nil"/>
              <w:bottom w:val="nil"/>
              <w:right w:val="nil"/>
            </w:tcBorders>
            <w:vAlign w:val="bottom"/>
          </w:tcPr>
          <w:p w:rsidRPr="00B159AA" w:rsidR="00EB51F5" w:rsidP="005720A9" w:rsidRDefault="00EB51F5" w14:paraId="69DF3DB7" w14:textId="1AA9FBBF">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EB51F5" w:rsidTr="005720A9" w14:paraId="143F5136" w14:textId="0F2A8D7A">
        <w:tc>
          <w:tcPr>
            <w:tcW w:w="7971" w:type="dxa"/>
            <w:tcBorders>
              <w:top w:val="nil"/>
              <w:left w:val="nil"/>
              <w:bottom w:val="nil"/>
              <w:right w:val="nil"/>
            </w:tcBorders>
          </w:tcPr>
          <w:p w:rsidRPr="009D2AA9" w:rsidR="00EB51F5" w:rsidP="00EB51F5" w:rsidRDefault="00653ADA" w14:paraId="6C5F0A0C" w14:textId="20B1EB97">
            <w:pPr>
              <w:widowControl w:val="0"/>
              <w:numPr>
                <w:ilvl w:val="0"/>
                <w:numId w:val="55"/>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rsidR="00EB51F5" w:rsidP="005720A9" w:rsidRDefault="00EB51F5" w14:paraId="15114E6C" w14:textId="6482C5D9">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EB51F5" w:rsidP="005720A9" w:rsidRDefault="00EB51F5" w14:paraId="53FA339D" w14:textId="07ED0CD2">
            <w:pPr>
              <w:keepNext/>
              <w:jc w:val="center"/>
            </w:pPr>
          </w:p>
        </w:tc>
        <w:tc>
          <w:tcPr>
            <w:tcW w:w="630" w:type="dxa"/>
            <w:tcBorders>
              <w:top w:val="nil"/>
              <w:left w:val="nil"/>
              <w:bottom w:val="nil"/>
              <w:right w:val="nil"/>
            </w:tcBorders>
            <w:vAlign w:val="bottom"/>
          </w:tcPr>
          <w:p w:rsidRPr="00B159AA" w:rsidR="00EB51F5" w:rsidP="005720A9" w:rsidRDefault="00EB51F5" w14:paraId="409AF895" w14:textId="0F962C34">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EB51F5" w:rsidTr="005720A9" w14:paraId="05CD0F92" w14:textId="2CBF8D68">
        <w:tc>
          <w:tcPr>
            <w:tcW w:w="7971" w:type="dxa"/>
            <w:tcBorders>
              <w:top w:val="nil"/>
              <w:left w:val="nil"/>
              <w:bottom w:val="nil"/>
              <w:right w:val="nil"/>
            </w:tcBorders>
          </w:tcPr>
          <w:p w:rsidRPr="009D2AA9" w:rsidR="00EB51F5" w:rsidP="00EB51F5" w:rsidRDefault="00653ADA" w14:paraId="5C1B395E" w14:textId="414CEB2C">
            <w:pPr>
              <w:widowControl w:val="0"/>
              <w:numPr>
                <w:ilvl w:val="0"/>
                <w:numId w:val="55"/>
              </w:numPr>
              <w:tabs>
                <w:tab w:val="right" w:leader="dot" w:pos="7740"/>
              </w:tabs>
              <w:spacing w:before="60"/>
            </w:pPr>
            <w:r w:rsidRPr="003E66BC">
              <w:rPr>
                <w:color w:val="000000"/>
              </w:rPr>
              <w:t xml:space="preserve">Does the agreement </w:t>
            </w:r>
            <w:r>
              <w:rPr>
                <w:color w:val="000000"/>
              </w:rPr>
              <w:t xml:space="preserve">fail to </w:t>
            </w:r>
            <w:proofErr w:type="gramStart"/>
            <w:r>
              <w:rPr>
                <w:color w:val="000000"/>
              </w:rPr>
              <w:t xml:space="preserve">state </w:t>
            </w:r>
            <w:r w:rsidRPr="003E66BC">
              <w:rPr>
                <w:color w:val="000000"/>
              </w:rPr>
              <w:t xml:space="preserve"> that</w:t>
            </w:r>
            <w:proofErr w:type="gramEnd"/>
            <w:r w:rsidRPr="003E66BC">
              <w:rPr>
                <w:color w:val="000000"/>
              </w:rPr>
              <w:t xml:space="preserve"> the management agent will turn over to the owner all of the project’s cash trust accounts, investments, and records immediately, but in no event more than 30 days after the date the management agreement is terminated?</w:t>
            </w:r>
          </w:p>
        </w:tc>
        <w:tc>
          <w:tcPr>
            <w:tcW w:w="698" w:type="dxa"/>
            <w:tcBorders>
              <w:top w:val="nil"/>
              <w:left w:val="nil"/>
              <w:bottom w:val="nil"/>
              <w:right w:val="nil"/>
            </w:tcBorders>
            <w:vAlign w:val="bottom"/>
          </w:tcPr>
          <w:p w:rsidR="00EB51F5" w:rsidP="005720A9" w:rsidRDefault="00EB51F5" w14:paraId="1B74A032" w14:textId="02895F7E">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EB51F5" w:rsidP="005720A9" w:rsidRDefault="00EB51F5" w14:paraId="643257DB" w14:textId="6B21224A">
            <w:pPr>
              <w:keepNext/>
              <w:jc w:val="center"/>
            </w:pPr>
          </w:p>
        </w:tc>
        <w:tc>
          <w:tcPr>
            <w:tcW w:w="630" w:type="dxa"/>
            <w:tcBorders>
              <w:top w:val="nil"/>
              <w:left w:val="nil"/>
              <w:bottom w:val="nil"/>
              <w:right w:val="nil"/>
            </w:tcBorders>
            <w:vAlign w:val="bottom"/>
          </w:tcPr>
          <w:p w:rsidRPr="00B159AA" w:rsidR="00EB51F5" w:rsidP="005720A9" w:rsidRDefault="00EB51F5" w14:paraId="7A616783" w14:textId="76F4E9F0">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EB51F5" w:rsidTr="005720A9" w14:paraId="05578C7B" w14:textId="0D1EC486">
        <w:tc>
          <w:tcPr>
            <w:tcW w:w="7971" w:type="dxa"/>
            <w:tcBorders>
              <w:top w:val="nil"/>
              <w:left w:val="nil"/>
              <w:bottom w:val="nil"/>
              <w:right w:val="nil"/>
            </w:tcBorders>
          </w:tcPr>
          <w:p w:rsidRPr="009D2AA9" w:rsidR="00EB51F5" w:rsidP="00EB51F5" w:rsidRDefault="00653ADA" w14:paraId="26DAF4A2" w14:textId="34D346BE">
            <w:pPr>
              <w:widowControl w:val="0"/>
              <w:numPr>
                <w:ilvl w:val="0"/>
                <w:numId w:val="55"/>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rsidR="00EB51F5" w:rsidP="005720A9" w:rsidRDefault="00EB51F5" w14:paraId="38E7C537" w14:textId="73CB9F2C">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EB51F5" w:rsidP="005720A9" w:rsidRDefault="00EB51F5" w14:paraId="2E85AB12" w14:textId="65A64B3A">
            <w:pPr>
              <w:keepNext/>
              <w:jc w:val="center"/>
            </w:pPr>
          </w:p>
        </w:tc>
        <w:tc>
          <w:tcPr>
            <w:tcW w:w="630" w:type="dxa"/>
            <w:tcBorders>
              <w:top w:val="nil"/>
              <w:left w:val="nil"/>
              <w:bottom w:val="nil"/>
              <w:right w:val="nil"/>
            </w:tcBorders>
            <w:vAlign w:val="bottom"/>
          </w:tcPr>
          <w:p w:rsidRPr="00B159AA" w:rsidR="00EB51F5" w:rsidP="005720A9" w:rsidRDefault="00EB51F5" w14:paraId="59008E14" w14:textId="50D81808">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B76F51">
              <w:rPr>
                <w:b/>
              </w:rPr>
            </w:r>
            <w:r w:rsidR="00B76F51">
              <w:rPr>
                <w:b/>
              </w:rPr>
              <w:fldChar w:fldCharType="separate"/>
            </w:r>
            <w:r w:rsidRPr="00B159AA">
              <w:rPr>
                <w:b/>
              </w:rPr>
              <w:fldChar w:fldCharType="end"/>
            </w:r>
          </w:p>
        </w:tc>
      </w:tr>
      <w:tr w:rsidR="00EB51F5" w:rsidTr="005720A9" w14:paraId="40D61853" w14:textId="1844D639">
        <w:tc>
          <w:tcPr>
            <w:tcW w:w="7971" w:type="dxa"/>
            <w:tcBorders>
              <w:top w:val="nil"/>
              <w:left w:val="nil"/>
              <w:bottom w:val="nil"/>
              <w:right w:val="nil"/>
            </w:tcBorders>
          </w:tcPr>
          <w:p w:rsidR="00EB51F5" w:rsidP="00EB51F5" w:rsidRDefault="00653ADA" w14:paraId="0AB4FDCA" w14:textId="031F0145">
            <w:pPr>
              <w:widowControl w:val="0"/>
              <w:numPr>
                <w:ilvl w:val="0"/>
                <w:numId w:val="55"/>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rsidR="00EB51F5" w:rsidP="005720A9" w:rsidRDefault="00EB51F5" w14:paraId="5C78DD36" w14:textId="3F019B2F">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EB51F5" w:rsidP="005720A9" w:rsidRDefault="00EB51F5" w14:paraId="23CB4E9D" w14:textId="3BAB3E07">
            <w:pPr>
              <w:keepNext/>
              <w:jc w:val="center"/>
            </w:pPr>
          </w:p>
        </w:tc>
        <w:tc>
          <w:tcPr>
            <w:tcW w:w="630" w:type="dxa"/>
            <w:tcBorders>
              <w:top w:val="nil"/>
              <w:left w:val="nil"/>
              <w:bottom w:val="nil"/>
              <w:right w:val="nil"/>
            </w:tcBorders>
            <w:vAlign w:val="bottom"/>
          </w:tcPr>
          <w:p w:rsidRPr="00B159AA" w:rsidR="00EB51F5" w:rsidP="005720A9" w:rsidRDefault="00EB51F5" w14:paraId="4993A963" w14:textId="723C8EF2">
            <w:pPr>
              <w:keepNext/>
              <w:jc w:val="center"/>
              <w:rPr>
                <w:b/>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r>
      <w:tr w:rsidR="00EB51F5" w:rsidTr="005720A9" w14:paraId="37D32D93" w14:textId="65137FF9">
        <w:tc>
          <w:tcPr>
            <w:tcW w:w="7971" w:type="dxa"/>
            <w:tcBorders>
              <w:top w:val="nil"/>
              <w:left w:val="nil"/>
              <w:bottom w:val="nil"/>
              <w:right w:val="nil"/>
            </w:tcBorders>
          </w:tcPr>
          <w:p w:rsidR="00EB51F5" w:rsidP="00EB51F5" w:rsidRDefault="00EB51F5" w14:paraId="0A6774FA" w14:textId="4EADBB47">
            <w:pPr>
              <w:widowControl w:val="0"/>
              <w:numPr>
                <w:ilvl w:val="0"/>
                <w:numId w:val="55"/>
              </w:numPr>
              <w:tabs>
                <w:tab w:val="right" w:leader="dot" w:pos="7740"/>
              </w:tabs>
              <w:spacing w:before="60"/>
            </w:pPr>
            <w:r w:rsidRPr="000C3210">
              <w:t>Has there been a change in the management agent or management agreement th</w:t>
            </w:r>
            <w:r>
              <w:t>at has not been approved by HUD</w:t>
            </w:r>
            <w:r w:rsidRPr="000C3210">
              <w:t xml:space="preserve">, or is such a change proposed?  </w:t>
            </w:r>
          </w:p>
        </w:tc>
        <w:tc>
          <w:tcPr>
            <w:tcW w:w="698" w:type="dxa"/>
            <w:tcBorders>
              <w:top w:val="nil"/>
              <w:left w:val="nil"/>
              <w:bottom w:val="nil"/>
              <w:right w:val="nil"/>
            </w:tcBorders>
            <w:vAlign w:val="bottom"/>
          </w:tcPr>
          <w:p w:rsidR="00EB51F5" w:rsidP="005720A9" w:rsidRDefault="00EB51F5" w14:paraId="3DFF406F" w14:textId="6312BA1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EB51F5" w:rsidP="005720A9" w:rsidRDefault="00EB51F5" w14:paraId="0457C336" w14:textId="6079EC5B">
            <w:pPr>
              <w:keepNext/>
              <w:jc w:val="center"/>
            </w:pPr>
          </w:p>
        </w:tc>
        <w:tc>
          <w:tcPr>
            <w:tcW w:w="630" w:type="dxa"/>
            <w:tcBorders>
              <w:top w:val="nil"/>
              <w:left w:val="nil"/>
              <w:bottom w:val="nil"/>
              <w:right w:val="nil"/>
            </w:tcBorders>
            <w:vAlign w:val="bottom"/>
          </w:tcPr>
          <w:p w:rsidR="00EB51F5" w:rsidP="005720A9" w:rsidRDefault="00EB51F5" w14:paraId="35E89CC6" w14:textId="428E3852">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r>
    </w:tbl>
    <w:p w:rsidRPr="00683394" w:rsidR="00EB51F5" w:rsidP="00EB51F5" w:rsidRDefault="00EB51F5" w14:paraId="70700E6D" w14:textId="382159A9">
      <w:pPr>
        <w:widowControl w:val="0"/>
      </w:pPr>
    </w:p>
    <w:p w:rsidR="00653ADA" w:rsidP="00653ADA" w:rsidRDefault="00653ADA" w14:paraId="2CBBE051" w14:textId="0047B859">
      <w:pPr>
        <w:rPr>
          <w:color w:val="000000"/>
        </w:rPr>
      </w:pPr>
      <w:r>
        <w:rPr>
          <w:i/>
        </w:rPr>
        <w:t>&lt;&lt;For each “yes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w:t>
      </w:r>
      <w:r w:rsidR="00BB7E0C">
        <w:rPr>
          <w:i/>
        </w:rPr>
        <w:t xml:space="preserve">If there has been a change in the Management Agent that has not been approved by HUD, the Lender must contact the assigned ORCF Account Executive to complete the appropriate </w:t>
      </w:r>
      <w:r w:rsidR="000E4FCE">
        <w:rPr>
          <w:i/>
        </w:rPr>
        <w:t>F</w:t>
      </w:r>
      <w:r w:rsidR="00BB7E0C">
        <w:rPr>
          <w:i/>
        </w:rPr>
        <w:t>orm HUD-92266B-ORCF, Lender Narrative, Change of Management Agent document for HUD approval.</w:t>
      </w:r>
      <w:r w:rsidRPr="00827DFB">
        <w:rPr>
          <w:i/>
        </w:rPr>
        <w:t xml:space="preserve">&gt;&gt;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rsidRPr="00827DFB" w:rsidR="00BB7E0C" w:rsidP="00653ADA" w:rsidRDefault="00BB7E0C" w14:paraId="3D59B714" w14:textId="77777777">
      <w:pPr>
        <w:rPr>
          <w:i/>
        </w:rPr>
      </w:pPr>
    </w:p>
    <w:p w:rsidR="00BB7E0C" w:rsidP="00BB7E0C" w:rsidRDefault="00BB7E0C" w14:paraId="4844FA94" w14:textId="77777777">
      <w:pPr>
        <w:pStyle w:val="Heading2"/>
      </w:pPr>
      <w:bookmarkStart w:name="_Toc392511762" w:id="136"/>
      <w:bookmarkStart w:name="_Toc505150102" w:id="137"/>
      <w:r w:rsidRPr="001C4A99">
        <w:t>Accounts Receivable (A/R) Financing</w:t>
      </w:r>
      <w:bookmarkEnd w:id="136"/>
      <w:bookmarkEnd w:id="137"/>
    </w:p>
    <w:p w:rsidRPr="00683394" w:rsidR="00BB7E0C" w:rsidP="00BB7E0C" w:rsidRDefault="00BB7E0C" w14:paraId="194DE0F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BB7E0C" w:rsidTr="0076275E" w14:paraId="6FBBDA54" w14:textId="77777777">
        <w:trPr>
          <w:tblHeader/>
        </w:trPr>
        <w:tc>
          <w:tcPr>
            <w:tcW w:w="7971" w:type="dxa"/>
            <w:tcBorders>
              <w:top w:val="nil"/>
              <w:left w:val="nil"/>
              <w:bottom w:val="nil"/>
              <w:right w:val="nil"/>
            </w:tcBorders>
          </w:tcPr>
          <w:p w:rsidR="00BB7E0C" w:rsidP="0076275E" w:rsidRDefault="00BB7E0C" w14:paraId="5BBB944E" w14:textId="77777777">
            <w:pPr>
              <w:keepNext/>
            </w:pPr>
          </w:p>
        </w:tc>
        <w:tc>
          <w:tcPr>
            <w:tcW w:w="698" w:type="dxa"/>
            <w:tcBorders>
              <w:top w:val="nil"/>
              <w:left w:val="nil"/>
              <w:bottom w:val="nil"/>
              <w:right w:val="nil"/>
            </w:tcBorders>
            <w:vAlign w:val="bottom"/>
          </w:tcPr>
          <w:p w:rsidRPr="00632FFC" w:rsidR="00BB7E0C" w:rsidP="0076275E" w:rsidRDefault="00BB7E0C" w14:paraId="46355FDC" w14:textId="77777777">
            <w:pPr>
              <w:keepNext/>
              <w:jc w:val="center"/>
              <w:rPr>
                <w:b/>
                <w:sz w:val="22"/>
              </w:rPr>
            </w:pPr>
            <w:r w:rsidRPr="00632FFC">
              <w:rPr>
                <w:b/>
                <w:sz w:val="22"/>
              </w:rPr>
              <w:t>Yes</w:t>
            </w:r>
          </w:p>
        </w:tc>
        <w:tc>
          <w:tcPr>
            <w:tcW w:w="277" w:type="dxa"/>
            <w:tcBorders>
              <w:top w:val="nil"/>
              <w:left w:val="nil"/>
              <w:bottom w:val="nil"/>
              <w:right w:val="nil"/>
            </w:tcBorders>
          </w:tcPr>
          <w:p w:rsidRPr="00632FFC" w:rsidR="00BB7E0C" w:rsidP="0076275E" w:rsidRDefault="00BB7E0C" w14:paraId="08AB4781" w14:textId="77777777">
            <w:pPr>
              <w:keepNext/>
              <w:jc w:val="center"/>
              <w:rPr>
                <w:b/>
                <w:sz w:val="22"/>
              </w:rPr>
            </w:pPr>
          </w:p>
        </w:tc>
        <w:tc>
          <w:tcPr>
            <w:tcW w:w="630" w:type="dxa"/>
            <w:tcBorders>
              <w:top w:val="nil"/>
              <w:left w:val="nil"/>
              <w:bottom w:val="nil"/>
              <w:right w:val="nil"/>
            </w:tcBorders>
            <w:vAlign w:val="bottom"/>
          </w:tcPr>
          <w:p w:rsidRPr="00632FFC" w:rsidR="00BB7E0C" w:rsidP="0076275E" w:rsidRDefault="00BB7E0C" w14:paraId="2DE2C567" w14:textId="77777777">
            <w:pPr>
              <w:keepNext/>
              <w:jc w:val="center"/>
              <w:rPr>
                <w:b/>
                <w:sz w:val="22"/>
              </w:rPr>
            </w:pPr>
            <w:r w:rsidRPr="00632FFC">
              <w:rPr>
                <w:b/>
                <w:sz w:val="22"/>
              </w:rPr>
              <w:t>No</w:t>
            </w:r>
          </w:p>
        </w:tc>
      </w:tr>
      <w:tr w:rsidR="00BB7E0C" w:rsidTr="0076275E" w14:paraId="291C0F38" w14:textId="77777777">
        <w:tc>
          <w:tcPr>
            <w:tcW w:w="7971" w:type="dxa"/>
            <w:tcBorders>
              <w:top w:val="nil"/>
              <w:left w:val="nil"/>
              <w:bottom w:val="nil"/>
              <w:right w:val="nil"/>
            </w:tcBorders>
          </w:tcPr>
          <w:p w:rsidR="00BB7E0C" w:rsidP="00BB7E0C" w:rsidRDefault="00BB7E0C" w14:paraId="14B3C786" w14:textId="0E3B325C">
            <w:pPr>
              <w:keepNext/>
              <w:numPr>
                <w:ilvl w:val="0"/>
                <w:numId w:val="40"/>
              </w:numPr>
              <w:tabs>
                <w:tab w:val="right" w:leader="dot" w:pos="7740"/>
              </w:tabs>
              <w:spacing w:before="60"/>
            </w:pPr>
            <w:r>
              <w:t>Does the subject project have Accounts Receivable (AR) financing</w:t>
            </w:r>
            <w:r w:rsidR="002C680D">
              <w:t xml:space="preserve"> that has not been approved by HUD, or is a change proposed</w:t>
            </w:r>
            <w:r>
              <w:t xml:space="preserve">?  </w:t>
            </w:r>
          </w:p>
        </w:tc>
        <w:tc>
          <w:tcPr>
            <w:tcW w:w="698" w:type="dxa"/>
            <w:tcBorders>
              <w:top w:val="nil"/>
              <w:left w:val="nil"/>
              <w:bottom w:val="nil"/>
              <w:right w:val="nil"/>
            </w:tcBorders>
            <w:vAlign w:val="bottom"/>
          </w:tcPr>
          <w:p w:rsidR="00BB7E0C" w:rsidP="0076275E" w:rsidRDefault="00BB7E0C" w14:paraId="4FFA0EA9"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BB7E0C" w:rsidP="0076275E" w:rsidRDefault="00BB7E0C" w14:paraId="47113EF6" w14:textId="77777777">
            <w:pPr>
              <w:keepNext/>
              <w:jc w:val="center"/>
            </w:pPr>
          </w:p>
        </w:tc>
        <w:tc>
          <w:tcPr>
            <w:tcW w:w="630" w:type="dxa"/>
            <w:tcBorders>
              <w:top w:val="nil"/>
              <w:left w:val="nil"/>
              <w:bottom w:val="nil"/>
              <w:right w:val="nil"/>
            </w:tcBorders>
            <w:vAlign w:val="bottom"/>
          </w:tcPr>
          <w:p w:rsidRPr="00632FFC" w:rsidR="00BB7E0C" w:rsidP="0076275E" w:rsidRDefault="00BB7E0C" w14:paraId="7BA94DD6" w14:textId="77777777">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B76F51">
              <w:rPr>
                <w:b/>
              </w:rPr>
            </w:r>
            <w:r w:rsidR="00B76F51">
              <w:rPr>
                <w:b/>
              </w:rPr>
              <w:fldChar w:fldCharType="separate"/>
            </w:r>
            <w:r w:rsidRPr="00632FFC">
              <w:rPr>
                <w:b/>
              </w:rPr>
              <w:fldChar w:fldCharType="end"/>
            </w:r>
          </w:p>
        </w:tc>
      </w:tr>
    </w:tbl>
    <w:p w:rsidRPr="00F54C27" w:rsidR="00BB7E0C" w:rsidP="00F54C27" w:rsidRDefault="00BB7E0C" w14:paraId="34809037" w14:textId="77777777">
      <w:pPr>
        <w:widowControl w:val="0"/>
      </w:pPr>
    </w:p>
    <w:p w:rsidRPr="00F54C27" w:rsidR="00F54C27" w:rsidP="00F54C27" w:rsidRDefault="00BB7E0C" w14:paraId="3FE78098" w14:textId="5A77E2B5">
      <w:pPr>
        <w:widowControl w:val="0"/>
      </w:pPr>
      <w:r w:rsidRPr="00F54C27">
        <w:t>&lt;&lt;If yes, the Lender must contact the assigned ORCF Account Executive to complete the appropriat</w:t>
      </w:r>
      <w:r w:rsidRPr="00F54C27" w:rsidR="002C680D">
        <w:t xml:space="preserve">e </w:t>
      </w:r>
      <w:r w:rsidR="000E4FCE">
        <w:t>F</w:t>
      </w:r>
      <w:r w:rsidRPr="00F54C27" w:rsidR="002C680D">
        <w:t>orm HUD-90031</w:t>
      </w:r>
      <w:r w:rsidRPr="00F54C27">
        <w:t xml:space="preserve">-ORCF, Lender Narrative, </w:t>
      </w:r>
      <w:r w:rsidRPr="00F54C27" w:rsidR="002C680D">
        <w:t>Accounts Receivable financing</w:t>
      </w:r>
      <w:r w:rsidRPr="00F54C27">
        <w:t xml:space="preserve"> document for HUD approval.&gt;</w:t>
      </w:r>
      <w:proofErr w:type="gramStart"/>
      <w:r w:rsidRPr="00F54C27">
        <w:t xml:space="preserve">&gt;  </w:t>
      </w:r>
      <w:r w:rsidRPr="00F54C27" w:rsidR="005720A9">
        <w:t>Operation</w:t>
      </w:r>
      <w:proofErr w:type="gramEnd"/>
      <w:r w:rsidRPr="00F54C27" w:rsidR="005720A9">
        <w:t xml:space="preserve"> of the </w:t>
      </w:r>
    </w:p>
    <w:p w:rsidR="00F54C27" w:rsidP="00F54C27" w:rsidRDefault="00F54C27" w14:paraId="1813E591" w14:textId="77777777">
      <w:pPr>
        <w:widowControl w:val="0"/>
      </w:pPr>
    </w:p>
    <w:p w:rsidRPr="0041384F" w:rsidR="005720A9" w:rsidP="005720A9" w:rsidRDefault="005720A9" w14:paraId="013DE051" w14:textId="526216DC">
      <w:pPr>
        <w:pStyle w:val="Heading1"/>
      </w:pPr>
      <w:bookmarkStart w:name="_Toc505150103" w:id="138"/>
      <w:r w:rsidRPr="0041384F">
        <w:lastRenderedPageBreak/>
        <w:t>Facility</w:t>
      </w:r>
      <w:bookmarkEnd w:id="138"/>
    </w:p>
    <w:p w:rsidR="005720A9" w:rsidP="005720A9" w:rsidRDefault="005720A9" w14:paraId="3DD3261E" w14:textId="77777777">
      <w:pPr>
        <w:pStyle w:val="Heading2"/>
      </w:pPr>
      <w:bookmarkStart w:name="_Toc505150104" w:id="139"/>
      <w:r>
        <w:t>Subject’s State Surveys</w:t>
      </w:r>
      <w:bookmarkEnd w:id="139"/>
    </w:p>
    <w:p w:rsidR="005720A9" w:rsidP="005720A9" w:rsidRDefault="005720A9" w14:paraId="686A2A8F" w14:textId="77777777">
      <w:pPr>
        <w:widowControl w:val="0"/>
        <w:rPr>
          <w:color w:val="000000"/>
        </w:rPr>
      </w:pPr>
      <w:r w:rsidRPr="00513641">
        <w:rPr>
          <w:color w:val="000000"/>
        </w:rPr>
        <w:t xml:space="preserve">The application includes the following state surveys issued on the following dates over the last </w:t>
      </w:r>
      <w:r>
        <w:rPr>
          <w:color w:val="000000"/>
        </w:rPr>
        <w:t xml:space="preserve">three (3) years of operations: </w:t>
      </w:r>
      <w:r w:rsidRPr="00513641">
        <w:rPr>
          <w:color w:val="000000"/>
        </w:rPr>
        <w:t>(State when the survey was conducted and when the project was found in compliance.)</w:t>
      </w:r>
    </w:p>
    <w:p w:rsidRPr="00513641" w:rsidR="005720A9" w:rsidP="005720A9" w:rsidRDefault="005720A9" w14:paraId="4BEF9733" w14:textId="77777777">
      <w:pPr>
        <w:widowControl w:val="0"/>
        <w:rPr>
          <w:color w:val="000000"/>
        </w:rPr>
      </w:pPr>
    </w:p>
    <w:p w:rsidRPr="00513641" w:rsidR="005720A9" w:rsidP="005720A9" w:rsidRDefault="005720A9" w14:paraId="418864E8" w14:textId="77777777">
      <w:pPr>
        <w:widowControl w:val="0"/>
        <w:jc w:val="center"/>
        <w:rPr>
          <w:b/>
          <w:color w:val="000000"/>
        </w:rPr>
      </w:pPr>
      <w:r w:rsidRPr="00513641">
        <w:rPr>
          <w:b/>
          <w:color w:val="000000"/>
        </w:rPr>
        <w:t>3 Years of Survey Inspections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2"/>
        <w:gridCol w:w="2898"/>
      </w:tblGrid>
      <w:tr w:rsidRPr="00513641" w:rsidR="005720A9" w:rsidTr="005720A9" w14:paraId="300AA9AA" w14:textId="77777777">
        <w:trPr>
          <w:jc w:val="center"/>
        </w:trPr>
        <w:tc>
          <w:tcPr>
            <w:tcW w:w="3102" w:type="dxa"/>
            <w:shd w:val="clear" w:color="auto" w:fill="D9D9D9"/>
            <w:vAlign w:val="bottom"/>
          </w:tcPr>
          <w:p w:rsidRPr="00513641" w:rsidR="005720A9" w:rsidP="005720A9" w:rsidRDefault="005720A9" w14:paraId="2893E8E8" w14:textId="77777777">
            <w:pPr>
              <w:widowControl w:val="0"/>
              <w:spacing w:before="120"/>
              <w:rPr>
                <w:color w:val="000000"/>
              </w:rPr>
            </w:pPr>
            <w:r w:rsidRPr="00513641">
              <w:rPr>
                <w:color w:val="000000"/>
              </w:rPr>
              <w:t>Date of survey/inspection</w:t>
            </w:r>
          </w:p>
        </w:tc>
        <w:tc>
          <w:tcPr>
            <w:tcW w:w="2898" w:type="dxa"/>
            <w:shd w:val="clear" w:color="auto" w:fill="D9D9D9"/>
            <w:vAlign w:val="bottom"/>
          </w:tcPr>
          <w:p w:rsidRPr="00513641" w:rsidR="005720A9" w:rsidP="005720A9" w:rsidRDefault="005720A9" w14:paraId="4D5AD0D7" w14:textId="77777777">
            <w:pPr>
              <w:widowControl w:val="0"/>
              <w:spacing w:before="120"/>
              <w:rPr>
                <w:color w:val="000000"/>
              </w:rPr>
            </w:pPr>
            <w:r w:rsidRPr="00513641">
              <w:rPr>
                <w:color w:val="000000"/>
              </w:rPr>
              <w:t xml:space="preserve">Date state issued letter </w:t>
            </w:r>
            <w:proofErr w:type="gramStart"/>
            <w:r w:rsidRPr="00513641">
              <w:rPr>
                <w:color w:val="000000"/>
              </w:rPr>
              <w:t>approving  POC</w:t>
            </w:r>
            <w:proofErr w:type="gramEnd"/>
          </w:p>
        </w:tc>
      </w:tr>
      <w:tr w:rsidRPr="00513641" w:rsidR="005720A9" w:rsidTr="005720A9" w14:paraId="3B11BA36" w14:textId="77777777">
        <w:trPr>
          <w:jc w:val="center"/>
        </w:trPr>
        <w:tc>
          <w:tcPr>
            <w:tcW w:w="3102" w:type="dxa"/>
          </w:tcPr>
          <w:p w:rsidR="005720A9" w:rsidP="005720A9" w:rsidRDefault="005720A9" w14:paraId="241BA544"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5720A9" w:rsidP="005720A9" w:rsidRDefault="005720A9" w14:paraId="539FF89E"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Pr="00513641" w:rsidR="005720A9" w:rsidTr="005720A9" w14:paraId="0084C8CB" w14:textId="77777777">
        <w:trPr>
          <w:jc w:val="center"/>
        </w:trPr>
        <w:tc>
          <w:tcPr>
            <w:tcW w:w="3102" w:type="dxa"/>
          </w:tcPr>
          <w:p w:rsidR="005720A9" w:rsidP="005720A9" w:rsidRDefault="005720A9" w14:paraId="32218A47"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5720A9" w:rsidP="005720A9" w:rsidRDefault="005720A9" w14:paraId="4BC28568"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Pr="00513641" w:rsidR="005720A9" w:rsidTr="005720A9" w14:paraId="2DCC684F" w14:textId="77777777">
        <w:trPr>
          <w:jc w:val="center"/>
        </w:trPr>
        <w:tc>
          <w:tcPr>
            <w:tcW w:w="3102" w:type="dxa"/>
          </w:tcPr>
          <w:p w:rsidR="005720A9" w:rsidP="005720A9" w:rsidRDefault="005720A9" w14:paraId="0117B757"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5720A9" w:rsidP="005720A9" w:rsidRDefault="005720A9" w14:paraId="05E142CD"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rsidR="005720A9" w:rsidP="005720A9" w:rsidRDefault="005720A9" w14:paraId="15CA61E2" w14:textId="77777777"/>
    <w:p w:rsidRPr="00683394" w:rsidR="005720A9" w:rsidP="005720A9" w:rsidRDefault="005720A9" w14:paraId="1019EAE7"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5720A9" w:rsidTr="005720A9" w14:paraId="1C8BAEA8" w14:textId="77777777">
        <w:trPr>
          <w:tblHeader/>
        </w:trPr>
        <w:tc>
          <w:tcPr>
            <w:tcW w:w="7971" w:type="dxa"/>
            <w:tcBorders>
              <w:top w:val="nil"/>
              <w:left w:val="nil"/>
              <w:bottom w:val="nil"/>
              <w:right w:val="nil"/>
            </w:tcBorders>
          </w:tcPr>
          <w:p w:rsidR="005720A9" w:rsidP="005720A9" w:rsidRDefault="005720A9" w14:paraId="4D55648D" w14:textId="77777777">
            <w:pPr>
              <w:keepNext/>
            </w:pPr>
          </w:p>
        </w:tc>
        <w:tc>
          <w:tcPr>
            <w:tcW w:w="698" w:type="dxa"/>
            <w:tcBorders>
              <w:top w:val="nil"/>
              <w:left w:val="nil"/>
              <w:bottom w:val="nil"/>
              <w:right w:val="nil"/>
            </w:tcBorders>
            <w:vAlign w:val="bottom"/>
          </w:tcPr>
          <w:p w:rsidRPr="003E66BC" w:rsidR="005720A9" w:rsidP="005720A9" w:rsidRDefault="005720A9" w14:paraId="5FFF5DBF"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5720A9" w:rsidP="005720A9" w:rsidRDefault="005720A9" w14:paraId="62BC5122" w14:textId="77777777">
            <w:pPr>
              <w:keepNext/>
              <w:jc w:val="center"/>
              <w:rPr>
                <w:b/>
                <w:sz w:val="22"/>
              </w:rPr>
            </w:pPr>
          </w:p>
        </w:tc>
        <w:tc>
          <w:tcPr>
            <w:tcW w:w="630" w:type="dxa"/>
            <w:tcBorders>
              <w:top w:val="nil"/>
              <w:left w:val="nil"/>
              <w:bottom w:val="nil"/>
              <w:right w:val="nil"/>
            </w:tcBorders>
            <w:vAlign w:val="bottom"/>
          </w:tcPr>
          <w:p w:rsidRPr="003E66BC" w:rsidR="005720A9" w:rsidP="005720A9" w:rsidRDefault="005720A9" w14:paraId="6D818301" w14:textId="77777777">
            <w:pPr>
              <w:keepNext/>
              <w:jc w:val="center"/>
              <w:rPr>
                <w:b/>
                <w:sz w:val="22"/>
              </w:rPr>
            </w:pPr>
            <w:r w:rsidRPr="003E66BC">
              <w:rPr>
                <w:b/>
                <w:sz w:val="22"/>
              </w:rPr>
              <w:t>No</w:t>
            </w:r>
          </w:p>
        </w:tc>
      </w:tr>
      <w:tr w:rsidR="005720A9" w:rsidTr="005720A9" w14:paraId="4C03CDBB" w14:textId="77777777">
        <w:tc>
          <w:tcPr>
            <w:tcW w:w="7971" w:type="dxa"/>
            <w:tcBorders>
              <w:top w:val="nil"/>
              <w:left w:val="nil"/>
              <w:bottom w:val="nil"/>
              <w:right w:val="nil"/>
            </w:tcBorders>
          </w:tcPr>
          <w:p w:rsidRPr="00023500" w:rsidR="005720A9" w:rsidP="005720A9" w:rsidRDefault="005720A9" w14:paraId="35B82F16" w14:textId="6D87DC8C">
            <w:pPr>
              <w:keepNext/>
              <w:numPr>
                <w:ilvl w:val="0"/>
                <w:numId w:val="50"/>
              </w:numPr>
              <w:tabs>
                <w:tab w:val="right" w:leader="dot" w:pos="7740"/>
              </w:tabs>
              <w:spacing w:before="60"/>
            </w:pPr>
            <w:r w:rsidRPr="003E66BC">
              <w:rPr>
                <w:color w:val="000000"/>
              </w:rPr>
              <w:t>Do the state surveys identify any instances of actual harm and/or im</w:t>
            </w:r>
            <w:r w:rsidR="00C31F5B">
              <w:rPr>
                <w:color w:val="000000"/>
              </w:rPr>
              <w:t xml:space="preserve">mediate jeopardy (during last 3 </w:t>
            </w:r>
            <w:r w:rsidRPr="003E66BC">
              <w:rPr>
                <w:color w:val="000000"/>
              </w:rPr>
              <w:t>year period)?</w:t>
            </w:r>
            <w:r w:rsidRPr="00023500">
              <w:t xml:space="preserve">  </w:t>
            </w:r>
          </w:p>
        </w:tc>
        <w:tc>
          <w:tcPr>
            <w:tcW w:w="698" w:type="dxa"/>
            <w:tcBorders>
              <w:top w:val="nil"/>
              <w:left w:val="nil"/>
              <w:bottom w:val="nil"/>
              <w:right w:val="nil"/>
            </w:tcBorders>
            <w:vAlign w:val="bottom"/>
          </w:tcPr>
          <w:p w:rsidR="005720A9" w:rsidP="005720A9" w:rsidRDefault="005720A9" w14:paraId="75F3207A"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5720A9" w:rsidP="005720A9" w:rsidRDefault="005720A9" w14:paraId="0B31DF16" w14:textId="77777777">
            <w:pPr>
              <w:keepNext/>
              <w:jc w:val="center"/>
            </w:pPr>
          </w:p>
        </w:tc>
        <w:tc>
          <w:tcPr>
            <w:tcW w:w="630" w:type="dxa"/>
            <w:tcBorders>
              <w:top w:val="nil"/>
              <w:left w:val="nil"/>
              <w:bottom w:val="nil"/>
              <w:right w:val="nil"/>
            </w:tcBorders>
            <w:vAlign w:val="bottom"/>
          </w:tcPr>
          <w:p w:rsidRPr="003E66BC" w:rsidR="005720A9" w:rsidP="005720A9" w:rsidRDefault="005720A9" w14:paraId="1347FEB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5720A9" w:rsidTr="005720A9" w14:paraId="60D20CFC" w14:textId="77777777">
        <w:tc>
          <w:tcPr>
            <w:tcW w:w="7971" w:type="dxa"/>
            <w:tcBorders>
              <w:top w:val="nil"/>
              <w:left w:val="nil"/>
              <w:bottom w:val="nil"/>
              <w:right w:val="nil"/>
            </w:tcBorders>
          </w:tcPr>
          <w:p w:rsidRPr="00023500" w:rsidR="005720A9" w:rsidRDefault="005720A9" w14:paraId="7C835DCD" w14:textId="7D09D240">
            <w:pPr>
              <w:widowControl w:val="0"/>
              <w:numPr>
                <w:ilvl w:val="0"/>
                <w:numId w:val="50"/>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rsidR="005720A9" w:rsidRDefault="005720A9" w14:paraId="56B28A37" w14:textId="565B7F5C">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5720A9" w:rsidP="005720A9" w:rsidRDefault="005720A9" w14:paraId="1A6D4CDB" w14:textId="77777777">
            <w:pPr>
              <w:keepNext/>
              <w:jc w:val="center"/>
            </w:pPr>
          </w:p>
        </w:tc>
        <w:tc>
          <w:tcPr>
            <w:tcW w:w="630" w:type="dxa"/>
            <w:tcBorders>
              <w:top w:val="nil"/>
              <w:left w:val="nil"/>
              <w:bottom w:val="nil"/>
              <w:right w:val="nil"/>
            </w:tcBorders>
            <w:vAlign w:val="bottom"/>
          </w:tcPr>
          <w:p w:rsidRPr="003E66BC" w:rsidR="005720A9" w:rsidRDefault="005720A9" w14:paraId="6E2A1E1C" w14:textId="7524789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C31F5B" w:rsidTr="005720A9" w14:paraId="54885E4E" w14:textId="77777777">
        <w:tc>
          <w:tcPr>
            <w:tcW w:w="7971" w:type="dxa"/>
            <w:tcBorders>
              <w:top w:val="nil"/>
              <w:left w:val="nil"/>
              <w:bottom w:val="nil"/>
              <w:right w:val="nil"/>
            </w:tcBorders>
          </w:tcPr>
          <w:p w:rsidR="00C31F5B" w:rsidP="005720A9" w:rsidRDefault="00C31F5B" w14:paraId="13289B7F" w14:textId="31F3EE3C">
            <w:pPr>
              <w:widowControl w:val="0"/>
              <w:numPr>
                <w:ilvl w:val="0"/>
                <w:numId w:val="50"/>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rsidR="00C31F5B" w:rsidP="005720A9" w:rsidRDefault="00C31F5B" w14:paraId="17E200E0" w14:textId="42DC0F9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C31F5B" w:rsidP="005720A9" w:rsidRDefault="00C31F5B" w14:paraId="54484B85" w14:textId="77777777">
            <w:pPr>
              <w:keepNext/>
              <w:jc w:val="center"/>
            </w:pPr>
          </w:p>
        </w:tc>
        <w:tc>
          <w:tcPr>
            <w:tcW w:w="630" w:type="dxa"/>
            <w:tcBorders>
              <w:top w:val="nil"/>
              <w:left w:val="nil"/>
              <w:bottom w:val="nil"/>
              <w:right w:val="nil"/>
            </w:tcBorders>
            <w:vAlign w:val="bottom"/>
          </w:tcPr>
          <w:p w:rsidRPr="003E66BC" w:rsidR="00C31F5B" w:rsidP="005720A9" w:rsidRDefault="00C31F5B" w14:paraId="7486055B" w14:textId="48DCD2A2">
            <w:pPr>
              <w:keepNext/>
              <w:jc w:val="center"/>
              <w:rPr>
                <w:b/>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r>
    </w:tbl>
    <w:p w:rsidRPr="00683394" w:rsidR="005720A9" w:rsidP="005720A9" w:rsidRDefault="005720A9" w14:paraId="75490047" w14:textId="77777777">
      <w:pPr>
        <w:widowControl w:val="0"/>
      </w:pPr>
    </w:p>
    <w:p w:rsidR="005720A9" w:rsidP="005720A9" w:rsidRDefault="005720A9" w14:paraId="0C9C90BE" w14:textId="36D769EE">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w:t>
      </w:r>
      <w:r w:rsidR="00613638">
        <w:rPr>
          <w:i/>
        </w:rPr>
        <w:t xml:space="preserve"> constitute a pattern of findings, or repetitive findings from survey to survey, resulting in repeat deficiencies and civil money penalties of $XXX…</w:t>
      </w:r>
      <w:r w:rsidRPr="00023500" w:rsidR="00613638">
        <w:rPr>
          <w:i/>
        </w:rPr>
        <w:t>”&gt;&gt;</w:t>
      </w:r>
      <w:r w:rsidR="00613638">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Pr="00023500" w:rsidR="005720A9" w:rsidP="005720A9" w:rsidRDefault="005720A9" w14:paraId="6D6980B1" w14:textId="77777777">
      <w:pPr>
        <w:rPr>
          <w:i/>
        </w:rPr>
      </w:pPr>
    </w:p>
    <w:p w:rsidR="005720A9" w:rsidP="005720A9" w:rsidRDefault="005720A9" w14:paraId="037B04EF" w14:textId="40DC5EA4">
      <w:pPr>
        <w:pStyle w:val="Heading2"/>
      </w:pPr>
      <w:bookmarkStart w:name="_Toc505150105" w:id="140"/>
      <w:r w:rsidRPr="00036A62">
        <w:t>Risk Management Program</w:t>
      </w:r>
      <w:bookmarkEnd w:id="140"/>
    </w:p>
    <w:p w:rsidR="00555E88" w:rsidP="00555E88" w:rsidRDefault="00555E88" w14:paraId="49F9CA37" w14:textId="501DBE86">
      <w:pPr>
        <w:pBdr>
          <w:top w:val="single" w:color="auto" w:sz="4" w:space="1"/>
          <w:left w:val="single" w:color="auto" w:sz="4" w:space="4"/>
          <w:bottom w:val="single" w:color="auto" w:sz="4" w:space="1"/>
          <w:right w:val="single" w:color="auto" w:sz="4" w:space="4"/>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rsidR="00555E88" w:rsidP="00555E88" w:rsidRDefault="00555E88" w14:paraId="0ECF6C90" w14:textId="202302D5">
      <w:pPr>
        <w:pBdr>
          <w:top w:val="single" w:color="auto" w:sz="4" w:space="1"/>
          <w:left w:val="single" w:color="auto" w:sz="4" w:space="4"/>
          <w:bottom w:val="single" w:color="auto" w:sz="4" w:space="1"/>
          <w:right w:val="single" w:color="auto" w:sz="4" w:space="4"/>
        </w:pBdr>
        <w:rPr>
          <w:i/>
        </w:rPr>
      </w:pPr>
    </w:p>
    <w:p w:rsidR="00555E88" w:rsidP="00555E88" w:rsidRDefault="00555E88" w14:paraId="46848151" w14:textId="0F7D623D">
      <w:pPr>
        <w:pBdr>
          <w:top w:val="single" w:color="auto" w:sz="4" w:space="1"/>
          <w:left w:val="single" w:color="auto" w:sz="4" w:space="4"/>
          <w:bottom w:val="single" w:color="auto" w:sz="4" w:space="1"/>
          <w:right w:val="single" w:color="auto" w:sz="4" w:space="4"/>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rsidR="00555E88" w:rsidP="00555E88" w:rsidRDefault="00555E88" w14:paraId="6461D252" w14:textId="43A3861E">
      <w:pPr>
        <w:pBdr>
          <w:top w:val="single" w:color="auto" w:sz="4" w:space="1"/>
          <w:left w:val="single" w:color="auto" w:sz="4" w:space="4"/>
          <w:bottom w:val="single" w:color="auto" w:sz="4" w:space="1"/>
          <w:right w:val="single" w:color="auto" w:sz="4" w:space="4"/>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Pr="00376D44" w:rsidR="00F54C27">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rsidR="00555E88" w:rsidP="00555E88" w:rsidRDefault="00555E88" w14:paraId="17CE8216" w14:textId="296FF675">
      <w:pPr>
        <w:pBdr>
          <w:top w:val="single" w:color="auto" w:sz="4" w:space="1"/>
          <w:left w:val="single" w:color="auto" w:sz="4" w:space="4"/>
          <w:bottom w:val="single" w:color="auto" w:sz="4" w:space="1"/>
          <w:right w:val="single" w:color="auto" w:sz="4" w:space="4"/>
        </w:pBdr>
        <w:rPr>
          <w:i/>
        </w:rPr>
      </w:pPr>
    </w:p>
    <w:p w:rsidRPr="00376D44" w:rsidR="00555E88" w:rsidP="00555E88" w:rsidRDefault="00555E88" w14:paraId="686147DA" w14:textId="1203522F">
      <w:pPr>
        <w:pBdr>
          <w:top w:val="single" w:color="auto" w:sz="4" w:space="1"/>
          <w:left w:val="single" w:color="auto" w:sz="4" w:space="4"/>
          <w:bottom w:val="single" w:color="auto" w:sz="4" w:space="1"/>
          <w:right w:val="single" w:color="auto" w:sz="4" w:space="4"/>
        </w:pBdr>
        <w:rPr>
          <w:sz w:val="22"/>
          <w:szCs w:val="22"/>
        </w:rPr>
      </w:pPr>
      <w:r>
        <w:rPr>
          <w:i/>
        </w:rPr>
        <w:lastRenderedPageBreak/>
        <w:t xml:space="preserve">Tier 2 </w:t>
      </w:r>
      <w:r w:rsidR="00800EAF">
        <w:rPr>
          <w:i/>
        </w:rPr>
        <w:t>Elevated Risk</w:t>
      </w:r>
      <w:r>
        <w:rPr>
          <w:i/>
        </w:rPr>
        <w:t xml:space="preserve">: </w:t>
      </w:r>
      <w:r w:rsidRPr="00376D44">
        <w:rPr>
          <w:i/>
          <w:sz w:val="22"/>
          <w:szCs w:val="22"/>
        </w:rPr>
        <w:t xml:space="preserve">Higher risk projects with two more incidents of actual harm/immediate jeopardy within the past three years.  In these </w:t>
      </w:r>
      <w:proofErr w:type="gramStart"/>
      <w:r w:rsidRPr="00376D44">
        <w:rPr>
          <w:i/>
          <w:sz w:val="22"/>
          <w:szCs w:val="22"/>
        </w:rPr>
        <w:t>instances</w:t>
      </w:r>
      <w:proofErr w:type="gramEnd"/>
      <w:r w:rsidRPr="00376D44">
        <w:rPr>
          <w:i/>
          <w:sz w:val="22"/>
          <w:szCs w:val="22"/>
        </w:rPr>
        <w:t xml:space="preserve"> the risk management program should be administered by a third party.</w:t>
      </w:r>
    </w:p>
    <w:p w:rsidRPr="00DA6C83" w:rsidR="00555E88" w:rsidP="00555E88" w:rsidRDefault="00555E88" w14:paraId="770E696F" w14:textId="738589BF">
      <w:pPr>
        <w:pStyle w:val="Heading2"/>
        <w:rPr>
          <w:b w:val="0"/>
          <w:sz w:val="22"/>
          <w:szCs w:val="22"/>
        </w:rPr>
      </w:pPr>
      <w:bookmarkStart w:name="_Toc505150106" w:id="141"/>
      <w:r w:rsidRPr="00DA6C83">
        <w:rPr>
          <w:rFonts w:ascii="Times New Roman" w:hAnsi="Times New Roman" w:cs="Times New Roman"/>
          <w:b w:val="0"/>
          <w:i w:val="0"/>
          <w:sz w:val="22"/>
          <w:szCs w:val="22"/>
        </w:rPr>
        <w:t>(Note both Tier and Internal/External)</w:t>
      </w:r>
      <w:bookmarkEnd w:id="141"/>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4752"/>
        <w:gridCol w:w="4824"/>
      </w:tblGrid>
      <w:tr w:rsidR="00555E88" w:rsidTr="000542F4" w14:paraId="1977E876" w14:textId="76F36144">
        <w:tc>
          <w:tcPr>
            <w:tcW w:w="5508" w:type="dxa"/>
          </w:tcPr>
          <w:p w:rsidRPr="008F5AA3" w:rsidR="00555E88" w:rsidP="000542F4" w:rsidRDefault="00555E88" w14:paraId="7EEFAF19" w14:textId="770AC8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B76F51">
              <w:rPr>
                <w:sz w:val="22"/>
                <w:szCs w:val="22"/>
              </w:rPr>
            </w:r>
            <w:r w:rsidR="00B76F51">
              <w:rPr>
                <w:sz w:val="22"/>
                <w:szCs w:val="22"/>
              </w:rPr>
              <w:fldChar w:fldCharType="separate"/>
            </w:r>
            <w:r>
              <w:rPr>
                <w:sz w:val="22"/>
                <w:szCs w:val="22"/>
              </w:rPr>
              <w:fldChar w:fldCharType="end"/>
            </w:r>
            <w:r>
              <w:rPr>
                <w:sz w:val="22"/>
                <w:szCs w:val="22"/>
              </w:rPr>
              <w:t xml:space="preserve">  Tier 1 Baseline</w:t>
            </w:r>
          </w:p>
        </w:tc>
        <w:tc>
          <w:tcPr>
            <w:tcW w:w="5508" w:type="dxa"/>
          </w:tcPr>
          <w:p w:rsidRPr="008F5AA3" w:rsidR="00555E88" w:rsidP="000542F4" w:rsidRDefault="00555E88" w14:paraId="4C1D41F3" w14:textId="4A06839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B76F51">
              <w:rPr>
                <w:sz w:val="22"/>
                <w:szCs w:val="22"/>
              </w:rPr>
            </w:r>
            <w:r w:rsidR="00B76F51">
              <w:rPr>
                <w:sz w:val="22"/>
                <w:szCs w:val="22"/>
              </w:rPr>
              <w:fldChar w:fldCharType="separate"/>
            </w:r>
            <w:r>
              <w:rPr>
                <w:sz w:val="22"/>
                <w:szCs w:val="22"/>
              </w:rPr>
              <w:fldChar w:fldCharType="end"/>
            </w:r>
            <w:r>
              <w:rPr>
                <w:sz w:val="22"/>
                <w:szCs w:val="22"/>
              </w:rPr>
              <w:t xml:space="preserve">  Internally Administered Risk Management Program</w:t>
            </w:r>
          </w:p>
        </w:tc>
      </w:tr>
      <w:tr w:rsidR="00555E88" w:rsidTr="000542F4" w14:paraId="3454C50F" w14:textId="620B5645">
        <w:tc>
          <w:tcPr>
            <w:tcW w:w="5508" w:type="dxa"/>
          </w:tcPr>
          <w:p w:rsidRPr="008F5AA3" w:rsidR="00555E88" w:rsidP="000542F4" w:rsidRDefault="00555E88" w14:paraId="281DC0E6" w14:textId="62FEC2B6">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B76F51">
              <w:rPr>
                <w:sz w:val="22"/>
                <w:szCs w:val="22"/>
              </w:rPr>
            </w:r>
            <w:r w:rsidR="00B76F51">
              <w:rPr>
                <w:sz w:val="22"/>
                <w:szCs w:val="22"/>
              </w:rPr>
              <w:fldChar w:fldCharType="separate"/>
            </w:r>
            <w:r>
              <w:rPr>
                <w:sz w:val="22"/>
                <w:szCs w:val="22"/>
              </w:rPr>
              <w:fldChar w:fldCharType="end"/>
            </w:r>
            <w:r>
              <w:rPr>
                <w:sz w:val="22"/>
                <w:szCs w:val="22"/>
              </w:rPr>
              <w:t xml:space="preserve">  Tier 2 Elevated Risk</w:t>
            </w:r>
          </w:p>
        </w:tc>
        <w:tc>
          <w:tcPr>
            <w:tcW w:w="5508" w:type="dxa"/>
          </w:tcPr>
          <w:p w:rsidRPr="008F5AA3" w:rsidR="00555E88" w:rsidP="000542F4" w:rsidRDefault="00555E88" w14:paraId="187DFCB7" w14:textId="3BA27265">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B76F51">
              <w:rPr>
                <w:sz w:val="22"/>
                <w:szCs w:val="22"/>
              </w:rPr>
            </w:r>
            <w:r w:rsidR="00B76F51">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rsidR="00555E88" w:rsidP="005720A9" w:rsidRDefault="00555E88" w14:paraId="1948CF6B" w14:textId="67F97D24">
      <w:pPr>
        <w:widowControl w:val="0"/>
        <w:rPr>
          <w:color w:val="000000"/>
          <w:szCs w:val="20"/>
        </w:rPr>
      </w:pPr>
    </w:p>
    <w:p w:rsidRPr="008B49F7" w:rsidR="005720A9" w:rsidP="005720A9" w:rsidRDefault="005720A9" w14:paraId="0E0A1F48" w14:textId="788D2CA7">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rsidR="005720A9" w:rsidP="005720A9" w:rsidRDefault="005720A9" w14:paraId="355EB492" w14:textId="553CDA1E">
      <w:pPr>
        <w:pStyle w:val="ListParagraph"/>
        <w:widowControl w:val="0"/>
        <w:numPr>
          <w:ilvl w:val="0"/>
          <w:numId w:val="51"/>
        </w:numPr>
        <w:contextualSpacing w:val="0"/>
        <w:rPr>
          <w:color w:val="000000"/>
          <w:szCs w:val="20"/>
        </w:rPr>
      </w:pPr>
      <w:r w:rsidRPr="008B49F7">
        <w:rPr>
          <w:color w:val="000000"/>
          <w:szCs w:val="20"/>
        </w:rPr>
        <w:t xml:space="preserve">Real-time incident reporting and tracking that informs senior management: </w:t>
      </w:r>
    </w:p>
    <w:p w:rsidRPr="008B49F7" w:rsidR="005720A9" w:rsidP="005720A9" w:rsidRDefault="005720A9" w14:paraId="0D420D59" w14:textId="39296B60">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Pr="008B49F7" w:rsidR="005720A9" w:rsidP="005720A9" w:rsidRDefault="005720A9" w14:paraId="3A06CDAC" w14:textId="050904F1">
      <w:pPr>
        <w:pStyle w:val="ListParagraph"/>
        <w:widowControl w:val="0"/>
        <w:rPr>
          <w:color w:val="000000"/>
          <w:szCs w:val="20"/>
        </w:rPr>
      </w:pPr>
    </w:p>
    <w:p w:rsidR="005720A9" w:rsidP="005720A9" w:rsidRDefault="005720A9" w14:paraId="320D1E1F" w14:textId="505CABCC">
      <w:pPr>
        <w:pStyle w:val="ListParagraph"/>
        <w:widowControl w:val="0"/>
        <w:numPr>
          <w:ilvl w:val="0"/>
          <w:numId w:val="51"/>
        </w:numPr>
        <w:contextualSpacing w:val="0"/>
        <w:rPr>
          <w:color w:val="000000"/>
          <w:szCs w:val="20"/>
        </w:rPr>
      </w:pPr>
      <w:r w:rsidRPr="008B49F7">
        <w:rPr>
          <w:color w:val="000000"/>
          <w:szCs w:val="20"/>
        </w:rPr>
        <w:t>Experience of Staff:</w:t>
      </w:r>
    </w:p>
    <w:p w:rsidRPr="008B49F7" w:rsidR="005720A9" w:rsidP="005720A9" w:rsidRDefault="005720A9" w14:paraId="3C494E8C" w14:textId="016C321B">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Pr="008B49F7" w:rsidR="005720A9" w:rsidP="005720A9" w:rsidRDefault="005720A9" w14:paraId="63572F0B" w14:textId="2ECAD834">
      <w:pPr>
        <w:widowControl w:val="0"/>
        <w:rPr>
          <w:color w:val="000000"/>
          <w:szCs w:val="20"/>
        </w:rPr>
      </w:pPr>
    </w:p>
    <w:p w:rsidRPr="008B49F7" w:rsidR="005720A9" w:rsidP="005720A9" w:rsidRDefault="005720A9" w14:paraId="22B49F33" w14:textId="0B519FFC">
      <w:pPr>
        <w:pStyle w:val="ListParagraph"/>
        <w:widowControl w:val="0"/>
        <w:numPr>
          <w:ilvl w:val="0"/>
          <w:numId w:val="51"/>
        </w:numPr>
        <w:contextualSpacing w:val="0"/>
        <w:rPr>
          <w:color w:val="000000"/>
          <w:szCs w:val="20"/>
        </w:rPr>
      </w:pPr>
      <w:r w:rsidRPr="008B49F7">
        <w:rPr>
          <w:color w:val="000000"/>
          <w:szCs w:val="20"/>
        </w:rPr>
        <w:t>Training:</w:t>
      </w:r>
      <w:r w:rsidRPr="0073372C">
        <w:rPr>
          <w:i/>
          <w:color w:val="000000"/>
          <w:szCs w:val="20"/>
        </w:rPr>
        <w:t xml:space="preserve"> </w:t>
      </w:r>
    </w:p>
    <w:p w:rsidRPr="008B49F7" w:rsidR="005720A9" w:rsidP="005720A9" w:rsidRDefault="005720A9" w14:paraId="064C3814" w14:textId="6362FDD0">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Pr="008B49F7" w:rsidR="005720A9" w:rsidP="005720A9" w:rsidRDefault="005720A9" w14:paraId="351014DC" w14:textId="67AFF6F1">
      <w:pPr>
        <w:widowControl w:val="0"/>
        <w:rPr>
          <w:color w:val="000000"/>
          <w:szCs w:val="20"/>
        </w:rPr>
      </w:pPr>
    </w:p>
    <w:p w:rsidR="005720A9" w:rsidP="005720A9" w:rsidRDefault="005720A9" w14:paraId="44FCFB3C" w14:textId="1F2CEE48">
      <w:pPr>
        <w:pStyle w:val="ListParagraph"/>
        <w:widowControl w:val="0"/>
        <w:numPr>
          <w:ilvl w:val="0"/>
          <w:numId w:val="51"/>
        </w:numPr>
        <w:contextualSpacing w:val="0"/>
        <w:rPr>
          <w:color w:val="000000"/>
          <w:szCs w:val="20"/>
        </w:rPr>
      </w:pPr>
      <w:r w:rsidRPr="008B49F7">
        <w:rPr>
          <w:color w:val="000000"/>
          <w:szCs w:val="20"/>
        </w:rPr>
        <w:t>Continuous Improvement:</w:t>
      </w:r>
    </w:p>
    <w:p w:rsidRPr="008B49F7" w:rsidR="005720A9" w:rsidP="005720A9" w:rsidRDefault="005720A9" w14:paraId="383F194B" w14:textId="7FB74AE3">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Pr="00023500" w:rsidR="005720A9" w:rsidP="005720A9" w:rsidRDefault="005720A9" w14:paraId="67BA2CAF" w14:textId="35C0EF82"/>
    <w:p w:rsidRPr="00376D44" w:rsidR="00927E34" w:rsidP="00927E34" w:rsidRDefault="00927E34" w14:paraId="2A061159" w14:textId="495BC437">
      <w:pPr>
        <w:pStyle w:val="ListParagraph"/>
        <w:widowControl w:val="0"/>
        <w:rPr>
          <w:color w:val="000000"/>
          <w:szCs w:val="20"/>
        </w:rPr>
      </w:pPr>
      <w:r w:rsidRPr="00376D44">
        <w:rPr>
          <w:i/>
          <w:color w:val="000000"/>
          <w:szCs w:val="20"/>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376D44">
        <w:rPr>
          <w:i/>
          <w:color w:val="000000"/>
          <w:szCs w:val="20"/>
        </w:rPr>
        <w:fldChar w:fldCharType="begin">
          <w:ffData>
            <w:name w:val="Text53"/>
            <w:enabled/>
            <w:calcOnExit w:val="0"/>
            <w:textInput/>
          </w:ffData>
        </w:fldChar>
      </w:r>
      <w:r w:rsidRPr="00376D44">
        <w:rPr>
          <w:i/>
          <w:color w:val="000000"/>
          <w:szCs w:val="20"/>
        </w:rPr>
        <w:instrText xml:space="preserve"> FORMTEXT </w:instrText>
      </w:r>
      <w:r w:rsidRPr="00376D44">
        <w:rPr>
          <w:i/>
          <w:color w:val="000000"/>
          <w:szCs w:val="20"/>
        </w:rPr>
      </w:r>
      <w:r w:rsidRPr="00376D44">
        <w:rPr>
          <w:i/>
          <w:color w:val="000000"/>
          <w:szCs w:val="20"/>
        </w:rPr>
        <w:fldChar w:fldCharType="separate"/>
      </w:r>
      <w:r w:rsidRPr="00376D44">
        <w:rPr>
          <w:i/>
          <w:noProof/>
          <w:color w:val="000000"/>
          <w:szCs w:val="20"/>
        </w:rPr>
        <w:t> </w:t>
      </w:r>
      <w:r w:rsidRPr="00376D44">
        <w:rPr>
          <w:i/>
          <w:noProof/>
          <w:color w:val="000000"/>
          <w:szCs w:val="20"/>
        </w:rPr>
        <w:t> </w:t>
      </w:r>
      <w:r w:rsidRPr="00376D44">
        <w:rPr>
          <w:i/>
          <w:noProof/>
          <w:color w:val="000000"/>
          <w:szCs w:val="20"/>
        </w:rPr>
        <w:t> </w:t>
      </w:r>
      <w:r w:rsidRPr="00376D44">
        <w:rPr>
          <w:i/>
          <w:noProof/>
          <w:color w:val="000000"/>
          <w:szCs w:val="20"/>
        </w:rPr>
        <w:t> </w:t>
      </w:r>
      <w:r w:rsidRPr="00376D44">
        <w:rPr>
          <w:i/>
          <w:noProof/>
          <w:color w:val="000000"/>
          <w:szCs w:val="20"/>
        </w:rPr>
        <w:t> </w:t>
      </w:r>
      <w:r w:rsidRPr="00376D44">
        <w:rPr>
          <w:i/>
          <w:color w:val="000000"/>
          <w:szCs w:val="20"/>
        </w:rPr>
        <w:fldChar w:fldCharType="end"/>
      </w:r>
    </w:p>
    <w:p w:rsidR="00C35902" w:rsidP="00470DD0" w:rsidRDefault="00C35902" w14:paraId="140187D9" w14:textId="77777777">
      <w:pPr>
        <w:pStyle w:val="Heading1"/>
      </w:pPr>
      <w:bookmarkStart w:name="_Toc276026953" w:id="142"/>
      <w:bookmarkStart w:name="_Toc505150107" w:id="143"/>
      <w:bookmarkStart w:name="_Toc227135680" w:id="144"/>
      <w:bookmarkEnd w:id="117"/>
      <w:bookmarkEnd w:id="130"/>
      <w:r w:rsidRPr="00A5633E">
        <w:t>Compliance</w:t>
      </w:r>
      <w:bookmarkEnd w:id="142"/>
      <w:bookmarkEnd w:id="143"/>
    </w:p>
    <w:p w:rsidRPr="00683394" w:rsidR="00C71F4A" w:rsidP="00C71F4A" w:rsidRDefault="00C71F4A" w14:paraId="19C53E11"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C71F4A" w:rsidTr="00632FFC" w14:paraId="1924FDB1" w14:textId="77777777">
        <w:trPr>
          <w:tblHeader/>
        </w:trPr>
        <w:tc>
          <w:tcPr>
            <w:tcW w:w="7971" w:type="dxa"/>
            <w:tcBorders>
              <w:top w:val="nil"/>
              <w:left w:val="nil"/>
              <w:bottom w:val="nil"/>
              <w:right w:val="nil"/>
            </w:tcBorders>
          </w:tcPr>
          <w:p w:rsidR="00C71F4A" w:rsidP="00632FFC" w:rsidRDefault="00C71F4A" w14:paraId="3EEAC86D" w14:textId="77777777">
            <w:pPr>
              <w:keepNext/>
            </w:pPr>
          </w:p>
        </w:tc>
        <w:tc>
          <w:tcPr>
            <w:tcW w:w="698" w:type="dxa"/>
            <w:tcBorders>
              <w:top w:val="nil"/>
              <w:left w:val="nil"/>
              <w:bottom w:val="nil"/>
              <w:right w:val="nil"/>
            </w:tcBorders>
            <w:vAlign w:val="bottom"/>
          </w:tcPr>
          <w:p w:rsidRPr="00632FFC" w:rsidR="00C71F4A" w:rsidP="00632FFC" w:rsidRDefault="00C71F4A" w14:paraId="5017C48E" w14:textId="77777777">
            <w:pPr>
              <w:keepNext/>
              <w:jc w:val="center"/>
              <w:rPr>
                <w:b/>
                <w:sz w:val="22"/>
              </w:rPr>
            </w:pPr>
            <w:r w:rsidRPr="00632FFC">
              <w:rPr>
                <w:b/>
                <w:sz w:val="22"/>
              </w:rPr>
              <w:t>Yes</w:t>
            </w:r>
          </w:p>
        </w:tc>
        <w:tc>
          <w:tcPr>
            <w:tcW w:w="277" w:type="dxa"/>
            <w:tcBorders>
              <w:top w:val="nil"/>
              <w:left w:val="nil"/>
              <w:bottom w:val="nil"/>
              <w:right w:val="nil"/>
            </w:tcBorders>
          </w:tcPr>
          <w:p w:rsidRPr="00632FFC" w:rsidR="00C71F4A" w:rsidP="00632FFC" w:rsidRDefault="00C71F4A" w14:paraId="3ADC55F3" w14:textId="77777777">
            <w:pPr>
              <w:keepNext/>
              <w:jc w:val="center"/>
              <w:rPr>
                <w:b/>
                <w:sz w:val="22"/>
              </w:rPr>
            </w:pPr>
          </w:p>
        </w:tc>
        <w:tc>
          <w:tcPr>
            <w:tcW w:w="630" w:type="dxa"/>
            <w:tcBorders>
              <w:top w:val="nil"/>
              <w:left w:val="nil"/>
              <w:bottom w:val="nil"/>
              <w:right w:val="nil"/>
            </w:tcBorders>
            <w:vAlign w:val="bottom"/>
          </w:tcPr>
          <w:p w:rsidRPr="00632FFC" w:rsidR="00C71F4A" w:rsidP="00632FFC" w:rsidRDefault="00C71F4A" w14:paraId="31DA275E" w14:textId="77777777">
            <w:pPr>
              <w:keepNext/>
              <w:jc w:val="center"/>
              <w:rPr>
                <w:b/>
                <w:sz w:val="22"/>
              </w:rPr>
            </w:pPr>
            <w:r w:rsidRPr="00632FFC">
              <w:rPr>
                <w:b/>
                <w:sz w:val="22"/>
              </w:rPr>
              <w:t>No</w:t>
            </w:r>
          </w:p>
        </w:tc>
      </w:tr>
      <w:tr w:rsidR="00C71F4A" w:rsidTr="00632FFC" w14:paraId="558AFC18" w14:textId="77777777">
        <w:tc>
          <w:tcPr>
            <w:tcW w:w="7971" w:type="dxa"/>
            <w:tcBorders>
              <w:top w:val="nil"/>
              <w:left w:val="nil"/>
              <w:bottom w:val="nil"/>
              <w:right w:val="nil"/>
            </w:tcBorders>
          </w:tcPr>
          <w:p w:rsidRPr="00C71F4A" w:rsidR="00C71F4A" w:rsidRDefault="00FE3C72" w14:paraId="6B1FBE8F" w14:textId="7E04FCE9">
            <w:pPr>
              <w:widowControl w:val="0"/>
              <w:numPr>
                <w:ilvl w:val="0"/>
                <w:numId w:val="45"/>
              </w:numPr>
              <w:tabs>
                <w:tab w:val="right" w:leader="dot" w:pos="7740"/>
              </w:tabs>
              <w:spacing w:before="60"/>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p>
        </w:tc>
        <w:tc>
          <w:tcPr>
            <w:tcW w:w="698" w:type="dxa"/>
            <w:tcBorders>
              <w:top w:val="nil"/>
              <w:left w:val="nil"/>
              <w:bottom w:val="nil"/>
              <w:right w:val="nil"/>
            </w:tcBorders>
            <w:vAlign w:val="bottom"/>
          </w:tcPr>
          <w:p w:rsidR="00C71F4A" w:rsidP="00632FFC" w:rsidRDefault="00514CB1" w14:paraId="3BDE5A3A" w14:textId="77777777">
            <w:pPr>
              <w:keepNext/>
              <w:jc w:val="center"/>
            </w:pPr>
            <w:r>
              <w:fldChar w:fldCharType="begin">
                <w:ffData>
                  <w:name w:val="Check2"/>
                  <w:enabled/>
                  <w:calcOnExit w:val="0"/>
                  <w:checkBox>
                    <w:sizeAuto/>
                    <w:default w:val="0"/>
                  </w:checkBox>
                </w:ffData>
              </w:fldChar>
            </w:r>
            <w:r w:rsidR="00C71F4A">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C71F4A" w:rsidP="00632FFC" w:rsidRDefault="00C71F4A" w14:paraId="5C383AA9" w14:textId="77777777">
            <w:pPr>
              <w:keepNext/>
              <w:jc w:val="center"/>
            </w:pPr>
          </w:p>
        </w:tc>
        <w:tc>
          <w:tcPr>
            <w:tcW w:w="630" w:type="dxa"/>
            <w:tcBorders>
              <w:top w:val="nil"/>
              <w:left w:val="nil"/>
              <w:bottom w:val="nil"/>
              <w:right w:val="nil"/>
            </w:tcBorders>
            <w:vAlign w:val="bottom"/>
          </w:tcPr>
          <w:p w:rsidRPr="00632FFC" w:rsidR="00C71F4A" w:rsidP="00632FFC" w:rsidRDefault="00514CB1" w14:paraId="742F4C31" w14:textId="77777777">
            <w:pPr>
              <w:keepNext/>
              <w:jc w:val="center"/>
              <w:rPr>
                <w:b/>
              </w:rPr>
            </w:pPr>
            <w:r w:rsidRPr="00632FFC">
              <w:rPr>
                <w:b/>
              </w:rPr>
              <w:fldChar w:fldCharType="begin">
                <w:ffData>
                  <w:name w:val="Check3"/>
                  <w:enabled/>
                  <w:calcOnExit w:val="0"/>
                  <w:checkBox>
                    <w:sizeAuto/>
                    <w:default w:val="0"/>
                  </w:checkBox>
                </w:ffData>
              </w:fldChar>
            </w:r>
            <w:r w:rsidRPr="00632FFC" w:rsidR="00C71F4A">
              <w:rPr>
                <w:b/>
              </w:rPr>
              <w:instrText xml:space="preserve"> FORMCHECKBOX </w:instrText>
            </w:r>
            <w:r w:rsidR="00B76F51">
              <w:rPr>
                <w:b/>
              </w:rPr>
            </w:r>
            <w:r w:rsidR="00B76F51">
              <w:rPr>
                <w:b/>
              </w:rPr>
              <w:fldChar w:fldCharType="separate"/>
            </w:r>
            <w:r w:rsidRPr="00632FFC">
              <w:rPr>
                <w:b/>
              </w:rPr>
              <w:fldChar w:fldCharType="end"/>
            </w:r>
          </w:p>
        </w:tc>
      </w:tr>
      <w:tr w:rsidR="00FE3C72" w:rsidTr="00632FFC" w14:paraId="5796DB1F" w14:textId="77777777">
        <w:tc>
          <w:tcPr>
            <w:tcW w:w="7971" w:type="dxa"/>
            <w:tcBorders>
              <w:top w:val="nil"/>
              <w:left w:val="nil"/>
              <w:bottom w:val="nil"/>
              <w:right w:val="nil"/>
            </w:tcBorders>
          </w:tcPr>
          <w:p w:rsidRPr="00632FFC" w:rsidR="00FE3C72" w:rsidRDefault="00FE3C72" w14:paraId="6FBDA67A" w14:textId="408ABE52">
            <w:pPr>
              <w:widowControl w:val="0"/>
              <w:numPr>
                <w:ilvl w:val="0"/>
                <w:numId w:val="45"/>
              </w:numPr>
              <w:tabs>
                <w:tab w:val="right" w:leader="dot" w:pos="7740"/>
              </w:tabs>
              <w:spacing w:before="60"/>
              <w:rPr>
                <w:u w:val="single"/>
              </w:rPr>
            </w:pPr>
            <w:r w:rsidRPr="00632FFC">
              <w:rPr>
                <w:u w:val="single"/>
              </w:rPr>
              <w:t>Medicare star rating</w:t>
            </w:r>
            <w:r w:rsidRPr="00C71F4A">
              <w:t xml:space="preserve">:  Is the project currently rated 1 or 2 stars?  </w:t>
            </w:r>
          </w:p>
        </w:tc>
        <w:tc>
          <w:tcPr>
            <w:tcW w:w="698" w:type="dxa"/>
            <w:tcBorders>
              <w:top w:val="nil"/>
              <w:left w:val="nil"/>
              <w:bottom w:val="nil"/>
              <w:right w:val="nil"/>
            </w:tcBorders>
            <w:vAlign w:val="bottom"/>
          </w:tcPr>
          <w:p w:rsidR="00FE3C72" w:rsidP="00632FFC" w:rsidRDefault="00FE3C72" w14:paraId="59A886A3" w14:textId="2E8ACFC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FE3C72" w:rsidP="00632FFC" w:rsidRDefault="00FE3C72" w14:paraId="3141FFD8" w14:textId="77777777">
            <w:pPr>
              <w:keepNext/>
              <w:jc w:val="center"/>
            </w:pPr>
          </w:p>
        </w:tc>
        <w:tc>
          <w:tcPr>
            <w:tcW w:w="630" w:type="dxa"/>
            <w:tcBorders>
              <w:top w:val="nil"/>
              <w:left w:val="nil"/>
              <w:bottom w:val="nil"/>
              <w:right w:val="nil"/>
            </w:tcBorders>
            <w:vAlign w:val="bottom"/>
          </w:tcPr>
          <w:p w:rsidRPr="00632FFC" w:rsidR="00FE3C72" w:rsidP="00632FFC" w:rsidRDefault="00FE3C72" w14:paraId="4C00D922" w14:textId="3F748A5E">
            <w:pPr>
              <w:keepNext/>
              <w:jc w:val="center"/>
              <w:rPr>
                <w:b/>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r>
      <w:tr w:rsidR="00C71F4A" w:rsidTr="00632FFC" w14:paraId="45A3A732" w14:textId="77777777">
        <w:tc>
          <w:tcPr>
            <w:tcW w:w="7971" w:type="dxa"/>
            <w:tcBorders>
              <w:top w:val="nil"/>
              <w:left w:val="nil"/>
              <w:bottom w:val="nil"/>
              <w:right w:val="nil"/>
            </w:tcBorders>
          </w:tcPr>
          <w:p w:rsidRPr="009D2AA9" w:rsidR="00C71F4A" w:rsidRDefault="00C71F4A" w14:paraId="4FF60E24" w14:textId="206765EA">
            <w:pPr>
              <w:widowControl w:val="0"/>
              <w:numPr>
                <w:ilvl w:val="0"/>
                <w:numId w:val="45"/>
              </w:numPr>
              <w:tabs>
                <w:tab w:val="right" w:leader="dot" w:pos="7740"/>
              </w:tabs>
              <w:spacing w:before="60"/>
            </w:pPr>
            <w:r w:rsidRPr="00632FFC">
              <w:rPr>
                <w:u w:val="single"/>
              </w:rPr>
              <w:t>REAC inspection</w:t>
            </w:r>
            <w:r>
              <w:t xml:space="preserve">:  </w:t>
            </w:r>
            <w:r w:rsidRPr="00C71F4A">
              <w:t xml:space="preserve">Are there currently outstanding repairs resulting from the last REAC inspection?  </w:t>
            </w:r>
            <w:r w:rsidRPr="00632FFC">
              <w:rPr>
                <w:i/>
                <w:sz w:val="20"/>
              </w:rPr>
              <w:t>(In the space below, summarize the most recent REAC Inspection Summary Report, HUD-93332-</w:t>
            </w:r>
            <w:r w:rsidR="001B2007">
              <w:rPr>
                <w:i/>
                <w:sz w:val="20"/>
              </w:rPr>
              <w:t>ORCF</w:t>
            </w:r>
            <w:r w:rsidRPr="00632FFC">
              <w:rPr>
                <w:i/>
                <w:sz w:val="20"/>
              </w:rPr>
              <w:t xml:space="preserve"> Certification of Exigent Health &amp; Safety (EH&amp;S) Issues, and HUD-93333-</w:t>
            </w:r>
            <w:r w:rsidR="001B2007">
              <w:rPr>
                <w:i/>
                <w:sz w:val="20"/>
              </w:rPr>
              <w:t>ORCF</w:t>
            </w:r>
            <w:r w:rsidRPr="00632FFC">
              <w:rPr>
                <w:i/>
                <w:sz w:val="20"/>
              </w:rPr>
              <w:t xml:space="preserve"> </w:t>
            </w:r>
            <w:r w:rsidR="001B2007">
              <w:rPr>
                <w:i/>
                <w:sz w:val="20"/>
              </w:rPr>
              <w:t>Borrower’s</w:t>
            </w:r>
            <w:r w:rsidRPr="00632FFC">
              <w:rPr>
                <w:i/>
                <w:sz w:val="20"/>
              </w:rPr>
              <w:t xml:space="preserve"> Certification of Physical Condition Compliance.)</w:t>
            </w:r>
            <w:r>
              <w:t xml:space="preserve"> </w:t>
            </w:r>
          </w:p>
        </w:tc>
        <w:tc>
          <w:tcPr>
            <w:tcW w:w="698" w:type="dxa"/>
            <w:tcBorders>
              <w:top w:val="nil"/>
              <w:left w:val="nil"/>
              <w:bottom w:val="nil"/>
              <w:right w:val="nil"/>
            </w:tcBorders>
            <w:vAlign w:val="bottom"/>
          </w:tcPr>
          <w:p w:rsidR="00C71F4A" w:rsidP="00632FFC" w:rsidRDefault="00514CB1" w14:paraId="2D896AB9" w14:textId="77777777">
            <w:pPr>
              <w:keepNext/>
              <w:jc w:val="center"/>
            </w:pPr>
            <w:r>
              <w:fldChar w:fldCharType="begin">
                <w:ffData>
                  <w:name w:val="Check2"/>
                  <w:enabled/>
                  <w:calcOnExit w:val="0"/>
                  <w:checkBox>
                    <w:sizeAuto/>
                    <w:default w:val="0"/>
                  </w:checkBox>
                </w:ffData>
              </w:fldChar>
            </w:r>
            <w:r w:rsidR="00C71F4A">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C71F4A" w:rsidP="00632FFC" w:rsidRDefault="00C71F4A" w14:paraId="0BD0076A" w14:textId="77777777">
            <w:pPr>
              <w:keepNext/>
              <w:jc w:val="center"/>
            </w:pPr>
          </w:p>
        </w:tc>
        <w:tc>
          <w:tcPr>
            <w:tcW w:w="630" w:type="dxa"/>
            <w:tcBorders>
              <w:top w:val="nil"/>
              <w:left w:val="nil"/>
              <w:bottom w:val="nil"/>
              <w:right w:val="nil"/>
            </w:tcBorders>
            <w:vAlign w:val="bottom"/>
          </w:tcPr>
          <w:p w:rsidRPr="00632FFC" w:rsidR="00C71F4A" w:rsidP="00632FFC" w:rsidRDefault="00514CB1" w14:paraId="46B91692" w14:textId="77777777">
            <w:pPr>
              <w:keepNext/>
              <w:jc w:val="center"/>
              <w:rPr>
                <w:b/>
              </w:rPr>
            </w:pPr>
            <w:r w:rsidRPr="00632FFC">
              <w:rPr>
                <w:b/>
              </w:rPr>
              <w:fldChar w:fldCharType="begin">
                <w:ffData>
                  <w:name w:val="Check3"/>
                  <w:enabled/>
                  <w:calcOnExit w:val="0"/>
                  <w:checkBox>
                    <w:sizeAuto/>
                    <w:default w:val="0"/>
                  </w:checkBox>
                </w:ffData>
              </w:fldChar>
            </w:r>
            <w:r w:rsidRPr="00632FFC" w:rsidR="00C71F4A">
              <w:rPr>
                <w:b/>
              </w:rPr>
              <w:instrText xml:space="preserve"> FORMCHECKBOX </w:instrText>
            </w:r>
            <w:r w:rsidR="00B76F51">
              <w:rPr>
                <w:b/>
              </w:rPr>
            </w:r>
            <w:r w:rsidR="00B76F51">
              <w:rPr>
                <w:b/>
              </w:rPr>
              <w:fldChar w:fldCharType="separate"/>
            </w:r>
            <w:r w:rsidRPr="00632FFC">
              <w:rPr>
                <w:b/>
              </w:rPr>
              <w:fldChar w:fldCharType="end"/>
            </w:r>
          </w:p>
        </w:tc>
      </w:tr>
      <w:tr w:rsidR="00C71F4A" w:rsidTr="00632FFC" w14:paraId="1D5BAB76" w14:textId="77777777">
        <w:tc>
          <w:tcPr>
            <w:tcW w:w="7971" w:type="dxa"/>
            <w:tcBorders>
              <w:top w:val="nil"/>
              <w:left w:val="nil"/>
              <w:bottom w:val="nil"/>
              <w:right w:val="nil"/>
            </w:tcBorders>
          </w:tcPr>
          <w:p w:rsidRPr="009D2AA9" w:rsidR="00C71F4A" w:rsidRDefault="00C71F4A" w14:paraId="3251FFEF" w14:textId="72CEB1E7">
            <w:pPr>
              <w:widowControl w:val="0"/>
              <w:numPr>
                <w:ilvl w:val="0"/>
                <w:numId w:val="45"/>
              </w:numPr>
              <w:tabs>
                <w:tab w:val="right" w:leader="dot" w:pos="7740"/>
              </w:tabs>
              <w:spacing w:before="60"/>
            </w:pPr>
            <w:r w:rsidRPr="00632FFC">
              <w:rPr>
                <w:u w:val="single"/>
              </w:rPr>
              <w:t>Active Partners Performance Systems (APPS):</w:t>
            </w:r>
            <w:r w:rsidRPr="00C71F4A">
              <w:t xml:space="preserve">  Are there currently any open flags in APPS pertaining to the owners or the facility?  </w:t>
            </w:r>
            <w:r w:rsidRPr="003B6780" w:rsidR="00FE3C72">
              <w:t xml:space="preserve">Please explain below.  </w:t>
            </w:r>
            <w:r w:rsidR="00FE3C72">
              <w:t>(</w:t>
            </w:r>
            <w:r w:rsidRPr="003B6780" w:rsidR="00FE3C72">
              <w:t xml:space="preserve">Note:  The borrower may need to authorize </w:t>
            </w:r>
            <w:r w:rsidR="00FE3C72">
              <w:t>ORCF</w:t>
            </w:r>
            <w:r w:rsidRPr="003B6780" w:rsidR="00FE3C72">
              <w:t xml:space="preserve"> to release this information to the proposed 223(a)(7) lender.</w:t>
            </w:r>
            <w:r w:rsidR="00FE3C72">
              <w:t xml:space="preserve">)  </w:t>
            </w:r>
          </w:p>
        </w:tc>
        <w:tc>
          <w:tcPr>
            <w:tcW w:w="698" w:type="dxa"/>
            <w:tcBorders>
              <w:top w:val="nil"/>
              <w:left w:val="nil"/>
              <w:bottom w:val="nil"/>
              <w:right w:val="nil"/>
            </w:tcBorders>
            <w:vAlign w:val="bottom"/>
          </w:tcPr>
          <w:p w:rsidR="00C71F4A" w:rsidP="00632FFC" w:rsidRDefault="00514CB1" w14:paraId="0ED43457" w14:textId="77777777">
            <w:pPr>
              <w:keepNext/>
              <w:jc w:val="center"/>
            </w:pPr>
            <w:r>
              <w:fldChar w:fldCharType="begin">
                <w:ffData>
                  <w:name w:val="Check2"/>
                  <w:enabled/>
                  <w:calcOnExit w:val="0"/>
                  <w:checkBox>
                    <w:sizeAuto/>
                    <w:default w:val="0"/>
                  </w:checkBox>
                </w:ffData>
              </w:fldChar>
            </w:r>
            <w:r w:rsidR="00C71F4A">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C71F4A" w:rsidP="00632FFC" w:rsidRDefault="00C71F4A" w14:paraId="7DE8B023" w14:textId="77777777">
            <w:pPr>
              <w:keepNext/>
              <w:jc w:val="center"/>
            </w:pPr>
          </w:p>
        </w:tc>
        <w:tc>
          <w:tcPr>
            <w:tcW w:w="630" w:type="dxa"/>
            <w:tcBorders>
              <w:top w:val="nil"/>
              <w:left w:val="nil"/>
              <w:bottom w:val="nil"/>
              <w:right w:val="nil"/>
            </w:tcBorders>
            <w:vAlign w:val="bottom"/>
          </w:tcPr>
          <w:p w:rsidRPr="00632FFC" w:rsidR="00C71F4A" w:rsidP="00632FFC" w:rsidRDefault="00514CB1" w14:paraId="62BA3A4E" w14:textId="77777777">
            <w:pPr>
              <w:keepNext/>
              <w:jc w:val="center"/>
              <w:rPr>
                <w:b/>
              </w:rPr>
            </w:pPr>
            <w:r w:rsidRPr="00632FFC">
              <w:rPr>
                <w:b/>
              </w:rPr>
              <w:fldChar w:fldCharType="begin">
                <w:ffData>
                  <w:name w:val="Check3"/>
                  <w:enabled/>
                  <w:calcOnExit w:val="0"/>
                  <w:checkBox>
                    <w:sizeAuto/>
                    <w:default w:val="0"/>
                  </w:checkBox>
                </w:ffData>
              </w:fldChar>
            </w:r>
            <w:r w:rsidRPr="00632FFC" w:rsidR="00C71F4A">
              <w:rPr>
                <w:b/>
              </w:rPr>
              <w:instrText xml:space="preserve"> FORMCHECKBOX </w:instrText>
            </w:r>
            <w:r w:rsidR="00B76F51">
              <w:rPr>
                <w:b/>
              </w:rPr>
            </w:r>
            <w:r w:rsidR="00B76F51">
              <w:rPr>
                <w:b/>
              </w:rPr>
              <w:fldChar w:fldCharType="separate"/>
            </w:r>
            <w:r w:rsidRPr="00632FFC">
              <w:rPr>
                <w:b/>
              </w:rPr>
              <w:fldChar w:fldCharType="end"/>
            </w:r>
          </w:p>
        </w:tc>
      </w:tr>
      <w:tr w:rsidR="00C71F4A" w:rsidTr="00632FFC" w14:paraId="16EFE7A8" w14:textId="77777777">
        <w:tc>
          <w:tcPr>
            <w:tcW w:w="7971" w:type="dxa"/>
            <w:tcBorders>
              <w:top w:val="nil"/>
              <w:left w:val="nil"/>
              <w:bottom w:val="nil"/>
              <w:right w:val="nil"/>
            </w:tcBorders>
          </w:tcPr>
          <w:p w:rsidR="00C31F5B" w:rsidRDefault="00C71F4A" w14:paraId="0005843C" w14:textId="77777777">
            <w:pPr>
              <w:widowControl w:val="0"/>
              <w:numPr>
                <w:ilvl w:val="0"/>
                <w:numId w:val="45"/>
              </w:numPr>
              <w:tabs>
                <w:tab w:val="right" w:leader="dot" w:pos="7740"/>
              </w:tabs>
              <w:spacing w:before="60"/>
            </w:pPr>
            <w:r w:rsidRPr="00632FFC">
              <w:rPr>
                <w:u w:val="single"/>
              </w:rPr>
              <w:t>Discrepancies on the facility license:</w:t>
            </w:r>
            <w:r w:rsidRPr="00C71F4A">
              <w:t xml:space="preserve">  </w:t>
            </w:r>
          </w:p>
          <w:p w:rsidRPr="009D2AA9" w:rsidR="00C71F4A" w:rsidP="009B51E7" w:rsidRDefault="00C71F4A" w14:paraId="60CDA1A3" w14:textId="7F2795ED">
            <w:pPr>
              <w:pStyle w:val="ListParagraph"/>
              <w:widowControl w:val="0"/>
              <w:numPr>
                <w:ilvl w:val="1"/>
                <w:numId w:val="45"/>
              </w:numPr>
              <w:tabs>
                <w:tab w:val="right" w:leader="dot" w:pos="7740"/>
              </w:tabs>
              <w:spacing w:before="60"/>
            </w:pPr>
            <w:r w:rsidRPr="00C71F4A">
              <w:t xml:space="preserve">Does the operator entity name </w:t>
            </w:r>
            <w:r w:rsidR="00C31F5B">
              <w:t>differ from</w:t>
            </w:r>
            <w:r w:rsidRPr="00C71F4A" w:rsidR="00C31F5B">
              <w:t xml:space="preserve"> </w:t>
            </w:r>
            <w:r w:rsidRPr="00C71F4A">
              <w:t xml:space="preserve">the entity name listed </w:t>
            </w:r>
            <w:r w:rsidRPr="00C71F4A">
              <w:lastRenderedPageBreak/>
              <w:t>on the license?</w:t>
            </w:r>
            <w:r w:rsidR="00E46620">
              <w:t xml:space="preserve">  </w:t>
            </w:r>
          </w:p>
        </w:tc>
        <w:tc>
          <w:tcPr>
            <w:tcW w:w="698" w:type="dxa"/>
            <w:tcBorders>
              <w:top w:val="nil"/>
              <w:left w:val="nil"/>
              <w:bottom w:val="nil"/>
              <w:right w:val="nil"/>
            </w:tcBorders>
            <w:vAlign w:val="bottom"/>
          </w:tcPr>
          <w:p w:rsidR="00C71F4A" w:rsidP="00632FFC" w:rsidRDefault="00514CB1" w14:paraId="4BBEC6E7" w14:textId="77777777">
            <w:pPr>
              <w:keepNext/>
              <w:jc w:val="center"/>
            </w:pPr>
            <w:r>
              <w:lastRenderedPageBreak/>
              <w:fldChar w:fldCharType="begin">
                <w:ffData>
                  <w:name w:val="Check2"/>
                  <w:enabled/>
                  <w:calcOnExit w:val="0"/>
                  <w:checkBox>
                    <w:sizeAuto/>
                    <w:default w:val="0"/>
                  </w:checkBox>
                </w:ffData>
              </w:fldChar>
            </w:r>
            <w:r w:rsidR="00C71F4A">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C71F4A" w:rsidP="00632FFC" w:rsidRDefault="00C71F4A" w14:paraId="70E159D7" w14:textId="77777777">
            <w:pPr>
              <w:keepNext/>
              <w:jc w:val="center"/>
            </w:pPr>
          </w:p>
        </w:tc>
        <w:tc>
          <w:tcPr>
            <w:tcW w:w="630" w:type="dxa"/>
            <w:tcBorders>
              <w:top w:val="nil"/>
              <w:left w:val="nil"/>
              <w:bottom w:val="nil"/>
              <w:right w:val="nil"/>
            </w:tcBorders>
            <w:vAlign w:val="bottom"/>
          </w:tcPr>
          <w:p w:rsidRPr="00632FFC" w:rsidR="00C71F4A" w:rsidP="00632FFC" w:rsidRDefault="00514CB1" w14:paraId="104089B7" w14:textId="77777777">
            <w:pPr>
              <w:keepNext/>
              <w:jc w:val="center"/>
              <w:rPr>
                <w:b/>
              </w:rPr>
            </w:pPr>
            <w:r w:rsidRPr="00632FFC">
              <w:rPr>
                <w:b/>
              </w:rPr>
              <w:fldChar w:fldCharType="begin">
                <w:ffData>
                  <w:name w:val="Check3"/>
                  <w:enabled/>
                  <w:calcOnExit w:val="0"/>
                  <w:checkBox>
                    <w:sizeAuto/>
                    <w:default w:val="0"/>
                  </w:checkBox>
                </w:ffData>
              </w:fldChar>
            </w:r>
            <w:r w:rsidRPr="00632FFC" w:rsidR="00C71F4A">
              <w:rPr>
                <w:b/>
              </w:rPr>
              <w:instrText xml:space="preserve"> FORMCHECKBOX </w:instrText>
            </w:r>
            <w:r w:rsidR="00B76F51">
              <w:rPr>
                <w:b/>
              </w:rPr>
            </w:r>
            <w:r w:rsidR="00B76F51">
              <w:rPr>
                <w:b/>
              </w:rPr>
              <w:fldChar w:fldCharType="separate"/>
            </w:r>
            <w:r w:rsidRPr="00632FFC">
              <w:rPr>
                <w:b/>
              </w:rPr>
              <w:fldChar w:fldCharType="end"/>
            </w:r>
          </w:p>
        </w:tc>
      </w:tr>
      <w:tr w:rsidR="00C31F5B" w:rsidTr="00632FFC" w14:paraId="6BC0E21C" w14:textId="77777777">
        <w:tc>
          <w:tcPr>
            <w:tcW w:w="7971" w:type="dxa"/>
            <w:tcBorders>
              <w:top w:val="nil"/>
              <w:left w:val="nil"/>
              <w:bottom w:val="nil"/>
              <w:right w:val="nil"/>
            </w:tcBorders>
          </w:tcPr>
          <w:p w:rsidRPr="009B51E7" w:rsidR="00C31F5B" w:rsidP="009B51E7" w:rsidRDefault="00C31F5B" w14:paraId="76A44474" w14:textId="1ACCBEBF">
            <w:pPr>
              <w:pStyle w:val="ListParagraph"/>
              <w:widowControl w:val="0"/>
              <w:numPr>
                <w:ilvl w:val="1"/>
                <w:numId w:val="45"/>
              </w:numPr>
              <w:tabs>
                <w:tab w:val="right" w:leader="dot" w:pos="7740"/>
              </w:tabs>
              <w:spacing w:before="60"/>
              <w:rPr>
                <w:u w:val="single"/>
              </w:rPr>
            </w:pPr>
            <w:r>
              <w:t>Does the license not cover the correct number of units?</w:t>
            </w:r>
            <w:r w:rsidRPr="00C71F4A">
              <w:t xml:space="preserve">  </w:t>
            </w:r>
          </w:p>
        </w:tc>
        <w:tc>
          <w:tcPr>
            <w:tcW w:w="698" w:type="dxa"/>
            <w:tcBorders>
              <w:top w:val="nil"/>
              <w:left w:val="nil"/>
              <w:bottom w:val="nil"/>
              <w:right w:val="nil"/>
            </w:tcBorders>
            <w:vAlign w:val="bottom"/>
          </w:tcPr>
          <w:p w:rsidR="00C31F5B" w:rsidP="00632FFC" w:rsidRDefault="00C31F5B" w14:paraId="16E30377" w14:textId="7DFB7D93">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C31F5B" w:rsidP="00632FFC" w:rsidRDefault="00C31F5B" w14:paraId="1E08A04F" w14:textId="77777777">
            <w:pPr>
              <w:keepNext/>
              <w:jc w:val="center"/>
            </w:pPr>
          </w:p>
        </w:tc>
        <w:tc>
          <w:tcPr>
            <w:tcW w:w="630" w:type="dxa"/>
            <w:tcBorders>
              <w:top w:val="nil"/>
              <w:left w:val="nil"/>
              <w:bottom w:val="nil"/>
              <w:right w:val="nil"/>
            </w:tcBorders>
            <w:vAlign w:val="bottom"/>
          </w:tcPr>
          <w:p w:rsidRPr="00632FFC" w:rsidR="00C31F5B" w:rsidP="00632FFC" w:rsidRDefault="00C31F5B" w14:paraId="4BFAB364" w14:textId="6116A4BD">
            <w:pPr>
              <w:keepNext/>
              <w:jc w:val="center"/>
              <w:rPr>
                <w:b/>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r>
    </w:tbl>
    <w:p w:rsidR="00C71F4A" w:rsidP="00C71F4A" w:rsidRDefault="00C71F4A" w14:paraId="0C96D806" w14:textId="77777777">
      <w:pPr>
        <w:widowControl w:val="0"/>
      </w:pPr>
    </w:p>
    <w:p w:rsidRPr="003B6780" w:rsidR="001920F8" w:rsidP="001920F8" w:rsidRDefault="001920F8" w14:paraId="25CF5E61" w14:textId="77777777">
      <w:r w:rsidRPr="003B6780">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name="Text54" w:id="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p w:rsidR="005242CA" w:rsidP="00C71F4A" w:rsidRDefault="005242CA" w14:paraId="5C6663AF" w14:textId="77777777">
      <w:pPr>
        <w:widowControl w:val="0"/>
      </w:pPr>
    </w:p>
    <w:p w:rsidR="008C342B" w:rsidRDefault="00C31F5B" w14:paraId="686C65F2" w14:textId="77777777">
      <w:pPr>
        <w:pStyle w:val="Heading2"/>
      </w:pPr>
      <w:bookmarkStart w:name="_Toc505150108" w:id="146"/>
      <w:bookmarkStart w:name="_Toc221494726" w:id="147"/>
      <w:bookmarkStart w:name="_Toc221681125" w:id="148"/>
      <w:bookmarkStart w:name="_Toc336449656" w:id="149"/>
      <w:r w:rsidRPr="0041384F">
        <w:t>Operating Lease</w:t>
      </w:r>
      <w:bookmarkEnd w:id="146"/>
    </w:p>
    <w:p w:rsidR="008C342B" w:rsidP="009B51E7" w:rsidRDefault="008C342B" w14:paraId="3648CBF5" w14:textId="77777777">
      <w:pPr>
        <w:widowControl w:val="0"/>
        <w:pBdr>
          <w:top w:val="single" w:color="auto" w:sz="4" w:space="1"/>
          <w:left w:val="single" w:color="auto" w:sz="4" w:space="4"/>
          <w:bottom w:val="single" w:color="auto" w:sz="4" w:space="1"/>
          <w:right w:val="single" w:color="auto" w:sz="4" w:space="4"/>
        </w:pBdr>
        <w:spacing w:before="120"/>
        <w:rPr>
          <w:color w:val="000000"/>
        </w:rPr>
      </w:pPr>
      <w:r w:rsidRPr="000726A5">
        <w:rPr>
          <w:b/>
          <w:i/>
          <w:color w:val="000000"/>
        </w:rPr>
        <w:t>Program Guidance:</w:t>
      </w:r>
      <w:r w:rsidRPr="000726A5">
        <w:rPr>
          <w:i/>
          <w:color w:val="000000"/>
        </w:rPr>
        <w:t xml:space="preserve">  Handbook 4232.1, Section II Production, Chapter 8.6, Operating Lease Requirements</w:t>
      </w:r>
    </w:p>
    <w:p w:rsidRPr="005B6AF9" w:rsidR="008C342B" w:rsidP="009B51E7" w:rsidRDefault="008C342B" w14:paraId="144CE226" w14:textId="30FFD562">
      <w:pPr>
        <w:widowControl w:val="0"/>
        <w:spacing w:before="120"/>
      </w:pPr>
    </w:p>
    <w:tbl>
      <w:tblPr>
        <w:tblW w:w="0" w:type="auto"/>
        <w:tblLook w:val="01E0" w:firstRow="1" w:lastRow="1" w:firstColumn="1" w:lastColumn="1" w:noHBand="0" w:noVBand="0"/>
      </w:tblPr>
      <w:tblGrid>
        <w:gridCol w:w="4068"/>
        <w:gridCol w:w="4500"/>
      </w:tblGrid>
      <w:tr w:rsidRPr="0041384F" w:rsidR="00C31F5B" w:rsidTr="00FE3C72" w14:paraId="652F0D56" w14:textId="77777777">
        <w:tc>
          <w:tcPr>
            <w:tcW w:w="4068" w:type="dxa"/>
            <w:vAlign w:val="bottom"/>
          </w:tcPr>
          <w:p w:rsidRPr="0041384F" w:rsidR="00C31F5B" w:rsidP="00FE3C72" w:rsidRDefault="00C31F5B" w14:paraId="422E6E0B" w14:textId="77777777">
            <w:pPr>
              <w:keepNext/>
              <w:keepLines/>
              <w:spacing w:before="60"/>
            </w:pPr>
            <w:r w:rsidRPr="0041384F">
              <w:t xml:space="preserve">Date of </w:t>
            </w:r>
            <w:r>
              <w:t>a</w:t>
            </w:r>
            <w:r w:rsidRPr="0041384F">
              <w:t>greement:</w:t>
            </w:r>
          </w:p>
        </w:tc>
        <w:tc>
          <w:tcPr>
            <w:tcW w:w="4500" w:type="dxa"/>
            <w:tcBorders>
              <w:bottom w:val="single" w:color="auto" w:sz="4" w:space="0"/>
            </w:tcBorders>
          </w:tcPr>
          <w:p w:rsidR="00C31F5B" w:rsidP="00FE3C72" w:rsidRDefault="00C31F5B" w14:paraId="0A4070AB" w14:textId="77777777">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Pr="0041384F" w:rsidR="00C31F5B" w:rsidTr="00FE3C72" w14:paraId="5AC38FF2" w14:textId="77777777">
        <w:tc>
          <w:tcPr>
            <w:tcW w:w="4068" w:type="dxa"/>
            <w:vAlign w:val="bottom"/>
          </w:tcPr>
          <w:p w:rsidRPr="0041384F" w:rsidR="00C31F5B" w:rsidP="00FE3C72" w:rsidRDefault="00C31F5B" w14:paraId="591F8571" w14:textId="77777777">
            <w:pPr>
              <w:keepNext/>
              <w:keepLines/>
              <w:spacing w:before="60"/>
            </w:pPr>
            <w:r w:rsidRPr="0041384F">
              <w:t>Current lease term expires:</w:t>
            </w:r>
          </w:p>
        </w:tc>
        <w:tc>
          <w:tcPr>
            <w:tcW w:w="4500" w:type="dxa"/>
            <w:tcBorders>
              <w:top w:val="single" w:color="auto" w:sz="4" w:space="0"/>
              <w:bottom w:val="single" w:color="auto" w:sz="4" w:space="0"/>
            </w:tcBorders>
          </w:tcPr>
          <w:p w:rsidR="00C31F5B" w:rsidP="00FE3C72" w:rsidRDefault="00C31F5B" w14:paraId="294F1ACA" w14:textId="77777777">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Pr="0041384F" w:rsidR="00C31F5B" w:rsidTr="00FE3C72" w14:paraId="0B5D4645" w14:textId="77777777">
        <w:tc>
          <w:tcPr>
            <w:tcW w:w="4068" w:type="dxa"/>
            <w:vAlign w:val="bottom"/>
          </w:tcPr>
          <w:p w:rsidRPr="0041384F" w:rsidR="00C31F5B" w:rsidP="00FE3C72" w:rsidRDefault="00C31F5B" w14:paraId="1B762B94" w14:textId="77777777">
            <w:pPr>
              <w:keepNext/>
              <w:keepLines/>
              <w:spacing w:before="60"/>
            </w:pPr>
            <w:r w:rsidRPr="0041384F">
              <w:t xml:space="preserve">Description of </w:t>
            </w:r>
            <w:r>
              <w:t>r</w:t>
            </w:r>
            <w:r w:rsidRPr="0041384F">
              <w:t>enewals:</w:t>
            </w:r>
          </w:p>
        </w:tc>
        <w:tc>
          <w:tcPr>
            <w:tcW w:w="4500" w:type="dxa"/>
            <w:tcBorders>
              <w:top w:val="single" w:color="auto" w:sz="4" w:space="0"/>
              <w:bottom w:val="single" w:color="auto" w:sz="4" w:space="0"/>
            </w:tcBorders>
          </w:tcPr>
          <w:p w:rsidR="00C31F5B" w:rsidP="00FE3C72" w:rsidRDefault="00C31F5B" w14:paraId="1F729F7D" w14:textId="77777777">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Pr="0041384F" w:rsidR="00C31F5B" w:rsidTr="00FE3C72" w14:paraId="2126C430" w14:textId="77777777">
        <w:tc>
          <w:tcPr>
            <w:tcW w:w="4068" w:type="dxa"/>
            <w:vAlign w:val="bottom"/>
          </w:tcPr>
          <w:p w:rsidRPr="0041384F" w:rsidR="00C31F5B" w:rsidP="00FE3C72" w:rsidRDefault="00C31F5B" w14:paraId="145D7FF7" w14:textId="77777777">
            <w:pPr>
              <w:keepNext/>
              <w:keepLines/>
              <w:spacing w:before="60"/>
            </w:pPr>
            <w:r w:rsidRPr="0041384F">
              <w:t>Current lease payment:</w:t>
            </w:r>
          </w:p>
        </w:tc>
        <w:tc>
          <w:tcPr>
            <w:tcW w:w="4500" w:type="dxa"/>
            <w:tcBorders>
              <w:top w:val="single" w:color="auto" w:sz="4" w:space="0"/>
              <w:bottom w:val="single" w:color="auto" w:sz="4" w:space="0"/>
            </w:tcBorders>
          </w:tcPr>
          <w:p w:rsidR="00C31F5B" w:rsidP="00FE3C72" w:rsidRDefault="00C31F5B" w14:paraId="6202D15D" w14:textId="77777777">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Pr="0041384F" w:rsidR="00C31F5B" w:rsidTr="00FE3C72" w14:paraId="18220D1D" w14:textId="77777777">
        <w:tc>
          <w:tcPr>
            <w:tcW w:w="4068" w:type="dxa"/>
            <w:vAlign w:val="bottom"/>
          </w:tcPr>
          <w:p w:rsidR="00C31F5B" w:rsidP="00FE3C72" w:rsidRDefault="00C31F5B" w14:paraId="67413263" w14:textId="77777777">
            <w:pPr>
              <w:keepNext/>
              <w:keepLines/>
              <w:spacing w:before="60"/>
            </w:pPr>
            <w:r>
              <w:t>Major m</w:t>
            </w:r>
            <w:r w:rsidRPr="0041384F">
              <w:t xml:space="preserve">ovable </w:t>
            </w:r>
            <w:r>
              <w:t>e</w:t>
            </w:r>
            <w:r w:rsidRPr="0041384F">
              <w:t>quipment</w:t>
            </w:r>
            <w:r>
              <w:t>:</w:t>
            </w:r>
          </w:p>
          <w:p w:rsidRPr="0041384F" w:rsidR="00C31F5B" w:rsidP="00FE3C72" w:rsidRDefault="00C31F5B" w14:paraId="4B36EEB5" w14:textId="77777777">
            <w:pPr>
              <w:keepNext/>
              <w:keepLines/>
              <w:tabs>
                <w:tab w:val="left" w:pos="510"/>
              </w:tabs>
              <w:spacing w:before="60"/>
            </w:pPr>
            <w:r>
              <w:tab/>
            </w:r>
            <w:r>
              <w:t>Current o</w:t>
            </w:r>
            <w:r w:rsidRPr="0041384F">
              <w:t>wnership:</w:t>
            </w:r>
          </w:p>
        </w:tc>
        <w:tc>
          <w:tcPr>
            <w:tcW w:w="4500" w:type="dxa"/>
            <w:tcBorders>
              <w:top w:val="single" w:color="auto" w:sz="4" w:space="0"/>
              <w:bottom w:val="single" w:color="auto" w:sz="4" w:space="0"/>
            </w:tcBorders>
            <w:vAlign w:val="bottom"/>
          </w:tcPr>
          <w:p w:rsidRPr="00417E79" w:rsidR="00C31F5B" w:rsidP="00FE3C72" w:rsidRDefault="00C31F5B" w14:paraId="1570816E" w14:textId="77777777">
            <w:pPr>
              <w:rPr>
                <w:i/>
              </w:rPr>
            </w:pPr>
            <w:r>
              <w:rPr>
                <w:i/>
              </w:rPr>
              <w:fldChar w:fldCharType="begin">
                <w:ffData>
                  <w:name w:val=""/>
                  <w:enabled/>
                  <w:calcOnExit w:val="0"/>
                  <w:textInput>
                    <w:default w:val="&lt;&lt;borrower/operator&gt;&gt;"/>
                  </w:textInput>
                </w:ffData>
              </w:fldChar>
            </w:r>
            <w:r>
              <w:rPr>
                <w:i/>
              </w:rPr>
              <w:instrText xml:space="preserve"> FORMTEXT </w:instrText>
            </w:r>
            <w:r>
              <w:rPr>
                <w:i/>
              </w:rPr>
            </w:r>
            <w:r>
              <w:rPr>
                <w:i/>
              </w:rPr>
              <w:fldChar w:fldCharType="separate"/>
            </w:r>
            <w:r>
              <w:rPr>
                <w:i/>
                <w:noProof/>
              </w:rPr>
              <w:t>&lt;&lt;borrower/operator&gt;&gt;</w:t>
            </w:r>
            <w:r>
              <w:rPr>
                <w:i/>
              </w:rPr>
              <w:fldChar w:fldCharType="end"/>
            </w:r>
          </w:p>
        </w:tc>
      </w:tr>
      <w:tr w:rsidRPr="0041384F" w:rsidR="00C31F5B" w:rsidTr="00FE3C72" w14:paraId="068DCBC4" w14:textId="77777777">
        <w:tc>
          <w:tcPr>
            <w:tcW w:w="4068" w:type="dxa"/>
            <w:vAlign w:val="bottom"/>
          </w:tcPr>
          <w:p w:rsidR="00C31F5B" w:rsidP="00FE3C72" w:rsidRDefault="00C31F5B" w14:paraId="6D5DD531" w14:textId="77777777">
            <w:pPr>
              <w:tabs>
                <w:tab w:val="left" w:pos="540"/>
              </w:tabs>
              <w:spacing w:before="60"/>
            </w:pPr>
            <w:r>
              <w:tab/>
            </w:r>
            <w:r>
              <w:t>Post-closing ownership:</w:t>
            </w:r>
          </w:p>
        </w:tc>
        <w:tc>
          <w:tcPr>
            <w:tcW w:w="4500" w:type="dxa"/>
            <w:tcBorders>
              <w:top w:val="single" w:color="auto" w:sz="4" w:space="0"/>
              <w:bottom w:val="single" w:color="auto" w:sz="4" w:space="0"/>
            </w:tcBorders>
            <w:vAlign w:val="bottom"/>
          </w:tcPr>
          <w:p w:rsidR="00C31F5B" w:rsidP="00FE3C72" w:rsidRDefault="00C31F5B" w14:paraId="43C8B9D4" w14:textId="77777777">
            <w:pPr>
              <w:rPr>
                <w:i/>
              </w:rPr>
            </w:pPr>
            <w:r>
              <w:rPr>
                <w:i/>
              </w:rPr>
              <w:fldChar w:fldCharType="begin">
                <w:ffData>
                  <w:name w:val=""/>
                  <w:enabled/>
                  <w:calcOnExit w:val="0"/>
                  <w:textInput>
                    <w:default w:val="&lt;&lt;borrower/operator&gt;&gt;"/>
                  </w:textInput>
                </w:ffData>
              </w:fldChar>
            </w:r>
            <w:r>
              <w:rPr>
                <w:i/>
              </w:rPr>
              <w:instrText xml:space="preserve"> FORMTEXT </w:instrText>
            </w:r>
            <w:r>
              <w:rPr>
                <w:i/>
              </w:rPr>
            </w:r>
            <w:r>
              <w:rPr>
                <w:i/>
              </w:rPr>
              <w:fldChar w:fldCharType="separate"/>
            </w:r>
            <w:r>
              <w:rPr>
                <w:i/>
                <w:noProof/>
              </w:rPr>
              <w:t>&lt;&lt;borrower/operator&gt;&gt;</w:t>
            </w:r>
            <w:r>
              <w:rPr>
                <w:i/>
              </w:rPr>
              <w:fldChar w:fldCharType="end"/>
            </w:r>
          </w:p>
        </w:tc>
      </w:tr>
    </w:tbl>
    <w:p w:rsidR="00C31F5B" w:rsidP="00C31F5B" w:rsidRDefault="00C31F5B" w14:paraId="08CED834" w14:textId="77777777"/>
    <w:p w:rsidRPr="00683394" w:rsidR="00C31F5B" w:rsidP="00C31F5B" w:rsidRDefault="00C31F5B" w14:paraId="0248E6A3"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8C342B" w:rsidTr="00FE3C72" w14:paraId="1DAE6F82" w14:textId="77777777">
        <w:trPr>
          <w:tblHeader/>
        </w:trPr>
        <w:tc>
          <w:tcPr>
            <w:tcW w:w="7971" w:type="dxa"/>
            <w:tcBorders>
              <w:top w:val="nil"/>
              <w:left w:val="nil"/>
              <w:bottom w:val="nil"/>
              <w:right w:val="nil"/>
            </w:tcBorders>
          </w:tcPr>
          <w:p w:rsidR="008C342B" w:rsidP="00FE3C72" w:rsidRDefault="008C342B" w14:paraId="0053758E" w14:textId="77777777">
            <w:pPr>
              <w:keepNext/>
            </w:pPr>
          </w:p>
        </w:tc>
        <w:tc>
          <w:tcPr>
            <w:tcW w:w="698" w:type="dxa"/>
            <w:tcBorders>
              <w:top w:val="nil"/>
              <w:left w:val="nil"/>
              <w:bottom w:val="nil"/>
              <w:right w:val="nil"/>
            </w:tcBorders>
            <w:vAlign w:val="bottom"/>
          </w:tcPr>
          <w:p w:rsidRPr="003E66BC" w:rsidR="008C342B" w:rsidP="00FE3C72" w:rsidRDefault="008C342B" w14:paraId="1CD18222"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8C342B" w:rsidP="00FE3C72" w:rsidRDefault="008C342B" w14:paraId="2C7A1903" w14:textId="77777777">
            <w:pPr>
              <w:keepNext/>
              <w:jc w:val="center"/>
              <w:rPr>
                <w:b/>
                <w:sz w:val="22"/>
              </w:rPr>
            </w:pPr>
          </w:p>
        </w:tc>
        <w:tc>
          <w:tcPr>
            <w:tcW w:w="630" w:type="dxa"/>
            <w:tcBorders>
              <w:top w:val="nil"/>
              <w:left w:val="nil"/>
              <w:bottom w:val="nil"/>
              <w:right w:val="nil"/>
            </w:tcBorders>
            <w:vAlign w:val="bottom"/>
          </w:tcPr>
          <w:p w:rsidRPr="003E66BC" w:rsidR="008C342B" w:rsidP="00FE3C72" w:rsidRDefault="008C342B" w14:paraId="631E54F7" w14:textId="77777777">
            <w:pPr>
              <w:keepNext/>
              <w:jc w:val="center"/>
              <w:rPr>
                <w:b/>
                <w:sz w:val="22"/>
              </w:rPr>
            </w:pPr>
            <w:r w:rsidRPr="003E66BC">
              <w:rPr>
                <w:b/>
                <w:sz w:val="22"/>
              </w:rPr>
              <w:t>No</w:t>
            </w:r>
          </w:p>
        </w:tc>
      </w:tr>
      <w:tr w:rsidR="008C342B" w:rsidTr="00FE3C72" w14:paraId="64FC1DC4" w14:textId="77777777">
        <w:tc>
          <w:tcPr>
            <w:tcW w:w="7971" w:type="dxa"/>
            <w:tcBorders>
              <w:top w:val="nil"/>
              <w:left w:val="nil"/>
              <w:bottom w:val="nil"/>
              <w:right w:val="nil"/>
            </w:tcBorders>
          </w:tcPr>
          <w:p w:rsidR="008C342B" w:rsidRDefault="008C342B" w14:paraId="47F897A8" w14:textId="4E9C6256">
            <w:pPr>
              <w:keepNext/>
              <w:numPr>
                <w:ilvl w:val="0"/>
                <w:numId w:val="56"/>
              </w:numPr>
              <w:tabs>
                <w:tab w:val="right" w:leader="dot" w:pos="7740"/>
              </w:tabs>
              <w:spacing w:before="60"/>
            </w:pPr>
            <w:r>
              <w:rPr>
                <w:color w:val="000000"/>
              </w:rPr>
              <w:t>Is or w</w:t>
            </w:r>
            <w:r w:rsidRPr="003E66BC">
              <w:rPr>
                <w:color w:val="000000"/>
              </w:rPr>
              <w:t>ill the facility be subleased (master lease)?</w:t>
            </w:r>
            <w:r>
              <w:t xml:space="preserve">  </w:t>
            </w:r>
          </w:p>
        </w:tc>
        <w:tc>
          <w:tcPr>
            <w:tcW w:w="698" w:type="dxa"/>
            <w:tcBorders>
              <w:top w:val="nil"/>
              <w:left w:val="nil"/>
              <w:bottom w:val="nil"/>
              <w:right w:val="nil"/>
            </w:tcBorders>
            <w:vAlign w:val="bottom"/>
          </w:tcPr>
          <w:p w:rsidR="008C342B" w:rsidP="00FE3C72" w:rsidRDefault="008C342B" w14:paraId="26DEE22C"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8C342B" w:rsidP="00FE3C72" w:rsidRDefault="008C342B" w14:paraId="4F97792A" w14:textId="77777777">
            <w:pPr>
              <w:keepNext/>
              <w:jc w:val="center"/>
            </w:pPr>
          </w:p>
        </w:tc>
        <w:tc>
          <w:tcPr>
            <w:tcW w:w="630" w:type="dxa"/>
            <w:tcBorders>
              <w:top w:val="nil"/>
              <w:left w:val="nil"/>
              <w:bottom w:val="nil"/>
              <w:right w:val="nil"/>
            </w:tcBorders>
            <w:vAlign w:val="bottom"/>
          </w:tcPr>
          <w:p w:rsidRPr="003E66BC" w:rsidR="008C342B" w:rsidP="00FE3C72" w:rsidRDefault="008C342B" w14:paraId="01102F8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8C342B" w:rsidTr="00FE3C72" w14:paraId="50617FE2" w14:textId="77777777">
        <w:tc>
          <w:tcPr>
            <w:tcW w:w="7971" w:type="dxa"/>
            <w:tcBorders>
              <w:top w:val="nil"/>
              <w:left w:val="nil"/>
              <w:bottom w:val="nil"/>
              <w:right w:val="nil"/>
            </w:tcBorders>
          </w:tcPr>
          <w:p w:rsidRPr="009D2AA9" w:rsidR="008C342B" w:rsidP="008C342B" w:rsidRDefault="008C342B" w14:paraId="370ECC3C" w14:textId="0EAF086B">
            <w:pPr>
              <w:widowControl w:val="0"/>
              <w:numPr>
                <w:ilvl w:val="0"/>
                <w:numId w:val="56"/>
              </w:numPr>
              <w:tabs>
                <w:tab w:val="right" w:leader="dot" w:pos="7740"/>
              </w:tabs>
              <w:spacing w:before="60"/>
            </w:pPr>
            <w:r w:rsidRPr="003E66BC">
              <w:rPr>
                <w:color w:val="000000"/>
              </w:rPr>
              <w:t xml:space="preserve">At closing, will the lease have a term that expires within 5 years with no lease renewal options (see guidance </w:t>
            </w:r>
            <w:r>
              <w:rPr>
                <w:color w:val="000000"/>
              </w:rPr>
              <w:t>above</w:t>
            </w:r>
            <w:r w:rsidRPr="003E66BC">
              <w:rPr>
                <w:color w:val="000000"/>
              </w:rPr>
              <w:t>)?</w:t>
            </w:r>
            <w:r>
              <w:t xml:space="preserve">  </w:t>
            </w:r>
          </w:p>
        </w:tc>
        <w:tc>
          <w:tcPr>
            <w:tcW w:w="698" w:type="dxa"/>
            <w:tcBorders>
              <w:top w:val="nil"/>
              <w:left w:val="nil"/>
              <w:bottom w:val="nil"/>
              <w:right w:val="nil"/>
            </w:tcBorders>
            <w:vAlign w:val="bottom"/>
          </w:tcPr>
          <w:p w:rsidR="008C342B" w:rsidP="00FE3C72" w:rsidRDefault="008C342B" w14:paraId="4DBDEB8B"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8C342B" w:rsidP="00FE3C72" w:rsidRDefault="008C342B" w14:paraId="0A0213DC" w14:textId="77777777">
            <w:pPr>
              <w:keepNext/>
              <w:jc w:val="center"/>
            </w:pPr>
          </w:p>
        </w:tc>
        <w:tc>
          <w:tcPr>
            <w:tcW w:w="630" w:type="dxa"/>
            <w:tcBorders>
              <w:top w:val="nil"/>
              <w:left w:val="nil"/>
              <w:bottom w:val="nil"/>
              <w:right w:val="nil"/>
            </w:tcBorders>
            <w:vAlign w:val="bottom"/>
          </w:tcPr>
          <w:p w:rsidRPr="003E66BC" w:rsidR="008C342B" w:rsidP="00FE3C72" w:rsidRDefault="008C342B" w14:paraId="0CC082A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8C342B" w:rsidTr="00FE3C72" w14:paraId="418C93C5" w14:textId="77777777">
        <w:tc>
          <w:tcPr>
            <w:tcW w:w="7971" w:type="dxa"/>
            <w:tcBorders>
              <w:top w:val="nil"/>
              <w:left w:val="nil"/>
              <w:bottom w:val="nil"/>
              <w:right w:val="nil"/>
            </w:tcBorders>
          </w:tcPr>
          <w:p w:rsidRPr="009D2AA9" w:rsidR="008C342B" w:rsidP="008C342B" w:rsidRDefault="008C342B" w14:paraId="4773EFEC" w14:textId="6BE2B20E">
            <w:pPr>
              <w:widowControl w:val="0"/>
              <w:numPr>
                <w:ilvl w:val="0"/>
                <w:numId w:val="56"/>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rsidR="008C342B" w:rsidP="00FE3C72" w:rsidRDefault="008C342B" w14:paraId="45C7FD03"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8C342B" w:rsidP="00FE3C72" w:rsidRDefault="008C342B" w14:paraId="2442327C" w14:textId="77777777">
            <w:pPr>
              <w:keepNext/>
              <w:jc w:val="center"/>
            </w:pPr>
          </w:p>
        </w:tc>
        <w:tc>
          <w:tcPr>
            <w:tcW w:w="630" w:type="dxa"/>
            <w:tcBorders>
              <w:top w:val="nil"/>
              <w:left w:val="nil"/>
              <w:bottom w:val="nil"/>
              <w:right w:val="nil"/>
            </w:tcBorders>
            <w:vAlign w:val="bottom"/>
          </w:tcPr>
          <w:p w:rsidRPr="003E66BC" w:rsidR="008C342B" w:rsidP="00FE3C72" w:rsidRDefault="008C342B" w14:paraId="1A97831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8C342B" w:rsidTr="00FE3C72" w14:paraId="5A31F977" w14:textId="77777777">
        <w:tc>
          <w:tcPr>
            <w:tcW w:w="7971" w:type="dxa"/>
            <w:tcBorders>
              <w:top w:val="nil"/>
              <w:left w:val="nil"/>
              <w:bottom w:val="nil"/>
              <w:right w:val="nil"/>
            </w:tcBorders>
          </w:tcPr>
          <w:p w:rsidRPr="009D2AA9" w:rsidR="008C342B" w:rsidP="008C342B" w:rsidRDefault="008C342B" w14:paraId="490DCFEC" w14:textId="72D5C456">
            <w:pPr>
              <w:widowControl w:val="0"/>
              <w:numPr>
                <w:ilvl w:val="0"/>
                <w:numId w:val="56"/>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rsidR="008C342B" w:rsidP="00FE3C72" w:rsidRDefault="008C342B" w14:paraId="31EE6508"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8C342B" w:rsidP="00FE3C72" w:rsidRDefault="008C342B" w14:paraId="21A6A4A5" w14:textId="77777777">
            <w:pPr>
              <w:keepNext/>
              <w:jc w:val="center"/>
            </w:pPr>
          </w:p>
        </w:tc>
        <w:tc>
          <w:tcPr>
            <w:tcW w:w="630" w:type="dxa"/>
            <w:tcBorders>
              <w:top w:val="nil"/>
              <w:left w:val="nil"/>
              <w:bottom w:val="nil"/>
              <w:right w:val="nil"/>
            </w:tcBorders>
            <w:vAlign w:val="bottom"/>
          </w:tcPr>
          <w:p w:rsidRPr="003E66BC" w:rsidR="008C342B" w:rsidP="00FE3C72" w:rsidRDefault="008C342B" w14:paraId="1107256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8C342B" w:rsidTr="00FE3C72" w14:paraId="4E287CD6" w14:textId="77777777">
        <w:tc>
          <w:tcPr>
            <w:tcW w:w="7971" w:type="dxa"/>
            <w:tcBorders>
              <w:top w:val="nil"/>
              <w:left w:val="nil"/>
              <w:bottom w:val="nil"/>
              <w:right w:val="nil"/>
            </w:tcBorders>
          </w:tcPr>
          <w:p w:rsidRPr="009D2AA9" w:rsidR="008C342B" w:rsidP="008C342B" w:rsidRDefault="008C342B" w14:paraId="4A3C3467" w14:textId="0DD9FDD3">
            <w:pPr>
              <w:widowControl w:val="0"/>
              <w:numPr>
                <w:ilvl w:val="0"/>
                <w:numId w:val="56"/>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rsidR="008C342B" w:rsidP="00FE3C72" w:rsidRDefault="008C342B" w14:paraId="02B33C06"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8C342B" w:rsidP="00FE3C72" w:rsidRDefault="008C342B" w14:paraId="3112552C" w14:textId="77777777">
            <w:pPr>
              <w:keepNext/>
              <w:jc w:val="center"/>
            </w:pPr>
          </w:p>
        </w:tc>
        <w:tc>
          <w:tcPr>
            <w:tcW w:w="630" w:type="dxa"/>
            <w:tcBorders>
              <w:top w:val="nil"/>
              <w:left w:val="nil"/>
              <w:bottom w:val="nil"/>
              <w:right w:val="nil"/>
            </w:tcBorders>
            <w:vAlign w:val="bottom"/>
          </w:tcPr>
          <w:p w:rsidRPr="003E66BC" w:rsidR="008C342B" w:rsidP="00FE3C72" w:rsidRDefault="008C342B" w14:paraId="275A4C2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8C342B" w:rsidTr="00FE3C72" w14:paraId="1E6D75AE" w14:textId="77777777">
        <w:tc>
          <w:tcPr>
            <w:tcW w:w="7971" w:type="dxa"/>
            <w:tcBorders>
              <w:top w:val="nil"/>
              <w:left w:val="nil"/>
              <w:bottom w:val="nil"/>
              <w:right w:val="nil"/>
            </w:tcBorders>
          </w:tcPr>
          <w:p w:rsidRPr="009D2AA9" w:rsidR="008C342B" w:rsidP="008C342B" w:rsidRDefault="008C342B" w14:paraId="024A0393" w14:textId="7EEB2E63">
            <w:pPr>
              <w:widowControl w:val="0"/>
              <w:numPr>
                <w:ilvl w:val="0"/>
                <w:numId w:val="56"/>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rsidR="008C342B" w:rsidP="00FE3C72" w:rsidRDefault="008C342B" w14:paraId="6C77CC1B"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8C342B" w:rsidP="00FE3C72" w:rsidRDefault="008C342B" w14:paraId="4ADE205F" w14:textId="77777777">
            <w:pPr>
              <w:keepNext/>
              <w:jc w:val="center"/>
            </w:pPr>
          </w:p>
        </w:tc>
        <w:tc>
          <w:tcPr>
            <w:tcW w:w="630" w:type="dxa"/>
            <w:tcBorders>
              <w:top w:val="nil"/>
              <w:left w:val="nil"/>
              <w:bottom w:val="nil"/>
              <w:right w:val="nil"/>
            </w:tcBorders>
            <w:vAlign w:val="bottom"/>
          </w:tcPr>
          <w:p w:rsidRPr="003E66BC" w:rsidR="008C342B" w:rsidP="00FE3C72" w:rsidRDefault="008C342B" w14:paraId="468CB0F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8C342B" w:rsidTr="00FE3C72" w14:paraId="3AA5EBEA" w14:textId="77777777">
        <w:tc>
          <w:tcPr>
            <w:tcW w:w="7971" w:type="dxa"/>
            <w:tcBorders>
              <w:top w:val="nil"/>
              <w:left w:val="nil"/>
              <w:bottom w:val="nil"/>
              <w:right w:val="nil"/>
            </w:tcBorders>
          </w:tcPr>
          <w:p w:rsidRPr="009D2AA9" w:rsidR="008C342B" w:rsidP="008C342B" w:rsidRDefault="008C342B" w14:paraId="68486368" w14:textId="1F5F88A6">
            <w:pPr>
              <w:widowControl w:val="0"/>
              <w:numPr>
                <w:ilvl w:val="0"/>
                <w:numId w:val="56"/>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rsidR="008C342B" w:rsidP="00FE3C72" w:rsidRDefault="008C342B" w14:paraId="3C1A8CC2" w14:textId="77777777">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8C342B" w:rsidP="00FE3C72" w:rsidRDefault="008C342B" w14:paraId="6196D19B" w14:textId="77777777">
            <w:pPr>
              <w:keepNext/>
              <w:jc w:val="center"/>
            </w:pPr>
          </w:p>
        </w:tc>
        <w:tc>
          <w:tcPr>
            <w:tcW w:w="630" w:type="dxa"/>
            <w:tcBorders>
              <w:top w:val="nil"/>
              <w:left w:val="nil"/>
              <w:bottom w:val="nil"/>
              <w:right w:val="nil"/>
            </w:tcBorders>
            <w:vAlign w:val="bottom"/>
          </w:tcPr>
          <w:p w:rsidRPr="003E66BC" w:rsidR="008C342B" w:rsidP="00FE3C72" w:rsidRDefault="008C342B" w14:paraId="71F40D0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bl>
    <w:p w:rsidRPr="00683394" w:rsidR="008C342B" w:rsidP="008C342B" w:rsidRDefault="008C342B" w14:paraId="0A584667" w14:textId="77777777">
      <w:pPr>
        <w:widowControl w:val="0"/>
      </w:pPr>
    </w:p>
    <w:p w:rsidR="008C342B" w:rsidP="008C342B" w:rsidRDefault="008C342B" w14:paraId="7791A173" w14:textId="77777777">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rsidR="00C31F5B" w:rsidP="00C31F5B" w:rsidRDefault="00C31F5B" w14:paraId="0AD4916E" w14:textId="5359FDDC">
      <w:pPr>
        <w:widowControl w:val="0"/>
      </w:pPr>
    </w:p>
    <w:p w:rsidRPr="006A7483" w:rsidR="00C31F5B" w:rsidP="00C31F5B" w:rsidRDefault="00C31F5B" w14:paraId="17DBDFBC" w14:textId="77777777">
      <w:pPr>
        <w:pStyle w:val="Heading3"/>
      </w:pPr>
      <w:bookmarkStart w:name="_Toc505150109" w:id="150"/>
      <w:r w:rsidRPr="006A7483">
        <w:t>Lease Payment Analysis</w:t>
      </w:r>
      <w:bookmarkEnd w:id="150"/>
    </w:p>
    <w:p w:rsidR="00C31F5B" w:rsidP="00C31F5B" w:rsidRDefault="00C31F5B" w14:paraId="692300AB" w14:textId="77777777">
      <w:pPr>
        <w:rPr>
          <w:i/>
          <w:iCs/>
        </w:rPr>
      </w:pPr>
      <w:r>
        <w:t xml:space="preserve">The lease payments must be sufficient to (1) enable the borrower to meet debt service and impound requirements and (2) enable the operator to properly maintain the project and cover operating expenses.  The minimum annual lease payment must be at least 1.05 times the sum of </w:t>
      </w:r>
      <w:r>
        <w:lastRenderedPageBreak/>
        <w:t>the annual principal, interest, mortgage insurance premium, reserve for replacement deposit, property insurance and property taxes.</w:t>
      </w:r>
    </w:p>
    <w:p w:rsidR="00C31F5B" w:rsidP="00C31F5B" w:rsidRDefault="00C31F5B" w14:paraId="7EDD83FF" w14:textId="77777777"/>
    <w:p w:rsidR="00C31F5B" w:rsidP="00C31F5B" w:rsidRDefault="00C31F5B" w14:paraId="131DD2B6" w14:textId="77777777">
      <w:pPr>
        <w:keepNext/>
      </w:pPr>
      <w:r>
        <w:t>The underwriter has prepared an analysis demonstrating the minimum annual lease payment.</w:t>
      </w:r>
    </w:p>
    <w:p w:rsidR="00C31F5B" w:rsidP="00C31F5B" w:rsidRDefault="00C31F5B" w14:paraId="7A295A5E" w14:textId="77777777">
      <w:pPr>
        <w:keepNext/>
      </w:pPr>
    </w:p>
    <w:tbl>
      <w:tblPr>
        <w:tblW w:w="0" w:type="auto"/>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10"/>
        <w:gridCol w:w="4032"/>
        <w:gridCol w:w="2448"/>
      </w:tblGrid>
      <w:tr w:rsidR="008C342B" w:rsidTr="00FE3C72" w14:paraId="2F4CA27B" w14:textId="77777777">
        <w:trPr>
          <w:jc w:val="center"/>
        </w:trPr>
        <w:tc>
          <w:tcPr>
            <w:tcW w:w="360" w:type="dxa"/>
          </w:tcPr>
          <w:p w:rsidR="008C342B" w:rsidP="00FE3C72" w:rsidRDefault="008C342B" w14:paraId="346F9A84" w14:textId="77777777">
            <w:r>
              <w:t>a.</w:t>
            </w:r>
          </w:p>
        </w:tc>
        <w:tc>
          <w:tcPr>
            <w:tcW w:w="4032" w:type="dxa"/>
          </w:tcPr>
          <w:p w:rsidR="008C342B" w:rsidP="00FE3C72" w:rsidRDefault="008C342B" w14:paraId="388793A5" w14:textId="77777777">
            <w:r>
              <w:t>Annual principal and interest</w:t>
            </w:r>
          </w:p>
        </w:tc>
        <w:tc>
          <w:tcPr>
            <w:tcW w:w="2448" w:type="dxa"/>
          </w:tcPr>
          <w:p w:rsidR="008C342B" w:rsidP="00FE3C72" w:rsidRDefault="008C342B" w14:paraId="4437E4AD" w14:textId="77777777">
            <w:pPr>
              <w:jc w:val="right"/>
            </w:pPr>
            <w:r>
              <w:t>$</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Tr="00FE3C72" w14:paraId="6F72E6C2" w14:textId="77777777">
        <w:trPr>
          <w:jc w:val="center"/>
        </w:trPr>
        <w:tc>
          <w:tcPr>
            <w:tcW w:w="360" w:type="dxa"/>
          </w:tcPr>
          <w:p w:rsidR="008C342B" w:rsidP="00FE3C72" w:rsidRDefault="008C342B" w14:paraId="2A021629" w14:textId="77777777">
            <w:r>
              <w:t>b.</w:t>
            </w:r>
          </w:p>
        </w:tc>
        <w:tc>
          <w:tcPr>
            <w:tcW w:w="4032" w:type="dxa"/>
          </w:tcPr>
          <w:p w:rsidR="008C342B" w:rsidP="00FE3C72" w:rsidRDefault="008C342B" w14:paraId="2D18F5B1" w14:textId="77777777">
            <w:r>
              <w:t>Annual mortgage insurance premium</w:t>
            </w:r>
          </w:p>
        </w:tc>
        <w:tc>
          <w:tcPr>
            <w:tcW w:w="2448" w:type="dxa"/>
          </w:tcPr>
          <w:p w:rsidR="008C342B" w:rsidP="00FE3C72" w:rsidRDefault="008C342B" w14:paraId="31965620" w14:textId="77777777">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Tr="00FE3C72" w14:paraId="2936BBDE" w14:textId="77777777">
        <w:trPr>
          <w:jc w:val="center"/>
        </w:trPr>
        <w:tc>
          <w:tcPr>
            <w:tcW w:w="360" w:type="dxa"/>
          </w:tcPr>
          <w:p w:rsidR="008C342B" w:rsidP="00FE3C72" w:rsidRDefault="008C342B" w14:paraId="260B9837" w14:textId="77777777">
            <w:r>
              <w:t>c.</w:t>
            </w:r>
          </w:p>
        </w:tc>
        <w:tc>
          <w:tcPr>
            <w:tcW w:w="4032" w:type="dxa"/>
          </w:tcPr>
          <w:p w:rsidR="008C342B" w:rsidP="00FE3C72" w:rsidRDefault="008C342B" w14:paraId="25DB33A6" w14:textId="77777777">
            <w:r>
              <w:t>Annual replacement reserves</w:t>
            </w:r>
          </w:p>
        </w:tc>
        <w:tc>
          <w:tcPr>
            <w:tcW w:w="2448" w:type="dxa"/>
          </w:tcPr>
          <w:p w:rsidR="008C342B" w:rsidP="00FE3C72" w:rsidRDefault="008C342B" w14:paraId="65592D96" w14:textId="77777777">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Tr="00FE3C72" w14:paraId="18B839AE" w14:textId="77777777">
        <w:trPr>
          <w:jc w:val="center"/>
        </w:trPr>
        <w:tc>
          <w:tcPr>
            <w:tcW w:w="360" w:type="dxa"/>
            <w:tcBorders>
              <w:bottom w:val="nil"/>
            </w:tcBorders>
          </w:tcPr>
          <w:p w:rsidR="008C342B" w:rsidP="00FE3C72" w:rsidRDefault="008C342B" w14:paraId="33D20E76" w14:textId="77777777">
            <w:r>
              <w:t>d.</w:t>
            </w:r>
          </w:p>
        </w:tc>
        <w:tc>
          <w:tcPr>
            <w:tcW w:w="4032" w:type="dxa"/>
            <w:tcBorders>
              <w:bottom w:val="nil"/>
            </w:tcBorders>
          </w:tcPr>
          <w:p w:rsidR="008C342B" w:rsidP="00FE3C72" w:rsidRDefault="008C342B" w14:paraId="1C81A467" w14:textId="77777777">
            <w:r>
              <w:t>Annual property insurance</w:t>
            </w:r>
          </w:p>
        </w:tc>
        <w:tc>
          <w:tcPr>
            <w:tcW w:w="2448" w:type="dxa"/>
            <w:tcBorders>
              <w:bottom w:val="nil"/>
            </w:tcBorders>
          </w:tcPr>
          <w:p w:rsidR="008C342B" w:rsidP="00FE3C72" w:rsidRDefault="008C342B" w14:paraId="348CCD99" w14:textId="77777777">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Tr="00FE3C72" w14:paraId="7FA38387" w14:textId="77777777">
        <w:trPr>
          <w:jc w:val="center"/>
        </w:trPr>
        <w:tc>
          <w:tcPr>
            <w:tcW w:w="360" w:type="dxa"/>
            <w:tcBorders>
              <w:top w:val="nil"/>
              <w:bottom w:val="single" w:color="auto" w:sz="4" w:space="0"/>
            </w:tcBorders>
          </w:tcPr>
          <w:p w:rsidR="008C342B" w:rsidP="00FE3C72" w:rsidRDefault="008C342B" w14:paraId="6E898C8B" w14:textId="77777777">
            <w:r>
              <w:t>e.</w:t>
            </w:r>
          </w:p>
        </w:tc>
        <w:tc>
          <w:tcPr>
            <w:tcW w:w="4032" w:type="dxa"/>
            <w:tcBorders>
              <w:top w:val="nil"/>
              <w:bottom w:val="single" w:color="auto" w:sz="4" w:space="0"/>
            </w:tcBorders>
          </w:tcPr>
          <w:p w:rsidR="008C342B" w:rsidP="00FE3C72" w:rsidRDefault="008C342B" w14:paraId="2DE1A383" w14:textId="77777777">
            <w:r>
              <w:t>Annual real estate taxes</w:t>
            </w:r>
          </w:p>
        </w:tc>
        <w:tc>
          <w:tcPr>
            <w:tcW w:w="2448" w:type="dxa"/>
            <w:tcBorders>
              <w:top w:val="nil"/>
              <w:bottom w:val="single" w:color="auto" w:sz="4" w:space="0"/>
            </w:tcBorders>
          </w:tcPr>
          <w:p w:rsidR="008C342B" w:rsidP="00FE3C72" w:rsidRDefault="008C342B" w14:paraId="444AAB89" w14:textId="77777777">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Tr="00FE3C72" w14:paraId="0FD64B58" w14:textId="77777777">
        <w:trPr>
          <w:jc w:val="center"/>
        </w:trPr>
        <w:tc>
          <w:tcPr>
            <w:tcW w:w="360" w:type="dxa"/>
            <w:tcBorders>
              <w:top w:val="single" w:color="auto" w:sz="4" w:space="0"/>
              <w:bottom w:val="single" w:color="auto" w:sz="4" w:space="0"/>
            </w:tcBorders>
          </w:tcPr>
          <w:p w:rsidR="008C342B" w:rsidP="00FE3C72" w:rsidRDefault="008C342B" w14:paraId="3EF9CD4D" w14:textId="77777777">
            <w:pPr>
              <w:spacing w:before="120"/>
            </w:pPr>
            <w:r>
              <w:t>f.</w:t>
            </w:r>
          </w:p>
        </w:tc>
        <w:tc>
          <w:tcPr>
            <w:tcW w:w="4032" w:type="dxa"/>
            <w:tcBorders>
              <w:top w:val="single" w:color="auto" w:sz="4" w:space="0"/>
              <w:bottom w:val="single" w:color="auto" w:sz="4" w:space="0"/>
            </w:tcBorders>
          </w:tcPr>
          <w:p w:rsidR="008C342B" w:rsidP="00FE3C72" w:rsidRDefault="008C342B" w14:paraId="1045D52C" w14:textId="77777777">
            <w:pPr>
              <w:tabs>
                <w:tab w:val="left" w:pos="333"/>
              </w:tabs>
              <w:spacing w:before="120"/>
            </w:pPr>
            <w:r>
              <w:tab/>
            </w:r>
            <w:r>
              <w:t>Total debt service and impounds</w:t>
            </w:r>
          </w:p>
        </w:tc>
        <w:tc>
          <w:tcPr>
            <w:tcW w:w="2448" w:type="dxa"/>
            <w:tcBorders>
              <w:top w:val="single" w:color="auto" w:sz="4" w:space="0"/>
              <w:bottom w:val="single" w:color="auto" w:sz="4" w:space="0"/>
            </w:tcBorders>
          </w:tcPr>
          <w:p w:rsidR="008C342B" w:rsidP="00FE3C72" w:rsidRDefault="008C342B" w14:paraId="620FB66C" w14:textId="77777777">
            <w:pPr>
              <w:spacing w:before="120"/>
              <w:jc w:val="right"/>
            </w:pPr>
            <w:r>
              <w:t>$</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C00D02" w:rsidR="008C342B" w:rsidTr="00FE3C72" w14:paraId="73DA08CD" w14:textId="77777777">
        <w:trPr>
          <w:jc w:val="center"/>
        </w:trPr>
        <w:tc>
          <w:tcPr>
            <w:tcW w:w="360" w:type="dxa"/>
            <w:tcBorders>
              <w:top w:val="single" w:color="auto" w:sz="4" w:space="0"/>
            </w:tcBorders>
          </w:tcPr>
          <w:p w:rsidRPr="00C00D02" w:rsidR="008C342B" w:rsidP="00FE3C72" w:rsidRDefault="008C342B" w14:paraId="2B1516FB" w14:textId="77777777">
            <w:pPr>
              <w:spacing w:before="240"/>
              <w:rPr>
                <w:b/>
              </w:rPr>
            </w:pPr>
            <w:r>
              <w:rPr>
                <w:b/>
              </w:rPr>
              <w:t>h</w:t>
            </w:r>
            <w:r w:rsidRPr="00C00D02">
              <w:rPr>
                <w:b/>
              </w:rPr>
              <w:t>.</w:t>
            </w:r>
          </w:p>
        </w:tc>
        <w:tc>
          <w:tcPr>
            <w:tcW w:w="4032" w:type="dxa"/>
            <w:tcBorders>
              <w:top w:val="single" w:color="auto" w:sz="4" w:space="0"/>
            </w:tcBorders>
          </w:tcPr>
          <w:p w:rsidRPr="00C00D02" w:rsidR="008C342B" w:rsidP="00FE3C72" w:rsidRDefault="008C342B" w14:paraId="631F74DF" w14:textId="77777777">
            <w:pPr>
              <w:tabs>
                <w:tab w:val="left" w:pos="333"/>
              </w:tabs>
              <w:spacing w:before="240"/>
              <w:rPr>
                <w:b/>
              </w:rPr>
            </w:pPr>
            <w:r w:rsidRPr="00C00D02">
              <w:rPr>
                <w:b/>
              </w:rPr>
              <w:t>Minimum annual lease payment</w:t>
            </w:r>
          </w:p>
        </w:tc>
        <w:tc>
          <w:tcPr>
            <w:tcW w:w="2448" w:type="dxa"/>
            <w:tcBorders>
              <w:top w:val="single" w:color="auto" w:sz="4" w:space="0"/>
            </w:tcBorders>
          </w:tcPr>
          <w:p w:rsidRPr="00C00D02" w:rsidR="008C342B" w:rsidP="00FE3C72" w:rsidRDefault="008C342B" w14:paraId="48D3791C" w14:textId="77777777">
            <w:pPr>
              <w:spacing w:before="240"/>
              <w:jc w:val="right"/>
              <w:rPr>
                <w:b/>
              </w:rPr>
            </w:pPr>
            <w:r w:rsidRPr="00C00D02">
              <w:rPr>
                <w:b/>
              </w:rPr>
              <w:t>$</w:t>
            </w:r>
            <w:r w:rsidRPr="00C00D02">
              <w:rPr>
                <w:b/>
              </w:rPr>
              <w:fldChar w:fldCharType="begin">
                <w:ffData>
                  <w:name w:val="Text4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rsidRPr="006A7483" w:rsidR="00C31F5B" w:rsidP="009B51E7" w:rsidRDefault="00C31F5B" w14:paraId="36B74AF4" w14:textId="761046D3">
      <w:pPr>
        <w:keepNext/>
        <w:keepLines/>
        <w:jc w:val="center"/>
      </w:pPr>
    </w:p>
    <w:p w:rsidRPr="005400FF" w:rsidR="00C31F5B" w:rsidP="00C31F5B" w:rsidRDefault="00C31F5B" w14:paraId="30C339C0" w14:textId="41A78F8E">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Pr="005400FF">
        <w:fldChar w:fldCharType="begin">
          <w:ffData>
            <w:name w:val="Text227"/>
            <w:enabled/>
            <w:calcOnExit w:val="0"/>
            <w:textInput/>
          </w:ffData>
        </w:fldChar>
      </w:r>
      <w:r w:rsidRPr="005400FF">
        <w:instrText xml:space="preserve"> FORMTEXT </w:instrText>
      </w:r>
      <w:r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Pr="005400FF">
        <w:fldChar w:fldCharType="end"/>
      </w:r>
    </w:p>
    <w:p w:rsidR="00C31F5B" w:rsidP="00C31F5B" w:rsidRDefault="00C31F5B" w14:paraId="4C8B3CB0" w14:textId="77777777"/>
    <w:p w:rsidRPr="006A7483" w:rsidR="00C31F5B" w:rsidP="00C31F5B" w:rsidRDefault="00C31F5B" w14:paraId="14A3FFC9" w14:textId="77777777">
      <w:pPr>
        <w:pStyle w:val="Heading3"/>
      </w:pPr>
      <w:bookmarkStart w:name="_Toc505150110" w:id="151"/>
      <w:r w:rsidRPr="006A7483">
        <w:t>Responsibilities</w:t>
      </w:r>
      <w:bookmarkEnd w:id="151"/>
    </w:p>
    <w:p w:rsidR="00C31F5B" w:rsidP="00C31F5B" w:rsidRDefault="00C31F5B" w14:paraId="72987F4F" w14:textId="77777777">
      <w:r w:rsidRPr="005E56BA">
        <w:rPr>
          <w:i/>
        </w:rPr>
        <w:t>&lt;&lt;Provide a description</w:t>
      </w:r>
      <w:r>
        <w:rPr>
          <w:i/>
        </w:rPr>
        <w:t xml:space="preserve"> of the responsibilities of the borrower and operator</w:t>
      </w:r>
      <w:r w:rsidRPr="005E56BA">
        <w:rPr>
          <w:i/>
        </w:rPr>
        <w:t xml:space="preserv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Pr="005E56BA">
        <w:fldChar w:fldCharType="begin">
          <w:ffData>
            <w:name w:val="Text228"/>
            <w:enabled/>
            <w:calcOnExit w:val="0"/>
            <w:textInput/>
          </w:ffData>
        </w:fldChar>
      </w:r>
      <w:r w:rsidRPr="005E56BA">
        <w:instrText xml:space="preserve"> FORMTEXT </w:instrText>
      </w:r>
      <w:r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Pr="005E56BA">
        <w:fldChar w:fldCharType="end"/>
      </w:r>
    </w:p>
    <w:p w:rsidRPr="005E56BA" w:rsidR="00C31F5B" w:rsidP="00C31F5B" w:rsidRDefault="00C31F5B" w14:paraId="5F58E9DE" w14:textId="77777777">
      <w:pPr>
        <w:rPr>
          <w:i/>
        </w:rPr>
      </w:pPr>
    </w:p>
    <w:p w:rsidRPr="006A7483" w:rsidR="00C31F5B" w:rsidP="00C31F5B" w:rsidRDefault="00C31F5B" w14:paraId="7110C056" w14:textId="77777777">
      <w:pPr>
        <w:pStyle w:val="Heading3"/>
      </w:pPr>
      <w:bookmarkStart w:name="_Toc505150111" w:id="152"/>
      <w:r>
        <w:t>HUD Lease Provisions</w:t>
      </w:r>
      <w:bookmarkEnd w:id="152"/>
    </w:p>
    <w:p w:rsidR="00C31F5B" w:rsidP="00C31F5B" w:rsidRDefault="00C31F5B" w14:paraId="2AAFA984" w14:textId="77777777">
      <w:r>
        <w:rPr>
          <w:i/>
        </w:rPr>
        <w:t>&lt;&lt;Confirm that the operating lease will include the HUD-91116-ORCF Addendum to Operating Lease.</w:t>
      </w:r>
      <w:r w:rsidRPr="005E56BA">
        <w:rPr>
          <w:i/>
        </w:rPr>
        <w:t xml:space="preserve"> &gt;&gt;</w:t>
      </w:r>
      <w:r>
        <w:rPr>
          <w:i/>
        </w:rPr>
        <w:t xml:space="preserve">  </w:t>
      </w:r>
      <w:r w:rsidRPr="005E56BA">
        <w:fldChar w:fldCharType="begin">
          <w:ffData>
            <w:name w:val="Text228"/>
            <w:enabled/>
            <w:calcOnExit w:val="0"/>
            <w:textInput/>
          </w:ffData>
        </w:fldChar>
      </w:r>
      <w:r w:rsidRPr="005E56BA">
        <w:instrText xml:space="preserve"> FORMTEXT </w:instrText>
      </w:r>
      <w:r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Pr="005E56BA">
        <w:fldChar w:fldCharType="end"/>
      </w:r>
    </w:p>
    <w:p w:rsidR="00C31F5B" w:rsidP="00C31F5B" w:rsidRDefault="00C31F5B" w14:paraId="3006F39D" w14:textId="77777777">
      <w:pPr>
        <w:rPr>
          <w:i/>
        </w:rPr>
      </w:pPr>
    </w:p>
    <w:p w:rsidR="005242CA" w:rsidP="005242CA" w:rsidRDefault="005242CA" w14:paraId="5F0B1700" w14:textId="34D20B1D">
      <w:pPr>
        <w:pStyle w:val="Heading1"/>
      </w:pPr>
      <w:bookmarkStart w:name="_Toc505150112" w:id="153"/>
      <w:r w:rsidRPr="002B7CE4">
        <w:t>Insurance</w:t>
      </w:r>
      <w:bookmarkEnd w:id="147"/>
      <w:bookmarkEnd w:id="148"/>
      <w:bookmarkEnd w:id="149"/>
      <w:bookmarkEnd w:id="153"/>
    </w:p>
    <w:p w:rsidR="005242CA" w:rsidP="005242CA" w:rsidRDefault="005242CA" w14:paraId="477E4074" w14:textId="222E0C44">
      <w:pPr>
        <w:pStyle w:val="Heading2"/>
      </w:pPr>
      <w:bookmarkStart w:name="_Toc221700523" w:id="154"/>
      <w:bookmarkStart w:name="_Toc336449657" w:id="155"/>
      <w:bookmarkStart w:name="_Toc505150113" w:id="156"/>
      <w:r w:rsidRPr="00314FF2">
        <w:t>Professional Liability Coverage</w:t>
      </w:r>
      <w:bookmarkEnd w:id="154"/>
      <w:bookmarkEnd w:id="155"/>
      <w:bookmarkEnd w:id="156"/>
    </w:p>
    <w:p w:rsidR="001540B4" w:rsidP="009B51E7" w:rsidRDefault="001540B4" w14:paraId="1524C34E" w14:textId="37C85135">
      <w:pPr>
        <w:pStyle w:val="Heading2"/>
        <w:keepLines/>
      </w:pPr>
      <w:bookmarkStart w:name="_Toc333582377" w:id="157"/>
      <w:bookmarkStart w:name="_Toc392511830" w:id="158"/>
      <w:bookmarkStart w:name="_Toc505150114" w:id="159"/>
      <w:r w:rsidRPr="00B34305">
        <w:t xml:space="preserve">Professional Liability </w:t>
      </w:r>
      <w:r>
        <w:t xml:space="preserve">Insurance </w:t>
      </w:r>
      <w:r w:rsidRPr="00B34305">
        <w:t>Coverage (PLI)</w:t>
      </w:r>
      <w:bookmarkEnd w:id="157"/>
      <w:bookmarkEnd w:id="158"/>
      <w:bookmarkEnd w:id="159"/>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1540B4" w:rsidTr="00FE3C72" w14:paraId="04F22728" w14:textId="4DB31A8F">
        <w:tc>
          <w:tcPr>
            <w:tcW w:w="9576" w:type="dxa"/>
          </w:tcPr>
          <w:p w:rsidRPr="00EF3A18" w:rsidR="001540B4" w:rsidP="009B51E7" w:rsidRDefault="001540B4" w14:paraId="18E78551" w14:textId="13FF8C39">
            <w:pPr>
              <w:keepNext/>
              <w:keepLines/>
            </w:pPr>
            <w:r w:rsidRPr="009B51E7">
              <w:rPr>
                <w:b/>
                <w:i/>
              </w:rPr>
              <w:t xml:space="preserve">Program Guidance:  </w:t>
            </w:r>
            <w:r w:rsidRPr="009B51E7">
              <w:rPr>
                <w:i/>
              </w:rPr>
              <w:t>Handbook 4232.1, Section II Production, Appendix 14.1.</w:t>
            </w:r>
          </w:p>
        </w:tc>
      </w:tr>
    </w:tbl>
    <w:p w:rsidR="001540B4" w:rsidP="001540B4" w:rsidRDefault="001540B4" w14:paraId="58D4DBE2" w14:textId="6B0EAE19"/>
    <w:tbl>
      <w:tblPr>
        <w:tblW w:w="0" w:type="auto"/>
        <w:tblLayout w:type="fixed"/>
        <w:tblLook w:val="01E0" w:firstRow="1" w:lastRow="1" w:firstColumn="1" w:lastColumn="1" w:noHBand="0" w:noVBand="0"/>
      </w:tblPr>
      <w:tblGrid>
        <w:gridCol w:w="3168"/>
        <w:gridCol w:w="840"/>
        <w:gridCol w:w="990"/>
        <w:gridCol w:w="3390"/>
      </w:tblGrid>
      <w:tr w:rsidRPr="00513641" w:rsidR="001540B4" w:rsidTr="00FE3C72" w14:paraId="6E2C69BF" w14:textId="57B19286">
        <w:tc>
          <w:tcPr>
            <w:tcW w:w="3168" w:type="dxa"/>
            <w:vAlign w:val="bottom"/>
          </w:tcPr>
          <w:p w:rsidRPr="00513641" w:rsidR="001540B4" w:rsidP="00FE3C72" w:rsidRDefault="001540B4" w14:paraId="79044956" w14:textId="54E3D8D4">
            <w:pPr>
              <w:keepNext/>
              <w:keepLines/>
              <w:widowControl w:val="0"/>
              <w:tabs>
                <w:tab w:val="right" w:leader="dot" w:pos="2850"/>
              </w:tabs>
              <w:spacing w:before="60"/>
              <w:rPr>
                <w:color w:val="000000"/>
              </w:rPr>
            </w:pPr>
            <w:r>
              <w:rPr>
                <w:color w:val="000000"/>
              </w:rPr>
              <w:lastRenderedPageBreak/>
              <w:t>Name(s) of I</w:t>
            </w:r>
            <w:r w:rsidRPr="00513641">
              <w:rPr>
                <w:color w:val="000000"/>
              </w:rPr>
              <w:t>nsured:</w:t>
            </w:r>
            <w:r>
              <w:rPr>
                <w:color w:val="000000"/>
              </w:rPr>
              <w:t xml:space="preserve"> </w:t>
            </w:r>
          </w:p>
        </w:tc>
        <w:tc>
          <w:tcPr>
            <w:tcW w:w="5220" w:type="dxa"/>
            <w:gridSpan w:val="3"/>
            <w:tcBorders>
              <w:bottom w:val="single" w:color="auto" w:sz="4" w:space="0"/>
            </w:tcBorders>
            <w:vAlign w:val="bottom"/>
          </w:tcPr>
          <w:p w:rsidRPr="00513641" w:rsidR="001540B4" w:rsidP="00FE3C72" w:rsidRDefault="001540B4" w14:paraId="347E5916" w14:textId="14D55885">
            <w:pPr>
              <w:keepNext/>
              <w:keepLines/>
              <w:widowControl w:val="0"/>
              <w:rPr>
                <w:color w:val="000000"/>
              </w:rPr>
            </w:pPr>
            <w:r>
              <w:rPr>
                <w:color w:val="000000"/>
              </w:rPr>
              <w:fldChar w:fldCharType="begin">
                <w:ffData>
                  <w:name w:val="Text171"/>
                  <w:enabled/>
                  <w:calcOnExit w:val="0"/>
                  <w:textInput/>
                </w:ffData>
              </w:fldChar>
            </w:r>
            <w:bookmarkStart w:name="Text171" w:id="160"/>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60"/>
          </w:p>
        </w:tc>
      </w:tr>
      <w:tr w:rsidRPr="00513641" w:rsidR="001540B4" w:rsidTr="00FE3C72" w14:paraId="069F5B46" w14:textId="6C0D36E3">
        <w:tc>
          <w:tcPr>
            <w:tcW w:w="3168" w:type="dxa"/>
            <w:vAlign w:val="bottom"/>
          </w:tcPr>
          <w:p w:rsidRPr="00513641" w:rsidR="001540B4" w:rsidP="00FE3C72" w:rsidRDefault="001540B4" w14:paraId="38E1AC8A" w14:textId="5121EFA3">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color="auto" w:sz="4" w:space="0"/>
              <w:bottom w:val="single" w:color="auto" w:sz="4" w:space="0"/>
            </w:tcBorders>
            <w:vAlign w:val="bottom"/>
          </w:tcPr>
          <w:p w:rsidRPr="00513641" w:rsidR="001540B4" w:rsidP="00FE3C72" w:rsidRDefault="001540B4" w14:paraId="44A4F031" w14:textId="1A2A83C1">
            <w:pPr>
              <w:keepNext/>
              <w:keepLines/>
              <w:widowControl w:val="0"/>
              <w:rPr>
                <w:color w:val="000000"/>
              </w:rPr>
            </w:pPr>
            <w:r>
              <w:rPr>
                <w:color w:val="000000"/>
              </w:rPr>
              <w:fldChar w:fldCharType="begin">
                <w:ffData>
                  <w:name w:val="Text172"/>
                  <w:enabled/>
                  <w:calcOnExit w:val="0"/>
                  <w:textInput/>
                </w:ffData>
              </w:fldChar>
            </w:r>
            <w:bookmarkStart w:name="Text172" w:id="161"/>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61"/>
          </w:p>
        </w:tc>
      </w:tr>
      <w:tr w:rsidRPr="00513641" w:rsidR="001540B4" w:rsidTr="00FE3C72" w14:paraId="022192CA" w14:textId="6DB7B813">
        <w:tc>
          <w:tcPr>
            <w:tcW w:w="3168" w:type="dxa"/>
            <w:vAlign w:val="bottom"/>
          </w:tcPr>
          <w:p w:rsidRPr="00513641" w:rsidR="001540B4" w:rsidP="00FE3C72" w:rsidRDefault="001540B4" w14:paraId="2A7D4D3F" w14:textId="64C1451A">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color="auto" w:sz="4" w:space="0"/>
            </w:tcBorders>
            <w:vAlign w:val="bottom"/>
          </w:tcPr>
          <w:p w:rsidRPr="00513641" w:rsidR="001540B4" w:rsidP="00FE3C72" w:rsidRDefault="001540B4" w14:paraId="240921EF" w14:textId="5A435438">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rsidRPr="00513641" w:rsidR="001540B4" w:rsidP="00FE3C72" w:rsidRDefault="001540B4" w14:paraId="0D67A292" w14:textId="6402C76D">
            <w:pPr>
              <w:keepNext/>
              <w:keepLines/>
              <w:widowControl w:val="0"/>
              <w:jc w:val="right"/>
              <w:rPr>
                <w:color w:val="000000"/>
              </w:rPr>
            </w:pPr>
            <w:r w:rsidRPr="00513641">
              <w:rPr>
                <w:color w:val="000000"/>
              </w:rPr>
              <w:t>Rater:</w:t>
            </w:r>
          </w:p>
        </w:tc>
        <w:tc>
          <w:tcPr>
            <w:tcW w:w="3390" w:type="dxa"/>
            <w:tcBorders>
              <w:bottom w:val="single" w:color="auto" w:sz="4" w:space="0"/>
            </w:tcBorders>
            <w:vAlign w:val="bottom"/>
          </w:tcPr>
          <w:p w:rsidRPr="00513641" w:rsidR="001540B4" w:rsidP="00FE3C72" w:rsidRDefault="001540B4" w14:paraId="5BD47F39" w14:textId="1F6B2D5B">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1540B4" w:rsidTr="00FE3C72" w14:paraId="49D556C1" w14:textId="3643A146">
        <w:tc>
          <w:tcPr>
            <w:tcW w:w="3168" w:type="dxa"/>
            <w:vAlign w:val="bottom"/>
          </w:tcPr>
          <w:p w:rsidRPr="00513641" w:rsidR="001540B4" w:rsidP="00FE3C72" w:rsidRDefault="001540B4" w14:paraId="5D090422" w14:textId="0DCD6865">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color="auto" w:sz="4" w:space="0"/>
            </w:tcBorders>
            <w:vAlign w:val="bottom"/>
          </w:tcPr>
          <w:p w:rsidR="001540B4" w:rsidP="00FE3C72" w:rsidRDefault="001540B4" w14:paraId="3DF06166" w14:textId="6887A14B">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B76F51">
              <w:rPr>
                <w:color w:val="000000"/>
              </w:rPr>
            </w:r>
            <w:r w:rsidR="00B76F51">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r>
              <w:rPr>
                <w:color w:val="000000"/>
              </w:rPr>
              <w:instrText xml:space="preserve"> FORMCHECKBOX </w:instrText>
            </w:r>
            <w:r w:rsidR="00B76F51">
              <w:rPr>
                <w:color w:val="000000"/>
              </w:rPr>
            </w:r>
            <w:r w:rsidR="00B76F51">
              <w:rPr>
                <w:color w:val="000000"/>
              </w:rPr>
              <w:fldChar w:fldCharType="separate"/>
            </w:r>
            <w:r>
              <w:rPr>
                <w:color w:val="000000"/>
              </w:rPr>
              <w:fldChar w:fldCharType="end"/>
            </w:r>
            <w:r>
              <w:rPr>
                <w:color w:val="000000"/>
              </w:rPr>
              <w:t xml:space="preserve"> No</w:t>
            </w:r>
          </w:p>
        </w:tc>
      </w:tr>
      <w:tr w:rsidRPr="00513641" w:rsidR="001540B4" w:rsidTr="00FE3C72" w14:paraId="2DA3CA56" w14:textId="2C726C75">
        <w:tc>
          <w:tcPr>
            <w:tcW w:w="3168" w:type="dxa"/>
            <w:vAlign w:val="bottom"/>
          </w:tcPr>
          <w:p w:rsidRPr="00513641" w:rsidR="001540B4" w:rsidP="00FE3C72" w:rsidRDefault="001540B4" w14:paraId="186DF5A5" w14:textId="4A691F9A">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color="auto" w:sz="4" w:space="0"/>
            </w:tcBorders>
            <w:vAlign w:val="bottom"/>
          </w:tcPr>
          <w:p w:rsidRPr="00513641" w:rsidR="001540B4" w:rsidP="00FE3C72" w:rsidRDefault="001540B4" w14:paraId="4D757203" w14:textId="7ED0D46E">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1540B4" w:rsidTr="00FE3C72" w14:paraId="1B104D93" w14:textId="25796C86">
        <w:tc>
          <w:tcPr>
            <w:tcW w:w="3168" w:type="dxa"/>
            <w:vAlign w:val="bottom"/>
          </w:tcPr>
          <w:p w:rsidRPr="00513641" w:rsidR="001540B4" w:rsidP="00FE3C72" w:rsidRDefault="001540B4" w14:paraId="7F9618A2" w14:textId="36629504">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color="auto" w:sz="4" w:space="0"/>
            </w:tcBorders>
            <w:vAlign w:val="bottom"/>
          </w:tcPr>
          <w:p w:rsidRPr="00513641" w:rsidR="001540B4" w:rsidP="00FE3C72" w:rsidRDefault="001540B4" w14:paraId="3C3C056C" w14:textId="0A13505B">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color="auto" w:sz="4" w:space="0"/>
              <w:bottom w:val="single" w:color="auto" w:sz="4" w:space="0"/>
            </w:tcBorders>
            <w:vAlign w:val="bottom"/>
          </w:tcPr>
          <w:p w:rsidRPr="00513641" w:rsidR="001540B4" w:rsidP="00FE3C72" w:rsidRDefault="001540B4" w14:paraId="65A8E2C3" w14:textId="7F561BE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1540B4" w:rsidTr="00FE3C72" w14:paraId="55141DBE" w14:textId="3DBEB9B3">
        <w:tc>
          <w:tcPr>
            <w:tcW w:w="3168" w:type="dxa"/>
            <w:vAlign w:val="bottom"/>
          </w:tcPr>
          <w:p w:rsidRPr="00513641" w:rsidR="001540B4" w:rsidP="00FE3C72" w:rsidRDefault="001540B4" w14:paraId="5B7CC81B" w14:textId="3E45110B">
            <w:pPr>
              <w:keepNext/>
              <w:keepLines/>
              <w:widowControl w:val="0"/>
              <w:spacing w:before="60"/>
              <w:rPr>
                <w:color w:val="000000"/>
              </w:rPr>
            </w:pPr>
          </w:p>
        </w:tc>
        <w:tc>
          <w:tcPr>
            <w:tcW w:w="1830" w:type="dxa"/>
            <w:gridSpan w:val="2"/>
            <w:vAlign w:val="bottom"/>
          </w:tcPr>
          <w:p w:rsidRPr="00513641" w:rsidR="001540B4" w:rsidP="00FE3C72" w:rsidRDefault="001540B4" w14:paraId="5D15AD7E" w14:textId="7AABADF5">
            <w:pPr>
              <w:keepNext/>
              <w:keepLines/>
              <w:widowControl w:val="0"/>
              <w:rPr>
                <w:color w:val="000000"/>
              </w:rPr>
            </w:pPr>
            <w:r w:rsidRPr="00513641">
              <w:rPr>
                <w:color w:val="000000"/>
              </w:rPr>
              <w:t xml:space="preserve">Aggregate: </w:t>
            </w:r>
          </w:p>
        </w:tc>
        <w:tc>
          <w:tcPr>
            <w:tcW w:w="3390" w:type="dxa"/>
            <w:tcBorders>
              <w:top w:val="single" w:color="auto" w:sz="4" w:space="0"/>
              <w:bottom w:val="single" w:color="auto" w:sz="4" w:space="0"/>
            </w:tcBorders>
            <w:vAlign w:val="bottom"/>
          </w:tcPr>
          <w:p w:rsidRPr="00513641" w:rsidR="001540B4" w:rsidP="00FE3C72" w:rsidRDefault="001540B4" w14:paraId="23AD9404" w14:textId="42F4A084">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1540B4" w:rsidTr="00FE3C72" w14:paraId="7AB5BF19" w14:textId="2C3B634F">
        <w:tc>
          <w:tcPr>
            <w:tcW w:w="3168" w:type="dxa"/>
            <w:vAlign w:val="bottom"/>
          </w:tcPr>
          <w:p w:rsidRPr="00513641" w:rsidR="001540B4" w:rsidP="00FE3C72" w:rsidRDefault="001540B4" w14:paraId="7FC5D604" w14:textId="58E6E862">
            <w:pPr>
              <w:keepNext/>
              <w:keepLines/>
              <w:widowControl w:val="0"/>
              <w:spacing w:before="60"/>
              <w:rPr>
                <w:color w:val="000000"/>
              </w:rPr>
            </w:pPr>
          </w:p>
        </w:tc>
        <w:tc>
          <w:tcPr>
            <w:tcW w:w="1830" w:type="dxa"/>
            <w:gridSpan w:val="2"/>
            <w:vAlign w:val="bottom"/>
          </w:tcPr>
          <w:p w:rsidRPr="00513641" w:rsidR="001540B4" w:rsidP="00FE3C72" w:rsidRDefault="001540B4" w14:paraId="63B0490B" w14:textId="2D6DE812">
            <w:pPr>
              <w:keepNext/>
              <w:keepLines/>
              <w:widowControl w:val="0"/>
              <w:rPr>
                <w:color w:val="000000"/>
              </w:rPr>
            </w:pPr>
            <w:r w:rsidRPr="00513641">
              <w:rPr>
                <w:color w:val="000000"/>
              </w:rPr>
              <w:t xml:space="preserve">Deductible: </w:t>
            </w:r>
          </w:p>
        </w:tc>
        <w:tc>
          <w:tcPr>
            <w:tcW w:w="3390" w:type="dxa"/>
            <w:tcBorders>
              <w:top w:val="single" w:color="auto" w:sz="4" w:space="0"/>
            </w:tcBorders>
            <w:vAlign w:val="bottom"/>
          </w:tcPr>
          <w:p w:rsidRPr="00513641" w:rsidR="001540B4" w:rsidP="00FE3C72" w:rsidRDefault="001540B4" w14:paraId="7CEF12EB" w14:textId="049D93CA">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1540B4" w:rsidTr="00FE3C72" w14:paraId="1AD7386F" w14:textId="2954A7DE">
        <w:tc>
          <w:tcPr>
            <w:tcW w:w="3168" w:type="dxa"/>
            <w:vAlign w:val="bottom"/>
          </w:tcPr>
          <w:p w:rsidRPr="00513641" w:rsidR="001540B4" w:rsidP="00FE3C72" w:rsidRDefault="001540B4" w14:paraId="29711A7E" w14:textId="0044644E">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rsidRPr="00513641" w:rsidR="001540B4" w:rsidP="00FE3C72" w:rsidRDefault="001540B4" w14:paraId="731229B7" w14:textId="3923B146">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B76F51">
              <w:rPr>
                <w:b/>
                <w:color w:val="000000"/>
              </w:rPr>
            </w:r>
            <w:r w:rsidR="00B76F51">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B76F51">
              <w:rPr>
                <w:color w:val="000000"/>
              </w:rPr>
            </w:r>
            <w:r w:rsidR="00B76F51">
              <w:rPr>
                <w:color w:val="000000"/>
              </w:rPr>
              <w:fldChar w:fldCharType="separate"/>
            </w:r>
            <w:r>
              <w:rPr>
                <w:color w:val="000000"/>
              </w:rPr>
              <w:fldChar w:fldCharType="end"/>
            </w:r>
            <w:r>
              <w:rPr>
                <w:color w:val="000000"/>
              </w:rPr>
              <w:t xml:space="preserve"> </w:t>
            </w:r>
            <w:r w:rsidRPr="00513641">
              <w:rPr>
                <w:color w:val="000000"/>
              </w:rPr>
              <w:t>Claims made</w:t>
            </w:r>
          </w:p>
        </w:tc>
      </w:tr>
      <w:tr w:rsidRPr="00513641" w:rsidR="001540B4" w:rsidTr="00FE3C72" w14:paraId="2086CB78" w14:textId="59FA2F8D">
        <w:tc>
          <w:tcPr>
            <w:tcW w:w="3168" w:type="dxa"/>
            <w:vAlign w:val="bottom"/>
          </w:tcPr>
          <w:p w:rsidRPr="00513641" w:rsidR="001540B4" w:rsidP="00FE3C72" w:rsidRDefault="001540B4" w14:paraId="4D9CC3FA" w14:textId="045862AF">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color="auto" w:sz="4" w:space="0"/>
            </w:tcBorders>
            <w:vAlign w:val="bottom"/>
          </w:tcPr>
          <w:p w:rsidRPr="00513641" w:rsidR="001540B4" w:rsidP="00FE3C72" w:rsidRDefault="001540B4" w14:paraId="12173CDE" w14:textId="11D2AB16">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1540B4" w:rsidTr="00FE3C72" w14:paraId="2B9EC42C" w14:textId="25E92BF2">
        <w:tc>
          <w:tcPr>
            <w:tcW w:w="3168" w:type="dxa"/>
            <w:vAlign w:val="bottom"/>
          </w:tcPr>
          <w:p w:rsidRPr="00513641" w:rsidR="001540B4" w:rsidP="00FE3C72" w:rsidRDefault="001540B4" w14:paraId="6E38849F" w14:textId="2CBD0240">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color="auto" w:sz="4" w:space="0"/>
              <w:bottom w:val="single" w:color="auto" w:sz="4" w:space="0"/>
            </w:tcBorders>
          </w:tcPr>
          <w:p w:rsidR="001540B4" w:rsidP="00FE3C72" w:rsidRDefault="001540B4" w14:paraId="0944B34A" w14:textId="589D4EE9">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Pr="00513641" w:rsidR="001540B4" w:rsidTr="00FE3C72" w14:paraId="5E340EB5" w14:textId="369FAFC2">
        <w:tc>
          <w:tcPr>
            <w:tcW w:w="3168" w:type="dxa"/>
            <w:vAlign w:val="bottom"/>
          </w:tcPr>
          <w:p w:rsidRPr="00513641" w:rsidR="001540B4" w:rsidP="00FE3C72" w:rsidRDefault="001540B4" w14:paraId="04D89EDC" w14:textId="55149F6A">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color="auto" w:sz="4" w:space="0"/>
              <w:bottom w:val="single" w:color="auto" w:sz="4" w:space="0"/>
            </w:tcBorders>
          </w:tcPr>
          <w:p w:rsidR="001540B4" w:rsidP="00FE3C72" w:rsidRDefault="001540B4" w14:paraId="05530D5B" w14:textId="6D462253">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rsidR="001540B4" w:rsidP="001540B4" w:rsidRDefault="001540B4" w14:paraId="0E252DDE" w14:textId="272664A5">
      <w:pPr>
        <w:widowControl w:val="0"/>
        <w:rPr>
          <w:color w:val="000000"/>
        </w:rPr>
      </w:pPr>
    </w:p>
    <w:p w:rsidR="001540B4" w:rsidP="001540B4" w:rsidRDefault="001540B4" w14:paraId="435D57A5" w14:textId="06EFC624">
      <w:pPr>
        <w:widowControl w:val="0"/>
        <w:rPr>
          <w:color w:val="000000"/>
        </w:rPr>
      </w:pPr>
    </w:p>
    <w:p w:rsidR="001540B4" w:rsidP="001540B4" w:rsidRDefault="001540B4" w14:paraId="6EF81F0B" w14:textId="37910F65">
      <w:pPr>
        <w:widowControl w:val="0"/>
        <w:rPr>
          <w:color w:val="000000"/>
        </w:rPr>
      </w:pPr>
    </w:p>
    <w:p w:rsidR="001540B4" w:rsidP="001540B4" w:rsidRDefault="001540B4" w14:paraId="3FCBDB7D" w14:textId="530877FF">
      <w:pPr>
        <w:widowControl w:val="0"/>
        <w:rPr>
          <w:color w:val="000000"/>
        </w:rPr>
      </w:pPr>
    </w:p>
    <w:p w:rsidR="001540B4" w:rsidP="001540B4" w:rsidRDefault="001540B4" w14:paraId="0AB012DF" w14:textId="06F05778">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Pr="001F745F" w:rsidR="001540B4" w:rsidTr="00FE3C72" w14:paraId="0B8741D0" w14:textId="48153DFB">
        <w:trPr>
          <w:jc w:val="center"/>
        </w:trPr>
        <w:tc>
          <w:tcPr>
            <w:tcW w:w="7798" w:type="dxa"/>
            <w:gridSpan w:val="6"/>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001540B4" w:rsidP="00FE3C72" w:rsidRDefault="001540B4" w14:paraId="1FD09AED" w14:textId="4E41102B">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rsidRPr="001F745F" w:rsidR="001540B4" w:rsidP="00FE3C72" w:rsidRDefault="001540B4" w14:paraId="20D44C7E" w14:textId="39A69E57">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Pr="001F745F" w:rsidR="001540B4" w:rsidTr="00FE3C72" w14:paraId="5A30F5EF" w14:textId="18D5B2E2">
        <w:trPr>
          <w:trHeight w:val="1200"/>
          <w:jc w:val="center"/>
        </w:trPr>
        <w:tc>
          <w:tcPr>
            <w:tcW w:w="720" w:type="dxa"/>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1F745F" w:rsidR="001540B4" w:rsidP="00FE3C72" w:rsidRDefault="001540B4" w14:paraId="5EF47957" w14:textId="71F79FDF">
            <w:pPr>
              <w:keepNext/>
              <w:keepLines/>
              <w:rPr>
                <w:rFonts w:ascii="Arial" w:hAnsi="Arial" w:cs="Arial"/>
                <w:color w:val="000000"/>
                <w:sz w:val="18"/>
                <w:szCs w:val="18"/>
              </w:rPr>
            </w:pPr>
          </w:p>
        </w:tc>
        <w:tc>
          <w:tcPr>
            <w:tcW w:w="766"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1540B4" w:rsidP="00FE3C72" w:rsidRDefault="001540B4" w14:paraId="63DFE1F5" w14:textId="43BD181C">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color="auto" w:sz="4" w:space="0"/>
              <w:bottom w:val="single" w:color="auto" w:sz="4" w:space="0"/>
            </w:tcBorders>
            <w:tcMar>
              <w:top w:w="0" w:type="dxa"/>
              <w:left w:w="108" w:type="dxa"/>
              <w:bottom w:w="0" w:type="dxa"/>
              <w:right w:w="108" w:type="dxa"/>
            </w:tcMar>
            <w:vAlign w:val="bottom"/>
            <w:hideMark/>
          </w:tcPr>
          <w:p w:rsidRPr="001F745F" w:rsidR="001540B4" w:rsidP="00FE3C72" w:rsidRDefault="001540B4" w14:paraId="1EEC6EAA" w14:textId="4852CBCE">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Pr="001F745F" w:rsidR="001540B4" w:rsidP="00FE3C72" w:rsidRDefault="001540B4" w14:paraId="6F5E307E" w14:textId="2B616B50">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1F745F" w:rsidR="001540B4" w:rsidP="00FE3C72" w:rsidRDefault="001540B4" w14:paraId="0B774F95" w14:textId="535EAEDB">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Pr="001F745F" w:rsidR="001540B4" w:rsidP="00FE3C72" w:rsidRDefault="001540B4" w14:paraId="7B34B9B4" w14:textId="0082CE22">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1F745F" w:rsidR="001540B4" w:rsidP="00FE3C72" w:rsidRDefault="001540B4" w14:paraId="30C51F89" w14:textId="352A8C8C">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color="auto" w:sz="4" w:space="0"/>
              <w:bottom w:val="single" w:color="auto" w:sz="4" w:space="0"/>
              <w:right w:val="single" w:color="auto" w:sz="4" w:space="0"/>
            </w:tcBorders>
            <w:tcMar>
              <w:top w:w="0" w:type="dxa"/>
              <w:left w:w="108" w:type="dxa"/>
              <w:bottom w:w="0" w:type="dxa"/>
              <w:right w:w="108" w:type="dxa"/>
            </w:tcMar>
            <w:vAlign w:val="bottom"/>
            <w:hideMark/>
          </w:tcPr>
          <w:p w:rsidRPr="001F745F" w:rsidR="001540B4" w:rsidP="00FE3C72" w:rsidRDefault="001540B4" w14:paraId="1557890A" w14:textId="3C5EB86B">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Pr="001F745F" w:rsidR="001540B4" w:rsidTr="00FE3C72" w14:paraId="690AE522" w14:textId="51D1A0C2">
        <w:trPr>
          <w:trHeight w:val="465"/>
          <w:jc w:val="center"/>
        </w:trPr>
        <w:tc>
          <w:tcPr>
            <w:tcW w:w="720" w:type="dxa"/>
            <w:tcBorders>
              <w:top w:val="single" w:color="auto" w:sz="4" w:space="0"/>
              <w:left w:val="single" w:color="auto" w:sz="4" w:space="0"/>
            </w:tcBorders>
            <w:noWrap/>
            <w:tcMar>
              <w:top w:w="0" w:type="dxa"/>
              <w:left w:w="108" w:type="dxa"/>
              <w:bottom w:w="0" w:type="dxa"/>
              <w:right w:w="108" w:type="dxa"/>
            </w:tcMar>
            <w:vAlign w:val="bottom"/>
            <w:hideMark/>
          </w:tcPr>
          <w:p w:rsidRPr="001F745F" w:rsidR="001540B4" w:rsidP="00FE3C72" w:rsidRDefault="001540B4" w14:paraId="2357BF99" w14:textId="7889BA21">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color="auto" w:sz="4" w:space="0"/>
            </w:tcBorders>
            <w:noWrap/>
            <w:tcMar>
              <w:top w:w="0" w:type="dxa"/>
              <w:left w:w="108" w:type="dxa"/>
              <w:bottom w:w="0" w:type="dxa"/>
              <w:right w:w="108" w:type="dxa"/>
            </w:tcMar>
            <w:vAlign w:val="bottom"/>
            <w:hideMark/>
          </w:tcPr>
          <w:p w:rsidRPr="001F745F" w:rsidR="001540B4" w:rsidP="00FE3C72" w:rsidRDefault="001540B4" w14:paraId="785E0807" w14:textId="1E6C8659">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p>
        </w:tc>
        <w:tc>
          <w:tcPr>
            <w:tcW w:w="1632" w:type="dxa"/>
            <w:tcBorders>
              <w:top w:val="single" w:color="auto" w:sz="4" w:space="0"/>
            </w:tcBorders>
            <w:noWrap/>
            <w:tcMar>
              <w:top w:w="0" w:type="dxa"/>
              <w:left w:w="108" w:type="dxa"/>
              <w:bottom w:w="0" w:type="dxa"/>
              <w:right w:w="108" w:type="dxa"/>
            </w:tcMar>
            <w:vAlign w:val="bottom"/>
            <w:hideMark/>
          </w:tcPr>
          <w:p w:rsidR="001540B4" w:rsidP="00FE3C72" w:rsidRDefault="001540B4" w14:paraId="4A66DE44" w14:textId="3839330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001540B4" w:rsidP="00FE3C72" w:rsidRDefault="001540B4" w14:paraId="6769BBEE" w14:textId="39A2232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001540B4" w:rsidP="00FE3C72" w:rsidRDefault="001540B4" w14:paraId="5E5B8282" w14:textId="6B9FEA8E">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right w:val="single" w:color="auto" w:sz="4" w:space="0"/>
            </w:tcBorders>
            <w:noWrap/>
            <w:tcMar>
              <w:top w:w="0" w:type="dxa"/>
              <w:left w:w="108" w:type="dxa"/>
              <w:bottom w:w="0" w:type="dxa"/>
              <w:right w:w="108" w:type="dxa"/>
            </w:tcMar>
            <w:vAlign w:val="bottom"/>
            <w:hideMark/>
          </w:tcPr>
          <w:p w:rsidR="001540B4" w:rsidP="00FE3C72" w:rsidRDefault="001540B4" w14:paraId="77AAA863" w14:textId="25192C9F">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1540B4" w:rsidTr="00FE3C72" w14:paraId="12E1CDFD" w14:textId="6E65F431">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1540B4" w:rsidP="00FE3C72" w:rsidRDefault="001540B4" w14:paraId="62053D44" w14:textId="151A99B1">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rsidRPr="001F745F" w:rsidR="001540B4" w:rsidP="00FE3C72" w:rsidRDefault="001540B4" w14:paraId="7E0C3377" w14:textId="6CD2A961">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540B4" w:rsidP="00FE3C72" w:rsidRDefault="001540B4" w14:paraId="351F4D4C" w14:textId="7AF6D03F">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540B4" w:rsidP="00FE3C72" w:rsidRDefault="001540B4" w14:paraId="0CE53A33" w14:textId="53088728">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540B4" w:rsidP="00FE3C72" w:rsidRDefault="001540B4" w14:paraId="50F664FB" w14:textId="32A0A6F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1540B4" w:rsidP="00FE3C72" w:rsidRDefault="001540B4" w14:paraId="178CE2B4" w14:textId="4085F71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1540B4" w:rsidTr="00FE3C72" w14:paraId="6DF73B41" w14:textId="617826C3">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1540B4" w:rsidP="00FE3C72" w:rsidRDefault="001540B4" w14:paraId="7BA81808" w14:textId="71C3715F">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rsidR="001540B4" w:rsidP="00FE3C72" w:rsidRDefault="001540B4" w14:paraId="7AAEE2CA" w14:textId="6029C1F6">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540B4" w:rsidP="00FE3C72" w:rsidRDefault="001540B4" w14:paraId="223F5133" w14:textId="176E9BC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540B4" w:rsidP="00FE3C72" w:rsidRDefault="001540B4" w14:paraId="721AE811" w14:textId="3F0D64E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540B4" w:rsidP="00FE3C72" w:rsidRDefault="001540B4" w14:paraId="0D45CC84" w14:textId="7B7EE3BA">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1540B4" w:rsidP="00FE3C72" w:rsidRDefault="001540B4" w14:paraId="49C38CA4" w14:textId="64B3D17A">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1540B4" w:rsidTr="00FE3C72" w14:paraId="6534D09F" w14:textId="15E717B1">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1540B4" w:rsidP="00FE3C72" w:rsidRDefault="001540B4" w14:paraId="40A917FC" w14:textId="4D8504A0">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rsidR="001540B4" w:rsidP="00FE3C72" w:rsidRDefault="001540B4" w14:paraId="320A03A0" w14:textId="2B674EE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540B4" w:rsidP="00FE3C72" w:rsidRDefault="001540B4" w14:paraId="4539EC3D" w14:textId="482524F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540B4" w:rsidP="00FE3C72" w:rsidRDefault="001540B4" w14:paraId="5A28B534" w14:textId="308BADBC">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540B4" w:rsidP="00FE3C72" w:rsidRDefault="001540B4" w14:paraId="66BC6BF2" w14:textId="6CB3BA48">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1540B4" w:rsidP="00FE3C72" w:rsidRDefault="001540B4" w14:paraId="65861DDF" w14:textId="1A03913A">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1540B4" w:rsidTr="00FE3C72" w14:paraId="230F5472" w14:textId="5F982FB6">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1540B4" w:rsidP="00FE3C72" w:rsidRDefault="001540B4" w14:paraId="36345115" w14:textId="46379AD4">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rsidR="001540B4" w:rsidP="00FE3C72" w:rsidRDefault="001540B4" w14:paraId="10176CFF" w14:textId="23D3FE6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540B4" w:rsidP="00FE3C72" w:rsidRDefault="001540B4" w14:paraId="6DBD285C" w14:textId="69FDD6FC">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540B4" w:rsidP="00FE3C72" w:rsidRDefault="001540B4" w14:paraId="0CC23455" w14:textId="2D6E7F6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540B4" w:rsidP="00FE3C72" w:rsidRDefault="001540B4" w14:paraId="115E4B5E" w14:textId="2E6A7455">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1540B4" w:rsidP="00FE3C72" w:rsidRDefault="001540B4" w14:paraId="697E083F" w14:textId="00B29F5C">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1540B4" w:rsidTr="00FE3C72" w14:paraId="0364B424" w14:textId="36ED5680">
        <w:trPr>
          <w:trHeight w:val="465"/>
          <w:jc w:val="center"/>
        </w:trPr>
        <w:tc>
          <w:tcPr>
            <w:tcW w:w="720" w:type="dxa"/>
            <w:tcBorders>
              <w:left w:val="single" w:color="auto" w:sz="4" w:space="0"/>
              <w:bottom w:val="single" w:color="auto" w:sz="4" w:space="0"/>
            </w:tcBorders>
            <w:noWrap/>
            <w:tcMar>
              <w:top w:w="0" w:type="dxa"/>
              <w:left w:w="108" w:type="dxa"/>
              <w:bottom w:w="0" w:type="dxa"/>
              <w:right w:w="108" w:type="dxa"/>
            </w:tcMar>
            <w:vAlign w:val="bottom"/>
            <w:hideMark/>
          </w:tcPr>
          <w:p w:rsidRPr="001F745F" w:rsidR="001540B4" w:rsidP="00FE3C72" w:rsidRDefault="001540B4" w14:paraId="1E27610C" w14:textId="6ABC398A">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color="auto" w:sz="4" w:space="0"/>
            </w:tcBorders>
            <w:noWrap/>
            <w:tcMar>
              <w:top w:w="0" w:type="dxa"/>
              <w:left w:w="108" w:type="dxa"/>
              <w:bottom w:w="0" w:type="dxa"/>
              <w:right w:w="108" w:type="dxa"/>
            </w:tcMar>
            <w:vAlign w:val="bottom"/>
            <w:hideMark/>
          </w:tcPr>
          <w:p w:rsidR="001540B4" w:rsidP="00FE3C72" w:rsidRDefault="001540B4" w14:paraId="67C2D5B6" w14:textId="60BE7BE8">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color="auto" w:sz="4" w:space="0"/>
            </w:tcBorders>
            <w:noWrap/>
            <w:tcMar>
              <w:top w:w="0" w:type="dxa"/>
              <w:left w:w="108" w:type="dxa"/>
              <w:bottom w:w="0" w:type="dxa"/>
              <w:right w:w="108" w:type="dxa"/>
            </w:tcMar>
            <w:vAlign w:val="bottom"/>
            <w:hideMark/>
          </w:tcPr>
          <w:p w:rsidR="001540B4" w:rsidP="00FE3C72" w:rsidRDefault="001540B4" w14:paraId="388D847B" w14:textId="1E6AF7B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001540B4" w:rsidP="00FE3C72" w:rsidRDefault="001540B4" w14:paraId="28202299" w14:textId="6047D435">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001540B4" w:rsidP="00FE3C72" w:rsidRDefault="001540B4" w14:paraId="73DC1F18" w14:textId="0B099046">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right w:val="single" w:color="auto" w:sz="4" w:space="0"/>
            </w:tcBorders>
            <w:noWrap/>
            <w:tcMar>
              <w:top w:w="0" w:type="dxa"/>
              <w:left w:w="108" w:type="dxa"/>
              <w:bottom w:w="0" w:type="dxa"/>
              <w:right w:w="108" w:type="dxa"/>
            </w:tcMar>
            <w:vAlign w:val="bottom"/>
            <w:hideMark/>
          </w:tcPr>
          <w:p w:rsidR="001540B4" w:rsidP="00FE3C72" w:rsidRDefault="001540B4" w14:paraId="5EA1E1EA" w14:textId="31EB9CDB">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1540B4" w:rsidTr="00FE3C72" w14:paraId="420FD5C5" w14:textId="677745BE">
        <w:trPr>
          <w:trHeight w:val="465"/>
          <w:jc w:val="center"/>
        </w:trPr>
        <w:tc>
          <w:tcPr>
            <w:tcW w:w="1486" w:type="dxa"/>
            <w:gridSpan w:val="2"/>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1F745F" w:rsidR="001540B4" w:rsidP="00FE3C72" w:rsidRDefault="001540B4" w14:paraId="495F6C4B" w14:textId="37818346">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1540B4" w:rsidP="00FE3C72" w:rsidRDefault="001540B4" w14:paraId="6CCA6152" w14:textId="07AF09CC">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1540B4" w:rsidP="00FE3C72" w:rsidRDefault="001540B4" w14:paraId="2B046C18" w14:textId="7FA22939">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1540B4" w:rsidP="00FE3C72" w:rsidRDefault="001540B4" w14:paraId="63B39E5F" w14:textId="48099105">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1F745F" w:rsidR="001540B4" w:rsidP="00FE3C72" w:rsidRDefault="001540B4" w14:paraId="7CCF918D" w14:textId="5D8F8F3F">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rsidR="001540B4" w:rsidP="001540B4" w:rsidRDefault="001540B4" w14:paraId="3AEE829D" w14:textId="65BB6C67">
      <w:pPr>
        <w:widowControl w:val="0"/>
        <w:rPr>
          <w:color w:val="000000"/>
        </w:rPr>
      </w:pPr>
    </w:p>
    <w:p w:rsidRPr="00683394" w:rsidR="001540B4" w:rsidP="001540B4" w:rsidRDefault="001540B4" w14:paraId="6B15897D" w14:textId="7CEE45ED">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1540B4" w:rsidTr="00FE3C72" w14:paraId="6C44D490" w14:textId="4D34332C">
        <w:trPr>
          <w:tblHeader/>
        </w:trPr>
        <w:tc>
          <w:tcPr>
            <w:tcW w:w="7971" w:type="dxa"/>
            <w:tcBorders>
              <w:top w:val="nil"/>
              <w:left w:val="nil"/>
              <w:bottom w:val="nil"/>
              <w:right w:val="nil"/>
            </w:tcBorders>
          </w:tcPr>
          <w:p w:rsidR="001540B4" w:rsidP="00FE3C72" w:rsidRDefault="001540B4" w14:paraId="3448730D" w14:textId="5BFD8E08">
            <w:pPr>
              <w:keepNext/>
            </w:pPr>
          </w:p>
        </w:tc>
        <w:tc>
          <w:tcPr>
            <w:tcW w:w="698" w:type="dxa"/>
            <w:tcBorders>
              <w:top w:val="nil"/>
              <w:left w:val="nil"/>
              <w:bottom w:val="nil"/>
              <w:right w:val="nil"/>
            </w:tcBorders>
            <w:vAlign w:val="bottom"/>
          </w:tcPr>
          <w:p w:rsidRPr="003E66BC" w:rsidR="001540B4" w:rsidP="00FE3C72" w:rsidRDefault="001540B4" w14:paraId="5A729043" w14:textId="293EA957">
            <w:pPr>
              <w:keepNext/>
              <w:jc w:val="center"/>
              <w:rPr>
                <w:b/>
                <w:sz w:val="22"/>
              </w:rPr>
            </w:pPr>
            <w:r w:rsidRPr="003E66BC">
              <w:rPr>
                <w:b/>
                <w:sz w:val="22"/>
              </w:rPr>
              <w:t>Yes</w:t>
            </w:r>
          </w:p>
        </w:tc>
        <w:tc>
          <w:tcPr>
            <w:tcW w:w="277" w:type="dxa"/>
            <w:tcBorders>
              <w:top w:val="nil"/>
              <w:left w:val="nil"/>
              <w:bottom w:val="nil"/>
              <w:right w:val="nil"/>
            </w:tcBorders>
          </w:tcPr>
          <w:p w:rsidRPr="003E66BC" w:rsidR="001540B4" w:rsidP="00FE3C72" w:rsidRDefault="001540B4" w14:paraId="781552AC" w14:textId="63F33FAD">
            <w:pPr>
              <w:keepNext/>
              <w:jc w:val="center"/>
              <w:rPr>
                <w:b/>
                <w:sz w:val="22"/>
              </w:rPr>
            </w:pPr>
          </w:p>
        </w:tc>
        <w:tc>
          <w:tcPr>
            <w:tcW w:w="630" w:type="dxa"/>
            <w:tcBorders>
              <w:top w:val="nil"/>
              <w:left w:val="nil"/>
              <w:bottom w:val="nil"/>
              <w:right w:val="nil"/>
            </w:tcBorders>
            <w:vAlign w:val="bottom"/>
          </w:tcPr>
          <w:p w:rsidRPr="003E66BC" w:rsidR="001540B4" w:rsidP="00FE3C72" w:rsidRDefault="001540B4" w14:paraId="651185BF" w14:textId="05DEBE39">
            <w:pPr>
              <w:keepNext/>
              <w:jc w:val="center"/>
              <w:rPr>
                <w:b/>
                <w:sz w:val="22"/>
              </w:rPr>
            </w:pPr>
            <w:r w:rsidRPr="003E66BC">
              <w:rPr>
                <w:b/>
                <w:sz w:val="22"/>
              </w:rPr>
              <w:t>No</w:t>
            </w:r>
          </w:p>
        </w:tc>
      </w:tr>
      <w:tr w:rsidR="001540B4" w:rsidTr="00FE3C72" w14:paraId="5219D5CA" w14:textId="216B7E99">
        <w:tc>
          <w:tcPr>
            <w:tcW w:w="7971" w:type="dxa"/>
            <w:tcBorders>
              <w:top w:val="nil"/>
              <w:left w:val="nil"/>
              <w:bottom w:val="nil"/>
              <w:right w:val="nil"/>
            </w:tcBorders>
          </w:tcPr>
          <w:p w:rsidRPr="00243D7E" w:rsidR="001540B4" w:rsidP="001540B4" w:rsidRDefault="001540B4" w14:paraId="279B92E6" w14:textId="0BD5E399">
            <w:pPr>
              <w:keepNext/>
              <w:numPr>
                <w:ilvl w:val="0"/>
                <w:numId w:val="5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rsidR="001540B4" w:rsidP="00FE3C72" w:rsidRDefault="001540B4" w14:paraId="165F3B54" w14:textId="606889E0">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1540B4" w:rsidP="00FE3C72" w:rsidRDefault="001540B4" w14:paraId="5E73BAB7" w14:textId="257E37B5">
            <w:pPr>
              <w:keepNext/>
              <w:jc w:val="center"/>
            </w:pPr>
          </w:p>
        </w:tc>
        <w:tc>
          <w:tcPr>
            <w:tcW w:w="630" w:type="dxa"/>
            <w:tcBorders>
              <w:top w:val="nil"/>
              <w:left w:val="nil"/>
              <w:bottom w:val="nil"/>
              <w:right w:val="nil"/>
            </w:tcBorders>
            <w:vAlign w:val="bottom"/>
          </w:tcPr>
          <w:p w:rsidRPr="003E66BC" w:rsidR="001540B4" w:rsidP="00FE3C72" w:rsidRDefault="001540B4" w14:paraId="18CED6F9" w14:textId="544CCD44">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1540B4" w:rsidTr="00FE3C72" w14:paraId="3AED4579" w14:textId="71A3C8DC">
        <w:tc>
          <w:tcPr>
            <w:tcW w:w="7971" w:type="dxa"/>
            <w:tcBorders>
              <w:top w:val="nil"/>
              <w:left w:val="nil"/>
              <w:bottom w:val="nil"/>
              <w:right w:val="nil"/>
            </w:tcBorders>
          </w:tcPr>
          <w:p w:rsidRPr="00243D7E" w:rsidR="001540B4" w:rsidP="001540B4" w:rsidRDefault="001540B4" w14:paraId="442B7D3A" w14:textId="60EA273A">
            <w:pPr>
              <w:widowControl w:val="0"/>
              <w:numPr>
                <w:ilvl w:val="0"/>
                <w:numId w:val="57"/>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rsidR="001540B4" w:rsidP="00FE3C72" w:rsidRDefault="001540B4" w14:paraId="536FE18D" w14:textId="7205882F">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1540B4" w:rsidP="00FE3C72" w:rsidRDefault="001540B4" w14:paraId="062CC301" w14:textId="5946603E">
            <w:pPr>
              <w:keepNext/>
              <w:jc w:val="center"/>
            </w:pPr>
          </w:p>
        </w:tc>
        <w:tc>
          <w:tcPr>
            <w:tcW w:w="630" w:type="dxa"/>
            <w:tcBorders>
              <w:top w:val="nil"/>
              <w:left w:val="nil"/>
              <w:bottom w:val="nil"/>
              <w:right w:val="nil"/>
            </w:tcBorders>
            <w:vAlign w:val="bottom"/>
          </w:tcPr>
          <w:p w:rsidRPr="003E66BC" w:rsidR="001540B4" w:rsidP="00FE3C72" w:rsidRDefault="001540B4" w14:paraId="7E41BC99" w14:textId="3156FFE5">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1540B4" w:rsidTr="00FE3C72" w14:paraId="15FC8CBC" w14:textId="57B1C246">
        <w:tc>
          <w:tcPr>
            <w:tcW w:w="7971" w:type="dxa"/>
            <w:tcBorders>
              <w:top w:val="nil"/>
              <w:left w:val="nil"/>
              <w:bottom w:val="nil"/>
              <w:right w:val="nil"/>
            </w:tcBorders>
          </w:tcPr>
          <w:p w:rsidRPr="00243D7E" w:rsidR="001540B4" w:rsidP="001540B4" w:rsidRDefault="001540B4" w14:paraId="3B8F1198" w14:textId="1226F318">
            <w:pPr>
              <w:widowControl w:val="0"/>
              <w:numPr>
                <w:ilvl w:val="0"/>
                <w:numId w:val="5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rsidR="001540B4" w:rsidP="00FE3C72" w:rsidRDefault="001540B4" w14:paraId="7AA2B780" w14:textId="4FAB398F">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1540B4" w:rsidP="00FE3C72" w:rsidRDefault="001540B4" w14:paraId="4F66AE0C" w14:textId="76CC0FE4">
            <w:pPr>
              <w:keepNext/>
              <w:jc w:val="center"/>
            </w:pPr>
          </w:p>
        </w:tc>
        <w:tc>
          <w:tcPr>
            <w:tcW w:w="630" w:type="dxa"/>
            <w:tcBorders>
              <w:top w:val="nil"/>
              <w:left w:val="nil"/>
              <w:bottom w:val="nil"/>
              <w:right w:val="nil"/>
            </w:tcBorders>
            <w:vAlign w:val="bottom"/>
          </w:tcPr>
          <w:p w:rsidRPr="003E66BC" w:rsidR="001540B4" w:rsidP="00FE3C72" w:rsidRDefault="001540B4" w14:paraId="312FE8A3" w14:textId="706116B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1540B4" w:rsidTr="00FE3C72" w14:paraId="365C92DE" w14:textId="76AEF0F1">
        <w:tc>
          <w:tcPr>
            <w:tcW w:w="7971" w:type="dxa"/>
            <w:tcBorders>
              <w:top w:val="nil"/>
              <w:left w:val="nil"/>
              <w:bottom w:val="nil"/>
              <w:right w:val="nil"/>
            </w:tcBorders>
          </w:tcPr>
          <w:p w:rsidRPr="00243D7E" w:rsidR="001540B4" w:rsidP="001540B4" w:rsidRDefault="001540B4" w14:paraId="14AFC1C5" w14:textId="59B4460D">
            <w:pPr>
              <w:widowControl w:val="0"/>
              <w:numPr>
                <w:ilvl w:val="0"/>
                <w:numId w:val="57"/>
              </w:numPr>
              <w:tabs>
                <w:tab w:val="right" w:leader="dot" w:pos="7740"/>
              </w:tabs>
              <w:spacing w:before="60"/>
            </w:pPr>
            <w:r w:rsidRPr="003E66BC">
              <w:rPr>
                <w:color w:val="000000"/>
              </w:rPr>
              <w:lastRenderedPageBreak/>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rsidR="001540B4" w:rsidP="00FE3C72" w:rsidRDefault="001540B4" w14:paraId="35A96242" w14:textId="28D95C29">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1540B4" w:rsidP="00FE3C72" w:rsidRDefault="001540B4" w14:paraId="3E2B4097" w14:textId="35B15109">
            <w:pPr>
              <w:keepNext/>
              <w:jc w:val="center"/>
            </w:pPr>
          </w:p>
        </w:tc>
        <w:tc>
          <w:tcPr>
            <w:tcW w:w="630" w:type="dxa"/>
            <w:tcBorders>
              <w:top w:val="nil"/>
              <w:left w:val="nil"/>
              <w:bottom w:val="nil"/>
              <w:right w:val="nil"/>
            </w:tcBorders>
            <w:vAlign w:val="bottom"/>
          </w:tcPr>
          <w:p w:rsidRPr="003E66BC" w:rsidR="001540B4" w:rsidP="00FE3C72" w:rsidRDefault="001540B4" w14:paraId="1C59A6B1" w14:textId="725660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1540B4" w:rsidTr="00FE3C72" w14:paraId="501C7A63" w14:textId="5A9943A8">
        <w:tc>
          <w:tcPr>
            <w:tcW w:w="7971" w:type="dxa"/>
            <w:tcBorders>
              <w:top w:val="nil"/>
              <w:left w:val="nil"/>
              <w:bottom w:val="nil"/>
              <w:right w:val="nil"/>
            </w:tcBorders>
          </w:tcPr>
          <w:p w:rsidRPr="003E66BC" w:rsidR="001540B4" w:rsidP="001540B4" w:rsidRDefault="001540B4" w14:paraId="187B1BD4" w14:textId="290862D5">
            <w:pPr>
              <w:widowControl w:val="0"/>
              <w:numPr>
                <w:ilvl w:val="0"/>
                <w:numId w:val="5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rsidR="001540B4" w:rsidP="00FE3C72" w:rsidRDefault="001540B4" w14:paraId="45E74AF0" w14:textId="7F711368">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1540B4" w:rsidP="00FE3C72" w:rsidRDefault="001540B4" w14:paraId="5532B87F" w14:textId="3002665B">
            <w:pPr>
              <w:keepNext/>
              <w:jc w:val="center"/>
            </w:pPr>
          </w:p>
        </w:tc>
        <w:tc>
          <w:tcPr>
            <w:tcW w:w="630" w:type="dxa"/>
            <w:tcBorders>
              <w:top w:val="nil"/>
              <w:left w:val="nil"/>
              <w:bottom w:val="nil"/>
              <w:right w:val="nil"/>
            </w:tcBorders>
            <w:vAlign w:val="bottom"/>
          </w:tcPr>
          <w:p w:rsidRPr="003E66BC" w:rsidR="001540B4" w:rsidP="00FE3C72" w:rsidRDefault="001540B4" w14:paraId="15DCBBC7" w14:textId="24BBFB0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1540B4" w:rsidTr="00FE3C72" w14:paraId="0650555F" w14:textId="78D0ABF2">
        <w:tc>
          <w:tcPr>
            <w:tcW w:w="7971" w:type="dxa"/>
            <w:tcBorders>
              <w:top w:val="nil"/>
              <w:left w:val="nil"/>
              <w:bottom w:val="nil"/>
              <w:right w:val="nil"/>
            </w:tcBorders>
          </w:tcPr>
          <w:p w:rsidRPr="003E66BC" w:rsidR="001540B4" w:rsidP="001540B4" w:rsidRDefault="001540B4" w14:paraId="6F901189" w14:textId="44C56C42">
            <w:pPr>
              <w:widowControl w:val="0"/>
              <w:numPr>
                <w:ilvl w:val="0"/>
                <w:numId w:val="57"/>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rsidR="001540B4" w:rsidP="00FE3C72" w:rsidRDefault="001540B4" w14:paraId="04FDB25A" w14:textId="07C980AF">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1540B4" w:rsidP="00FE3C72" w:rsidRDefault="001540B4" w14:paraId="13AFEAA9" w14:textId="585A62EF">
            <w:pPr>
              <w:keepNext/>
              <w:jc w:val="center"/>
            </w:pPr>
          </w:p>
        </w:tc>
        <w:tc>
          <w:tcPr>
            <w:tcW w:w="630" w:type="dxa"/>
            <w:tcBorders>
              <w:top w:val="nil"/>
              <w:left w:val="nil"/>
              <w:bottom w:val="nil"/>
              <w:right w:val="nil"/>
            </w:tcBorders>
            <w:vAlign w:val="bottom"/>
          </w:tcPr>
          <w:p w:rsidRPr="003E66BC" w:rsidR="001540B4" w:rsidP="00FE3C72" w:rsidRDefault="001540B4" w14:paraId="5EC9FF34" w14:textId="4F5B336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1540B4" w:rsidTr="00FE3C72" w14:paraId="5F294219" w14:textId="6D448267">
        <w:tc>
          <w:tcPr>
            <w:tcW w:w="7971" w:type="dxa"/>
            <w:tcBorders>
              <w:top w:val="nil"/>
              <w:left w:val="nil"/>
              <w:bottom w:val="nil"/>
              <w:right w:val="nil"/>
            </w:tcBorders>
          </w:tcPr>
          <w:p w:rsidRPr="003E66BC" w:rsidR="001540B4" w:rsidP="001540B4" w:rsidRDefault="001540B4" w14:paraId="52E7CB11" w14:textId="47729245">
            <w:pPr>
              <w:widowControl w:val="0"/>
              <w:numPr>
                <w:ilvl w:val="0"/>
                <w:numId w:val="57"/>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rsidR="001540B4" w:rsidP="00FE3C72" w:rsidRDefault="001540B4" w14:paraId="216635CD" w14:textId="5A348245">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1540B4" w:rsidP="00FE3C72" w:rsidRDefault="001540B4" w14:paraId="692ABF27" w14:textId="2B768103">
            <w:pPr>
              <w:keepNext/>
              <w:jc w:val="center"/>
            </w:pPr>
          </w:p>
        </w:tc>
        <w:tc>
          <w:tcPr>
            <w:tcW w:w="630" w:type="dxa"/>
            <w:tcBorders>
              <w:top w:val="nil"/>
              <w:left w:val="nil"/>
              <w:bottom w:val="nil"/>
              <w:right w:val="nil"/>
            </w:tcBorders>
            <w:vAlign w:val="bottom"/>
          </w:tcPr>
          <w:p w:rsidRPr="003E66BC" w:rsidR="001540B4" w:rsidP="00FE3C72" w:rsidRDefault="001540B4" w14:paraId="27F43886" w14:textId="60B7264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1540B4" w:rsidTr="00FE3C72" w14:paraId="4A307EA7" w14:textId="1ECF1F0B">
        <w:tc>
          <w:tcPr>
            <w:tcW w:w="7971" w:type="dxa"/>
            <w:tcBorders>
              <w:top w:val="nil"/>
              <w:left w:val="nil"/>
              <w:bottom w:val="nil"/>
              <w:right w:val="nil"/>
            </w:tcBorders>
          </w:tcPr>
          <w:p w:rsidRPr="003E66BC" w:rsidR="001540B4" w:rsidP="001540B4" w:rsidRDefault="001540B4" w14:paraId="4CD9959E" w14:textId="03E03696">
            <w:pPr>
              <w:widowControl w:val="0"/>
              <w:numPr>
                <w:ilvl w:val="0"/>
                <w:numId w:val="57"/>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rsidR="001540B4" w:rsidP="00FE3C72" w:rsidRDefault="001540B4" w14:paraId="524DB4C0" w14:textId="20E90152">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1540B4" w:rsidP="00FE3C72" w:rsidRDefault="001540B4" w14:paraId="0A1C083D" w14:textId="25E45985">
            <w:pPr>
              <w:keepNext/>
              <w:jc w:val="center"/>
            </w:pPr>
          </w:p>
        </w:tc>
        <w:tc>
          <w:tcPr>
            <w:tcW w:w="630" w:type="dxa"/>
            <w:tcBorders>
              <w:top w:val="nil"/>
              <w:left w:val="nil"/>
              <w:bottom w:val="nil"/>
              <w:right w:val="nil"/>
            </w:tcBorders>
            <w:vAlign w:val="bottom"/>
          </w:tcPr>
          <w:p w:rsidRPr="003E66BC" w:rsidR="001540B4" w:rsidP="00FE3C72" w:rsidRDefault="001540B4" w14:paraId="7074C182" w14:textId="019DD3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1540B4" w:rsidTr="00FE3C72" w14:paraId="0244CA66" w14:textId="6F43BB51">
        <w:tc>
          <w:tcPr>
            <w:tcW w:w="7971" w:type="dxa"/>
            <w:tcBorders>
              <w:top w:val="nil"/>
              <w:left w:val="nil"/>
              <w:bottom w:val="nil"/>
              <w:right w:val="nil"/>
            </w:tcBorders>
          </w:tcPr>
          <w:p w:rsidRPr="003E66BC" w:rsidR="001540B4" w:rsidP="001540B4" w:rsidRDefault="001540B4" w14:paraId="4177B232" w14:textId="4B5D7C0D">
            <w:pPr>
              <w:widowControl w:val="0"/>
              <w:numPr>
                <w:ilvl w:val="0"/>
                <w:numId w:val="57"/>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rsidR="001540B4" w:rsidP="00FE3C72" w:rsidRDefault="001540B4" w14:paraId="27FC06BA" w14:textId="2EEE77AE">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1540B4" w:rsidP="00FE3C72" w:rsidRDefault="001540B4" w14:paraId="0A9AC9E4" w14:textId="0D722D13">
            <w:pPr>
              <w:keepNext/>
              <w:jc w:val="center"/>
            </w:pPr>
          </w:p>
        </w:tc>
        <w:tc>
          <w:tcPr>
            <w:tcW w:w="630" w:type="dxa"/>
            <w:tcBorders>
              <w:top w:val="nil"/>
              <w:left w:val="nil"/>
              <w:bottom w:val="nil"/>
              <w:right w:val="nil"/>
            </w:tcBorders>
            <w:vAlign w:val="bottom"/>
          </w:tcPr>
          <w:p w:rsidRPr="003E66BC" w:rsidR="001540B4" w:rsidP="00FE3C72" w:rsidRDefault="001540B4" w14:paraId="6F3FEBC5" w14:textId="1DB2CBDE">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1540B4" w:rsidTr="00FE3C72" w14:paraId="4A80401E" w14:textId="48358030">
        <w:tc>
          <w:tcPr>
            <w:tcW w:w="7971" w:type="dxa"/>
            <w:tcBorders>
              <w:top w:val="nil"/>
              <w:left w:val="nil"/>
              <w:bottom w:val="nil"/>
              <w:right w:val="nil"/>
            </w:tcBorders>
          </w:tcPr>
          <w:p w:rsidRPr="003E66BC" w:rsidR="001540B4" w:rsidP="001540B4" w:rsidRDefault="001540B4" w14:paraId="241558D7" w14:textId="10791F07">
            <w:pPr>
              <w:widowControl w:val="0"/>
              <w:numPr>
                <w:ilvl w:val="0"/>
                <w:numId w:val="57"/>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rsidR="001540B4" w:rsidP="00FE3C72" w:rsidRDefault="001540B4" w14:paraId="61FDE2E8" w14:textId="5EBFB489">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1540B4" w:rsidP="00FE3C72" w:rsidRDefault="001540B4" w14:paraId="63F6D4F7" w14:textId="7B7DD3C4">
            <w:pPr>
              <w:keepNext/>
              <w:jc w:val="center"/>
            </w:pPr>
          </w:p>
        </w:tc>
        <w:tc>
          <w:tcPr>
            <w:tcW w:w="630" w:type="dxa"/>
            <w:tcBorders>
              <w:top w:val="nil"/>
              <w:left w:val="nil"/>
              <w:bottom w:val="nil"/>
              <w:right w:val="nil"/>
            </w:tcBorders>
            <w:vAlign w:val="bottom"/>
          </w:tcPr>
          <w:p w:rsidRPr="003E66BC" w:rsidR="001540B4" w:rsidP="00FE3C72" w:rsidRDefault="001540B4" w14:paraId="0F54FD25" w14:textId="4AA8C9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B76F51">
              <w:rPr>
                <w:b/>
              </w:rPr>
            </w:r>
            <w:r w:rsidR="00B76F51">
              <w:rPr>
                <w:b/>
              </w:rPr>
              <w:fldChar w:fldCharType="separate"/>
            </w:r>
            <w:r w:rsidRPr="003E66BC">
              <w:rPr>
                <w:b/>
              </w:rPr>
              <w:fldChar w:fldCharType="end"/>
            </w:r>
          </w:p>
        </w:tc>
      </w:tr>
      <w:tr w:rsidR="001540B4" w:rsidTr="00FE3C72" w14:paraId="1914C84B" w14:textId="4C32E537">
        <w:tc>
          <w:tcPr>
            <w:tcW w:w="7971" w:type="dxa"/>
            <w:tcBorders>
              <w:top w:val="nil"/>
              <w:left w:val="nil"/>
              <w:bottom w:val="nil"/>
              <w:right w:val="nil"/>
            </w:tcBorders>
          </w:tcPr>
          <w:p w:rsidRPr="003E66BC" w:rsidR="001540B4" w:rsidP="001540B4" w:rsidRDefault="001540B4" w14:paraId="3528AA46" w14:textId="1F8831AE">
            <w:pPr>
              <w:widowControl w:val="0"/>
              <w:numPr>
                <w:ilvl w:val="0"/>
                <w:numId w:val="57"/>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rsidR="001540B4" w:rsidP="00FE3C72" w:rsidRDefault="001540B4" w14:paraId="7418FE11" w14:textId="31AE37B2">
            <w:pPr>
              <w:keepNext/>
              <w:jc w:val="cente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c>
          <w:tcPr>
            <w:tcW w:w="277" w:type="dxa"/>
            <w:tcBorders>
              <w:top w:val="nil"/>
              <w:left w:val="nil"/>
              <w:bottom w:val="nil"/>
              <w:right w:val="nil"/>
            </w:tcBorders>
            <w:vAlign w:val="bottom"/>
          </w:tcPr>
          <w:p w:rsidR="001540B4" w:rsidP="00FE3C72" w:rsidRDefault="001540B4" w14:paraId="7DD7CCAE" w14:textId="039B7B70">
            <w:pPr>
              <w:keepNext/>
              <w:jc w:val="center"/>
            </w:pPr>
          </w:p>
        </w:tc>
        <w:tc>
          <w:tcPr>
            <w:tcW w:w="630" w:type="dxa"/>
            <w:tcBorders>
              <w:top w:val="nil"/>
              <w:left w:val="nil"/>
              <w:bottom w:val="nil"/>
              <w:right w:val="nil"/>
            </w:tcBorders>
            <w:vAlign w:val="bottom"/>
          </w:tcPr>
          <w:p w:rsidRPr="003E66BC" w:rsidR="001540B4" w:rsidP="00FE3C72" w:rsidRDefault="001540B4" w14:paraId="5AD42ED0" w14:textId="01AFB156">
            <w:pPr>
              <w:keepNext/>
              <w:jc w:val="center"/>
              <w:rPr>
                <w:b/>
              </w:rPr>
            </w:pPr>
            <w:r>
              <w:fldChar w:fldCharType="begin">
                <w:ffData>
                  <w:name w:val="Check2"/>
                  <w:enabled/>
                  <w:calcOnExit w:val="0"/>
                  <w:checkBox>
                    <w:sizeAuto/>
                    <w:default w:val="0"/>
                  </w:checkBox>
                </w:ffData>
              </w:fldChar>
            </w:r>
            <w:r>
              <w:instrText xml:space="preserve"> FORMCHECKBOX </w:instrText>
            </w:r>
            <w:r w:rsidR="00B76F51">
              <w:fldChar w:fldCharType="separate"/>
            </w:r>
            <w:r>
              <w:fldChar w:fldCharType="end"/>
            </w:r>
          </w:p>
        </w:tc>
      </w:tr>
    </w:tbl>
    <w:p w:rsidR="001540B4" w:rsidP="001540B4" w:rsidRDefault="001540B4" w14:paraId="419EE0F0" w14:textId="63454EBA">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rsidRPr="005718EE" w:rsidR="001540B4" w:rsidP="001540B4" w:rsidRDefault="001540B4" w14:paraId="07283F7E" w14:textId="74EA0E95">
      <w:pPr>
        <w:widowControl w:val="0"/>
        <w:spacing w:before="120"/>
        <w:rPr>
          <w:i/>
          <w:color w:val="000000"/>
        </w:rPr>
      </w:pPr>
    </w:p>
    <w:p w:rsidRPr="005718EE" w:rsidR="001540B4" w:rsidP="001540B4" w:rsidRDefault="001540B4" w14:paraId="2E187242" w14:textId="06A2C586">
      <w:pPr>
        <w:widowControl w:val="0"/>
        <w:rPr>
          <w:i/>
          <w:color w:val="000000"/>
        </w:rPr>
      </w:pPr>
      <w:r w:rsidRPr="005718EE">
        <w:rPr>
          <w:i/>
          <w:color w:val="000000"/>
        </w:rPr>
        <w:t xml:space="preserve">Example: </w:t>
      </w:r>
      <w:proofErr w:type="gramStart"/>
      <w:r w:rsidRPr="005718EE">
        <w:rPr>
          <w:b/>
          <w:i/>
          <w:color w:val="000000"/>
        </w:rPr>
        <w:t>1.</w:t>
      </w:r>
      <w:r w:rsidRPr="005718EE">
        <w:rPr>
          <w:b/>
          <w:i/>
          <w:color w:val="000000"/>
          <w:u w:val="single"/>
        </w:rPr>
        <w:t>Multiple</w:t>
      </w:r>
      <w:proofErr w:type="gramEnd"/>
      <w:r w:rsidRPr="005718EE">
        <w:rPr>
          <w:b/>
          <w:i/>
          <w:color w:val="000000"/>
          <w:u w:val="single"/>
        </w:rPr>
        <w:t xml:space="preserv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rsidRPr="005718EE" w:rsidR="001540B4" w:rsidP="001540B4" w:rsidRDefault="001540B4" w14:paraId="7AE40B44" w14:textId="2D804F0B">
      <w:pPr>
        <w:widowControl w:val="0"/>
        <w:rPr>
          <w:i/>
          <w:color w:val="000000"/>
        </w:rPr>
      </w:pPr>
    </w:p>
    <w:p w:rsidRPr="005718EE" w:rsidR="001540B4" w:rsidP="001540B4" w:rsidRDefault="001540B4" w14:paraId="19911FE0" w14:textId="51ED7689">
      <w:pPr>
        <w:widowControl w:val="0"/>
        <w:rPr>
          <w:i/>
          <w:color w:val="000000"/>
        </w:rPr>
      </w:pPr>
      <w:r w:rsidRPr="005718EE">
        <w:rPr>
          <w:i/>
          <w:color w:val="000000"/>
        </w:rPr>
        <w:t xml:space="preserve">Example: </w:t>
      </w:r>
      <w:proofErr w:type="gramStart"/>
      <w:r w:rsidRPr="005718EE">
        <w:rPr>
          <w:b/>
          <w:i/>
          <w:color w:val="000000"/>
        </w:rPr>
        <w:t>2.</w:t>
      </w:r>
      <w:r w:rsidRPr="005718EE">
        <w:rPr>
          <w:b/>
          <w:i/>
          <w:color w:val="000000"/>
          <w:u w:val="single"/>
        </w:rPr>
        <w:t>Less</w:t>
      </w:r>
      <w:proofErr w:type="gramEnd"/>
      <w:r w:rsidRPr="005718EE">
        <w:rPr>
          <w:b/>
          <w:i/>
          <w:color w:val="000000"/>
          <w:u w:val="single"/>
        </w:rPr>
        <w:t xml:space="preserve">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rsidRPr="005718EE" w:rsidR="001540B4" w:rsidP="001540B4" w:rsidRDefault="001540B4" w14:paraId="6F8084B4" w14:textId="1DE95231">
      <w:pPr>
        <w:widowControl w:val="0"/>
        <w:rPr>
          <w:i/>
          <w:color w:val="000000"/>
        </w:rPr>
      </w:pPr>
    </w:p>
    <w:p w:rsidR="001540B4" w:rsidP="001540B4" w:rsidRDefault="001540B4" w14:paraId="306FCD4D" w14:textId="781ACAE0">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w:t>
      </w:r>
      <w:proofErr w:type="gramStart"/>
      <w:r w:rsidRPr="005718EE">
        <w:rPr>
          <w:i/>
          <w:color w:val="000000"/>
        </w:rPr>
        <w:t>is in compliance with</w:t>
      </w:r>
      <w:proofErr w:type="gramEnd"/>
      <w:r w:rsidRPr="005718EE">
        <w:rPr>
          <w:i/>
          <w:color w:val="000000"/>
        </w:rPr>
        <w:t xml:space="preserve"> HUD’s requirements. &gt;&gt;</w:t>
      </w:r>
      <w:r>
        <w:rPr>
          <w:i/>
          <w:color w:val="000000"/>
        </w:rPr>
        <w:t xml:space="preserve">  </w:t>
      </w:r>
      <w:r w:rsidRPr="005718EE">
        <w:rPr>
          <w:color w:val="000000"/>
        </w:rPr>
        <w:fldChar w:fldCharType="begin">
          <w:ffData>
            <w:name w:val="Text173"/>
            <w:enabled/>
            <w:calcOnExit w:val="0"/>
            <w:textInput/>
          </w:ffData>
        </w:fldChar>
      </w:r>
      <w:bookmarkStart w:name="Text173" w:id="162"/>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bookmarkEnd w:id="162"/>
    </w:p>
    <w:p w:rsidR="001540B4" w:rsidP="001540B4" w:rsidRDefault="001540B4" w14:paraId="13FB0A58" w14:textId="36E5ED22">
      <w:pPr>
        <w:widowControl w:val="0"/>
        <w:rPr>
          <w:color w:val="000000"/>
        </w:rPr>
      </w:pPr>
    </w:p>
    <w:p w:rsidRPr="0072560D" w:rsidR="001540B4" w:rsidP="001540B4" w:rsidRDefault="001540B4" w14:paraId="13BA5C2D" w14:textId="4981C752">
      <w:pPr>
        <w:pStyle w:val="Heading3"/>
      </w:pPr>
      <w:bookmarkStart w:name="_Toc333582378" w:id="163"/>
      <w:bookmarkStart w:name="_Toc392511831" w:id="164"/>
      <w:bookmarkStart w:name="_Toc505150115" w:id="165"/>
      <w:r>
        <w:t>Lawsuits</w:t>
      </w:r>
      <w:bookmarkEnd w:id="163"/>
      <w:bookmarkEnd w:id="164"/>
      <w:bookmarkEnd w:id="165"/>
    </w:p>
    <w:p w:rsidR="001540B4" w:rsidP="001540B4" w:rsidRDefault="001540B4" w14:paraId="6F6EF546" w14:textId="3AB3A7CF">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DB1374">
        <w:rPr>
          <w:i/>
          <w:color w:val="000000"/>
        </w:rPr>
        <w:t>3</w:t>
      </w:r>
      <w:r>
        <w:rPr>
          <w:i/>
          <w:color w:val="000000"/>
        </w:rPr>
        <w:t xml:space="preserve">5,000 that have been or may be filed for all periods within the statute of limitations for the </w:t>
      </w:r>
      <w:r>
        <w:rPr>
          <w:i/>
          <w:color w:val="000000"/>
        </w:rPr>
        <w:lastRenderedPageBreak/>
        <w:t xml:space="preserve">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rsidR="001540B4" w:rsidP="001540B4" w:rsidRDefault="001540B4" w14:paraId="0EC470D9" w14:textId="7829F01A">
      <w:pPr>
        <w:widowControl w:val="0"/>
        <w:spacing w:before="60"/>
        <w:rPr>
          <w:i/>
          <w:color w:val="000000"/>
        </w:rPr>
      </w:pPr>
    </w:p>
    <w:p w:rsidRPr="000E49CE" w:rsidR="001540B4" w:rsidP="001540B4" w:rsidRDefault="001540B4" w14:paraId="2129F666" w14:textId="10CD254E">
      <w:pPr>
        <w:widowControl w:val="0"/>
        <w:spacing w:before="60"/>
        <w:rPr>
          <w:i/>
          <w:color w:val="000000"/>
        </w:rPr>
      </w:pPr>
      <w:r w:rsidRPr="000E49CE">
        <w:rPr>
          <w:i/>
          <w:color w:val="000000"/>
        </w:rPr>
        <w:t xml:space="preserve">As applicable, discuss </w:t>
      </w:r>
      <w:r>
        <w:rPr>
          <w:i/>
          <w:color w:val="000000"/>
        </w:rPr>
        <w:t xml:space="preserve">other types </w:t>
      </w:r>
      <w:proofErr w:type="gramStart"/>
      <w:r>
        <w:rPr>
          <w:i/>
          <w:color w:val="000000"/>
        </w:rPr>
        <w:t xml:space="preserve">of </w:t>
      </w:r>
      <w:r w:rsidRPr="000E49CE">
        <w:rPr>
          <w:i/>
          <w:color w:val="000000"/>
        </w:rPr>
        <w:t xml:space="preserve"> lawsuit</w:t>
      </w:r>
      <w:r>
        <w:rPr>
          <w:i/>
          <w:color w:val="000000"/>
        </w:rPr>
        <w:t>s</w:t>
      </w:r>
      <w:proofErr w:type="gramEnd"/>
      <w:r>
        <w:rPr>
          <w:i/>
          <w:color w:val="000000"/>
        </w:rPr>
        <w:t xml:space="preserve">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bookmarkStart w:name="Text174" w:id="166"/>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bookmarkEnd w:id="166"/>
    </w:p>
    <w:p w:rsidRPr="000E49CE" w:rsidR="001540B4" w:rsidP="001540B4" w:rsidRDefault="001540B4" w14:paraId="61DE580E" w14:textId="291CD184"/>
    <w:p w:rsidRPr="0072560D" w:rsidR="001540B4" w:rsidP="001540B4" w:rsidRDefault="001540B4" w14:paraId="29E50959" w14:textId="18482D0F">
      <w:pPr>
        <w:pStyle w:val="Heading3"/>
      </w:pPr>
      <w:bookmarkStart w:name="_Toc333582379" w:id="167"/>
      <w:bookmarkStart w:name="_Toc392511832" w:id="168"/>
      <w:bookmarkStart w:name="_Toc505150116" w:id="169"/>
      <w:r>
        <w:t>Recommendation</w:t>
      </w:r>
      <w:bookmarkEnd w:id="167"/>
      <w:bookmarkEnd w:id="168"/>
      <w:bookmarkEnd w:id="169"/>
    </w:p>
    <w:p w:rsidRPr="00B33013" w:rsidR="0079322E" w:rsidP="00B33013" w:rsidRDefault="001540B4" w14:paraId="5C40B7DD" w14:textId="587925C6">
      <w:pPr>
        <w:widowControl w:val="0"/>
        <w:spacing w:before="60"/>
        <w:rPr>
          <w:i/>
          <w:color w:val="000000"/>
        </w:rPr>
      </w:pPr>
      <w:r w:rsidRPr="00B33013">
        <w:rPr>
          <w:i/>
          <w:color w:val="000000"/>
        </w:rPr>
        <w:t>&lt;&lt;Provide narrative recommendation regarding acceptability of professional and general liability insurance.  For example: “The borrower’s professional and general liability insurance was analyzed in accordance</w:t>
      </w:r>
      <w:r w:rsidRPr="00B33013" w:rsidR="00AD6DCD">
        <w:rPr>
          <w:i/>
          <w:color w:val="000000"/>
        </w:rPr>
        <w:t xml:space="preserve"> </w:t>
      </w:r>
      <w:r w:rsidRPr="00B33013">
        <w:rPr>
          <w:i/>
          <w:color w:val="000000"/>
        </w:rPr>
        <w:t xml:space="preserve">with Handbook 4232.1, Section II Production, Chapter 14 and Appendix 14.1.).  The property has XX current potential (threatened) insurance claims at this time as reflected on the certification provided by the borrower.  It is {lender’s} opinion that the information provided above </w:t>
      </w:r>
      <w:proofErr w:type="gramStart"/>
      <w:r w:rsidRPr="00B33013">
        <w:rPr>
          <w:i/>
          <w:color w:val="000000"/>
        </w:rPr>
        <w:t>and in the application</w:t>
      </w:r>
      <w:proofErr w:type="gramEnd"/>
      <w:r w:rsidRPr="00B33013">
        <w:rPr>
          <w:i/>
          <w:color w:val="000000"/>
        </w:rPr>
        <w:t xml:space="preserve"> sufficiently demonstrates that the existing professional liability coverage meets HUD’s requirements and that the risk from professional liability issues is sufficiently addressed.  No modifications to the current coverage are recommended.”&gt;&gt;  </w:t>
      </w:r>
      <w:r w:rsidRPr="00B33013" w:rsidR="00F54C27">
        <w:rPr>
          <w:i/>
          <w:color w:val="000000"/>
        </w:rPr>
        <w:fldChar w:fldCharType="begin">
          <w:ffData>
            <w:name w:val="Text174"/>
            <w:enabled/>
            <w:calcOnExit w:val="0"/>
            <w:textInput/>
          </w:ffData>
        </w:fldChar>
      </w:r>
      <w:r w:rsidRPr="00B33013" w:rsidR="00F54C27">
        <w:rPr>
          <w:i/>
          <w:color w:val="000000"/>
        </w:rPr>
        <w:instrText xml:space="preserve"> FORMTEXT </w:instrText>
      </w:r>
      <w:r w:rsidRPr="00B33013" w:rsidR="00F54C27">
        <w:rPr>
          <w:i/>
          <w:color w:val="000000"/>
        </w:rPr>
      </w:r>
      <w:r w:rsidRPr="00B33013" w:rsidR="00F54C27">
        <w:rPr>
          <w:i/>
          <w:color w:val="000000"/>
        </w:rPr>
        <w:fldChar w:fldCharType="separate"/>
      </w:r>
      <w:r w:rsidRPr="00B33013" w:rsidR="00F54C27">
        <w:rPr>
          <w:i/>
          <w:color w:val="000000"/>
        </w:rPr>
        <w:t> </w:t>
      </w:r>
      <w:r w:rsidRPr="00B33013" w:rsidR="00F54C27">
        <w:rPr>
          <w:i/>
          <w:color w:val="000000"/>
        </w:rPr>
        <w:t> </w:t>
      </w:r>
      <w:r w:rsidRPr="00B33013" w:rsidR="00F54C27">
        <w:rPr>
          <w:i/>
          <w:color w:val="000000"/>
        </w:rPr>
        <w:t> </w:t>
      </w:r>
      <w:r w:rsidRPr="00B33013" w:rsidR="00F54C27">
        <w:rPr>
          <w:i/>
          <w:color w:val="000000"/>
        </w:rPr>
        <w:t> </w:t>
      </w:r>
      <w:r w:rsidRPr="00B33013" w:rsidR="00F54C27">
        <w:rPr>
          <w:i/>
          <w:color w:val="000000"/>
        </w:rPr>
        <w:t> </w:t>
      </w:r>
      <w:r w:rsidRPr="00B33013" w:rsidR="00F54C27">
        <w:rPr>
          <w:i/>
          <w:color w:val="000000"/>
        </w:rPr>
        <w:fldChar w:fldCharType="end"/>
      </w:r>
    </w:p>
    <w:p w:rsidRPr="00B33013" w:rsidR="0079322E" w:rsidP="00B33013" w:rsidRDefault="0079322E" w14:paraId="19665721" w14:textId="7400AF25">
      <w:pPr>
        <w:widowControl w:val="0"/>
        <w:spacing w:before="60"/>
        <w:rPr>
          <w:i/>
          <w:color w:val="000000"/>
        </w:rPr>
      </w:pPr>
    </w:p>
    <w:p w:rsidRPr="0092656D" w:rsidR="0079322E" w:rsidP="0079322E" w:rsidRDefault="0079322E" w14:paraId="5C03723D" w14:textId="594C0AA3">
      <w:pPr>
        <w:pStyle w:val="Heading2"/>
        <w:spacing w:before="0" w:after="0"/>
      </w:pPr>
      <w:bookmarkStart w:name="_Toc204672652" w:id="170"/>
      <w:bookmarkStart w:name="_Toc332973995" w:id="171"/>
      <w:bookmarkStart w:name="_Toc392507261" w:id="172"/>
      <w:bookmarkStart w:name="_Toc505150117" w:id="173"/>
      <w:bookmarkStart w:name="_Toc221681128" w:id="174"/>
      <w:bookmarkStart w:name="_Toc336449660" w:id="175"/>
      <w:r w:rsidRPr="0092656D">
        <w:t>Property Insurance</w:t>
      </w:r>
      <w:bookmarkEnd w:id="170"/>
      <w:bookmarkEnd w:id="171"/>
      <w:bookmarkEnd w:id="172"/>
      <w:bookmarkEnd w:id="173"/>
    </w:p>
    <w:p w:rsidRPr="00A548D8" w:rsidR="00A86D9B" w:rsidP="00A86D9B" w:rsidRDefault="00A86D9B" w14:paraId="734C3E7A" w14:textId="01E2C437">
      <w:pPr>
        <w:rPr>
          <w:i/>
        </w:rPr>
      </w:pPr>
      <w:r w:rsidRPr="00A548D8">
        <w:rPr>
          <w:i/>
        </w:rPr>
        <w:t>&lt;&lt;</w:t>
      </w:r>
      <w:r>
        <w:rPr>
          <w:i/>
        </w:rPr>
        <w:t>Provide n</w:t>
      </w:r>
      <w:r w:rsidRPr="00A548D8">
        <w:rPr>
          <w:i/>
        </w:rPr>
        <w:t xml:space="preserve">arrative discussion of </w:t>
      </w:r>
      <w:r>
        <w:rPr>
          <w:i/>
        </w:rPr>
        <w:t>policy coverages as applicable, including property damage, ordinance and law coverage, and boiler and machinery/equipment breakdown insurance</w:t>
      </w:r>
      <w:proofErr w:type="gramStart"/>
      <w:r>
        <w:rPr>
          <w:i/>
        </w:rPr>
        <w:t>. .</w:t>
      </w:r>
      <w:proofErr w:type="gramEnd"/>
      <w:r>
        <w:rPr>
          <w:i/>
        </w:rPr>
        <w:t xml:space="preserve">  For example</w:t>
      </w:r>
      <w:proofErr w:type="gramStart"/>
      <w:r>
        <w:rPr>
          <w:i/>
        </w:rPr>
        <w:t xml:space="preserve">: </w:t>
      </w:r>
      <w:r w:rsidRPr="00A548D8">
        <w:rPr>
          <w:i/>
        </w:rPr>
        <w:t xml:space="preserve"> “</w:t>
      </w:r>
      <w:proofErr w:type="gramEnd"/>
      <w:r>
        <w:rPr>
          <w:i/>
        </w:rPr>
        <w:t xml:space="preserve">Property </w:t>
      </w:r>
      <w:r w:rsidR="00F54C27">
        <w:rPr>
          <w:i/>
        </w:rPr>
        <w:t>i</w:t>
      </w:r>
      <w:r w:rsidRPr="00A548D8" w:rsidR="00F54C27">
        <w:rPr>
          <w:i/>
        </w:rPr>
        <w:t>nsurance</w:t>
      </w:r>
      <w:r w:rsidRPr="00A548D8">
        <w:rPr>
          <w:i/>
        </w:rPr>
        <w:t xml:space="preserve"> will be provided by XX.  The underwriter has confirmed estimates of the cost and coverage for underwriting and will re-verify this information prior to closing.  The insurance coverage will comply with HUD requirements prior to closing.”&gt;&gt;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rsidRPr="006D03DF" w:rsidR="00A86D9B" w:rsidP="00A86D9B" w:rsidRDefault="00A86D9B" w14:paraId="4F05C3BB" w14:textId="77777777"/>
    <w:p w:rsidRPr="0092656D" w:rsidR="0079322E" w:rsidP="0079322E" w:rsidRDefault="0079322E" w14:paraId="0D859AB6" w14:textId="05E470D8"/>
    <w:p w:rsidRPr="00A60A1F" w:rsidR="0079322E" w:rsidP="0079322E" w:rsidRDefault="0079322E" w14:paraId="598CE5BF" w14:textId="00C0A27F">
      <w:pPr>
        <w:pStyle w:val="Heading2"/>
        <w:spacing w:before="0" w:after="0"/>
      </w:pPr>
      <w:bookmarkStart w:name="_Toc204672653" w:id="176"/>
      <w:bookmarkStart w:name="_Toc332973996" w:id="177"/>
      <w:bookmarkStart w:name="_Toc392507262" w:id="178"/>
      <w:bookmarkStart w:name="_Toc505150118" w:id="179"/>
      <w:r>
        <w:t>Fidelity Bond</w:t>
      </w:r>
      <w:r w:rsidRPr="00A60A1F">
        <w:t>/Employee Dishonesty Coverage</w:t>
      </w:r>
      <w:bookmarkEnd w:id="176"/>
      <w:bookmarkEnd w:id="177"/>
      <w:bookmarkEnd w:id="178"/>
      <w:bookmarkEnd w:id="179"/>
    </w:p>
    <w:p w:rsidRPr="00C12389" w:rsidR="00A86D9B" w:rsidP="00A86D9B" w:rsidRDefault="00A86D9B" w14:paraId="4F405E0D" w14:textId="77777777">
      <w:pPr>
        <w:rPr>
          <w:i/>
        </w:rPr>
      </w:pPr>
      <w:bookmarkStart w:name="_Hlk495061484" w:id="180"/>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sufficient, recommend commitment condition.</w:t>
      </w:r>
    </w:p>
    <w:bookmarkEnd w:id="180"/>
    <w:p w:rsidRPr="006D03DF" w:rsidR="001540B4" w:rsidP="001540B4" w:rsidRDefault="001540B4" w14:paraId="086ED684" w14:textId="452FDACF"/>
    <w:bookmarkEnd w:id="174"/>
    <w:bookmarkEnd w:id="175"/>
    <w:p w:rsidR="00407E52" w:rsidP="00407E52" w:rsidRDefault="00407E52" w14:paraId="1A550754" w14:textId="77777777"/>
    <w:p w:rsidR="00A722B0" w:rsidP="00A722B0" w:rsidRDefault="00A722B0" w14:paraId="4B06CF85" w14:textId="77777777">
      <w:pPr>
        <w:pStyle w:val="Heading1"/>
      </w:pPr>
      <w:bookmarkStart w:name="_Toc221681132" w:id="181"/>
      <w:bookmarkStart w:name="_Toc336449664" w:id="182"/>
      <w:bookmarkStart w:name="_Toc505150119" w:id="183"/>
      <w:r w:rsidRPr="00F37EED">
        <w:lastRenderedPageBreak/>
        <w:t>Mortgage</w:t>
      </w:r>
      <w:r>
        <w:t xml:space="preserve"> Loan</w:t>
      </w:r>
      <w:r w:rsidRPr="00F37EED">
        <w:t xml:space="preserve"> Determinants</w:t>
      </w:r>
      <w:bookmarkEnd w:id="181"/>
      <w:bookmarkEnd w:id="182"/>
      <w:bookmarkEnd w:id="183"/>
    </w:p>
    <w:p w:rsidRPr="006D03DF" w:rsidR="00A722B0" w:rsidP="00A722B0" w:rsidRDefault="00A722B0" w14:paraId="5F540F62" w14:textId="77777777">
      <w:pPr>
        <w:pStyle w:val="Heading2"/>
      </w:pPr>
      <w:bookmarkStart w:name="_Toc333582383" w:id="184"/>
      <w:bookmarkStart w:name="_Toc335640641" w:id="185"/>
      <w:bookmarkStart w:name="_Toc336449665" w:id="186"/>
      <w:bookmarkStart w:name="_Toc505150120" w:id="187"/>
      <w:r>
        <w:t>Overview</w:t>
      </w:r>
      <w:bookmarkEnd w:id="184"/>
      <w:bookmarkEnd w:id="185"/>
      <w:bookmarkEnd w:id="186"/>
      <w:bookmarkEnd w:id="187"/>
    </w:p>
    <w:p w:rsidRPr="00513641" w:rsidR="00A722B0" w:rsidP="00A722B0" w:rsidRDefault="00A722B0" w14:paraId="36DF1C49" w14:textId="44411252">
      <w:pPr>
        <w:widowControl w:val="0"/>
        <w:rPr>
          <w:color w:val="000000"/>
        </w:rPr>
      </w:pPr>
      <w:r w:rsidRPr="00513641">
        <w:rPr>
          <w:color w:val="000000"/>
        </w:rPr>
        <w:t>The mortgage crite</w:t>
      </w:r>
      <w:r>
        <w:rPr>
          <w:color w:val="000000"/>
        </w:rPr>
        <w:t xml:space="preserve">ria shown on the </w:t>
      </w:r>
      <w:r w:rsidR="00141177">
        <w:rPr>
          <w:color w:val="000000"/>
        </w:rPr>
        <w:t>F</w:t>
      </w:r>
      <w:r>
        <w:rPr>
          <w:color w:val="000000"/>
        </w:rPr>
        <w:t>orm HUD-92264a-ORCF</w:t>
      </w:r>
      <w:r w:rsidRPr="00513641">
        <w:rPr>
          <w:color w:val="000000"/>
        </w:rPr>
        <w:t xml:space="preserve"> are summarized as follows:</w:t>
      </w:r>
    </w:p>
    <w:p w:rsidRPr="00513641" w:rsidR="00A722B0" w:rsidP="00A722B0" w:rsidRDefault="00A722B0" w14:paraId="284CF5C3" w14:textId="77777777">
      <w:pPr>
        <w:widowControl w:val="0"/>
        <w:rPr>
          <w:color w:val="000000"/>
        </w:rPr>
      </w:pPr>
    </w:p>
    <w:tbl>
      <w:tblPr>
        <w:tblW w:w="6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42"/>
        <w:gridCol w:w="1649"/>
      </w:tblGrid>
      <w:tr w:rsidRPr="00513641" w:rsidR="00A722B0" w:rsidTr="00A722B0" w14:paraId="039769C7" w14:textId="77777777">
        <w:trPr>
          <w:trHeight w:val="277"/>
          <w:jc w:val="center"/>
        </w:trPr>
        <w:tc>
          <w:tcPr>
            <w:tcW w:w="5342" w:type="dxa"/>
          </w:tcPr>
          <w:p w:rsidRPr="00952400" w:rsidR="00A722B0" w:rsidP="00A722B0" w:rsidRDefault="00A722B0" w14:paraId="2B7CFA21" w14:textId="77777777">
            <w:pPr>
              <w:widowControl w:val="0"/>
              <w:spacing w:before="60" w:after="60"/>
              <w:rPr>
                <w:color w:val="000000"/>
                <w:sz w:val="22"/>
              </w:rPr>
            </w:pPr>
            <w:r w:rsidRPr="00952400">
              <w:rPr>
                <w:color w:val="000000"/>
                <w:sz w:val="22"/>
              </w:rPr>
              <w:t>Requested amount:</w:t>
            </w:r>
          </w:p>
        </w:tc>
        <w:tc>
          <w:tcPr>
            <w:tcW w:w="1649" w:type="dxa"/>
          </w:tcPr>
          <w:p w:rsidRPr="00513641" w:rsidR="00A722B0" w:rsidP="00A722B0" w:rsidRDefault="00A722B0" w14:paraId="749497FB" w14:textId="77777777">
            <w:pPr>
              <w:widowControl w:val="0"/>
              <w:spacing w:before="60" w:after="60"/>
              <w:jc w:val="right"/>
              <w:rPr>
                <w:color w:val="000000"/>
              </w:rPr>
            </w:pPr>
            <w:r>
              <w:rPr>
                <w:color w:val="000000"/>
              </w:rPr>
              <w:t>$</w:t>
            </w:r>
            <w:r w:rsidR="00514CB1">
              <w:rPr>
                <w:color w:val="000000"/>
              </w:rPr>
              <w:fldChar w:fldCharType="begin">
                <w:ffData>
                  <w:name w:val="Text175"/>
                  <w:enabled/>
                  <w:calcOnExit w:val="0"/>
                  <w:textInput/>
                </w:ffData>
              </w:fldChar>
            </w:r>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p>
        </w:tc>
      </w:tr>
      <w:tr w:rsidRPr="00513641" w:rsidR="00A722B0" w:rsidTr="00A722B0" w14:paraId="18A7D5FF" w14:textId="77777777">
        <w:trPr>
          <w:trHeight w:val="377"/>
          <w:jc w:val="center"/>
        </w:trPr>
        <w:tc>
          <w:tcPr>
            <w:tcW w:w="5342" w:type="dxa"/>
          </w:tcPr>
          <w:p w:rsidRPr="00952400" w:rsidR="00A722B0" w:rsidP="00A722B0" w:rsidRDefault="00A722B0" w14:paraId="62C1B8DA" w14:textId="77777777">
            <w:pPr>
              <w:widowControl w:val="0"/>
              <w:spacing w:before="60" w:after="60"/>
              <w:rPr>
                <w:color w:val="000000"/>
                <w:sz w:val="22"/>
              </w:rPr>
            </w:pPr>
            <w:r w:rsidRPr="00952400">
              <w:rPr>
                <w:color w:val="000000"/>
                <w:sz w:val="22"/>
              </w:rPr>
              <w:t>Amount based on debt service coverage:</w:t>
            </w:r>
          </w:p>
        </w:tc>
        <w:tc>
          <w:tcPr>
            <w:tcW w:w="1649" w:type="dxa"/>
          </w:tcPr>
          <w:p w:rsidR="00A722B0" w:rsidP="00A722B0" w:rsidRDefault="00A722B0" w14:paraId="3CDD80ED" w14:textId="77777777">
            <w:pPr>
              <w:jc w:val="right"/>
            </w:pPr>
            <w:r w:rsidRPr="00925E3A">
              <w:rPr>
                <w:color w:val="000000"/>
              </w:rPr>
              <w:t>$</w:t>
            </w:r>
            <w:r w:rsidRPr="00925E3A" w:rsidR="00514CB1">
              <w:rPr>
                <w:color w:val="000000"/>
              </w:rPr>
              <w:fldChar w:fldCharType="begin">
                <w:ffData>
                  <w:name w:val="Text175"/>
                  <w:enabled/>
                  <w:calcOnExit w:val="0"/>
                  <w:textInput/>
                </w:ffData>
              </w:fldChar>
            </w:r>
            <w:r w:rsidRPr="00925E3A">
              <w:rPr>
                <w:color w:val="000000"/>
              </w:rPr>
              <w:instrText xml:space="preserve"> FORMTEXT </w:instrText>
            </w:r>
            <w:r w:rsidRPr="00925E3A" w:rsidR="00514CB1">
              <w:rPr>
                <w:color w:val="000000"/>
              </w:rPr>
            </w:r>
            <w:r w:rsidRPr="00925E3A" w:rsidR="00514CB1">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514CB1">
              <w:rPr>
                <w:color w:val="000000"/>
              </w:rPr>
              <w:fldChar w:fldCharType="end"/>
            </w:r>
          </w:p>
        </w:tc>
      </w:tr>
      <w:tr w:rsidRPr="00513641" w:rsidR="00A722B0" w:rsidTr="00A722B0" w14:paraId="460EDBDF" w14:textId="77777777">
        <w:trPr>
          <w:trHeight w:val="440"/>
          <w:jc w:val="center"/>
        </w:trPr>
        <w:tc>
          <w:tcPr>
            <w:tcW w:w="5342" w:type="dxa"/>
          </w:tcPr>
          <w:p w:rsidRPr="00952400" w:rsidR="00A722B0" w:rsidP="00A722B0" w:rsidRDefault="00A722B0" w14:paraId="79C95F91" w14:textId="77777777">
            <w:pPr>
              <w:spacing w:before="60" w:after="60"/>
              <w:rPr>
                <w:color w:val="000000"/>
                <w:sz w:val="22"/>
              </w:rPr>
            </w:pPr>
            <w:r>
              <w:rPr>
                <w:color w:val="000000"/>
                <w:sz w:val="22"/>
              </w:rPr>
              <w:t>Amount based on 100% of the operating loss</w:t>
            </w:r>
            <w:r w:rsidRPr="00952400">
              <w:rPr>
                <w:color w:val="000000"/>
                <w:sz w:val="22"/>
              </w:rPr>
              <w:t>:</w:t>
            </w:r>
          </w:p>
        </w:tc>
        <w:tc>
          <w:tcPr>
            <w:tcW w:w="1649" w:type="dxa"/>
          </w:tcPr>
          <w:p w:rsidR="00A722B0" w:rsidP="00A722B0" w:rsidRDefault="00A722B0" w14:paraId="3D6425E7" w14:textId="77777777">
            <w:pPr>
              <w:jc w:val="right"/>
            </w:pPr>
            <w:r w:rsidRPr="00925E3A">
              <w:rPr>
                <w:color w:val="000000"/>
              </w:rPr>
              <w:t>$</w:t>
            </w:r>
            <w:r w:rsidRPr="00925E3A" w:rsidR="00514CB1">
              <w:rPr>
                <w:color w:val="000000"/>
              </w:rPr>
              <w:fldChar w:fldCharType="begin">
                <w:ffData>
                  <w:name w:val="Text175"/>
                  <w:enabled/>
                  <w:calcOnExit w:val="0"/>
                  <w:textInput/>
                </w:ffData>
              </w:fldChar>
            </w:r>
            <w:r w:rsidRPr="00925E3A">
              <w:rPr>
                <w:color w:val="000000"/>
              </w:rPr>
              <w:instrText xml:space="preserve"> FORMTEXT </w:instrText>
            </w:r>
            <w:r w:rsidRPr="00925E3A" w:rsidR="00514CB1">
              <w:rPr>
                <w:color w:val="000000"/>
              </w:rPr>
            </w:r>
            <w:r w:rsidRPr="00925E3A" w:rsidR="00514CB1">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514CB1">
              <w:rPr>
                <w:color w:val="000000"/>
              </w:rPr>
              <w:fldChar w:fldCharType="end"/>
            </w:r>
          </w:p>
        </w:tc>
      </w:tr>
    </w:tbl>
    <w:p w:rsidR="00A722B0" w:rsidP="00A722B0" w:rsidRDefault="00A722B0" w14:paraId="4315C265" w14:textId="77777777">
      <w:pPr>
        <w:widowControl w:val="0"/>
        <w:rPr>
          <w:color w:val="000000"/>
        </w:rPr>
      </w:pPr>
    </w:p>
    <w:p w:rsidRPr="00513641" w:rsidR="00A722B0" w:rsidP="00A722B0" w:rsidRDefault="00A722B0" w14:paraId="34CF6200" w14:textId="77777777">
      <w:pPr>
        <w:widowControl w:val="0"/>
        <w:rPr>
          <w:color w:val="000000"/>
        </w:rPr>
      </w:pPr>
      <w:r>
        <w:rPr>
          <w:color w:val="000000"/>
        </w:rPr>
        <w:t>The proposed mortgage is $</w:t>
      </w:r>
      <w:r w:rsidR="00514CB1">
        <w:rPr>
          <w:color w:val="000000"/>
        </w:rPr>
        <w:fldChar w:fldCharType="begin">
          <w:ffData>
            <w:name w:val="Text277"/>
            <w:enabled/>
            <w:calcOnExit w:val="0"/>
            <w:textInput/>
          </w:ffData>
        </w:fldChar>
      </w:r>
      <w:bookmarkStart w:name="Text277" w:id="188"/>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188"/>
      <w:r>
        <w:rPr>
          <w:color w:val="000000"/>
        </w:rPr>
        <w:t xml:space="preserve"> and is constrained by </w:t>
      </w:r>
      <w:r w:rsidR="00514CB1">
        <w:rPr>
          <w:color w:val="000000"/>
        </w:rPr>
        <w:fldChar w:fldCharType="begin">
          <w:ffData>
            <w:name w:val="Text278"/>
            <w:enabled/>
            <w:calcOnExit w:val="0"/>
            <w:textInput/>
          </w:ffData>
        </w:fldChar>
      </w:r>
      <w:bookmarkStart w:name="Text278" w:id="189"/>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189"/>
      <w:r>
        <w:rPr>
          <w:color w:val="000000"/>
        </w:rPr>
        <w:t>.</w:t>
      </w:r>
    </w:p>
    <w:p w:rsidRPr="00295EBC" w:rsidR="00BA5067" w:rsidP="00BA5067" w:rsidRDefault="00BA5067" w14:paraId="74CA6AC7" w14:textId="77777777">
      <w:pPr>
        <w:pStyle w:val="Heading2"/>
      </w:pPr>
      <w:bookmarkStart w:name="_Toc505150121" w:id="190"/>
      <w:r w:rsidRPr="00295EBC">
        <w:t>Mortgage Term</w:t>
      </w:r>
      <w:bookmarkEnd w:id="190"/>
    </w:p>
    <w:p w:rsidR="00BA5067" w:rsidP="00BA5067" w:rsidRDefault="00BA5067" w14:paraId="146F3E2B" w14:textId="77777777">
      <w:r w:rsidRPr="00295EBC">
        <w:t xml:space="preserve">The underwriter concluded to a mortgage term of </w:t>
      </w:r>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months, which is </w:t>
      </w:r>
      <w:r w:rsidRPr="00295EBC">
        <w:t>coterminous with the current first mortgage.</w:t>
      </w:r>
    </w:p>
    <w:p w:rsidRPr="00BE2BBA" w:rsidR="00BA5067" w:rsidP="00BA5067" w:rsidRDefault="00BA5067" w14:paraId="3A6C440B" w14:textId="77777777">
      <w:pPr>
        <w:pStyle w:val="Heading2"/>
      </w:pPr>
      <w:bookmarkStart w:name="_Toc505150122" w:id="191"/>
      <w:r w:rsidRPr="00BE2BBA">
        <w:t>Type of Financing</w:t>
      </w:r>
      <w:bookmarkEnd w:id="191"/>
    </w:p>
    <w:p w:rsidR="00BA5067" w:rsidP="00BA5067" w:rsidRDefault="00BA5067" w14:paraId="667B278B" w14:textId="77777777">
      <w:r w:rsidRPr="00BE2BBA">
        <w:t>The type of financing available to the mortgagor upon issuance of the commitment will likely be in the form of GNMA-</w:t>
      </w:r>
      <w:r w:rsidRPr="0095794C">
        <w:t>backed securities.</w:t>
      </w:r>
    </w:p>
    <w:p w:rsidR="00335733" w:rsidP="005020DF" w:rsidRDefault="00F3080E" w14:paraId="0755AF9E" w14:textId="77777777">
      <w:pPr>
        <w:pStyle w:val="Heading2"/>
      </w:pPr>
      <w:bookmarkStart w:name="_Toc95643889" w:id="192"/>
      <w:bookmarkStart w:name="_Toc227135686" w:id="193"/>
      <w:bookmarkStart w:name="_Toc505150123" w:id="194"/>
      <w:bookmarkEnd w:id="144"/>
      <w:r>
        <w:t>Criterion E: Amount Based on Required Debt Service Coverage</w:t>
      </w:r>
      <w:bookmarkEnd w:id="192"/>
      <w:bookmarkEnd w:id="193"/>
      <w:bookmarkEnd w:id="194"/>
    </w:p>
    <w:p w:rsidR="00167256" w:rsidP="00167256" w:rsidRDefault="00167256" w14:paraId="6EA454A7" w14:textId="376A1A0F">
      <w:pPr>
        <w:widowControl w:val="0"/>
        <w:spacing w:before="120"/>
        <w:rPr>
          <w:color w:val="000000"/>
        </w:rPr>
      </w:pPr>
      <w:r w:rsidRPr="00513641">
        <w:rPr>
          <w:color w:val="000000"/>
        </w:rPr>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debt service limit was calculated using HUD’s guidelines.  This is based on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of the underwriter’s net operating income </w:t>
      </w:r>
      <w:r>
        <w:rPr>
          <w:color w:val="000000"/>
        </w:rPr>
        <w:t xml:space="preserve">for debt service purposes </w:t>
      </w:r>
      <w:r w:rsidRPr="00513641">
        <w:rPr>
          <w:color w:val="000000"/>
        </w:rPr>
        <w:t>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interest rate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and a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-year term</w:t>
      </w:r>
      <w:r>
        <w:rPr>
          <w:color w:val="000000"/>
        </w:rPr>
        <w:t xml:space="preserve"> (the insured loans must be coterminous)</w:t>
      </w:r>
      <w:r w:rsidRPr="00513641">
        <w:rPr>
          <w:color w:val="000000"/>
        </w:rPr>
        <w:t xml:space="preserve">.  The proposed mortgage is constrained by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therefore, the underwritten debt service coverage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which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of the estimated net operating income for debt service and MIP payments. </w:t>
      </w:r>
    </w:p>
    <w:p w:rsidRPr="00513641" w:rsidR="00167256" w:rsidP="00167256" w:rsidRDefault="00167256" w14:paraId="31507A50" w14:textId="77777777">
      <w:pPr>
        <w:widowControl w:val="0"/>
        <w:spacing w:before="120"/>
        <w:rPr>
          <w:color w:val="000000"/>
        </w:rPr>
      </w:pPr>
      <w:r w:rsidRPr="00513641">
        <w:rPr>
          <w:color w:val="000000"/>
        </w:rPr>
        <w:t xml:space="preserve"> </w:t>
      </w:r>
    </w:p>
    <w:p w:rsidR="00167256" w:rsidP="00167256" w:rsidRDefault="00167256" w14:paraId="77711B69" w14:textId="77777777">
      <w:pPr>
        <w:widowControl w:val="0"/>
        <w:rPr>
          <w:b/>
          <w:i/>
          <w:color w:val="000000"/>
        </w:rPr>
      </w:pPr>
      <w:r>
        <w:rPr>
          <w:b/>
          <w:i/>
          <w:color w:val="000000"/>
        </w:rPr>
        <w:t>&lt;&lt;</w:t>
      </w:r>
      <w:r w:rsidRPr="009B51E7">
        <w:rPr>
          <w:i/>
          <w:color w:val="000000"/>
        </w:rPr>
        <w:t>Note:  If the debt service coverage rate is less than 1.45, justification/mitigation of the additional risk to HUD must be addressed in the Risk Factors section of this narrative</w:t>
      </w:r>
      <w:r w:rsidRPr="00513641">
        <w:rPr>
          <w:b/>
          <w:i/>
          <w:color w:val="000000"/>
        </w:rPr>
        <w:t>.</w:t>
      </w:r>
      <w:r>
        <w:rPr>
          <w:b/>
          <w:i/>
          <w:color w:val="000000"/>
        </w:rPr>
        <w:t>&gt;&gt;</w:t>
      </w:r>
    </w:p>
    <w:p w:rsidR="009C5579" w:rsidRDefault="009C5579" w14:paraId="733E489F" w14:textId="2E7F44BE"/>
    <w:p w:rsidRPr="00F2632C" w:rsidR="00BB75AD" w:rsidP="00BB75AD" w:rsidRDefault="00BB75AD" w14:paraId="08C00724" w14:textId="77777777">
      <w:pPr>
        <w:pStyle w:val="Heading2"/>
      </w:pPr>
      <w:bookmarkStart w:name="_Toc505150124" w:id="195"/>
      <w:r>
        <w:t xml:space="preserve">Criterion J: </w:t>
      </w:r>
      <w:r w:rsidRPr="00F2632C">
        <w:t>Operating Loss Limit</w:t>
      </w:r>
      <w:bookmarkEnd w:id="195"/>
    </w:p>
    <w:p w:rsidRPr="00F2632C" w:rsidR="00BB75AD" w:rsidP="00BB75AD" w:rsidRDefault="00BB75AD" w14:paraId="49DE9F5C" w14:textId="77777777">
      <w:r w:rsidRPr="00F2632C">
        <w:t>The operating loss amount is $</w:t>
      </w:r>
      <w:bookmarkStart w:name="Text282" w:id="196"/>
      <w:r w:rsidR="00514CB1">
        <w:fldChar w:fldCharType="begin">
          <w:ffData>
            <w:name w:val="Text282"/>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96"/>
      <w:r w:rsidRPr="00F2632C">
        <w:t xml:space="preserve"> based on the independent audit for the period </w:t>
      </w:r>
      <w:bookmarkStart w:name="Text283" w:id="197"/>
      <w:r w:rsidR="00514CB1">
        <w:fldChar w:fldCharType="begin">
          <w:ffData>
            <w:name w:val="Text283"/>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97"/>
      <w:r w:rsidRPr="00F2632C">
        <w:t xml:space="preserve"> to </w:t>
      </w:r>
      <w:bookmarkStart w:name="Text284" w:id="198"/>
      <w:r w:rsidR="00514CB1">
        <w:fldChar w:fldCharType="begin">
          <w:ffData>
            <w:name w:val="Text284"/>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98"/>
      <w:r w:rsidRPr="00F2632C">
        <w:t>.  This is the period immediately following the cost certification cut-off period.  The loss was determined in accordance with HUD requirements as certified by the CPA.  The underwriter has reviewed the audit and finds no reason to modify its conclusion.</w:t>
      </w:r>
    </w:p>
    <w:p w:rsidR="005C2FD0" w:rsidP="008E6372" w:rsidRDefault="005C2FD0" w14:paraId="7C94577F" w14:textId="77777777">
      <w:pPr>
        <w:widowControl w:val="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3053DC" w:rsidTr="00632FFC" w14:paraId="11016E99" w14:textId="77777777">
        <w:tc>
          <w:tcPr>
            <w:tcW w:w="9576" w:type="dxa"/>
          </w:tcPr>
          <w:p w:rsidR="003053DC" w:rsidP="009B51E7" w:rsidRDefault="003053DC" w14:paraId="1879BAD6" w14:textId="0EF49A0F">
            <w:pPr>
              <w:keepNext/>
              <w:keepLines/>
              <w:spacing w:before="240"/>
            </w:pPr>
            <w:r w:rsidRPr="009B51E7">
              <w:rPr>
                <w:b/>
                <w:i/>
              </w:rPr>
              <w:lastRenderedPageBreak/>
              <w:t>Program Guidance:</w:t>
            </w:r>
            <w:r w:rsidRPr="009B51E7" w:rsidR="00BA5067">
              <w:rPr>
                <w:b/>
                <w:i/>
              </w:rPr>
              <w:t xml:space="preserve">  </w:t>
            </w:r>
            <w:r w:rsidRPr="009B51E7">
              <w:rPr>
                <w:i/>
              </w:rPr>
              <w:t>Certain project-related costs are disallowed in calculating the operating loss for an OLL.  An operating loss is defined as the amount by which the sum of the taxes, interest on the mortgage debt, mortgage insurance premiums, hazard insurance premiums, and operating expenses exceed project income.  The following disbursements may not be included:  payment to mortgage principal, depreciation, payments to the reserve for replacement account, payments to the sinking fund, mortgagee fees, officer salaries, bad debts (rents/revenue that is deemed uncollectible) and charges incurred in connection with the application for the OLL.</w:t>
            </w:r>
          </w:p>
        </w:tc>
      </w:tr>
    </w:tbl>
    <w:p w:rsidR="003053DC" w:rsidP="008E6372" w:rsidRDefault="003053DC" w14:paraId="7EFCA8AA" w14:textId="77777777">
      <w:pPr>
        <w:widowControl w:val="0"/>
      </w:pPr>
    </w:p>
    <w:p w:rsidRPr="00F2632C" w:rsidR="00F3080E" w:rsidP="00F3080E" w:rsidRDefault="00F3080E" w14:paraId="3DDF6DBB" w14:textId="77777777">
      <w:pPr>
        <w:pStyle w:val="Heading2"/>
      </w:pPr>
      <w:bookmarkStart w:name="_Toc505150125" w:id="199"/>
      <w:r>
        <w:t>Conclusion</w:t>
      </w:r>
      <w:bookmarkEnd w:id="199"/>
    </w:p>
    <w:p w:rsidR="00BC524D" w:rsidP="00CF78D2" w:rsidRDefault="009C5579" w14:paraId="3F816F08" w14:textId="77777777">
      <w:r w:rsidRPr="00295EBC">
        <w:t xml:space="preserve">The proposed supplemental mortgage is constrained by </w:t>
      </w:r>
      <w:r w:rsidR="00EC7A55">
        <w:t>the operating loss</w:t>
      </w:r>
      <w:r w:rsidRPr="00295EBC">
        <w:t xml:space="preserve">.  The underwritten debt service coverage for </w:t>
      </w:r>
      <w:r w:rsidR="001B2007">
        <w:t>HUD</w:t>
      </w:r>
      <w:r w:rsidRPr="00295EBC">
        <w:t xml:space="preserve">-insured mortgages is </w:t>
      </w:r>
      <w:bookmarkStart w:name="Text285" w:id="200"/>
      <w:r w:rsidR="00514CB1">
        <w:fldChar w:fldCharType="begin">
          <w:ffData>
            <w:name w:val="Text285"/>
            <w:enabled/>
            <w:calcOnExit w:val="0"/>
            <w:textInput/>
          </w:ffData>
        </w:fldChar>
      </w:r>
      <w:r w:rsidR="003053DC">
        <w:instrText xml:space="preserve"> FORMTEXT </w:instrText>
      </w:r>
      <w:r w:rsidR="00514CB1">
        <w:fldChar w:fldCharType="separate"/>
      </w:r>
      <w:r w:rsidR="003053DC">
        <w:rPr>
          <w:noProof/>
        </w:rPr>
        <w:t> </w:t>
      </w:r>
      <w:r w:rsidR="003053DC">
        <w:rPr>
          <w:noProof/>
        </w:rPr>
        <w:t> </w:t>
      </w:r>
      <w:r w:rsidR="003053DC">
        <w:rPr>
          <w:noProof/>
        </w:rPr>
        <w:t> </w:t>
      </w:r>
      <w:r w:rsidR="003053DC">
        <w:rPr>
          <w:noProof/>
        </w:rPr>
        <w:t> </w:t>
      </w:r>
      <w:r w:rsidR="003053DC">
        <w:rPr>
          <w:noProof/>
        </w:rPr>
        <w:t> </w:t>
      </w:r>
      <w:r w:rsidR="00514CB1">
        <w:fldChar w:fldCharType="end"/>
      </w:r>
      <w:bookmarkEnd w:id="200"/>
      <w:r w:rsidRPr="00295EBC">
        <w:t xml:space="preserve">, which is </w:t>
      </w:r>
      <w:bookmarkStart w:name="Text286" w:id="201"/>
      <w:r w:rsidR="00514CB1">
        <w:fldChar w:fldCharType="begin">
          <w:ffData>
            <w:name w:val="Text286"/>
            <w:enabled/>
            <w:calcOnExit w:val="0"/>
            <w:textInput/>
          </w:ffData>
        </w:fldChar>
      </w:r>
      <w:r w:rsidR="003053DC">
        <w:instrText xml:space="preserve"> FORMTEXT </w:instrText>
      </w:r>
      <w:r w:rsidR="00514CB1">
        <w:fldChar w:fldCharType="separate"/>
      </w:r>
      <w:r w:rsidR="003053DC">
        <w:rPr>
          <w:noProof/>
        </w:rPr>
        <w:t> </w:t>
      </w:r>
      <w:r w:rsidR="003053DC">
        <w:rPr>
          <w:noProof/>
        </w:rPr>
        <w:t> </w:t>
      </w:r>
      <w:r w:rsidR="003053DC">
        <w:rPr>
          <w:noProof/>
        </w:rPr>
        <w:t> </w:t>
      </w:r>
      <w:r w:rsidR="003053DC">
        <w:rPr>
          <w:noProof/>
        </w:rPr>
        <w:t> </w:t>
      </w:r>
      <w:r w:rsidR="003053DC">
        <w:rPr>
          <w:noProof/>
        </w:rPr>
        <w:t> </w:t>
      </w:r>
      <w:r w:rsidR="00514CB1">
        <w:fldChar w:fldCharType="end"/>
      </w:r>
      <w:bookmarkEnd w:id="201"/>
      <w:r w:rsidRPr="00295EBC">
        <w:t>% of the estimated net operating income for debt service and MIP payments.</w:t>
      </w:r>
      <w:r w:rsidR="00EC7A55">
        <w:t xml:space="preserve">  The debt coverage of the insured loans is </w:t>
      </w:r>
      <w:bookmarkStart w:name="Text287" w:id="202"/>
      <w:r w:rsidR="00514CB1">
        <w:fldChar w:fldCharType="begin">
          <w:ffData>
            <w:name w:val="Text287"/>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2"/>
      <w:r w:rsidR="00EC7A55">
        <w:t xml:space="preserve"> against the trailing 12-months; </w:t>
      </w:r>
      <w:bookmarkStart w:name="Text288" w:id="203"/>
      <w:r w:rsidR="00514CB1">
        <w:fldChar w:fldCharType="begin">
          <w:ffData>
            <w:name w:val="Text288"/>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3"/>
      <w:r w:rsidR="00EC7A55">
        <w:t xml:space="preserve"> against the trailing </w:t>
      </w:r>
      <w:bookmarkStart w:name="Text290" w:id="204"/>
      <w:r w:rsidR="00514CB1">
        <w:fldChar w:fldCharType="begin">
          <w:ffData>
            <w:name w:val="Text290"/>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4"/>
      <w:r w:rsidR="00EC7A55">
        <w:t xml:space="preserve">-months; and </w:t>
      </w:r>
      <w:bookmarkStart w:name="Text289" w:id="205"/>
      <w:r w:rsidR="00514CB1">
        <w:fldChar w:fldCharType="begin">
          <w:ffData>
            <w:name w:val="Text289"/>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5"/>
      <w:r w:rsidR="00EC7A55">
        <w:t xml:space="preserve"> against the borrower’s budget.</w:t>
      </w:r>
    </w:p>
    <w:p w:rsidR="00AE0AA2" w:rsidP="00CF78D2" w:rsidRDefault="00AE0AA2" w14:paraId="638D6669" w14:textId="77777777">
      <w:pPr>
        <w:rPr>
          <w:highlight w:val="yellow"/>
        </w:rPr>
      </w:pPr>
    </w:p>
    <w:p w:rsidR="00AE0AA2" w:rsidP="00AE0AA2" w:rsidRDefault="00AE0AA2" w14:paraId="429EC88C" w14:textId="77777777">
      <w:pPr>
        <w:pStyle w:val="Heading1"/>
      </w:pPr>
      <w:bookmarkStart w:name="_Toc221681140" w:id="206"/>
      <w:bookmarkStart w:name="_Toc336449674" w:id="207"/>
      <w:bookmarkStart w:name="_Toc505150126" w:id="208"/>
      <w:r w:rsidRPr="006F16B5">
        <w:t>Sources &amp; Uses</w:t>
      </w:r>
      <w:bookmarkEnd w:id="206"/>
      <w:r>
        <w:t xml:space="preserve"> – Copied </w:t>
      </w:r>
      <w:proofErr w:type="gramStart"/>
      <w:r>
        <w:t>From</w:t>
      </w:r>
      <w:proofErr w:type="gramEnd"/>
      <w:r>
        <w:t xml:space="preserve"> HUD 92264</w:t>
      </w:r>
      <w:r w:rsidRPr="006F16B5">
        <w:t>a-</w:t>
      </w:r>
      <w:r>
        <w:t>ORCF</w:t>
      </w:r>
      <w:bookmarkEnd w:id="207"/>
      <w:bookmarkEnd w:id="208"/>
    </w:p>
    <w:p w:rsidRPr="006F16B5" w:rsidR="00AE0AA2" w:rsidP="00AE0AA2" w:rsidRDefault="00AE0AA2" w14:paraId="60808D1B" w14:textId="77777777"/>
    <w:p w:rsidRPr="006F16B5" w:rsidR="00AE0AA2" w:rsidP="00AE0AA2" w:rsidRDefault="00AE0AA2" w14:paraId="3EB23461" w14:textId="77777777">
      <w:r w:rsidRPr="006F16B5">
        <w:t>&lt;&lt;</w:t>
      </w:r>
      <w:r w:rsidRPr="006F16B5">
        <w:rPr>
          <w:i/>
        </w:rPr>
        <w:t>Provide a statement of Sources and Uses of actual estimated cost at closing.  Include all eligible and ineligible costs</w:t>
      </w:r>
      <w:r w:rsidRPr="006F16B5">
        <w:t xml:space="preserve">.&gt;&gt;  </w:t>
      </w:r>
      <w:r w:rsidRPr="006F16B5" w:rsidR="00514CB1">
        <w:fldChar w:fldCharType="begin">
          <w:ffData>
            <w:name w:val="Text233"/>
            <w:enabled/>
            <w:calcOnExit w:val="0"/>
            <w:textInput/>
          </w:ffData>
        </w:fldChar>
      </w:r>
      <w:r w:rsidRPr="006F16B5">
        <w:instrText xml:space="preserve"> FORMTEXT </w:instrText>
      </w:r>
      <w:r w:rsidRPr="006F16B5" w:rsidR="00514CB1">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rsidR="00514CB1">
        <w:fldChar w:fldCharType="end"/>
      </w:r>
    </w:p>
    <w:p w:rsidRPr="0005598C" w:rsidR="00AE0AA2" w:rsidP="00CF78D2" w:rsidRDefault="00AE0AA2" w14:paraId="55903279" w14:textId="77777777">
      <w:pPr>
        <w:rPr>
          <w:highlight w:val="yellow"/>
        </w:rPr>
      </w:pPr>
    </w:p>
    <w:p w:rsidR="00DC60CF" w:rsidP="00B83397" w:rsidRDefault="00DC60CF" w14:paraId="550A389D" w14:textId="77777777"/>
    <w:p w:rsidR="00DC60CF" w:rsidP="00DC60CF" w:rsidRDefault="00DC60CF" w14:paraId="042ABC66" w14:textId="77777777">
      <w:pPr>
        <w:pStyle w:val="Heading1"/>
      </w:pPr>
      <w:bookmarkStart w:name="_Toc336449678" w:id="209"/>
      <w:bookmarkStart w:name="_Toc505150127" w:id="210"/>
      <w:r>
        <w:t>Circumstances that May Require Additional Information</w:t>
      </w:r>
      <w:bookmarkEnd w:id="209"/>
      <w:bookmarkEnd w:id="210"/>
    </w:p>
    <w:p w:rsidR="00DC60CF" w:rsidP="00DC60CF" w:rsidRDefault="00DC60CF" w14:paraId="768A54F7" w14:textId="77777777">
      <w:pPr>
        <w:rPr>
          <w:rFonts w:eastAsia="Calibri"/>
        </w:rPr>
      </w:pPr>
    </w:p>
    <w:p w:rsidR="00DC60CF" w:rsidP="00DC60CF" w:rsidRDefault="00DC60CF" w14:paraId="33EA859C" w14:textId="77777777">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DC60CF" w:rsidP="00DC60CF" w:rsidRDefault="00DC60CF" w14:paraId="47149181" w14:textId="77777777"/>
    <w:p w:rsidR="00DC60CF" w:rsidP="00DC60CF" w:rsidRDefault="00DC60CF" w14:paraId="7B1EE7EA" w14:textId="77777777">
      <w:pPr>
        <w:pStyle w:val="Heading1"/>
        <w:keepLines/>
      </w:pPr>
      <w:bookmarkStart w:name="_Toc260046941" w:id="211"/>
      <w:bookmarkStart w:name="_Toc333582404" w:id="212"/>
      <w:bookmarkStart w:name="_Toc335640658" w:id="213"/>
      <w:bookmarkStart w:name="_Toc336449679" w:id="214"/>
      <w:bookmarkStart w:name="_Toc505150128" w:id="215"/>
      <w:r w:rsidRPr="00FA61F9">
        <w:t>Special Commitment Conditions</w:t>
      </w:r>
      <w:bookmarkEnd w:id="211"/>
      <w:bookmarkEnd w:id="212"/>
      <w:bookmarkEnd w:id="213"/>
      <w:bookmarkEnd w:id="214"/>
      <w:bookmarkEnd w:id="215"/>
    </w:p>
    <w:p w:rsidRPr="00D4573E" w:rsidR="00DC60CF" w:rsidP="00DC60CF" w:rsidRDefault="00DC60CF" w14:paraId="6BB3E4FB" w14:textId="77777777"/>
    <w:p w:rsidRPr="00FA61F9" w:rsidR="00DC60CF" w:rsidP="00DC60CF" w:rsidRDefault="00DC60CF" w14:paraId="6F645D74" w14:textId="77777777">
      <w:pPr>
        <w:keepNext/>
        <w:keepLines/>
      </w:pPr>
      <w:r w:rsidRPr="007E37A2">
        <w:rPr>
          <w:i/>
          <w:color w:val="000000"/>
        </w:rPr>
        <w:t>&lt;&lt;List any recommended special conditions.  If none, state “None.”&gt;&gt;</w:t>
      </w:r>
    </w:p>
    <w:p w:rsidRPr="00D4573E" w:rsidR="00DC60CF" w:rsidP="00DC60CF" w:rsidRDefault="00514CB1" w14:paraId="7862171C" w14:textId="77777777">
      <w:pPr>
        <w:keepNext/>
        <w:keepLines/>
        <w:numPr>
          <w:ilvl w:val="0"/>
          <w:numId w:val="12"/>
        </w:numPr>
        <w:spacing w:before="120"/>
        <w:rPr>
          <w:color w:val="000000"/>
        </w:rPr>
      </w:pPr>
      <w:r w:rsidRPr="00D4573E">
        <w:rPr>
          <w:color w:val="000000"/>
        </w:rPr>
        <w:fldChar w:fldCharType="begin">
          <w:ffData>
            <w:name w:val="Text181"/>
            <w:enabled/>
            <w:calcOnExit w:val="0"/>
            <w:textInput/>
          </w:ffData>
        </w:fldChar>
      </w:r>
      <w:r w:rsidRPr="00D4573E" w:rsidR="00DC60CF">
        <w:rPr>
          <w:color w:val="000000"/>
        </w:rPr>
        <w:instrText xml:space="preserve"> FORMTEXT </w:instrText>
      </w:r>
      <w:r w:rsidRPr="00D4573E">
        <w:rPr>
          <w:color w:val="000000"/>
        </w:rPr>
      </w:r>
      <w:r w:rsidRPr="00D4573E">
        <w:rPr>
          <w:color w:val="000000"/>
        </w:rPr>
        <w:fldChar w:fldCharType="separate"/>
      </w:r>
      <w:r w:rsidRPr="00D4573E" w:rsidR="00DC60CF">
        <w:rPr>
          <w:noProof/>
          <w:color w:val="000000"/>
        </w:rPr>
        <w:t> </w:t>
      </w:r>
      <w:r w:rsidRPr="00D4573E" w:rsidR="00DC60CF">
        <w:rPr>
          <w:noProof/>
          <w:color w:val="000000"/>
        </w:rPr>
        <w:t> </w:t>
      </w:r>
      <w:r w:rsidRPr="00D4573E" w:rsidR="00DC60CF">
        <w:rPr>
          <w:noProof/>
          <w:color w:val="000000"/>
        </w:rPr>
        <w:t> </w:t>
      </w:r>
      <w:r w:rsidRPr="00D4573E" w:rsidR="00DC60CF">
        <w:rPr>
          <w:noProof/>
          <w:color w:val="000000"/>
        </w:rPr>
        <w:t> </w:t>
      </w:r>
      <w:r w:rsidRPr="00D4573E" w:rsidR="00DC60CF">
        <w:rPr>
          <w:noProof/>
          <w:color w:val="000000"/>
        </w:rPr>
        <w:t> </w:t>
      </w:r>
      <w:r w:rsidRPr="00D4573E">
        <w:rPr>
          <w:color w:val="000000"/>
        </w:rPr>
        <w:fldChar w:fldCharType="end"/>
      </w:r>
    </w:p>
    <w:p w:rsidRPr="00D4573E" w:rsidR="00DC60CF" w:rsidP="00DC60CF" w:rsidRDefault="00514CB1" w14:paraId="661D83A2" w14:textId="77777777">
      <w:pPr>
        <w:numPr>
          <w:ilvl w:val="0"/>
          <w:numId w:val="12"/>
        </w:numPr>
        <w:spacing w:before="120"/>
        <w:rPr>
          <w:color w:val="000000"/>
        </w:rPr>
      </w:pPr>
      <w:r w:rsidRPr="00D4573E">
        <w:rPr>
          <w:color w:val="000000"/>
        </w:rPr>
        <w:fldChar w:fldCharType="begin">
          <w:ffData>
            <w:name w:val="Text181"/>
            <w:enabled/>
            <w:calcOnExit w:val="0"/>
            <w:textInput/>
          </w:ffData>
        </w:fldChar>
      </w:r>
      <w:r w:rsidRPr="00D4573E" w:rsidR="00DC60CF">
        <w:rPr>
          <w:color w:val="000000"/>
        </w:rPr>
        <w:instrText xml:space="preserve"> FORMTEXT </w:instrText>
      </w:r>
      <w:r w:rsidRPr="00D4573E">
        <w:rPr>
          <w:color w:val="000000"/>
        </w:rPr>
      </w:r>
      <w:r w:rsidRPr="00D4573E">
        <w:rPr>
          <w:color w:val="000000"/>
        </w:rPr>
        <w:fldChar w:fldCharType="separate"/>
      </w:r>
      <w:r w:rsidRPr="00D4573E" w:rsidR="00DC60CF">
        <w:rPr>
          <w:noProof/>
          <w:color w:val="000000"/>
        </w:rPr>
        <w:t> </w:t>
      </w:r>
      <w:r w:rsidRPr="00D4573E" w:rsidR="00DC60CF">
        <w:rPr>
          <w:noProof/>
          <w:color w:val="000000"/>
        </w:rPr>
        <w:t> </w:t>
      </w:r>
      <w:r w:rsidRPr="00D4573E" w:rsidR="00DC60CF">
        <w:rPr>
          <w:noProof/>
          <w:color w:val="000000"/>
        </w:rPr>
        <w:t> </w:t>
      </w:r>
      <w:r w:rsidRPr="00D4573E" w:rsidR="00DC60CF">
        <w:rPr>
          <w:noProof/>
          <w:color w:val="000000"/>
        </w:rPr>
        <w:t> </w:t>
      </w:r>
      <w:r w:rsidRPr="00D4573E" w:rsidR="00DC60CF">
        <w:rPr>
          <w:noProof/>
          <w:color w:val="000000"/>
        </w:rPr>
        <w:t> </w:t>
      </w:r>
      <w:r w:rsidRPr="00D4573E">
        <w:rPr>
          <w:color w:val="000000"/>
        </w:rPr>
        <w:fldChar w:fldCharType="end"/>
      </w:r>
    </w:p>
    <w:p w:rsidR="00DC60CF" w:rsidP="00DC60CF" w:rsidRDefault="00DC60CF" w14:paraId="154FBE70" w14:textId="77777777"/>
    <w:p w:rsidR="00DC60CF" w:rsidP="00DC60CF" w:rsidRDefault="00DC60CF" w14:paraId="2F498756" w14:textId="77777777">
      <w:pPr>
        <w:pStyle w:val="Heading1"/>
      </w:pPr>
      <w:bookmarkStart w:name="_Toc260046942" w:id="216"/>
      <w:bookmarkStart w:name="_Toc333582405" w:id="217"/>
      <w:bookmarkStart w:name="_Toc335640659" w:id="218"/>
      <w:bookmarkStart w:name="_Toc336449680" w:id="219"/>
      <w:bookmarkStart w:name="_Toc505150129" w:id="220"/>
      <w:r w:rsidRPr="00FA61F9">
        <w:t>Conclusion</w:t>
      </w:r>
      <w:bookmarkEnd w:id="216"/>
      <w:bookmarkEnd w:id="217"/>
      <w:bookmarkEnd w:id="218"/>
      <w:bookmarkEnd w:id="219"/>
      <w:bookmarkEnd w:id="220"/>
    </w:p>
    <w:p w:rsidRPr="007E37A2" w:rsidR="00DC60CF" w:rsidP="00DC60CF" w:rsidRDefault="00DC60CF" w14:paraId="32D9AE02"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514CB1">
        <w:rPr>
          <w:color w:val="000000"/>
        </w:rPr>
        <w:fldChar w:fldCharType="begin">
          <w:ffData>
            <w:name w:val="Text181"/>
            <w:enabled/>
            <w:calcOnExit w:val="0"/>
            <w:textInput/>
          </w:ffData>
        </w:fldChar>
      </w:r>
      <w:r w:rsidRPr="007E37A2">
        <w:rPr>
          <w:color w:val="000000"/>
        </w:rPr>
        <w:instrText xml:space="preserve"> FORMTEXT </w:instrText>
      </w:r>
      <w:r w:rsidRPr="007E37A2" w:rsidR="00514CB1">
        <w:rPr>
          <w:color w:val="000000"/>
        </w:rPr>
      </w:r>
      <w:r w:rsidRPr="007E37A2" w:rsidR="00514CB1">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514CB1">
        <w:rPr>
          <w:color w:val="000000"/>
        </w:rPr>
        <w:fldChar w:fldCharType="end"/>
      </w:r>
    </w:p>
    <w:p w:rsidR="00DC60CF" w:rsidP="00DC60CF" w:rsidRDefault="00DC60CF" w14:paraId="63F54C4E" w14:textId="77777777"/>
    <w:p w:rsidR="00DC60CF" w:rsidP="00DC60CF" w:rsidRDefault="00DC60CF" w14:paraId="2521F69F" w14:textId="77777777">
      <w:pPr>
        <w:pStyle w:val="Heading1"/>
      </w:pPr>
      <w:bookmarkStart w:name="_Toc260046943" w:id="221"/>
      <w:bookmarkStart w:name="_Toc333582406" w:id="222"/>
      <w:bookmarkStart w:name="_Toc335640660" w:id="223"/>
      <w:bookmarkStart w:name="_Toc336449682" w:id="224"/>
      <w:bookmarkStart w:name="_Toc505150130" w:id="225"/>
      <w:r w:rsidRPr="00FA61F9">
        <w:t>Signatures</w:t>
      </w:r>
      <w:bookmarkEnd w:id="221"/>
      <w:bookmarkEnd w:id="222"/>
      <w:bookmarkEnd w:id="223"/>
      <w:bookmarkEnd w:id="224"/>
      <w:bookmarkEnd w:id="225"/>
    </w:p>
    <w:p w:rsidRPr="003B6780" w:rsidR="00DC60CF" w:rsidP="00DC60CF" w:rsidRDefault="00DC60CF" w14:paraId="22FF0815" w14:textId="77777777">
      <w:pPr>
        <w:keepNext/>
      </w:pPr>
    </w:p>
    <w:p w:rsidRPr="003B6780" w:rsidR="00DC60CF" w:rsidP="00DC60CF" w:rsidRDefault="00DC60CF" w14:paraId="2CE5CAB2" w14:textId="7777777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Pr="00D4573E" w:rsidR="00DC60CF" w:rsidP="00DC60CF" w:rsidRDefault="00DC60CF" w14:paraId="069DE9EE" w14:textId="77777777"/>
    <w:tbl>
      <w:tblPr>
        <w:tblW w:w="0" w:type="auto"/>
        <w:tblLook w:val="01E0" w:firstRow="1" w:lastRow="1" w:firstColumn="1" w:lastColumn="1" w:noHBand="0" w:noVBand="0"/>
      </w:tblPr>
      <w:tblGrid>
        <w:gridCol w:w="3078"/>
        <w:gridCol w:w="5190"/>
      </w:tblGrid>
      <w:tr w:rsidRPr="00513641" w:rsidR="00DC60CF" w:rsidTr="007B5BEA" w14:paraId="41E481F9" w14:textId="77777777">
        <w:tc>
          <w:tcPr>
            <w:tcW w:w="3078" w:type="dxa"/>
            <w:vAlign w:val="bottom"/>
          </w:tcPr>
          <w:p w:rsidRPr="00513641" w:rsidR="00DC60CF" w:rsidP="007B5BEA" w:rsidRDefault="00DC60CF" w14:paraId="73240C13" w14:textId="77777777">
            <w:pPr>
              <w:widowControl w:val="0"/>
              <w:spacing w:before="60"/>
              <w:rPr>
                <w:color w:val="000000"/>
              </w:rPr>
            </w:pPr>
            <w:r w:rsidRPr="00513641">
              <w:rPr>
                <w:color w:val="000000"/>
              </w:rPr>
              <w:t>Lender:</w:t>
            </w:r>
          </w:p>
        </w:tc>
        <w:tc>
          <w:tcPr>
            <w:tcW w:w="5190" w:type="dxa"/>
            <w:tcBorders>
              <w:bottom w:val="single" w:color="auto" w:sz="4" w:space="0"/>
            </w:tcBorders>
            <w:vAlign w:val="bottom"/>
          </w:tcPr>
          <w:p w:rsidRPr="00513641" w:rsidR="00DC60CF" w:rsidP="007B5BEA" w:rsidRDefault="00514CB1" w14:paraId="48F03315" w14:textId="77777777">
            <w:pPr>
              <w:widowControl w:val="0"/>
              <w:rPr>
                <w:color w:val="000000"/>
              </w:rPr>
            </w:pPr>
            <w:r>
              <w:rPr>
                <w:color w:val="000000"/>
              </w:rPr>
              <w:fldChar w:fldCharType="begin">
                <w:ffData>
                  <w:name w:val="Text182"/>
                  <w:enabled/>
                  <w:calcOnExit w:val="0"/>
                  <w:textInput/>
                </w:ffData>
              </w:fldChar>
            </w:r>
            <w:r w:rsidR="00DC60CF">
              <w:rPr>
                <w:color w:val="000000"/>
              </w:rPr>
              <w:instrText xml:space="preserve"> FORMTEXT </w:instrText>
            </w:r>
            <w:r>
              <w:rPr>
                <w:color w:val="000000"/>
              </w:rPr>
            </w:r>
            <w:r>
              <w:rPr>
                <w:color w:val="000000"/>
              </w:rPr>
              <w:fldChar w:fldCharType="separate"/>
            </w:r>
            <w:r w:rsidR="00DC60CF">
              <w:rPr>
                <w:noProof/>
                <w:color w:val="000000"/>
              </w:rPr>
              <w:t> </w:t>
            </w:r>
            <w:r w:rsidR="00DC60CF">
              <w:rPr>
                <w:noProof/>
                <w:color w:val="000000"/>
              </w:rPr>
              <w:t> </w:t>
            </w:r>
            <w:r w:rsidR="00DC60CF">
              <w:rPr>
                <w:noProof/>
                <w:color w:val="000000"/>
              </w:rPr>
              <w:t> </w:t>
            </w:r>
            <w:r w:rsidR="00DC60CF">
              <w:rPr>
                <w:noProof/>
                <w:color w:val="000000"/>
              </w:rPr>
              <w:t> </w:t>
            </w:r>
            <w:r w:rsidR="00DC60CF">
              <w:rPr>
                <w:noProof/>
                <w:color w:val="000000"/>
              </w:rPr>
              <w:t> </w:t>
            </w:r>
            <w:r>
              <w:rPr>
                <w:color w:val="000000"/>
              </w:rPr>
              <w:fldChar w:fldCharType="end"/>
            </w:r>
          </w:p>
        </w:tc>
      </w:tr>
      <w:tr w:rsidRPr="00513641" w:rsidR="00DC60CF" w:rsidTr="007B5BEA" w14:paraId="57B6CFDA" w14:textId="77777777">
        <w:tc>
          <w:tcPr>
            <w:tcW w:w="3078" w:type="dxa"/>
            <w:vAlign w:val="bottom"/>
          </w:tcPr>
          <w:p w:rsidRPr="00513641" w:rsidR="00DC60CF" w:rsidP="007B5BEA" w:rsidRDefault="00DC60CF" w14:paraId="765B0306" w14:textId="77777777">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color="auto" w:sz="4" w:space="0"/>
              <w:bottom w:val="single" w:color="auto" w:sz="4" w:space="0"/>
            </w:tcBorders>
            <w:vAlign w:val="bottom"/>
          </w:tcPr>
          <w:p w:rsidRPr="00513641" w:rsidR="00DC60CF" w:rsidP="007B5BEA" w:rsidRDefault="00514CB1" w14:paraId="1C8FE7A8" w14:textId="77777777">
            <w:pPr>
              <w:widowControl w:val="0"/>
              <w:rPr>
                <w:color w:val="000000"/>
              </w:rPr>
            </w:pPr>
            <w:r>
              <w:rPr>
                <w:color w:val="000000"/>
              </w:rPr>
              <w:fldChar w:fldCharType="begin">
                <w:ffData>
                  <w:name w:val="Text183"/>
                  <w:enabled/>
                  <w:calcOnExit w:val="0"/>
                  <w:textInput/>
                </w:ffData>
              </w:fldChar>
            </w:r>
            <w:r w:rsidR="00DC60CF">
              <w:rPr>
                <w:color w:val="000000"/>
              </w:rPr>
              <w:instrText xml:space="preserve"> FORMTEXT </w:instrText>
            </w:r>
            <w:r>
              <w:rPr>
                <w:color w:val="000000"/>
              </w:rPr>
            </w:r>
            <w:r>
              <w:rPr>
                <w:color w:val="000000"/>
              </w:rPr>
              <w:fldChar w:fldCharType="separate"/>
            </w:r>
            <w:r w:rsidR="00DC60CF">
              <w:rPr>
                <w:noProof/>
                <w:color w:val="000000"/>
              </w:rPr>
              <w:t> </w:t>
            </w:r>
            <w:r w:rsidR="00DC60CF">
              <w:rPr>
                <w:noProof/>
                <w:color w:val="000000"/>
              </w:rPr>
              <w:t> </w:t>
            </w:r>
            <w:r w:rsidR="00DC60CF">
              <w:rPr>
                <w:noProof/>
                <w:color w:val="000000"/>
              </w:rPr>
              <w:t> </w:t>
            </w:r>
            <w:r w:rsidR="00DC60CF">
              <w:rPr>
                <w:noProof/>
                <w:color w:val="000000"/>
              </w:rPr>
              <w:t> </w:t>
            </w:r>
            <w:r w:rsidR="00DC60CF">
              <w:rPr>
                <w:noProof/>
                <w:color w:val="000000"/>
              </w:rPr>
              <w:t> </w:t>
            </w:r>
            <w:r>
              <w:rPr>
                <w:color w:val="000000"/>
              </w:rPr>
              <w:fldChar w:fldCharType="end"/>
            </w:r>
          </w:p>
        </w:tc>
      </w:tr>
    </w:tbl>
    <w:p w:rsidRPr="00513641" w:rsidR="00DC60CF" w:rsidP="00DC60CF" w:rsidRDefault="00DC60CF" w14:paraId="1B50C466" w14:textId="77777777">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513641" w:rsidR="00DC60CF" w:rsidTr="007B5BEA" w14:paraId="354AE02F" w14:textId="77777777">
        <w:tc>
          <w:tcPr>
            <w:tcW w:w="3480" w:type="dxa"/>
            <w:tcBorders>
              <w:bottom w:val="single" w:color="auto" w:sz="4" w:space="0"/>
            </w:tcBorders>
          </w:tcPr>
          <w:p w:rsidRPr="00513641" w:rsidR="00DC60CF" w:rsidP="00DC60CF" w:rsidRDefault="00DC60CF" w14:paraId="048B4D9B" w14:textId="77777777">
            <w:pPr>
              <w:keepNext/>
              <w:keepLines/>
              <w:widowControl w:val="0"/>
              <w:jc w:val="both"/>
              <w:rPr>
                <w:color w:val="000000"/>
              </w:rPr>
            </w:pPr>
            <w:r w:rsidRPr="00513641">
              <w:rPr>
                <w:color w:val="000000"/>
              </w:rPr>
              <w:t>This report was prepared by:</w:t>
            </w:r>
          </w:p>
          <w:p w:rsidRPr="00513641" w:rsidR="00DC60CF" w:rsidP="00DC60CF" w:rsidRDefault="00DC60CF" w14:paraId="6F2CF0E6" w14:textId="77777777">
            <w:pPr>
              <w:keepNext/>
              <w:keepLines/>
              <w:widowControl w:val="0"/>
              <w:jc w:val="both"/>
              <w:rPr>
                <w:color w:val="000000"/>
              </w:rPr>
            </w:pPr>
          </w:p>
          <w:p w:rsidRPr="00513641" w:rsidR="00DC60CF" w:rsidP="00DC60CF" w:rsidRDefault="00DC60CF" w14:paraId="2A228D3C" w14:textId="77777777">
            <w:pPr>
              <w:keepNext/>
              <w:keepLines/>
              <w:widowControl w:val="0"/>
              <w:jc w:val="both"/>
              <w:rPr>
                <w:color w:val="000000"/>
              </w:rPr>
            </w:pPr>
          </w:p>
        </w:tc>
        <w:tc>
          <w:tcPr>
            <w:tcW w:w="960" w:type="dxa"/>
            <w:tcBorders>
              <w:bottom w:val="single" w:color="auto" w:sz="4" w:space="0"/>
            </w:tcBorders>
          </w:tcPr>
          <w:p w:rsidRPr="00513641" w:rsidR="00DC60CF" w:rsidP="00DC60CF" w:rsidRDefault="00DC60CF" w14:paraId="0A90FD02" w14:textId="77777777">
            <w:pPr>
              <w:keepNext/>
              <w:keepLines/>
              <w:widowControl w:val="0"/>
              <w:jc w:val="center"/>
              <w:rPr>
                <w:color w:val="000000"/>
              </w:rPr>
            </w:pPr>
            <w:r w:rsidRPr="00513641">
              <w:rPr>
                <w:color w:val="000000"/>
              </w:rPr>
              <w:t>Date</w:t>
            </w:r>
          </w:p>
        </w:tc>
        <w:tc>
          <w:tcPr>
            <w:tcW w:w="360" w:type="dxa"/>
          </w:tcPr>
          <w:p w:rsidRPr="00513641" w:rsidR="00DC60CF" w:rsidP="00DC60CF" w:rsidRDefault="00DC60CF" w14:paraId="7746F0C4" w14:textId="77777777">
            <w:pPr>
              <w:keepNext/>
              <w:keepLines/>
              <w:widowControl w:val="0"/>
              <w:rPr>
                <w:color w:val="000000"/>
              </w:rPr>
            </w:pPr>
          </w:p>
        </w:tc>
        <w:tc>
          <w:tcPr>
            <w:tcW w:w="3840" w:type="dxa"/>
            <w:tcBorders>
              <w:bottom w:val="single" w:color="auto" w:sz="4" w:space="0"/>
            </w:tcBorders>
          </w:tcPr>
          <w:p w:rsidRPr="00513641" w:rsidR="00DC60CF" w:rsidP="00DC60CF" w:rsidRDefault="00DC60CF" w14:paraId="778F947F" w14:textId="77777777">
            <w:pPr>
              <w:keepNext/>
              <w:keepLines/>
              <w:widowControl w:val="0"/>
              <w:jc w:val="both"/>
              <w:rPr>
                <w:color w:val="000000"/>
              </w:rPr>
            </w:pPr>
            <w:r w:rsidRPr="00513641">
              <w:rPr>
                <w:color w:val="000000"/>
              </w:rPr>
              <w:t>This report was reviewed by:</w:t>
            </w:r>
          </w:p>
          <w:p w:rsidRPr="00513641" w:rsidR="00DC60CF" w:rsidP="00DC60CF" w:rsidRDefault="00DC60CF" w14:paraId="5A40D1BC" w14:textId="77777777">
            <w:pPr>
              <w:keepNext/>
              <w:keepLines/>
              <w:widowControl w:val="0"/>
              <w:jc w:val="both"/>
              <w:rPr>
                <w:color w:val="000000"/>
              </w:rPr>
            </w:pPr>
          </w:p>
        </w:tc>
        <w:tc>
          <w:tcPr>
            <w:tcW w:w="960" w:type="dxa"/>
            <w:tcBorders>
              <w:bottom w:val="single" w:color="auto" w:sz="4" w:space="0"/>
            </w:tcBorders>
          </w:tcPr>
          <w:p w:rsidRPr="00513641" w:rsidR="00DC60CF" w:rsidP="00DC60CF" w:rsidRDefault="00DC60CF" w14:paraId="03BAEE0B" w14:textId="77777777">
            <w:pPr>
              <w:keepNext/>
              <w:keepLines/>
              <w:widowControl w:val="0"/>
              <w:jc w:val="center"/>
              <w:rPr>
                <w:color w:val="000000"/>
              </w:rPr>
            </w:pPr>
            <w:r w:rsidRPr="00513641">
              <w:rPr>
                <w:color w:val="000000"/>
              </w:rPr>
              <w:t>Date</w:t>
            </w:r>
          </w:p>
        </w:tc>
      </w:tr>
      <w:tr w:rsidRPr="00B44970" w:rsidR="00DC60CF" w:rsidTr="007B5BEA" w14:paraId="623B0A51" w14:textId="77777777">
        <w:tc>
          <w:tcPr>
            <w:tcW w:w="3480" w:type="dxa"/>
            <w:tcBorders>
              <w:top w:val="single" w:color="auto" w:sz="4" w:space="0"/>
            </w:tcBorders>
          </w:tcPr>
          <w:p w:rsidRPr="00B44970" w:rsidR="00DC60CF" w:rsidP="00DC60CF" w:rsidRDefault="00514CB1" w14:paraId="148729CB"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&lt;&lt;Name&gt;&gt;</w:t>
            </w:r>
          </w:p>
          <w:p w:rsidRPr="00B44970" w:rsidR="00DC60CF" w:rsidP="00DC60CF" w:rsidRDefault="00514CB1" w14:paraId="205B057F"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&lt;&lt;Title&gt;&gt;</w:t>
            </w:r>
          </w:p>
          <w:p w:rsidRPr="00B44970" w:rsidR="00DC60CF" w:rsidP="00DC60CF" w:rsidRDefault="00514CB1" w14:paraId="5EEEAE2E"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&lt;&lt;Phone&gt;&gt;</w:t>
            </w:r>
          </w:p>
          <w:p w:rsidRPr="00B44970" w:rsidR="00DC60CF" w:rsidP="00DC60CF" w:rsidRDefault="00514CB1" w14:paraId="059CFAC6"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&lt;&lt;Email&gt;&gt;</w:t>
            </w:r>
          </w:p>
        </w:tc>
        <w:tc>
          <w:tcPr>
            <w:tcW w:w="960" w:type="dxa"/>
            <w:tcBorders>
              <w:top w:val="single" w:color="auto" w:sz="4" w:space="0"/>
            </w:tcBorders>
          </w:tcPr>
          <w:p w:rsidRPr="00B44970" w:rsidR="00DC60CF" w:rsidP="00DC60CF" w:rsidRDefault="00DC60CF" w14:paraId="724D2C28" w14:textId="77777777">
            <w:pPr>
              <w:keepNext/>
              <w:keepLines/>
              <w:widowControl w:val="0"/>
              <w:jc w:val="center"/>
              <w:rPr>
                <w:color w:val="000000"/>
                <w:sz w:val="22"/>
                <w:szCs w:val="22"/>
              </w:rPr>
            </w:pPr>
          </w:p>
        </w:tc>
        <w:tc>
          <w:tcPr>
            <w:tcW w:w="360" w:type="dxa"/>
          </w:tcPr>
          <w:p w:rsidRPr="00B44970" w:rsidR="00DC60CF" w:rsidP="00DC60CF" w:rsidRDefault="00DC60CF" w14:paraId="15A3FD82" w14:textId="77777777">
            <w:pPr>
              <w:keepNext/>
              <w:keepLines/>
              <w:widowControl w:val="0"/>
              <w:rPr>
                <w:color w:val="000000"/>
                <w:sz w:val="22"/>
                <w:szCs w:val="22"/>
              </w:rPr>
            </w:pPr>
          </w:p>
        </w:tc>
        <w:tc>
          <w:tcPr>
            <w:tcW w:w="3840" w:type="dxa"/>
            <w:tcBorders>
              <w:top w:val="single" w:color="auto" w:sz="4" w:space="0"/>
            </w:tcBorders>
          </w:tcPr>
          <w:p w:rsidRPr="00B44970" w:rsidR="00DC60CF" w:rsidP="00DC60CF" w:rsidRDefault="00514CB1" w14:paraId="4F412B2F"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&lt;&lt;Name&gt;&gt;</w:t>
            </w:r>
          </w:p>
          <w:p w:rsidRPr="00B44970" w:rsidR="00DC60CF" w:rsidP="00DC60CF" w:rsidRDefault="00514CB1" w14:paraId="12228471"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&lt;&lt;Title&gt;&gt;</w:t>
            </w:r>
          </w:p>
          <w:p w:rsidRPr="00B44970" w:rsidR="00DC60CF" w:rsidP="00DC60CF" w:rsidRDefault="00514CB1" w14:paraId="513F98C6"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&lt;&lt;Phone&gt;&gt;</w:t>
            </w:r>
          </w:p>
          <w:p w:rsidRPr="00B44970" w:rsidR="00DC60CF" w:rsidP="00DC60CF" w:rsidRDefault="00514CB1" w14:paraId="0FD4C6D7" w14:textId="77777777">
            <w:pPr>
              <w:keepNext/>
              <w:keepLines/>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&lt;&lt;Email&gt;&gt;</w:t>
            </w:r>
          </w:p>
        </w:tc>
        <w:tc>
          <w:tcPr>
            <w:tcW w:w="960" w:type="dxa"/>
            <w:tcBorders>
              <w:top w:val="single" w:color="auto" w:sz="4" w:space="0"/>
            </w:tcBorders>
          </w:tcPr>
          <w:p w:rsidRPr="00B44970" w:rsidR="00DC60CF" w:rsidP="00DC60CF" w:rsidRDefault="00DC60CF" w14:paraId="70DCD096" w14:textId="77777777">
            <w:pPr>
              <w:keepNext/>
              <w:keepLines/>
              <w:widowControl w:val="0"/>
              <w:jc w:val="center"/>
              <w:rPr>
                <w:color w:val="000000"/>
                <w:sz w:val="22"/>
                <w:szCs w:val="22"/>
              </w:rPr>
            </w:pPr>
          </w:p>
        </w:tc>
      </w:tr>
    </w:tbl>
    <w:p w:rsidR="00DC60CF" w:rsidP="00DC60CF" w:rsidRDefault="00DC60CF" w14:paraId="0E07C0FC" w14:textId="77777777">
      <w:pPr>
        <w:keepNext/>
        <w:keepLines/>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Pr="00513641" w:rsidR="00DC60CF" w:rsidTr="007B5BEA" w14:paraId="3B59F2DB" w14:textId="77777777">
        <w:tc>
          <w:tcPr>
            <w:tcW w:w="3480" w:type="dxa"/>
            <w:tcBorders>
              <w:bottom w:val="single" w:color="auto" w:sz="4" w:space="0"/>
            </w:tcBorders>
          </w:tcPr>
          <w:p w:rsidRPr="00513641" w:rsidR="00DC60CF" w:rsidP="00DC60CF" w:rsidRDefault="00DC60CF" w14:paraId="5A834B2D" w14:textId="77777777">
            <w:pPr>
              <w:keepNext/>
              <w:keepLines/>
              <w:widowControl w:val="0"/>
              <w:rPr>
                <w:color w:val="000000"/>
              </w:rPr>
            </w:pPr>
            <w:r w:rsidRPr="00513641">
              <w:rPr>
                <w:color w:val="000000"/>
              </w:rPr>
              <w:t xml:space="preserve">This report was </w:t>
            </w:r>
            <w:proofErr w:type="gramStart"/>
            <w:r w:rsidRPr="00513641">
              <w:rPr>
                <w:color w:val="000000"/>
              </w:rPr>
              <w:t>reviewed</w:t>
            </w:r>
            <w:proofErr w:type="gramEnd"/>
            <w:r w:rsidRPr="00513641">
              <w:rPr>
                <w:color w:val="000000"/>
              </w:rPr>
              <w:t xml:space="preserve"> and the site inspected by:</w:t>
            </w:r>
          </w:p>
          <w:p w:rsidRPr="00513641" w:rsidR="00DC60CF" w:rsidP="00DC60CF" w:rsidRDefault="00DC60CF" w14:paraId="79E7F00F" w14:textId="77777777">
            <w:pPr>
              <w:keepNext/>
              <w:keepLines/>
              <w:widowControl w:val="0"/>
              <w:jc w:val="both"/>
              <w:rPr>
                <w:color w:val="000000"/>
              </w:rPr>
            </w:pPr>
          </w:p>
          <w:p w:rsidRPr="00513641" w:rsidR="00DC60CF" w:rsidP="00DC60CF" w:rsidRDefault="00DC60CF" w14:paraId="51F1732C" w14:textId="77777777">
            <w:pPr>
              <w:keepNext/>
              <w:keepLines/>
              <w:widowControl w:val="0"/>
              <w:jc w:val="both"/>
              <w:rPr>
                <w:color w:val="000000"/>
              </w:rPr>
            </w:pPr>
          </w:p>
        </w:tc>
        <w:tc>
          <w:tcPr>
            <w:tcW w:w="960" w:type="dxa"/>
            <w:tcBorders>
              <w:bottom w:val="single" w:color="auto" w:sz="4" w:space="0"/>
            </w:tcBorders>
          </w:tcPr>
          <w:p w:rsidRPr="00513641" w:rsidR="00DC60CF" w:rsidP="00DC60CF" w:rsidRDefault="00DC60CF" w14:paraId="36DC4543" w14:textId="77777777">
            <w:pPr>
              <w:keepNext/>
              <w:keepLines/>
              <w:widowControl w:val="0"/>
              <w:jc w:val="center"/>
              <w:rPr>
                <w:color w:val="000000"/>
              </w:rPr>
            </w:pPr>
            <w:r w:rsidRPr="00513641">
              <w:rPr>
                <w:color w:val="000000"/>
              </w:rPr>
              <w:t>Date</w:t>
            </w:r>
          </w:p>
        </w:tc>
      </w:tr>
      <w:tr w:rsidRPr="00513641" w:rsidR="00DC60CF" w:rsidTr="007B5BEA" w14:paraId="303414F3" w14:textId="77777777">
        <w:tc>
          <w:tcPr>
            <w:tcW w:w="3480" w:type="dxa"/>
            <w:tcBorders>
              <w:top w:val="single" w:color="auto" w:sz="4" w:space="0"/>
            </w:tcBorders>
          </w:tcPr>
          <w:p w:rsidRPr="00B44970" w:rsidR="00DC60CF" w:rsidP="00DC60CF" w:rsidRDefault="00514CB1" w14:paraId="04C69B65"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&lt;&lt;Name&gt;&gt;</w:t>
            </w:r>
          </w:p>
          <w:p w:rsidRPr="00B44970" w:rsidR="00DC60CF" w:rsidP="00DC60CF" w:rsidRDefault="00514CB1" w14:paraId="52443161"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&lt;&lt;Title&gt;&gt;</w:t>
            </w:r>
          </w:p>
          <w:p w:rsidRPr="00B44970" w:rsidR="00DC60CF" w:rsidP="00DC60CF" w:rsidRDefault="00514CB1" w14:paraId="1D273F37"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&lt;&lt;Phone&gt;&gt;</w:t>
            </w:r>
          </w:p>
          <w:p w:rsidRPr="00B44970" w:rsidR="00DC60CF" w:rsidP="00DC60CF" w:rsidRDefault="00514CB1" w14:paraId="05B0E6D1" w14:textId="77777777">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sidR="00DC60CF">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sidR="00DC60CF">
              <w:rPr>
                <w:noProof/>
                <w:color w:val="000000"/>
                <w:sz w:val="22"/>
                <w:szCs w:val="22"/>
              </w:rPr>
              <w:t> </w:t>
            </w:r>
            <w:r w:rsidRPr="00B44970">
              <w:rPr>
                <w:color w:val="000000"/>
                <w:sz w:val="22"/>
                <w:szCs w:val="22"/>
              </w:rPr>
              <w:fldChar w:fldCharType="end"/>
            </w:r>
            <w:r w:rsidRPr="00B44970" w:rsidR="00DC60CF">
              <w:rPr>
                <w:i/>
                <w:color w:val="000000"/>
                <w:sz w:val="22"/>
                <w:szCs w:val="22"/>
              </w:rPr>
              <w:t>&lt;&lt;Email&gt;&gt;</w:t>
            </w:r>
          </w:p>
        </w:tc>
        <w:tc>
          <w:tcPr>
            <w:tcW w:w="960" w:type="dxa"/>
            <w:tcBorders>
              <w:top w:val="single" w:color="auto" w:sz="4" w:space="0"/>
            </w:tcBorders>
          </w:tcPr>
          <w:p w:rsidRPr="00513641" w:rsidR="00DC60CF" w:rsidP="00DC60CF" w:rsidRDefault="00DC60CF" w14:paraId="6E939E7D" w14:textId="77777777">
            <w:pPr>
              <w:keepNext/>
              <w:keepLines/>
              <w:widowControl w:val="0"/>
              <w:jc w:val="center"/>
              <w:rPr>
                <w:color w:val="000000"/>
                <w:sz w:val="20"/>
                <w:szCs w:val="20"/>
              </w:rPr>
            </w:pPr>
          </w:p>
        </w:tc>
      </w:tr>
    </w:tbl>
    <w:p w:rsidR="00DC60CF" w:rsidP="00DC60CF" w:rsidRDefault="00DC60CF" w14:paraId="59148B90" w14:textId="77777777">
      <w:pPr>
        <w:rPr>
          <w:b/>
          <w:i/>
          <w:sz w:val="20"/>
          <w:szCs w:val="20"/>
        </w:rPr>
      </w:pPr>
    </w:p>
    <w:p w:rsidR="00545FC5" w:rsidP="00DC60CF" w:rsidRDefault="00545FC5" w14:paraId="043AF2A0" w14:textId="77777777"/>
    <w:sectPr w:rsidR="00545FC5" w:rsidSect="005771F3">
      <w:footerReference w:type="default" r:id="rId24"/>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1304" w:rsidP="005A6DFB" w:rsidRDefault="001A1304" w14:paraId="43845222" w14:textId="77777777">
      <w:r>
        <w:separator/>
      </w:r>
    </w:p>
  </w:endnote>
  <w:endnote w:type="continuationSeparator" w:id="0">
    <w:p w:rsidR="001A1304" w:rsidP="005A6DFB" w:rsidRDefault="001A1304" w14:paraId="794754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C27" w:rsidP="00470DD0" w:rsidRDefault="00F54C27" w14:paraId="317F4649" w14:textId="2A2B1DFB">
    <w:pPr>
      <w:pStyle w:val="Footer"/>
      <w:pBdr>
        <w:top w:val="single" w:color="auto" w:sz="4" w:space="0"/>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D2DB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D2DBE">
      <w:rPr>
        <w:rFonts w:ascii="Helvetica" w:hAnsi="Helvetica" w:cs="Arial"/>
        <w:b/>
        <w:noProof/>
        <w:sz w:val="18"/>
        <w:szCs w:val="18"/>
      </w:rPr>
      <w:t>32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90011</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A0116C">
      <w:rPr>
        <w:rFonts w:ascii="Helvetica" w:hAnsi="Helvetica" w:cs="Arial"/>
        <w:sz w:val="18"/>
        <w:szCs w:val="18"/>
      </w:rPr>
      <w:t>(06/20</w:t>
    </w:r>
    <w:r w:rsidR="00A15BB8">
      <w:rPr>
        <w:rFonts w:ascii="Helvetica" w:hAnsi="Helvetica" w:cs="Arial"/>
        <w:sz w:val="18"/>
        <w:szCs w:val="18"/>
      </w:rPr>
      <w:t>19</w:t>
    </w:r>
    <w:r w:rsidR="00A0116C">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1304" w:rsidP="005A6DFB" w:rsidRDefault="001A1304" w14:paraId="3F31D46B" w14:textId="77777777">
      <w:r>
        <w:separator/>
      </w:r>
    </w:p>
  </w:footnote>
  <w:footnote w:type="continuationSeparator" w:id="0">
    <w:p w:rsidR="001A1304" w:rsidP="005A6DFB" w:rsidRDefault="001A1304" w14:paraId="505A36D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95CE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67777"/>
    <w:multiLevelType w:val="hybridMultilevel"/>
    <w:tmpl w:val="A350C7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FC32B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5317"/>
    <w:multiLevelType w:val="hybridMultilevel"/>
    <w:tmpl w:val="FF6A35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5082F"/>
    <w:multiLevelType w:val="hybridMultilevel"/>
    <w:tmpl w:val="6B7E2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D15BC"/>
    <w:multiLevelType w:val="hybridMultilevel"/>
    <w:tmpl w:val="75F83F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36838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612AA"/>
    <w:multiLevelType w:val="hybridMultilevel"/>
    <w:tmpl w:val="6E481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CD47904"/>
    <w:multiLevelType w:val="hybridMultilevel"/>
    <w:tmpl w:val="CC36B91E"/>
    <w:lvl w:ilvl="0" w:tplc="2B54A0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B7888"/>
    <w:multiLevelType w:val="hybridMultilevel"/>
    <w:tmpl w:val="9BE64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4" w15:restartNumberingAfterBreak="0">
    <w:nsid w:val="31C93B50"/>
    <w:multiLevelType w:val="hybridMultilevel"/>
    <w:tmpl w:val="B3765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9A033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996422"/>
    <w:multiLevelType w:val="hybridMultilevel"/>
    <w:tmpl w:val="E45071E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0997B46"/>
    <w:multiLevelType w:val="hybridMultilevel"/>
    <w:tmpl w:val="077A40EC"/>
    <w:lvl w:ilvl="0" w:tplc="59DE1C5A">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FB4850"/>
    <w:multiLevelType w:val="hybridMultilevel"/>
    <w:tmpl w:val="C9C05E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440F3ECF"/>
    <w:multiLevelType w:val="hybridMultilevel"/>
    <w:tmpl w:val="1A14D7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447D2D7A"/>
    <w:multiLevelType w:val="hybridMultilevel"/>
    <w:tmpl w:val="0186B6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7B8246C"/>
    <w:multiLevelType w:val="hybridMultilevel"/>
    <w:tmpl w:val="4F5E23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1C30FE"/>
    <w:multiLevelType w:val="hybridMultilevel"/>
    <w:tmpl w:val="8B1E8A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99116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63606"/>
    <w:multiLevelType w:val="hybridMultilevel"/>
    <w:tmpl w:val="02DE5B42"/>
    <w:lvl w:ilvl="0" w:tplc="915C0EC6">
      <w:start w:val="1"/>
      <w:numFmt w:val="decimal"/>
      <w:lvlText w:val="%1."/>
      <w:lvlJc w:val="left"/>
      <w:pPr>
        <w:ind w:left="72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1416F83"/>
    <w:multiLevelType w:val="hybridMultilevel"/>
    <w:tmpl w:val="96525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7011B0F"/>
    <w:multiLevelType w:val="hybridMultilevel"/>
    <w:tmpl w:val="8EE2F54A"/>
    <w:lvl w:ilvl="0" w:tplc="799EFE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C22023"/>
    <w:multiLevelType w:val="hybridMultilevel"/>
    <w:tmpl w:val="EEC46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C27024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047B16"/>
    <w:multiLevelType w:val="hybridMultilevel"/>
    <w:tmpl w:val="8102B2FC"/>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4" w15:restartNumberingAfterBreak="0">
    <w:nsid w:val="60BC50DF"/>
    <w:multiLevelType w:val="hybridMultilevel"/>
    <w:tmpl w:val="A8D0B9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hint="default" w:ascii="Symbol" w:hAnsi="Symbol" w:eastAsia="Times New Roman" w:cs="Times New Roman"/>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70B592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E73C4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6ADE2198"/>
    <w:multiLevelType w:val="hybridMultilevel"/>
    <w:tmpl w:val="D626F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9A6CC2"/>
    <w:multiLevelType w:val="hybridMultilevel"/>
    <w:tmpl w:val="4714464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1" w15:restartNumberingAfterBreak="0">
    <w:nsid w:val="71952287"/>
    <w:multiLevelType w:val="hybridMultilevel"/>
    <w:tmpl w:val="2B2CAB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2" w15:restartNumberingAfterBreak="0">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974BAE"/>
    <w:multiLevelType w:val="hybridMultilevel"/>
    <w:tmpl w:val="0B949518"/>
    <w:lvl w:ilvl="0" w:tplc="59DE1C5A">
      <w:start w:val="1"/>
      <w:numFmt w:val="bullet"/>
      <w:lvlText w:val=""/>
      <w:lvlJc w:val="left"/>
      <w:pPr>
        <w:tabs>
          <w:tab w:val="num" w:pos="360"/>
        </w:tabs>
        <w:ind w:left="360" w:hanging="360"/>
      </w:pPr>
      <w:rPr>
        <w:rFonts w:hint="default" w:ascii="Symbol" w:hAnsi="Symbol"/>
        <w:color w:val="auto"/>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5" w15:restartNumberingAfterBreak="0">
    <w:nsid w:val="7EDE4C9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007AF3"/>
    <w:multiLevelType w:val="hybridMultilevel"/>
    <w:tmpl w:val="FD74E6C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44"/>
  </w:num>
  <w:num w:numId="2">
    <w:abstractNumId w:val="9"/>
  </w:num>
  <w:num w:numId="3">
    <w:abstractNumId w:val="48"/>
  </w:num>
  <w:num w:numId="4">
    <w:abstractNumId w:val="13"/>
  </w:num>
  <w:num w:numId="5">
    <w:abstractNumId w:val="52"/>
  </w:num>
  <w:num w:numId="6">
    <w:abstractNumId w:val="33"/>
  </w:num>
  <w:num w:numId="7">
    <w:abstractNumId w:val="41"/>
  </w:num>
  <w:num w:numId="8">
    <w:abstractNumId w:val="45"/>
  </w:num>
  <w:num w:numId="9">
    <w:abstractNumId w:val="2"/>
  </w:num>
  <w:num w:numId="10">
    <w:abstractNumId w:val="20"/>
  </w:num>
  <w:num w:numId="11">
    <w:abstractNumId w:val="19"/>
  </w:num>
  <w:num w:numId="12">
    <w:abstractNumId w:val="5"/>
  </w:num>
  <w:num w:numId="13">
    <w:abstractNumId w:val="38"/>
  </w:num>
  <w:num w:numId="14">
    <w:abstractNumId w:val="31"/>
  </w:num>
  <w:num w:numId="15">
    <w:abstractNumId w:val="39"/>
  </w:num>
  <w:num w:numId="16">
    <w:abstractNumId w:val="1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2"/>
  </w:num>
  <w:num w:numId="21">
    <w:abstractNumId w:val="43"/>
  </w:num>
  <w:num w:numId="22">
    <w:abstractNumId w:val="50"/>
  </w:num>
  <w:num w:numId="23">
    <w:abstractNumId w:val="27"/>
  </w:num>
  <w:num w:numId="24">
    <w:abstractNumId w:val="54"/>
  </w:num>
  <w:num w:numId="25">
    <w:abstractNumId w:val="30"/>
  </w:num>
  <w:num w:numId="26">
    <w:abstractNumId w:val="51"/>
  </w:num>
  <w:num w:numId="27">
    <w:abstractNumId w:val="21"/>
  </w:num>
  <w:num w:numId="28">
    <w:abstractNumId w:val="40"/>
  </w:num>
  <w:num w:numId="29">
    <w:abstractNumId w:val="49"/>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num>
  <w:num w:numId="33">
    <w:abstractNumId w:val="28"/>
  </w:num>
  <w:num w:numId="34">
    <w:abstractNumId w:val="3"/>
  </w:num>
  <w:num w:numId="35">
    <w:abstractNumId w:val="10"/>
  </w:num>
  <w:num w:numId="36">
    <w:abstractNumId w:val="17"/>
  </w:num>
  <w:num w:numId="37">
    <w:abstractNumId w:val="12"/>
  </w:num>
  <w:num w:numId="38">
    <w:abstractNumId w:val="35"/>
  </w:num>
  <w:num w:numId="39">
    <w:abstractNumId w:val="47"/>
  </w:num>
  <w:num w:numId="40">
    <w:abstractNumId w:val="37"/>
  </w:num>
  <w:num w:numId="41">
    <w:abstractNumId w:val="1"/>
  </w:num>
  <w:num w:numId="42">
    <w:abstractNumId w:val="56"/>
  </w:num>
  <w:num w:numId="43">
    <w:abstractNumId w:val="29"/>
  </w:num>
  <w:num w:numId="44">
    <w:abstractNumId w:val="42"/>
  </w:num>
  <w:num w:numId="45">
    <w:abstractNumId w:val="55"/>
  </w:num>
  <w:num w:numId="46">
    <w:abstractNumId w:val="0"/>
  </w:num>
  <w:num w:numId="47">
    <w:abstractNumId w:val="23"/>
  </w:num>
  <w:num w:numId="48">
    <w:abstractNumId w:val="18"/>
  </w:num>
  <w:num w:numId="49">
    <w:abstractNumId w:val="16"/>
  </w:num>
  <w:num w:numId="50">
    <w:abstractNumId w:val="53"/>
  </w:num>
  <w:num w:numId="51">
    <w:abstractNumId w:val="6"/>
  </w:num>
  <w:num w:numId="52">
    <w:abstractNumId w:val="14"/>
  </w:num>
  <w:num w:numId="53">
    <w:abstractNumId w:val="24"/>
  </w:num>
  <w:num w:numId="54">
    <w:abstractNumId w:val="32"/>
  </w:num>
  <w:num w:numId="55">
    <w:abstractNumId w:val="46"/>
  </w:num>
  <w:num w:numId="56">
    <w:abstractNumId w:val="34"/>
  </w:num>
  <w:num w:numId="57">
    <w:abstractNumId w:val="15"/>
  </w:num>
  <w:num w:numId="58">
    <w:abstractNumId w:val="8"/>
  </w:num>
  <w:num w:numId="59">
    <w:abstractNumId w:val="25"/>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2F"/>
    <w:rsid w:val="000014E2"/>
    <w:rsid w:val="00002582"/>
    <w:rsid w:val="00002A76"/>
    <w:rsid w:val="00002ED3"/>
    <w:rsid w:val="0000343B"/>
    <w:rsid w:val="00005DF5"/>
    <w:rsid w:val="00006CA2"/>
    <w:rsid w:val="00006FE7"/>
    <w:rsid w:val="00010015"/>
    <w:rsid w:val="0001022E"/>
    <w:rsid w:val="00010D78"/>
    <w:rsid w:val="00011739"/>
    <w:rsid w:val="000117AA"/>
    <w:rsid w:val="0001201D"/>
    <w:rsid w:val="0001245D"/>
    <w:rsid w:val="00014489"/>
    <w:rsid w:val="000164FA"/>
    <w:rsid w:val="00016664"/>
    <w:rsid w:val="00017ED6"/>
    <w:rsid w:val="00017FDE"/>
    <w:rsid w:val="00021127"/>
    <w:rsid w:val="00021817"/>
    <w:rsid w:val="0002182D"/>
    <w:rsid w:val="00021D01"/>
    <w:rsid w:val="00022569"/>
    <w:rsid w:val="00022A89"/>
    <w:rsid w:val="00023907"/>
    <w:rsid w:val="000246EA"/>
    <w:rsid w:val="00024DA0"/>
    <w:rsid w:val="0002542B"/>
    <w:rsid w:val="00025486"/>
    <w:rsid w:val="000262D5"/>
    <w:rsid w:val="000265F0"/>
    <w:rsid w:val="00026D3A"/>
    <w:rsid w:val="000272B3"/>
    <w:rsid w:val="00030119"/>
    <w:rsid w:val="0003079B"/>
    <w:rsid w:val="000326AA"/>
    <w:rsid w:val="00032E7B"/>
    <w:rsid w:val="00033AF7"/>
    <w:rsid w:val="00033DA0"/>
    <w:rsid w:val="00034866"/>
    <w:rsid w:val="00036D17"/>
    <w:rsid w:val="00037807"/>
    <w:rsid w:val="00037E9A"/>
    <w:rsid w:val="0004062E"/>
    <w:rsid w:val="00041D61"/>
    <w:rsid w:val="000433E3"/>
    <w:rsid w:val="00044466"/>
    <w:rsid w:val="000448F8"/>
    <w:rsid w:val="0004495D"/>
    <w:rsid w:val="00045184"/>
    <w:rsid w:val="0004614B"/>
    <w:rsid w:val="00046196"/>
    <w:rsid w:val="0004671B"/>
    <w:rsid w:val="0004682A"/>
    <w:rsid w:val="00046C54"/>
    <w:rsid w:val="00050FFD"/>
    <w:rsid w:val="00051459"/>
    <w:rsid w:val="000525A6"/>
    <w:rsid w:val="00052B6E"/>
    <w:rsid w:val="00053090"/>
    <w:rsid w:val="000542F4"/>
    <w:rsid w:val="000554DE"/>
    <w:rsid w:val="0005598C"/>
    <w:rsid w:val="00055DAF"/>
    <w:rsid w:val="000561CA"/>
    <w:rsid w:val="00056794"/>
    <w:rsid w:val="00056AC9"/>
    <w:rsid w:val="00056D3E"/>
    <w:rsid w:val="00060E04"/>
    <w:rsid w:val="0006113F"/>
    <w:rsid w:val="000639FF"/>
    <w:rsid w:val="00063B87"/>
    <w:rsid w:val="00063E01"/>
    <w:rsid w:val="00063FFD"/>
    <w:rsid w:val="00064B96"/>
    <w:rsid w:val="000650B9"/>
    <w:rsid w:val="000650E0"/>
    <w:rsid w:val="000660AA"/>
    <w:rsid w:val="000672B1"/>
    <w:rsid w:val="00067E0B"/>
    <w:rsid w:val="00067FEB"/>
    <w:rsid w:val="00070DC4"/>
    <w:rsid w:val="000710C1"/>
    <w:rsid w:val="0007279F"/>
    <w:rsid w:val="000736F7"/>
    <w:rsid w:val="00073B86"/>
    <w:rsid w:val="00074509"/>
    <w:rsid w:val="00074F15"/>
    <w:rsid w:val="00075BDD"/>
    <w:rsid w:val="00075F35"/>
    <w:rsid w:val="00076021"/>
    <w:rsid w:val="000766BF"/>
    <w:rsid w:val="00076D47"/>
    <w:rsid w:val="0008064C"/>
    <w:rsid w:val="000808A7"/>
    <w:rsid w:val="00081404"/>
    <w:rsid w:val="0008189D"/>
    <w:rsid w:val="000822A9"/>
    <w:rsid w:val="0008233E"/>
    <w:rsid w:val="0008283D"/>
    <w:rsid w:val="00083BFA"/>
    <w:rsid w:val="00083F3B"/>
    <w:rsid w:val="00084E2B"/>
    <w:rsid w:val="00085C67"/>
    <w:rsid w:val="00086A14"/>
    <w:rsid w:val="00086A2A"/>
    <w:rsid w:val="0008774F"/>
    <w:rsid w:val="000900FB"/>
    <w:rsid w:val="00091573"/>
    <w:rsid w:val="00093068"/>
    <w:rsid w:val="00095A19"/>
    <w:rsid w:val="00095ED0"/>
    <w:rsid w:val="00097C4A"/>
    <w:rsid w:val="000A3269"/>
    <w:rsid w:val="000A4B56"/>
    <w:rsid w:val="000A5532"/>
    <w:rsid w:val="000A5C70"/>
    <w:rsid w:val="000A5EF6"/>
    <w:rsid w:val="000A6140"/>
    <w:rsid w:val="000A6633"/>
    <w:rsid w:val="000A66F2"/>
    <w:rsid w:val="000A7AB8"/>
    <w:rsid w:val="000B102B"/>
    <w:rsid w:val="000B158D"/>
    <w:rsid w:val="000B1EF8"/>
    <w:rsid w:val="000B45A7"/>
    <w:rsid w:val="000B5D60"/>
    <w:rsid w:val="000B639D"/>
    <w:rsid w:val="000B6BD7"/>
    <w:rsid w:val="000B70AA"/>
    <w:rsid w:val="000B7B92"/>
    <w:rsid w:val="000B7E01"/>
    <w:rsid w:val="000C0070"/>
    <w:rsid w:val="000C0314"/>
    <w:rsid w:val="000C0B88"/>
    <w:rsid w:val="000C0EB0"/>
    <w:rsid w:val="000C1773"/>
    <w:rsid w:val="000C232B"/>
    <w:rsid w:val="000C2903"/>
    <w:rsid w:val="000C2E94"/>
    <w:rsid w:val="000C3210"/>
    <w:rsid w:val="000C3B85"/>
    <w:rsid w:val="000C4C5A"/>
    <w:rsid w:val="000C664C"/>
    <w:rsid w:val="000C7E14"/>
    <w:rsid w:val="000D0493"/>
    <w:rsid w:val="000D16D2"/>
    <w:rsid w:val="000D1929"/>
    <w:rsid w:val="000D1A6A"/>
    <w:rsid w:val="000D242C"/>
    <w:rsid w:val="000D26F2"/>
    <w:rsid w:val="000D2BF0"/>
    <w:rsid w:val="000D3FF6"/>
    <w:rsid w:val="000D4117"/>
    <w:rsid w:val="000D41C4"/>
    <w:rsid w:val="000D4D4E"/>
    <w:rsid w:val="000D4DAC"/>
    <w:rsid w:val="000D4E5A"/>
    <w:rsid w:val="000D5F5C"/>
    <w:rsid w:val="000D75C6"/>
    <w:rsid w:val="000E0EE2"/>
    <w:rsid w:val="000E192E"/>
    <w:rsid w:val="000E1D47"/>
    <w:rsid w:val="000E1FAE"/>
    <w:rsid w:val="000E2632"/>
    <w:rsid w:val="000E32C9"/>
    <w:rsid w:val="000E42C9"/>
    <w:rsid w:val="000E4FCE"/>
    <w:rsid w:val="000E67CF"/>
    <w:rsid w:val="000E6D68"/>
    <w:rsid w:val="000E7E2D"/>
    <w:rsid w:val="000E7EBD"/>
    <w:rsid w:val="000F04B3"/>
    <w:rsid w:val="000F0966"/>
    <w:rsid w:val="000F2AFC"/>
    <w:rsid w:val="000F37BA"/>
    <w:rsid w:val="000F3E86"/>
    <w:rsid w:val="000F513D"/>
    <w:rsid w:val="000F5902"/>
    <w:rsid w:val="000F5B19"/>
    <w:rsid w:val="000F5CBD"/>
    <w:rsid w:val="000F65D6"/>
    <w:rsid w:val="00100B5F"/>
    <w:rsid w:val="00101208"/>
    <w:rsid w:val="00101D7B"/>
    <w:rsid w:val="001020FF"/>
    <w:rsid w:val="0010507E"/>
    <w:rsid w:val="00105281"/>
    <w:rsid w:val="00105682"/>
    <w:rsid w:val="00105AA0"/>
    <w:rsid w:val="00105DA1"/>
    <w:rsid w:val="001060C2"/>
    <w:rsid w:val="00107DF2"/>
    <w:rsid w:val="0011014C"/>
    <w:rsid w:val="00110534"/>
    <w:rsid w:val="00110896"/>
    <w:rsid w:val="00110B67"/>
    <w:rsid w:val="001119AD"/>
    <w:rsid w:val="00112975"/>
    <w:rsid w:val="0011332D"/>
    <w:rsid w:val="00114156"/>
    <w:rsid w:val="0011477F"/>
    <w:rsid w:val="00114FF1"/>
    <w:rsid w:val="0011534B"/>
    <w:rsid w:val="00116206"/>
    <w:rsid w:val="001162C7"/>
    <w:rsid w:val="00120829"/>
    <w:rsid w:val="001208F0"/>
    <w:rsid w:val="001213A8"/>
    <w:rsid w:val="00122C25"/>
    <w:rsid w:val="001244F9"/>
    <w:rsid w:val="00124A13"/>
    <w:rsid w:val="001257E5"/>
    <w:rsid w:val="00125875"/>
    <w:rsid w:val="00127F97"/>
    <w:rsid w:val="001314E3"/>
    <w:rsid w:val="00131FAA"/>
    <w:rsid w:val="00131FDA"/>
    <w:rsid w:val="00132842"/>
    <w:rsid w:val="00132AF2"/>
    <w:rsid w:val="00132E6C"/>
    <w:rsid w:val="001331CA"/>
    <w:rsid w:val="0013388F"/>
    <w:rsid w:val="00134D06"/>
    <w:rsid w:val="0013534E"/>
    <w:rsid w:val="00135FA5"/>
    <w:rsid w:val="001378BF"/>
    <w:rsid w:val="0014089C"/>
    <w:rsid w:val="00140977"/>
    <w:rsid w:val="00141177"/>
    <w:rsid w:val="0014582E"/>
    <w:rsid w:val="00145E72"/>
    <w:rsid w:val="00146009"/>
    <w:rsid w:val="00146D5C"/>
    <w:rsid w:val="00147894"/>
    <w:rsid w:val="00150849"/>
    <w:rsid w:val="00150B0C"/>
    <w:rsid w:val="00150F93"/>
    <w:rsid w:val="00151052"/>
    <w:rsid w:val="0015212B"/>
    <w:rsid w:val="00152A8D"/>
    <w:rsid w:val="00153274"/>
    <w:rsid w:val="001540B4"/>
    <w:rsid w:val="00154118"/>
    <w:rsid w:val="00154BDE"/>
    <w:rsid w:val="001562CA"/>
    <w:rsid w:val="00157383"/>
    <w:rsid w:val="00157750"/>
    <w:rsid w:val="0016049F"/>
    <w:rsid w:val="001604EA"/>
    <w:rsid w:val="00160A40"/>
    <w:rsid w:val="0016102D"/>
    <w:rsid w:val="00163166"/>
    <w:rsid w:val="00163630"/>
    <w:rsid w:val="00165053"/>
    <w:rsid w:val="0016523E"/>
    <w:rsid w:val="00167256"/>
    <w:rsid w:val="0016729F"/>
    <w:rsid w:val="0017047E"/>
    <w:rsid w:val="001715BA"/>
    <w:rsid w:val="001724D0"/>
    <w:rsid w:val="001728D7"/>
    <w:rsid w:val="00172F2D"/>
    <w:rsid w:val="0017370D"/>
    <w:rsid w:val="001758A6"/>
    <w:rsid w:val="0017672D"/>
    <w:rsid w:val="0017695C"/>
    <w:rsid w:val="0018047F"/>
    <w:rsid w:val="00180680"/>
    <w:rsid w:val="00181814"/>
    <w:rsid w:val="00181E3F"/>
    <w:rsid w:val="00182BED"/>
    <w:rsid w:val="00183996"/>
    <w:rsid w:val="00183C19"/>
    <w:rsid w:val="00184CE4"/>
    <w:rsid w:val="00184E73"/>
    <w:rsid w:val="001853D3"/>
    <w:rsid w:val="00186775"/>
    <w:rsid w:val="001872C0"/>
    <w:rsid w:val="00187763"/>
    <w:rsid w:val="001920F8"/>
    <w:rsid w:val="0019459B"/>
    <w:rsid w:val="001949B4"/>
    <w:rsid w:val="00194ECE"/>
    <w:rsid w:val="00195F6F"/>
    <w:rsid w:val="0019620B"/>
    <w:rsid w:val="001963D1"/>
    <w:rsid w:val="0019704E"/>
    <w:rsid w:val="00197096"/>
    <w:rsid w:val="00197F46"/>
    <w:rsid w:val="001A013B"/>
    <w:rsid w:val="001A0719"/>
    <w:rsid w:val="001A098B"/>
    <w:rsid w:val="001A1304"/>
    <w:rsid w:val="001A219D"/>
    <w:rsid w:val="001A43D3"/>
    <w:rsid w:val="001A4CD0"/>
    <w:rsid w:val="001A5152"/>
    <w:rsid w:val="001A6C32"/>
    <w:rsid w:val="001A6CD7"/>
    <w:rsid w:val="001A79DF"/>
    <w:rsid w:val="001B18E4"/>
    <w:rsid w:val="001B1FDF"/>
    <w:rsid w:val="001B2007"/>
    <w:rsid w:val="001B3107"/>
    <w:rsid w:val="001B316C"/>
    <w:rsid w:val="001B6205"/>
    <w:rsid w:val="001B660A"/>
    <w:rsid w:val="001B7367"/>
    <w:rsid w:val="001B7C7A"/>
    <w:rsid w:val="001C086F"/>
    <w:rsid w:val="001C2A06"/>
    <w:rsid w:val="001C3B37"/>
    <w:rsid w:val="001C4766"/>
    <w:rsid w:val="001C4D31"/>
    <w:rsid w:val="001C5AD1"/>
    <w:rsid w:val="001C5CAF"/>
    <w:rsid w:val="001C5CF8"/>
    <w:rsid w:val="001C63C4"/>
    <w:rsid w:val="001C641A"/>
    <w:rsid w:val="001C6764"/>
    <w:rsid w:val="001C6BBD"/>
    <w:rsid w:val="001C7161"/>
    <w:rsid w:val="001C792E"/>
    <w:rsid w:val="001D067E"/>
    <w:rsid w:val="001D0A8A"/>
    <w:rsid w:val="001D1332"/>
    <w:rsid w:val="001D21B5"/>
    <w:rsid w:val="001D23EE"/>
    <w:rsid w:val="001D2545"/>
    <w:rsid w:val="001D3AFF"/>
    <w:rsid w:val="001D40F7"/>
    <w:rsid w:val="001D4B7B"/>
    <w:rsid w:val="001D4FA7"/>
    <w:rsid w:val="001D695B"/>
    <w:rsid w:val="001D6BC1"/>
    <w:rsid w:val="001D6EC4"/>
    <w:rsid w:val="001D7577"/>
    <w:rsid w:val="001D7632"/>
    <w:rsid w:val="001E000F"/>
    <w:rsid w:val="001E0455"/>
    <w:rsid w:val="001E12E1"/>
    <w:rsid w:val="001E190A"/>
    <w:rsid w:val="001E28C2"/>
    <w:rsid w:val="001E3B78"/>
    <w:rsid w:val="001E5780"/>
    <w:rsid w:val="001E6AF2"/>
    <w:rsid w:val="001F0C45"/>
    <w:rsid w:val="001F0FF2"/>
    <w:rsid w:val="001F182A"/>
    <w:rsid w:val="001F1D7C"/>
    <w:rsid w:val="001F1E76"/>
    <w:rsid w:val="001F23F7"/>
    <w:rsid w:val="001F2737"/>
    <w:rsid w:val="001F3127"/>
    <w:rsid w:val="001F48DF"/>
    <w:rsid w:val="001F4A12"/>
    <w:rsid w:val="001F5DA6"/>
    <w:rsid w:val="001F7316"/>
    <w:rsid w:val="00200C0E"/>
    <w:rsid w:val="0020239C"/>
    <w:rsid w:val="00203CD7"/>
    <w:rsid w:val="002043F0"/>
    <w:rsid w:val="00207749"/>
    <w:rsid w:val="002105B7"/>
    <w:rsid w:val="00210F00"/>
    <w:rsid w:val="0021140C"/>
    <w:rsid w:val="002115F1"/>
    <w:rsid w:val="002116AC"/>
    <w:rsid w:val="0021249B"/>
    <w:rsid w:val="002125D5"/>
    <w:rsid w:val="00212747"/>
    <w:rsid w:val="00213A96"/>
    <w:rsid w:val="00213EFA"/>
    <w:rsid w:val="00213F1E"/>
    <w:rsid w:val="002148F4"/>
    <w:rsid w:val="00214D79"/>
    <w:rsid w:val="0021516E"/>
    <w:rsid w:val="00215617"/>
    <w:rsid w:val="00215AF5"/>
    <w:rsid w:val="00216F1C"/>
    <w:rsid w:val="00217B3A"/>
    <w:rsid w:val="00220700"/>
    <w:rsid w:val="00222984"/>
    <w:rsid w:val="002238AA"/>
    <w:rsid w:val="002248D3"/>
    <w:rsid w:val="00224CF5"/>
    <w:rsid w:val="00224FE8"/>
    <w:rsid w:val="002258F6"/>
    <w:rsid w:val="00226542"/>
    <w:rsid w:val="002273AE"/>
    <w:rsid w:val="00227500"/>
    <w:rsid w:val="00230726"/>
    <w:rsid w:val="00232741"/>
    <w:rsid w:val="00232BEA"/>
    <w:rsid w:val="0023488B"/>
    <w:rsid w:val="00234B7B"/>
    <w:rsid w:val="002359CE"/>
    <w:rsid w:val="00235C15"/>
    <w:rsid w:val="002419AC"/>
    <w:rsid w:val="00242612"/>
    <w:rsid w:val="00244D05"/>
    <w:rsid w:val="00246FC4"/>
    <w:rsid w:val="00247451"/>
    <w:rsid w:val="00247B76"/>
    <w:rsid w:val="002504E1"/>
    <w:rsid w:val="00250A9A"/>
    <w:rsid w:val="00251304"/>
    <w:rsid w:val="00251B94"/>
    <w:rsid w:val="00251EC8"/>
    <w:rsid w:val="002522AB"/>
    <w:rsid w:val="00253797"/>
    <w:rsid w:val="002553B6"/>
    <w:rsid w:val="00255A96"/>
    <w:rsid w:val="002560FB"/>
    <w:rsid w:val="00256D19"/>
    <w:rsid w:val="00261CF9"/>
    <w:rsid w:val="00264772"/>
    <w:rsid w:val="002653BF"/>
    <w:rsid w:val="00270F18"/>
    <w:rsid w:val="00271A6B"/>
    <w:rsid w:val="00271AEB"/>
    <w:rsid w:val="00272D37"/>
    <w:rsid w:val="00273906"/>
    <w:rsid w:val="00273DC3"/>
    <w:rsid w:val="00275431"/>
    <w:rsid w:val="00275F70"/>
    <w:rsid w:val="00275FAE"/>
    <w:rsid w:val="002769CD"/>
    <w:rsid w:val="00280B53"/>
    <w:rsid w:val="00280F00"/>
    <w:rsid w:val="00281C6B"/>
    <w:rsid w:val="002842A5"/>
    <w:rsid w:val="0028490A"/>
    <w:rsid w:val="00284DE3"/>
    <w:rsid w:val="00285285"/>
    <w:rsid w:val="00286614"/>
    <w:rsid w:val="00286EBA"/>
    <w:rsid w:val="00287073"/>
    <w:rsid w:val="00287C29"/>
    <w:rsid w:val="00291287"/>
    <w:rsid w:val="00291912"/>
    <w:rsid w:val="00292768"/>
    <w:rsid w:val="00292B88"/>
    <w:rsid w:val="00293767"/>
    <w:rsid w:val="00293C10"/>
    <w:rsid w:val="002952A6"/>
    <w:rsid w:val="00295CCB"/>
    <w:rsid w:val="002960EB"/>
    <w:rsid w:val="0029721C"/>
    <w:rsid w:val="0029760E"/>
    <w:rsid w:val="002977A3"/>
    <w:rsid w:val="00297B06"/>
    <w:rsid w:val="002A001D"/>
    <w:rsid w:val="002A1055"/>
    <w:rsid w:val="002A1164"/>
    <w:rsid w:val="002A1F43"/>
    <w:rsid w:val="002A2666"/>
    <w:rsid w:val="002A3AED"/>
    <w:rsid w:val="002A461E"/>
    <w:rsid w:val="002A5468"/>
    <w:rsid w:val="002A6A7A"/>
    <w:rsid w:val="002A7639"/>
    <w:rsid w:val="002A7B38"/>
    <w:rsid w:val="002A7DDF"/>
    <w:rsid w:val="002B1779"/>
    <w:rsid w:val="002B4AFB"/>
    <w:rsid w:val="002B4CB9"/>
    <w:rsid w:val="002B5423"/>
    <w:rsid w:val="002B7562"/>
    <w:rsid w:val="002C0450"/>
    <w:rsid w:val="002C045D"/>
    <w:rsid w:val="002C07F1"/>
    <w:rsid w:val="002C0C6A"/>
    <w:rsid w:val="002C2160"/>
    <w:rsid w:val="002C2FC4"/>
    <w:rsid w:val="002C680D"/>
    <w:rsid w:val="002C79B1"/>
    <w:rsid w:val="002C7AB7"/>
    <w:rsid w:val="002C7F23"/>
    <w:rsid w:val="002C7F8D"/>
    <w:rsid w:val="002D003F"/>
    <w:rsid w:val="002D0908"/>
    <w:rsid w:val="002D0F2C"/>
    <w:rsid w:val="002D4EF3"/>
    <w:rsid w:val="002D50ED"/>
    <w:rsid w:val="002D6013"/>
    <w:rsid w:val="002D6629"/>
    <w:rsid w:val="002D6FE5"/>
    <w:rsid w:val="002D7C08"/>
    <w:rsid w:val="002E0582"/>
    <w:rsid w:val="002E0958"/>
    <w:rsid w:val="002E0D65"/>
    <w:rsid w:val="002E0E5B"/>
    <w:rsid w:val="002E1E6F"/>
    <w:rsid w:val="002E2F98"/>
    <w:rsid w:val="002E334B"/>
    <w:rsid w:val="002E3D83"/>
    <w:rsid w:val="002E4A26"/>
    <w:rsid w:val="002E55C7"/>
    <w:rsid w:val="002E632D"/>
    <w:rsid w:val="002E650E"/>
    <w:rsid w:val="002E78CF"/>
    <w:rsid w:val="002E7BA3"/>
    <w:rsid w:val="002F035C"/>
    <w:rsid w:val="002F1751"/>
    <w:rsid w:val="002F1B94"/>
    <w:rsid w:val="002F2630"/>
    <w:rsid w:val="002F2F35"/>
    <w:rsid w:val="002F3314"/>
    <w:rsid w:val="002F342D"/>
    <w:rsid w:val="002F36E1"/>
    <w:rsid w:val="002F4B6A"/>
    <w:rsid w:val="002F5787"/>
    <w:rsid w:val="002F578F"/>
    <w:rsid w:val="002F7012"/>
    <w:rsid w:val="002F74F1"/>
    <w:rsid w:val="00300422"/>
    <w:rsid w:val="0030083B"/>
    <w:rsid w:val="00300AF9"/>
    <w:rsid w:val="00301445"/>
    <w:rsid w:val="00302B06"/>
    <w:rsid w:val="003048D9"/>
    <w:rsid w:val="00304912"/>
    <w:rsid w:val="00304E37"/>
    <w:rsid w:val="003053DC"/>
    <w:rsid w:val="003057FE"/>
    <w:rsid w:val="003058B7"/>
    <w:rsid w:val="00305C47"/>
    <w:rsid w:val="00305F94"/>
    <w:rsid w:val="00307316"/>
    <w:rsid w:val="00311A36"/>
    <w:rsid w:val="00313DBA"/>
    <w:rsid w:val="00314279"/>
    <w:rsid w:val="00314CC0"/>
    <w:rsid w:val="003170D5"/>
    <w:rsid w:val="00317FB0"/>
    <w:rsid w:val="00320EAE"/>
    <w:rsid w:val="00321335"/>
    <w:rsid w:val="003216F1"/>
    <w:rsid w:val="00322A1F"/>
    <w:rsid w:val="003235F4"/>
    <w:rsid w:val="00326007"/>
    <w:rsid w:val="00327A56"/>
    <w:rsid w:val="00330A9E"/>
    <w:rsid w:val="00331FA9"/>
    <w:rsid w:val="00332ED8"/>
    <w:rsid w:val="00334BA2"/>
    <w:rsid w:val="003351B7"/>
    <w:rsid w:val="003355E3"/>
    <w:rsid w:val="003356EC"/>
    <w:rsid w:val="00335733"/>
    <w:rsid w:val="00336BBE"/>
    <w:rsid w:val="003379A9"/>
    <w:rsid w:val="00340C9E"/>
    <w:rsid w:val="00340F0D"/>
    <w:rsid w:val="003415A5"/>
    <w:rsid w:val="003416B5"/>
    <w:rsid w:val="003420EB"/>
    <w:rsid w:val="0034523C"/>
    <w:rsid w:val="00345940"/>
    <w:rsid w:val="00345BE1"/>
    <w:rsid w:val="00345DD6"/>
    <w:rsid w:val="003474F6"/>
    <w:rsid w:val="003500DD"/>
    <w:rsid w:val="003503FA"/>
    <w:rsid w:val="003506AE"/>
    <w:rsid w:val="00350830"/>
    <w:rsid w:val="00351AF4"/>
    <w:rsid w:val="00351BC4"/>
    <w:rsid w:val="00352D85"/>
    <w:rsid w:val="00354499"/>
    <w:rsid w:val="0035549D"/>
    <w:rsid w:val="00356968"/>
    <w:rsid w:val="00357995"/>
    <w:rsid w:val="00360B22"/>
    <w:rsid w:val="0036142A"/>
    <w:rsid w:val="003615D5"/>
    <w:rsid w:val="00361BC7"/>
    <w:rsid w:val="003620D6"/>
    <w:rsid w:val="00362BD3"/>
    <w:rsid w:val="003633DB"/>
    <w:rsid w:val="00363C9C"/>
    <w:rsid w:val="00364F8A"/>
    <w:rsid w:val="003658EB"/>
    <w:rsid w:val="00365A51"/>
    <w:rsid w:val="00365FDD"/>
    <w:rsid w:val="003715A4"/>
    <w:rsid w:val="0037285D"/>
    <w:rsid w:val="0037368C"/>
    <w:rsid w:val="00374507"/>
    <w:rsid w:val="00374999"/>
    <w:rsid w:val="00374F92"/>
    <w:rsid w:val="00374FB6"/>
    <w:rsid w:val="00374FD9"/>
    <w:rsid w:val="00376099"/>
    <w:rsid w:val="0037639F"/>
    <w:rsid w:val="0037684A"/>
    <w:rsid w:val="00377952"/>
    <w:rsid w:val="003801A6"/>
    <w:rsid w:val="00380A59"/>
    <w:rsid w:val="00380A63"/>
    <w:rsid w:val="003826B4"/>
    <w:rsid w:val="00383450"/>
    <w:rsid w:val="00384F57"/>
    <w:rsid w:val="003854B5"/>
    <w:rsid w:val="0038552E"/>
    <w:rsid w:val="0038568F"/>
    <w:rsid w:val="00385B77"/>
    <w:rsid w:val="00385D79"/>
    <w:rsid w:val="00386F49"/>
    <w:rsid w:val="00387704"/>
    <w:rsid w:val="00387F07"/>
    <w:rsid w:val="0039177A"/>
    <w:rsid w:val="00393457"/>
    <w:rsid w:val="00393A6A"/>
    <w:rsid w:val="00393B79"/>
    <w:rsid w:val="00394E4C"/>
    <w:rsid w:val="00394F17"/>
    <w:rsid w:val="003952E7"/>
    <w:rsid w:val="00396121"/>
    <w:rsid w:val="00397041"/>
    <w:rsid w:val="00397C6B"/>
    <w:rsid w:val="003A04B9"/>
    <w:rsid w:val="003A0CBA"/>
    <w:rsid w:val="003A1B90"/>
    <w:rsid w:val="003A2D90"/>
    <w:rsid w:val="003A3281"/>
    <w:rsid w:val="003A3B3A"/>
    <w:rsid w:val="003A3F52"/>
    <w:rsid w:val="003A4305"/>
    <w:rsid w:val="003A46BD"/>
    <w:rsid w:val="003A4A9F"/>
    <w:rsid w:val="003A509A"/>
    <w:rsid w:val="003A56ED"/>
    <w:rsid w:val="003A6E73"/>
    <w:rsid w:val="003B04EC"/>
    <w:rsid w:val="003B08B6"/>
    <w:rsid w:val="003B1A50"/>
    <w:rsid w:val="003B1CCD"/>
    <w:rsid w:val="003B29FC"/>
    <w:rsid w:val="003B32A0"/>
    <w:rsid w:val="003B3985"/>
    <w:rsid w:val="003B5222"/>
    <w:rsid w:val="003B55B0"/>
    <w:rsid w:val="003B5DDB"/>
    <w:rsid w:val="003B61CC"/>
    <w:rsid w:val="003C068A"/>
    <w:rsid w:val="003C2BE7"/>
    <w:rsid w:val="003C30AB"/>
    <w:rsid w:val="003C324B"/>
    <w:rsid w:val="003C44D9"/>
    <w:rsid w:val="003C5210"/>
    <w:rsid w:val="003C689A"/>
    <w:rsid w:val="003C7B97"/>
    <w:rsid w:val="003D1426"/>
    <w:rsid w:val="003D170C"/>
    <w:rsid w:val="003D2147"/>
    <w:rsid w:val="003D271A"/>
    <w:rsid w:val="003D327E"/>
    <w:rsid w:val="003D3827"/>
    <w:rsid w:val="003D47AA"/>
    <w:rsid w:val="003D5025"/>
    <w:rsid w:val="003D6327"/>
    <w:rsid w:val="003D642F"/>
    <w:rsid w:val="003D6937"/>
    <w:rsid w:val="003D6D97"/>
    <w:rsid w:val="003D7908"/>
    <w:rsid w:val="003E13B6"/>
    <w:rsid w:val="003E2264"/>
    <w:rsid w:val="003E2D0B"/>
    <w:rsid w:val="003E4818"/>
    <w:rsid w:val="003E4E9E"/>
    <w:rsid w:val="003E6B51"/>
    <w:rsid w:val="003E76EC"/>
    <w:rsid w:val="003F0788"/>
    <w:rsid w:val="003F2777"/>
    <w:rsid w:val="003F3FA3"/>
    <w:rsid w:val="003F3FAB"/>
    <w:rsid w:val="003F411B"/>
    <w:rsid w:val="003F4A2C"/>
    <w:rsid w:val="003F4CF3"/>
    <w:rsid w:val="003F77A5"/>
    <w:rsid w:val="003F7F32"/>
    <w:rsid w:val="0040030E"/>
    <w:rsid w:val="004007C2"/>
    <w:rsid w:val="004012F1"/>
    <w:rsid w:val="00401F2B"/>
    <w:rsid w:val="0040232D"/>
    <w:rsid w:val="004023C6"/>
    <w:rsid w:val="00404315"/>
    <w:rsid w:val="00404945"/>
    <w:rsid w:val="00405661"/>
    <w:rsid w:val="004056C7"/>
    <w:rsid w:val="00406463"/>
    <w:rsid w:val="00407037"/>
    <w:rsid w:val="00407D25"/>
    <w:rsid w:val="00407E52"/>
    <w:rsid w:val="00410B43"/>
    <w:rsid w:val="00411741"/>
    <w:rsid w:val="00411915"/>
    <w:rsid w:val="00411F7B"/>
    <w:rsid w:val="0041209D"/>
    <w:rsid w:val="00413B1B"/>
    <w:rsid w:val="004140B1"/>
    <w:rsid w:val="004158DC"/>
    <w:rsid w:val="00416C20"/>
    <w:rsid w:val="0041750D"/>
    <w:rsid w:val="004201F8"/>
    <w:rsid w:val="004235B1"/>
    <w:rsid w:val="0042372F"/>
    <w:rsid w:val="00423DBB"/>
    <w:rsid w:val="00424331"/>
    <w:rsid w:val="00425AD5"/>
    <w:rsid w:val="004266B4"/>
    <w:rsid w:val="0042691A"/>
    <w:rsid w:val="00426B37"/>
    <w:rsid w:val="0042706C"/>
    <w:rsid w:val="004270CA"/>
    <w:rsid w:val="00430D03"/>
    <w:rsid w:val="0043153F"/>
    <w:rsid w:val="00431EFE"/>
    <w:rsid w:val="00432329"/>
    <w:rsid w:val="004329C9"/>
    <w:rsid w:val="00432AC2"/>
    <w:rsid w:val="00432E87"/>
    <w:rsid w:val="0043300D"/>
    <w:rsid w:val="004331A4"/>
    <w:rsid w:val="004339C1"/>
    <w:rsid w:val="0043420E"/>
    <w:rsid w:val="00434E12"/>
    <w:rsid w:val="00435312"/>
    <w:rsid w:val="00435DD0"/>
    <w:rsid w:val="00436616"/>
    <w:rsid w:val="00440B55"/>
    <w:rsid w:val="00441307"/>
    <w:rsid w:val="00442158"/>
    <w:rsid w:val="00443A7D"/>
    <w:rsid w:val="00443D79"/>
    <w:rsid w:val="00444CE4"/>
    <w:rsid w:val="00445375"/>
    <w:rsid w:val="004465CC"/>
    <w:rsid w:val="00447371"/>
    <w:rsid w:val="0044756F"/>
    <w:rsid w:val="0045034C"/>
    <w:rsid w:val="00450682"/>
    <w:rsid w:val="00451718"/>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6EBD"/>
    <w:rsid w:val="004675F4"/>
    <w:rsid w:val="00467ACE"/>
    <w:rsid w:val="00470DD0"/>
    <w:rsid w:val="0047171F"/>
    <w:rsid w:val="004717EC"/>
    <w:rsid w:val="00471C5C"/>
    <w:rsid w:val="00472412"/>
    <w:rsid w:val="00475D81"/>
    <w:rsid w:val="00477731"/>
    <w:rsid w:val="004777DD"/>
    <w:rsid w:val="0048237A"/>
    <w:rsid w:val="0048394D"/>
    <w:rsid w:val="00483BF3"/>
    <w:rsid w:val="00483FC6"/>
    <w:rsid w:val="00484A22"/>
    <w:rsid w:val="00484CCE"/>
    <w:rsid w:val="00485A83"/>
    <w:rsid w:val="00485B54"/>
    <w:rsid w:val="00486D9D"/>
    <w:rsid w:val="0048733C"/>
    <w:rsid w:val="0048762C"/>
    <w:rsid w:val="00487D11"/>
    <w:rsid w:val="00492A69"/>
    <w:rsid w:val="00494096"/>
    <w:rsid w:val="0049482A"/>
    <w:rsid w:val="00496524"/>
    <w:rsid w:val="00496CDF"/>
    <w:rsid w:val="004971D3"/>
    <w:rsid w:val="004A0466"/>
    <w:rsid w:val="004A082A"/>
    <w:rsid w:val="004A10FD"/>
    <w:rsid w:val="004A1372"/>
    <w:rsid w:val="004A1530"/>
    <w:rsid w:val="004A3141"/>
    <w:rsid w:val="004A3608"/>
    <w:rsid w:val="004A4104"/>
    <w:rsid w:val="004A5571"/>
    <w:rsid w:val="004B0326"/>
    <w:rsid w:val="004B0358"/>
    <w:rsid w:val="004B10F8"/>
    <w:rsid w:val="004B13DB"/>
    <w:rsid w:val="004B17BF"/>
    <w:rsid w:val="004B2ACC"/>
    <w:rsid w:val="004B351C"/>
    <w:rsid w:val="004B3FAA"/>
    <w:rsid w:val="004B4499"/>
    <w:rsid w:val="004B46F9"/>
    <w:rsid w:val="004B4876"/>
    <w:rsid w:val="004B53A1"/>
    <w:rsid w:val="004B59FA"/>
    <w:rsid w:val="004B5B5A"/>
    <w:rsid w:val="004B60DC"/>
    <w:rsid w:val="004B7C76"/>
    <w:rsid w:val="004C14BD"/>
    <w:rsid w:val="004C1D4A"/>
    <w:rsid w:val="004C22B2"/>
    <w:rsid w:val="004C56AC"/>
    <w:rsid w:val="004C6ADC"/>
    <w:rsid w:val="004C6CBF"/>
    <w:rsid w:val="004C7358"/>
    <w:rsid w:val="004C760B"/>
    <w:rsid w:val="004D0B9A"/>
    <w:rsid w:val="004D23F0"/>
    <w:rsid w:val="004D3A5D"/>
    <w:rsid w:val="004D3C6C"/>
    <w:rsid w:val="004D6E85"/>
    <w:rsid w:val="004E0688"/>
    <w:rsid w:val="004E1B2F"/>
    <w:rsid w:val="004E1EDA"/>
    <w:rsid w:val="004E1F6F"/>
    <w:rsid w:val="004E207F"/>
    <w:rsid w:val="004E3363"/>
    <w:rsid w:val="004E3C30"/>
    <w:rsid w:val="004E402A"/>
    <w:rsid w:val="004E487F"/>
    <w:rsid w:val="004E5D87"/>
    <w:rsid w:val="004E6EEC"/>
    <w:rsid w:val="004E6F89"/>
    <w:rsid w:val="004E71B9"/>
    <w:rsid w:val="004E7764"/>
    <w:rsid w:val="004E7C95"/>
    <w:rsid w:val="004F0A20"/>
    <w:rsid w:val="004F0CA7"/>
    <w:rsid w:val="004F19F1"/>
    <w:rsid w:val="004F3ED8"/>
    <w:rsid w:val="004F5442"/>
    <w:rsid w:val="004F6600"/>
    <w:rsid w:val="004F66EE"/>
    <w:rsid w:val="004F6D3E"/>
    <w:rsid w:val="004F7C00"/>
    <w:rsid w:val="00500353"/>
    <w:rsid w:val="00500D55"/>
    <w:rsid w:val="00501A60"/>
    <w:rsid w:val="00501CCE"/>
    <w:rsid w:val="005020DF"/>
    <w:rsid w:val="00503CFF"/>
    <w:rsid w:val="00505189"/>
    <w:rsid w:val="005052E6"/>
    <w:rsid w:val="00505AAF"/>
    <w:rsid w:val="00506EEA"/>
    <w:rsid w:val="005071B4"/>
    <w:rsid w:val="0051192B"/>
    <w:rsid w:val="005119C3"/>
    <w:rsid w:val="00511DFE"/>
    <w:rsid w:val="00514CB1"/>
    <w:rsid w:val="0051578E"/>
    <w:rsid w:val="005168BF"/>
    <w:rsid w:val="00516F94"/>
    <w:rsid w:val="005208AA"/>
    <w:rsid w:val="00522BC9"/>
    <w:rsid w:val="00522C6F"/>
    <w:rsid w:val="0052314C"/>
    <w:rsid w:val="00523F4C"/>
    <w:rsid w:val="005242CA"/>
    <w:rsid w:val="005245BF"/>
    <w:rsid w:val="005247ED"/>
    <w:rsid w:val="00524CD2"/>
    <w:rsid w:val="00526A24"/>
    <w:rsid w:val="00526B89"/>
    <w:rsid w:val="00526C37"/>
    <w:rsid w:val="005277B2"/>
    <w:rsid w:val="00527A36"/>
    <w:rsid w:val="00531A8E"/>
    <w:rsid w:val="00533566"/>
    <w:rsid w:val="00533D06"/>
    <w:rsid w:val="00535AF9"/>
    <w:rsid w:val="0053745B"/>
    <w:rsid w:val="005374E7"/>
    <w:rsid w:val="00537776"/>
    <w:rsid w:val="0054052E"/>
    <w:rsid w:val="00540D5F"/>
    <w:rsid w:val="00542051"/>
    <w:rsid w:val="00542A6D"/>
    <w:rsid w:val="0054393E"/>
    <w:rsid w:val="00543C5E"/>
    <w:rsid w:val="005444E7"/>
    <w:rsid w:val="005447A6"/>
    <w:rsid w:val="00545B02"/>
    <w:rsid w:val="00545F4D"/>
    <w:rsid w:val="00545FC5"/>
    <w:rsid w:val="00547AB4"/>
    <w:rsid w:val="00547BDA"/>
    <w:rsid w:val="005513DA"/>
    <w:rsid w:val="00552D4F"/>
    <w:rsid w:val="00554FC4"/>
    <w:rsid w:val="0055546F"/>
    <w:rsid w:val="00555A4D"/>
    <w:rsid w:val="00555E88"/>
    <w:rsid w:val="00556162"/>
    <w:rsid w:val="0055618B"/>
    <w:rsid w:val="00556B81"/>
    <w:rsid w:val="00557ABB"/>
    <w:rsid w:val="00560C93"/>
    <w:rsid w:val="0056184F"/>
    <w:rsid w:val="005634AE"/>
    <w:rsid w:val="005644FA"/>
    <w:rsid w:val="00564A34"/>
    <w:rsid w:val="00565776"/>
    <w:rsid w:val="00565A2D"/>
    <w:rsid w:val="00565DA0"/>
    <w:rsid w:val="0056667F"/>
    <w:rsid w:val="00571119"/>
    <w:rsid w:val="00571981"/>
    <w:rsid w:val="005720A9"/>
    <w:rsid w:val="00572534"/>
    <w:rsid w:val="00572E53"/>
    <w:rsid w:val="0057300A"/>
    <w:rsid w:val="00574072"/>
    <w:rsid w:val="005740DD"/>
    <w:rsid w:val="00574527"/>
    <w:rsid w:val="0057455B"/>
    <w:rsid w:val="00574E1A"/>
    <w:rsid w:val="0057528E"/>
    <w:rsid w:val="005756F8"/>
    <w:rsid w:val="00576300"/>
    <w:rsid w:val="005768F9"/>
    <w:rsid w:val="00576C1D"/>
    <w:rsid w:val="005770E4"/>
    <w:rsid w:val="005771F3"/>
    <w:rsid w:val="00580139"/>
    <w:rsid w:val="00582294"/>
    <w:rsid w:val="0058357D"/>
    <w:rsid w:val="005835AB"/>
    <w:rsid w:val="00585261"/>
    <w:rsid w:val="00585F8C"/>
    <w:rsid w:val="00587B32"/>
    <w:rsid w:val="00587D6D"/>
    <w:rsid w:val="0059000F"/>
    <w:rsid w:val="00590B5A"/>
    <w:rsid w:val="00593038"/>
    <w:rsid w:val="00593AC2"/>
    <w:rsid w:val="00594089"/>
    <w:rsid w:val="005946E7"/>
    <w:rsid w:val="00594EA3"/>
    <w:rsid w:val="00595972"/>
    <w:rsid w:val="00595B09"/>
    <w:rsid w:val="005960B0"/>
    <w:rsid w:val="005965E7"/>
    <w:rsid w:val="00596D12"/>
    <w:rsid w:val="00597A3A"/>
    <w:rsid w:val="005A4C0A"/>
    <w:rsid w:val="005A55E8"/>
    <w:rsid w:val="005A6A2A"/>
    <w:rsid w:val="005A6D1D"/>
    <w:rsid w:val="005A6DFB"/>
    <w:rsid w:val="005A7BBC"/>
    <w:rsid w:val="005B1298"/>
    <w:rsid w:val="005B33C4"/>
    <w:rsid w:val="005B354A"/>
    <w:rsid w:val="005B356F"/>
    <w:rsid w:val="005B35B7"/>
    <w:rsid w:val="005B36F3"/>
    <w:rsid w:val="005B5287"/>
    <w:rsid w:val="005B67C4"/>
    <w:rsid w:val="005B6AF9"/>
    <w:rsid w:val="005C0A29"/>
    <w:rsid w:val="005C0D93"/>
    <w:rsid w:val="005C0DE8"/>
    <w:rsid w:val="005C1118"/>
    <w:rsid w:val="005C21EA"/>
    <w:rsid w:val="005C23A3"/>
    <w:rsid w:val="005C2954"/>
    <w:rsid w:val="005C2FD0"/>
    <w:rsid w:val="005C3EB3"/>
    <w:rsid w:val="005C4B46"/>
    <w:rsid w:val="005C5B43"/>
    <w:rsid w:val="005C6859"/>
    <w:rsid w:val="005D0991"/>
    <w:rsid w:val="005D0A71"/>
    <w:rsid w:val="005D0BEE"/>
    <w:rsid w:val="005D26F3"/>
    <w:rsid w:val="005D29B0"/>
    <w:rsid w:val="005D3B47"/>
    <w:rsid w:val="005D6526"/>
    <w:rsid w:val="005D6E15"/>
    <w:rsid w:val="005D6EEC"/>
    <w:rsid w:val="005D7AFB"/>
    <w:rsid w:val="005D7F43"/>
    <w:rsid w:val="005E2B67"/>
    <w:rsid w:val="005E2FE8"/>
    <w:rsid w:val="005E3EA2"/>
    <w:rsid w:val="005E5171"/>
    <w:rsid w:val="005E5234"/>
    <w:rsid w:val="005E709C"/>
    <w:rsid w:val="005F21A1"/>
    <w:rsid w:val="005F2EFB"/>
    <w:rsid w:val="005F3A40"/>
    <w:rsid w:val="005F3AD7"/>
    <w:rsid w:val="005F3B46"/>
    <w:rsid w:val="005F40FB"/>
    <w:rsid w:val="005F41C2"/>
    <w:rsid w:val="005F4B4D"/>
    <w:rsid w:val="005F6630"/>
    <w:rsid w:val="00600FC8"/>
    <w:rsid w:val="00601749"/>
    <w:rsid w:val="006025A0"/>
    <w:rsid w:val="00605941"/>
    <w:rsid w:val="00606430"/>
    <w:rsid w:val="0060708F"/>
    <w:rsid w:val="006106C5"/>
    <w:rsid w:val="00610BC7"/>
    <w:rsid w:val="00611E8C"/>
    <w:rsid w:val="00613638"/>
    <w:rsid w:val="006146FD"/>
    <w:rsid w:val="0061571C"/>
    <w:rsid w:val="0061600D"/>
    <w:rsid w:val="006167A6"/>
    <w:rsid w:val="006204DC"/>
    <w:rsid w:val="006209AA"/>
    <w:rsid w:val="00621C55"/>
    <w:rsid w:val="006227EF"/>
    <w:rsid w:val="006238DC"/>
    <w:rsid w:val="00623DAC"/>
    <w:rsid w:val="00623E11"/>
    <w:rsid w:val="00623E9B"/>
    <w:rsid w:val="00624F37"/>
    <w:rsid w:val="00625513"/>
    <w:rsid w:val="00625F5A"/>
    <w:rsid w:val="00626119"/>
    <w:rsid w:val="00630135"/>
    <w:rsid w:val="00631444"/>
    <w:rsid w:val="00632915"/>
    <w:rsid w:val="00632C42"/>
    <w:rsid w:val="00632FFC"/>
    <w:rsid w:val="00633104"/>
    <w:rsid w:val="0063555A"/>
    <w:rsid w:val="006367FF"/>
    <w:rsid w:val="00636885"/>
    <w:rsid w:val="0063709F"/>
    <w:rsid w:val="006370FE"/>
    <w:rsid w:val="00641FDE"/>
    <w:rsid w:val="00642A4B"/>
    <w:rsid w:val="006430E7"/>
    <w:rsid w:val="00643419"/>
    <w:rsid w:val="00644EAE"/>
    <w:rsid w:val="00646CC5"/>
    <w:rsid w:val="00646DBF"/>
    <w:rsid w:val="00647407"/>
    <w:rsid w:val="0064787C"/>
    <w:rsid w:val="0065041D"/>
    <w:rsid w:val="00650B4B"/>
    <w:rsid w:val="00652D26"/>
    <w:rsid w:val="00653ADA"/>
    <w:rsid w:val="00653C82"/>
    <w:rsid w:val="006540CD"/>
    <w:rsid w:val="006543E1"/>
    <w:rsid w:val="00654480"/>
    <w:rsid w:val="00654787"/>
    <w:rsid w:val="00654F60"/>
    <w:rsid w:val="0065509C"/>
    <w:rsid w:val="00656429"/>
    <w:rsid w:val="00656C3E"/>
    <w:rsid w:val="00657AED"/>
    <w:rsid w:val="00657D04"/>
    <w:rsid w:val="00657E44"/>
    <w:rsid w:val="00660A4A"/>
    <w:rsid w:val="0066228D"/>
    <w:rsid w:val="00664D61"/>
    <w:rsid w:val="00667039"/>
    <w:rsid w:val="00670DCB"/>
    <w:rsid w:val="00671FE2"/>
    <w:rsid w:val="0067307F"/>
    <w:rsid w:val="00673CE8"/>
    <w:rsid w:val="00673F4A"/>
    <w:rsid w:val="00674405"/>
    <w:rsid w:val="00677825"/>
    <w:rsid w:val="006803D8"/>
    <w:rsid w:val="0068188E"/>
    <w:rsid w:val="00683AE6"/>
    <w:rsid w:val="00684AD5"/>
    <w:rsid w:val="00686317"/>
    <w:rsid w:val="00686671"/>
    <w:rsid w:val="00686E10"/>
    <w:rsid w:val="00690173"/>
    <w:rsid w:val="00693227"/>
    <w:rsid w:val="00694192"/>
    <w:rsid w:val="00695016"/>
    <w:rsid w:val="00695159"/>
    <w:rsid w:val="00697E3B"/>
    <w:rsid w:val="006A091A"/>
    <w:rsid w:val="006A0F32"/>
    <w:rsid w:val="006A0F92"/>
    <w:rsid w:val="006A2410"/>
    <w:rsid w:val="006A25AC"/>
    <w:rsid w:val="006A5943"/>
    <w:rsid w:val="006A6185"/>
    <w:rsid w:val="006A63D8"/>
    <w:rsid w:val="006A6755"/>
    <w:rsid w:val="006A6779"/>
    <w:rsid w:val="006A7882"/>
    <w:rsid w:val="006B0829"/>
    <w:rsid w:val="006B0D06"/>
    <w:rsid w:val="006B1ED3"/>
    <w:rsid w:val="006B22A3"/>
    <w:rsid w:val="006B22C6"/>
    <w:rsid w:val="006B287C"/>
    <w:rsid w:val="006B2C08"/>
    <w:rsid w:val="006B2D60"/>
    <w:rsid w:val="006B2F85"/>
    <w:rsid w:val="006B403D"/>
    <w:rsid w:val="006B4153"/>
    <w:rsid w:val="006B629F"/>
    <w:rsid w:val="006B6907"/>
    <w:rsid w:val="006B7640"/>
    <w:rsid w:val="006B79C7"/>
    <w:rsid w:val="006C0D77"/>
    <w:rsid w:val="006C1C39"/>
    <w:rsid w:val="006C1D2D"/>
    <w:rsid w:val="006C248B"/>
    <w:rsid w:val="006C4D08"/>
    <w:rsid w:val="006C74C4"/>
    <w:rsid w:val="006D22E6"/>
    <w:rsid w:val="006D23FF"/>
    <w:rsid w:val="006D25E3"/>
    <w:rsid w:val="006D36A3"/>
    <w:rsid w:val="006D575C"/>
    <w:rsid w:val="006D5764"/>
    <w:rsid w:val="006D57ED"/>
    <w:rsid w:val="006D5ACE"/>
    <w:rsid w:val="006D6641"/>
    <w:rsid w:val="006D6B4E"/>
    <w:rsid w:val="006D727F"/>
    <w:rsid w:val="006D7D04"/>
    <w:rsid w:val="006E1A07"/>
    <w:rsid w:val="006E1BCC"/>
    <w:rsid w:val="006E2A03"/>
    <w:rsid w:val="006E2A7A"/>
    <w:rsid w:val="006E4635"/>
    <w:rsid w:val="006E5872"/>
    <w:rsid w:val="006E719B"/>
    <w:rsid w:val="006E763F"/>
    <w:rsid w:val="006E767B"/>
    <w:rsid w:val="006E7C21"/>
    <w:rsid w:val="006F0976"/>
    <w:rsid w:val="006F0FE3"/>
    <w:rsid w:val="006F1C85"/>
    <w:rsid w:val="006F286F"/>
    <w:rsid w:val="006F2FB4"/>
    <w:rsid w:val="006F48F6"/>
    <w:rsid w:val="006F4CEA"/>
    <w:rsid w:val="006F4ED9"/>
    <w:rsid w:val="006F656A"/>
    <w:rsid w:val="006F7A34"/>
    <w:rsid w:val="007003B0"/>
    <w:rsid w:val="00700F61"/>
    <w:rsid w:val="007019B9"/>
    <w:rsid w:val="00701E29"/>
    <w:rsid w:val="0070225B"/>
    <w:rsid w:val="00703DE8"/>
    <w:rsid w:val="0070468A"/>
    <w:rsid w:val="0070538B"/>
    <w:rsid w:val="007055B3"/>
    <w:rsid w:val="00705B20"/>
    <w:rsid w:val="00705C98"/>
    <w:rsid w:val="0070674D"/>
    <w:rsid w:val="007067FB"/>
    <w:rsid w:val="00706E06"/>
    <w:rsid w:val="00710D85"/>
    <w:rsid w:val="00712CCB"/>
    <w:rsid w:val="00712F0F"/>
    <w:rsid w:val="007148F5"/>
    <w:rsid w:val="00714F5D"/>
    <w:rsid w:val="00715CE7"/>
    <w:rsid w:val="00715F78"/>
    <w:rsid w:val="00716B29"/>
    <w:rsid w:val="00716CA2"/>
    <w:rsid w:val="007175BA"/>
    <w:rsid w:val="007175F6"/>
    <w:rsid w:val="0072187C"/>
    <w:rsid w:val="00721C2B"/>
    <w:rsid w:val="00722278"/>
    <w:rsid w:val="00723AC3"/>
    <w:rsid w:val="00723F2E"/>
    <w:rsid w:val="00724A0B"/>
    <w:rsid w:val="00724F9D"/>
    <w:rsid w:val="007251BD"/>
    <w:rsid w:val="007264A4"/>
    <w:rsid w:val="007265C8"/>
    <w:rsid w:val="00726D5B"/>
    <w:rsid w:val="00726EBE"/>
    <w:rsid w:val="0072784D"/>
    <w:rsid w:val="00727D0C"/>
    <w:rsid w:val="00731014"/>
    <w:rsid w:val="007312F3"/>
    <w:rsid w:val="007317AE"/>
    <w:rsid w:val="00731D08"/>
    <w:rsid w:val="00732CCF"/>
    <w:rsid w:val="00733C90"/>
    <w:rsid w:val="00735490"/>
    <w:rsid w:val="007355E5"/>
    <w:rsid w:val="00735882"/>
    <w:rsid w:val="00736157"/>
    <w:rsid w:val="00740A7A"/>
    <w:rsid w:val="00741F00"/>
    <w:rsid w:val="0074273E"/>
    <w:rsid w:val="00742752"/>
    <w:rsid w:val="007431BF"/>
    <w:rsid w:val="0074426E"/>
    <w:rsid w:val="00744F80"/>
    <w:rsid w:val="007455B0"/>
    <w:rsid w:val="00745813"/>
    <w:rsid w:val="00745A41"/>
    <w:rsid w:val="00746641"/>
    <w:rsid w:val="00746738"/>
    <w:rsid w:val="00746DF2"/>
    <w:rsid w:val="007471B9"/>
    <w:rsid w:val="007500BF"/>
    <w:rsid w:val="00750B4F"/>
    <w:rsid w:val="007519BB"/>
    <w:rsid w:val="007533C7"/>
    <w:rsid w:val="0075641D"/>
    <w:rsid w:val="0075690A"/>
    <w:rsid w:val="00756B8B"/>
    <w:rsid w:val="007570EF"/>
    <w:rsid w:val="00757BC6"/>
    <w:rsid w:val="00760A21"/>
    <w:rsid w:val="0076275E"/>
    <w:rsid w:val="0076280B"/>
    <w:rsid w:val="00763CE0"/>
    <w:rsid w:val="00763D77"/>
    <w:rsid w:val="0076407A"/>
    <w:rsid w:val="007646CD"/>
    <w:rsid w:val="00766A9A"/>
    <w:rsid w:val="00766CF3"/>
    <w:rsid w:val="00770E52"/>
    <w:rsid w:val="00774628"/>
    <w:rsid w:val="00774674"/>
    <w:rsid w:val="0077499D"/>
    <w:rsid w:val="00774B62"/>
    <w:rsid w:val="00774BD0"/>
    <w:rsid w:val="00775DDC"/>
    <w:rsid w:val="00776815"/>
    <w:rsid w:val="00776ACD"/>
    <w:rsid w:val="007779C3"/>
    <w:rsid w:val="007807F2"/>
    <w:rsid w:val="00784F1A"/>
    <w:rsid w:val="0078513A"/>
    <w:rsid w:val="00785A64"/>
    <w:rsid w:val="00785B46"/>
    <w:rsid w:val="007860D3"/>
    <w:rsid w:val="00786FB2"/>
    <w:rsid w:val="00787C5E"/>
    <w:rsid w:val="00787C94"/>
    <w:rsid w:val="00792BC3"/>
    <w:rsid w:val="00792D07"/>
    <w:rsid w:val="00792F66"/>
    <w:rsid w:val="00792FE0"/>
    <w:rsid w:val="0079322E"/>
    <w:rsid w:val="00793295"/>
    <w:rsid w:val="007967E7"/>
    <w:rsid w:val="00797245"/>
    <w:rsid w:val="00797C07"/>
    <w:rsid w:val="007A0468"/>
    <w:rsid w:val="007A13BB"/>
    <w:rsid w:val="007A286D"/>
    <w:rsid w:val="007A28DF"/>
    <w:rsid w:val="007A332B"/>
    <w:rsid w:val="007A36D9"/>
    <w:rsid w:val="007A4036"/>
    <w:rsid w:val="007A4881"/>
    <w:rsid w:val="007A4FA9"/>
    <w:rsid w:val="007A5E83"/>
    <w:rsid w:val="007A6045"/>
    <w:rsid w:val="007A7FE2"/>
    <w:rsid w:val="007B03BF"/>
    <w:rsid w:val="007B0A6A"/>
    <w:rsid w:val="007B1D9B"/>
    <w:rsid w:val="007B1FEF"/>
    <w:rsid w:val="007B1FF9"/>
    <w:rsid w:val="007B2228"/>
    <w:rsid w:val="007B369F"/>
    <w:rsid w:val="007B388F"/>
    <w:rsid w:val="007B42B2"/>
    <w:rsid w:val="007B4911"/>
    <w:rsid w:val="007B539A"/>
    <w:rsid w:val="007B5BEA"/>
    <w:rsid w:val="007B64F5"/>
    <w:rsid w:val="007B658A"/>
    <w:rsid w:val="007B6906"/>
    <w:rsid w:val="007B6D77"/>
    <w:rsid w:val="007B7BF7"/>
    <w:rsid w:val="007C00D1"/>
    <w:rsid w:val="007C00D7"/>
    <w:rsid w:val="007C22B2"/>
    <w:rsid w:val="007C412D"/>
    <w:rsid w:val="007C42A4"/>
    <w:rsid w:val="007C599E"/>
    <w:rsid w:val="007C5CEE"/>
    <w:rsid w:val="007C6C6E"/>
    <w:rsid w:val="007C7598"/>
    <w:rsid w:val="007D002C"/>
    <w:rsid w:val="007D063C"/>
    <w:rsid w:val="007D1770"/>
    <w:rsid w:val="007D293D"/>
    <w:rsid w:val="007D326F"/>
    <w:rsid w:val="007D39CE"/>
    <w:rsid w:val="007D478C"/>
    <w:rsid w:val="007D4DB5"/>
    <w:rsid w:val="007D59CE"/>
    <w:rsid w:val="007D61DE"/>
    <w:rsid w:val="007D62E8"/>
    <w:rsid w:val="007D6957"/>
    <w:rsid w:val="007D6C26"/>
    <w:rsid w:val="007D6F68"/>
    <w:rsid w:val="007D77AD"/>
    <w:rsid w:val="007D78F5"/>
    <w:rsid w:val="007D7951"/>
    <w:rsid w:val="007D7E73"/>
    <w:rsid w:val="007E0131"/>
    <w:rsid w:val="007E0469"/>
    <w:rsid w:val="007E0C29"/>
    <w:rsid w:val="007E3D4D"/>
    <w:rsid w:val="007E44D7"/>
    <w:rsid w:val="007E5DE5"/>
    <w:rsid w:val="007E609F"/>
    <w:rsid w:val="007E6899"/>
    <w:rsid w:val="007E6A23"/>
    <w:rsid w:val="007E6A35"/>
    <w:rsid w:val="007E74DA"/>
    <w:rsid w:val="007F07A9"/>
    <w:rsid w:val="007F0ABE"/>
    <w:rsid w:val="007F14A0"/>
    <w:rsid w:val="007F1720"/>
    <w:rsid w:val="007F1AB8"/>
    <w:rsid w:val="007F1ED6"/>
    <w:rsid w:val="007F219C"/>
    <w:rsid w:val="007F3112"/>
    <w:rsid w:val="007F4492"/>
    <w:rsid w:val="007F45D3"/>
    <w:rsid w:val="007F6920"/>
    <w:rsid w:val="007F7271"/>
    <w:rsid w:val="007F7878"/>
    <w:rsid w:val="008008E4"/>
    <w:rsid w:val="00800C72"/>
    <w:rsid w:val="00800EAF"/>
    <w:rsid w:val="00800F44"/>
    <w:rsid w:val="00801C1F"/>
    <w:rsid w:val="0080215A"/>
    <w:rsid w:val="008040C6"/>
    <w:rsid w:val="008047B1"/>
    <w:rsid w:val="00804A08"/>
    <w:rsid w:val="00804CD2"/>
    <w:rsid w:val="00805C4F"/>
    <w:rsid w:val="00806B72"/>
    <w:rsid w:val="00810A4C"/>
    <w:rsid w:val="0081242D"/>
    <w:rsid w:val="0081262B"/>
    <w:rsid w:val="0081490D"/>
    <w:rsid w:val="00815405"/>
    <w:rsid w:val="0081582D"/>
    <w:rsid w:val="00815F80"/>
    <w:rsid w:val="008168D9"/>
    <w:rsid w:val="0081741A"/>
    <w:rsid w:val="00817EC8"/>
    <w:rsid w:val="00820BB5"/>
    <w:rsid w:val="00821798"/>
    <w:rsid w:val="00822915"/>
    <w:rsid w:val="00822B72"/>
    <w:rsid w:val="0082303B"/>
    <w:rsid w:val="00823295"/>
    <w:rsid w:val="008232D2"/>
    <w:rsid w:val="00824CF9"/>
    <w:rsid w:val="00825EC7"/>
    <w:rsid w:val="008301FF"/>
    <w:rsid w:val="00831835"/>
    <w:rsid w:val="008341C0"/>
    <w:rsid w:val="008351F4"/>
    <w:rsid w:val="00835D23"/>
    <w:rsid w:val="008369FA"/>
    <w:rsid w:val="00836A39"/>
    <w:rsid w:val="00836B9D"/>
    <w:rsid w:val="00837D17"/>
    <w:rsid w:val="00840147"/>
    <w:rsid w:val="00842A0A"/>
    <w:rsid w:val="00842ECD"/>
    <w:rsid w:val="008437EF"/>
    <w:rsid w:val="00843CC7"/>
    <w:rsid w:val="00844134"/>
    <w:rsid w:val="00845F53"/>
    <w:rsid w:val="00846507"/>
    <w:rsid w:val="008469E3"/>
    <w:rsid w:val="0085068D"/>
    <w:rsid w:val="00850E78"/>
    <w:rsid w:val="00851099"/>
    <w:rsid w:val="008510A2"/>
    <w:rsid w:val="00852361"/>
    <w:rsid w:val="00852B41"/>
    <w:rsid w:val="00852DBE"/>
    <w:rsid w:val="00852FEB"/>
    <w:rsid w:val="008530CF"/>
    <w:rsid w:val="00853B2D"/>
    <w:rsid w:val="0085508B"/>
    <w:rsid w:val="0085549C"/>
    <w:rsid w:val="00856556"/>
    <w:rsid w:val="008573FD"/>
    <w:rsid w:val="008603F5"/>
    <w:rsid w:val="00862806"/>
    <w:rsid w:val="0086374C"/>
    <w:rsid w:val="008638FF"/>
    <w:rsid w:val="008662CD"/>
    <w:rsid w:val="0086755F"/>
    <w:rsid w:val="00867608"/>
    <w:rsid w:val="00867D29"/>
    <w:rsid w:val="008713A3"/>
    <w:rsid w:val="008718DB"/>
    <w:rsid w:val="00871E03"/>
    <w:rsid w:val="008723C9"/>
    <w:rsid w:val="00872870"/>
    <w:rsid w:val="00872EF6"/>
    <w:rsid w:val="008732E4"/>
    <w:rsid w:val="00873565"/>
    <w:rsid w:val="00873ABC"/>
    <w:rsid w:val="00875808"/>
    <w:rsid w:val="008759A6"/>
    <w:rsid w:val="0087606F"/>
    <w:rsid w:val="00877699"/>
    <w:rsid w:val="00880267"/>
    <w:rsid w:val="00880A55"/>
    <w:rsid w:val="0088182D"/>
    <w:rsid w:val="00882819"/>
    <w:rsid w:val="00882D37"/>
    <w:rsid w:val="00882F85"/>
    <w:rsid w:val="008836DB"/>
    <w:rsid w:val="0088476E"/>
    <w:rsid w:val="00886510"/>
    <w:rsid w:val="00886CAA"/>
    <w:rsid w:val="0088734F"/>
    <w:rsid w:val="008915A6"/>
    <w:rsid w:val="008925A8"/>
    <w:rsid w:val="00893611"/>
    <w:rsid w:val="00894737"/>
    <w:rsid w:val="00895845"/>
    <w:rsid w:val="00895C17"/>
    <w:rsid w:val="00895E65"/>
    <w:rsid w:val="0089661E"/>
    <w:rsid w:val="00896E0F"/>
    <w:rsid w:val="00897E72"/>
    <w:rsid w:val="008A0975"/>
    <w:rsid w:val="008A29B2"/>
    <w:rsid w:val="008A36B4"/>
    <w:rsid w:val="008A5129"/>
    <w:rsid w:val="008A5686"/>
    <w:rsid w:val="008A57B9"/>
    <w:rsid w:val="008A62FB"/>
    <w:rsid w:val="008A75EB"/>
    <w:rsid w:val="008B0089"/>
    <w:rsid w:val="008B0484"/>
    <w:rsid w:val="008B0627"/>
    <w:rsid w:val="008B0CA0"/>
    <w:rsid w:val="008B19D1"/>
    <w:rsid w:val="008B3F19"/>
    <w:rsid w:val="008B50BC"/>
    <w:rsid w:val="008B52F7"/>
    <w:rsid w:val="008B63EA"/>
    <w:rsid w:val="008C0E8D"/>
    <w:rsid w:val="008C0E9C"/>
    <w:rsid w:val="008C1725"/>
    <w:rsid w:val="008C1E88"/>
    <w:rsid w:val="008C23F4"/>
    <w:rsid w:val="008C2E81"/>
    <w:rsid w:val="008C31FC"/>
    <w:rsid w:val="008C342B"/>
    <w:rsid w:val="008C3DD9"/>
    <w:rsid w:val="008C558D"/>
    <w:rsid w:val="008C67B5"/>
    <w:rsid w:val="008C7688"/>
    <w:rsid w:val="008C79C4"/>
    <w:rsid w:val="008D03AC"/>
    <w:rsid w:val="008D105F"/>
    <w:rsid w:val="008D1D0A"/>
    <w:rsid w:val="008D1FCD"/>
    <w:rsid w:val="008D219E"/>
    <w:rsid w:val="008D2A99"/>
    <w:rsid w:val="008D2CB1"/>
    <w:rsid w:val="008D513A"/>
    <w:rsid w:val="008D53B9"/>
    <w:rsid w:val="008D5574"/>
    <w:rsid w:val="008D591E"/>
    <w:rsid w:val="008D7392"/>
    <w:rsid w:val="008D7F82"/>
    <w:rsid w:val="008E34FB"/>
    <w:rsid w:val="008E40CE"/>
    <w:rsid w:val="008E4BA4"/>
    <w:rsid w:val="008E4BBE"/>
    <w:rsid w:val="008E4FFE"/>
    <w:rsid w:val="008E52DD"/>
    <w:rsid w:val="008E5A7A"/>
    <w:rsid w:val="008E5F83"/>
    <w:rsid w:val="008E6372"/>
    <w:rsid w:val="008E65DC"/>
    <w:rsid w:val="008E6634"/>
    <w:rsid w:val="008E667F"/>
    <w:rsid w:val="008E6782"/>
    <w:rsid w:val="008E717D"/>
    <w:rsid w:val="008E7725"/>
    <w:rsid w:val="008E7763"/>
    <w:rsid w:val="008F15B4"/>
    <w:rsid w:val="008F1F3D"/>
    <w:rsid w:val="008F2574"/>
    <w:rsid w:val="008F2E06"/>
    <w:rsid w:val="008F517C"/>
    <w:rsid w:val="008F538A"/>
    <w:rsid w:val="008F61F0"/>
    <w:rsid w:val="008F61FB"/>
    <w:rsid w:val="008F7A1E"/>
    <w:rsid w:val="00900F12"/>
    <w:rsid w:val="00902A2B"/>
    <w:rsid w:val="00902C11"/>
    <w:rsid w:val="00903175"/>
    <w:rsid w:val="009106CA"/>
    <w:rsid w:val="00910996"/>
    <w:rsid w:val="00911C7A"/>
    <w:rsid w:val="009139B7"/>
    <w:rsid w:val="00915C46"/>
    <w:rsid w:val="00916293"/>
    <w:rsid w:val="00916EDC"/>
    <w:rsid w:val="00916FC1"/>
    <w:rsid w:val="009175A1"/>
    <w:rsid w:val="00917D1B"/>
    <w:rsid w:val="00917ED4"/>
    <w:rsid w:val="009203BF"/>
    <w:rsid w:val="00920A90"/>
    <w:rsid w:val="009216E9"/>
    <w:rsid w:val="00921E3B"/>
    <w:rsid w:val="009234EA"/>
    <w:rsid w:val="0092421D"/>
    <w:rsid w:val="00924813"/>
    <w:rsid w:val="0092656D"/>
    <w:rsid w:val="00926F76"/>
    <w:rsid w:val="00927AFD"/>
    <w:rsid w:val="00927CD2"/>
    <w:rsid w:val="00927E34"/>
    <w:rsid w:val="00927F7B"/>
    <w:rsid w:val="00930A9A"/>
    <w:rsid w:val="00931943"/>
    <w:rsid w:val="00931A27"/>
    <w:rsid w:val="00931F45"/>
    <w:rsid w:val="009337C8"/>
    <w:rsid w:val="009341A9"/>
    <w:rsid w:val="00936818"/>
    <w:rsid w:val="00937B02"/>
    <w:rsid w:val="0094028E"/>
    <w:rsid w:val="00940ABE"/>
    <w:rsid w:val="009417B4"/>
    <w:rsid w:val="00942126"/>
    <w:rsid w:val="0094287E"/>
    <w:rsid w:val="00943C26"/>
    <w:rsid w:val="0094523F"/>
    <w:rsid w:val="00947FE6"/>
    <w:rsid w:val="0095015A"/>
    <w:rsid w:val="0095092F"/>
    <w:rsid w:val="00950D05"/>
    <w:rsid w:val="00952463"/>
    <w:rsid w:val="0095282D"/>
    <w:rsid w:val="00953049"/>
    <w:rsid w:val="00953AD7"/>
    <w:rsid w:val="00954510"/>
    <w:rsid w:val="00954AE8"/>
    <w:rsid w:val="00955135"/>
    <w:rsid w:val="0095794C"/>
    <w:rsid w:val="00960298"/>
    <w:rsid w:val="00960C12"/>
    <w:rsid w:val="00960FD3"/>
    <w:rsid w:val="009614D0"/>
    <w:rsid w:val="009633A4"/>
    <w:rsid w:val="00963818"/>
    <w:rsid w:val="009642CD"/>
    <w:rsid w:val="00964FCB"/>
    <w:rsid w:val="009661B4"/>
    <w:rsid w:val="0096710F"/>
    <w:rsid w:val="00967DA6"/>
    <w:rsid w:val="00967FAE"/>
    <w:rsid w:val="009709D2"/>
    <w:rsid w:val="009711A0"/>
    <w:rsid w:val="00971A58"/>
    <w:rsid w:val="00973CBB"/>
    <w:rsid w:val="00973F45"/>
    <w:rsid w:val="009755BA"/>
    <w:rsid w:val="00976BB9"/>
    <w:rsid w:val="00977726"/>
    <w:rsid w:val="0098151C"/>
    <w:rsid w:val="009848EE"/>
    <w:rsid w:val="00984E33"/>
    <w:rsid w:val="00985B83"/>
    <w:rsid w:val="00985BAF"/>
    <w:rsid w:val="0098680D"/>
    <w:rsid w:val="00986FD5"/>
    <w:rsid w:val="00992632"/>
    <w:rsid w:val="00993064"/>
    <w:rsid w:val="00993685"/>
    <w:rsid w:val="009945D0"/>
    <w:rsid w:val="00994DB5"/>
    <w:rsid w:val="00994DFE"/>
    <w:rsid w:val="00995A5B"/>
    <w:rsid w:val="009964D0"/>
    <w:rsid w:val="00996F22"/>
    <w:rsid w:val="0099704F"/>
    <w:rsid w:val="009A00B4"/>
    <w:rsid w:val="009A0163"/>
    <w:rsid w:val="009A01C4"/>
    <w:rsid w:val="009A0DF6"/>
    <w:rsid w:val="009A1FE2"/>
    <w:rsid w:val="009A23A9"/>
    <w:rsid w:val="009A331A"/>
    <w:rsid w:val="009A3952"/>
    <w:rsid w:val="009A3DE7"/>
    <w:rsid w:val="009A45C7"/>
    <w:rsid w:val="009A61AF"/>
    <w:rsid w:val="009B040C"/>
    <w:rsid w:val="009B1630"/>
    <w:rsid w:val="009B2A99"/>
    <w:rsid w:val="009B2FCD"/>
    <w:rsid w:val="009B3008"/>
    <w:rsid w:val="009B3DA8"/>
    <w:rsid w:val="009B421B"/>
    <w:rsid w:val="009B48AF"/>
    <w:rsid w:val="009B4FC4"/>
    <w:rsid w:val="009B51E7"/>
    <w:rsid w:val="009B56FF"/>
    <w:rsid w:val="009B6092"/>
    <w:rsid w:val="009B6521"/>
    <w:rsid w:val="009B712E"/>
    <w:rsid w:val="009C07E1"/>
    <w:rsid w:val="009C1E2D"/>
    <w:rsid w:val="009C4230"/>
    <w:rsid w:val="009C48DB"/>
    <w:rsid w:val="009C5362"/>
    <w:rsid w:val="009C5579"/>
    <w:rsid w:val="009C571B"/>
    <w:rsid w:val="009C745E"/>
    <w:rsid w:val="009D04EB"/>
    <w:rsid w:val="009D0768"/>
    <w:rsid w:val="009D1034"/>
    <w:rsid w:val="009D1276"/>
    <w:rsid w:val="009D2C5D"/>
    <w:rsid w:val="009D2F84"/>
    <w:rsid w:val="009D62A1"/>
    <w:rsid w:val="009D68C0"/>
    <w:rsid w:val="009D6962"/>
    <w:rsid w:val="009D79BF"/>
    <w:rsid w:val="009D7D56"/>
    <w:rsid w:val="009E1A49"/>
    <w:rsid w:val="009E1FBC"/>
    <w:rsid w:val="009E23B3"/>
    <w:rsid w:val="009E247A"/>
    <w:rsid w:val="009E26D9"/>
    <w:rsid w:val="009E2F44"/>
    <w:rsid w:val="009E3373"/>
    <w:rsid w:val="009E4C44"/>
    <w:rsid w:val="009E4D69"/>
    <w:rsid w:val="009E5CE2"/>
    <w:rsid w:val="009E6433"/>
    <w:rsid w:val="009E7563"/>
    <w:rsid w:val="009F16DA"/>
    <w:rsid w:val="009F240A"/>
    <w:rsid w:val="009F2534"/>
    <w:rsid w:val="009F335F"/>
    <w:rsid w:val="009F3878"/>
    <w:rsid w:val="009F493B"/>
    <w:rsid w:val="009F650A"/>
    <w:rsid w:val="009F7431"/>
    <w:rsid w:val="009F7F51"/>
    <w:rsid w:val="00A002EF"/>
    <w:rsid w:val="00A0036B"/>
    <w:rsid w:val="00A00674"/>
    <w:rsid w:val="00A0116C"/>
    <w:rsid w:val="00A02D9D"/>
    <w:rsid w:val="00A04458"/>
    <w:rsid w:val="00A05362"/>
    <w:rsid w:val="00A05A61"/>
    <w:rsid w:val="00A06D14"/>
    <w:rsid w:val="00A06EC8"/>
    <w:rsid w:val="00A06F3E"/>
    <w:rsid w:val="00A07DB9"/>
    <w:rsid w:val="00A103EA"/>
    <w:rsid w:val="00A11296"/>
    <w:rsid w:val="00A11A9C"/>
    <w:rsid w:val="00A12B78"/>
    <w:rsid w:val="00A13684"/>
    <w:rsid w:val="00A13F7A"/>
    <w:rsid w:val="00A14952"/>
    <w:rsid w:val="00A157C7"/>
    <w:rsid w:val="00A1597C"/>
    <w:rsid w:val="00A15BB8"/>
    <w:rsid w:val="00A165DF"/>
    <w:rsid w:val="00A16849"/>
    <w:rsid w:val="00A17B7E"/>
    <w:rsid w:val="00A2048B"/>
    <w:rsid w:val="00A20600"/>
    <w:rsid w:val="00A20619"/>
    <w:rsid w:val="00A208C7"/>
    <w:rsid w:val="00A20E3D"/>
    <w:rsid w:val="00A2214D"/>
    <w:rsid w:val="00A22933"/>
    <w:rsid w:val="00A24322"/>
    <w:rsid w:val="00A24A4D"/>
    <w:rsid w:val="00A2572E"/>
    <w:rsid w:val="00A2658C"/>
    <w:rsid w:val="00A2706C"/>
    <w:rsid w:val="00A273AB"/>
    <w:rsid w:val="00A27832"/>
    <w:rsid w:val="00A306B1"/>
    <w:rsid w:val="00A30887"/>
    <w:rsid w:val="00A320B0"/>
    <w:rsid w:val="00A338BC"/>
    <w:rsid w:val="00A33D72"/>
    <w:rsid w:val="00A34248"/>
    <w:rsid w:val="00A3496B"/>
    <w:rsid w:val="00A359C8"/>
    <w:rsid w:val="00A3656C"/>
    <w:rsid w:val="00A36AC2"/>
    <w:rsid w:val="00A40926"/>
    <w:rsid w:val="00A40F9E"/>
    <w:rsid w:val="00A417F1"/>
    <w:rsid w:val="00A419AC"/>
    <w:rsid w:val="00A419BF"/>
    <w:rsid w:val="00A423FC"/>
    <w:rsid w:val="00A433A5"/>
    <w:rsid w:val="00A45483"/>
    <w:rsid w:val="00A479C4"/>
    <w:rsid w:val="00A479D0"/>
    <w:rsid w:val="00A47A9C"/>
    <w:rsid w:val="00A47E1E"/>
    <w:rsid w:val="00A52264"/>
    <w:rsid w:val="00A52453"/>
    <w:rsid w:val="00A5405F"/>
    <w:rsid w:val="00A545DA"/>
    <w:rsid w:val="00A54F49"/>
    <w:rsid w:val="00A55733"/>
    <w:rsid w:val="00A557F9"/>
    <w:rsid w:val="00A6036F"/>
    <w:rsid w:val="00A609F1"/>
    <w:rsid w:val="00A60F00"/>
    <w:rsid w:val="00A61A0C"/>
    <w:rsid w:val="00A62692"/>
    <w:rsid w:val="00A62AF3"/>
    <w:rsid w:val="00A62EFF"/>
    <w:rsid w:val="00A64134"/>
    <w:rsid w:val="00A65766"/>
    <w:rsid w:val="00A65D63"/>
    <w:rsid w:val="00A66522"/>
    <w:rsid w:val="00A66BA0"/>
    <w:rsid w:val="00A66CF3"/>
    <w:rsid w:val="00A7022A"/>
    <w:rsid w:val="00A70EC6"/>
    <w:rsid w:val="00A71675"/>
    <w:rsid w:val="00A722B0"/>
    <w:rsid w:val="00A726A1"/>
    <w:rsid w:val="00A733EE"/>
    <w:rsid w:val="00A73AA0"/>
    <w:rsid w:val="00A74A1A"/>
    <w:rsid w:val="00A758FA"/>
    <w:rsid w:val="00A75CF3"/>
    <w:rsid w:val="00A76961"/>
    <w:rsid w:val="00A77430"/>
    <w:rsid w:val="00A80762"/>
    <w:rsid w:val="00A80EBF"/>
    <w:rsid w:val="00A81274"/>
    <w:rsid w:val="00A8161D"/>
    <w:rsid w:val="00A82BA8"/>
    <w:rsid w:val="00A8418F"/>
    <w:rsid w:val="00A85001"/>
    <w:rsid w:val="00A8556C"/>
    <w:rsid w:val="00A8617A"/>
    <w:rsid w:val="00A865EF"/>
    <w:rsid w:val="00A868A4"/>
    <w:rsid w:val="00A86C50"/>
    <w:rsid w:val="00A86D9B"/>
    <w:rsid w:val="00A87E42"/>
    <w:rsid w:val="00A90CB1"/>
    <w:rsid w:val="00A91747"/>
    <w:rsid w:val="00A9362B"/>
    <w:rsid w:val="00A9398D"/>
    <w:rsid w:val="00A95BB6"/>
    <w:rsid w:val="00A971FA"/>
    <w:rsid w:val="00AA021B"/>
    <w:rsid w:val="00AA0409"/>
    <w:rsid w:val="00AA0601"/>
    <w:rsid w:val="00AA085B"/>
    <w:rsid w:val="00AA0FB0"/>
    <w:rsid w:val="00AA1373"/>
    <w:rsid w:val="00AA2046"/>
    <w:rsid w:val="00AA2A9E"/>
    <w:rsid w:val="00AA5372"/>
    <w:rsid w:val="00AA5445"/>
    <w:rsid w:val="00AA7A9D"/>
    <w:rsid w:val="00AA7C2C"/>
    <w:rsid w:val="00AB0CB1"/>
    <w:rsid w:val="00AB1305"/>
    <w:rsid w:val="00AB2780"/>
    <w:rsid w:val="00AB3515"/>
    <w:rsid w:val="00AB391F"/>
    <w:rsid w:val="00AB5173"/>
    <w:rsid w:val="00AB62EE"/>
    <w:rsid w:val="00AB69DC"/>
    <w:rsid w:val="00AC10F1"/>
    <w:rsid w:val="00AC29B6"/>
    <w:rsid w:val="00AC2EFB"/>
    <w:rsid w:val="00AC37A8"/>
    <w:rsid w:val="00AC385C"/>
    <w:rsid w:val="00AC4FAC"/>
    <w:rsid w:val="00AC5F98"/>
    <w:rsid w:val="00AC6114"/>
    <w:rsid w:val="00AC611C"/>
    <w:rsid w:val="00AC6770"/>
    <w:rsid w:val="00AC724C"/>
    <w:rsid w:val="00AC78C0"/>
    <w:rsid w:val="00AC7FCD"/>
    <w:rsid w:val="00AD16F4"/>
    <w:rsid w:val="00AD22A1"/>
    <w:rsid w:val="00AD3436"/>
    <w:rsid w:val="00AD432B"/>
    <w:rsid w:val="00AD624F"/>
    <w:rsid w:val="00AD6DCD"/>
    <w:rsid w:val="00AE0AA2"/>
    <w:rsid w:val="00AE0ADF"/>
    <w:rsid w:val="00AE1AF3"/>
    <w:rsid w:val="00AE1F90"/>
    <w:rsid w:val="00AE2200"/>
    <w:rsid w:val="00AE397F"/>
    <w:rsid w:val="00AE4509"/>
    <w:rsid w:val="00AE4B5B"/>
    <w:rsid w:val="00AE6917"/>
    <w:rsid w:val="00AE77F0"/>
    <w:rsid w:val="00AE7B84"/>
    <w:rsid w:val="00AE7BCA"/>
    <w:rsid w:val="00AE7D33"/>
    <w:rsid w:val="00AF0533"/>
    <w:rsid w:val="00AF0DE4"/>
    <w:rsid w:val="00AF1781"/>
    <w:rsid w:val="00AF2C11"/>
    <w:rsid w:val="00AF34E7"/>
    <w:rsid w:val="00AF3DB7"/>
    <w:rsid w:val="00AF67F9"/>
    <w:rsid w:val="00AF77E2"/>
    <w:rsid w:val="00B01005"/>
    <w:rsid w:val="00B010A1"/>
    <w:rsid w:val="00B01E5C"/>
    <w:rsid w:val="00B027C1"/>
    <w:rsid w:val="00B0287D"/>
    <w:rsid w:val="00B033CB"/>
    <w:rsid w:val="00B0437C"/>
    <w:rsid w:val="00B05B19"/>
    <w:rsid w:val="00B07720"/>
    <w:rsid w:val="00B11086"/>
    <w:rsid w:val="00B11F89"/>
    <w:rsid w:val="00B13400"/>
    <w:rsid w:val="00B13936"/>
    <w:rsid w:val="00B148AA"/>
    <w:rsid w:val="00B15D80"/>
    <w:rsid w:val="00B164B8"/>
    <w:rsid w:val="00B1699F"/>
    <w:rsid w:val="00B169EB"/>
    <w:rsid w:val="00B20E75"/>
    <w:rsid w:val="00B21514"/>
    <w:rsid w:val="00B225AB"/>
    <w:rsid w:val="00B237E1"/>
    <w:rsid w:val="00B23A94"/>
    <w:rsid w:val="00B23EBB"/>
    <w:rsid w:val="00B24723"/>
    <w:rsid w:val="00B24DB6"/>
    <w:rsid w:val="00B252C5"/>
    <w:rsid w:val="00B25BD4"/>
    <w:rsid w:val="00B2617E"/>
    <w:rsid w:val="00B30D5B"/>
    <w:rsid w:val="00B311FA"/>
    <w:rsid w:val="00B314A6"/>
    <w:rsid w:val="00B31838"/>
    <w:rsid w:val="00B31AB6"/>
    <w:rsid w:val="00B31F26"/>
    <w:rsid w:val="00B33013"/>
    <w:rsid w:val="00B33043"/>
    <w:rsid w:val="00B335D8"/>
    <w:rsid w:val="00B349CA"/>
    <w:rsid w:val="00B34D60"/>
    <w:rsid w:val="00B36418"/>
    <w:rsid w:val="00B3647B"/>
    <w:rsid w:val="00B36BB2"/>
    <w:rsid w:val="00B37BE4"/>
    <w:rsid w:val="00B40C10"/>
    <w:rsid w:val="00B41944"/>
    <w:rsid w:val="00B43C06"/>
    <w:rsid w:val="00B43DA5"/>
    <w:rsid w:val="00B45279"/>
    <w:rsid w:val="00B4668C"/>
    <w:rsid w:val="00B466D3"/>
    <w:rsid w:val="00B46953"/>
    <w:rsid w:val="00B46D50"/>
    <w:rsid w:val="00B507E6"/>
    <w:rsid w:val="00B5105C"/>
    <w:rsid w:val="00B5129B"/>
    <w:rsid w:val="00B512B7"/>
    <w:rsid w:val="00B515C3"/>
    <w:rsid w:val="00B515FB"/>
    <w:rsid w:val="00B529BC"/>
    <w:rsid w:val="00B529E5"/>
    <w:rsid w:val="00B52B55"/>
    <w:rsid w:val="00B5334A"/>
    <w:rsid w:val="00B53F58"/>
    <w:rsid w:val="00B55E17"/>
    <w:rsid w:val="00B56122"/>
    <w:rsid w:val="00B56C38"/>
    <w:rsid w:val="00B57F30"/>
    <w:rsid w:val="00B603EF"/>
    <w:rsid w:val="00B613FD"/>
    <w:rsid w:val="00B616A7"/>
    <w:rsid w:val="00B6172E"/>
    <w:rsid w:val="00B62C35"/>
    <w:rsid w:val="00B66A25"/>
    <w:rsid w:val="00B66C56"/>
    <w:rsid w:val="00B673A1"/>
    <w:rsid w:val="00B679C2"/>
    <w:rsid w:val="00B70ACD"/>
    <w:rsid w:val="00B725EE"/>
    <w:rsid w:val="00B73865"/>
    <w:rsid w:val="00B73870"/>
    <w:rsid w:val="00B75385"/>
    <w:rsid w:val="00B754C5"/>
    <w:rsid w:val="00B75D18"/>
    <w:rsid w:val="00B75E90"/>
    <w:rsid w:val="00B76471"/>
    <w:rsid w:val="00B76F51"/>
    <w:rsid w:val="00B7757A"/>
    <w:rsid w:val="00B77F3E"/>
    <w:rsid w:val="00B81072"/>
    <w:rsid w:val="00B812B4"/>
    <w:rsid w:val="00B82861"/>
    <w:rsid w:val="00B831AE"/>
    <w:rsid w:val="00B83397"/>
    <w:rsid w:val="00B84125"/>
    <w:rsid w:val="00B845BE"/>
    <w:rsid w:val="00B85334"/>
    <w:rsid w:val="00B87B2C"/>
    <w:rsid w:val="00B87FDA"/>
    <w:rsid w:val="00B92DDF"/>
    <w:rsid w:val="00B92E5C"/>
    <w:rsid w:val="00B94394"/>
    <w:rsid w:val="00B95486"/>
    <w:rsid w:val="00B9631D"/>
    <w:rsid w:val="00B96A9F"/>
    <w:rsid w:val="00B96B9C"/>
    <w:rsid w:val="00B96D9C"/>
    <w:rsid w:val="00B97C53"/>
    <w:rsid w:val="00B97E82"/>
    <w:rsid w:val="00BA0A3D"/>
    <w:rsid w:val="00BA0E84"/>
    <w:rsid w:val="00BA43D3"/>
    <w:rsid w:val="00BA5067"/>
    <w:rsid w:val="00BA575A"/>
    <w:rsid w:val="00BA6A00"/>
    <w:rsid w:val="00BA7D44"/>
    <w:rsid w:val="00BB0937"/>
    <w:rsid w:val="00BB0F02"/>
    <w:rsid w:val="00BB1715"/>
    <w:rsid w:val="00BB2165"/>
    <w:rsid w:val="00BB437D"/>
    <w:rsid w:val="00BB4564"/>
    <w:rsid w:val="00BB4D37"/>
    <w:rsid w:val="00BB547B"/>
    <w:rsid w:val="00BB58FC"/>
    <w:rsid w:val="00BB5BAF"/>
    <w:rsid w:val="00BB75AD"/>
    <w:rsid w:val="00BB76A2"/>
    <w:rsid w:val="00BB7985"/>
    <w:rsid w:val="00BB7E0C"/>
    <w:rsid w:val="00BC0F41"/>
    <w:rsid w:val="00BC0F92"/>
    <w:rsid w:val="00BC15F6"/>
    <w:rsid w:val="00BC21E7"/>
    <w:rsid w:val="00BC2B5D"/>
    <w:rsid w:val="00BC3875"/>
    <w:rsid w:val="00BC4935"/>
    <w:rsid w:val="00BC524D"/>
    <w:rsid w:val="00BC7E43"/>
    <w:rsid w:val="00BD012F"/>
    <w:rsid w:val="00BD04BF"/>
    <w:rsid w:val="00BD0686"/>
    <w:rsid w:val="00BD07D6"/>
    <w:rsid w:val="00BD1738"/>
    <w:rsid w:val="00BD50DD"/>
    <w:rsid w:val="00BD604C"/>
    <w:rsid w:val="00BD7019"/>
    <w:rsid w:val="00BD7EEC"/>
    <w:rsid w:val="00BE0653"/>
    <w:rsid w:val="00BE2BBA"/>
    <w:rsid w:val="00BE3E91"/>
    <w:rsid w:val="00BE490F"/>
    <w:rsid w:val="00BE4950"/>
    <w:rsid w:val="00BE4BAD"/>
    <w:rsid w:val="00BE748C"/>
    <w:rsid w:val="00BF285F"/>
    <w:rsid w:val="00BF2A8D"/>
    <w:rsid w:val="00BF434C"/>
    <w:rsid w:val="00BF47AD"/>
    <w:rsid w:val="00BF4AC4"/>
    <w:rsid w:val="00BF6613"/>
    <w:rsid w:val="00BF6C73"/>
    <w:rsid w:val="00BF6E13"/>
    <w:rsid w:val="00BF7561"/>
    <w:rsid w:val="00BF7F4F"/>
    <w:rsid w:val="00C004C6"/>
    <w:rsid w:val="00C03C35"/>
    <w:rsid w:val="00C03D3F"/>
    <w:rsid w:val="00C04672"/>
    <w:rsid w:val="00C048EE"/>
    <w:rsid w:val="00C04BF0"/>
    <w:rsid w:val="00C04C1F"/>
    <w:rsid w:val="00C05282"/>
    <w:rsid w:val="00C05725"/>
    <w:rsid w:val="00C05D07"/>
    <w:rsid w:val="00C060A6"/>
    <w:rsid w:val="00C0675B"/>
    <w:rsid w:val="00C102E7"/>
    <w:rsid w:val="00C1077A"/>
    <w:rsid w:val="00C10B68"/>
    <w:rsid w:val="00C111AF"/>
    <w:rsid w:val="00C118C7"/>
    <w:rsid w:val="00C11E96"/>
    <w:rsid w:val="00C1220B"/>
    <w:rsid w:val="00C135CC"/>
    <w:rsid w:val="00C13E5F"/>
    <w:rsid w:val="00C147C6"/>
    <w:rsid w:val="00C1584A"/>
    <w:rsid w:val="00C159C2"/>
    <w:rsid w:val="00C16C4A"/>
    <w:rsid w:val="00C17FAC"/>
    <w:rsid w:val="00C2000F"/>
    <w:rsid w:val="00C208CB"/>
    <w:rsid w:val="00C20ED5"/>
    <w:rsid w:val="00C22DC1"/>
    <w:rsid w:val="00C22FA0"/>
    <w:rsid w:val="00C2639D"/>
    <w:rsid w:val="00C274F1"/>
    <w:rsid w:val="00C3043F"/>
    <w:rsid w:val="00C30AC9"/>
    <w:rsid w:val="00C3106F"/>
    <w:rsid w:val="00C31F5B"/>
    <w:rsid w:val="00C31FB7"/>
    <w:rsid w:val="00C35902"/>
    <w:rsid w:val="00C35E39"/>
    <w:rsid w:val="00C35E42"/>
    <w:rsid w:val="00C362EC"/>
    <w:rsid w:val="00C36527"/>
    <w:rsid w:val="00C41735"/>
    <w:rsid w:val="00C41B79"/>
    <w:rsid w:val="00C421E7"/>
    <w:rsid w:val="00C43906"/>
    <w:rsid w:val="00C44F2B"/>
    <w:rsid w:val="00C459AC"/>
    <w:rsid w:val="00C469DE"/>
    <w:rsid w:val="00C47303"/>
    <w:rsid w:val="00C47628"/>
    <w:rsid w:val="00C519FE"/>
    <w:rsid w:val="00C51C6F"/>
    <w:rsid w:val="00C54F0C"/>
    <w:rsid w:val="00C54FB9"/>
    <w:rsid w:val="00C5508C"/>
    <w:rsid w:val="00C6057E"/>
    <w:rsid w:val="00C61AB2"/>
    <w:rsid w:val="00C61CAF"/>
    <w:rsid w:val="00C61F5F"/>
    <w:rsid w:val="00C63736"/>
    <w:rsid w:val="00C63C7A"/>
    <w:rsid w:val="00C65104"/>
    <w:rsid w:val="00C655D0"/>
    <w:rsid w:val="00C67237"/>
    <w:rsid w:val="00C67E01"/>
    <w:rsid w:val="00C704D0"/>
    <w:rsid w:val="00C71253"/>
    <w:rsid w:val="00C71953"/>
    <w:rsid w:val="00C71F4A"/>
    <w:rsid w:val="00C733E1"/>
    <w:rsid w:val="00C73CB0"/>
    <w:rsid w:val="00C74D8F"/>
    <w:rsid w:val="00C7536A"/>
    <w:rsid w:val="00C76819"/>
    <w:rsid w:val="00C80875"/>
    <w:rsid w:val="00C819A7"/>
    <w:rsid w:val="00C823BF"/>
    <w:rsid w:val="00C839AD"/>
    <w:rsid w:val="00C839F7"/>
    <w:rsid w:val="00C83ADA"/>
    <w:rsid w:val="00C83DD7"/>
    <w:rsid w:val="00C84465"/>
    <w:rsid w:val="00C85186"/>
    <w:rsid w:val="00C87609"/>
    <w:rsid w:val="00C87785"/>
    <w:rsid w:val="00C87A3D"/>
    <w:rsid w:val="00C91582"/>
    <w:rsid w:val="00C918D1"/>
    <w:rsid w:val="00C91AC2"/>
    <w:rsid w:val="00C928BF"/>
    <w:rsid w:val="00C928F5"/>
    <w:rsid w:val="00C92B7C"/>
    <w:rsid w:val="00C92EE7"/>
    <w:rsid w:val="00C94953"/>
    <w:rsid w:val="00C95180"/>
    <w:rsid w:val="00C95C88"/>
    <w:rsid w:val="00C95CCD"/>
    <w:rsid w:val="00C96653"/>
    <w:rsid w:val="00C96A23"/>
    <w:rsid w:val="00C978CB"/>
    <w:rsid w:val="00C97E48"/>
    <w:rsid w:val="00C97E9E"/>
    <w:rsid w:val="00CA1DCE"/>
    <w:rsid w:val="00CA21C8"/>
    <w:rsid w:val="00CA2C3B"/>
    <w:rsid w:val="00CA5307"/>
    <w:rsid w:val="00CA58B3"/>
    <w:rsid w:val="00CA784A"/>
    <w:rsid w:val="00CB10F1"/>
    <w:rsid w:val="00CB1241"/>
    <w:rsid w:val="00CB1E99"/>
    <w:rsid w:val="00CB25BC"/>
    <w:rsid w:val="00CB4751"/>
    <w:rsid w:val="00CB48CD"/>
    <w:rsid w:val="00CB5754"/>
    <w:rsid w:val="00CB60EF"/>
    <w:rsid w:val="00CB648A"/>
    <w:rsid w:val="00CB6514"/>
    <w:rsid w:val="00CB6C25"/>
    <w:rsid w:val="00CC003D"/>
    <w:rsid w:val="00CC0A0D"/>
    <w:rsid w:val="00CC15C0"/>
    <w:rsid w:val="00CC3EF1"/>
    <w:rsid w:val="00CC4CBD"/>
    <w:rsid w:val="00CC5087"/>
    <w:rsid w:val="00CC50A1"/>
    <w:rsid w:val="00CC708F"/>
    <w:rsid w:val="00CC7277"/>
    <w:rsid w:val="00CC72C9"/>
    <w:rsid w:val="00CC76A0"/>
    <w:rsid w:val="00CC7BB9"/>
    <w:rsid w:val="00CD21C3"/>
    <w:rsid w:val="00CD223E"/>
    <w:rsid w:val="00CD271C"/>
    <w:rsid w:val="00CD2D3D"/>
    <w:rsid w:val="00CD2DBE"/>
    <w:rsid w:val="00CD3CC9"/>
    <w:rsid w:val="00CD4BD6"/>
    <w:rsid w:val="00CD5AD5"/>
    <w:rsid w:val="00CD6963"/>
    <w:rsid w:val="00CD6C9F"/>
    <w:rsid w:val="00CD6E8B"/>
    <w:rsid w:val="00CD7B1F"/>
    <w:rsid w:val="00CE0346"/>
    <w:rsid w:val="00CE08BE"/>
    <w:rsid w:val="00CE0C8C"/>
    <w:rsid w:val="00CE0E23"/>
    <w:rsid w:val="00CE1389"/>
    <w:rsid w:val="00CE186C"/>
    <w:rsid w:val="00CE18DC"/>
    <w:rsid w:val="00CE2696"/>
    <w:rsid w:val="00CE2A5B"/>
    <w:rsid w:val="00CE3A7D"/>
    <w:rsid w:val="00CE3E50"/>
    <w:rsid w:val="00CE52F8"/>
    <w:rsid w:val="00CE56C2"/>
    <w:rsid w:val="00CE78A5"/>
    <w:rsid w:val="00CF2D81"/>
    <w:rsid w:val="00CF5155"/>
    <w:rsid w:val="00CF55E9"/>
    <w:rsid w:val="00CF5EDB"/>
    <w:rsid w:val="00CF6C74"/>
    <w:rsid w:val="00CF78D2"/>
    <w:rsid w:val="00D006D3"/>
    <w:rsid w:val="00D0101E"/>
    <w:rsid w:val="00D02EE4"/>
    <w:rsid w:val="00D0365F"/>
    <w:rsid w:val="00D044B0"/>
    <w:rsid w:val="00D05E04"/>
    <w:rsid w:val="00D076EF"/>
    <w:rsid w:val="00D10D2D"/>
    <w:rsid w:val="00D10D92"/>
    <w:rsid w:val="00D115C6"/>
    <w:rsid w:val="00D13909"/>
    <w:rsid w:val="00D13E41"/>
    <w:rsid w:val="00D146D0"/>
    <w:rsid w:val="00D14B58"/>
    <w:rsid w:val="00D15F42"/>
    <w:rsid w:val="00D17A69"/>
    <w:rsid w:val="00D20F31"/>
    <w:rsid w:val="00D2189A"/>
    <w:rsid w:val="00D21B16"/>
    <w:rsid w:val="00D21E62"/>
    <w:rsid w:val="00D232E0"/>
    <w:rsid w:val="00D233A9"/>
    <w:rsid w:val="00D2533F"/>
    <w:rsid w:val="00D25544"/>
    <w:rsid w:val="00D255A9"/>
    <w:rsid w:val="00D25DAF"/>
    <w:rsid w:val="00D2618F"/>
    <w:rsid w:val="00D264E8"/>
    <w:rsid w:val="00D304FE"/>
    <w:rsid w:val="00D30925"/>
    <w:rsid w:val="00D30A81"/>
    <w:rsid w:val="00D30B0A"/>
    <w:rsid w:val="00D310FA"/>
    <w:rsid w:val="00D31BAE"/>
    <w:rsid w:val="00D33603"/>
    <w:rsid w:val="00D33E19"/>
    <w:rsid w:val="00D341F2"/>
    <w:rsid w:val="00D342CA"/>
    <w:rsid w:val="00D343A0"/>
    <w:rsid w:val="00D35D79"/>
    <w:rsid w:val="00D365B6"/>
    <w:rsid w:val="00D42338"/>
    <w:rsid w:val="00D42D11"/>
    <w:rsid w:val="00D436D2"/>
    <w:rsid w:val="00D43CFC"/>
    <w:rsid w:val="00D442EE"/>
    <w:rsid w:val="00D448E5"/>
    <w:rsid w:val="00D463BD"/>
    <w:rsid w:val="00D46E90"/>
    <w:rsid w:val="00D50919"/>
    <w:rsid w:val="00D50CA0"/>
    <w:rsid w:val="00D51BD7"/>
    <w:rsid w:val="00D53CF5"/>
    <w:rsid w:val="00D55441"/>
    <w:rsid w:val="00D561A4"/>
    <w:rsid w:val="00D56649"/>
    <w:rsid w:val="00D56B20"/>
    <w:rsid w:val="00D572B5"/>
    <w:rsid w:val="00D57473"/>
    <w:rsid w:val="00D600D3"/>
    <w:rsid w:val="00D61DAA"/>
    <w:rsid w:val="00D6247C"/>
    <w:rsid w:val="00D62ACA"/>
    <w:rsid w:val="00D62B94"/>
    <w:rsid w:val="00D636C6"/>
    <w:rsid w:val="00D643F5"/>
    <w:rsid w:val="00D64486"/>
    <w:rsid w:val="00D64C71"/>
    <w:rsid w:val="00D66CA5"/>
    <w:rsid w:val="00D67334"/>
    <w:rsid w:val="00D676A7"/>
    <w:rsid w:val="00D717E5"/>
    <w:rsid w:val="00D72073"/>
    <w:rsid w:val="00D722B8"/>
    <w:rsid w:val="00D72D88"/>
    <w:rsid w:val="00D737F6"/>
    <w:rsid w:val="00D747F2"/>
    <w:rsid w:val="00D74E67"/>
    <w:rsid w:val="00D76C83"/>
    <w:rsid w:val="00D76F2A"/>
    <w:rsid w:val="00D806AF"/>
    <w:rsid w:val="00D81781"/>
    <w:rsid w:val="00D82A9D"/>
    <w:rsid w:val="00D832FA"/>
    <w:rsid w:val="00D8347A"/>
    <w:rsid w:val="00D84432"/>
    <w:rsid w:val="00D84FB8"/>
    <w:rsid w:val="00D85AE0"/>
    <w:rsid w:val="00D871CE"/>
    <w:rsid w:val="00D90567"/>
    <w:rsid w:val="00D91E4D"/>
    <w:rsid w:val="00D92BFC"/>
    <w:rsid w:val="00D952B4"/>
    <w:rsid w:val="00D956FA"/>
    <w:rsid w:val="00D965A9"/>
    <w:rsid w:val="00D96908"/>
    <w:rsid w:val="00DA2D9F"/>
    <w:rsid w:val="00DA313E"/>
    <w:rsid w:val="00DA4B2B"/>
    <w:rsid w:val="00DA4D7E"/>
    <w:rsid w:val="00DA4E36"/>
    <w:rsid w:val="00DA57CC"/>
    <w:rsid w:val="00DA713F"/>
    <w:rsid w:val="00DA7B75"/>
    <w:rsid w:val="00DA7B80"/>
    <w:rsid w:val="00DB1374"/>
    <w:rsid w:val="00DB4DF1"/>
    <w:rsid w:val="00DB6D61"/>
    <w:rsid w:val="00DB7372"/>
    <w:rsid w:val="00DC0BA9"/>
    <w:rsid w:val="00DC1395"/>
    <w:rsid w:val="00DC19DA"/>
    <w:rsid w:val="00DC1F64"/>
    <w:rsid w:val="00DC21FB"/>
    <w:rsid w:val="00DC227C"/>
    <w:rsid w:val="00DC2AAF"/>
    <w:rsid w:val="00DC2F58"/>
    <w:rsid w:val="00DC469A"/>
    <w:rsid w:val="00DC4A4C"/>
    <w:rsid w:val="00DC60CF"/>
    <w:rsid w:val="00DC6478"/>
    <w:rsid w:val="00DC6744"/>
    <w:rsid w:val="00DC693A"/>
    <w:rsid w:val="00DC72B6"/>
    <w:rsid w:val="00DD08BA"/>
    <w:rsid w:val="00DD0AA9"/>
    <w:rsid w:val="00DD0B0C"/>
    <w:rsid w:val="00DD1381"/>
    <w:rsid w:val="00DD20DD"/>
    <w:rsid w:val="00DD4A8C"/>
    <w:rsid w:val="00DD51C6"/>
    <w:rsid w:val="00DD5856"/>
    <w:rsid w:val="00DD6510"/>
    <w:rsid w:val="00DD6FC2"/>
    <w:rsid w:val="00DE00FF"/>
    <w:rsid w:val="00DE6055"/>
    <w:rsid w:val="00DE66A6"/>
    <w:rsid w:val="00DE6724"/>
    <w:rsid w:val="00DE728D"/>
    <w:rsid w:val="00DE761C"/>
    <w:rsid w:val="00DF0007"/>
    <w:rsid w:val="00DF075E"/>
    <w:rsid w:val="00DF08A9"/>
    <w:rsid w:val="00DF0F3C"/>
    <w:rsid w:val="00DF2257"/>
    <w:rsid w:val="00DF2327"/>
    <w:rsid w:val="00DF2F5A"/>
    <w:rsid w:val="00DF48C9"/>
    <w:rsid w:val="00DF4BF2"/>
    <w:rsid w:val="00DF4C98"/>
    <w:rsid w:val="00DF5F00"/>
    <w:rsid w:val="00DF6B11"/>
    <w:rsid w:val="00DF6B6F"/>
    <w:rsid w:val="00DF7120"/>
    <w:rsid w:val="00E00B4A"/>
    <w:rsid w:val="00E02C53"/>
    <w:rsid w:val="00E02D06"/>
    <w:rsid w:val="00E03150"/>
    <w:rsid w:val="00E03889"/>
    <w:rsid w:val="00E03FD7"/>
    <w:rsid w:val="00E04388"/>
    <w:rsid w:val="00E05953"/>
    <w:rsid w:val="00E05A05"/>
    <w:rsid w:val="00E05DB6"/>
    <w:rsid w:val="00E05EF6"/>
    <w:rsid w:val="00E0600C"/>
    <w:rsid w:val="00E06170"/>
    <w:rsid w:val="00E06C00"/>
    <w:rsid w:val="00E0782C"/>
    <w:rsid w:val="00E101FA"/>
    <w:rsid w:val="00E112BC"/>
    <w:rsid w:val="00E1252A"/>
    <w:rsid w:val="00E13388"/>
    <w:rsid w:val="00E135C1"/>
    <w:rsid w:val="00E14BC2"/>
    <w:rsid w:val="00E14E22"/>
    <w:rsid w:val="00E1501A"/>
    <w:rsid w:val="00E150FD"/>
    <w:rsid w:val="00E16C5F"/>
    <w:rsid w:val="00E178A1"/>
    <w:rsid w:val="00E179CB"/>
    <w:rsid w:val="00E20686"/>
    <w:rsid w:val="00E21FD4"/>
    <w:rsid w:val="00E22F43"/>
    <w:rsid w:val="00E24DC4"/>
    <w:rsid w:val="00E25412"/>
    <w:rsid w:val="00E264C6"/>
    <w:rsid w:val="00E26B70"/>
    <w:rsid w:val="00E279E0"/>
    <w:rsid w:val="00E27DCD"/>
    <w:rsid w:val="00E31A78"/>
    <w:rsid w:val="00E31FA0"/>
    <w:rsid w:val="00E3233F"/>
    <w:rsid w:val="00E32CC9"/>
    <w:rsid w:val="00E34A1D"/>
    <w:rsid w:val="00E370B7"/>
    <w:rsid w:val="00E371DA"/>
    <w:rsid w:val="00E373C5"/>
    <w:rsid w:val="00E37777"/>
    <w:rsid w:val="00E4114D"/>
    <w:rsid w:val="00E41235"/>
    <w:rsid w:val="00E419CD"/>
    <w:rsid w:val="00E41AE3"/>
    <w:rsid w:val="00E43554"/>
    <w:rsid w:val="00E44944"/>
    <w:rsid w:val="00E44F12"/>
    <w:rsid w:val="00E457BE"/>
    <w:rsid w:val="00E4587C"/>
    <w:rsid w:val="00E46269"/>
    <w:rsid w:val="00E46620"/>
    <w:rsid w:val="00E467DC"/>
    <w:rsid w:val="00E47056"/>
    <w:rsid w:val="00E5152F"/>
    <w:rsid w:val="00E51D91"/>
    <w:rsid w:val="00E53AC8"/>
    <w:rsid w:val="00E53F3C"/>
    <w:rsid w:val="00E56330"/>
    <w:rsid w:val="00E60F95"/>
    <w:rsid w:val="00E6159A"/>
    <w:rsid w:val="00E61D34"/>
    <w:rsid w:val="00E625EC"/>
    <w:rsid w:val="00E6266F"/>
    <w:rsid w:val="00E6449F"/>
    <w:rsid w:val="00E64A1F"/>
    <w:rsid w:val="00E64CD8"/>
    <w:rsid w:val="00E65791"/>
    <w:rsid w:val="00E663CC"/>
    <w:rsid w:val="00E67806"/>
    <w:rsid w:val="00E716D7"/>
    <w:rsid w:val="00E72C1C"/>
    <w:rsid w:val="00E7309F"/>
    <w:rsid w:val="00E735A6"/>
    <w:rsid w:val="00E743F2"/>
    <w:rsid w:val="00E74916"/>
    <w:rsid w:val="00E74F64"/>
    <w:rsid w:val="00E74FAD"/>
    <w:rsid w:val="00E75648"/>
    <w:rsid w:val="00E75865"/>
    <w:rsid w:val="00E7723E"/>
    <w:rsid w:val="00E7751C"/>
    <w:rsid w:val="00E77FCE"/>
    <w:rsid w:val="00E801A8"/>
    <w:rsid w:val="00E807CA"/>
    <w:rsid w:val="00E80BCD"/>
    <w:rsid w:val="00E80D67"/>
    <w:rsid w:val="00E80FC5"/>
    <w:rsid w:val="00E8102E"/>
    <w:rsid w:val="00E81654"/>
    <w:rsid w:val="00E8223A"/>
    <w:rsid w:val="00E83B56"/>
    <w:rsid w:val="00E83B87"/>
    <w:rsid w:val="00E83BBF"/>
    <w:rsid w:val="00E83E86"/>
    <w:rsid w:val="00E83FCC"/>
    <w:rsid w:val="00E855FD"/>
    <w:rsid w:val="00E85D63"/>
    <w:rsid w:val="00E863CC"/>
    <w:rsid w:val="00E86969"/>
    <w:rsid w:val="00E86D04"/>
    <w:rsid w:val="00E90BC2"/>
    <w:rsid w:val="00E923B6"/>
    <w:rsid w:val="00E92B70"/>
    <w:rsid w:val="00E930E2"/>
    <w:rsid w:val="00E94649"/>
    <w:rsid w:val="00E9470A"/>
    <w:rsid w:val="00E947F2"/>
    <w:rsid w:val="00EA0B2D"/>
    <w:rsid w:val="00EA27FB"/>
    <w:rsid w:val="00EA29B0"/>
    <w:rsid w:val="00EA3666"/>
    <w:rsid w:val="00EA3C05"/>
    <w:rsid w:val="00EA3F33"/>
    <w:rsid w:val="00EA4088"/>
    <w:rsid w:val="00EA42FB"/>
    <w:rsid w:val="00EA495D"/>
    <w:rsid w:val="00EA6846"/>
    <w:rsid w:val="00EA6B74"/>
    <w:rsid w:val="00EB1B33"/>
    <w:rsid w:val="00EB2CDD"/>
    <w:rsid w:val="00EB51F5"/>
    <w:rsid w:val="00EC0851"/>
    <w:rsid w:val="00EC08AB"/>
    <w:rsid w:val="00EC092E"/>
    <w:rsid w:val="00EC0987"/>
    <w:rsid w:val="00EC2748"/>
    <w:rsid w:val="00EC3B9E"/>
    <w:rsid w:val="00EC4745"/>
    <w:rsid w:val="00EC4B08"/>
    <w:rsid w:val="00EC4DA3"/>
    <w:rsid w:val="00EC6516"/>
    <w:rsid w:val="00EC7A55"/>
    <w:rsid w:val="00ED0AB0"/>
    <w:rsid w:val="00ED18F2"/>
    <w:rsid w:val="00ED4411"/>
    <w:rsid w:val="00ED5D23"/>
    <w:rsid w:val="00ED5FF5"/>
    <w:rsid w:val="00ED6A56"/>
    <w:rsid w:val="00ED7692"/>
    <w:rsid w:val="00EE005D"/>
    <w:rsid w:val="00EE09F2"/>
    <w:rsid w:val="00EE2278"/>
    <w:rsid w:val="00EE22A4"/>
    <w:rsid w:val="00EE23BB"/>
    <w:rsid w:val="00EE2870"/>
    <w:rsid w:val="00EE31B9"/>
    <w:rsid w:val="00EE3E8B"/>
    <w:rsid w:val="00EE4867"/>
    <w:rsid w:val="00EE60FC"/>
    <w:rsid w:val="00EE706F"/>
    <w:rsid w:val="00EE75CC"/>
    <w:rsid w:val="00EE78A0"/>
    <w:rsid w:val="00EE7BFA"/>
    <w:rsid w:val="00EF0E8B"/>
    <w:rsid w:val="00EF31F3"/>
    <w:rsid w:val="00EF3B49"/>
    <w:rsid w:val="00EF403F"/>
    <w:rsid w:val="00EF5A4E"/>
    <w:rsid w:val="00EF6BF3"/>
    <w:rsid w:val="00EF7695"/>
    <w:rsid w:val="00F01307"/>
    <w:rsid w:val="00F01B3E"/>
    <w:rsid w:val="00F02D63"/>
    <w:rsid w:val="00F0300C"/>
    <w:rsid w:val="00F04053"/>
    <w:rsid w:val="00F0464B"/>
    <w:rsid w:val="00F0549F"/>
    <w:rsid w:val="00F07DC2"/>
    <w:rsid w:val="00F103B3"/>
    <w:rsid w:val="00F10B39"/>
    <w:rsid w:val="00F11041"/>
    <w:rsid w:val="00F125FC"/>
    <w:rsid w:val="00F12CB7"/>
    <w:rsid w:val="00F13D32"/>
    <w:rsid w:val="00F14CEF"/>
    <w:rsid w:val="00F152B2"/>
    <w:rsid w:val="00F15DED"/>
    <w:rsid w:val="00F16AD0"/>
    <w:rsid w:val="00F16FED"/>
    <w:rsid w:val="00F170D4"/>
    <w:rsid w:val="00F1728B"/>
    <w:rsid w:val="00F17752"/>
    <w:rsid w:val="00F17EB9"/>
    <w:rsid w:val="00F17FB0"/>
    <w:rsid w:val="00F202A7"/>
    <w:rsid w:val="00F23A99"/>
    <w:rsid w:val="00F24512"/>
    <w:rsid w:val="00F24FED"/>
    <w:rsid w:val="00F253A8"/>
    <w:rsid w:val="00F2632C"/>
    <w:rsid w:val="00F26A99"/>
    <w:rsid w:val="00F26B4D"/>
    <w:rsid w:val="00F27291"/>
    <w:rsid w:val="00F306B6"/>
    <w:rsid w:val="00F3080E"/>
    <w:rsid w:val="00F310E3"/>
    <w:rsid w:val="00F32103"/>
    <w:rsid w:val="00F3268C"/>
    <w:rsid w:val="00F32978"/>
    <w:rsid w:val="00F34D85"/>
    <w:rsid w:val="00F351AB"/>
    <w:rsid w:val="00F35D64"/>
    <w:rsid w:val="00F364C0"/>
    <w:rsid w:val="00F37AEC"/>
    <w:rsid w:val="00F37E4A"/>
    <w:rsid w:val="00F40DDE"/>
    <w:rsid w:val="00F42317"/>
    <w:rsid w:val="00F43666"/>
    <w:rsid w:val="00F43EBD"/>
    <w:rsid w:val="00F446ED"/>
    <w:rsid w:val="00F44D7D"/>
    <w:rsid w:val="00F456C0"/>
    <w:rsid w:val="00F45756"/>
    <w:rsid w:val="00F459FA"/>
    <w:rsid w:val="00F462A3"/>
    <w:rsid w:val="00F4658B"/>
    <w:rsid w:val="00F46674"/>
    <w:rsid w:val="00F4786D"/>
    <w:rsid w:val="00F47A4A"/>
    <w:rsid w:val="00F47E3E"/>
    <w:rsid w:val="00F50513"/>
    <w:rsid w:val="00F50BF8"/>
    <w:rsid w:val="00F51689"/>
    <w:rsid w:val="00F51802"/>
    <w:rsid w:val="00F52684"/>
    <w:rsid w:val="00F52CF8"/>
    <w:rsid w:val="00F539E2"/>
    <w:rsid w:val="00F54146"/>
    <w:rsid w:val="00F5418E"/>
    <w:rsid w:val="00F543B4"/>
    <w:rsid w:val="00F54C27"/>
    <w:rsid w:val="00F56C93"/>
    <w:rsid w:val="00F57020"/>
    <w:rsid w:val="00F610F8"/>
    <w:rsid w:val="00F61BF5"/>
    <w:rsid w:val="00F62C1F"/>
    <w:rsid w:val="00F62C76"/>
    <w:rsid w:val="00F65DE8"/>
    <w:rsid w:val="00F66CBD"/>
    <w:rsid w:val="00F67466"/>
    <w:rsid w:val="00F709C3"/>
    <w:rsid w:val="00F71145"/>
    <w:rsid w:val="00F72755"/>
    <w:rsid w:val="00F73683"/>
    <w:rsid w:val="00F73D96"/>
    <w:rsid w:val="00F74D2F"/>
    <w:rsid w:val="00F74F3B"/>
    <w:rsid w:val="00F75E99"/>
    <w:rsid w:val="00F81E36"/>
    <w:rsid w:val="00F82130"/>
    <w:rsid w:val="00F82167"/>
    <w:rsid w:val="00F825CF"/>
    <w:rsid w:val="00F83DC4"/>
    <w:rsid w:val="00F83E32"/>
    <w:rsid w:val="00F84003"/>
    <w:rsid w:val="00F846B1"/>
    <w:rsid w:val="00F85581"/>
    <w:rsid w:val="00F85C7F"/>
    <w:rsid w:val="00F873DB"/>
    <w:rsid w:val="00F87BB5"/>
    <w:rsid w:val="00F90313"/>
    <w:rsid w:val="00F91B6F"/>
    <w:rsid w:val="00F91BCB"/>
    <w:rsid w:val="00F92510"/>
    <w:rsid w:val="00F93D49"/>
    <w:rsid w:val="00F95C1C"/>
    <w:rsid w:val="00F973F8"/>
    <w:rsid w:val="00F97BD7"/>
    <w:rsid w:val="00FA116E"/>
    <w:rsid w:val="00FA28E2"/>
    <w:rsid w:val="00FA2D58"/>
    <w:rsid w:val="00FA38AC"/>
    <w:rsid w:val="00FA3D84"/>
    <w:rsid w:val="00FA4654"/>
    <w:rsid w:val="00FA6427"/>
    <w:rsid w:val="00FA65F3"/>
    <w:rsid w:val="00FB07A0"/>
    <w:rsid w:val="00FB0D1A"/>
    <w:rsid w:val="00FB1B78"/>
    <w:rsid w:val="00FB20E8"/>
    <w:rsid w:val="00FB2E03"/>
    <w:rsid w:val="00FB4662"/>
    <w:rsid w:val="00FB58E7"/>
    <w:rsid w:val="00FB592F"/>
    <w:rsid w:val="00FB5974"/>
    <w:rsid w:val="00FB60CE"/>
    <w:rsid w:val="00FC1AD4"/>
    <w:rsid w:val="00FC2DBE"/>
    <w:rsid w:val="00FC2EC9"/>
    <w:rsid w:val="00FC6037"/>
    <w:rsid w:val="00FC6FDB"/>
    <w:rsid w:val="00FC7F49"/>
    <w:rsid w:val="00FC7F4A"/>
    <w:rsid w:val="00FD1087"/>
    <w:rsid w:val="00FD1246"/>
    <w:rsid w:val="00FD1279"/>
    <w:rsid w:val="00FD12A7"/>
    <w:rsid w:val="00FD3272"/>
    <w:rsid w:val="00FD346F"/>
    <w:rsid w:val="00FD363B"/>
    <w:rsid w:val="00FD475A"/>
    <w:rsid w:val="00FD4BC9"/>
    <w:rsid w:val="00FD4F5A"/>
    <w:rsid w:val="00FD6A58"/>
    <w:rsid w:val="00FD7BB4"/>
    <w:rsid w:val="00FE09C9"/>
    <w:rsid w:val="00FE1AD7"/>
    <w:rsid w:val="00FE28F3"/>
    <w:rsid w:val="00FE3222"/>
    <w:rsid w:val="00FE3601"/>
    <w:rsid w:val="00FE3964"/>
    <w:rsid w:val="00FE3C72"/>
    <w:rsid w:val="00FE4325"/>
    <w:rsid w:val="00FE4977"/>
    <w:rsid w:val="00FE54C9"/>
    <w:rsid w:val="00FE59B4"/>
    <w:rsid w:val="00FE73FE"/>
    <w:rsid w:val="00FE78AF"/>
    <w:rsid w:val="00FF06EE"/>
    <w:rsid w:val="00FF0F21"/>
    <w:rsid w:val="00FF1A80"/>
    <w:rsid w:val="00FF1DBC"/>
    <w:rsid w:val="00FF2D3B"/>
    <w:rsid w:val="00FF3913"/>
    <w:rsid w:val="00FF6CFF"/>
    <w:rsid w:val="00FF7557"/>
    <w:rsid w:val="00FF7D49"/>
    <w:rsid w:val="50E6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FA65FC"/>
  <w15:docId w15:val="{E9F141FF-8F2F-4005-B6F4-0698F0B9E5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C003D"/>
    <w:rPr>
      <w:sz w:val="24"/>
      <w:szCs w:val="24"/>
    </w:rPr>
  </w:style>
  <w:style w:type="paragraph" w:styleId="Heading1">
    <w:name w:val="heading 1"/>
    <w:basedOn w:val="Normal"/>
    <w:next w:val="Normal"/>
    <w:link w:val="Heading1Char"/>
    <w:qFormat/>
    <w:rsid w:val="00470DD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tSubtitle" w:customStyle="1">
    <w:name w:val="Part Subtitle"/>
    <w:basedOn w:val="Normal"/>
    <w:next w:val="BodyText"/>
    <w:rsid w:val="007B0A6A"/>
    <w:pPr>
      <w:keepNext/>
      <w:keepLines/>
      <w:spacing w:after="120"/>
      <w:ind w:left="1080" w:right="2160"/>
    </w:pPr>
    <w:rPr>
      <w:i/>
      <w:spacing w:val="-14"/>
      <w:kern w:val="28"/>
      <w:sz w:val="34"/>
      <w:szCs w:val="20"/>
      <w:u w:val="single"/>
    </w:rPr>
  </w:style>
  <w:style w:type="paragraph" w:styleId="PartTitle" w:customStyle="1">
    <w:name w:val="Part Title"/>
    <w:basedOn w:val="Normal"/>
    <w:next w:val="PartSubtitle"/>
    <w:autoRedefine/>
    <w:rsid w:val="007B0A6A"/>
    <w:pPr>
      <w:keepNext/>
      <w:keepLines/>
      <w:spacing w:before="120" w:after="120"/>
      <w:ind w:left="720" w:right="2160"/>
    </w:pPr>
    <w:rPr>
      <w:spacing w:val="-40"/>
      <w:kern w:val="28"/>
      <w:sz w:val="44"/>
      <w:szCs w:val="44"/>
    </w:rPr>
  </w:style>
  <w:style w:type="character" w:styleId="Lead-inEmphasis" w:customStyle="1">
    <w:name w:val="Lead-in Emphasis"/>
    <w:rsid w:val="0017695C"/>
    <w:rPr>
      <w:rFonts w:ascii="Arial" w:hAnsi="Arial"/>
      <w:b/>
      <w:spacing w:val="-4"/>
      <w:sz w:val="20"/>
    </w:rPr>
  </w:style>
  <w:style w:type="character" w:styleId="Heading11" w:customStyle="1">
    <w:name w:val="Heading 11"/>
    <w:aliases w:val="Heading 1 Char Char Char Char Char Char"/>
    <w:rsid w:val="0017695C"/>
    <w:rPr>
      <w:rFonts w:ascii="Arial" w:hAnsi="Arial"/>
      <w:b/>
      <w:spacing w:val="-10"/>
      <w:kern w:val="28"/>
      <w:position w:val="6"/>
      <w:sz w:val="24"/>
      <w:lang w:val="en-US" w:eastAsia="en-US" w:bidi="ar-SA"/>
    </w:rPr>
  </w:style>
  <w:style w:type="paragraph" w:styleId="BodyTextKeep" w:customStyle="1">
    <w:name w:val="Body Text Keep"/>
    <w:basedOn w:val="BodyText"/>
    <w:rsid w:val="000246EA"/>
    <w:pPr>
      <w:keepNext/>
    </w:pPr>
  </w:style>
  <w:style w:type="paragraph" w:styleId="SectionHeading" w:customStyle="1">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color w:val="0000FF"/>
      <w:u w:val="single"/>
    </w:rPr>
  </w:style>
  <w:style w:type="character" w:styleId="BodyTextCharCharCharCharCharCharCharChar1" w:customStyle="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styleId="BodyTextCharCharCharCharCharCharCharCharCharCharCharChar" w:customStyle="1">
    <w:name w:val="Body Text Char Char Char Char Char Char Char Char Char Char Char Char"/>
    <w:rsid w:val="00335733"/>
    <w:rPr>
      <w:lang w:val="en-US" w:eastAsia="en-US" w:bidi="ar-SA"/>
    </w:rPr>
  </w:style>
  <w:style w:type="paragraph" w:styleId="BlockQuotation" w:customStyle="1">
    <w:name w:val="Block Quotation"/>
    <w:basedOn w:val="BodyText"/>
    <w:rsid w:val="00545FC5"/>
    <w:pPr>
      <w:keepLines/>
      <w:pBdr>
        <w:left w:val="single" w:color="808080" w:sz="36" w:space="3"/>
        <w:bottom w:val="single" w:color="FFFFFF" w:sz="48" w:space="3"/>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styleId="Heading1Char" w:customStyle="1">
    <w:name w:val="Heading 1 Char"/>
    <w:link w:val="Heading1"/>
    <w:uiPriority w:val="99"/>
    <w:rsid w:val="00470DD0"/>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FootnoteText">
    <w:name w:val="footnote text"/>
    <w:basedOn w:val="Normal"/>
    <w:semiHidden/>
    <w:rsid w:val="003356EC"/>
    <w:rPr>
      <w:sz w:val="20"/>
      <w:szCs w:val="20"/>
    </w:rPr>
  </w:style>
  <w:style w:type="character" w:styleId="FootnoteReference">
    <w:name w:val="footnote reference"/>
    <w:semiHidden/>
    <w:rsid w:val="003356EC"/>
    <w:rPr>
      <w:rFonts w:cs="Times New Roman"/>
      <w:vertAlign w:val="superscript"/>
    </w:rPr>
  </w:style>
  <w:style w:type="character" w:styleId="CharChar1" w:customStyle="1">
    <w:name w:val="Char Char1"/>
    <w:locked/>
    <w:rsid w:val="004F19F1"/>
    <w:rPr>
      <w:rFonts w:ascii="Arial" w:hAnsi="Arial" w:cs="Arial"/>
      <w:b/>
      <w:bCs/>
      <w:kern w:val="32"/>
      <w:sz w:val="32"/>
      <w:szCs w:val="32"/>
      <w:lang w:val="en-US" w:eastAsia="en-US" w:bidi="ar-SA"/>
    </w:rPr>
  </w:style>
  <w:style w:type="character" w:styleId="Heading3Char" w:customStyle="1">
    <w:name w:val="Heading 3 Char"/>
    <w:link w:val="Heading3"/>
    <w:locked/>
    <w:rsid w:val="00C73CB0"/>
    <w:rPr>
      <w:rFonts w:ascii="Arial" w:hAnsi="Arial" w:cs="Arial"/>
      <w:b/>
      <w:bCs/>
      <w:sz w:val="26"/>
      <w:szCs w:val="26"/>
      <w:lang w:val="en-US" w:eastAsia="en-US" w:bidi="ar-SA"/>
    </w:rPr>
  </w:style>
  <w:style w:type="character" w:styleId="Heading2Char" w:customStyle="1">
    <w:name w:val="Heading 2 Char"/>
    <w:link w:val="Heading2"/>
    <w:uiPriority w:val="99"/>
    <w:rsid w:val="00701E29"/>
    <w:rPr>
      <w:rFonts w:ascii="Arial" w:hAnsi="Arial" w:cs="Arial"/>
      <w:b/>
      <w:bCs/>
      <w:i/>
      <w:iCs/>
      <w:sz w:val="28"/>
      <w:szCs w:val="28"/>
      <w:lang w:val="en-US" w:eastAsia="en-US" w:bidi="ar-SA"/>
    </w:rPr>
  </w:style>
  <w:style w:type="paragraph" w:styleId="Revision">
    <w:name w:val="Revision"/>
    <w:hidden/>
    <w:uiPriority w:val="99"/>
    <w:semiHidden/>
    <w:rsid w:val="00EE78A0"/>
    <w:rPr>
      <w:sz w:val="24"/>
      <w:szCs w:val="24"/>
    </w:rPr>
  </w:style>
  <w:style w:type="character" w:styleId="FooterChar" w:customStyle="1">
    <w:name w:val="Footer Char"/>
    <w:link w:val="Footer"/>
    <w:uiPriority w:val="99"/>
    <w:rsid w:val="006A0F32"/>
    <w:rPr>
      <w:sz w:val="24"/>
      <w:szCs w:val="24"/>
    </w:rPr>
  </w:style>
  <w:style w:type="paragraph" w:styleId="BodyText2">
    <w:name w:val="Body Text 2"/>
    <w:basedOn w:val="Normal"/>
    <w:link w:val="BodyText2Char"/>
    <w:rsid w:val="00647407"/>
    <w:pPr>
      <w:spacing w:after="120" w:line="480" w:lineRule="auto"/>
    </w:pPr>
  </w:style>
  <w:style w:type="character" w:styleId="BodyText2Char" w:customStyle="1">
    <w:name w:val="Body Text 2 Char"/>
    <w:link w:val="BodyText2"/>
    <w:rsid w:val="00647407"/>
    <w:rPr>
      <w:sz w:val="24"/>
      <w:szCs w:val="24"/>
    </w:rPr>
  </w:style>
  <w:style w:type="paragraph" w:styleId="ListParagraph">
    <w:name w:val="List Paragraph"/>
    <w:basedOn w:val="Normal"/>
    <w:qFormat/>
    <w:rsid w:val="00F3080E"/>
    <w:pPr>
      <w:ind w:left="720"/>
      <w:contextualSpacing/>
    </w:pPr>
  </w:style>
  <w:style w:type="paragraph" w:styleId="TOCHeading">
    <w:name w:val="TOC Heading"/>
    <w:basedOn w:val="Heading1"/>
    <w:next w:val="Normal"/>
    <w:uiPriority w:val="39"/>
    <w:unhideWhenUsed/>
    <w:qFormat/>
    <w:rsid w:val="00470DD0"/>
    <w:pPr>
      <w:keepLines/>
      <w:spacing w:before="480" w:after="0" w:line="276" w:lineRule="auto"/>
      <w:outlineLvl w:val="9"/>
    </w:pPr>
    <w:rPr>
      <w:rFonts w:ascii="Cambria" w:hAnsi="Cambria" w:cs="Times New Roman"/>
      <w:color w:val="365F91"/>
      <w:kern w:val="0"/>
      <w:sz w:val="28"/>
      <w:szCs w:val="28"/>
    </w:rPr>
  </w:style>
  <w:style w:type="character" w:styleId="Heading1Char1" w:customStyle="1">
    <w:name w:val="Heading 1 Char1"/>
    <w:uiPriority w:val="99"/>
    <w:locked/>
    <w:rsid w:val="006204DC"/>
    <w:rPr>
      <w:rFonts w:ascii="Arial" w:hAnsi="Arial" w:cs="Arial"/>
      <w:b/>
      <w:bCs/>
      <w:kern w:val="32"/>
      <w:sz w:val="32"/>
      <w:szCs w:val="32"/>
      <w:u w:val="single"/>
    </w:rPr>
  </w:style>
  <w:style w:type="character" w:styleId="CommentTextChar" w:customStyle="1">
    <w:name w:val="Comment Text Char"/>
    <w:basedOn w:val="DefaultParagraphFont"/>
    <w:link w:val="CommentText"/>
    <w:locked/>
    <w:rsid w:val="00385D79"/>
  </w:style>
  <w:style w:type="character" w:styleId="LineNumber">
    <w:name w:val="line number"/>
    <w:basedOn w:val="DefaultParagraphFont"/>
    <w:semiHidden/>
    <w:unhideWhenUsed/>
    <w:rsid w:val="005B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88">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703988849">
      <w:bodyDiv w:val="1"/>
      <w:marLeft w:val="0"/>
      <w:marRight w:val="0"/>
      <w:marTop w:val="0"/>
      <w:marBottom w:val="0"/>
      <w:divBdr>
        <w:top w:val="none" w:sz="0" w:space="0" w:color="auto"/>
        <w:left w:val="none" w:sz="0" w:space="0" w:color="auto"/>
        <w:bottom w:val="none" w:sz="0" w:space="0" w:color="auto"/>
        <w:right w:val="none" w:sz="0" w:space="0" w:color="auto"/>
      </w:divBdr>
    </w:div>
    <w:div w:id="738789119">
      <w:bodyDiv w:val="1"/>
      <w:marLeft w:val="0"/>
      <w:marRight w:val="0"/>
      <w:marTop w:val="0"/>
      <w:marBottom w:val="0"/>
      <w:divBdr>
        <w:top w:val="none" w:sz="0" w:space="0" w:color="auto"/>
        <w:left w:val="none" w:sz="0" w:space="0" w:color="auto"/>
        <w:bottom w:val="none" w:sz="0" w:space="0" w:color="auto"/>
        <w:right w:val="none" w:sz="0" w:space="0" w:color="auto"/>
      </w:divBdr>
    </w:div>
    <w:div w:id="1101491348">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61204920">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21444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wmf" Id="rId13" /><Relationship Type="http://schemas.openxmlformats.org/officeDocument/2006/relationships/image" Target="media/image4.emf"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package" Target="embeddings/Microsoft_Excel_Worksheet2.xlsx"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oleObject" Target="embeddings/Microsoft_Excel_97-2003_Worksheet.xls"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3.emf" Id="rId16" /><Relationship Type="http://schemas.openxmlformats.org/officeDocument/2006/relationships/image" Target="media/image5.emf"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package" Target="embeddings/Microsoft_Excel_Worksheet.xlsx" Id="rId15" /><Relationship Type="http://schemas.openxmlformats.org/officeDocument/2006/relationships/package" Target="embeddings/Microsoft_Excel_Worksheet3.xlsx" Id="rId23" /><Relationship Type="http://schemas.openxmlformats.org/officeDocument/2006/relationships/webSettings" Target="webSettings.xml" Id="rId10" /><Relationship Type="http://schemas.openxmlformats.org/officeDocument/2006/relationships/package" Target="embeddings/Microsoft_Excel_Worksheet1.xlsx"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emf" Id="rId14" /><Relationship Type="http://schemas.openxmlformats.org/officeDocument/2006/relationships/image" Target="media/image6.emf"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WUQRW3SEJQDQ-2105250395-5184</_dlc_DocId>
    <_dlc_DocIdUrl xmlns="d4a638c4-874f-49c0-bb2b-5cb8563c2b18">
      <Url>https://hudgov.sharepoint.com/sites/IHCF2/DEVL/pp/_layouts/15/DocIdRedir.aspx?ID=WUQRW3SEJQDQ-2105250395-5184</Url>
      <Description>WUQRW3SEJQDQ-2105250395-5184</Description>
    </_dlc_DocIdUrl>
  </documentManagement>
</p:properties>
</file>

<file path=customXml/itemProps1.xml><?xml version="1.0" encoding="utf-8"?>
<ds:datastoreItem xmlns:ds="http://schemas.openxmlformats.org/officeDocument/2006/customXml" ds:itemID="{9BB9652B-77C9-4C56-AD0E-A4B1EE2BE941}">
  <ds:schemaRefs>
    <ds:schemaRef ds:uri="http://schemas.microsoft.com/office/2006/metadata/longProperties"/>
  </ds:schemaRefs>
</ds:datastoreItem>
</file>

<file path=customXml/itemProps2.xml><?xml version="1.0" encoding="utf-8"?>
<ds:datastoreItem xmlns:ds="http://schemas.openxmlformats.org/officeDocument/2006/customXml" ds:itemID="{84059878-EBC4-419B-AED5-776F678BC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7C28B-FD44-462D-8696-5D382460F9DE}">
  <ds:schemaRefs>
    <ds:schemaRef ds:uri="http://schemas.microsoft.com/sharepoint/events"/>
  </ds:schemaRefs>
</ds:datastoreItem>
</file>

<file path=customXml/itemProps4.xml><?xml version="1.0" encoding="utf-8"?>
<ds:datastoreItem xmlns:ds="http://schemas.openxmlformats.org/officeDocument/2006/customXml" ds:itemID="{0A470100-92C0-47D9-8D79-6F684571AC99}">
  <ds:schemaRefs>
    <ds:schemaRef ds:uri="http://schemas.microsoft.com/sharepoint/v3/contenttype/forms"/>
  </ds:schemaRefs>
</ds:datastoreItem>
</file>

<file path=customXml/itemProps5.xml><?xml version="1.0" encoding="utf-8"?>
<ds:datastoreItem xmlns:ds="http://schemas.openxmlformats.org/officeDocument/2006/customXml" ds:itemID="{63FD2423-1419-4E79-8936-E819BDCA9AA9}">
  <ds:schemaRefs>
    <ds:schemaRef ds:uri="http://schemas.openxmlformats.org/officeDocument/2006/bibliography"/>
  </ds:schemaRefs>
</ds:datastoreItem>
</file>

<file path=customXml/itemProps6.xml><?xml version="1.0" encoding="utf-8"?>
<ds:datastoreItem xmlns:ds="http://schemas.openxmlformats.org/officeDocument/2006/customXml" ds:itemID="{3825D479-C733-47F0-A967-00DC0A549288}">
  <ds:schemaRefs>
    <ds:schemaRef ds:uri="http://schemas.microsoft.com/office/infopath/2007/PartnerControls"/>
    <ds:schemaRef ds:uri="f10644bb-070c-4845-b8fb-7b4f216dfff3"/>
    <ds:schemaRef ds:uri="http://purl.org/dc/terms/"/>
    <ds:schemaRef ds:uri="http://schemas.microsoft.com/office/2006/documentManagement/types"/>
    <ds:schemaRef ds:uri="http://schemas.openxmlformats.org/package/2006/metadata/core-properties"/>
    <ds:schemaRef ds:uri="4bacd349-b20a-48ff-8973-d4be6c28d45d"/>
    <ds:schemaRef ds:uri="http://purl.org/dc/elements/1.1/"/>
    <ds:schemaRef ds:uri="d4a638c4-874f-49c0-bb2b-5cb8563c2b18"/>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H22192</dc:creator>
  <lastModifiedBy>Yeow, Emmanuel</lastModifiedBy>
  <revision>38</revision>
  <lastPrinted>2017-10-02T15:36:00.0000000Z</lastPrinted>
  <dcterms:created xsi:type="dcterms:W3CDTF">2018-01-31T14:50:00.0000000Z</dcterms:created>
  <dcterms:modified xsi:type="dcterms:W3CDTF">2022-08-09T20:19:01.2977898Z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d28e6a4c-992c-4471-bfc6-7529c46cfdbc</vt:lpwstr>
  </property>
</Properties>
</file>