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9E26B1" w:rsidP="001256D9" w14:paraId="0FCB05B2" w14:textId="77777777">
      <w:pPr>
        <w:pStyle w:val="Title"/>
        <w:rPr>
          <w:b/>
        </w:rPr>
      </w:pPr>
      <w:r w:rsidRPr="009E26B1">
        <w:rPr>
          <w:b/>
        </w:rPr>
        <w:t>SUPPORTING STATEMENT</w:t>
      </w:r>
    </w:p>
    <w:p w:rsidR="001B4872" w:rsidRPr="009E26B1" w:rsidP="001256D9" w14:paraId="566CF017" w14:textId="77777777">
      <w:pPr>
        <w:pStyle w:val="Title"/>
        <w:jc w:val="left"/>
        <w:rPr>
          <w:b/>
        </w:rPr>
      </w:pPr>
    </w:p>
    <w:p w:rsidR="008250DF" w:rsidRPr="009E26B1" w:rsidP="001256D9" w14:paraId="2C4395AC" w14:textId="77777777">
      <w:pPr>
        <w:tabs>
          <w:tab w:val="left" w:pos="0"/>
        </w:tabs>
        <w:rPr>
          <w:rFonts w:ascii="Times New Roman" w:hAnsi="Times New Roman"/>
          <w:b/>
        </w:rPr>
      </w:pPr>
      <w:r w:rsidRPr="009E26B1">
        <w:rPr>
          <w:rFonts w:ascii="Times New Roman" w:hAnsi="Times New Roman"/>
          <w:b/>
        </w:rPr>
        <w:t>TITLE OF INFO</w:t>
      </w:r>
      <w:r w:rsidRPr="009E26B1" w:rsidR="00735632">
        <w:rPr>
          <w:rFonts w:ascii="Times New Roman" w:hAnsi="Times New Roman"/>
          <w:b/>
        </w:rPr>
        <w:t>RM</w:t>
      </w:r>
      <w:r w:rsidRPr="009E26B1">
        <w:rPr>
          <w:rFonts w:ascii="Times New Roman" w:hAnsi="Times New Roman"/>
          <w:b/>
        </w:rPr>
        <w:t>ATION COLLECTION:</w:t>
      </w:r>
      <w:r w:rsidRPr="009E26B1" w:rsidR="00412AB0">
        <w:rPr>
          <w:rFonts w:ascii="Times New Roman" w:hAnsi="Times New Roman"/>
          <w:b/>
        </w:rPr>
        <w:t xml:space="preserve"> </w:t>
      </w:r>
      <w:r w:rsidRPr="009E26B1" w:rsidR="00412AB0">
        <w:rPr>
          <w:rFonts w:ascii="Times New Roman" w:hAnsi="Times New Roman"/>
        </w:rPr>
        <w:t>NASA Visitor Management System</w:t>
      </w:r>
    </w:p>
    <w:p w:rsidR="00735632" w:rsidRPr="009E26B1" w:rsidP="001256D9" w14:paraId="02549CF6" w14:textId="77777777">
      <w:pPr>
        <w:tabs>
          <w:tab w:val="left" w:pos="0"/>
        </w:tabs>
        <w:rPr>
          <w:rFonts w:ascii="Times New Roman" w:hAnsi="Times New Roman"/>
          <w:b/>
        </w:rPr>
      </w:pPr>
    </w:p>
    <w:p w:rsidR="00A72B30" w:rsidRPr="009E26B1" w:rsidP="001256D9" w14:paraId="03163D85" w14:textId="15ABF6AA">
      <w:pPr>
        <w:tabs>
          <w:tab w:val="left" w:pos="0"/>
        </w:tabs>
        <w:rPr>
          <w:rFonts w:ascii="Times New Roman" w:hAnsi="Times New Roman"/>
        </w:rPr>
      </w:pPr>
      <w:r w:rsidRPr="009E26B1">
        <w:rPr>
          <w:rFonts w:ascii="Times New Roman" w:hAnsi="Times New Roman"/>
          <w:b/>
        </w:rPr>
        <w:t>TYPE OF INFO</w:t>
      </w:r>
      <w:r w:rsidRPr="009E26B1" w:rsidR="00341264">
        <w:rPr>
          <w:rFonts w:ascii="Times New Roman" w:hAnsi="Times New Roman"/>
          <w:b/>
        </w:rPr>
        <w:t>RM</w:t>
      </w:r>
      <w:r w:rsidRPr="009E26B1">
        <w:rPr>
          <w:rFonts w:ascii="Times New Roman" w:hAnsi="Times New Roman"/>
          <w:b/>
        </w:rPr>
        <w:t xml:space="preserve">ATION COLLECTION: </w:t>
      </w:r>
      <w:r w:rsidR="00B96530">
        <w:rPr>
          <w:rFonts w:ascii="Times New Roman" w:hAnsi="Times New Roman"/>
        </w:rPr>
        <w:t>Reinstatement</w:t>
      </w:r>
      <w:r w:rsidR="00FA3BE4">
        <w:rPr>
          <w:rFonts w:ascii="Times New Roman" w:hAnsi="Times New Roman"/>
        </w:rPr>
        <w:t xml:space="preserve"> Without Change</w:t>
      </w:r>
      <w:r w:rsidR="00B96530">
        <w:rPr>
          <w:rFonts w:ascii="Times New Roman" w:hAnsi="Times New Roman"/>
        </w:rPr>
        <w:t xml:space="preserve"> of Expired Information Collection</w:t>
      </w:r>
    </w:p>
    <w:p w:rsidR="008250DF" w:rsidRPr="009E26B1" w:rsidP="001256D9" w14:paraId="0742DAFC" w14:textId="77777777">
      <w:pPr>
        <w:tabs>
          <w:tab w:val="left" w:pos="0"/>
        </w:tabs>
        <w:rPr>
          <w:rFonts w:ascii="Times New Roman" w:hAnsi="Times New Roman"/>
          <w:b/>
          <w:i/>
        </w:rPr>
      </w:pPr>
    </w:p>
    <w:p w:rsidR="003528A2" w:rsidRPr="009E26B1" w:rsidP="001256D9" w14:paraId="2AD79A7C" w14:textId="77777777">
      <w:pPr>
        <w:tabs>
          <w:tab w:val="left" w:pos="0"/>
        </w:tabs>
        <w:rPr>
          <w:rFonts w:ascii="Times New Roman" w:hAnsi="Times New Roman"/>
        </w:rPr>
      </w:pPr>
    </w:p>
    <w:p w:rsidR="008250DF" w:rsidRPr="009E26B1" w:rsidP="001256D9" w14:paraId="2C4E47F4" w14:textId="77777777">
      <w:pPr>
        <w:tabs>
          <w:tab w:val="left" w:pos="0"/>
        </w:tabs>
        <w:rPr>
          <w:rFonts w:ascii="Times New Roman" w:hAnsi="Times New Roman"/>
          <w:b/>
        </w:rPr>
      </w:pPr>
      <w:r w:rsidRPr="009E26B1">
        <w:rPr>
          <w:rFonts w:ascii="Times New Roman" w:hAnsi="Times New Roman"/>
          <w:b/>
        </w:rPr>
        <w:t xml:space="preserve">A.  </w:t>
      </w:r>
      <w:r w:rsidRPr="009E26B1" w:rsidR="001B4872">
        <w:rPr>
          <w:rFonts w:ascii="Times New Roman" w:hAnsi="Times New Roman"/>
          <w:b/>
        </w:rPr>
        <w:t>JUSTIFICATION</w:t>
      </w:r>
    </w:p>
    <w:p w:rsidR="008250DF" w:rsidRPr="009E26B1" w:rsidP="001256D9" w14:paraId="522B3926" w14:textId="77777777">
      <w:pPr>
        <w:tabs>
          <w:tab w:val="left" w:pos="0"/>
        </w:tabs>
        <w:rPr>
          <w:rFonts w:ascii="Times New Roman" w:hAnsi="Times New Roman"/>
          <w:b/>
        </w:rPr>
      </w:pPr>
    </w:p>
    <w:p w:rsidR="008250DF" w:rsidRPr="009E26B1" w:rsidP="001256D9" w14:paraId="5F3C5B04" w14:textId="77777777">
      <w:pPr>
        <w:numPr>
          <w:ilvl w:val="0"/>
          <w:numId w:val="1"/>
        </w:numPr>
        <w:tabs>
          <w:tab w:val="left" w:pos="-1440"/>
          <w:tab w:val="left" w:pos="0"/>
          <w:tab w:val="num" w:pos="810"/>
          <w:tab w:val="clear" w:pos="1440"/>
        </w:tabs>
        <w:ind w:left="0"/>
        <w:rPr>
          <w:rFonts w:ascii="Times New Roman" w:hAnsi="Times New Roman"/>
          <w:b/>
        </w:rPr>
      </w:pPr>
      <w:r w:rsidRPr="009E26B1">
        <w:rPr>
          <w:rFonts w:ascii="Times New Roman" w:hAnsi="Times New Roman"/>
          <w:b/>
        </w:rPr>
        <w:t xml:space="preserve">Explain the circumstances that make the collection of information necessary. </w:t>
      </w:r>
    </w:p>
    <w:p w:rsidR="00412AB0" w:rsidRPr="009E26B1" w:rsidP="001256D9" w14:paraId="297C9E18" w14:textId="77777777">
      <w:pPr>
        <w:pStyle w:val="Default"/>
        <w:tabs>
          <w:tab w:val="left" w:pos="0"/>
          <w:tab w:val="num" w:pos="810"/>
        </w:tabs>
        <w:rPr>
          <w:rFonts w:ascii="Times New Roman" w:hAnsi="Times New Roman" w:cs="Times New Roman"/>
          <w:sz w:val="23"/>
          <w:szCs w:val="23"/>
        </w:rPr>
      </w:pPr>
    </w:p>
    <w:p w:rsidR="002C5C3D" w:rsidRPr="009E26B1" w:rsidP="001256D9" w14:paraId="2CC9B8F1" w14:textId="77777777">
      <w:pPr>
        <w:pStyle w:val="Default"/>
        <w:tabs>
          <w:tab w:val="left" w:pos="0"/>
          <w:tab w:val="num" w:pos="810"/>
        </w:tabs>
        <w:rPr>
          <w:rFonts w:ascii="Times New Roman" w:hAnsi="Times New Roman" w:cs="Times New Roman"/>
          <w:sz w:val="23"/>
          <w:szCs w:val="23"/>
        </w:rPr>
      </w:pPr>
      <w:r w:rsidRPr="009E26B1">
        <w:rPr>
          <w:rFonts w:ascii="Times New Roman" w:hAnsi="Times New Roman" w:cs="Times New Roman"/>
          <w:sz w:val="23"/>
          <w:szCs w:val="23"/>
        </w:rPr>
        <w:t xml:space="preserve">NASA hosts/sponsors numerous events on federally owned/leased property which are open to NASA affiliates and members of the public. The events include but are not limited to meetings, conferences, briefings, public outreach activities, tours, focus groups, etc. </w:t>
      </w:r>
      <w:r w:rsidRPr="009E26B1">
        <w:rPr>
          <w:rFonts w:ascii="Times New Roman" w:hAnsi="Times New Roman" w:cs="Times New Roman"/>
          <w:sz w:val="23"/>
          <w:szCs w:val="23"/>
        </w:rPr>
        <w:t xml:space="preserve">  </w:t>
      </w:r>
    </w:p>
    <w:p w:rsidR="002C5C3D" w:rsidRPr="009E26B1" w:rsidP="001256D9" w14:paraId="51C8AE32" w14:textId="77777777">
      <w:pPr>
        <w:pStyle w:val="Default"/>
        <w:tabs>
          <w:tab w:val="left" w:pos="0"/>
          <w:tab w:val="num" w:pos="810"/>
        </w:tabs>
        <w:rPr>
          <w:rFonts w:ascii="Times New Roman" w:hAnsi="Times New Roman" w:cs="Times New Roman"/>
          <w:sz w:val="23"/>
          <w:szCs w:val="23"/>
        </w:rPr>
      </w:pPr>
    </w:p>
    <w:p w:rsidR="002A4778" w:rsidRPr="009E26B1" w:rsidP="001256D9" w14:paraId="1ACF9A4B" w14:textId="77777777">
      <w:pPr>
        <w:pStyle w:val="Default"/>
        <w:tabs>
          <w:tab w:val="left" w:pos="0"/>
          <w:tab w:val="num" w:pos="810"/>
        </w:tabs>
        <w:rPr>
          <w:rFonts w:ascii="Times New Roman" w:hAnsi="Times New Roman" w:cs="Times New Roman"/>
          <w:sz w:val="23"/>
          <w:szCs w:val="23"/>
        </w:rPr>
      </w:pPr>
      <w:r w:rsidRPr="009E26B1">
        <w:rPr>
          <w:rFonts w:ascii="Times New Roman" w:hAnsi="Times New Roman" w:cs="Times New Roman"/>
          <w:sz w:val="23"/>
          <w:szCs w:val="23"/>
        </w:rPr>
        <w:t xml:space="preserve">The NASA Office of Protective Services </w:t>
      </w:r>
      <w:r w:rsidRPr="009E26B1" w:rsidR="00412AB0">
        <w:rPr>
          <w:rFonts w:ascii="Times New Roman" w:hAnsi="Times New Roman" w:cs="Times New Roman"/>
          <w:sz w:val="23"/>
          <w:szCs w:val="23"/>
        </w:rPr>
        <w:t xml:space="preserve">developed </w:t>
      </w:r>
      <w:r w:rsidRPr="009E26B1" w:rsidR="002C5C3D">
        <w:rPr>
          <w:rFonts w:ascii="Times New Roman" w:hAnsi="Times New Roman" w:cs="Times New Roman"/>
          <w:sz w:val="23"/>
          <w:szCs w:val="23"/>
        </w:rPr>
        <w:t xml:space="preserve">the NASA Visitor Management System to serve as </w:t>
      </w:r>
      <w:r w:rsidRPr="009E26B1">
        <w:rPr>
          <w:rFonts w:ascii="Times New Roman" w:hAnsi="Times New Roman" w:cs="Times New Roman"/>
          <w:sz w:val="23"/>
          <w:szCs w:val="23"/>
        </w:rPr>
        <w:t xml:space="preserve">a </w:t>
      </w:r>
      <w:r w:rsidRPr="009E26B1">
        <w:rPr>
          <w:rFonts w:ascii="Times New Roman" w:hAnsi="Times New Roman" w:cs="Times New Roman"/>
          <w:i/>
          <w:sz w:val="23"/>
          <w:szCs w:val="23"/>
        </w:rPr>
        <w:t>one-NASA</w:t>
      </w:r>
      <w:r w:rsidRPr="009E26B1">
        <w:rPr>
          <w:rFonts w:ascii="Times New Roman" w:hAnsi="Times New Roman" w:cs="Times New Roman"/>
          <w:sz w:val="23"/>
          <w:szCs w:val="23"/>
        </w:rPr>
        <w:t xml:space="preserve"> process </w:t>
      </w:r>
      <w:r w:rsidRPr="009E26B1" w:rsidR="00DC52B8">
        <w:rPr>
          <w:rFonts w:ascii="Times New Roman" w:hAnsi="Times New Roman" w:cs="Times New Roman"/>
          <w:sz w:val="23"/>
          <w:szCs w:val="23"/>
        </w:rPr>
        <w:t xml:space="preserve">enabling </w:t>
      </w:r>
      <w:r w:rsidRPr="009E26B1" w:rsidR="00412AB0">
        <w:rPr>
          <w:rFonts w:ascii="Times New Roman" w:hAnsi="Times New Roman" w:cs="Times New Roman"/>
          <w:sz w:val="23"/>
          <w:szCs w:val="23"/>
        </w:rPr>
        <w:t xml:space="preserve">U.S. Citizens and Lawful Permanent Residents </w:t>
      </w:r>
      <w:r w:rsidRPr="009E26B1">
        <w:rPr>
          <w:rFonts w:ascii="Times New Roman" w:hAnsi="Times New Roman" w:cs="Times New Roman"/>
          <w:sz w:val="23"/>
          <w:szCs w:val="23"/>
        </w:rPr>
        <w:t>w</w:t>
      </w:r>
      <w:r w:rsidRPr="009E26B1" w:rsidR="002C5C3D">
        <w:rPr>
          <w:rFonts w:ascii="Times New Roman" w:hAnsi="Times New Roman" w:cs="Times New Roman"/>
          <w:sz w:val="23"/>
          <w:szCs w:val="23"/>
        </w:rPr>
        <w:t xml:space="preserve">ith an affiliation less than thirty consecutive days within a </w:t>
      </w:r>
      <w:r w:rsidRPr="009E26B1" w:rsidR="002C5C3D">
        <w:rPr>
          <w:rFonts w:ascii="Times New Roman" w:hAnsi="Times New Roman" w:cs="Times New Roman"/>
          <w:sz w:val="23"/>
          <w:szCs w:val="23"/>
        </w:rPr>
        <w:t>twelve month</w:t>
      </w:r>
      <w:r w:rsidRPr="009E26B1" w:rsidR="002C5C3D">
        <w:rPr>
          <w:rFonts w:ascii="Times New Roman" w:hAnsi="Times New Roman" w:cs="Times New Roman"/>
          <w:sz w:val="23"/>
          <w:szCs w:val="23"/>
        </w:rPr>
        <w:t xml:space="preserve"> period. </w:t>
      </w:r>
      <w:r w:rsidR="00CF706A">
        <w:rPr>
          <w:rFonts w:ascii="Times New Roman" w:hAnsi="Times New Roman" w:cs="Times New Roman"/>
          <w:sz w:val="23"/>
          <w:szCs w:val="23"/>
        </w:rPr>
        <w:t xml:space="preserve"> The NASA Visitor Management System consolidates numerous information collections associated with vis</w:t>
      </w:r>
      <w:r w:rsidR="00F327C5">
        <w:rPr>
          <w:rFonts w:ascii="Times New Roman" w:hAnsi="Times New Roman" w:cs="Times New Roman"/>
          <w:sz w:val="23"/>
          <w:szCs w:val="23"/>
        </w:rPr>
        <w:t>i</w:t>
      </w:r>
      <w:r w:rsidR="00CF706A">
        <w:rPr>
          <w:rFonts w:ascii="Times New Roman" w:hAnsi="Times New Roman" w:cs="Times New Roman"/>
          <w:sz w:val="23"/>
          <w:szCs w:val="23"/>
        </w:rPr>
        <w:t>tor access/management used throughout NASA into one system.</w:t>
      </w:r>
    </w:p>
    <w:p w:rsidR="009E26B1" w:rsidRPr="009E26B1" w:rsidP="001256D9" w14:paraId="295EF8D4" w14:textId="77777777">
      <w:pPr>
        <w:tabs>
          <w:tab w:val="left" w:pos="0"/>
          <w:tab w:val="num" w:pos="810"/>
        </w:tabs>
        <w:rPr>
          <w:rFonts w:ascii="Times New Roman" w:hAnsi="Times New Roman"/>
          <w:b/>
        </w:rPr>
      </w:pPr>
      <w:r w:rsidRPr="009E26B1">
        <w:rPr>
          <w:rFonts w:ascii="Times New Roman" w:hAnsi="Times New Roman"/>
          <w:b/>
        </w:rPr>
        <w:t xml:space="preserve">                         </w:t>
      </w:r>
    </w:p>
    <w:p w:rsidR="008250DF" w:rsidRPr="009E26B1" w:rsidP="001256D9" w14:paraId="3B7C9EBA" w14:textId="77777777">
      <w:pPr>
        <w:tabs>
          <w:tab w:val="left" w:pos="-1440"/>
          <w:tab w:val="left" w:pos="0"/>
          <w:tab w:val="num" w:pos="810"/>
        </w:tabs>
        <w:ind w:hanging="720"/>
        <w:rPr>
          <w:rFonts w:ascii="Times New Roman" w:hAnsi="Times New Roman"/>
          <w:b/>
        </w:rPr>
      </w:pPr>
      <w:r w:rsidRPr="009E26B1">
        <w:rPr>
          <w:rFonts w:ascii="Times New Roman" w:hAnsi="Times New Roman"/>
          <w:b/>
        </w:rPr>
        <w:t>2.</w:t>
      </w:r>
      <w:r w:rsidRPr="009E26B1">
        <w:rPr>
          <w:rFonts w:ascii="Times New Roman" w:hAnsi="Times New Roman"/>
          <w:b/>
        </w:rPr>
        <w:tab/>
      </w:r>
      <w:r w:rsidRPr="009E26B1" w:rsidR="00CD285D">
        <w:rPr>
          <w:rFonts w:ascii="Times New Roman" w:hAnsi="Times New Roman"/>
          <w:b/>
        </w:rPr>
        <w:t xml:space="preserve">Indicate how, by whom, and for what purpose the information is to be used. </w:t>
      </w:r>
    </w:p>
    <w:p w:rsidR="004266C5" w:rsidRPr="009E26B1" w:rsidP="001256D9" w14:paraId="36E22AE0" w14:textId="77777777">
      <w:pPr>
        <w:pStyle w:val="Default"/>
        <w:tabs>
          <w:tab w:val="left" w:pos="0"/>
          <w:tab w:val="num" w:pos="810"/>
        </w:tabs>
        <w:rPr>
          <w:rFonts w:ascii="Times New Roman" w:hAnsi="Times New Roman" w:cs="Times New Roman"/>
          <w:sz w:val="23"/>
          <w:szCs w:val="23"/>
        </w:rPr>
      </w:pPr>
    </w:p>
    <w:p w:rsidR="00CF706A" w:rsidP="001256D9" w14:paraId="1D939D08" w14:textId="77777777">
      <w:pPr>
        <w:pStyle w:val="Default"/>
        <w:tabs>
          <w:tab w:val="left" w:pos="0"/>
          <w:tab w:val="num" w:pos="810"/>
        </w:tabs>
        <w:rPr>
          <w:rFonts w:ascii="Times New Roman" w:hAnsi="Times New Roman" w:cs="Times New Roman"/>
          <w:sz w:val="23"/>
          <w:szCs w:val="23"/>
        </w:rPr>
      </w:pPr>
      <w:r>
        <w:rPr>
          <w:rFonts w:ascii="Times New Roman" w:hAnsi="Times New Roman" w:cs="Times New Roman"/>
          <w:sz w:val="23"/>
          <w:szCs w:val="23"/>
        </w:rPr>
        <w:t>NASA Centers (AFRC,</w:t>
      </w:r>
      <w:r w:rsidR="00F327C5">
        <w:rPr>
          <w:rFonts w:ascii="Times New Roman" w:hAnsi="Times New Roman" w:cs="Times New Roman"/>
          <w:sz w:val="23"/>
          <w:szCs w:val="23"/>
        </w:rPr>
        <w:t xml:space="preserve"> </w:t>
      </w:r>
      <w:r>
        <w:rPr>
          <w:rFonts w:ascii="Times New Roman" w:hAnsi="Times New Roman" w:cs="Times New Roman"/>
          <w:sz w:val="23"/>
          <w:szCs w:val="23"/>
        </w:rPr>
        <w:t xml:space="preserve">ARC, HQ, GSFC, JSC, KSC, </w:t>
      </w:r>
      <w:r>
        <w:rPr>
          <w:rFonts w:ascii="Times New Roman" w:hAnsi="Times New Roman" w:cs="Times New Roman"/>
          <w:sz w:val="23"/>
          <w:szCs w:val="23"/>
        </w:rPr>
        <w:t>LaRC</w:t>
      </w:r>
      <w:r>
        <w:rPr>
          <w:rFonts w:ascii="Times New Roman" w:hAnsi="Times New Roman" w:cs="Times New Roman"/>
          <w:sz w:val="23"/>
          <w:szCs w:val="23"/>
        </w:rPr>
        <w:t>, MSFC, NSSC, and SSC) sponsors meetings, conferences, a</w:t>
      </w:r>
      <w:r w:rsidR="001B73EF">
        <w:rPr>
          <w:rFonts w:ascii="Times New Roman" w:hAnsi="Times New Roman" w:cs="Times New Roman"/>
          <w:sz w:val="23"/>
          <w:szCs w:val="23"/>
        </w:rPr>
        <w:t>s well as</w:t>
      </w:r>
      <w:r>
        <w:rPr>
          <w:rFonts w:ascii="Times New Roman" w:hAnsi="Times New Roman" w:cs="Times New Roman"/>
          <w:sz w:val="23"/>
          <w:szCs w:val="23"/>
        </w:rPr>
        <w:t xml:space="preserve"> a variety of events that are open to the public</w:t>
      </w:r>
      <w:r w:rsidR="001B73EF">
        <w:rPr>
          <w:rFonts w:ascii="Times New Roman" w:hAnsi="Times New Roman" w:cs="Times New Roman"/>
          <w:sz w:val="23"/>
          <w:szCs w:val="23"/>
        </w:rPr>
        <w:t xml:space="preserve"> to include but not limited to STEM activities, tours, etc.</w:t>
      </w:r>
      <w:r>
        <w:rPr>
          <w:rFonts w:ascii="Times New Roman" w:hAnsi="Times New Roman" w:cs="Times New Roman"/>
          <w:sz w:val="23"/>
          <w:szCs w:val="23"/>
        </w:rPr>
        <w:t xml:space="preserve"> </w:t>
      </w:r>
      <w:r w:rsidR="001B73EF">
        <w:rPr>
          <w:rFonts w:ascii="Times New Roman" w:hAnsi="Times New Roman" w:cs="Times New Roman"/>
          <w:sz w:val="23"/>
          <w:szCs w:val="23"/>
        </w:rPr>
        <w:t xml:space="preserve"> </w:t>
      </w:r>
    </w:p>
    <w:p w:rsidR="001B73EF" w:rsidP="001256D9" w14:paraId="42FC0496" w14:textId="77777777">
      <w:pPr>
        <w:pStyle w:val="Default"/>
        <w:tabs>
          <w:tab w:val="left" w:pos="0"/>
          <w:tab w:val="num" w:pos="810"/>
        </w:tabs>
        <w:rPr>
          <w:rFonts w:ascii="Times New Roman" w:hAnsi="Times New Roman" w:cs="Times New Roman"/>
          <w:sz w:val="23"/>
          <w:szCs w:val="23"/>
        </w:rPr>
      </w:pPr>
    </w:p>
    <w:p w:rsidR="002A4778" w:rsidRPr="009E26B1" w:rsidP="001256D9" w14:paraId="5948CFAC" w14:textId="77777777">
      <w:pPr>
        <w:pStyle w:val="Default"/>
        <w:tabs>
          <w:tab w:val="left" w:pos="0"/>
          <w:tab w:val="num" w:pos="810"/>
        </w:tabs>
        <w:rPr>
          <w:rFonts w:ascii="Times New Roman" w:hAnsi="Times New Roman" w:cs="Times New Roman"/>
          <w:sz w:val="23"/>
          <w:szCs w:val="23"/>
        </w:rPr>
      </w:pPr>
      <w:r>
        <w:rPr>
          <w:rFonts w:ascii="Times New Roman" w:hAnsi="Times New Roman" w:cs="Times New Roman"/>
          <w:sz w:val="23"/>
          <w:szCs w:val="23"/>
        </w:rPr>
        <w:t>Depending on the event and its location, the NASA individual/organization</w:t>
      </w:r>
      <w:r w:rsidRPr="009E26B1">
        <w:rPr>
          <w:rFonts w:ascii="Times New Roman" w:hAnsi="Times New Roman" w:cs="Times New Roman"/>
          <w:sz w:val="23"/>
          <w:szCs w:val="23"/>
        </w:rPr>
        <w:t xml:space="preserve"> </w:t>
      </w:r>
      <w:r>
        <w:rPr>
          <w:rFonts w:ascii="Times New Roman" w:hAnsi="Times New Roman" w:cs="Times New Roman"/>
          <w:sz w:val="23"/>
          <w:szCs w:val="23"/>
        </w:rPr>
        <w:t>sponsoring an activity/event may collect a variety of information</w:t>
      </w:r>
      <w:r w:rsidRPr="009E26B1">
        <w:rPr>
          <w:rFonts w:ascii="Times New Roman" w:hAnsi="Times New Roman" w:cs="Times New Roman"/>
          <w:sz w:val="23"/>
          <w:szCs w:val="23"/>
        </w:rPr>
        <w:t xml:space="preserve"> to include but not limited to a visitor’s name, address, citizenship, biometric data, purpose of visit, the location to be visited, escort/sponsor name with contact data, and preferred meeting/event sessions when options are available. When parking is provided on federal owned/leased space, driver’s license information as well as vehicle make/model/tag information will be collected. </w:t>
      </w:r>
    </w:p>
    <w:p w:rsidR="00627586" w:rsidRPr="009E26B1" w:rsidP="001256D9" w14:paraId="5953E9E0" w14:textId="77777777">
      <w:pPr>
        <w:pStyle w:val="Default"/>
        <w:tabs>
          <w:tab w:val="left" w:pos="0"/>
          <w:tab w:val="num" w:pos="810"/>
        </w:tabs>
        <w:rPr>
          <w:rFonts w:ascii="Times New Roman" w:hAnsi="Times New Roman" w:cs="Times New Roman"/>
          <w:sz w:val="23"/>
          <w:szCs w:val="23"/>
        </w:rPr>
      </w:pPr>
    </w:p>
    <w:p w:rsidR="002A4778" w:rsidRPr="009E26B1" w:rsidP="001256D9" w14:paraId="034021E7" w14:textId="32BD9289">
      <w:pPr>
        <w:pStyle w:val="Default"/>
        <w:tabs>
          <w:tab w:val="left" w:pos="0"/>
          <w:tab w:val="num" w:pos="810"/>
        </w:tabs>
        <w:rPr>
          <w:rFonts w:ascii="Times New Roman" w:hAnsi="Times New Roman" w:cs="Times New Roman"/>
          <w:sz w:val="23"/>
          <w:szCs w:val="23"/>
        </w:rPr>
      </w:pPr>
      <w:r w:rsidRPr="009E26B1">
        <w:rPr>
          <w:rFonts w:ascii="Times New Roman" w:hAnsi="Times New Roman" w:cs="Times New Roman"/>
          <w:sz w:val="23"/>
          <w:szCs w:val="23"/>
        </w:rPr>
        <w:t xml:space="preserve">When visitors are permitted to bring equipment and/or event set-up materials </w:t>
      </w:r>
      <w:r w:rsidR="00964CAF">
        <w:rPr>
          <w:rFonts w:ascii="Times New Roman" w:hAnsi="Times New Roman" w:cs="Times New Roman"/>
          <w:sz w:val="23"/>
          <w:szCs w:val="23"/>
        </w:rPr>
        <w:t>(</w:t>
      </w:r>
      <w:r w:rsidRPr="009E26B1">
        <w:rPr>
          <w:rFonts w:ascii="Times New Roman" w:hAnsi="Times New Roman" w:cs="Times New Roman"/>
          <w:sz w:val="23"/>
          <w:szCs w:val="23"/>
        </w:rPr>
        <w:t>such as booths and displays</w:t>
      </w:r>
      <w:r w:rsidR="00964CAF">
        <w:rPr>
          <w:rFonts w:ascii="Times New Roman" w:hAnsi="Times New Roman" w:cs="Times New Roman"/>
          <w:sz w:val="23"/>
          <w:szCs w:val="23"/>
        </w:rPr>
        <w:t>),</w:t>
      </w:r>
      <w:r w:rsidR="00FA3BE4">
        <w:rPr>
          <w:rFonts w:ascii="Times New Roman" w:hAnsi="Times New Roman" w:cs="Times New Roman"/>
          <w:sz w:val="23"/>
          <w:szCs w:val="23"/>
        </w:rPr>
        <w:t xml:space="preserve"> </w:t>
      </w:r>
      <w:r w:rsidR="00964CAF">
        <w:rPr>
          <w:rFonts w:ascii="Times New Roman" w:hAnsi="Times New Roman" w:cs="Times New Roman"/>
          <w:sz w:val="23"/>
          <w:szCs w:val="23"/>
        </w:rPr>
        <w:t>in</w:t>
      </w:r>
      <w:r w:rsidRPr="009E26B1">
        <w:rPr>
          <w:rFonts w:ascii="Times New Roman" w:hAnsi="Times New Roman" w:cs="Times New Roman"/>
          <w:sz w:val="23"/>
          <w:szCs w:val="23"/>
        </w:rPr>
        <w:t xml:space="preserve">formation will be collected to </w:t>
      </w:r>
      <w:r w:rsidRPr="009E26B1" w:rsidR="00627586">
        <w:rPr>
          <w:rFonts w:ascii="Times New Roman" w:hAnsi="Times New Roman" w:cs="Times New Roman"/>
          <w:sz w:val="23"/>
          <w:szCs w:val="23"/>
        </w:rPr>
        <w:t>validate</w:t>
      </w:r>
      <w:r w:rsidRPr="009E26B1">
        <w:rPr>
          <w:rFonts w:ascii="Times New Roman" w:hAnsi="Times New Roman" w:cs="Times New Roman"/>
          <w:sz w:val="23"/>
          <w:szCs w:val="23"/>
        </w:rPr>
        <w:t xml:space="preserve"> identities, issue </w:t>
      </w:r>
      <w:r w:rsidRPr="009E26B1" w:rsidR="00627586">
        <w:rPr>
          <w:rFonts w:ascii="Times New Roman" w:hAnsi="Times New Roman" w:cs="Times New Roman"/>
          <w:sz w:val="23"/>
          <w:szCs w:val="23"/>
        </w:rPr>
        <w:t xml:space="preserve">visitor </w:t>
      </w:r>
      <w:r w:rsidRPr="009E26B1">
        <w:rPr>
          <w:rFonts w:ascii="Times New Roman" w:hAnsi="Times New Roman" w:cs="Times New Roman"/>
          <w:sz w:val="23"/>
          <w:szCs w:val="23"/>
        </w:rPr>
        <w:t>badges and property passes</w:t>
      </w:r>
      <w:r w:rsidRPr="009E26B1" w:rsidR="00627586">
        <w:rPr>
          <w:rFonts w:ascii="Times New Roman" w:hAnsi="Times New Roman" w:cs="Times New Roman"/>
          <w:sz w:val="23"/>
          <w:szCs w:val="23"/>
        </w:rPr>
        <w:t>,</w:t>
      </w:r>
      <w:r w:rsidRPr="009E26B1">
        <w:rPr>
          <w:rFonts w:ascii="Times New Roman" w:hAnsi="Times New Roman" w:cs="Times New Roman"/>
          <w:sz w:val="23"/>
          <w:szCs w:val="23"/>
        </w:rPr>
        <w:t xml:space="preserve"> coordinate equipment/property delivery </w:t>
      </w:r>
      <w:r w:rsidR="00964CAF">
        <w:rPr>
          <w:rFonts w:ascii="Times New Roman" w:hAnsi="Times New Roman" w:cs="Times New Roman"/>
          <w:sz w:val="23"/>
          <w:szCs w:val="23"/>
        </w:rPr>
        <w:t xml:space="preserve">and </w:t>
      </w:r>
      <w:r w:rsidRPr="009E26B1">
        <w:rPr>
          <w:rFonts w:ascii="Times New Roman" w:hAnsi="Times New Roman" w:cs="Times New Roman"/>
          <w:sz w:val="23"/>
          <w:szCs w:val="23"/>
        </w:rPr>
        <w:t xml:space="preserve">set-up requirements to include electrical power, internet capability, etc. </w:t>
      </w:r>
    </w:p>
    <w:p w:rsidR="00627586" w:rsidRPr="009E26B1" w:rsidP="001256D9" w14:paraId="4E614121" w14:textId="77777777">
      <w:pPr>
        <w:pStyle w:val="Default"/>
        <w:tabs>
          <w:tab w:val="left" w:pos="0"/>
          <w:tab w:val="num" w:pos="810"/>
        </w:tabs>
        <w:rPr>
          <w:rFonts w:ascii="Times New Roman" w:hAnsi="Times New Roman" w:cs="Times New Roman"/>
          <w:sz w:val="23"/>
          <w:szCs w:val="23"/>
        </w:rPr>
      </w:pPr>
    </w:p>
    <w:p w:rsidR="002A4778" w:rsidRPr="009E26B1" w:rsidP="001256D9" w14:paraId="040C8143" w14:textId="77777777">
      <w:pPr>
        <w:pStyle w:val="Default"/>
        <w:tabs>
          <w:tab w:val="left" w:pos="0"/>
          <w:tab w:val="num" w:pos="810"/>
        </w:tabs>
        <w:rPr>
          <w:rFonts w:ascii="Times New Roman" w:hAnsi="Times New Roman" w:cs="Times New Roman"/>
          <w:sz w:val="23"/>
          <w:szCs w:val="23"/>
        </w:rPr>
      </w:pPr>
      <w:r w:rsidRPr="009E26B1">
        <w:rPr>
          <w:rFonts w:ascii="Times New Roman" w:hAnsi="Times New Roman" w:cs="Times New Roman"/>
          <w:sz w:val="23"/>
          <w:szCs w:val="23"/>
        </w:rPr>
        <w:t>The information will be collected electronically via a remote invite, an event registration page, or entered by</w:t>
      </w:r>
      <w:r w:rsidR="00964CAF">
        <w:rPr>
          <w:rFonts w:ascii="Times New Roman" w:hAnsi="Times New Roman" w:cs="Times New Roman"/>
          <w:sz w:val="23"/>
          <w:szCs w:val="23"/>
        </w:rPr>
        <w:t xml:space="preserve"> way of</w:t>
      </w:r>
      <w:r w:rsidRPr="009E26B1">
        <w:rPr>
          <w:rFonts w:ascii="Times New Roman" w:hAnsi="Times New Roman" w:cs="Times New Roman"/>
          <w:sz w:val="23"/>
          <w:szCs w:val="23"/>
        </w:rPr>
        <w:t xml:space="preserve"> a NASA host. </w:t>
      </w:r>
      <w:r w:rsidR="00964CAF">
        <w:rPr>
          <w:rFonts w:ascii="Times New Roman" w:hAnsi="Times New Roman" w:cs="Times New Roman"/>
          <w:sz w:val="23"/>
          <w:szCs w:val="23"/>
        </w:rPr>
        <w:t>Once collected, information may be</w:t>
      </w:r>
      <w:r w:rsidRPr="009E26B1">
        <w:rPr>
          <w:rFonts w:ascii="Times New Roman" w:hAnsi="Times New Roman" w:cs="Times New Roman"/>
          <w:sz w:val="23"/>
          <w:szCs w:val="23"/>
        </w:rPr>
        <w:t xml:space="preserve"> </w:t>
      </w:r>
      <w:r w:rsidR="00964CAF">
        <w:rPr>
          <w:rFonts w:ascii="Times New Roman" w:hAnsi="Times New Roman" w:cs="Times New Roman"/>
          <w:sz w:val="23"/>
          <w:szCs w:val="23"/>
        </w:rPr>
        <w:t xml:space="preserve">stored </w:t>
      </w:r>
      <w:r w:rsidRPr="009E26B1">
        <w:rPr>
          <w:rFonts w:ascii="Times New Roman" w:hAnsi="Times New Roman" w:cs="Times New Roman"/>
          <w:sz w:val="23"/>
          <w:szCs w:val="23"/>
        </w:rPr>
        <w:t xml:space="preserve">for subsequent visits. </w:t>
      </w:r>
      <w:r w:rsidR="00964CAF">
        <w:rPr>
          <w:rFonts w:ascii="Times New Roman" w:hAnsi="Times New Roman" w:cs="Times New Roman"/>
          <w:sz w:val="23"/>
          <w:szCs w:val="23"/>
        </w:rPr>
        <w:t>Information</w:t>
      </w:r>
      <w:r w:rsidRPr="009E26B1" w:rsidR="00FF731C">
        <w:rPr>
          <w:rFonts w:ascii="Times New Roman" w:hAnsi="Times New Roman" w:cs="Times New Roman"/>
          <w:sz w:val="23"/>
          <w:szCs w:val="23"/>
        </w:rPr>
        <w:t xml:space="preserve"> stored will only be shared within the context of the NASA SORN 10SECR-Security Records System. </w:t>
      </w:r>
    </w:p>
    <w:p w:rsidR="008250DF" w:rsidRPr="009E26B1" w:rsidP="001256D9" w14:paraId="6EC78B87" w14:textId="77777777">
      <w:pPr>
        <w:tabs>
          <w:tab w:val="left" w:pos="0"/>
          <w:tab w:val="num" w:pos="810"/>
        </w:tabs>
        <w:rPr>
          <w:rFonts w:ascii="Times New Roman" w:hAnsi="Times New Roman"/>
          <w:b/>
        </w:rPr>
      </w:pPr>
    </w:p>
    <w:p w:rsidR="004266C5" w:rsidRPr="009E26B1" w:rsidP="001256D9" w14:paraId="7840AFFA" w14:textId="77777777">
      <w:pPr>
        <w:tabs>
          <w:tab w:val="left" w:pos="0"/>
          <w:tab w:val="num" w:pos="810"/>
        </w:tabs>
        <w:rPr>
          <w:rFonts w:ascii="Times New Roman" w:hAnsi="Times New Roman"/>
        </w:rPr>
      </w:pPr>
      <w:r w:rsidRPr="009E26B1">
        <w:rPr>
          <w:rFonts w:ascii="Times New Roman" w:hAnsi="Times New Roman"/>
          <w:b/>
        </w:rPr>
        <w:tab/>
      </w:r>
      <w:r w:rsidRPr="009E26B1">
        <w:rPr>
          <w:rFonts w:ascii="Times New Roman" w:hAnsi="Times New Roman"/>
          <w:b/>
          <w:color w:val="FF0000"/>
        </w:rPr>
        <w:tab/>
      </w:r>
      <w:r w:rsidRPr="009E26B1">
        <w:rPr>
          <w:rFonts w:ascii="Times New Roman" w:hAnsi="Times New Roman"/>
        </w:rPr>
        <w:t xml:space="preserve">The </w:t>
      </w:r>
      <w:r w:rsidR="00964CAF">
        <w:rPr>
          <w:rFonts w:ascii="Times New Roman" w:hAnsi="Times New Roman"/>
        </w:rPr>
        <w:t xml:space="preserve">NVMS </w:t>
      </w:r>
      <w:r w:rsidRPr="009E26B1">
        <w:rPr>
          <w:rFonts w:ascii="Times New Roman" w:hAnsi="Times New Roman"/>
        </w:rPr>
        <w:t>will also function as a p</w:t>
      </w:r>
      <w:r w:rsidRPr="009E26B1">
        <w:rPr>
          <w:rFonts w:ascii="Times New Roman" w:hAnsi="Times New Roman"/>
        </w:rPr>
        <w:t>ass-back proc</w:t>
      </w:r>
      <w:r w:rsidR="00964CAF">
        <w:rPr>
          <w:rFonts w:ascii="Times New Roman" w:hAnsi="Times New Roman"/>
        </w:rPr>
        <w:t xml:space="preserve">ess, whereby </w:t>
      </w:r>
      <w:r w:rsidRPr="009E26B1">
        <w:rPr>
          <w:rFonts w:ascii="Times New Roman" w:hAnsi="Times New Roman"/>
        </w:rPr>
        <w:t xml:space="preserve">foreign </w:t>
      </w:r>
    </w:p>
    <w:p w:rsidR="00964CAF" w:rsidP="001256D9" w14:paraId="64AC066D" w14:textId="77777777">
      <w:pPr>
        <w:tabs>
          <w:tab w:val="left" w:pos="0"/>
          <w:tab w:val="num" w:pos="810"/>
        </w:tabs>
        <w:rPr>
          <w:rFonts w:ascii="Times New Roman" w:hAnsi="Times New Roman"/>
        </w:rPr>
      </w:pPr>
      <w:r w:rsidRPr="009E26B1">
        <w:rPr>
          <w:rFonts w:ascii="Times New Roman" w:hAnsi="Times New Roman"/>
        </w:rPr>
        <w:t xml:space="preserve">                        </w:t>
      </w:r>
      <w:r w:rsidRPr="009E26B1" w:rsidR="00B5103F">
        <w:rPr>
          <w:rFonts w:ascii="Times New Roman" w:hAnsi="Times New Roman"/>
        </w:rPr>
        <w:t>national visitors (</w:t>
      </w:r>
      <w:r>
        <w:rPr>
          <w:rFonts w:ascii="Times New Roman" w:hAnsi="Times New Roman"/>
        </w:rPr>
        <w:t xml:space="preserve">individuals </w:t>
      </w:r>
      <w:r w:rsidRPr="009E26B1" w:rsidR="00B5103F">
        <w:rPr>
          <w:rFonts w:ascii="Times New Roman" w:hAnsi="Times New Roman"/>
        </w:rPr>
        <w:t xml:space="preserve">without an </w:t>
      </w:r>
      <w:r>
        <w:rPr>
          <w:rFonts w:ascii="Times New Roman" w:hAnsi="Times New Roman"/>
        </w:rPr>
        <w:t xml:space="preserve">existing </w:t>
      </w:r>
      <w:r w:rsidRPr="009E26B1" w:rsidR="00B5103F">
        <w:rPr>
          <w:rFonts w:ascii="Times New Roman" w:hAnsi="Times New Roman"/>
        </w:rPr>
        <w:t xml:space="preserve">employment </w:t>
      </w:r>
      <w:r w:rsidRPr="009E26B1">
        <w:rPr>
          <w:rFonts w:ascii="Times New Roman" w:hAnsi="Times New Roman"/>
        </w:rPr>
        <w:t xml:space="preserve">Agreement or </w:t>
      </w:r>
    </w:p>
    <w:p w:rsidR="00964CAF" w:rsidP="001256D9" w14:paraId="367F6023" w14:textId="77777777">
      <w:pPr>
        <w:tabs>
          <w:tab w:val="left" w:pos="0"/>
          <w:tab w:val="num" w:pos="810"/>
        </w:tabs>
        <w:rPr>
          <w:rFonts w:ascii="Times New Roman" w:hAnsi="Times New Roman"/>
        </w:rPr>
      </w:pPr>
      <w:r>
        <w:rPr>
          <w:rFonts w:ascii="Times New Roman" w:hAnsi="Times New Roman"/>
        </w:rPr>
        <w:t xml:space="preserve">                        </w:t>
      </w:r>
      <w:r w:rsidRPr="009E26B1" w:rsidR="004266C5">
        <w:rPr>
          <w:rFonts w:ascii="Times New Roman" w:hAnsi="Times New Roman"/>
        </w:rPr>
        <w:t>contract) can register for</w:t>
      </w:r>
      <w:r w:rsidRPr="009E26B1" w:rsidR="00B5103F">
        <w:rPr>
          <w:rFonts w:ascii="Times New Roman" w:hAnsi="Times New Roman"/>
        </w:rPr>
        <w:t xml:space="preserve"> an event through the </w:t>
      </w:r>
      <w:r w:rsidRPr="009E26B1" w:rsidR="004266C5">
        <w:rPr>
          <w:rFonts w:ascii="Times New Roman" w:hAnsi="Times New Roman"/>
        </w:rPr>
        <w:t>NASA V</w:t>
      </w:r>
      <w:r w:rsidRPr="009E26B1" w:rsidR="00B5103F">
        <w:rPr>
          <w:rFonts w:ascii="Times New Roman" w:hAnsi="Times New Roman"/>
        </w:rPr>
        <w:t xml:space="preserve">isitor </w:t>
      </w:r>
      <w:r w:rsidRPr="009E26B1" w:rsidR="004266C5">
        <w:rPr>
          <w:rFonts w:ascii="Times New Roman" w:hAnsi="Times New Roman"/>
        </w:rPr>
        <w:t>M</w:t>
      </w:r>
      <w:r w:rsidRPr="009E26B1" w:rsidR="00B5103F">
        <w:rPr>
          <w:rFonts w:ascii="Times New Roman" w:hAnsi="Times New Roman"/>
        </w:rPr>
        <w:t xml:space="preserve">anagement </w:t>
      </w:r>
      <w:r w:rsidRPr="009E26B1" w:rsidR="004266C5">
        <w:rPr>
          <w:rFonts w:ascii="Times New Roman" w:hAnsi="Times New Roman"/>
        </w:rPr>
        <w:t>S</w:t>
      </w:r>
      <w:r w:rsidRPr="009E26B1" w:rsidR="00B5103F">
        <w:rPr>
          <w:rFonts w:ascii="Times New Roman" w:hAnsi="Times New Roman"/>
        </w:rPr>
        <w:t>ystem</w:t>
      </w:r>
      <w:r w:rsidRPr="009E26B1" w:rsidR="004266C5">
        <w:rPr>
          <w:rFonts w:ascii="Times New Roman" w:hAnsi="Times New Roman"/>
        </w:rPr>
        <w:t xml:space="preserve"> </w:t>
      </w:r>
    </w:p>
    <w:p w:rsidR="00964CAF" w:rsidP="001256D9" w14:paraId="4F97DEB4" w14:textId="77777777">
      <w:pPr>
        <w:tabs>
          <w:tab w:val="left" w:pos="0"/>
          <w:tab w:val="num" w:pos="810"/>
        </w:tabs>
        <w:rPr>
          <w:rFonts w:ascii="Times New Roman" w:hAnsi="Times New Roman"/>
        </w:rPr>
      </w:pPr>
      <w:r>
        <w:rPr>
          <w:rFonts w:ascii="Times New Roman" w:hAnsi="Times New Roman"/>
        </w:rPr>
        <w:t xml:space="preserve">                        </w:t>
      </w:r>
      <w:r w:rsidRPr="009E26B1" w:rsidR="004266C5">
        <w:rPr>
          <w:rFonts w:ascii="Times New Roman" w:hAnsi="Times New Roman"/>
        </w:rPr>
        <w:t>and the</w:t>
      </w:r>
      <w:r>
        <w:rPr>
          <w:rFonts w:ascii="Times New Roman" w:hAnsi="Times New Roman"/>
        </w:rPr>
        <w:t xml:space="preserve"> </w:t>
      </w:r>
      <w:r w:rsidRPr="009E26B1" w:rsidR="004266C5">
        <w:rPr>
          <w:rFonts w:ascii="Times New Roman" w:hAnsi="Times New Roman"/>
        </w:rPr>
        <w:t xml:space="preserve">information </w:t>
      </w:r>
      <w:r w:rsidR="009847BA">
        <w:rPr>
          <w:rFonts w:ascii="Times New Roman" w:hAnsi="Times New Roman"/>
        </w:rPr>
        <w:t xml:space="preserve">entered </w:t>
      </w:r>
      <w:r w:rsidRPr="009E26B1" w:rsidR="004266C5">
        <w:rPr>
          <w:rFonts w:ascii="Times New Roman" w:hAnsi="Times New Roman"/>
        </w:rPr>
        <w:t xml:space="preserve">will automatically transfer to </w:t>
      </w:r>
      <w:r w:rsidRPr="009E26B1" w:rsidR="004266C5">
        <w:rPr>
          <w:rFonts w:ascii="Times New Roman" w:hAnsi="Times New Roman"/>
        </w:rPr>
        <w:t>IdMAX</w:t>
      </w:r>
      <w:r w:rsidRPr="009E26B1" w:rsidR="004266C5">
        <w:rPr>
          <w:rFonts w:ascii="Times New Roman" w:hAnsi="Times New Roman"/>
        </w:rPr>
        <w:t xml:space="preserve"> (OMB 2700 </w:t>
      </w:r>
      <w:r>
        <w:rPr>
          <w:rFonts w:ascii="Times New Roman" w:hAnsi="Times New Roman"/>
        </w:rPr>
        <w:t>–</w:t>
      </w:r>
      <w:r w:rsidRPr="009E26B1" w:rsidR="004266C5">
        <w:rPr>
          <w:rFonts w:ascii="Times New Roman" w:hAnsi="Times New Roman"/>
        </w:rPr>
        <w:t xml:space="preserve"> </w:t>
      </w:r>
    </w:p>
    <w:p w:rsidR="00B5103F" w:rsidRPr="009E26B1" w:rsidP="001256D9" w14:paraId="10477DE1" w14:textId="77777777">
      <w:pPr>
        <w:tabs>
          <w:tab w:val="left" w:pos="0"/>
          <w:tab w:val="num" w:pos="810"/>
        </w:tabs>
        <w:rPr>
          <w:rFonts w:ascii="Times New Roman" w:hAnsi="Times New Roman"/>
        </w:rPr>
      </w:pPr>
      <w:r>
        <w:rPr>
          <w:rFonts w:ascii="Times New Roman" w:hAnsi="Times New Roman"/>
        </w:rPr>
        <w:t xml:space="preserve">                        </w:t>
      </w:r>
      <w:r w:rsidR="009E26B1">
        <w:rPr>
          <w:rFonts w:ascii="Times New Roman" w:hAnsi="Times New Roman"/>
        </w:rPr>
        <w:t>0158</w:t>
      </w:r>
      <w:r w:rsidRPr="009E26B1" w:rsidR="004266C5">
        <w:rPr>
          <w:rFonts w:ascii="Times New Roman" w:hAnsi="Times New Roman"/>
        </w:rPr>
        <w:t>) for</w:t>
      </w:r>
      <w:r w:rsidRPr="009E26B1">
        <w:rPr>
          <w:rFonts w:ascii="Times New Roman" w:hAnsi="Times New Roman"/>
        </w:rPr>
        <w:t xml:space="preserve"> </w:t>
      </w:r>
      <w:r w:rsidRPr="009E26B1" w:rsidR="004266C5">
        <w:rPr>
          <w:rFonts w:ascii="Times New Roman" w:hAnsi="Times New Roman"/>
        </w:rPr>
        <w:t>vetting.</w:t>
      </w:r>
    </w:p>
    <w:p w:rsidR="008250DF" w:rsidRPr="009E26B1" w:rsidP="001256D9" w14:paraId="21B4D617" w14:textId="77777777">
      <w:pPr>
        <w:tabs>
          <w:tab w:val="left" w:pos="0"/>
          <w:tab w:val="num" w:pos="810"/>
        </w:tabs>
        <w:rPr>
          <w:rFonts w:ascii="Times New Roman" w:hAnsi="Times New Roman"/>
          <w:b/>
          <w:i/>
        </w:rPr>
      </w:pPr>
    </w:p>
    <w:p w:rsidR="001B4872" w:rsidRPr="009E26B1" w:rsidP="001256D9" w14:paraId="3185F06C" w14:textId="77777777">
      <w:pPr>
        <w:numPr>
          <w:ilvl w:val="0"/>
          <w:numId w:val="5"/>
        </w:numPr>
        <w:tabs>
          <w:tab w:val="left" w:pos="-1440"/>
          <w:tab w:val="left" w:pos="0"/>
          <w:tab w:val="num" w:pos="810"/>
          <w:tab w:val="num" w:pos="1080"/>
          <w:tab w:val="clear" w:pos="1140"/>
        </w:tabs>
        <w:ind w:left="0"/>
        <w:rPr>
          <w:rFonts w:ascii="Times New Roman" w:hAnsi="Times New Roman"/>
          <w:b/>
        </w:rPr>
      </w:pPr>
      <w:r w:rsidRPr="009E26B1">
        <w:rPr>
          <w:rFonts w:ascii="Times New Roman" w:hAnsi="Times New Roman"/>
          <w:b/>
        </w:rPr>
        <w:t xml:space="preserve">      </w:t>
      </w:r>
      <w:r w:rsidRPr="009E26B1" w:rsidR="00CD285D">
        <w:rPr>
          <w:rFonts w:ascii="Times New Roman" w:hAnsi="Times New Roman"/>
          <w:b/>
        </w:rPr>
        <w:t xml:space="preserve">Describe whether, and to what extent, the collection of information involves </w:t>
      </w:r>
    </w:p>
    <w:p w:rsidR="008250DF" w:rsidRPr="009E26B1" w:rsidP="001256D9" w14:paraId="7A651E52" w14:textId="77777777">
      <w:pPr>
        <w:tabs>
          <w:tab w:val="left" w:pos="-1440"/>
          <w:tab w:val="left" w:pos="0"/>
          <w:tab w:val="num" w:pos="810"/>
        </w:tabs>
        <w:rPr>
          <w:rFonts w:ascii="Times New Roman" w:hAnsi="Times New Roman"/>
          <w:b/>
        </w:rPr>
      </w:pPr>
      <w:r w:rsidRPr="009E26B1">
        <w:rPr>
          <w:rFonts w:ascii="Times New Roman" w:hAnsi="Times New Roman"/>
          <w:b/>
        </w:rPr>
        <w:t xml:space="preserve">            </w:t>
      </w:r>
      <w:r w:rsidRPr="009E26B1" w:rsidR="00CD285D">
        <w:rPr>
          <w:rFonts w:ascii="Times New Roman" w:hAnsi="Times New Roman"/>
          <w:b/>
        </w:rPr>
        <w:t>the use of information technology.</w:t>
      </w:r>
      <w:r w:rsidRPr="009E26B1">
        <w:rPr>
          <w:rFonts w:ascii="Times New Roman" w:hAnsi="Times New Roman"/>
        </w:rPr>
        <w:t xml:space="preserve"> </w:t>
      </w:r>
    </w:p>
    <w:p w:rsidR="00B5103F" w:rsidRPr="009E26B1" w:rsidP="001256D9" w14:paraId="14492DBF"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7024C3" w:rsidRPr="009E26B1" w:rsidP="001256D9" w14:paraId="566CB8E6"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9E26B1">
        <w:rPr>
          <w:rFonts w:ascii="Times New Roman" w:hAnsi="Times New Roman"/>
        </w:rPr>
        <w:t>Information collected</w:t>
      </w:r>
      <w:r w:rsidRPr="009E26B1" w:rsidR="004266C5">
        <w:rPr>
          <w:rFonts w:ascii="Times New Roman" w:hAnsi="Times New Roman"/>
        </w:rPr>
        <w:t xml:space="preserve"> </w:t>
      </w:r>
      <w:r w:rsidRPr="009E26B1" w:rsidR="009E26B1">
        <w:rPr>
          <w:rFonts w:ascii="Times New Roman" w:hAnsi="Times New Roman"/>
        </w:rPr>
        <w:t xml:space="preserve">by NASA </w:t>
      </w:r>
      <w:r w:rsidRPr="009E26B1" w:rsidR="004266C5">
        <w:rPr>
          <w:rFonts w:ascii="Times New Roman" w:hAnsi="Times New Roman"/>
        </w:rPr>
        <w:t>is</w:t>
      </w:r>
      <w:r w:rsidRPr="009E26B1">
        <w:rPr>
          <w:rFonts w:ascii="Times New Roman" w:hAnsi="Times New Roman"/>
        </w:rPr>
        <w:t>, stored, secured, and maintained electronically</w:t>
      </w:r>
      <w:r w:rsidRPr="009E26B1" w:rsidR="004266C5">
        <w:rPr>
          <w:rFonts w:ascii="Times New Roman" w:hAnsi="Times New Roman"/>
        </w:rPr>
        <w:t>.</w:t>
      </w:r>
      <w:r w:rsidRPr="009E26B1">
        <w:rPr>
          <w:rFonts w:ascii="Times New Roman" w:hAnsi="Times New Roman"/>
        </w:rPr>
        <w:t xml:space="preserve">  </w:t>
      </w:r>
    </w:p>
    <w:p w:rsidR="009E26B1" w:rsidRPr="009E26B1" w:rsidP="001256D9" w14:paraId="23FE3875" w14:textId="164C1C99">
      <w:pPr>
        <w:tabs>
          <w:tab w:val="left" w:pos="0"/>
          <w:tab w:val="num" w:pos="810"/>
        </w:tabs>
        <w:rPr>
          <w:rFonts w:ascii="Times New Roman" w:hAnsi="Times New Roman"/>
        </w:rPr>
      </w:pPr>
      <w:r w:rsidRPr="009E26B1">
        <w:rPr>
          <w:rFonts w:ascii="Times New Roman" w:hAnsi="Times New Roman"/>
        </w:rPr>
        <w:t>The NVMS is device agnostic, therefore visitors can use their PC and</w:t>
      </w:r>
      <w:r w:rsidR="00964CAF">
        <w:rPr>
          <w:rFonts w:ascii="Times New Roman" w:hAnsi="Times New Roman"/>
        </w:rPr>
        <w:t>/or</w:t>
      </w:r>
      <w:r w:rsidRPr="009E26B1">
        <w:rPr>
          <w:rFonts w:ascii="Times New Roman" w:hAnsi="Times New Roman"/>
        </w:rPr>
        <w:t xml:space="preserve"> </w:t>
      </w:r>
      <w:r w:rsidR="00964CAF">
        <w:rPr>
          <w:rFonts w:ascii="Times New Roman" w:hAnsi="Times New Roman"/>
        </w:rPr>
        <w:t xml:space="preserve">a </w:t>
      </w:r>
      <w:r w:rsidRPr="009E26B1">
        <w:rPr>
          <w:rFonts w:ascii="Times New Roman" w:hAnsi="Times New Roman"/>
        </w:rPr>
        <w:t>mobile device to register for events</w:t>
      </w:r>
      <w:r w:rsidR="00964CAF">
        <w:rPr>
          <w:rFonts w:ascii="Times New Roman" w:hAnsi="Times New Roman"/>
        </w:rPr>
        <w:t>.</w:t>
      </w:r>
    </w:p>
    <w:p w:rsidR="009E26B1" w:rsidRPr="009E26B1" w:rsidP="001256D9" w14:paraId="6AC89F5E"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8250DF" w:rsidRPr="009E26B1" w:rsidP="001256D9" w14:paraId="2D96C233" w14:textId="77777777">
      <w:pPr>
        <w:tabs>
          <w:tab w:val="left" w:pos="-1440"/>
          <w:tab w:val="left" w:pos="0"/>
          <w:tab w:val="num" w:pos="810"/>
        </w:tabs>
        <w:rPr>
          <w:rFonts w:ascii="Times New Roman" w:hAnsi="Times New Roman"/>
          <w:b/>
          <w:i/>
        </w:rPr>
      </w:pPr>
    </w:p>
    <w:p w:rsidR="008250DF" w:rsidRPr="009E26B1" w:rsidP="001256D9" w14:paraId="0BA4EB7B" w14:textId="77777777">
      <w:pPr>
        <w:numPr>
          <w:ilvl w:val="0"/>
          <w:numId w:val="5"/>
        </w:numPr>
        <w:tabs>
          <w:tab w:val="left" w:pos="-1440"/>
          <w:tab w:val="left" w:pos="0"/>
          <w:tab w:val="num" w:pos="810"/>
        </w:tabs>
        <w:ind w:left="0"/>
        <w:rPr>
          <w:rFonts w:ascii="Times New Roman" w:hAnsi="Times New Roman"/>
          <w:b/>
        </w:rPr>
      </w:pPr>
      <w:r w:rsidRPr="009E26B1">
        <w:rPr>
          <w:rFonts w:ascii="Times New Roman" w:hAnsi="Times New Roman"/>
          <w:b/>
        </w:rPr>
        <w:t xml:space="preserve">Describe efforts to identify duplication. </w:t>
      </w:r>
    </w:p>
    <w:p w:rsidR="004266C5" w:rsidRPr="009E26B1" w:rsidP="001256D9" w14:paraId="50EA9610"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9E26B1">
        <w:rPr>
          <w:rFonts w:ascii="Times New Roman" w:hAnsi="Times New Roman"/>
          <w:b/>
        </w:rPr>
        <w:tab/>
      </w:r>
    </w:p>
    <w:p w:rsidR="007024C3" w:rsidRPr="009E26B1" w:rsidP="001256D9" w14:paraId="528BCF7C" w14:textId="60CD5DAA">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9E26B1">
        <w:rPr>
          <w:rFonts w:ascii="Times New Roman" w:hAnsi="Times New Roman"/>
          <w:lang w:val="en"/>
        </w:rPr>
        <w:t xml:space="preserve">During the development/planning phases, existing visitor management processes throughout NASA were identified. </w:t>
      </w:r>
      <w:r w:rsidR="005C568C">
        <w:rPr>
          <w:rFonts w:ascii="Times New Roman" w:hAnsi="Times New Roman"/>
          <w:lang w:val="en"/>
        </w:rPr>
        <w:t>Each</w:t>
      </w:r>
      <w:r w:rsidRPr="009E26B1">
        <w:rPr>
          <w:rFonts w:ascii="Times New Roman" w:hAnsi="Times New Roman"/>
          <w:lang w:val="en"/>
        </w:rPr>
        <w:t xml:space="preserve"> NASA Center </w:t>
      </w:r>
      <w:r w:rsidR="005C568C">
        <w:rPr>
          <w:rFonts w:ascii="Times New Roman" w:hAnsi="Times New Roman"/>
          <w:lang w:val="en"/>
        </w:rPr>
        <w:t>Security Office was</w:t>
      </w:r>
      <w:r w:rsidRPr="009E26B1">
        <w:rPr>
          <w:rFonts w:ascii="Times New Roman" w:hAnsi="Times New Roman"/>
          <w:lang w:val="en"/>
        </w:rPr>
        <w:t xml:space="preserve"> engaged in efforts to determine the scope of each Center’s visitor management processes with the understanding that the </w:t>
      </w:r>
      <w:r w:rsidRPr="009E26B1" w:rsidR="00043A6A">
        <w:rPr>
          <w:rFonts w:ascii="Times New Roman" w:hAnsi="Times New Roman"/>
          <w:lang w:val="en"/>
        </w:rPr>
        <w:t xml:space="preserve">NVMS </w:t>
      </w:r>
      <w:r w:rsidRPr="009E26B1">
        <w:rPr>
          <w:rFonts w:ascii="Times New Roman" w:hAnsi="Times New Roman"/>
          <w:lang w:val="en"/>
        </w:rPr>
        <w:t>will</w:t>
      </w:r>
      <w:r w:rsidRPr="009E26B1" w:rsidR="00043A6A">
        <w:rPr>
          <w:rFonts w:ascii="Times New Roman" w:hAnsi="Times New Roman"/>
          <w:lang w:val="en"/>
        </w:rPr>
        <w:t xml:space="preserve"> replace </w:t>
      </w:r>
      <w:r w:rsidRPr="009E26B1">
        <w:rPr>
          <w:rFonts w:ascii="Times New Roman" w:hAnsi="Times New Roman"/>
          <w:lang w:val="en"/>
        </w:rPr>
        <w:t xml:space="preserve">numerous </w:t>
      </w:r>
      <w:r w:rsidRPr="009E26B1" w:rsidR="00043A6A">
        <w:rPr>
          <w:rFonts w:ascii="Times New Roman" w:hAnsi="Times New Roman"/>
          <w:lang w:val="en"/>
        </w:rPr>
        <w:t xml:space="preserve">visitor </w:t>
      </w:r>
      <w:r w:rsidRPr="009E26B1">
        <w:rPr>
          <w:rFonts w:ascii="Times New Roman" w:hAnsi="Times New Roman"/>
          <w:lang w:val="en"/>
        </w:rPr>
        <w:t xml:space="preserve">registration </w:t>
      </w:r>
      <w:r w:rsidRPr="009E26B1" w:rsidR="00043A6A">
        <w:rPr>
          <w:rFonts w:ascii="Times New Roman" w:hAnsi="Times New Roman"/>
          <w:lang w:val="en"/>
        </w:rPr>
        <w:t>solutions</w:t>
      </w:r>
      <w:r w:rsidRPr="009E26B1">
        <w:rPr>
          <w:rFonts w:ascii="Times New Roman" w:hAnsi="Times New Roman"/>
          <w:lang w:val="en"/>
        </w:rPr>
        <w:t xml:space="preserve"> currently in use</w:t>
      </w:r>
      <w:r w:rsidRPr="009E26B1" w:rsidR="00043A6A">
        <w:rPr>
          <w:rFonts w:ascii="Times New Roman" w:hAnsi="Times New Roman"/>
          <w:lang w:val="en"/>
        </w:rPr>
        <w:t xml:space="preserve">, </w:t>
      </w:r>
      <w:r w:rsidRPr="009E26B1">
        <w:rPr>
          <w:rFonts w:ascii="Times New Roman" w:hAnsi="Times New Roman"/>
          <w:lang w:val="en"/>
        </w:rPr>
        <w:t>resulting in</w:t>
      </w:r>
      <w:r w:rsidRPr="009E26B1" w:rsidR="00043A6A">
        <w:rPr>
          <w:rFonts w:ascii="Times New Roman" w:hAnsi="Times New Roman"/>
          <w:lang w:val="en"/>
        </w:rPr>
        <w:t xml:space="preserve"> a single enterprise system to track </w:t>
      </w:r>
      <w:r w:rsidRPr="009E26B1">
        <w:rPr>
          <w:rFonts w:ascii="Times New Roman" w:hAnsi="Times New Roman"/>
          <w:lang w:val="en"/>
        </w:rPr>
        <w:t xml:space="preserve">events and the associated visitors </w:t>
      </w:r>
      <w:r w:rsidRPr="009E26B1" w:rsidR="00043A6A">
        <w:rPr>
          <w:rFonts w:ascii="Times New Roman" w:hAnsi="Times New Roman"/>
          <w:lang w:val="en"/>
        </w:rPr>
        <w:t>across the Agency.</w:t>
      </w:r>
      <w:r w:rsidR="005C568C">
        <w:rPr>
          <w:rFonts w:ascii="Times New Roman" w:hAnsi="Times New Roman"/>
          <w:lang w:val="en"/>
        </w:rPr>
        <w:t xml:space="preserve">  Visitor applications entered in NASA’s PCAT system were also flagged when they duplicated the NVMS model for visitor processing in part or full.</w:t>
      </w:r>
    </w:p>
    <w:p w:rsidR="008250DF" w:rsidRPr="009E26B1" w:rsidP="001256D9" w14:paraId="58A3A28F" w14:textId="77777777">
      <w:pPr>
        <w:tabs>
          <w:tab w:val="left" w:pos="0"/>
          <w:tab w:val="num" w:pos="810"/>
        </w:tabs>
        <w:rPr>
          <w:rFonts w:ascii="Times New Roman" w:hAnsi="Times New Roman"/>
          <w:b/>
        </w:rPr>
      </w:pPr>
    </w:p>
    <w:p w:rsidR="008250DF" w:rsidRPr="009E26B1" w:rsidP="001256D9" w14:paraId="18A031FA" w14:textId="77777777">
      <w:pPr>
        <w:tabs>
          <w:tab w:val="left" w:pos="-1440"/>
          <w:tab w:val="left" w:pos="0"/>
          <w:tab w:val="num" w:pos="810"/>
        </w:tabs>
        <w:ind w:hanging="720"/>
        <w:rPr>
          <w:rFonts w:ascii="Times New Roman" w:hAnsi="Times New Roman"/>
          <w:b/>
        </w:rPr>
      </w:pPr>
      <w:r w:rsidRPr="009E26B1">
        <w:rPr>
          <w:rFonts w:ascii="Times New Roman" w:hAnsi="Times New Roman"/>
          <w:b/>
        </w:rPr>
        <w:t xml:space="preserve"> 5.</w:t>
      </w:r>
      <w:r w:rsidRPr="009E26B1">
        <w:rPr>
          <w:rFonts w:ascii="Times New Roman" w:hAnsi="Times New Roman"/>
          <w:b/>
        </w:rPr>
        <w:tab/>
      </w:r>
      <w:r w:rsidRPr="009E26B1" w:rsidR="00CD285D">
        <w:rPr>
          <w:rFonts w:ascii="Times New Roman" w:hAnsi="Times New Roman"/>
          <w:b/>
        </w:rPr>
        <w:t xml:space="preserve">If the collection of information impacts small businesses or </w:t>
      </w:r>
      <w:r w:rsidRPr="009E26B1" w:rsidR="001B4872">
        <w:rPr>
          <w:rFonts w:ascii="Times New Roman" w:hAnsi="Times New Roman"/>
          <w:b/>
        </w:rPr>
        <w:t xml:space="preserve">other small entities, </w:t>
      </w:r>
      <w:r w:rsidRPr="009E26B1" w:rsidR="00CD285D">
        <w:rPr>
          <w:rFonts w:ascii="Times New Roman" w:hAnsi="Times New Roman"/>
          <w:b/>
        </w:rPr>
        <w:t>describe the methods used to minimize burden.</w:t>
      </w:r>
    </w:p>
    <w:p w:rsidR="004266C5" w:rsidRPr="009E26B1" w:rsidP="001256D9" w14:paraId="54A9F81F"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sidRPr="009E26B1">
        <w:rPr>
          <w:rFonts w:ascii="Times New Roman" w:hAnsi="Times New Roman"/>
          <w:i/>
        </w:rPr>
        <w:tab/>
      </w:r>
    </w:p>
    <w:p w:rsidR="004266C5" w:rsidRPr="009E26B1" w:rsidP="001256D9" w14:paraId="17A08EDD"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9E26B1">
        <w:rPr>
          <w:rFonts w:ascii="Times New Roman" w:hAnsi="Times New Roman"/>
        </w:rPr>
        <w:t xml:space="preserve">Federal Information Processing Standards have no exemptions or reduction of impact for small entities. </w:t>
      </w:r>
    </w:p>
    <w:p w:rsidR="004266C5" w:rsidRPr="009E26B1" w:rsidP="001256D9" w14:paraId="05956059"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F327C5" w:rsidP="001256D9" w14:paraId="4E9DE250" w14:textId="77777777">
      <w:pPr>
        <w:tabs>
          <w:tab w:val="left" w:pos="0"/>
          <w:tab w:val="num" w:pos="810"/>
        </w:tabs>
        <w:rPr>
          <w:rFonts w:ascii="Times New Roman" w:hAnsi="Times New Roman"/>
        </w:rPr>
      </w:pPr>
      <w:r w:rsidRPr="009E26B1">
        <w:rPr>
          <w:rFonts w:ascii="Times New Roman" w:hAnsi="Times New Roman"/>
        </w:rPr>
        <w:t xml:space="preserve">The </w:t>
      </w:r>
      <w:r w:rsidRPr="009E26B1" w:rsidR="004266C5">
        <w:rPr>
          <w:rFonts w:ascii="Times New Roman" w:hAnsi="Times New Roman"/>
        </w:rPr>
        <w:t>NVMS</w:t>
      </w:r>
      <w:r w:rsidRPr="009E26B1">
        <w:rPr>
          <w:rFonts w:ascii="Times New Roman" w:hAnsi="Times New Roman"/>
        </w:rPr>
        <w:t xml:space="preserve"> should not adversely impact small businesses or other small entities affiliated with NASA. </w:t>
      </w:r>
      <w:r w:rsidRPr="009E26B1" w:rsidR="004266C5">
        <w:rPr>
          <w:rFonts w:ascii="Times New Roman" w:hAnsi="Times New Roman"/>
        </w:rPr>
        <w:t>In fact, the NV</w:t>
      </w:r>
      <w:r w:rsidR="005C568C">
        <w:rPr>
          <w:rFonts w:ascii="Times New Roman" w:hAnsi="Times New Roman"/>
        </w:rPr>
        <w:t>MS</w:t>
      </w:r>
      <w:r w:rsidRPr="009E26B1" w:rsidR="004266C5">
        <w:rPr>
          <w:rFonts w:ascii="Times New Roman" w:hAnsi="Times New Roman"/>
        </w:rPr>
        <w:t xml:space="preserve"> is expected to </w:t>
      </w:r>
      <w:r w:rsidRPr="009E26B1">
        <w:rPr>
          <w:rFonts w:ascii="Times New Roman" w:hAnsi="Times New Roman"/>
        </w:rPr>
        <w:t xml:space="preserve">reduce burden to small businesses or other small entities </w:t>
      </w:r>
      <w:r w:rsidR="005C568C">
        <w:rPr>
          <w:rFonts w:ascii="Times New Roman" w:hAnsi="Times New Roman"/>
        </w:rPr>
        <w:t xml:space="preserve">because the NASA </w:t>
      </w:r>
      <w:r w:rsidRPr="009E26B1">
        <w:rPr>
          <w:rFonts w:ascii="Times New Roman" w:hAnsi="Times New Roman"/>
        </w:rPr>
        <w:t xml:space="preserve">visitor management process </w:t>
      </w:r>
      <w:r w:rsidR="005C568C">
        <w:rPr>
          <w:rFonts w:ascii="Times New Roman" w:hAnsi="Times New Roman"/>
        </w:rPr>
        <w:t xml:space="preserve">will be </w:t>
      </w:r>
      <w:r w:rsidRPr="009E26B1" w:rsidR="004266C5">
        <w:rPr>
          <w:rFonts w:ascii="Times New Roman" w:hAnsi="Times New Roman"/>
        </w:rPr>
        <w:t xml:space="preserve">common to </w:t>
      </w:r>
      <w:r w:rsidR="005C568C">
        <w:rPr>
          <w:rFonts w:ascii="Times New Roman" w:hAnsi="Times New Roman"/>
        </w:rPr>
        <w:t>all</w:t>
      </w:r>
      <w:r w:rsidRPr="009E26B1">
        <w:rPr>
          <w:rFonts w:ascii="Times New Roman" w:hAnsi="Times New Roman"/>
        </w:rPr>
        <w:t xml:space="preserve"> NASA Centers.</w:t>
      </w:r>
      <w:r w:rsidR="005C568C">
        <w:rPr>
          <w:rFonts w:ascii="Times New Roman" w:hAnsi="Times New Roman"/>
        </w:rPr>
        <w:t xml:space="preserve"> Visitor data will be stored to reduce full data reentry for returning visitors. </w:t>
      </w:r>
      <w:r w:rsidR="00BC45DD">
        <w:rPr>
          <w:rFonts w:ascii="Times New Roman" w:hAnsi="Times New Roman"/>
        </w:rPr>
        <w:t xml:space="preserve">Instead, they can simply update basic data that may have changed from their previous visit. </w:t>
      </w:r>
      <w:r w:rsidRPr="009E26B1" w:rsidR="009E26B1">
        <w:rPr>
          <w:rFonts w:ascii="Times New Roman" w:hAnsi="Times New Roman"/>
        </w:rPr>
        <w:t xml:space="preserve">  </w:t>
      </w:r>
    </w:p>
    <w:p w:rsidR="00F327C5" w:rsidP="001256D9" w14:paraId="1A0008CE" w14:textId="77777777">
      <w:pPr>
        <w:tabs>
          <w:tab w:val="left" w:pos="0"/>
          <w:tab w:val="num" w:pos="810"/>
        </w:tabs>
        <w:rPr>
          <w:rFonts w:ascii="Times New Roman" w:hAnsi="Times New Roman"/>
        </w:rPr>
      </w:pPr>
    </w:p>
    <w:p w:rsidR="009E26B1" w:rsidRPr="009E26B1" w:rsidP="001256D9" w14:paraId="0E5E9657" w14:textId="77777777">
      <w:pPr>
        <w:tabs>
          <w:tab w:val="left" w:pos="0"/>
          <w:tab w:val="num" w:pos="810"/>
        </w:tabs>
        <w:rPr>
          <w:rFonts w:ascii="Times New Roman" w:hAnsi="Times New Roman"/>
        </w:rPr>
      </w:pPr>
      <w:r w:rsidRPr="009E26B1">
        <w:rPr>
          <w:rFonts w:ascii="Times New Roman" w:hAnsi="Times New Roman"/>
        </w:rPr>
        <w:t>Small businesses and/or other small entities can use their PC's and mobile devices to register for events</w:t>
      </w:r>
      <w:r w:rsidR="005C568C">
        <w:rPr>
          <w:rFonts w:ascii="Times New Roman" w:hAnsi="Times New Roman"/>
        </w:rPr>
        <w:t xml:space="preserve"> </w:t>
      </w:r>
      <w:r w:rsidRPr="009E26B1">
        <w:rPr>
          <w:rFonts w:ascii="Times New Roman" w:hAnsi="Times New Roman"/>
        </w:rPr>
        <w:t>because NVMS is device agnostic.</w:t>
      </w:r>
    </w:p>
    <w:p w:rsidR="008250DF" w:rsidRPr="009E26B1" w:rsidP="001256D9" w14:paraId="5DBA305D" w14:textId="77777777">
      <w:pPr>
        <w:tabs>
          <w:tab w:val="left" w:pos="0"/>
          <w:tab w:val="num" w:pos="810"/>
        </w:tabs>
        <w:rPr>
          <w:rFonts w:ascii="Times New Roman" w:hAnsi="Times New Roman"/>
        </w:rPr>
      </w:pPr>
      <w:r w:rsidRPr="009E26B1">
        <w:rPr>
          <w:rFonts w:ascii="Times New Roman" w:hAnsi="Times New Roman"/>
        </w:rPr>
        <w:t xml:space="preserve"> </w:t>
      </w:r>
      <w:r w:rsidRPr="009E26B1">
        <w:rPr>
          <w:rFonts w:ascii="Times New Roman" w:hAnsi="Times New Roman"/>
          <w:b/>
        </w:rPr>
        <w:t xml:space="preserve">                       </w:t>
      </w:r>
    </w:p>
    <w:p w:rsidR="00043A6A" w:rsidRPr="009E26B1" w:rsidP="001256D9" w14:paraId="4ADE58CB"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8250DF" w:rsidRPr="009E26B1" w:rsidP="001256D9" w14:paraId="4F014AFF" w14:textId="77777777">
      <w:pPr>
        <w:numPr>
          <w:ilvl w:val="0"/>
          <w:numId w:val="5"/>
        </w:numPr>
        <w:tabs>
          <w:tab w:val="left" w:pos="-1440"/>
          <w:tab w:val="left" w:pos="0"/>
          <w:tab w:val="num" w:pos="810"/>
        </w:tabs>
        <w:ind w:left="0"/>
        <w:rPr>
          <w:rFonts w:ascii="Times New Roman" w:hAnsi="Times New Roman"/>
          <w:b/>
        </w:rPr>
      </w:pPr>
      <w:r w:rsidRPr="009E26B1">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9E26B1" w:rsidRPr="009E26B1" w:rsidP="001256D9" w14:paraId="7FA6FE03" w14:textId="77777777">
      <w:pPr>
        <w:tabs>
          <w:tab w:val="left" w:pos="-1440"/>
          <w:tab w:val="left" w:pos="0"/>
          <w:tab w:val="num" w:pos="810"/>
        </w:tabs>
        <w:rPr>
          <w:rFonts w:ascii="Times New Roman" w:hAnsi="Times New Roman"/>
          <w:b/>
        </w:rPr>
      </w:pPr>
    </w:p>
    <w:p w:rsidR="008250DF" w:rsidRPr="009E26B1" w:rsidP="001256D9" w14:paraId="50558735" w14:textId="7866C5B6">
      <w:pPr>
        <w:tabs>
          <w:tab w:val="left" w:pos="0"/>
          <w:tab w:val="num" w:pos="810"/>
        </w:tabs>
        <w:rPr>
          <w:rFonts w:ascii="Times New Roman" w:hAnsi="Times New Roman"/>
        </w:rPr>
      </w:pPr>
      <w:r w:rsidRPr="009E26B1">
        <w:rPr>
          <w:rFonts w:ascii="Times New Roman" w:hAnsi="Times New Roman"/>
        </w:rPr>
        <w:t>NASA is required to adhere to NIST, FIPS</w:t>
      </w:r>
      <w:r w:rsidR="00741CB4">
        <w:rPr>
          <w:rFonts w:ascii="Times New Roman" w:hAnsi="Times New Roman"/>
        </w:rPr>
        <w:t>,</w:t>
      </w:r>
      <w:r w:rsidRPr="009E26B1">
        <w:rPr>
          <w:rFonts w:ascii="Times New Roman" w:hAnsi="Times New Roman"/>
        </w:rPr>
        <w:t xml:space="preserve"> and OMB requirements.</w:t>
      </w:r>
      <w:r w:rsidR="00C16B2B">
        <w:rPr>
          <w:rFonts w:ascii="Times New Roman" w:hAnsi="Times New Roman"/>
        </w:rPr>
        <w:t xml:space="preserve"> </w:t>
      </w:r>
      <w:r w:rsidR="00BC45DD">
        <w:rPr>
          <w:rFonts w:ascii="Times New Roman" w:hAnsi="Times New Roman"/>
        </w:rPr>
        <w:t xml:space="preserve">The NVMS streamlines </w:t>
      </w:r>
      <w:r w:rsidR="00741CB4">
        <w:rPr>
          <w:rFonts w:ascii="Times New Roman" w:hAnsi="Times New Roman"/>
        </w:rPr>
        <w:t>information collection</w:t>
      </w:r>
      <w:r w:rsidRPr="009E26B1">
        <w:rPr>
          <w:rFonts w:ascii="Times New Roman" w:hAnsi="Times New Roman"/>
        </w:rPr>
        <w:t xml:space="preserve"> process</w:t>
      </w:r>
      <w:r w:rsidR="00741CB4">
        <w:rPr>
          <w:rFonts w:ascii="Times New Roman" w:hAnsi="Times New Roman"/>
        </w:rPr>
        <w:t>es</w:t>
      </w:r>
      <w:r w:rsidRPr="009E26B1">
        <w:rPr>
          <w:rFonts w:ascii="Times New Roman" w:hAnsi="Times New Roman"/>
        </w:rPr>
        <w:t xml:space="preserve"> </w:t>
      </w:r>
      <w:r w:rsidR="00741CB4">
        <w:rPr>
          <w:rFonts w:ascii="Times New Roman" w:hAnsi="Times New Roman"/>
        </w:rPr>
        <w:t>necessary to enable members of the public to participate in</w:t>
      </w:r>
      <w:r w:rsidR="00BC45DD">
        <w:rPr>
          <w:rFonts w:ascii="Times New Roman" w:hAnsi="Times New Roman"/>
        </w:rPr>
        <w:t xml:space="preserve"> activities that are open to the public.</w:t>
      </w:r>
    </w:p>
    <w:p w:rsidR="009E26B1" w:rsidRPr="009E26B1" w:rsidP="001256D9" w14:paraId="7C30E945" w14:textId="77777777">
      <w:pPr>
        <w:tabs>
          <w:tab w:val="left" w:pos="0"/>
          <w:tab w:val="num" w:pos="810"/>
        </w:tabs>
        <w:rPr>
          <w:rFonts w:ascii="Times New Roman" w:hAnsi="Times New Roman"/>
        </w:rPr>
      </w:pPr>
    </w:p>
    <w:p w:rsidR="00A54015" w:rsidRPr="009E26B1" w:rsidP="001256D9" w14:paraId="7B720748" w14:textId="77777777">
      <w:pPr>
        <w:tabs>
          <w:tab w:val="left" w:pos="0"/>
          <w:tab w:val="num" w:pos="810"/>
        </w:tabs>
        <w:rPr>
          <w:rFonts w:ascii="Times New Roman" w:hAnsi="Times New Roman"/>
          <w:b/>
        </w:rPr>
      </w:pPr>
    </w:p>
    <w:p w:rsidR="000342FD" w:rsidRPr="009E26B1" w:rsidP="001256D9" w14:paraId="608E41E0" w14:textId="77777777">
      <w:pPr>
        <w:numPr>
          <w:ilvl w:val="0"/>
          <w:numId w:val="5"/>
        </w:numPr>
        <w:tabs>
          <w:tab w:val="left" w:pos="-1440"/>
          <w:tab w:val="left" w:pos="0"/>
          <w:tab w:val="num" w:pos="810"/>
        </w:tabs>
        <w:ind w:left="0"/>
        <w:rPr>
          <w:rFonts w:ascii="Times New Roman" w:hAnsi="Times New Roman"/>
          <w:b/>
        </w:rPr>
      </w:pPr>
      <w:r w:rsidRPr="009E26B1">
        <w:rPr>
          <w:rFonts w:ascii="Times New Roman" w:hAnsi="Times New Roman"/>
          <w:b/>
        </w:rPr>
        <w:t>Explain any special circumstances</w:t>
      </w:r>
      <w:r w:rsidRPr="009E26B1" w:rsidR="001B4872">
        <w:rPr>
          <w:rFonts w:ascii="Times New Roman" w:hAnsi="Times New Roman"/>
          <w:b/>
        </w:rPr>
        <w:t>.</w:t>
      </w:r>
      <w:r w:rsidRPr="009E26B1">
        <w:rPr>
          <w:rFonts w:ascii="Times New Roman" w:hAnsi="Times New Roman"/>
          <w:b/>
        </w:rPr>
        <w:t xml:space="preserve"> </w:t>
      </w:r>
    </w:p>
    <w:p w:rsidR="009E26B1" w:rsidRPr="009E26B1" w:rsidP="001256D9" w14:paraId="4C821DCB" w14:textId="77777777">
      <w:pPr>
        <w:tabs>
          <w:tab w:val="left" w:pos="-1440"/>
          <w:tab w:val="left" w:pos="0"/>
          <w:tab w:val="num" w:pos="810"/>
        </w:tabs>
        <w:rPr>
          <w:rFonts w:ascii="Times New Roman" w:hAnsi="Times New Roman"/>
          <w:b/>
        </w:rPr>
      </w:pPr>
    </w:p>
    <w:p w:rsidR="001B4872" w:rsidRPr="004F297D" w:rsidP="001256D9" w14:paraId="36BDD268" w14:textId="6E456F0C">
      <w:pPr>
        <w:tabs>
          <w:tab w:val="left" w:pos="-1440"/>
          <w:tab w:val="left" w:pos="0"/>
          <w:tab w:val="num" w:pos="810"/>
        </w:tabs>
        <w:ind w:hanging="90"/>
        <w:rPr>
          <w:rFonts w:ascii="Times New Roman" w:hAnsi="Times New Roman"/>
        </w:rPr>
      </w:pPr>
      <w:r w:rsidRPr="009E26B1">
        <w:rPr>
          <w:rFonts w:ascii="Times New Roman" w:hAnsi="Times New Roman"/>
          <w:b/>
        </w:rPr>
        <w:tab/>
      </w:r>
      <w:r w:rsidRPr="009E26B1">
        <w:rPr>
          <w:rFonts w:ascii="Times New Roman" w:hAnsi="Times New Roman"/>
        </w:rPr>
        <w:t xml:space="preserve">NASA does not have any special circumstances </w:t>
      </w:r>
      <w:r w:rsidRPr="009E26B1" w:rsidR="009E26B1">
        <w:rPr>
          <w:rFonts w:ascii="Times New Roman" w:hAnsi="Times New Roman"/>
        </w:rPr>
        <w:t>associated with this information collection.</w:t>
      </w:r>
    </w:p>
    <w:p w:rsidR="004F297D" w:rsidRPr="009E26B1" w:rsidP="001256D9" w14:paraId="36743FB7" w14:textId="77777777">
      <w:pPr>
        <w:tabs>
          <w:tab w:val="left" w:pos="-1440"/>
          <w:tab w:val="left" w:pos="0"/>
          <w:tab w:val="num" w:pos="810"/>
        </w:tabs>
        <w:ind w:hanging="720"/>
        <w:rPr>
          <w:rFonts w:ascii="Times New Roman" w:hAnsi="Times New Roman"/>
        </w:rPr>
      </w:pPr>
    </w:p>
    <w:p w:rsidR="00A54015" w:rsidRPr="009E26B1" w:rsidP="001256D9" w14:paraId="2B3DBB92" w14:textId="77777777">
      <w:pPr>
        <w:tabs>
          <w:tab w:val="left" w:pos="-1440"/>
          <w:tab w:val="left" w:pos="0"/>
          <w:tab w:val="num" w:pos="810"/>
        </w:tabs>
        <w:ind w:hanging="720"/>
        <w:rPr>
          <w:rFonts w:ascii="Times New Roman" w:hAnsi="Times New Roman"/>
        </w:rPr>
      </w:pPr>
    </w:p>
    <w:p w:rsidR="008250DF" w:rsidRPr="009E26B1" w:rsidP="001256D9" w14:paraId="7A519711" w14:textId="77777777">
      <w:pPr>
        <w:tabs>
          <w:tab w:val="left" w:pos="0"/>
          <w:tab w:val="num" w:pos="810"/>
        </w:tabs>
        <w:ind w:hanging="720"/>
        <w:rPr>
          <w:rFonts w:ascii="Times New Roman" w:hAnsi="Times New Roman"/>
          <w:b/>
        </w:rPr>
      </w:pPr>
      <w:r w:rsidRPr="009E26B1">
        <w:rPr>
          <w:rFonts w:ascii="Times New Roman" w:hAnsi="Times New Roman"/>
          <w:b/>
        </w:rPr>
        <w:t xml:space="preserve"> </w:t>
      </w:r>
      <w:r w:rsidRPr="009E26B1" w:rsidR="00F13D3E">
        <w:rPr>
          <w:rFonts w:ascii="Times New Roman" w:hAnsi="Times New Roman"/>
          <w:b/>
        </w:rPr>
        <w:t>8.</w:t>
      </w:r>
      <w:r w:rsidRPr="009E26B1" w:rsidR="00F13D3E">
        <w:rPr>
          <w:rFonts w:ascii="Times New Roman" w:hAnsi="Times New Roman"/>
          <w:b/>
        </w:rPr>
        <w:tab/>
      </w:r>
      <w:r w:rsidRPr="009E26B1" w:rsidR="00AB5A97">
        <w:rPr>
          <w:rFonts w:ascii="Times New Roman" w:hAnsi="Times New Roman"/>
          <w:b/>
        </w:rPr>
        <w:t xml:space="preserve">Provide the date and page number of publication in the Federal Register for the 60-day and 30-day </w:t>
      </w:r>
      <w:r w:rsidRPr="009E26B1" w:rsidR="001B4872">
        <w:rPr>
          <w:rFonts w:ascii="Times New Roman" w:hAnsi="Times New Roman"/>
          <w:b/>
        </w:rPr>
        <w:t>federal register notices</w:t>
      </w:r>
      <w:r w:rsidRPr="009E26B1" w:rsidR="00AB5A97">
        <w:rPr>
          <w:rFonts w:ascii="Times New Roman" w:hAnsi="Times New Roman"/>
          <w:b/>
        </w:rPr>
        <w:t xml:space="preserve"> required by 5 CFR 1320.8(d), soliciting comments on the information collection prior to submission to OMB. </w:t>
      </w:r>
      <w:r w:rsidRPr="009E26B1" w:rsidR="00C411BE">
        <w:rPr>
          <w:rFonts w:ascii="Times New Roman" w:hAnsi="Times New Roman"/>
          <w:b/>
        </w:rPr>
        <w:t xml:space="preserve">          </w:t>
      </w:r>
    </w:p>
    <w:p w:rsidR="001B4872" w:rsidRPr="009E26B1" w:rsidP="001256D9" w14:paraId="271D6EDF"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9E26B1">
        <w:rPr>
          <w:rFonts w:ascii="Times New Roman" w:hAnsi="Times New Roman"/>
          <w:i/>
        </w:rPr>
        <w:t xml:space="preserve">                           </w:t>
      </w:r>
      <w:r w:rsidRPr="009E26B1">
        <w:rPr>
          <w:rFonts w:ascii="Times New Roman" w:hAnsi="Times New Roman"/>
        </w:rPr>
        <w:t xml:space="preserve">                   </w:t>
      </w:r>
    </w:p>
    <w:p w:rsidR="001C53BD" w:rsidP="001B206B" w14:paraId="20FCA44D"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1B206B">
        <w:rPr>
          <w:rFonts w:ascii="Times New Roman" w:hAnsi="Times New Roman"/>
          <w:bCs/>
        </w:rPr>
        <w:t xml:space="preserve">60-day FRN: </w:t>
      </w:r>
      <w:r w:rsidRPr="001B206B" w:rsidR="00145611">
        <w:rPr>
          <w:rFonts w:ascii="Times New Roman" w:hAnsi="Times New Roman"/>
          <w:bCs/>
        </w:rPr>
        <w:tab/>
      </w:r>
      <w:r w:rsidRPr="001B206B">
        <w:rPr>
          <w:rFonts w:ascii="Times New Roman" w:hAnsi="Times New Roman"/>
          <w:bCs/>
        </w:rPr>
        <w:t xml:space="preserve">Federal Register Volume </w:t>
      </w:r>
      <w:r w:rsidRPr="001B206B" w:rsidR="007177A4">
        <w:rPr>
          <w:rFonts w:ascii="Times New Roman" w:hAnsi="Times New Roman"/>
          <w:bCs/>
        </w:rPr>
        <w:t>88</w:t>
      </w:r>
      <w:r w:rsidRPr="001B206B">
        <w:rPr>
          <w:rFonts w:ascii="Times New Roman" w:hAnsi="Times New Roman"/>
          <w:bCs/>
        </w:rPr>
        <w:t xml:space="preserve">, </w:t>
      </w:r>
      <w:r w:rsidRPr="001B206B" w:rsidR="007A265F">
        <w:rPr>
          <w:rFonts w:ascii="Times New Roman" w:hAnsi="Times New Roman"/>
          <w:bCs/>
        </w:rPr>
        <w:t>page n</w:t>
      </w:r>
      <w:r w:rsidRPr="001B206B">
        <w:rPr>
          <w:rFonts w:ascii="Times New Roman" w:hAnsi="Times New Roman"/>
          <w:bCs/>
        </w:rPr>
        <w:t xml:space="preserve">umber </w:t>
      </w:r>
      <w:r w:rsidRPr="001B206B" w:rsidR="007A265F">
        <w:rPr>
          <w:rFonts w:ascii="Times New Roman" w:hAnsi="Times New Roman"/>
          <w:bCs/>
        </w:rPr>
        <w:t>19330</w:t>
      </w:r>
      <w:r w:rsidRPr="001B206B">
        <w:rPr>
          <w:rFonts w:ascii="Times New Roman" w:hAnsi="Times New Roman"/>
          <w:bCs/>
        </w:rPr>
        <w:t xml:space="preserve">, on </w:t>
      </w:r>
      <w:r w:rsidRPr="001B206B" w:rsidR="00145611">
        <w:rPr>
          <w:rFonts w:ascii="Times New Roman" w:hAnsi="Times New Roman"/>
          <w:bCs/>
        </w:rPr>
        <w:t>3</w:t>
      </w:r>
      <w:r w:rsidRPr="001B206B">
        <w:rPr>
          <w:rFonts w:ascii="Times New Roman" w:hAnsi="Times New Roman"/>
          <w:bCs/>
        </w:rPr>
        <w:t>/</w:t>
      </w:r>
      <w:r w:rsidRPr="001B206B" w:rsidR="00145611">
        <w:rPr>
          <w:rFonts w:ascii="Times New Roman" w:hAnsi="Times New Roman"/>
          <w:bCs/>
        </w:rPr>
        <w:t>31</w:t>
      </w:r>
      <w:r w:rsidRPr="001B206B">
        <w:rPr>
          <w:rFonts w:ascii="Times New Roman" w:hAnsi="Times New Roman"/>
          <w:bCs/>
        </w:rPr>
        <w:t>/</w:t>
      </w:r>
      <w:r w:rsidRPr="001B206B" w:rsidR="00145611">
        <w:rPr>
          <w:rFonts w:ascii="Times New Roman" w:hAnsi="Times New Roman"/>
          <w:bCs/>
        </w:rPr>
        <w:t>2023</w:t>
      </w:r>
      <w:r w:rsidRPr="001B206B">
        <w:rPr>
          <w:rFonts w:ascii="Times New Roman" w:hAnsi="Times New Roman"/>
          <w:bCs/>
        </w:rPr>
        <w:t>.</w:t>
      </w:r>
      <w:r w:rsidRPr="001B206B" w:rsidR="00145611">
        <w:rPr>
          <w:rFonts w:ascii="Times New Roman" w:hAnsi="Times New Roman"/>
          <w:bCs/>
        </w:rPr>
        <w:t xml:space="preserve"> </w:t>
      </w:r>
    </w:p>
    <w:p w:rsidR="00A51A9F" w:rsidRPr="001B206B" w:rsidP="001B206B" w14:paraId="4E010747" w14:textId="6E54ABC0">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Pr="001B206B">
        <w:rPr>
          <w:rFonts w:ascii="Times New Roman" w:hAnsi="Times New Roman"/>
          <w:bCs/>
        </w:rPr>
        <w:t>No comments were received.</w:t>
      </w:r>
    </w:p>
    <w:p w:rsidR="00A51A9F" w:rsidRPr="001C53BD" w:rsidP="001B206B" w14:paraId="18811E10" w14:textId="3AF35A78">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1C53BD">
        <w:rPr>
          <w:rFonts w:ascii="Times New Roman" w:hAnsi="Times New Roman"/>
          <w:bCs/>
        </w:rPr>
        <w:t xml:space="preserve">30-day FRN: </w:t>
      </w:r>
      <w:r w:rsidRPr="001C53BD" w:rsidR="00145611">
        <w:rPr>
          <w:rFonts w:ascii="Times New Roman" w:hAnsi="Times New Roman"/>
          <w:bCs/>
        </w:rPr>
        <w:tab/>
      </w:r>
      <w:r w:rsidRPr="001C53BD">
        <w:rPr>
          <w:rFonts w:ascii="Times New Roman" w:hAnsi="Times New Roman"/>
          <w:bCs/>
        </w:rPr>
        <w:t xml:space="preserve">Federal Register Volume </w:t>
      </w:r>
      <w:r w:rsidRPr="001C53BD" w:rsidR="00BF7134">
        <w:rPr>
          <w:rFonts w:ascii="Times New Roman" w:hAnsi="Times New Roman"/>
          <w:bCs/>
        </w:rPr>
        <w:t>88</w:t>
      </w:r>
      <w:r w:rsidRPr="001C53BD">
        <w:rPr>
          <w:rFonts w:ascii="Times New Roman" w:hAnsi="Times New Roman"/>
          <w:bCs/>
        </w:rPr>
        <w:t xml:space="preserve">, </w:t>
      </w:r>
      <w:r w:rsidRPr="001C53BD" w:rsidR="00BF7134">
        <w:rPr>
          <w:rFonts w:ascii="Times New Roman" w:hAnsi="Times New Roman"/>
          <w:bCs/>
        </w:rPr>
        <w:t xml:space="preserve">page </w:t>
      </w:r>
      <w:r w:rsidRPr="001C53BD" w:rsidR="001C53BD">
        <w:rPr>
          <w:rFonts w:ascii="Times New Roman" w:hAnsi="Times New Roman"/>
          <w:bCs/>
        </w:rPr>
        <w:t>43148</w:t>
      </w:r>
      <w:r w:rsidRPr="001C53BD">
        <w:rPr>
          <w:rFonts w:ascii="Times New Roman" w:hAnsi="Times New Roman"/>
          <w:bCs/>
        </w:rPr>
        <w:t xml:space="preserve">, on </w:t>
      </w:r>
      <w:r w:rsidRPr="001C53BD" w:rsidR="001C53BD">
        <w:rPr>
          <w:rFonts w:ascii="Times New Roman" w:hAnsi="Times New Roman"/>
          <w:bCs/>
        </w:rPr>
        <w:t>7/6/2023</w:t>
      </w:r>
      <w:r w:rsidRPr="001C53BD">
        <w:rPr>
          <w:rFonts w:ascii="Times New Roman" w:hAnsi="Times New Roman"/>
          <w:bCs/>
        </w:rPr>
        <w:t xml:space="preserve">. </w:t>
      </w:r>
    </w:p>
    <w:p w:rsidR="00696950" w:rsidRPr="009E26B1" w:rsidP="001256D9" w14:paraId="32AE2CFE"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1440"/>
        <w:rPr>
          <w:rFonts w:ascii="Times New Roman" w:hAnsi="Times New Roman"/>
        </w:rPr>
      </w:pPr>
    </w:p>
    <w:p w:rsidR="008250DF" w:rsidRPr="009E26B1" w:rsidP="001256D9" w14:paraId="5F00DFD1"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1440"/>
        <w:rPr>
          <w:rFonts w:ascii="Times New Roman" w:hAnsi="Times New Roman"/>
          <w:b/>
        </w:rPr>
      </w:pPr>
      <w:r w:rsidRPr="009E26B1">
        <w:rPr>
          <w:rFonts w:ascii="Times New Roman" w:hAnsi="Times New Roman"/>
        </w:rPr>
        <w:tab/>
      </w:r>
      <w:r w:rsidRPr="009E26B1">
        <w:rPr>
          <w:rFonts w:ascii="Times New Roman" w:hAnsi="Times New Roman"/>
        </w:rPr>
        <w:tab/>
      </w:r>
      <w:r w:rsidRPr="009E26B1">
        <w:rPr>
          <w:rFonts w:ascii="Times New Roman" w:hAnsi="Times New Roman"/>
        </w:rPr>
        <w:tab/>
      </w:r>
      <w:r w:rsidRPr="009E26B1">
        <w:rPr>
          <w:rFonts w:ascii="Times New Roman" w:hAnsi="Times New Roman"/>
        </w:rPr>
        <w:tab/>
      </w:r>
    </w:p>
    <w:p w:rsidR="008250DF" w:rsidRPr="009E26B1" w:rsidP="001256D9" w14:paraId="3F974312" w14:textId="77777777">
      <w:pPr>
        <w:tabs>
          <w:tab w:val="left" w:pos="-1440"/>
          <w:tab w:val="left" w:pos="0"/>
          <w:tab w:val="num" w:pos="810"/>
        </w:tabs>
        <w:ind w:hanging="720"/>
        <w:rPr>
          <w:rFonts w:ascii="Times New Roman" w:hAnsi="Times New Roman"/>
          <w:b/>
        </w:rPr>
      </w:pPr>
      <w:r w:rsidRPr="009E26B1">
        <w:rPr>
          <w:rFonts w:ascii="Times New Roman" w:hAnsi="Times New Roman"/>
          <w:b/>
        </w:rPr>
        <w:t xml:space="preserve"> 9.</w:t>
      </w:r>
      <w:r w:rsidRPr="009E26B1">
        <w:rPr>
          <w:rFonts w:ascii="Times New Roman" w:hAnsi="Times New Roman"/>
          <w:b/>
        </w:rPr>
        <w:tab/>
        <w:t>E</w:t>
      </w:r>
      <w:r w:rsidRPr="009E26B1" w:rsidR="00C411BE">
        <w:rPr>
          <w:rFonts w:ascii="Times New Roman" w:hAnsi="Times New Roman"/>
          <w:b/>
        </w:rPr>
        <w:t xml:space="preserve">xplain any decision to provide any payment or gift to respondents, other than remuneration of contractors or grantees.  </w:t>
      </w:r>
    </w:p>
    <w:p w:rsidR="000769EA" w:rsidRPr="009E26B1" w:rsidP="001256D9" w14:paraId="28F4E3D4" w14:textId="77777777">
      <w:pPr>
        <w:tabs>
          <w:tab w:val="left" w:pos="0"/>
          <w:tab w:val="num" w:pos="810"/>
        </w:tabs>
        <w:rPr>
          <w:rFonts w:ascii="Times New Roman" w:hAnsi="Times New Roman"/>
        </w:rPr>
      </w:pPr>
    </w:p>
    <w:p w:rsidR="008250DF" w:rsidRPr="009E26B1" w:rsidP="001256D9" w14:paraId="55D51122" w14:textId="77777777">
      <w:pPr>
        <w:tabs>
          <w:tab w:val="left" w:pos="0"/>
          <w:tab w:val="num" w:pos="810"/>
        </w:tabs>
        <w:rPr>
          <w:rFonts w:ascii="Times New Roman" w:hAnsi="Times New Roman"/>
        </w:rPr>
      </w:pPr>
      <w:r w:rsidRPr="009E26B1">
        <w:rPr>
          <w:rFonts w:ascii="Times New Roman" w:hAnsi="Times New Roman"/>
        </w:rPr>
        <w:t>NASA does not provide any payment or gift to respondents for information collected.</w:t>
      </w:r>
    </w:p>
    <w:p w:rsidR="00A54015" w:rsidRPr="009E26B1" w:rsidP="001256D9" w14:paraId="69FF2C60" w14:textId="77777777">
      <w:pPr>
        <w:tabs>
          <w:tab w:val="left" w:pos="0"/>
          <w:tab w:val="num" w:pos="810"/>
        </w:tabs>
        <w:rPr>
          <w:rFonts w:ascii="Times New Roman" w:hAnsi="Times New Roman"/>
        </w:rPr>
      </w:pPr>
    </w:p>
    <w:p w:rsidR="008250DF" w:rsidRPr="009E26B1" w:rsidP="001256D9" w14:paraId="7D5655B5" w14:textId="77777777">
      <w:pPr>
        <w:tabs>
          <w:tab w:val="left" w:pos="-1440"/>
          <w:tab w:val="left" w:pos="0"/>
          <w:tab w:val="num" w:pos="810"/>
        </w:tabs>
        <w:ind w:hanging="720"/>
        <w:rPr>
          <w:rFonts w:ascii="Times New Roman" w:hAnsi="Times New Roman"/>
          <w:b/>
        </w:rPr>
      </w:pPr>
      <w:r w:rsidRPr="009E26B1">
        <w:rPr>
          <w:rFonts w:ascii="Times New Roman" w:hAnsi="Times New Roman"/>
          <w:b/>
        </w:rPr>
        <w:t>10.</w:t>
      </w:r>
      <w:r w:rsidRPr="009E26B1">
        <w:rPr>
          <w:rFonts w:ascii="Times New Roman" w:hAnsi="Times New Roman"/>
          <w:b/>
        </w:rPr>
        <w:tab/>
      </w:r>
      <w:r w:rsidRPr="009E26B1" w:rsidR="00C411BE">
        <w:rPr>
          <w:rFonts w:ascii="Times New Roman" w:hAnsi="Times New Roman"/>
          <w:b/>
        </w:rPr>
        <w:t>Describe any assurance of confidentiality provided to respondents and the basis for the assurance in statute, regulation, or agency policy.</w:t>
      </w:r>
    </w:p>
    <w:p w:rsidR="000769EA" w:rsidRPr="009E26B1" w:rsidP="001256D9" w14:paraId="7423041A" w14:textId="77777777">
      <w:pPr>
        <w:tabs>
          <w:tab w:val="left" w:pos="0"/>
          <w:tab w:val="num" w:pos="810"/>
        </w:tabs>
        <w:rPr>
          <w:rFonts w:ascii="Times New Roman" w:hAnsi="Times New Roman"/>
        </w:rPr>
      </w:pPr>
    </w:p>
    <w:p w:rsidR="00A54015" w:rsidRPr="009E26B1" w:rsidP="001256D9" w14:paraId="7E614351" w14:textId="77777777">
      <w:pPr>
        <w:tabs>
          <w:tab w:val="left" w:pos="0"/>
          <w:tab w:val="num" w:pos="810"/>
        </w:tabs>
        <w:rPr>
          <w:rFonts w:ascii="Times New Roman" w:hAnsi="Times New Roman"/>
        </w:rPr>
      </w:pPr>
      <w:r w:rsidRPr="009E26B1">
        <w:rPr>
          <w:rFonts w:ascii="Times New Roman" w:hAnsi="Times New Roman"/>
        </w:rPr>
        <w:t xml:space="preserve">NASA’s </w:t>
      </w:r>
      <w:r w:rsidR="002215A8">
        <w:rPr>
          <w:rFonts w:ascii="Times New Roman" w:hAnsi="Times New Roman"/>
        </w:rPr>
        <w:t>Visitor Management System</w:t>
      </w:r>
      <w:r w:rsidRPr="009E26B1">
        <w:rPr>
          <w:rFonts w:ascii="Times New Roman" w:hAnsi="Times New Roman"/>
        </w:rPr>
        <w:t xml:space="preserve"> meets the privacy requirements listed in Federal Information Processing Standards.  This includes the assignment of a senior agency official for privacy in accordance with NASA NPD 1382.17H, the completion of a comprehensive Privacy Impact Assessment, and a published document containing a listing of all information types collected.  The Privacy Impact Assessment is reviewed periodically as a part of the risk management framework process for NVMS.</w:t>
      </w:r>
    </w:p>
    <w:p w:rsidR="000769EA" w:rsidRPr="009E26B1" w:rsidP="001256D9" w14:paraId="74606D96" w14:textId="77777777">
      <w:pPr>
        <w:tabs>
          <w:tab w:val="left" w:pos="0"/>
          <w:tab w:val="num" w:pos="810"/>
        </w:tabs>
        <w:rPr>
          <w:rFonts w:ascii="Times New Roman" w:hAnsi="Times New Roman"/>
        </w:rPr>
      </w:pPr>
    </w:p>
    <w:p w:rsidR="009464D6" w:rsidRPr="009464D6" w:rsidP="001256D9" w14:paraId="1D71C173" w14:textId="77777777">
      <w:pPr>
        <w:tabs>
          <w:tab w:val="left" w:pos="0"/>
          <w:tab w:val="num" w:pos="810"/>
        </w:tabs>
        <w:rPr>
          <w:rFonts w:ascii="Times New Roman" w:hAnsi="Times New Roman"/>
        </w:rPr>
      </w:pPr>
      <w:r w:rsidRPr="009464D6">
        <w:rPr>
          <w:rFonts w:ascii="Times New Roman" w:hAnsi="Times New Roman"/>
        </w:rPr>
        <w:t xml:space="preserve">NASA incorporates a privacy policy statement link on every page where members of the public are required to enter information in </w:t>
      </w:r>
      <w:r w:rsidRPr="009464D6">
        <w:rPr>
          <w:rFonts w:ascii="Times New Roman" w:hAnsi="Times New Roman"/>
        </w:rPr>
        <w:t>IdMAX</w:t>
      </w:r>
      <w:r w:rsidRPr="009464D6">
        <w:rPr>
          <w:rFonts w:ascii="Times New Roman" w:hAnsi="Times New Roman"/>
        </w:rPr>
        <w:t xml:space="preserve">.  A copy of the privacy statement is also provided to members of the public when enrolling in-person for a credential.  </w:t>
      </w:r>
    </w:p>
    <w:p w:rsidR="009464D6" w:rsidRPr="009464D6" w:rsidP="001256D9" w14:paraId="301707D5" w14:textId="77777777">
      <w:pPr>
        <w:tabs>
          <w:tab w:val="left" w:pos="0"/>
          <w:tab w:val="num" w:pos="810"/>
        </w:tabs>
        <w:rPr>
          <w:rFonts w:ascii="Times New Roman" w:hAnsi="Times New Roman"/>
        </w:rPr>
      </w:pPr>
    </w:p>
    <w:p w:rsidR="009464D6" w:rsidRPr="009464D6" w:rsidP="001256D9" w14:paraId="7E9452E9" w14:textId="77777777">
      <w:pPr>
        <w:tabs>
          <w:tab w:val="left" w:pos="0"/>
          <w:tab w:val="num" w:pos="810"/>
        </w:tabs>
        <w:rPr>
          <w:rFonts w:ascii="Times New Roman" w:hAnsi="Times New Roman"/>
        </w:rPr>
      </w:pPr>
      <w:r w:rsidRPr="009464D6">
        <w:rPr>
          <w:rFonts w:ascii="Times New Roman" w:hAnsi="Times New Roman"/>
        </w:rPr>
        <w:t xml:space="preserve">With regards to user privacy information, NASA protects confidentiality to the extent required by law.   </w:t>
      </w:r>
    </w:p>
    <w:p w:rsidR="009464D6" w:rsidRPr="009464D6" w:rsidP="001256D9" w14:paraId="1B3DC15D" w14:textId="77777777">
      <w:pPr>
        <w:tabs>
          <w:tab w:val="left" w:pos="0"/>
          <w:tab w:val="num" w:pos="810"/>
        </w:tabs>
        <w:rPr>
          <w:rFonts w:ascii="Times New Roman" w:hAnsi="Times New Roman"/>
        </w:rPr>
      </w:pPr>
    </w:p>
    <w:p w:rsidR="009464D6" w:rsidRPr="009464D6" w:rsidP="001256D9" w14:paraId="2B2FC50F" w14:textId="77777777">
      <w:pPr>
        <w:tabs>
          <w:tab w:val="left" w:pos="0"/>
          <w:tab w:val="num" w:pos="810"/>
        </w:tabs>
        <w:rPr>
          <w:rFonts w:ascii="Times New Roman" w:hAnsi="Times New Roman"/>
        </w:rPr>
      </w:pPr>
      <w:r w:rsidRPr="009464D6">
        <w:rPr>
          <w:rFonts w:ascii="Times New Roman" w:hAnsi="Times New Roman"/>
        </w:rPr>
        <w:t xml:space="preserve">The applicable NASA System of Records Notice (SORN) can be viewed at: </w:t>
      </w:r>
      <w:hyperlink r:id="rId8" w:history="1">
        <w:r w:rsidRPr="009464D6">
          <w:rPr>
            <w:rStyle w:val="Hyperlink"/>
            <w:rFonts w:ascii="Times New Roman" w:hAnsi="Times New Roman"/>
          </w:rPr>
          <w:t>http://www.nasa.gov/privacy/nasa_sorn_10SECR.html</w:t>
        </w:r>
      </w:hyperlink>
    </w:p>
    <w:p w:rsidR="00A164AB" w:rsidRPr="009E26B1" w:rsidP="001256D9" w14:paraId="24111CD4" w14:textId="77777777">
      <w:pPr>
        <w:tabs>
          <w:tab w:val="left" w:pos="0"/>
          <w:tab w:val="num" w:pos="810"/>
        </w:tabs>
        <w:rPr>
          <w:rFonts w:ascii="Times New Roman" w:hAnsi="Times New Roman"/>
        </w:rPr>
      </w:pPr>
    </w:p>
    <w:p w:rsidR="00A54015" w:rsidRPr="009E26B1" w:rsidP="001256D9" w14:paraId="1F639942" w14:textId="77777777">
      <w:pPr>
        <w:tabs>
          <w:tab w:val="left" w:pos="0"/>
          <w:tab w:val="num" w:pos="810"/>
        </w:tabs>
        <w:rPr>
          <w:rFonts w:ascii="Times New Roman" w:hAnsi="Times New Roman"/>
        </w:rPr>
      </w:pPr>
    </w:p>
    <w:p w:rsidR="008250DF" w:rsidRPr="009E26B1" w:rsidP="001256D9" w14:paraId="4AFB2F39" w14:textId="77777777">
      <w:pPr>
        <w:tabs>
          <w:tab w:val="left" w:pos="-1440"/>
          <w:tab w:val="left" w:pos="0"/>
          <w:tab w:val="num" w:pos="810"/>
        </w:tabs>
        <w:ind w:hanging="720"/>
        <w:rPr>
          <w:rFonts w:ascii="Times New Roman" w:hAnsi="Times New Roman"/>
          <w:b/>
        </w:rPr>
      </w:pPr>
      <w:r w:rsidRPr="009E26B1">
        <w:rPr>
          <w:rFonts w:ascii="Times New Roman" w:hAnsi="Times New Roman"/>
          <w:b/>
        </w:rPr>
        <w:t>11.</w:t>
      </w:r>
      <w:r w:rsidRPr="009E26B1">
        <w:rPr>
          <w:rFonts w:ascii="Times New Roman" w:hAnsi="Times New Roman"/>
          <w:b/>
        </w:rPr>
        <w:tab/>
      </w:r>
      <w:r w:rsidRPr="009E26B1" w:rsidR="00C411BE">
        <w:rPr>
          <w:rFonts w:ascii="Times New Roman" w:hAnsi="Times New Roman"/>
          <w:b/>
        </w:rPr>
        <w:t>Provide additional justification for any questions of a sensitive nature</w:t>
      </w:r>
      <w:r w:rsidRPr="009E26B1" w:rsidR="00C12288">
        <w:rPr>
          <w:rFonts w:ascii="Times New Roman" w:hAnsi="Times New Roman"/>
          <w:b/>
        </w:rPr>
        <w:t>.</w:t>
      </w:r>
      <w:r w:rsidRPr="009E26B1" w:rsidR="00C411BE">
        <w:rPr>
          <w:rFonts w:ascii="Times New Roman" w:hAnsi="Times New Roman"/>
          <w:b/>
        </w:rPr>
        <w:t xml:space="preserve">  </w:t>
      </w:r>
    </w:p>
    <w:p w:rsidR="000769EA" w:rsidRPr="009E26B1" w:rsidP="001256D9" w14:paraId="214F8B08" w14:textId="77777777">
      <w:pPr>
        <w:tabs>
          <w:tab w:val="left" w:pos="-1440"/>
          <w:tab w:val="left" w:pos="0"/>
          <w:tab w:val="num" w:pos="810"/>
        </w:tabs>
        <w:ind w:hanging="720"/>
        <w:rPr>
          <w:rFonts w:ascii="Times New Roman" w:hAnsi="Times New Roman"/>
          <w:b/>
        </w:rPr>
      </w:pPr>
      <w:r w:rsidRPr="009E26B1">
        <w:rPr>
          <w:rFonts w:ascii="Times New Roman" w:hAnsi="Times New Roman"/>
          <w:b/>
        </w:rPr>
        <w:tab/>
      </w:r>
    </w:p>
    <w:p w:rsidR="00387F76" w:rsidRPr="009E26B1" w:rsidP="001256D9" w14:paraId="039565E9" w14:textId="530F285C">
      <w:pPr>
        <w:tabs>
          <w:tab w:val="left" w:pos="-1440"/>
          <w:tab w:val="left" w:pos="0"/>
          <w:tab w:val="num" w:pos="810"/>
        </w:tabs>
        <w:ind w:hanging="720"/>
        <w:rPr>
          <w:rFonts w:ascii="Times New Roman" w:hAnsi="Times New Roman"/>
        </w:rPr>
      </w:pPr>
      <w:r w:rsidRPr="009E26B1">
        <w:rPr>
          <w:rFonts w:ascii="Times New Roman" w:hAnsi="Times New Roman"/>
          <w:b/>
        </w:rPr>
        <w:t xml:space="preserve">            </w:t>
      </w:r>
      <w:r w:rsidRPr="009E26B1" w:rsidR="00A54015">
        <w:rPr>
          <w:rFonts w:ascii="Times New Roman" w:hAnsi="Times New Roman"/>
        </w:rPr>
        <w:t xml:space="preserve">NASA generally does not collect information or ask questions of a sensitive nature </w:t>
      </w:r>
      <w:r w:rsidR="004C1424">
        <w:rPr>
          <w:rFonts w:ascii="Times New Roman" w:hAnsi="Times New Roman"/>
        </w:rPr>
        <w:t xml:space="preserve">associated with visits. </w:t>
      </w:r>
      <w:r w:rsidRPr="009E26B1" w:rsidR="00A54015">
        <w:rPr>
          <w:rFonts w:ascii="Times New Roman" w:hAnsi="Times New Roman"/>
        </w:rPr>
        <w:t xml:space="preserve">NASA may collect information for the purpose of </w:t>
      </w:r>
      <w:r w:rsidRPr="009E26B1" w:rsidR="009C165B">
        <w:rPr>
          <w:rFonts w:ascii="Times New Roman" w:hAnsi="Times New Roman"/>
        </w:rPr>
        <w:t xml:space="preserve">providing </w:t>
      </w:r>
      <w:r w:rsidRPr="009E26B1" w:rsidR="00A54015">
        <w:rPr>
          <w:rFonts w:ascii="Times New Roman" w:hAnsi="Times New Roman"/>
        </w:rPr>
        <w:t>reasonable accommodations</w:t>
      </w:r>
      <w:r w:rsidRPr="009E26B1" w:rsidR="009C165B">
        <w:rPr>
          <w:rFonts w:ascii="Times New Roman" w:hAnsi="Times New Roman"/>
        </w:rPr>
        <w:t>, such as a wheelchair or transportation.</w:t>
      </w:r>
    </w:p>
    <w:p w:rsidR="008250DF" w:rsidRPr="009E26B1" w:rsidP="001256D9" w14:paraId="1573515F"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9E26B1">
        <w:rPr>
          <w:rFonts w:ascii="Times New Roman" w:hAnsi="Times New Roman"/>
          <w:i/>
        </w:rPr>
        <w:tab/>
      </w:r>
    </w:p>
    <w:p w:rsidR="008250DF" w:rsidRPr="009E26B1" w:rsidP="001256D9" w14:paraId="0405660F"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1080"/>
        <w:rPr>
          <w:rFonts w:ascii="Times New Roman" w:hAnsi="Times New Roman"/>
          <w:b/>
        </w:rPr>
      </w:pPr>
      <w:r w:rsidRPr="009E26B1">
        <w:rPr>
          <w:rFonts w:ascii="Times New Roman" w:hAnsi="Times New Roman"/>
          <w:b/>
        </w:rPr>
        <w:tab/>
        <w:t>12.</w:t>
      </w:r>
      <w:r w:rsidRPr="009E26B1">
        <w:rPr>
          <w:rFonts w:ascii="Times New Roman" w:hAnsi="Times New Roman"/>
          <w:b/>
        </w:rPr>
        <w:tab/>
      </w:r>
      <w:r w:rsidRPr="009E26B1">
        <w:rPr>
          <w:rFonts w:ascii="Times New Roman" w:hAnsi="Times New Roman"/>
          <w:b/>
        </w:rPr>
        <w:tab/>
      </w:r>
      <w:r w:rsidRPr="009E26B1" w:rsidR="00C411BE">
        <w:rPr>
          <w:rFonts w:ascii="Times New Roman" w:hAnsi="Times New Roman"/>
          <w:b/>
        </w:rPr>
        <w:t>Provide estimates of the hour burden of the collection of information</w:t>
      </w:r>
      <w:r w:rsidRPr="009E26B1">
        <w:rPr>
          <w:rFonts w:ascii="Times New Roman" w:hAnsi="Times New Roman"/>
          <w:b/>
        </w:rPr>
        <w:t xml:space="preserve">.  </w:t>
      </w:r>
    </w:p>
    <w:p w:rsidR="00622FD4" w:rsidRPr="009E26B1" w:rsidP="001256D9" w14:paraId="5E28F7EF"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1080"/>
        <w:rPr>
          <w:rFonts w:ascii="Times New Roman" w:hAnsi="Times New Roman"/>
          <w:i/>
        </w:rPr>
      </w:pPr>
    </w:p>
    <w:tbl>
      <w:tblPr>
        <w:tblW w:w="8226"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800"/>
        <w:gridCol w:w="2340"/>
        <w:gridCol w:w="1296"/>
      </w:tblGrid>
      <w:tr w14:paraId="04267FA5" w14:textId="77777777" w:rsidTr="00627586">
        <w:tblPrEx>
          <w:tblW w:w="8226"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Borders>
              <w:top w:val="single" w:sz="4" w:space="0" w:color="auto"/>
              <w:left w:val="single" w:sz="4" w:space="0" w:color="auto"/>
              <w:bottom w:val="single" w:sz="4" w:space="0" w:color="auto"/>
              <w:right w:val="single" w:sz="4" w:space="0" w:color="auto"/>
            </w:tcBorders>
            <w:hideMark/>
          </w:tcPr>
          <w:p w:rsidR="00622FD4" w:rsidRPr="009E26B1" w:rsidP="001256D9" w14:paraId="64BC6549" w14:textId="77777777">
            <w:pPr>
              <w:tabs>
                <w:tab w:val="left" w:pos="0"/>
                <w:tab w:val="num" w:pos="810"/>
              </w:tabs>
              <w:rPr>
                <w:rFonts w:ascii="Times New Roman" w:hAnsi="Times New Roman"/>
                <w:b/>
                <w:snapToGrid/>
              </w:rPr>
            </w:pPr>
            <w:r w:rsidRPr="009E26B1">
              <w:rPr>
                <w:rFonts w:ascii="Times New Roman" w:hAnsi="Times New Roman"/>
                <w:b/>
              </w:rPr>
              <w:t xml:space="preserve">Category of Respondent </w:t>
            </w:r>
          </w:p>
        </w:tc>
        <w:tc>
          <w:tcPr>
            <w:tcW w:w="1800" w:type="dxa"/>
            <w:tcBorders>
              <w:top w:val="single" w:sz="4" w:space="0" w:color="auto"/>
              <w:left w:val="single" w:sz="4" w:space="0" w:color="auto"/>
              <w:bottom w:val="single" w:sz="4" w:space="0" w:color="auto"/>
              <w:right w:val="single" w:sz="4" w:space="0" w:color="auto"/>
            </w:tcBorders>
            <w:hideMark/>
          </w:tcPr>
          <w:p w:rsidR="00622FD4" w:rsidRPr="009E26B1" w:rsidP="001256D9" w14:paraId="2A869D14" w14:textId="77777777">
            <w:pPr>
              <w:tabs>
                <w:tab w:val="left" w:pos="0"/>
                <w:tab w:val="num" w:pos="810"/>
              </w:tabs>
              <w:rPr>
                <w:rFonts w:ascii="Times New Roman" w:hAnsi="Times New Roman"/>
                <w:b/>
              </w:rPr>
            </w:pPr>
            <w:r w:rsidRPr="009E26B1">
              <w:rPr>
                <w:rFonts w:ascii="Times New Roman" w:hAnsi="Times New Roman"/>
                <w:b/>
              </w:rPr>
              <w:t>No. of Respondents</w:t>
            </w:r>
          </w:p>
        </w:tc>
        <w:tc>
          <w:tcPr>
            <w:tcW w:w="2340" w:type="dxa"/>
            <w:tcBorders>
              <w:top w:val="single" w:sz="4" w:space="0" w:color="auto"/>
              <w:left w:val="single" w:sz="4" w:space="0" w:color="auto"/>
              <w:bottom w:val="single" w:sz="4" w:space="0" w:color="auto"/>
              <w:right w:val="single" w:sz="4" w:space="0" w:color="auto"/>
            </w:tcBorders>
            <w:hideMark/>
          </w:tcPr>
          <w:p w:rsidR="00622FD4" w:rsidRPr="009E26B1" w:rsidP="001256D9" w14:paraId="0944CFE7" w14:textId="77777777">
            <w:pPr>
              <w:tabs>
                <w:tab w:val="left" w:pos="0"/>
                <w:tab w:val="num" w:pos="810"/>
              </w:tabs>
              <w:rPr>
                <w:rFonts w:ascii="Times New Roman" w:hAnsi="Times New Roman"/>
                <w:b/>
              </w:rPr>
            </w:pPr>
            <w:r w:rsidRPr="009E26B1">
              <w:rPr>
                <w:rFonts w:ascii="Times New Roman" w:hAnsi="Times New Roman"/>
                <w:b/>
              </w:rPr>
              <w:t>Participation Time</w:t>
            </w:r>
          </w:p>
        </w:tc>
        <w:tc>
          <w:tcPr>
            <w:tcW w:w="1296" w:type="dxa"/>
            <w:tcBorders>
              <w:top w:val="single" w:sz="4" w:space="0" w:color="auto"/>
              <w:left w:val="single" w:sz="4" w:space="0" w:color="auto"/>
              <w:bottom w:val="single" w:sz="4" w:space="0" w:color="auto"/>
              <w:right w:val="single" w:sz="4" w:space="0" w:color="auto"/>
            </w:tcBorders>
            <w:hideMark/>
          </w:tcPr>
          <w:p w:rsidR="00622FD4" w:rsidRPr="009E26B1" w:rsidP="001256D9" w14:paraId="2FE876E8" w14:textId="77777777">
            <w:pPr>
              <w:tabs>
                <w:tab w:val="left" w:pos="0"/>
                <w:tab w:val="num" w:pos="810"/>
              </w:tabs>
              <w:rPr>
                <w:rFonts w:ascii="Times New Roman" w:hAnsi="Times New Roman"/>
                <w:b/>
              </w:rPr>
            </w:pPr>
            <w:r w:rsidRPr="009E26B1">
              <w:rPr>
                <w:rFonts w:ascii="Times New Roman" w:hAnsi="Times New Roman"/>
                <w:b/>
              </w:rPr>
              <w:t>Burden</w:t>
            </w:r>
          </w:p>
        </w:tc>
      </w:tr>
      <w:tr w14:paraId="7EFECA2C" w14:textId="77777777" w:rsidTr="00627586">
        <w:tblPrEx>
          <w:tblW w:w="8226" w:type="dxa"/>
          <w:tblInd w:w="1548" w:type="dxa"/>
          <w:tblLayout w:type="fixed"/>
          <w:tblLook w:val="01E0"/>
        </w:tblPrEx>
        <w:trPr>
          <w:trHeight w:val="274"/>
        </w:trPr>
        <w:tc>
          <w:tcPr>
            <w:tcW w:w="2790" w:type="dxa"/>
            <w:tcBorders>
              <w:top w:val="single" w:sz="4" w:space="0" w:color="auto"/>
              <w:left w:val="single" w:sz="4" w:space="0" w:color="auto"/>
              <w:bottom w:val="single" w:sz="4" w:space="0" w:color="auto"/>
              <w:right w:val="single" w:sz="4" w:space="0" w:color="auto"/>
            </w:tcBorders>
          </w:tcPr>
          <w:p w:rsidR="00622FD4" w:rsidRPr="009E26B1" w:rsidP="001256D9" w14:paraId="53FB9CDB" w14:textId="77777777">
            <w:pPr>
              <w:tabs>
                <w:tab w:val="left" w:pos="0"/>
                <w:tab w:val="num" w:pos="810"/>
              </w:tabs>
              <w:rPr>
                <w:rFonts w:ascii="Times New Roman" w:hAnsi="Times New Roman"/>
              </w:rPr>
            </w:pPr>
            <w:r w:rsidRPr="009E26B1">
              <w:rPr>
                <w:rFonts w:ascii="Times New Roman" w:hAnsi="Times New Roman"/>
              </w:rPr>
              <w:t>Individuals</w:t>
            </w:r>
          </w:p>
        </w:tc>
        <w:tc>
          <w:tcPr>
            <w:tcW w:w="1800" w:type="dxa"/>
            <w:tcBorders>
              <w:top w:val="single" w:sz="4" w:space="0" w:color="auto"/>
              <w:left w:val="single" w:sz="4" w:space="0" w:color="auto"/>
              <w:bottom w:val="single" w:sz="4" w:space="0" w:color="auto"/>
              <w:right w:val="single" w:sz="4" w:space="0" w:color="auto"/>
            </w:tcBorders>
          </w:tcPr>
          <w:p w:rsidR="00622FD4" w:rsidRPr="009E26B1" w:rsidP="001256D9" w14:paraId="76BD5512" w14:textId="77777777">
            <w:pPr>
              <w:tabs>
                <w:tab w:val="left" w:pos="0"/>
                <w:tab w:val="num" w:pos="810"/>
              </w:tabs>
              <w:rPr>
                <w:rFonts w:ascii="Times New Roman" w:hAnsi="Times New Roman"/>
              </w:rPr>
            </w:pPr>
            <w:r w:rsidRPr="009E26B1">
              <w:rPr>
                <w:rFonts w:ascii="Times New Roman" w:hAnsi="Times New Roman"/>
              </w:rPr>
              <w:t>300,000</w:t>
            </w:r>
          </w:p>
        </w:tc>
        <w:tc>
          <w:tcPr>
            <w:tcW w:w="2340" w:type="dxa"/>
            <w:tcBorders>
              <w:top w:val="single" w:sz="4" w:space="0" w:color="auto"/>
              <w:left w:val="single" w:sz="4" w:space="0" w:color="auto"/>
              <w:bottom w:val="single" w:sz="4" w:space="0" w:color="auto"/>
              <w:right w:val="single" w:sz="4" w:space="0" w:color="auto"/>
            </w:tcBorders>
          </w:tcPr>
          <w:p w:rsidR="00622FD4" w:rsidRPr="009E26B1" w:rsidP="001256D9" w14:paraId="587599BC" w14:textId="77777777">
            <w:pPr>
              <w:tabs>
                <w:tab w:val="left" w:pos="0"/>
                <w:tab w:val="num" w:pos="810"/>
              </w:tabs>
              <w:rPr>
                <w:rFonts w:ascii="Times New Roman" w:hAnsi="Times New Roman"/>
              </w:rPr>
            </w:pPr>
            <w:r w:rsidRPr="009E26B1">
              <w:rPr>
                <w:rFonts w:ascii="Times New Roman" w:hAnsi="Times New Roman"/>
              </w:rPr>
              <w:t>8</w:t>
            </w:r>
          </w:p>
        </w:tc>
        <w:tc>
          <w:tcPr>
            <w:tcW w:w="1296" w:type="dxa"/>
            <w:tcBorders>
              <w:top w:val="single" w:sz="4" w:space="0" w:color="auto"/>
              <w:left w:val="single" w:sz="4" w:space="0" w:color="auto"/>
              <w:bottom w:val="single" w:sz="4" w:space="0" w:color="auto"/>
              <w:right w:val="single" w:sz="4" w:space="0" w:color="auto"/>
            </w:tcBorders>
          </w:tcPr>
          <w:p w:rsidR="00622FD4" w:rsidRPr="009E26B1" w:rsidP="001256D9" w14:paraId="3297A76D" w14:textId="77777777">
            <w:pPr>
              <w:tabs>
                <w:tab w:val="left" w:pos="0"/>
                <w:tab w:val="num" w:pos="810"/>
              </w:tabs>
              <w:rPr>
                <w:rFonts w:ascii="Times New Roman" w:hAnsi="Times New Roman"/>
              </w:rPr>
            </w:pPr>
            <w:r w:rsidRPr="009E26B1">
              <w:rPr>
                <w:rFonts w:ascii="Times New Roman" w:hAnsi="Times New Roman"/>
              </w:rPr>
              <w:t>40,000</w:t>
            </w:r>
          </w:p>
        </w:tc>
      </w:tr>
      <w:tr w14:paraId="24740833" w14:textId="77777777" w:rsidTr="00627586">
        <w:tblPrEx>
          <w:tblW w:w="8226" w:type="dxa"/>
          <w:tblInd w:w="1548" w:type="dxa"/>
          <w:tblLayout w:type="fixed"/>
          <w:tblLook w:val="01E0"/>
        </w:tblPrEx>
        <w:trPr>
          <w:trHeight w:val="274"/>
        </w:trPr>
        <w:tc>
          <w:tcPr>
            <w:tcW w:w="2790" w:type="dxa"/>
            <w:tcBorders>
              <w:top w:val="single" w:sz="4" w:space="0" w:color="auto"/>
              <w:left w:val="single" w:sz="4" w:space="0" w:color="auto"/>
              <w:bottom w:val="single" w:sz="4" w:space="0" w:color="auto"/>
              <w:right w:val="single" w:sz="4" w:space="0" w:color="auto"/>
            </w:tcBorders>
          </w:tcPr>
          <w:p w:rsidR="00622FD4" w:rsidRPr="009E26B1" w:rsidP="001256D9" w14:paraId="0F9F086D" w14:textId="77777777">
            <w:pPr>
              <w:tabs>
                <w:tab w:val="left" w:pos="0"/>
                <w:tab w:val="num" w:pos="810"/>
              </w:tabs>
              <w:rPr>
                <w:rFonts w:ascii="Times New Roman" w:hAnsi="Times New Roman"/>
              </w:rPr>
            </w:pPr>
            <w:r w:rsidRPr="009E26B1">
              <w:rPr>
                <w:rFonts w:ascii="Times New Roman" w:hAnsi="Times New Roman"/>
              </w:rPr>
              <w:t>Private Sector</w:t>
            </w:r>
          </w:p>
        </w:tc>
        <w:tc>
          <w:tcPr>
            <w:tcW w:w="1800" w:type="dxa"/>
            <w:tcBorders>
              <w:top w:val="single" w:sz="4" w:space="0" w:color="auto"/>
              <w:left w:val="single" w:sz="4" w:space="0" w:color="auto"/>
              <w:bottom w:val="single" w:sz="4" w:space="0" w:color="auto"/>
              <w:right w:val="single" w:sz="4" w:space="0" w:color="auto"/>
            </w:tcBorders>
          </w:tcPr>
          <w:p w:rsidR="00622FD4" w:rsidRPr="009E26B1" w:rsidP="001256D9" w14:paraId="6312FC9C" w14:textId="77777777">
            <w:pPr>
              <w:tabs>
                <w:tab w:val="left" w:pos="0"/>
                <w:tab w:val="num" w:pos="810"/>
              </w:tabs>
              <w:rPr>
                <w:rFonts w:ascii="Times New Roman" w:hAnsi="Times New Roman"/>
              </w:rPr>
            </w:pPr>
            <w:r w:rsidRPr="009E26B1">
              <w:rPr>
                <w:rFonts w:ascii="Times New Roman" w:hAnsi="Times New Roman"/>
              </w:rPr>
              <w:t>100,000</w:t>
            </w:r>
          </w:p>
        </w:tc>
        <w:tc>
          <w:tcPr>
            <w:tcW w:w="2340" w:type="dxa"/>
            <w:tcBorders>
              <w:top w:val="single" w:sz="4" w:space="0" w:color="auto"/>
              <w:left w:val="single" w:sz="4" w:space="0" w:color="auto"/>
              <w:bottom w:val="single" w:sz="4" w:space="0" w:color="auto"/>
              <w:right w:val="single" w:sz="4" w:space="0" w:color="auto"/>
            </w:tcBorders>
          </w:tcPr>
          <w:p w:rsidR="00622FD4" w:rsidRPr="009E26B1" w:rsidP="001256D9" w14:paraId="6A71E3A8" w14:textId="77777777">
            <w:pPr>
              <w:tabs>
                <w:tab w:val="left" w:pos="0"/>
                <w:tab w:val="num" w:pos="810"/>
              </w:tabs>
              <w:rPr>
                <w:rFonts w:ascii="Times New Roman" w:hAnsi="Times New Roman"/>
              </w:rPr>
            </w:pPr>
            <w:r w:rsidRPr="009E26B1">
              <w:rPr>
                <w:rFonts w:ascii="Times New Roman" w:hAnsi="Times New Roman"/>
              </w:rPr>
              <w:t>8</w:t>
            </w:r>
          </w:p>
        </w:tc>
        <w:tc>
          <w:tcPr>
            <w:tcW w:w="1296" w:type="dxa"/>
            <w:tcBorders>
              <w:top w:val="single" w:sz="4" w:space="0" w:color="auto"/>
              <w:left w:val="single" w:sz="4" w:space="0" w:color="auto"/>
              <w:bottom w:val="single" w:sz="4" w:space="0" w:color="auto"/>
              <w:right w:val="single" w:sz="4" w:space="0" w:color="auto"/>
            </w:tcBorders>
          </w:tcPr>
          <w:p w:rsidR="00622FD4" w:rsidRPr="009E26B1" w:rsidP="001256D9" w14:paraId="2E378EF5" w14:textId="77777777">
            <w:pPr>
              <w:tabs>
                <w:tab w:val="left" w:pos="0"/>
                <w:tab w:val="num" w:pos="810"/>
              </w:tabs>
              <w:rPr>
                <w:rFonts w:ascii="Times New Roman" w:hAnsi="Times New Roman"/>
              </w:rPr>
            </w:pPr>
            <w:r w:rsidRPr="009E26B1">
              <w:rPr>
                <w:rFonts w:ascii="Times New Roman" w:hAnsi="Times New Roman"/>
              </w:rPr>
              <w:t>13,333</w:t>
            </w:r>
          </w:p>
        </w:tc>
      </w:tr>
      <w:tr w14:paraId="7CD9A63C" w14:textId="77777777" w:rsidTr="00627586">
        <w:tblPrEx>
          <w:tblW w:w="8226" w:type="dxa"/>
          <w:tblInd w:w="1548" w:type="dxa"/>
          <w:tblLayout w:type="fixed"/>
          <w:tblLook w:val="01E0"/>
        </w:tblPrEx>
        <w:trPr>
          <w:trHeight w:val="289"/>
        </w:trPr>
        <w:tc>
          <w:tcPr>
            <w:tcW w:w="2790" w:type="dxa"/>
            <w:tcBorders>
              <w:top w:val="single" w:sz="4" w:space="0" w:color="auto"/>
              <w:left w:val="single" w:sz="4" w:space="0" w:color="auto"/>
              <w:bottom w:val="single" w:sz="4" w:space="0" w:color="auto"/>
              <w:right w:val="single" w:sz="4" w:space="0" w:color="auto"/>
            </w:tcBorders>
            <w:hideMark/>
          </w:tcPr>
          <w:p w:rsidR="00622FD4" w:rsidRPr="009E26B1" w:rsidP="001256D9" w14:paraId="126B530A" w14:textId="77777777">
            <w:pPr>
              <w:tabs>
                <w:tab w:val="left" w:pos="0"/>
                <w:tab w:val="num" w:pos="810"/>
              </w:tabs>
              <w:rPr>
                <w:rFonts w:ascii="Times New Roman" w:hAnsi="Times New Roman"/>
                <w:b/>
              </w:rPr>
            </w:pPr>
            <w:r w:rsidRPr="009E26B1">
              <w:rPr>
                <w:rFonts w:ascii="Times New Roman" w:hAnsi="Times New Roman"/>
                <w:b/>
              </w:rPr>
              <w:t>Totals</w:t>
            </w:r>
          </w:p>
        </w:tc>
        <w:tc>
          <w:tcPr>
            <w:tcW w:w="1800" w:type="dxa"/>
            <w:tcBorders>
              <w:top w:val="single" w:sz="4" w:space="0" w:color="auto"/>
              <w:left w:val="single" w:sz="4" w:space="0" w:color="auto"/>
              <w:bottom w:val="single" w:sz="4" w:space="0" w:color="auto"/>
              <w:right w:val="single" w:sz="4" w:space="0" w:color="auto"/>
            </w:tcBorders>
          </w:tcPr>
          <w:p w:rsidR="00622FD4" w:rsidRPr="00CF706A" w:rsidP="001256D9" w14:paraId="3A5D5730" w14:textId="77777777">
            <w:pPr>
              <w:tabs>
                <w:tab w:val="left" w:pos="0"/>
                <w:tab w:val="num" w:pos="810"/>
              </w:tabs>
              <w:rPr>
                <w:rFonts w:ascii="Times New Roman" w:hAnsi="Times New Roman"/>
                <w:b/>
              </w:rPr>
            </w:pPr>
            <w:r w:rsidRPr="00CF706A">
              <w:rPr>
                <w:rFonts w:ascii="Times New Roman" w:hAnsi="Times New Roman"/>
                <w:b/>
              </w:rPr>
              <w:t>400,000</w:t>
            </w:r>
          </w:p>
        </w:tc>
        <w:tc>
          <w:tcPr>
            <w:tcW w:w="2340" w:type="dxa"/>
            <w:tcBorders>
              <w:top w:val="single" w:sz="4" w:space="0" w:color="auto"/>
              <w:left w:val="single" w:sz="4" w:space="0" w:color="auto"/>
              <w:bottom w:val="single" w:sz="4" w:space="0" w:color="auto"/>
              <w:right w:val="single" w:sz="4" w:space="0" w:color="auto"/>
            </w:tcBorders>
          </w:tcPr>
          <w:p w:rsidR="00622FD4" w:rsidRPr="00CF706A" w:rsidP="001256D9" w14:paraId="29E69AE4" w14:textId="77777777">
            <w:pPr>
              <w:tabs>
                <w:tab w:val="left" w:pos="0"/>
                <w:tab w:val="num" w:pos="810"/>
              </w:tabs>
              <w:rPr>
                <w:rFonts w:ascii="Times New Roman" w:hAnsi="Times New Roman"/>
                <w:b/>
              </w:rPr>
            </w:pPr>
            <w:r w:rsidRPr="00CF706A">
              <w:rPr>
                <w:rFonts w:ascii="Times New Roman" w:hAnsi="Times New Roman"/>
                <w:b/>
              </w:rPr>
              <w:t>8</w:t>
            </w:r>
          </w:p>
        </w:tc>
        <w:tc>
          <w:tcPr>
            <w:tcW w:w="1296" w:type="dxa"/>
            <w:tcBorders>
              <w:top w:val="single" w:sz="4" w:space="0" w:color="auto"/>
              <w:left w:val="single" w:sz="4" w:space="0" w:color="auto"/>
              <w:bottom w:val="single" w:sz="4" w:space="0" w:color="auto"/>
              <w:right w:val="single" w:sz="4" w:space="0" w:color="auto"/>
            </w:tcBorders>
          </w:tcPr>
          <w:p w:rsidR="00622FD4" w:rsidRPr="00CF706A" w:rsidP="001256D9" w14:paraId="0ED0D720" w14:textId="77777777">
            <w:pPr>
              <w:tabs>
                <w:tab w:val="left" w:pos="0"/>
                <w:tab w:val="num" w:pos="810"/>
              </w:tabs>
              <w:rPr>
                <w:rFonts w:ascii="Times New Roman" w:hAnsi="Times New Roman"/>
                <w:b/>
              </w:rPr>
            </w:pPr>
            <w:r w:rsidRPr="00CF706A">
              <w:rPr>
                <w:rFonts w:ascii="Times New Roman" w:hAnsi="Times New Roman"/>
                <w:b/>
              </w:rPr>
              <w:t>53,333</w:t>
            </w:r>
          </w:p>
        </w:tc>
      </w:tr>
    </w:tbl>
    <w:p w:rsidR="000769EA" w:rsidRPr="009E26B1" w:rsidP="001256D9" w14:paraId="44CB542B" w14:textId="77777777">
      <w:pPr>
        <w:tabs>
          <w:tab w:val="left" w:pos="-1440"/>
          <w:tab w:val="left" w:pos="0"/>
          <w:tab w:val="num" w:pos="810"/>
        </w:tabs>
        <w:rPr>
          <w:rFonts w:ascii="Times New Roman" w:hAnsi="Times New Roman"/>
        </w:rPr>
      </w:pPr>
    </w:p>
    <w:p w:rsidR="006F5B98" w:rsidRPr="009E26B1" w:rsidP="001256D9" w14:paraId="4768BF93"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8250DF" w:rsidRPr="009E26B1" w:rsidP="001256D9" w14:paraId="188A4EF5" w14:textId="77777777">
      <w:pPr>
        <w:tabs>
          <w:tab w:val="left" w:pos="0"/>
          <w:tab w:val="left" w:pos="361"/>
          <w:tab w:val="num" w:pos="81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720"/>
        <w:rPr>
          <w:rFonts w:ascii="Times New Roman" w:hAnsi="Times New Roman"/>
          <w:b/>
        </w:rPr>
      </w:pPr>
      <w:r w:rsidRPr="009E26B1">
        <w:rPr>
          <w:rFonts w:ascii="Times New Roman" w:hAnsi="Times New Roman"/>
          <w:b/>
        </w:rPr>
        <w:t>13.</w:t>
      </w:r>
      <w:r w:rsidRPr="009E26B1" w:rsidR="00C411BE">
        <w:rPr>
          <w:rFonts w:ascii="Times New Roman" w:hAnsi="Times New Roman"/>
          <w:b/>
        </w:rPr>
        <w:tab/>
        <w:t>Provide an estimate of the total annual cost burden to respondents or record</w:t>
      </w:r>
      <w:r w:rsidRPr="009E26B1" w:rsidR="00C12288">
        <w:rPr>
          <w:rFonts w:ascii="Times New Roman" w:hAnsi="Times New Roman"/>
          <w:b/>
        </w:rPr>
        <w:t xml:space="preserve"> </w:t>
      </w:r>
      <w:r w:rsidRPr="009E26B1" w:rsidR="00C411BE">
        <w:rPr>
          <w:rFonts w:ascii="Times New Roman" w:hAnsi="Times New Roman"/>
          <w:b/>
        </w:rPr>
        <w:t>keepers resulting from the</w:t>
      </w:r>
      <w:r w:rsidRPr="009E26B1" w:rsidR="006F5B98">
        <w:rPr>
          <w:rFonts w:ascii="Times New Roman" w:hAnsi="Times New Roman"/>
          <w:b/>
        </w:rPr>
        <w:t xml:space="preserve"> </w:t>
      </w:r>
      <w:r w:rsidRPr="009E26B1" w:rsidR="00C411BE">
        <w:rPr>
          <w:rFonts w:ascii="Times New Roman" w:hAnsi="Times New Roman"/>
          <w:b/>
        </w:rPr>
        <w:t>collection of information.</w:t>
      </w:r>
      <w:r w:rsidRPr="009E26B1">
        <w:rPr>
          <w:rFonts w:ascii="Times New Roman" w:hAnsi="Times New Roman"/>
          <w:b/>
        </w:rPr>
        <w:t xml:space="preserve">  </w:t>
      </w:r>
    </w:p>
    <w:p w:rsidR="004A7DCD" w:rsidP="001256D9" w14:paraId="0BDACC7D" w14:textId="77777777">
      <w:pPr>
        <w:tabs>
          <w:tab w:val="left" w:pos="0"/>
          <w:tab w:val="num" w:pos="810"/>
        </w:tabs>
        <w:rPr>
          <w:rFonts w:ascii="Times New Roman" w:hAnsi="Times New Roman"/>
          <w:szCs w:val="24"/>
        </w:rPr>
      </w:pPr>
    </w:p>
    <w:p w:rsidR="0041464B" w:rsidRPr="0041464B" w:rsidP="001256D9" w14:paraId="0E23DA3A" w14:textId="77777777">
      <w:pPr>
        <w:tabs>
          <w:tab w:val="left" w:pos="0"/>
          <w:tab w:val="num" w:pos="810"/>
        </w:tabs>
        <w:rPr>
          <w:rFonts w:ascii="Times New Roman" w:hAnsi="Times New Roman"/>
          <w:szCs w:val="24"/>
        </w:rPr>
      </w:pPr>
      <w:r w:rsidRPr="0041464B">
        <w:rPr>
          <w:rFonts w:ascii="Times New Roman" w:hAnsi="Times New Roman"/>
          <w:szCs w:val="24"/>
        </w:rPr>
        <w:t>Annual cost to NASA (as the record keeper) is provided as follows:</w:t>
      </w:r>
    </w:p>
    <w:p w:rsidR="006E26A9" w:rsidRPr="006E26A9" w:rsidP="001256D9" w14:paraId="24302976" w14:textId="77777777">
      <w:pPr>
        <w:tabs>
          <w:tab w:val="left" w:pos="0"/>
          <w:tab w:val="num" w:pos="810"/>
        </w:tabs>
        <w:rPr>
          <w:rFonts w:ascii="Times New Roman" w:hAnsi="Times New Roman"/>
          <w:szCs w:val="24"/>
        </w:rPr>
      </w:pPr>
      <w:r w:rsidRPr="006E26A9">
        <w:rPr>
          <w:rFonts w:ascii="Times New Roman" w:hAnsi="Times New Roman"/>
          <w:szCs w:val="24"/>
        </w:rPr>
        <w:t xml:space="preserve">The annual equipment cost for the Identity portion of the NASA solution is approximately $900 thousand, with a life expectancy of 5 years. </w:t>
      </w:r>
    </w:p>
    <w:p w:rsidR="006E26A9" w:rsidRPr="006E26A9" w:rsidP="001256D9" w14:paraId="66B35534" w14:textId="77777777">
      <w:pPr>
        <w:tabs>
          <w:tab w:val="left" w:pos="0"/>
          <w:tab w:val="num" w:pos="810"/>
        </w:tabs>
        <w:rPr>
          <w:rFonts w:ascii="Times New Roman" w:hAnsi="Times New Roman"/>
          <w:szCs w:val="24"/>
        </w:rPr>
      </w:pPr>
      <w:r w:rsidRPr="006E26A9">
        <w:rPr>
          <w:rFonts w:ascii="Times New Roman" w:hAnsi="Times New Roman"/>
          <w:szCs w:val="24"/>
        </w:rPr>
        <w:t xml:space="preserve">$900 thousand annualized over five = $180,000 per year.  </w:t>
      </w:r>
    </w:p>
    <w:p w:rsidR="006E26A9" w:rsidRPr="006E26A9" w:rsidP="001256D9" w14:paraId="08D894B8" w14:textId="77777777">
      <w:pPr>
        <w:tabs>
          <w:tab w:val="left" w:pos="0"/>
          <w:tab w:val="num" w:pos="810"/>
        </w:tabs>
        <w:rPr>
          <w:rFonts w:ascii="Times New Roman" w:hAnsi="Times New Roman"/>
          <w:szCs w:val="24"/>
        </w:rPr>
      </w:pPr>
    </w:p>
    <w:p w:rsidR="006E26A9" w:rsidRPr="006E26A9" w:rsidP="001256D9" w14:paraId="77CE0EBD" w14:textId="77777777">
      <w:pPr>
        <w:tabs>
          <w:tab w:val="left" w:pos="0"/>
          <w:tab w:val="num" w:pos="810"/>
        </w:tabs>
        <w:rPr>
          <w:rFonts w:ascii="Times New Roman" w:hAnsi="Times New Roman"/>
          <w:szCs w:val="24"/>
        </w:rPr>
      </w:pPr>
      <w:r w:rsidRPr="006E26A9">
        <w:rPr>
          <w:rFonts w:ascii="Times New Roman" w:hAnsi="Times New Roman"/>
          <w:szCs w:val="24"/>
        </w:rPr>
        <w:t>Human resource costs for the NASA Visitor Management System requires approximately 2 people (2 WYEs) at an estimated cost of $140,000 each = $370,000 annually</w:t>
      </w:r>
    </w:p>
    <w:p w:rsidR="006E26A9" w:rsidRPr="006E26A9" w:rsidP="001256D9" w14:paraId="371855D5" w14:textId="77777777">
      <w:pPr>
        <w:tabs>
          <w:tab w:val="left" w:pos="0"/>
          <w:tab w:val="num" w:pos="810"/>
        </w:tabs>
        <w:rPr>
          <w:rFonts w:ascii="Times New Roman" w:hAnsi="Times New Roman"/>
          <w:szCs w:val="24"/>
        </w:rPr>
      </w:pPr>
    </w:p>
    <w:p w:rsidR="006E26A9" w:rsidRPr="006E26A9" w:rsidP="001256D9" w14:paraId="3BA198E2" w14:textId="77777777">
      <w:pPr>
        <w:tabs>
          <w:tab w:val="left" w:pos="0"/>
          <w:tab w:val="num" w:pos="810"/>
        </w:tabs>
        <w:rPr>
          <w:rFonts w:ascii="Times New Roman" w:hAnsi="Times New Roman"/>
          <w:szCs w:val="24"/>
        </w:rPr>
      </w:pPr>
      <w:r w:rsidRPr="006E26A9">
        <w:rPr>
          <w:rFonts w:ascii="Times New Roman" w:hAnsi="Times New Roman"/>
          <w:szCs w:val="24"/>
        </w:rPr>
        <w:t>Other expenses would include the cost of computer support equipment and supplies estimated at approximately $1,200 annually per WYE -- $1,200 x 2 FTEs = $3,400 annually.</w:t>
      </w:r>
    </w:p>
    <w:p w:rsidR="00767B9F" w:rsidRPr="00EA001D" w:rsidP="001256D9" w14:paraId="0D03DDB5" w14:textId="77777777">
      <w:pPr>
        <w:tabs>
          <w:tab w:val="left" w:pos="0"/>
          <w:tab w:val="num" w:pos="810"/>
        </w:tabs>
        <w:rPr>
          <w:rFonts w:ascii="Times New Roman" w:hAnsi="Times New Roman"/>
          <w:szCs w:val="24"/>
        </w:rPr>
      </w:pPr>
    </w:p>
    <w:p w:rsidR="008250DF" w:rsidRPr="009E26B1" w:rsidP="001256D9" w14:paraId="54EBCDCE" w14:textId="77777777">
      <w:pPr>
        <w:tabs>
          <w:tab w:val="left" w:pos="0"/>
          <w:tab w:val="num" w:pos="810"/>
        </w:tabs>
        <w:rPr>
          <w:rFonts w:ascii="Times New Roman" w:hAnsi="Times New Roman"/>
          <w:b/>
        </w:rPr>
      </w:pPr>
    </w:p>
    <w:p w:rsidR="008250DF" w:rsidRPr="009E26B1" w:rsidP="001256D9" w14:paraId="75434514" w14:textId="77777777">
      <w:pPr>
        <w:tabs>
          <w:tab w:val="left" w:pos="-1440"/>
          <w:tab w:val="left" w:pos="0"/>
          <w:tab w:val="num" w:pos="810"/>
        </w:tabs>
        <w:ind w:hanging="720"/>
        <w:rPr>
          <w:rFonts w:ascii="Times New Roman" w:hAnsi="Times New Roman"/>
          <w:i/>
        </w:rPr>
      </w:pPr>
      <w:r w:rsidRPr="009E26B1">
        <w:rPr>
          <w:rFonts w:ascii="Times New Roman" w:hAnsi="Times New Roman"/>
          <w:b/>
        </w:rPr>
        <w:t>14.</w:t>
      </w:r>
      <w:r w:rsidRPr="009E26B1">
        <w:rPr>
          <w:rFonts w:ascii="Times New Roman" w:hAnsi="Times New Roman"/>
          <w:b/>
        </w:rPr>
        <w:tab/>
      </w:r>
      <w:r w:rsidRPr="009E26B1" w:rsidR="00C411BE">
        <w:rPr>
          <w:rFonts w:ascii="Times New Roman" w:hAnsi="Times New Roman"/>
          <w:b/>
        </w:rPr>
        <w:t xml:space="preserve">Provide estimates of annualized cost to the federal government.  </w:t>
      </w:r>
    </w:p>
    <w:p w:rsidR="00A1540B" w:rsidRPr="009E26B1" w:rsidP="001256D9" w14:paraId="4591E866" w14:textId="771CD672">
      <w:pPr>
        <w:tabs>
          <w:tab w:val="left" w:pos="0"/>
          <w:tab w:val="num" w:pos="810"/>
        </w:tabs>
        <w:rPr>
          <w:rFonts w:ascii="Times New Roman" w:hAnsi="Times New Roman"/>
          <w:b/>
        </w:rPr>
      </w:pP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584"/>
        <w:gridCol w:w="1597"/>
      </w:tblGrid>
      <w:tr w14:paraId="35F6A83B" w14:textId="77777777" w:rsidTr="00324A88">
        <w:tblPrEx>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09" w:type="dxa"/>
            <w:shd w:val="clear" w:color="auto" w:fill="auto"/>
          </w:tcPr>
          <w:p w:rsidR="00324A88" w:rsidP="001256D9" w14:paraId="0C818478" w14:textId="77777777">
            <w:pPr>
              <w:tabs>
                <w:tab w:val="left" w:pos="0"/>
                <w:tab w:val="num" w:pos="810"/>
              </w:tabs>
              <w:jc w:val="center"/>
              <w:rPr>
                <w:rFonts w:ascii="Times New Roman" w:hAnsi="Times New Roman"/>
              </w:rPr>
            </w:pPr>
            <w:r w:rsidRPr="009E26B1">
              <w:rPr>
                <w:rFonts w:ascii="Times New Roman" w:hAnsi="Times New Roman"/>
              </w:rPr>
              <w:t>Cost</w:t>
            </w:r>
          </w:p>
          <w:p w:rsidR="00A1540B" w:rsidRPr="009E26B1" w:rsidP="001256D9" w14:paraId="098D644E" w14:textId="37BA98B7">
            <w:pPr>
              <w:tabs>
                <w:tab w:val="left" w:pos="0"/>
                <w:tab w:val="num" w:pos="810"/>
              </w:tabs>
              <w:jc w:val="center"/>
              <w:rPr>
                <w:rFonts w:ascii="Times New Roman" w:hAnsi="Times New Roman"/>
              </w:rPr>
            </w:pPr>
            <w:r w:rsidRPr="009E26B1">
              <w:rPr>
                <w:rFonts w:ascii="Times New Roman" w:hAnsi="Times New Roman"/>
              </w:rPr>
              <w:t>Category</w:t>
            </w:r>
          </w:p>
        </w:tc>
        <w:tc>
          <w:tcPr>
            <w:tcW w:w="1584" w:type="dxa"/>
            <w:shd w:val="clear" w:color="auto" w:fill="auto"/>
          </w:tcPr>
          <w:p w:rsidR="00324A88" w:rsidP="001256D9" w14:paraId="6D7F304A" w14:textId="68854CFC">
            <w:pPr>
              <w:tabs>
                <w:tab w:val="left" w:pos="0"/>
                <w:tab w:val="num" w:pos="810"/>
              </w:tabs>
              <w:jc w:val="center"/>
              <w:rPr>
                <w:rFonts w:ascii="Times New Roman" w:hAnsi="Times New Roman"/>
              </w:rPr>
            </w:pPr>
            <w:r w:rsidRPr="009E26B1">
              <w:rPr>
                <w:rFonts w:ascii="Times New Roman" w:hAnsi="Times New Roman"/>
              </w:rPr>
              <w:t>Hour</w:t>
            </w:r>
          </w:p>
          <w:p w:rsidR="00A1540B" w:rsidRPr="009E26B1" w:rsidP="001256D9" w14:paraId="104DB03F" w14:textId="5FC396DB">
            <w:pPr>
              <w:tabs>
                <w:tab w:val="left" w:pos="0"/>
                <w:tab w:val="num" w:pos="810"/>
              </w:tabs>
              <w:jc w:val="center"/>
              <w:rPr>
                <w:rFonts w:ascii="Times New Roman" w:hAnsi="Times New Roman"/>
              </w:rPr>
            </w:pPr>
            <w:r w:rsidRPr="009E26B1">
              <w:rPr>
                <w:rFonts w:ascii="Times New Roman" w:hAnsi="Times New Roman"/>
              </w:rPr>
              <w:t>Burden</w:t>
            </w:r>
          </w:p>
        </w:tc>
        <w:tc>
          <w:tcPr>
            <w:tcW w:w="1597" w:type="dxa"/>
            <w:shd w:val="clear" w:color="auto" w:fill="auto"/>
          </w:tcPr>
          <w:p w:rsidR="00324A88" w:rsidP="001256D9" w14:paraId="32A46A0D" w14:textId="5CE75EB3">
            <w:pPr>
              <w:tabs>
                <w:tab w:val="left" w:pos="0"/>
                <w:tab w:val="num" w:pos="810"/>
              </w:tabs>
              <w:jc w:val="center"/>
              <w:rPr>
                <w:rFonts w:ascii="Times New Roman" w:hAnsi="Times New Roman"/>
              </w:rPr>
            </w:pPr>
            <w:r w:rsidRPr="009E26B1">
              <w:rPr>
                <w:rFonts w:ascii="Times New Roman" w:hAnsi="Times New Roman"/>
              </w:rPr>
              <w:t>Annual</w:t>
            </w:r>
          </w:p>
          <w:p w:rsidR="00A1540B" w:rsidRPr="009E26B1" w:rsidP="001256D9" w14:paraId="0F6F254D" w14:textId="436C73D4">
            <w:pPr>
              <w:tabs>
                <w:tab w:val="left" w:pos="0"/>
                <w:tab w:val="num" w:pos="810"/>
              </w:tabs>
              <w:jc w:val="center"/>
              <w:rPr>
                <w:rFonts w:ascii="Times New Roman" w:hAnsi="Times New Roman"/>
              </w:rPr>
            </w:pPr>
            <w:r w:rsidRPr="009E26B1">
              <w:rPr>
                <w:rFonts w:ascii="Times New Roman" w:hAnsi="Times New Roman"/>
              </w:rPr>
              <w:t>Costs</w:t>
            </w:r>
          </w:p>
        </w:tc>
      </w:tr>
      <w:tr w14:paraId="34DCD8E6" w14:textId="77777777" w:rsidTr="00324A88">
        <w:tblPrEx>
          <w:tblW w:w="0" w:type="auto"/>
          <w:tblInd w:w="1525" w:type="dxa"/>
          <w:tblLook w:val="04A0"/>
        </w:tblPrEx>
        <w:tc>
          <w:tcPr>
            <w:tcW w:w="2309" w:type="dxa"/>
            <w:shd w:val="clear" w:color="auto" w:fill="auto"/>
          </w:tcPr>
          <w:p w:rsidR="00A1540B" w:rsidRPr="009E26B1" w:rsidP="001256D9" w14:paraId="46DD181B" w14:textId="77777777">
            <w:pPr>
              <w:tabs>
                <w:tab w:val="left" w:pos="0"/>
                <w:tab w:val="num" w:pos="810"/>
              </w:tabs>
              <w:rPr>
                <w:rFonts w:ascii="Times New Roman" w:hAnsi="Times New Roman"/>
              </w:rPr>
            </w:pPr>
            <w:r w:rsidRPr="009E26B1">
              <w:rPr>
                <w:rFonts w:ascii="Times New Roman" w:hAnsi="Times New Roman"/>
              </w:rPr>
              <w:t>Equipment</w:t>
            </w:r>
          </w:p>
        </w:tc>
        <w:tc>
          <w:tcPr>
            <w:tcW w:w="1584" w:type="dxa"/>
            <w:shd w:val="clear" w:color="auto" w:fill="auto"/>
          </w:tcPr>
          <w:p w:rsidR="00A1540B" w:rsidRPr="009E26B1" w:rsidP="001256D9" w14:paraId="2AF29E8C" w14:textId="77777777">
            <w:pPr>
              <w:tabs>
                <w:tab w:val="left" w:pos="0"/>
                <w:tab w:val="num" w:pos="810"/>
              </w:tabs>
              <w:rPr>
                <w:rFonts w:ascii="Times New Roman" w:hAnsi="Times New Roman"/>
              </w:rPr>
            </w:pPr>
          </w:p>
        </w:tc>
        <w:tc>
          <w:tcPr>
            <w:tcW w:w="1597" w:type="dxa"/>
            <w:shd w:val="clear" w:color="auto" w:fill="auto"/>
          </w:tcPr>
          <w:p w:rsidR="00A1540B" w:rsidRPr="009E26B1" w:rsidP="001256D9" w14:paraId="38B9396D" w14:textId="77777777">
            <w:pPr>
              <w:tabs>
                <w:tab w:val="left" w:pos="0"/>
                <w:tab w:val="num" w:pos="810"/>
              </w:tabs>
              <w:rPr>
                <w:rFonts w:ascii="Times New Roman" w:hAnsi="Times New Roman"/>
              </w:rPr>
            </w:pPr>
            <w:r w:rsidRPr="009E26B1">
              <w:rPr>
                <w:rFonts w:ascii="Times New Roman" w:hAnsi="Times New Roman"/>
              </w:rPr>
              <w:t>$   180,000</w:t>
            </w:r>
          </w:p>
        </w:tc>
      </w:tr>
      <w:tr w14:paraId="71D24F4F" w14:textId="77777777" w:rsidTr="00324A88">
        <w:tblPrEx>
          <w:tblW w:w="0" w:type="auto"/>
          <w:tblInd w:w="1525" w:type="dxa"/>
          <w:tblLook w:val="04A0"/>
        </w:tblPrEx>
        <w:tc>
          <w:tcPr>
            <w:tcW w:w="2309" w:type="dxa"/>
            <w:shd w:val="clear" w:color="auto" w:fill="auto"/>
          </w:tcPr>
          <w:p w:rsidR="00A1540B" w:rsidRPr="009E26B1" w:rsidP="001256D9" w14:paraId="1779C247" w14:textId="77777777">
            <w:pPr>
              <w:tabs>
                <w:tab w:val="left" w:pos="0"/>
                <w:tab w:val="num" w:pos="810"/>
              </w:tabs>
              <w:rPr>
                <w:rFonts w:ascii="Times New Roman" w:hAnsi="Times New Roman"/>
              </w:rPr>
            </w:pPr>
            <w:r w:rsidRPr="009E26B1">
              <w:rPr>
                <w:rFonts w:ascii="Times New Roman" w:hAnsi="Times New Roman"/>
              </w:rPr>
              <w:t>Support (salary)</w:t>
            </w:r>
          </w:p>
        </w:tc>
        <w:tc>
          <w:tcPr>
            <w:tcW w:w="1584" w:type="dxa"/>
            <w:shd w:val="clear" w:color="auto" w:fill="auto"/>
          </w:tcPr>
          <w:p w:rsidR="00A1540B" w:rsidRPr="009E26B1" w:rsidP="001256D9" w14:paraId="351EE5A6" w14:textId="77777777">
            <w:pPr>
              <w:tabs>
                <w:tab w:val="left" w:pos="0"/>
                <w:tab w:val="num" w:pos="810"/>
              </w:tabs>
              <w:rPr>
                <w:rFonts w:ascii="Times New Roman" w:hAnsi="Times New Roman"/>
              </w:rPr>
            </w:pPr>
          </w:p>
        </w:tc>
        <w:tc>
          <w:tcPr>
            <w:tcW w:w="1597" w:type="dxa"/>
            <w:shd w:val="clear" w:color="auto" w:fill="auto"/>
          </w:tcPr>
          <w:p w:rsidR="00A1540B" w:rsidRPr="009E26B1" w:rsidP="001256D9" w14:paraId="7D5CF28F" w14:textId="77777777">
            <w:pPr>
              <w:tabs>
                <w:tab w:val="left" w:pos="0"/>
                <w:tab w:val="num" w:pos="810"/>
              </w:tabs>
              <w:rPr>
                <w:rFonts w:ascii="Times New Roman" w:hAnsi="Times New Roman"/>
              </w:rPr>
            </w:pPr>
            <w:r w:rsidRPr="009E26B1">
              <w:rPr>
                <w:rFonts w:ascii="Times New Roman" w:hAnsi="Times New Roman"/>
              </w:rPr>
              <w:t>$   370,000</w:t>
            </w:r>
          </w:p>
        </w:tc>
      </w:tr>
      <w:tr w14:paraId="52556C17" w14:textId="77777777" w:rsidTr="00324A88">
        <w:tblPrEx>
          <w:tblW w:w="0" w:type="auto"/>
          <w:tblInd w:w="1525" w:type="dxa"/>
          <w:tblLook w:val="04A0"/>
        </w:tblPrEx>
        <w:tc>
          <w:tcPr>
            <w:tcW w:w="2309" w:type="dxa"/>
            <w:shd w:val="clear" w:color="auto" w:fill="auto"/>
          </w:tcPr>
          <w:p w:rsidR="00A1540B" w:rsidRPr="009E26B1" w:rsidP="001256D9" w14:paraId="2C39712D" w14:textId="77777777">
            <w:pPr>
              <w:tabs>
                <w:tab w:val="left" w:pos="0"/>
                <w:tab w:val="num" w:pos="810"/>
              </w:tabs>
              <w:rPr>
                <w:rFonts w:ascii="Times New Roman" w:hAnsi="Times New Roman"/>
              </w:rPr>
            </w:pPr>
            <w:r w:rsidRPr="009E26B1">
              <w:rPr>
                <w:rFonts w:ascii="Times New Roman" w:hAnsi="Times New Roman"/>
              </w:rPr>
              <w:t>Support (equipment)</w:t>
            </w:r>
          </w:p>
        </w:tc>
        <w:tc>
          <w:tcPr>
            <w:tcW w:w="1584" w:type="dxa"/>
            <w:shd w:val="clear" w:color="auto" w:fill="auto"/>
          </w:tcPr>
          <w:p w:rsidR="00A1540B" w:rsidRPr="009E26B1" w:rsidP="001256D9" w14:paraId="32B79F58" w14:textId="77777777">
            <w:pPr>
              <w:tabs>
                <w:tab w:val="left" w:pos="0"/>
                <w:tab w:val="num" w:pos="810"/>
              </w:tabs>
              <w:rPr>
                <w:rFonts w:ascii="Times New Roman" w:hAnsi="Times New Roman"/>
              </w:rPr>
            </w:pPr>
          </w:p>
        </w:tc>
        <w:tc>
          <w:tcPr>
            <w:tcW w:w="1597" w:type="dxa"/>
            <w:shd w:val="clear" w:color="auto" w:fill="auto"/>
          </w:tcPr>
          <w:p w:rsidR="00A1540B" w:rsidRPr="009E26B1" w:rsidP="001256D9" w14:paraId="4968BE32" w14:textId="77777777">
            <w:pPr>
              <w:tabs>
                <w:tab w:val="left" w:pos="0"/>
                <w:tab w:val="num" w:pos="810"/>
              </w:tabs>
              <w:rPr>
                <w:rFonts w:ascii="Times New Roman" w:hAnsi="Times New Roman"/>
              </w:rPr>
            </w:pPr>
            <w:r w:rsidRPr="009E26B1">
              <w:rPr>
                <w:rFonts w:ascii="Times New Roman" w:hAnsi="Times New Roman"/>
              </w:rPr>
              <w:t>$       3,400</w:t>
            </w:r>
          </w:p>
        </w:tc>
      </w:tr>
      <w:tr w14:paraId="67969DE2" w14:textId="77777777" w:rsidTr="00324A88">
        <w:tblPrEx>
          <w:tblW w:w="0" w:type="auto"/>
          <w:tblInd w:w="1525" w:type="dxa"/>
          <w:tblLook w:val="04A0"/>
        </w:tblPrEx>
        <w:tc>
          <w:tcPr>
            <w:tcW w:w="2309" w:type="dxa"/>
            <w:shd w:val="clear" w:color="auto" w:fill="auto"/>
          </w:tcPr>
          <w:p w:rsidR="00A1540B" w:rsidRPr="009E26B1" w:rsidP="001256D9" w14:paraId="322085B9" w14:textId="1783E007">
            <w:pPr>
              <w:tabs>
                <w:tab w:val="left" w:pos="0"/>
                <w:tab w:val="num" w:pos="810"/>
              </w:tabs>
              <w:rPr>
                <w:rFonts w:ascii="Times New Roman" w:hAnsi="Times New Roman"/>
                <w:b/>
              </w:rPr>
            </w:pPr>
            <w:r w:rsidRPr="009E26B1">
              <w:rPr>
                <w:rFonts w:ascii="Times New Roman" w:hAnsi="Times New Roman"/>
                <w:b/>
              </w:rPr>
              <w:t>Total Annual Costs</w:t>
            </w:r>
          </w:p>
        </w:tc>
        <w:tc>
          <w:tcPr>
            <w:tcW w:w="1584" w:type="dxa"/>
            <w:shd w:val="clear" w:color="auto" w:fill="auto"/>
          </w:tcPr>
          <w:p w:rsidR="00A1540B" w:rsidRPr="009E26B1" w:rsidP="001256D9" w14:paraId="24B6DC1B" w14:textId="77777777">
            <w:pPr>
              <w:tabs>
                <w:tab w:val="left" w:pos="0"/>
                <w:tab w:val="num" w:pos="810"/>
              </w:tabs>
              <w:rPr>
                <w:rFonts w:ascii="Times New Roman" w:hAnsi="Times New Roman"/>
                <w:b/>
              </w:rPr>
            </w:pPr>
          </w:p>
        </w:tc>
        <w:tc>
          <w:tcPr>
            <w:tcW w:w="1597" w:type="dxa"/>
            <w:shd w:val="clear" w:color="auto" w:fill="auto"/>
          </w:tcPr>
          <w:p w:rsidR="00A1540B" w:rsidRPr="009E26B1" w:rsidP="001256D9" w14:paraId="1626BFBE" w14:textId="77777777">
            <w:pPr>
              <w:tabs>
                <w:tab w:val="left" w:pos="0"/>
                <w:tab w:val="num" w:pos="810"/>
              </w:tabs>
              <w:rPr>
                <w:rFonts w:ascii="Times New Roman" w:hAnsi="Times New Roman"/>
                <w:b/>
              </w:rPr>
            </w:pPr>
            <w:r w:rsidRPr="009E26B1">
              <w:rPr>
                <w:rFonts w:ascii="Times New Roman" w:hAnsi="Times New Roman"/>
                <w:b/>
              </w:rPr>
              <w:t xml:space="preserve">$   </w:t>
            </w:r>
            <w:r w:rsidR="00C15D3C">
              <w:rPr>
                <w:rFonts w:ascii="Times New Roman" w:hAnsi="Times New Roman"/>
                <w:b/>
              </w:rPr>
              <w:t>553,400</w:t>
            </w:r>
          </w:p>
        </w:tc>
      </w:tr>
    </w:tbl>
    <w:p w:rsidR="008250DF" w:rsidRPr="009E26B1" w:rsidP="001256D9" w14:paraId="1833DA58" w14:textId="77777777">
      <w:pPr>
        <w:tabs>
          <w:tab w:val="left" w:pos="0"/>
          <w:tab w:val="num" w:pos="810"/>
        </w:tabs>
        <w:rPr>
          <w:rFonts w:ascii="Times New Roman" w:hAnsi="Times New Roman"/>
        </w:rPr>
      </w:pPr>
    </w:p>
    <w:p w:rsidR="00A1540B" w:rsidRPr="009E26B1" w:rsidP="001256D9" w14:paraId="3BF63008" w14:textId="77777777">
      <w:pPr>
        <w:tabs>
          <w:tab w:val="left" w:pos="0"/>
          <w:tab w:val="num" w:pos="810"/>
        </w:tabs>
        <w:rPr>
          <w:rFonts w:ascii="Times New Roman" w:hAnsi="Times New Roman"/>
          <w:b/>
        </w:rPr>
      </w:pPr>
    </w:p>
    <w:p w:rsidR="008250DF" w:rsidRPr="009E26B1" w:rsidP="001256D9" w14:paraId="6E9D7D0B" w14:textId="77777777">
      <w:pPr>
        <w:numPr>
          <w:ilvl w:val="0"/>
          <w:numId w:val="8"/>
        </w:numPr>
        <w:tabs>
          <w:tab w:val="left" w:pos="-1440"/>
          <w:tab w:val="left" w:pos="0"/>
          <w:tab w:val="num" w:pos="810"/>
          <w:tab w:val="clear" w:pos="1440"/>
        </w:tabs>
        <w:ind w:left="0"/>
        <w:rPr>
          <w:rFonts w:ascii="Times New Roman" w:hAnsi="Times New Roman"/>
          <w:b/>
        </w:rPr>
      </w:pPr>
      <w:r w:rsidRPr="009E26B1">
        <w:rPr>
          <w:rFonts w:ascii="Times New Roman" w:hAnsi="Times New Roman"/>
          <w:b/>
        </w:rPr>
        <w:t>Explain the reason for any program changes or adjustments.</w:t>
      </w:r>
    </w:p>
    <w:p w:rsidR="00411AAA" w:rsidRPr="009E26B1" w:rsidP="001256D9" w14:paraId="2AD2FC8B" w14:textId="77777777">
      <w:pPr>
        <w:tabs>
          <w:tab w:val="left" w:pos="-1440"/>
          <w:tab w:val="left" w:pos="0"/>
          <w:tab w:val="num" w:pos="810"/>
        </w:tabs>
        <w:rPr>
          <w:rFonts w:ascii="Times New Roman" w:hAnsi="Times New Roman"/>
        </w:rPr>
      </w:pPr>
    </w:p>
    <w:p w:rsidR="008250DF" w:rsidRPr="009E26B1" w:rsidP="001256D9" w14:paraId="7B2F298C" w14:textId="2A2C0AA6">
      <w:pPr>
        <w:tabs>
          <w:tab w:val="left" w:pos="-1440"/>
          <w:tab w:val="left" w:pos="0"/>
          <w:tab w:val="num" w:pos="810"/>
        </w:tabs>
        <w:rPr>
          <w:rFonts w:ascii="Times New Roman" w:hAnsi="Times New Roman"/>
        </w:rPr>
      </w:pPr>
      <w:r>
        <w:rPr>
          <w:rFonts w:ascii="Times New Roman" w:hAnsi="Times New Roman"/>
        </w:rPr>
        <w:t>N</w:t>
      </w:r>
      <w:r w:rsidRPr="009E26B1" w:rsidR="00015163">
        <w:rPr>
          <w:rFonts w:ascii="Times New Roman" w:hAnsi="Times New Roman"/>
        </w:rPr>
        <w:t>o program changes or adjustments are involved.</w:t>
      </w:r>
    </w:p>
    <w:p w:rsidR="00015163" w:rsidRPr="009E26B1" w:rsidP="001256D9" w14:paraId="5B59E3E2" w14:textId="77777777">
      <w:pPr>
        <w:tabs>
          <w:tab w:val="left" w:pos="-1440"/>
          <w:tab w:val="left" w:pos="0"/>
          <w:tab w:val="num" w:pos="810"/>
        </w:tabs>
        <w:rPr>
          <w:rFonts w:ascii="Times New Roman" w:hAnsi="Times New Roman"/>
          <w:b/>
        </w:rPr>
      </w:pPr>
    </w:p>
    <w:p w:rsidR="008250DF" w:rsidRPr="009E26B1" w:rsidP="001256D9" w14:paraId="2288310A" w14:textId="77777777">
      <w:pPr>
        <w:tabs>
          <w:tab w:val="left" w:pos="-1440"/>
          <w:tab w:val="left" w:pos="0"/>
          <w:tab w:val="num" w:pos="810"/>
        </w:tabs>
        <w:ind w:hanging="720"/>
        <w:rPr>
          <w:rFonts w:ascii="Times New Roman" w:hAnsi="Times New Roman"/>
          <w:b/>
        </w:rPr>
      </w:pPr>
      <w:r w:rsidRPr="009E26B1">
        <w:rPr>
          <w:rFonts w:ascii="Times New Roman" w:hAnsi="Times New Roman"/>
          <w:b/>
        </w:rPr>
        <w:t>16.</w:t>
      </w:r>
      <w:r w:rsidRPr="009E26B1">
        <w:rPr>
          <w:rFonts w:ascii="Times New Roman" w:hAnsi="Times New Roman"/>
          <w:b/>
        </w:rPr>
        <w:tab/>
      </w:r>
      <w:r w:rsidRPr="009E26B1" w:rsidR="00C411BE">
        <w:rPr>
          <w:rFonts w:ascii="Times New Roman" w:hAnsi="Times New Roman"/>
          <w:b/>
        </w:rPr>
        <w:t xml:space="preserve">For collections of information whose results will be published, outline plans for tabulation, and publication.  </w:t>
      </w:r>
    </w:p>
    <w:p w:rsidR="00411AAA" w:rsidRPr="009E26B1" w:rsidP="001256D9" w14:paraId="5DCE219A" w14:textId="77777777">
      <w:pPr>
        <w:tabs>
          <w:tab w:val="left" w:pos="-1440"/>
          <w:tab w:val="left" w:pos="0"/>
          <w:tab w:val="num" w:pos="810"/>
        </w:tabs>
        <w:ind w:hanging="720"/>
        <w:rPr>
          <w:rFonts w:ascii="Times New Roman" w:hAnsi="Times New Roman"/>
          <w:b/>
        </w:rPr>
      </w:pPr>
      <w:r w:rsidRPr="009E26B1">
        <w:rPr>
          <w:rFonts w:ascii="Times New Roman" w:hAnsi="Times New Roman"/>
          <w:b/>
        </w:rPr>
        <w:tab/>
      </w:r>
    </w:p>
    <w:p w:rsidR="00015163" w:rsidRPr="009E26B1" w:rsidP="001256D9" w14:paraId="47EBEA09" w14:textId="77777777">
      <w:pPr>
        <w:tabs>
          <w:tab w:val="left" w:pos="-1440"/>
          <w:tab w:val="left" w:pos="0"/>
          <w:tab w:val="num" w:pos="810"/>
        </w:tabs>
        <w:ind w:hanging="720"/>
        <w:rPr>
          <w:rFonts w:ascii="Times New Roman" w:hAnsi="Times New Roman"/>
        </w:rPr>
      </w:pPr>
      <w:r w:rsidRPr="009E26B1">
        <w:rPr>
          <w:rFonts w:ascii="Times New Roman" w:hAnsi="Times New Roman"/>
          <w:b/>
        </w:rPr>
        <w:t xml:space="preserve">             </w:t>
      </w:r>
      <w:r w:rsidRPr="009E26B1" w:rsidR="00483D8A">
        <w:rPr>
          <w:rFonts w:ascii="Times New Roman" w:hAnsi="Times New Roman"/>
        </w:rPr>
        <w:t>NASA does not tabulate and publish personal information collected from members of the public associated covered by the PRA.</w:t>
      </w:r>
    </w:p>
    <w:p w:rsidR="008250DF" w:rsidRPr="009E26B1" w:rsidP="001256D9" w14:paraId="407E33FC" w14:textId="77777777">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i/>
        </w:rPr>
      </w:pPr>
    </w:p>
    <w:p w:rsidR="008250DF" w:rsidRPr="009E26B1" w:rsidP="001256D9" w14:paraId="449D26C9" w14:textId="77777777">
      <w:pPr>
        <w:tabs>
          <w:tab w:val="left" w:pos="-1440"/>
          <w:tab w:val="left" w:pos="0"/>
          <w:tab w:val="num" w:pos="810"/>
        </w:tabs>
        <w:ind w:hanging="720"/>
        <w:rPr>
          <w:rFonts w:ascii="Times New Roman" w:hAnsi="Times New Roman"/>
          <w:b/>
        </w:rPr>
      </w:pPr>
      <w:r w:rsidRPr="009E26B1">
        <w:rPr>
          <w:rFonts w:ascii="Times New Roman" w:hAnsi="Times New Roman"/>
          <w:b/>
        </w:rPr>
        <w:t>17.</w:t>
      </w:r>
      <w:r w:rsidRPr="009E26B1">
        <w:rPr>
          <w:rFonts w:ascii="Times New Roman" w:hAnsi="Times New Roman"/>
          <w:b/>
        </w:rPr>
        <w:tab/>
      </w:r>
      <w:r w:rsidRPr="009E26B1" w:rsidR="00C411BE">
        <w:rPr>
          <w:rFonts w:ascii="Times New Roman" w:hAnsi="Times New Roman"/>
          <w:b/>
        </w:rPr>
        <w:t xml:space="preserve">If seeking approval to not display the expiration date for OMB approval of the information collection, explain the reasons that display would be inappropriate.  </w:t>
      </w:r>
    </w:p>
    <w:p w:rsidR="00411AAA" w:rsidRPr="009E26B1" w:rsidP="001256D9" w14:paraId="5BE5B77F" w14:textId="77777777">
      <w:pPr>
        <w:tabs>
          <w:tab w:val="left" w:pos="0"/>
          <w:tab w:val="num" w:pos="810"/>
        </w:tabs>
        <w:rPr>
          <w:rFonts w:ascii="Times New Roman" w:hAnsi="Times New Roman"/>
        </w:rPr>
      </w:pPr>
    </w:p>
    <w:p w:rsidR="008250DF" w:rsidRPr="009E26B1" w:rsidP="001256D9" w14:paraId="16BD721C" w14:textId="77777777">
      <w:pPr>
        <w:tabs>
          <w:tab w:val="left" w:pos="0"/>
          <w:tab w:val="num" w:pos="810"/>
        </w:tabs>
        <w:rPr>
          <w:rFonts w:ascii="Times New Roman" w:hAnsi="Times New Roman"/>
        </w:rPr>
      </w:pPr>
      <w:r w:rsidRPr="009E26B1">
        <w:rPr>
          <w:rFonts w:ascii="Times New Roman" w:hAnsi="Times New Roman"/>
        </w:rPr>
        <w:t>NASA will display the expiration date for OMB approval of the information collection</w:t>
      </w:r>
      <w:r w:rsidRPr="009E26B1" w:rsidR="00411AAA">
        <w:rPr>
          <w:rFonts w:ascii="Times New Roman" w:hAnsi="Times New Roman"/>
        </w:rPr>
        <w:t xml:space="preserve"> within the NASA Visitor Management System</w:t>
      </w:r>
      <w:r w:rsidRPr="009E26B1">
        <w:rPr>
          <w:rFonts w:ascii="Times New Roman" w:hAnsi="Times New Roman"/>
        </w:rPr>
        <w:t>.</w:t>
      </w:r>
    </w:p>
    <w:p w:rsidR="00411AAA" w:rsidRPr="009E26B1" w:rsidP="001256D9" w14:paraId="7CCF5005" w14:textId="77777777">
      <w:pPr>
        <w:tabs>
          <w:tab w:val="left" w:pos="0"/>
          <w:tab w:val="num" w:pos="810"/>
        </w:tabs>
        <w:rPr>
          <w:rFonts w:ascii="Times New Roman" w:hAnsi="Times New Roman"/>
        </w:rPr>
      </w:pPr>
    </w:p>
    <w:p w:rsidR="008250DF" w:rsidRPr="009E26B1" w:rsidP="001256D9" w14:paraId="383DC455" w14:textId="721D4D3D">
      <w:pPr>
        <w:tabs>
          <w:tab w:val="left" w:pos="-1440"/>
          <w:tab w:val="left" w:pos="0"/>
          <w:tab w:val="num" w:pos="810"/>
        </w:tabs>
        <w:ind w:hanging="720"/>
        <w:rPr>
          <w:rFonts w:ascii="Times New Roman" w:hAnsi="Times New Roman"/>
          <w:b/>
        </w:rPr>
      </w:pPr>
      <w:r w:rsidRPr="009E26B1">
        <w:rPr>
          <w:rFonts w:ascii="Times New Roman" w:hAnsi="Times New Roman"/>
          <w:b/>
        </w:rPr>
        <w:t>18.</w:t>
      </w:r>
      <w:r w:rsidRPr="009E26B1">
        <w:rPr>
          <w:rFonts w:ascii="Times New Roman" w:hAnsi="Times New Roman"/>
          <w:b/>
        </w:rPr>
        <w:tab/>
      </w:r>
      <w:r w:rsidRPr="009E26B1" w:rsidR="00C411BE">
        <w:rPr>
          <w:rFonts w:ascii="Times New Roman" w:hAnsi="Times New Roman"/>
          <w:b/>
        </w:rPr>
        <w:t xml:space="preserve">Explain each exception to the </w:t>
      </w:r>
      <w:r w:rsidR="00280CED">
        <w:rPr>
          <w:rFonts w:ascii="Times New Roman" w:hAnsi="Times New Roman"/>
          <w:b/>
        </w:rPr>
        <w:t>“</w:t>
      </w:r>
      <w:r w:rsidRPr="009E26B1" w:rsidR="00C411BE">
        <w:rPr>
          <w:rFonts w:ascii="Times New Roman" w:hAnsi="Times New Roman"/>
          <w:b/>
        </w:rPr>
        <w:t xml:space="preserve">Certification </w:t>
      </w:r>
      <w:r w:rsidRPr="009E26B1" w:rsidR="00C411BE">
        <w:rPr>
          <w:rFonts w:ascii="Times New Roman" w:hAnsi="Times New Roman"/>
          <w:b/>
        </w:rPr>
        <w:t>For</w:t>
      </w:r>
      <w:r w:rsidRPr="009E26B1" w:rsidR="00C411BE">
        <w:rPr>
          <w:rFonts w:ascii="Times New Roman" w:hAnsi="Times New Roman"/>
          <w:b/>
        </w:rPr>
        <w:t xml:space="preserve"> Paperwork Reduction Act Submissions,</w:t>
      </w:r>
      <w:r w:rsidR="00280CED">
        <w:rPr>
          <w:rFonts w:ascii="Times New Roman" w:hAnsi="Times New Roman"/>
          <w:b/>
        </w:rPr>
        <w:t>”</w:t>
      </w:r>
      <w:r w:rsidRPr="009E26B1" w:rsidR="00C411BE">
        <w:rPr>
          <w:rFonts w:ascii="Times New Roman" w:hAnsi="Times New Roman"/>
          <w:b/>
        </w:rPr>
        <w:t xml:space="preserve"> per OMB Form 83-I as listed below. </w:t>
      </w:r>
    </w:p>
    <w:p w:rsidR="00483D8A" w:rsidRPr="009E26B1" w:rsidP="001256D9" w14:paraId="34A1B5BD" w14:textId="77777777">
      <w:pPr>
        <w:tabs>
          <w:tab w:val="left" w:pos="0"/>
          <w:tab w:val="num" w:pos="810"/>
        </w:tabs>
        <w:rPr>
          <w:rFonts w:ascii="Times New Roman" w:hAnsi="Times New Roman"/>
        </w:rPr>
      </w:pPr>
    </w:p>
    <w:p w:rsidR="00386302" w:rsidRPr="009E26B1" w:rsidP="001256D9" w14:paraId="3AC5EABA" w14:textId="77777777">
      <w:pPr>
        <w:tabs>
          <w:tab w:val="left" w:pos="0"/>
          <w:tab w:val="num" w:pos="810"/>
        </w:tabs>
        <w:rPr>
          <w:rFonts w:ascii="Times New Roman" w:hAnsi="Times New Roman"/>
        </w:rPr>
      </w:pPr>
      <w:r w:rsidRPr="009E26B1">
        <w:rPr>
          <w:rFonts w:ascii="Times New Roman" w:hAnsi="Times New Roman"/>
        </w:rPr>
        <w:t xml:space="preserve">The NASA Office of Protective Services nor the NASA Office of the CIO take exception </w:t>
      </w:r>
      <w:r w:rsidRPr="009E26B1">
        <w:rPr>
          <w:rFonts w:ascii="Times New Roman" w:hAnsi="Times New Roman"/>
        </w:rPr>
        <w:t>to the certification statements in 5 CFR 1320.9</w:t>
      </w:r>
    </w:p>
    <w:p w:rsidR="00591549" w:rsidRPr="00004733" w:rsidP="001256D9" w14:paraId="55CABDF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F41DDD" w:rsidRPr="00437CBD" w:rsidP="001256D9" w14:paraId="5DE6386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8250DF" w:rsidP="001256D9" w14:paraId="640F4799" w14:textId="77777777">
      <w:pPr>
        <w:tabs>
          <w:tab w:val="left" w:pos="0"/>
        </w:tabs>
      </w:pPr>
      <w:r>
        <w:rPr>
          <w:rFonts w:ascii="Times New Roman" w:hAnsi="Times New Roman"/>
          <w:b/>
        </w:rPr>
        <w:t xml:space="preserve">           </w:t>
      </w:r>
      <w:r w:rsidR="00386302">
        <w:rPr>
          <w:rFonts w:ascii="Times New Roman" w:hAnsi="Times New Roman"/>
          <w:b/>
        </w:rPr>
        <w:t>--------------------------------------------------------------------------------------------------</w:t>
      </w:r>
    </w:p>
    <w:sectPr>
      <w:foot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D76" w14:paraId="2EAFDB35" w14:textId="77777777">
    <w:pPr>
      <w:spacing w:line="240" w:lineRule="exact"/>
    </w:pPr>
  </w:p>
  <w:p w:rsidR="00E40D76" w14:paraId="2B793EBF" w14:textId="77777777">
    <w:pPr>
      <w:framePr w:w="9361" w:wrap="notBeside" w:vAnchor="text" w:hAnchor="text" w:x="1" w:y="1"/>
      <w:jc w:val="center"/>
    </w:pPr>
    <w:r>
      <w:fldChar w:fldCharType="begin"/>
    </w:r>
    <w:r>
      <w:instrText xml:space="preserve">PAGE </w:instrText>
    </w:r>
    <w:r>
      <w:fldChar w:fldCharType="separate"/>
    </w:r>
    <w:r w:rsidR="00BC7380">
      <w:rPr>
        <w:noProof/>
      </w:rPr>
      <w:t>1</w:t>
    </w:r>
    <w:r>
      <w:fldChar w:fldCharType="end"/>
    </w:r>
  </w:p>
  <w:p w:rsidR="00E40D76" w14:paraId="6568EB9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5">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6">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16cid:durableId="1781799041">
    <w:abstractNumId w:val="3"/>
  </w:num>
  <w:num w:numId="2" w16cid:durableId="96327407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46707529">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423376539">
    <w:abstractNumId w:val="0"/>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601404144">
    <w:abstractNumId w:val="4"/>
  </w:num>
  <w:num w:numId="6" w16cid:durableId="569728950">
    <w:abstractNumId w:val="5"/>
  </w:num>
  <w:num w:numId="7" w16cid:durableId="308368353">
    <w:abstractNumId w:val="6"/>
  </w:num>
  <w:num w:numId="8" w16cid:durableId="1387411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73"/>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B9"/>
    <w:rsid w:val="000025B9"/>
    <w:rsid w:val="00004733"/>
    <w:rsid w:val="00015163"/>
    <w:rsid w:val="000174DD"/>
    <w:rsid w:val="00027F5D"/>
    <w:rsid w:val="000305C2"/>
    <w:rsid w:val="000342FD"/>
    <w:rsid w:val="00035090"/>
    <w:rsid w:val="00043A6A"/>
    <w:rsid w:val="00073656"/>
    <w:rsid w:val="000769EA"/>
    <w:rsid w:val="00082C43"/>
    <w:rsid w:val="00087B66"/>
    <w:rsid w:val="00094401"/>
    <w:rsid w:val="000958F7"/>
    <w:rsid w:val="001256D9"/>
    <w:rsid w:val="001337FD"/>
    <w:rsid w:val="00134B92"/>
    <w:rsid w:val="00145611"/>
    <w:rsid w:val="00163049"/>
    <w:rsid w:val="001653DE"/>
    <w:rsid w:val="00181521"/>
    <w:rsid w:val="00195287"/>
    <w:rsid w:val="001A5C65"/>
    <w:rsid w:val="001B206B"/>
    <w:rsid w:val="001B4872"/>
    <w:rsid w:val="001B73EF"/>
    <w:rsid w:val="001B7A40"/>
    <w:rsid w:val="001C34AE"/>
    <w:rsid w:val="001C53BD"/>
    <w:rsid w:val="001D3A0D"/>
    <w:rsid w:val="001E0612"/>
    <w:rsid w:val="00201D43"/>
    <w:rsid w:val="00216F1E"/>
    <w:rsid w:val="002215A8"/>
    <w:rsid w:val="00262F23"/>
    <w:rsid w:val="00274076"/>
    <w:rsid w:val="002776FE"/>
    <w:rsid w:val="00277E73"/>
    <w:rsid w:val="00280CED"/>
    <w:rsid w:val="00290F02"/>
    <w:rsid w:val="002A4778"/>
    <w:rsid w:val="002A54BE"/>
    <w:rsid w:val="002A5859"/>
    <w:rsid w:val="002B5508"/>
    <w:rsid w:val="002C5C3D"/>
    <w:rsid w:val="002E161A"/>
    <w:rsid w:val="00324A88"/>
    <w:rsid w:val="00325DD1"/>
    <w:rsid w:val="00341264"/>
    <w:rsid w:val="00344694"/>
    <w:rsid w:val="003528A2"/>
    <w:rsid w:val="00355C42"/>
    <w:rsid w:val="00372F32"/>
    <w:rsid w:val="00386302"/>
    <w:rsid w:val="00387F76"/>
    <w:rsid w:val="00390BBC"/>
    <w:rsid w:val="003A1128"/>
    <w:rsid w:val="003A5D1E"/>
    <w:rsid w:val="003A714C"/>
    <w:rsid w:val="003B0D96"/>
    <w:rsid w:val="003E3A67"/>
    <w:rsid w:val="003F480D"/>
    <w:rsid w:val="00402EC0"/>
    <w:rsid w:val="00411AAA"/>
    <w:rsid w:val="00412AB0"/>
    <w:rsid w:val="0041464B"/>
    <w:rsid w:val="004266C5"/>
    <w:rsid w:val="004301F6"/>
    <w:rsid w:val="00437CBD"/>
    <w:rsid w:val="00452882"/>
    <w:rsid w:val="00483D8A"/>
    <w:rsid w:val="00484458"/>
    <w:rsid w:val="00486F0D"/>
    <w:rsid w:val="0049273D"/>
    <w:rsid w:val="00497ADA"/>
    <w:rsid w:val="004A7DCD"/>
    <w:rsid w:val="004B6E9E"/>
    <w:rsid w:val="004C1424"/>
    <w:rsid w:val="004D3C82"/>
    <w:rsid w:val="004D3FF9"/>
    <w:rsid w:val="004F297D"/>
    <w:rsid w:val="00514795"/>
    <w:rsid w:val="00531694"/>
    <w:rsid w:val="00554AB7"/>
    <w:rsid w:val="00554F7C"/>
    <w:rsid w:val="00591549"/>
    <w:rsid w:val="005946CF"/>
    <w:rsid w:val="005A5D7C"/>
    <w:rsid w:val="005B34E4"/>
    <w:rsid w:val="005B661C"/>
    <w:rsid w:val="005C0C34"/>
    <w:rsid w:val="005C4741"/>
    <w:rsid w:val="005C568C"/>
    <w:rsid w:val="005F1688"/>
    <w:rsid w:val="00603F5F"/>
    <w:rsid w:val="0060598F"/>
    <w:rsid w:val="00611234"/>
    <w:rsid w:val="006220DA"/>
    <w:rsid w:val="00622FD4"/>
    <w:rsid w:val="00623E35"/>
    <w:rsid w:val="00627586"/>
    <w:rsid w:val="006331D0"/>
    <w:rsid w:val="00663C90"/>
    <w:rsid w:val="00674C83"/>
    <w:rsid w:val="006777BA"/>
    <w:rsid w:val="00696950"/>
    <w:rsid w:val="006B6B84"/>
    <w:rsid w:val="006B7977"/>
    <w:rsid w:val="006E1A99"/>
    <w:rsid w:val="006E24E7"/>
    <w:rsid w:val="006E26A9"/>
    <w:rsid w:val="006F4EA7"/>
    <w:rsid w:val="006F5B98"/>
    <w:rsid w:val="007024C3"/>
    <w:rsid w:val="0070748C"/>
    <w:rsid w:val="00714FFB"/>
    <w:rsid w:val="007177A4"/>
    <w:rsid w:val="00735632"/>
    <w:rsid w:val="00741CB4"/>
    <w:rsid w:val="0074368C"/>
    <w:rsid w:val="00767B9F"/>
    <w:rsid w:val="00774F7C"/>
    <w:rsid w:val="00784B50"/>
    <w:rsid w:val="007860F1"/>
    <w:rsid w:val="00792E13"/>
    <w:rsid w:val="00794204"/>
    <w:rsid w:val="007A0697"/>
    <w:rsid w:val="007A265F"/>
    <w:rsid w:val="007C0EB0"/>
    <w:rsid w:val="007E0E59"/>
    <w:rsid w:val="007E77C2"/>
    <w:rsid w:val="0081782C"/>
    <w:rsid w:val="008200D7"/>
    <w:rsid w:val="008250DF"/>
    <w:rsid w:val="008260C2"/>
    <w:rsid w:val="008458C2"/>
    <w:rsid w:val="00854433"/>
    <w:rsid w:val="00870C0C"/>
    <w:rsid w:val="00873361"/>
    <w:rsid w:val="0087448F"/>
    <w:rsid w:val="008A1C7D"/>
    <w:rsid w:val="008A24DA"/>
    <w:rsid w:val="008B1957"/>
    <w:rsid w:val="008E371C"/>
    <w:rsid w:val="00907A11"/>
    <w:rsid w:val="009464D6"/>
    <w:rsid w:val="00955944"/>
    <w:rsid w:val="00962709"/>
    <w:rsid w:val="00964CAF"/>
    <w:rsid w:val="009756A8"/>
    <w:rsid w:val="009847BA"/>
    <w:rsid w:val="00985C69"/>
    <w:rsid w:val="009C165B"/>
    <w:rsid w:val="009D7A87"/>
    <w:rsid w:val="009E26B1"/>
    <w:rsid w:val="009F2315"/>
    <w:rsid w:val="009F5462"/>
    <w:rsid w:val="00A11C47"/>
    <w:rsid w:val="00A1540B"/>
    <w:rsid w:val="00A164AB"/>
    <w:rsid w:val="00A212A0"/>
    <w:rsid w:val="00A23C32"/>
    <w:rsid w:val="00A35EEF"/>
    <w:rsid w:val="00A41FED"/>
    <w:rsid w:val="00A51A9F"/>
    <w:rsid w:val="00A54015"/>
    <w:rsid w:val="00A72B30"/>
    <w:rsid w:val="00A97ABD"/>
    <w:rsid w:val="00AA2915"/>
    <w:rsid w:val="00AA7086"/>
    <w:rsid w:val="00AB0563"/>
    <w:rsid w:val="00AB5A97"/>
    <w:rsid w:val="00AD4C64"/>
    <w:rsid w:val="00AE52BB"/>
    <w:rsid w:val="00AF2E86"/>
    <w:rsid w:val="00B064E4"/>
    <w:rsid w:val="00B2618D"/>
    <w:rsid w:val="00B5103F"/>
    <w:rsid w:val="00B57AE2"/>
    <w:rsid w:val="00B93F7E"/>
    <w:rsid w:val="00B96530"/>
    <w:rsid w:val="00BA382F"/>
    <w:rsid w:val="00BA4691"/>
    <w:rsid w:val="00BA69AD"/>
    <w:rsid w:val="00BC3054"/>
    <w:rsid w:val="00BC45DD"/>
    <w:rsid w:val="00BC51A9"/>
    <w:rsid w:val="00BC7380"/>
    <w:rsid w:val="00BD3EF8"/>
    <w:rsid w:val="00BF7134"/>
    <w:rsid w:val="00C10DD9"/>
    <w:rsid w:val="00C12288"/>
    <w:rsid w:val="00C15D3C"/>
    <w:rsid w:val="00C16B2B"/>
    <w:rsid w:val="00C40FB2"/>
    <w:rsid w:val="00C411BE"/>
    <w:rsid w:val="00C637E4"/>
    <w:rsid w:val="00C837BE"/>
    <w:rsid w:val="00C8463F"/>
    <w:rsid w:val="00C865F0"/>
    <w:rsid w:val="00C87F20"/>
    <w:rsid w:val="00C92E85"/>
    <w:rsid w:val="00CD285D"/>
    <w:rsid w:val="00CE7210"/>
    <w:rsid w:val="00CF0229"/>
    <w:rsid w:val="00CF6C76"/>
    <w:rsid w:val="00CF706A"/>
    <w:rsid w:val="00D17016"/>
    <w:rsid w:val="00D600A7"/>
    <w:rsid w:val="00D65C9A"/>
    <w:rsid w:val="00D67A94"/>
    <w:rsid w:val="00D76514"/>
    <w:rsid w:val="00D92267"/>
    <w:rsid w:val="00DA5678"/>
    <w:rsid w:val="00DC391B"/>
    <w:rsid w:val="00DC3F15"/>
    <w:rsid w:val="00DC52B8"/>
    <w:rsid w:val="00DD25A8"/>
    <w:rsid w:val="00DE40EA"/>
    <w:rsid w:val="00DF3C92"/>
    <w:rsid w:val="00E12364"/>
    <w:rsid w:val="00E40D76"/>
    <w:rsid w:val="00E52F35"/>
    <w:rsid w:val="00E53AE0"/>
    <w:rsid w:val="00E63D16"/>
    <w:rsid w:val="00E70815"/>
    <w:rsid w:val="00E7136E"/>
    <w:rsid w:val="00E95B5B"/>
    <w:rsid w:val="00E95C5E"/>
    <w:rsid w:val="00EA001D"/>
    <w:rsid w:val="00EA11A7"/>
    <w:rsid w:val="00EA687A"/>
    <w:rsid w:val="00EC16E0"/>
    <w:rsid w:val="00EC7735"/>
    <w:rsid w:val="00EE49CC"/>
    <w:rsid w:val="00EF73A4"/>
    <w:rsid w:val="00F00B89"/>
    <w:rsid w:val="00F01204"/>
    <w:rsid w:val="00F11190"/>
    <w:rsid w:val="00F13D3E"/>
    <w:rsid w:val="00F327C5"/>
    <w:rsid w:val="00F41357"/>
    <w:rsid w:val="00F41DDD"/>
    <w:rsid w:val="00F55809"/>
    <w:rsid w:val="00F63747"/>
    <w:rsid w:val="00F84432"/>
    <w:rsid w:val="00F9162E"/>
    <w:rsid w:val="00F947EB"/>
    <w:rsid w:val="00FA0BB7"/>
    <w:rsid w:val="00FA273F"/>
    <w:rsid w:val="00FA3BE4"/>
    <w:rsid w:val="00FA7666"/>
    <w:rsid w:val="00FB726C"/>
    <w:rsid w:val="00FD3860"/>
    <w:rsid w:val="00FF6317"/>
    <w:rsid w:val="00FF73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60985F"/>
  <w15:chartTrackingRefBased/>
  <w15:docId w15:val="{303D9580-435E-43B6-9E89-5A18FEB7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778"/>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464D6"/>
    <w:rPr>
      <w:color w:val="605E5C"/>
      <w:shd w:val="clear" w:color="auto" w:fill="E1DFDD"/>
    </w:rPr>
  </w:style>
  <w:style w:type="paragraph" w:styleId="ListParagraph">
    <w:name w:val="List Paragraph"/>
    <w:basedOn w:val="Normal"/>
    <w:uiPriority w:val="34"/>
    <w:qFormat/>
    <w:rsid w:val="00C1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asa.gov/privacy/nasa_sorn_10SECR.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C6412-F9ED-4BF3-BD50-4219188B7047}">
  <ds:schemaRefs>
    <ds:schemaRef ds:uri="http://schemas.openxmlformats.org/officeDocument/2006/bibliography"/>
  </ds:schemaRefs>
</ds:datastoreItem>
</file>

<file path=customXml/itemProps2.xml><?xml version="1.0" encoding="utf-8"?>
<ds:datastoreItem xmlns:ds="http://schemas.openxmlformats.org/officeDocument/2006/customXml" ds:itemID="{FA3ACDE9-92BB-4385-8FF5-ED9C132F10AB}">
  <ds:schemaRefs>
    <ds:schemaRef ds:uri="http://schemas.microsoft.com/sharepoint/v3/contenttype/forms"/>
  </ds:schemaRefs>
</ds:datastoreItem>
</file>

<file path=customXml/itemProps3.xml><?xml version="1.0" encoding="utf-8"?>
<ds:datastoreItem xmlns:ds="http://schemas.openxmlformats.org/officeDocument/2006/customXml" ds:itemID="{85A5A6C3-6D10-4553-9AD9-73537621CFCF}">
  <ds:schemaRefs>
    <ds:schemaRef ds:uri="http://schemas.microsoft.com/office/2006/metadata/properties"/>
    <ds:schemaRef ds:uri="http://schemas.microsoft.com/office/infopath/2007/PartnerControls"/>
    <ds:schemaRef ds:uri="a1a0e265-3c98-4989-82f8-db0e13907c63"/>
  </ds:schemaRefs>
</ds:datastoreItem>
</file>

<file path=customXml/itemProps4.xml><?xml version="1.0" encoding="utf-8"?>
<ds:datastoreItem xmlns:ds="http://schemas.openxmlformats.org/officeDocument/2006/customXml" ds:itemID="{047C9CC0-3266-4AA0-9C65-5C637E87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(LARC-B713)[LAMPS 2]</cp:lastModifiedBy>
  <cp:revision>30</cp:revision>
  <cp:lastPrinted>2015-01-28T16:45:00Z</cp:lastPrinted>
  <dcterms:created xsi:type="dcterms:W3CDTF">2023-02-24T17:38:00Z</dcterms:created>
  <dcterms:modified xsi:type="dcterms:W3CDTF">2023-07-06T15:51:00Z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