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105" w:rsidP="00AF4105" w14:paraId="7CB35455" w14:textId="3B9185BC">
      <w:pPr>
        <w:jc w:val="center"/>
      </w:pPr>
      <w:r>
        <w:t xml:space="preserve">Form </w:t>
      </w:r>
      <w:r w:rsidR="00A774B3">
        <w:t>426</w:t>
      </w:r>
      <w:r>
        <w:t xml:space="preserve"> Instructions</w:t>
      </w:r>
    </w:p>
    <w:p w:rsidR="00AF4105" w:rsidP="00AF4105" w14:paraId="52B9BE4F" w14:textId="77777777"/>
    <w:p w:rsidR="00A774B3" w:rsidP="00A774B3" w14:paraId="7B1B0DB3" w14:textId="77777777">
      <w:pPr>
        <w:pStyle w:val="ListParagraph"/>
        <w:numPr>
          <w:ilvl w:val="0"/>
          <w:numId w:val="1"/>
        </w:numPr>
      </w:pPr>
      <w:r>
        <w:t xml:space="preserve">This form is to be used in applying for </w:t>
      </w:r>
      <w:r>
        <w:t>frequencies for the next season for an existing International Broadcast Station</w:t>
      </w:r>
      <w:r>
        <w:t xml:space="preserve">. </w:t>
      </w:r>
    </w:p>
    <w:p w:rsidR="00A774B3" w:rsidP="00A774B3" w14:paraId="338ABE37" w14:textId="77777777">
      <w:pPr>
        <w:pStyle w:val="ListParagraph"/>
      </w:pPr>
    </w:p>
    <w:p w:rsidR="00AF4105" w:rsidP="00A774B3" w14:paraId="5318E89F" w14:textId="3E9AF79D">
      <w:pPr>
        <w:pStyle w:val="ListParagraph"/>
        <w:numPr>
          <w:ilvl w:val="0"/>
          <w:numId w:val="1"/>
        </w:numPr>
      </w:pPr>
      <w:r>
        <w:t xml:space="preserve">The name of the </w:t>
      </w:r>
      <w:r w:rsidR="00A774B3">
        <w:t>Callsign</w:t>
      </w:r>
      <w:r>
        <w:t xml:space="preserve"> </w:t>
      </w:r>
      <w:r w:rsidR="00A774B3">
        <w:t xml:space="preserve">must match an active International Broadcast Station license. </w:t>
      </w:r>
    </w:p>
    <w:p w:rsidR="00AF4105" w:rsidP="00AF4105" w14:paraId="10980FCC" w14:textId="77777777">
      <w:pPr>
        <w:pStyle w:val="ListParagraph"/>
      </w:pPr>
    </w:p>
    <w:p w:rsidR="00AF4105" w:rsidP="00AF4105" w14:paraId="0C9567D5" w14:textId="29FD4F9D">
      <w:pPr>
        <w:pStyle w:val="ListParagraph"/>
        <w:numPr>
          <w:ilvl w:val="0"/>
          <w:numId w:val="1"/>
        </w:numPr>
      </w:pPr>
      <w:r>
        <w:t>Before filling out this application, the applicant should familiarize themself with the Communications Act of 1934, as amended, Parts 1, 2, and 73 of the Commission's Rules and Regulations, and the International and Telecommunication Union's Radio Regulations, as appropriate.</w:t>
      </w:r>
    </w:p>
    <w:p w:rsidR="00B2496A" w:rsidP="00B2496A" w14:paraId="5A8B48C3" w14:textId="77777777">
      <w:pPr>
        <w:pStyle w:val="ListParagraph"/>
      </w:pPr>
    </w:p>
    <w:p w:rsidR="00AF4105" w:rsidP="00AF4105" w14:paraId="5ABD067B" w14:textId="75E3F17B"/>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883E06"/>
    <w:multiLevelType w:val="hybridMultilevel"/>
    <w:tmpl w:val="A09AD82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5376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05"/>
    <w:rsid w:val="00A774B3"/>
    <w:rsid w:val="00AF4105"/>
    <w:rsid w:val="00B2496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4A3A9BE3"/>
  <w15:chartTrackingRefBased/>
  <w15:docId w15:val="{268DF327-2E84-4AA8-8C78-ED78980B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Moss</dc:creator>
  <cp:lastModifiedBy>Brandon Moss</cp:lastModifiedBy>
  <cp:revision>2</cp:revision>
  <dcterms:created xsi:type="dcterms:W3CDTF">2023-04-03T18:30:00Z</dcterms:created>
  <dcterms:modified xsi:type="dcterms:W3CDTF">2023-04-03T18:30:00Z</dcterms:modified>
</cp:coreProperties>
</file>