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83632" w14:paraId="705254ED" w14:textId="77777777">
      <w:pPr>
        <w:jc w:val="center"/>
        <w:rPr>
          <w:b/>
          <w:bCs/>
        </w:rPr>
      </w:pPr>
      <w:r>
        <w:rPr>
          <w:b/>
          <w:bCs/>
        </w:rPr>
        <w:t>SUPPORTING STATEMENT FOR PAPERWORK REDUCTION ACT SUBMISSIONS</w:t>
      </w:r>
    </w:p>
    <w:p w:rsidR="00383632" w14:paraId="2190FA11" w14:textId="77777777">
      <w:pPr>
        <w:jc w:val="center"/>
        <w:rPr>
          <w:b/>
          <w:bCs/>
        </w:rPr>
      </w:pPr>
    </w:p>
    <w:p w:rsidR="007F314C" w:rsidRPr="007F314C" w:rsidP="007F314C" w14:paraId="23143866" w14:textId="07A13C3F">
      <w:pPr>
        <w:jc w:val="center"/>
        <w:rPr>
          <w:b/>
          <w:bCs/>
        </w:rPr>
      </w:pPr>
      <w:r>
        <w:rPr>
          <w:b/>
          <w:bCs/>
        </w:rPr>
        <w:t xml:space="preserve">FMCS </w:t>
      </w:r>
      <w:r w:rsidR="008162B8">
        <w:rPr>
          <w:b/>
          <w:bCs/>
        </w:rPr>
        <w:t>Training Evaluation</w:t>
      </w:r>
    </w:p>
    <w:p w:rsidR="00383632" w:rsidP="007F314C" w14:paraId="3B987078" w14:textId="72120DCC">
      <w:pPr>
        <w:jc w:val="center"/>
        <w:rPr>
          <w:b/>
          <w:bCs/>
        </w:rPr>
      </w:pPr>
      <w:r w:rsidRPr="007F314C">
        <w:rPr>
          <w:b/>
          <w:bCs/>
        </w:rPr>
        <w:t xml:space="preserve">OMB NO. </w:t>
      </w:r>
      <w:r w:rsidRPr="003D7CBE">
        <w:rPr>
          <w:b/>
          <w:bCs/>
        </w:rPr>
        <w:t>3076-</w:t>
      </w:r>
      <w:r w:rsidRPr="008162B8">
        <w:rPr>
          <w:b/>
          <w:bCs/>
        </w:rPr>
        <w:t>XXXX</w:t>
      </w:r>
    </w:p>
    <w:p w:rsidR="007F314C" w:rsidP="007F314C" w14:paraId="42E7E058" w14:textId="77777777">
      <w:pPr>
        <w:jc w:val="center"/>
        <w:rPr>
          <w:b/>
          <w:bCs/>
        </w:rPr>
      </w:pPr>
    </w:p>
    <w:p w:rsidR="0001426A" w:rsidP="00C914E4" w14:paraId="699C54EB" w14:textId="77777777">
      <w:pPr>
        <w:pStyle w:val="Footer"/>
        <w:tabs>
          <w:tab w:val="clear" w:pos="4320"/>
          <w:tab w:val="clear" w:pos="8640"/>
        </w:tabs>
        <w:spacing w:line="480" w:lineRule="auto"/>
        <w:outlineLvl w:val="1"/>
        <w:rPr>
          <w:b/>
          <w:bCs/>
        </w:rPr>
      </w:pPr>
      <w:r>
        <w:rPr>
          <w:b/>
          <w:bCs/>
        </w:rPr>
        <w:t xml:space="preserve">Supporting Statement </w:t>
      </w:r>
    </w:p>
    <w:p w:rsidR="00383632" w:rsidP="00C914E4" w14:paraId="621F88A7" w14:textId="23F78454">
      <w:pPr>
        <w:pStyle w:val="Footer"/>
        <w:tabs>
          <w:tab w:val="clear" w:pos="4320"/>
          <w:tab w:val="clear" w:pos="8640"/>
        </w:tabs>
        <w:spacing w:line="480" w:lineRule="auto"/>
        <w:outlineLvl w:val="1"/>
        <w:rPr>
          <w:b/>
          <w:bCs/>
        </w:rPr>
      </w:pPr>
      <w:r>
        <w:rPr>
          <w:b/>
          <w:bCs/>
        </w:rPr>
        <w:t xml:space="preserve">A: </w:t>
      </w:r>
      <w:r w:rsidR="00581248">
        <w:rPr>
          <w:b/>
          <w:bCs/>
        </w:rPr>
        <w:t>Justification</w:t>
      </w:r>
    </w:p>
    <w:p w:rsidR="00767D8F" w:rsidRPr="00581248" w:rsidP="002A6F7A" w14:paraId="6BD0576D" w14:textId="77777777">
      <w:pPr>
        <w:pStyle w:val="Footer"/>
        <w:tabs>
          <w:tab w:val="clear" w:pos="4320"/>
          <w:tab w:val="clear" w:pos="8640"/>
        </w:tabs>
        <w:outlineLvl w:val="1"/>
        <w:rPr>
          <w:b/>
          <w:bCs/>
        </w:rPr>
      </w:pPr>
    </w:p>
    <w:p w:rsidR="00BE0C35" w:rsidRPr="00D93543" w:rsidP="006C2E30" w14:paraId="6ECA5F6F" w14:textId="77777777">
      <w:pPr>
        <w:numPr>
          <w:ilvl w:val="0"/>
          <w:numId w:val="7"/>
        </w:numPr>
        <w:rPr>
          <w:b/>
          <w:i/>
          <w:iCs/>
        </w:rPr>
      </w:pPr>
      <w:r w:rsidRPr="00D93543">
        <w:rPr>
          <w:b/>
          <w:i/>
          <w:iCs/>
        </w:rPr>
        <w:t>Circumstances that make the collection of information necessary</w:t>
      </w:r>
      <w:r w:rsidRPr="00D93543" w:rsidR="009A01DE">
        <w:rPr>
          <w:b/>
          <w:i/>
          <w:iCs/>
        </w:rPr>
        <w:t>.</w:t>
      </w:r>
    </w:p>
    <w:p w:rsidR="00383632" w14:paraId="64BC0D53" w14:textId="2058F71F">
      <w:pPr>
        <w:ind w:left="360"/>
        <w:rPr>
          <w:b/>
          <w:i/>
          <w:iCs/>
        </w:rPr>
      </w:pPr>
      <w:r w:rsidRPr="00D93543">
        <w:rPr>
          <w:b/>
          <w:i/>
          <w:iCs/>
        </w:rPr>
        <w:t>Explain the circumstances that make the collection of information necessary. Identify any legal or administrative requirements that necessitate the collection.</w:t>
      </w:r>
    </w:p>
    <w:p w:rsidR="008A152F" w:rsidRPr="00D93543" w:rsidP="006C2E30" w14:paraId="100D304A" w14:textId="77777777">
      <w:pPr>
        <w:ind w:left="360"/>
        <w:rPr>
          <w:b/>
          <w:i/>
          <w:iCs/>
        </w:rPr>
      </w:pPr>
    </w:p>
    <w:p w:rsidR="008A152F" w:rsidP="002B39E9" w14:paraId="01C2ECB8" w14:textId="70D17844">
      <w:pPr>
        <w:ind w:left="360"/>
      </w:pPr>
      <w:r>
        <w:t>Consistent with requirements in the Government Performance and Results Act of 1993 (GPRA) (Pub. L. 103-62; 107 Stat. 285, Aug. 3, 1993)</w:t>
      </w:r>
      <w:r w:rsidR="008162B8">
        <w:t xml:space="preserve">, Federal Mediation and Conciliation Services </w:t>
      </w:r>
      <w:r w:rsidR="004B79CC">
        <w:t xml:space="preserve">(FMCS) </w:t>
      </w:r>
      <w:r w:rsidR="008162B8">
        <w:t>evaluates the instructions it delivers, through a range of courses</w:t>
      </w:r>
      <w:r w:rsidR="00275F05">
        <w:t xml:space="preserve"> or events</w:t>
      </w:r>
      <w:r w:rsidR="008162B8">
        <w:t xml:space="preserve">, </w:t>
      </w:r>
      <w:r w:rsidR="004B79CC">
        <w:t>to train individuals and groups</w:t>
      </w:r>
      <w:r w:rsidR="00010956">
        <w:t xml:space="preserve">. </w:t>
      </w:r>
      <w:r w:rsidR="004B79CC">
        <w:t xml:space="preserve">FMCS </w:t>
      </w:r>
      <w:r>
        <w:t>training is</w:t>
      </w:r>
      <w:r w:rsidR="0044062B">
        <w:t xml:space="preserve"> specifically designed to meet the real-world challenges </w:t>
      </w:r>
      <w:r>
        <w:t xml:space="preserve">of </w:t>
      </w:r>
      <w:r w:rsidR="00137D88">
        <w:t>attendee</w:t>
      </w:r>
      <w:r>
        <w:t>s</w:t>
      </w:r>
      <w:r w:rsidR="0044062B">
        <w:t xml:space="preserve">. </w:t>
      </w:r>
      <w:r w:rsidR="004B79CC">
        <w:t xml:space="preserve">The courses </w:t>
      </w:r>
      <w:r>
        <w:t>include</w:t>
      </w:r>
      <w:r w:rsidR="00802D82">
        <w:t>,</w:t>
      </w:r>
      <w:r>
        <w:t xml:space="preserve"> but are not limited to</w:t>
      </w:r>
      <w:r w:rsidR="00802D82">
        <w:t>,</w:t>
      </w:r>
      <w:r>
        <w:t xml:space="preserve"> </w:t>
      </w:r>
      <w:r w:rsidR="00277388">
        <w:t>Arbitrating</w:t>
      </w:r>
      <w:r w:rsidR="00277388">
        <w:t xml:space="preserve"> in the Federal Sector, Arbitration for Advocates – Federal Sector; Arbitration for Advocates, Becoming a Labor Arbitrator, Dealing with Difficult People, Evidence and Witness examination in Arbitration, Mediation Skills, and Negotiation Skills</w:t>
      </w:r>
      <w:r w:rsidR="00EF0CB9">
        <w:t xml:space="preserve">. </w:t>
      </w:r>
      <w:r w:rsidR="004B79CC">
        <w:t>FMCS</w:t>
      </w:r>
      <w:r w:rsidR="0044062B">
        <w:t xml:space="preserve"> provide </w:t>
      </w:r>
      <w:r w:rsidR="00137D88">
        <w:t>attendee</w:t>
      </w:r>
      <w:r w:rsidR="0044062B">
        <w:t xml:space="preserve">s the opportunity to interact with and learn from experienced </w:t>
      </w:r>
      <w:r w:rsidR="00137D88">
        <w:t>mediator</w:t>
      </w:r>
      <w:r w:rsidR="0044062B">
        <w:t>s</w:t>
      </w:r>
      <w:r w:rsidR="00EF0CB9">
        <w:t xml:space="preserve">. </w:t>
      </w:r>
      <w:r w:rsidR="00DF3197">
        <w:t xml:space="preserve">The participants are “FMCS attendees.” </w:t>
      </w:r>
      <w:r>
        <w:t>FMCS is initiating this information collection to obtain valuable feedback about the extent to which FM</w:t>
      </w:r>
      <w:r w:rsidR="00802D82">
        <w:t>C</w:t>
      </w:r>
      <w:r>
        <w:t xml:space="preserve">S </w:t>
      </w:r>
      <w:r w:rsidR="00137D88">
        <w:t>attendee</w:t>
      </w:r>
      <w:r>
        <w:t>s are satisfied with their learning experience</w:t>
      </w:r>
      <w:r w:rsidR="00EF0CB9">
        <w:t xml:space="preserve">. </w:t>
      </w:r>
      <w:r w:rsidR="002B39E9">
        <w:t>Feedback will be</w:t>
      </w:r>
      <w:r>
        <w:t xml:space="preserve"> used to improve the course curriculum and course of instruction</w:t>
      </w:r>
      <w:r w:rsidR="00EF0CB9">
        <w:t xml:space="preserve">. </w:t>
      </w:r>
      <w:r>
        <w:t>Evaluating and improving the effectiveness and efficiency of instructional programs supports agency requirements, as dictated by</w:t>
      </w:r>
      <w:r w:rsidR="002B39E9">
        <w:t xml:space="preserve"> GPRA, to improve government performance management.</w:t>
      </w:r>
    </w:p>
    <w:p w:rsidR="002B39E9" w:rsidP="00875F14" w14:paraId="0079B083" w14:textId="77777777">
      <w:pPr>
        <w:ind w:left="360"/>
      </w:pPr>
    </w:p>
    <w:p w:rsidR="00383632" w:rsidP="00A06217" w14:paraId="5524142F" w14:textId="208B12F2">
      <w:pPr>
        <w:numPr>
          <w:ilvl w:val="0"/>
          <w:numId w:val="7"/>
        </w:numPr>
      </w:pPr>
      <w:r w:rsidRPr="006F5188">
        <w:rPr>
          <w:b/>
          <w:bCs/>
          <w:i/>
          <w:iCs/>
        </w:rPr>
        <w:t>Indicate how, by whom, and for what purpose the information is to be used. Except for a new collection, indicate the actual use the agency has made of the information received from the current collection</w:t>
      </w:r>
      <w:r w:rsidRPr="00A31E52">
        <w:t>.</w:t>
      </w:r>
    </w:p>
    <w:p w:rsidR="002B39E9" w:rsidP="00875F14" w14:paraId="1262934D" w14:textId="77777777">
      <w:pPr>
        <w:ind w:left="360"/>
      </w:pPr>
    </w:p>
    <w:p w:rsidR="00A31E52" w:rsidP="002B39E9" w14:paraId="1490E74F" w14:textId="50ECAA54">
      <w:pPr>
        <w:ind w:left="360"/>
      </w:pPr>
      <w:r>
        <w:t>FMCS has developed a list of</w:t>
      </w:r>
      <w:r w:rsidR="00D974AE">
        <w:t xml:space="preserve"> 34</w:t>
      </w:r>
      <w:r>
        <w:t xml:space="preserve"> questions</w:t>
      </w:r>
      <w:r w:rsidR="00EA6A2C">
        <w:t xml:space="preserve"> </w:t>
      </w:r>
      <w:r w:rsidR="00C956A6">
        <w:t>for th</w:t>
      </w:r>
      <w:r w:rsidR="00275F05">
        <w:t xml:space="preserve">is information collection </w:t>
      </w:r>
      <w:r w:rsidR="00EA6A2C">
        <w:t>that will capture ratings and written comments from FMCS attendees about the quality of the training</w:t>
      </w:r>
      <w:r w:rsidR="00EF0CB9">
        <w:t xml:space="preserve">. </w:t>
      </w:r>
      <w:r w:rsidR="00EA6A2C">
        <w:t>F</w:t>
      </w:r>
      <w:r w:rsidR="007F3EBD">
        <w:t xml:space="preserve">MCS will select up to 10 questions from the </w:t>
      </w:r>
      <w:r w:rsidR="00DC57AF">
        <w:t xml:space="preserve">question </w:t>
      </w:r>
      <w:r w:rsidR="007F3EBD">
        <w:t xml:space="preserve">list for each </w:t>
      </w:r>
      <w:r w:rsidR="00F138FE">
        <w:t xml:space="preserve">implemented </w:t>
      </w:r>
      <w:r w:rsidR="007F3EBD">
        <w:t>survey</w:t>
      </w:r>
      <w:r w:rsidR="004F2A70">
        <w:t xml:space="preserve">. </w:t>
      </w:r>
      <w:r w:rsidR="00C956A6">
        <w:t xml:space="preserve">FMCS </w:t>
      </w:r>
      <w:r w:rsidR="005112A4">
        <w:t>intends to collect</w:t>
      </w:r>
      <w:r w:rsidR="00C956A6">
        <w:t xml:space="preserve"> the evaluation data to determine </w:t>
      </w:r>
      <w:r w:rsidR="005112A4">
        <w:t>attendee</w:t>
      </w:r>
      <w:r w:rsidR="00C956A6">
        <w:t xml:space="preserve">s’ satisfaction with their learning experience and will use </w:t>
      </w:r>
      <w:r w:rsidR="00787D15">
        <w:t>the data</w:t>
      </w:r>
      <w:r w:rsidR="00C956A6">
        <w:t xml:space="preserve"> to improve the course curriculum and course of instruction</w:t>
      </w:r>
      <w:r w:rsidR="00EF0CB9">
        <w:t xml:space="preserve">. </w:t>
      </w:r>
      <w:r w:rsidR="00C956A6">
        <w:t xml:space="preserve">FMCS, where appropriate, will also use </w:t>
      </w:r>
      <w:r w:rsidR="005112A4">
        <w:t>the data</w:t>
      </w:r>
      <w:r w:rsidR="00C956A6">
        <w:t xml:space="preserve"> to provide Continuing Legal Education Credits to </w:t>
      </w:r>
      <w:r w:rsidR="005112A4">
        <w:t>attendee</w:t>
      </w:r>
      <w:r w:rsidR="00C956A6">
        <w:t>s</w:t>
      </w:r>
      <w:r w:rsidR="001B7D90">
        <w:t>,</w:t>
      </w:r>
      <w:r w:rsidR="00C956A6">
        <w:t xml:space="preserve"> who have attended the training</w:t>
      </w:r>
      <w:r w:rsidR="00DD1EF4">
        <w:t xml:space="preserve">. </w:t>
      </w:r>
    </w:p>
    <w:p w:rsidR="002B39E9" w:rsidP="00875F14" w14:paraId="373AAB58" w14:textId="77777777">
      <w:pPr>
        <w:ind w:left="360"/>
      </w:pPr>
    </w:p>
    <w:p w:rsidR="00383632" w:rsidP="00A06217" w14:paraId="507886BA" w14:textId="53EF1E2B">
      <w:pPr>
        <w:numPr>
          <w:ilvl w:val="0"/>
          <w:numId w:val="7"/>
        </w:numPr>
      </w:pPr>
      <w:r w:rsidRPr="006F5188">
        <w:rPr>
          <w:b/>
          <w:bCs/>
          <w:i/>
          <w:i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326FD7">
        <w:t>.</w:t>
      </w:r>
    </w:p>
    <w:p w:rsidR="00CC6BE5" w:rsidP="00875F14" w14:paraId="17653549" w14:textId="77777777">
      <w:pPr>
        <w:ind w:left="360"/>
      </w:pPr>
    </w:p>
    <w:p w:rsidR="002178C3" w:rsidP="00CC6BE5" w14:paraId="038966FC" w14:textId="224F3C2D">
      <w:pPr>
        <w:ind w:left="360"/>
      </w:pPr>
      <w:r w:rsidRPr="007F3E5F">
        <w:t xml:space="preserve">The information </w:t>
      </w:r>
      <w:r>
        <w:t>will be</w:t>
      </w:r>
      <w:r w:rsidRPr="007F3E5F">
        <w:t xml:space="preserve"> collected electronically</w:t>
      </w:r>
      <w:r w:rsidRPr="007F3E5F" w:rsidR="00EF0CB9">
        <w:t xml:space="preserve">. </w:t>
      </w:r>
      <w:r w:rsidRPr="007F3E5F">
        <w:t xml:space="preserve">In compliance with the Government Paperwork Elimination Act, all </w:t>
      </w:r>
      <w:r w:rsidR="00BB0CAF">
        <w:t>attendee</w:t>
      </w:r>
      <w:r w:rsidRPr="007F3E5F">
        <w:t>s</w:t>
      </w:r>
      <w:r>
        <w:t xml:space="preserve"> will </w:t>
      </w:r>
      <w:r w:rsidRPr="007F3E5F">
        <w:t>submit ratings and written comments electronically through</w:t>
      </w:r>
      <w:r w:rsidR="00E472E8">
        <w:t xml:space="preserve"> Survey Monkey or Microsoft Form</w:t>
      </w:r>
      <w:r w:rsidRPr="007F3E5F" w:rsidR="00E472E8">
        <w:t xml:space="preserve"> </w:t>
      </w:r>
      <w:r w:rsidRPr="007F3E5F">
        <w:t>accessible only by authorized personnel.</w:t>
      </w:r>
      <w:r>
        <w:t xml:space="preserve"> </w:t>
      </w:r>
    </w:p>
    <w:p w:rsidR="00CC6BE5" w:rsidP="00875F14" w14:paraId="59D875B1" w14:textId="77777777">
      <w:pPr>
        <w:ind w:left="360"/>
      </w:pPr>
    </w:p>
    <w:p w:rsidR="00383632" w:rsidRPr="00813BC3" w:rsidP="00A06217" w14:paraId="28A4F08B" w14:textId="092FB52D">
      <w:pPr>
        <w:numPr>
          <w:ilvl w:val="0"/>
          <w:numId w:val="7"/>
        </w:numPr>
        <w:rPr>
          <w:b/>
          <w:bCs/>
          <w:i/>
          <w:iCs/>
        </w:rPr>
      </w:pPr>
      <w:r w:rsidRPr="00813BC3">
        <w:rPr>
          <w:b/>
          <w:bCs/>
          <w:i/>
          <w:iCs/>
        </w:rPr>
        <w:t>Describe efforts to identify duplication. Show specifically why any similar information already available cannot be used or modified for use for the purposes described in Item 2 above.</w:t>
      </w:r>
    </w:p>
    <w:p w:rsidR="00CC6BE5" w:rsidP="00875F14" w14:paraId="064632C1" w14:textId="77777777">
      <w:pPr>
        <w:ind w:left="360"/>
      </w:pPr>
    </w:p>
    <w:p w:rsidR="002178C3" w:rsidP="00CC6BE5" w14:paraId="6554DC39" w14:textId="59F16B94">
      <w:pPr>
        <w:ind w:left="360"/>
      </w:pPr>
      <w:r w:rsidRPr="00875F14">
        <w:t>This information is not available through any other source as it is tailored to FMCS instruction and curriculums</w:t>
      </w:r>
      <w:r w:rsidRPr="00875F14" w:rsidR="005F3989">
        <w:t>.</w:t>
      </w:r>
      <w:r w:rsidR="005F3989">
        <w:t xml:space="preserve"> </w:t>
      </w:r>
      <w:r>
        <w:t>The goal of the collection is to o</w:t>
      </w:r>
      <w:r w:rsidRPr="00CC6BE5">
        <w:t>btain information from attendees, for the sole purpose of improving course instruction and curriculums</w:t>
      </w:r>
      <w:r w:rsidR="005F3989">
        <w:t>.</w:t>
      </w:r>
      <w:r w:rsidRPr="00CC6BE5" w:rsidR="005F3989">
        <w:t xml:space="preserve"> </w:t>
      </w:r>
    </w:p>
    <w:p w:rsidR="00CC6BE5" w:rsidP="00875F14" w14:paraId="27B2870C" w14:textId="77777777">
      <w:pPr>
        <w:ind w:left="360"/>
      </w:pPr>
    </w:p>
    <w:p w:rsidR="00383632" w:rsidRPr="00347D46" w:rsidP="00A06217" w14:paraId="2FC155A1" w14:textId="12622B05">
      <w:pPr>
        <w:numPr>
          <w:ilvl w:val="0"/>
          <w:numId w:val="7"/>
        </w:numPr>
        <w:rPr>
          <w:b/>
          <w:bCs/>
          <w:i/>
          <w:iCs/>
        </w:rPr>
      </w:pPr>
      <w:r w:rsidRPr="00347D46">
        <w:rPr>
          <w:b/>
          <w:bCs/>
          <w:i/>
          <w:iCs/>
        </w:rPr>
        <w:t>If the collection of information impacts small businesses or other small entities, describe any methods used to minimize burden.</w:t>
      </w:r>
    </w:p>
    <w:p w:rsidR="00CC6BE5" w:rsidP="00875F14" w14:paraId="5B192732" w14:textId="77777777">
      <w:pPr>
        <w:ind w:left="360"/>
      </w:pPr>
    </w:p>
    <w:p w:rsidR="002178C3" w:rsidP="00CC6BE5" w14:paraId="3B3FFF9F" w14:textId="17DC6F3B">
      <w:pPr>
        <w:ind w:left="360"/>
      </w:pPr>
      <w:r w:rsidRPr="00CC6BE5">
        <w:t xml:space="preserve">This collection </w:t>
      </w:r>
      <w:r>
        <w:t xml:space="preserve">will </w:t>
      </w:r>
      <w:r w:rsidRPr="00CC6BE5">
        <w:t>not have a significant impact on a substantial number of small businesses</w:t>
      </w:r>
      <w:r>
        <w:t xml:space="preserve"> or other small </w:t>
      </w:r>
      <w:r w:rsidR="00B16B2E">
        <w:t>entities</w:t>
      </w:r>
      <w:r w:rsidRPr="00CC6BE5" w:rsidR="00B16B2E">
        <w:t>.</w:t>
      </w:r>
    </w:p>
    <w:p w:rsidR="00CC6BE5" w:rsidP="00B16B2E" w14:paraId="49F4D54F" w14:textId="77777777">
      <w:pPr>
        <w:ind w:left="360"/>
      </w:pPr>
    </w:p>
    <w:p w:rsidR="00383632" w:rsidRPr="00704B02" w:rsidP="00A06217" w14:paraId="18CC873A" w14:textId="408E1849">
      <w:pPr>
        <w:numPr>
          <w:ilvl w:val="0"/>
          <w:numId w:val="7"/>
        </w:numPr>
        <w:rPr>
          <w:b/>
          <w:bCs/>
          <w:i/>
          <w:iCs/>
        </w:rPr>
      </w:pPr>
      <w:r w:rsidRPr="00704B02">
        <w:rPr>
          <w:b/>
          <w:bCs/>
          <w:i/>
          <w:iCs/>
        </w:rPr>
        <w:t>Describe the consequence to Federal program or policy activities if the collection is not conducted or is conducted less frequently, as well as any technical or legal obstacles to reducing burden.</w:t>
      </w:r>
    </w:p>
    <w:p w:rsidR="00CC6BE5" w:rsidP="00B16B2E" w14:paraId="2B99ADD8" w14:textId="77777777">
      <w:pPr>
        <w:ind w:left="360"/>
      </w:pPr>
    </w:p>
    <w:p w:rsidR="002178C3" w:rsidP="00CC6BE5" w14:paraId="01F31C96" w14:textId="6D5F34D9">
      <w:pPr>
        <w:ind w:left="360"/>
      </w:pPr>
      <w:r w:rsidRPr="00CC6BE5">
        <w:t xml:space="preserve">This information </w:t>
      </w:r>
      <w:r>
        <w:t>will be</w:t>
      </w:r>
      <w:r w:rsidRPr="00CC6BE5">
        <w:t xml:space="preserve"> collected from </w:t>
      </w:r>
      <w:r w:rsidR="00BB0CAF">
        <w:t>attendees</w:t>
      </w:r>
      <w:r w:rsidRPr="00CC6BE5">
        <w:t xml:space="preserve"> to provide constructive feedback about their experience</w:t>
      </w:r>
      <w:r w:rsidR="008A6A19">
        <w:t xml:space="preserve"> and where appropriate, to provide Continuing Legal Education credits</w:t>
      </w:r>
      <w:r w:rsidRPr="00CC6BE5" w:rsidR="00D149E5">
        <w:t xml:space="preserve">. </w:t>
      </w:r>
      <w:r w:rsidRPr="00CC6BE5">
        <w:t xml:space="preserve">Each </w:t>
      </w:r>
      <w:r w:rsidR="00BB0CAF">
        <w:t>attend</w:t>
      </w:r>
      <w:r w:rsidR="006725A5">
        <w:t xml:space="preserve">ee </w:t>
      </w:r>
      <w:r w:rsidRPr="00CC6BE5">
        <w:t xml:space="preserve">who successfully completes the training </w:t>
      </w:r>
      <w:r>
        <w:t>will</w:t>
      </w:r>
      <w:r w:rsidRPr="00CC6BE5">
        <w:t xml:space="preserve"> provide as much or as little feedback as he or she deems necessary</w:t>
      </w:r>
      <w:r w:rsidRPr="00CC6BE5" w:rsidR="00D149E5">
        <w:t xml:space="preserve">. </w:t>
      </w:r>
      <w:r w:rsidRPr="00CC6BE5">
        <w:t xml:space="preserve">The collection of this data enables </w:t>
      </w:r>
      <w:r>
        <w:t>FMCS</w:t>
      </w:r>
      <w:r w:rsidRPr="00CC6BE5">
        <w:t xml:space="preserve"> to perform an analysis to determine how well the training objectives are being met </w:t>
      </w:r>
      <w:r w:rsidRPr="00CC6BE5" w:rsidR="008A6A19">
        <w:t>to</w:t>
      </w:r>
      <w:r w:rsidRPr="00CC6BE5">
        <w:t xml:space="preserve"> ensure proper fulfillment of </w:t>
      </w:r>
      <w:r w:rsidR="008A6A19">
        <w:t>FM</w:t>
      </w:r>
      <w:r w:rsidR="00802D82">
        <w:t>C</w:t>
      </w:r>
      <w:r w:rsidR="008A6A19">
        <w:t xml:space="preserve">S </w:t>
      </w:r>
      <w:r w:rsidRPr="00CC6BE5">
        <w:t>mission</w:t>
      </w:r>
      <w:r w:rsidRPr="00CC6BE5" w:rsidR="00D149E5">
        <w:t xml:space="preserve">. </w:t>
      </w:r>
      <w:r w:rsidRPr="00CC6BE5">
        <w:t xml:space="preserve">This information enables </w:t>
      </w:r>
      <w:r w:rsidR="008A6A19">
        <w:t>FMCS</w:t>
      </w:r>
      <w:r w:rsidRPr="00CC6BE5">
        <w:t xml:space="preserve"> to update, improve, and tailor the training, curriculum, and instructor interaction for optimal education and </w:t>
      </w:r>
      <w:r w:rsidRPr="00CC6BE5" w:rsidR="008A6A19">
        <w:t>high-quality</w:t>
      </w:r>
      <w:r w:rsidRPr="00CC6BE5">
        <w:t xml:space="preserve"> instruction</w:t>
      </w:r>
      <w:r w:rsidRPr="00CC6BE5" w:rsidR="00D149E5">
        <w:t xml:space="preserve">. </w:t>
      </w:r>
      <w:r w:rsidRPr="00CC6BE5">
        <w:t>Training development personnel compile the collected data into quarterly assessments of the overall quality of the training environment</w:t>
      </w:r>
      <w:r w:rsidRPr="00CC6BE5" w:rsidR="00DD1EF4">
        <w:t xml:space="preserve">. </w:t>
      </w:r>
      <w:r w:rsidRPr="00CC6BE5">
        <w:t xml:space="preserve">If this collection were not conducted, </w:t>
      </w:r>
      <w:r w:rsidR="008A6A19">
        <w:t>FMCS</w:t>
      </w:r>
      <w:r w:rsidRPr="00CC6BE5">
        <w:t xml:space="preserve"> would be limited in its ability to perform the analysis mentioned above, which relies on </w:t>
      </w:r>
      <w:r w:rsidR="008A6A19">
        <w:t>FMCS</w:t>
      </w:r>
      <w:r w:rsidRPr="00CC6BE5">
        <w:t>’s ability to qualitatively evaluate training effectiveness.</w:t>
      </w:r>
    </w:p>
    <w:p w:rsidR="00CC6BE5" w:rsidP="00B16B2E" w14:paraId="283A425D" w14:textId="77777777">
      <w:pPr>
        <w:ind w:left="360"/>
      </w:pPr>
    </w:p>
    <w:p w:rsidR="0017722D" w:rsidRPr="003A335E" w:rsidP="000F6EE6" w14:paraId="51C64B19" w14:textId="54080848">
      <w:pPr>
        <w:numPr>
          <w:ilvl w:val="0"/>
          <w:numId w:val="7"/>
        </w:numPr>
        <w:rPr>
          <w:b/>
          <w:bCs/>
          <w:i/>
          <w:iCs/>
        </w:rPr>
      </w:pPr>
      <w:r w:rsidRPr="003A335E">
        <w:rPr>
          <w:b/>
          <w:bCs/>
          <w:i/>
          <w:iCs/>
        </w:rPr>
        <w:t>Explain any special circumstances that would cause an information collection to be conducted in a manner</w:t>
      </w:r>
      <w:r w:rsidRPr="008A6A19" w:rsidR="008A6A19">
        <w:t xml:space="preserve"> </w:t>
      </w:r>
      <w:r w:rsidRPr="003A335E" w:rsidR="008A6A19">
        <w:rPr>
          <w:b/>
          <w:bCs/>
          <w:i/>
          <w:iCs/>
        </w:rPr>
        <w:t>inconsistent with the general information collection guidelines in 5 CFR 1320.5(d)(2).</w:t>
      </w:r>
    </w:p>
    <w:p w:rsidR="008A6A19" w:rsidRPr="00B16B2E" w:rsidP="00B7033A" w14:paraId="1ED0AB36" w14:textId="20E5855D">
      <w:pPr>
        <w:ind w:left="360"/>
        <w:rPr>
          <w:b/>
          <w:bCs/>
          <w:i/>
          <w:iCs/>
        </w:rPr>
      </w:pPr>
      <w:r w:rsidRPr="00B16B2E">
        <w:rPr>
          <w:b/>
          <w:bCs/>
          <w:i/>
          <w:iCs/>
        </w:rPr>
        <w:tab/>
      </w:r>
    </w:p>
    <w:p w:rsidR="008A6A19" w:rsidP="008A6A19" w14:paraId="4223A3C5" w14:textId="77777777">
      <w:pPr>
        <w:numPr>
          <w:ilvl w:val="12"/>
          <w:numId w:val="0"/>
        </w:numPr>
        <w:ind w:left="360"/>
      </w:pPr>
      <w:r w:rsidRPr="007F3E5F">
        <w:t>This collection will be conducted consistent with the general information guidelines.</w:t>
      </w:r>
    </w:p>
    <w:p w:rsidR="008A6A19" w:rsidP="00B16B2E" w14:paraId="34546D6A" w14:textId="2207A0BB">
      <w:pPr>
        <w:ind w:left="360"/>
      </w:pPr>
    </w:p>
    <w:p w:rsidR="00BE0C35" w:rsidRPr="00206AE2" w:rsidP="0017722D" w14:paraId="3F3BD885" w14:textId="77777777">
      <w:pPr>
        <w:numPr>
          <w:ilvl w:val="0"/>
          <w:numId w:val="7"/>
        </w:numPr>
        <w:spacing w:line="480" w:lineRule="auto"/>
      </w:pPr>
      <w:r w:rsidRPr="00206AE2">
        <w:rPr>
          <w:b/>
        </w:rPr>
        <w:t>Consultation</w:t>
      </w:r>
      <w:r w:rsidRPr="00206AE2" w:rsidR="009A01DE">
        <w:rPr>
          <w:b/>
        </w:rPr>
        <w:t>.</w:t>
      </w:r>
    </w:p>
    <w:p w:rsidR="002D7080" w:rsidP="008A6A19" w14:paraId="5E6CECB4" w14:textId="5A8C8B43">
      <w:pPr>
        <w:ind w:left="360"/>
        <w:rPr>
          <w:b/>
          <w:bCs/>
          <w:i/>
          <w:iCs/>
        </w:rPr>
      </w:pPr>
      <w:r w:rsidRPr="00B16B2E">
        <w:rPr>
          <w:b/>
          <w:bCs/>
          <w:i/>
          <w:iCs/>
        </w:rPr>
        <w:t>If applicable,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F05D5" w:rsidRPr="00B16B2E" w:rsidP="00B16B2E" w14:paraId="5CC77469" w14:textId="77777777">
      <w:pPr>
        <w:ind w:left="360"/>
        <w:rPr>
          <w:b/>
          <w:bCs/>
          <w:i/>
          <w:iCs/>
        </w:rPr>
      </w:pPr>
    </w:p>
    <w:p w:rsidR="002D7080" w:rsidRPr="00B16B2E" w:rsidP="00B16B2E" w14:paraId="13C1A676" w14:textId="77777777">
      <w:pPr>
        <w:ind w:left="360"/>
        <w:rPr>
          <w:b/>
          <w:bCs/>
          <w:i/>
          <w:iCs/>
        </w:rPr>
      </w:pPr>
      <w:r w:rsidRPr="00B16B2E">
        <w:rPr>
          <w:b/>
          <w:bCs/>
          <w:i/>
          <w:iCs/>
        </w:rPr>
        <w:t xml:space="preserve">Describe efforts to consult with persons outside the agency to obtain their views on the availability of data, frequency of collection, the clarity of instructions and recordkeeping, </w:t>
      </w:r>
      <w:r w:rsidRPr="00B16B2E">
        <w:rPr>
          <w:b/>
          <w:bCs/>
          <w:i/>
          <w:iCs/>
        </w:rPr>
        <w:t>disclosure, or reporting format (if any), and on the data elements to be recorded, disclosed, or reported.</w:t>
      </w:r>
    </w:p>
    <w:p w:rsidR="008A6A19" w:rsidP="00B16B2E" w14:paraId="195AB041" w14:textId="77777777">
      <w:pPr>
        <w:ind w:left="360"/>
      </w:pPr>
    </w:p>
    <w:p w:rsidR="00826DD3" w:rsidP="008A6A19" w14:paraId="4B7C3EA6" w14:textId="1ED014EB">
      <w:pPr>
        <w:ind w:left="360"/>
      </w:pPr>
      <w:r>
        <w:t>FMCS</w:t>
      </w:r>
      <w:r w:rsidRPr="008A6A19">
        <w:t xml:space="preserve"> published a notice in the </w:t>
      </w:r>
      <w:r w:rsidRPr="00B16B2E">
        <w:rPr>
          <w:i/>
          <w:iCs/>
        </w:rPr>
        <w:t>Federal Register</w:t>
      </w:r>
      <w:r w:rsidRPr="008A6A19">
        <w:t xml:space="preserve">, with a 60-day period for soliciting comment, </w:t>
      </w:r>
      <w:r w:rsidRPr="00B16B2E">
        <w:rPr>
          <w:i/>
          <w:iCs/>
        </w:rPr>
        <w:t xml:space="preserve">see </w:t>
      </w:r>
      <w:r w:rsidRPr="0086318E" w:rsidR="0086318E">
        <w:t>87 FR 63776</w:t>
      </w:r>
      <w:r w:rsidR="00294B71">
        <w:t xml:space="preserve"> </w:t>
      </w:r>
      <w:r w:rsidRPr="008A6A19">
        <w:t>(</w:t>
      </w:r>
      <w:r w:rsidR="0086318E">
        <w:t>October 20, 2022</w:t>
      </w:r>
      <w:r w:rsidRPr="008A6A19">
        <w:t xml:space="preserve">), and a 30-day notice, on </w:t>
      </w:r>
      <w:r w:rsidR="00415306">
        <w:t>January 09</w:t>
      </w:r>
      <w:r w:rsidR="00294B71">
        <w:t>,</w:t>
      </w:r>
      <w:r w:rsidR="00415306">
        <w:t xml:space="preserve"> 2023</w:t>
      </w:r>
      <w:r w:rsidRPr="008A6A19">
        <w:t xml:space="preserve"> (</w:t>
      </w:r>
      <w:r w:rsidRPr="00415306" w:rsidR="00415306">
        <w:t>88 FR 1229</w:t>
      </w:r>
      <w:r w:rsidRPr="008A6A19">
        <w:t>)</w:t>
      </w:r>
      <w:r w:rsidRPr="008A6A19" w:rsidR="00DD1EF4">
        <w:t xml:space="preserve">. </w:t>
      </w:r>
      <w:r>
        <w:t xml:space="preserve">FMCS </w:t>
      </w:r>
      <w:r w:rsidRPr="008A6A19">
        <w:t>received no comments in reply to the notices</w:t>
      </w:r>
      <w:r w:rsidR="008A152F">
        <w:t>.</w:t>
      </w:r>
    </w:p>
    <w:p w:rsidR="008A6A19" w:rsidP="00B16B2E" w14:paraId="7D0204CE" w14:textId="77777777">
      <w:pPr>
        <w:ind w:left="360"/>
      </w:pPr>
    </w:p>
    <w:p w:rsidR="00383632" w:rsidRPr="00EA210A" w:rsidP="00412BF8" w14:paraId="74EF54E7" w14:textId="5C51A21D">
      <w:pPr>
        <w:numPr>
          <w:ilvl w:val="0"/>
          <w:numId w:val="7"/>
        </w:numPr>
        <w:rPr>
          <w:b/>
          <w:bCs/>
          <w:i/>
          <w:iCs/>
        </w:rPr>
      </w:pPr>
      <w:r w:rsidRPr="00EA210A">
        <w:rPr>
          <w:b/>
          <w:bCs/>
          <w:i/>
          <w:iCs/>
        </w:rPr>
        <w:t>Explain any decision to provide any payment or gift to respondents, other than remuneration of contractors or grantees.</w:t>
      </w:r>
    </w:p>
    <w:p w:rsidR="008D53C5" w:rsidP="00B16B2E" w14:paraId="42C51810" w14:textId="77777777">
      <w:pPr>
        <w:ind w:left="360"/>
      </w:pPr>
    </w:p>
    <w:p w:rsidR="00826DD3" w:rsidP="008D53C5" w14:paraId="63B9F7EC" w14:textId="0353900C">
      <w:pPr>
        <w:ind w:left="360"/>
      </w:pPr>
      <w:r>
        <w:t xml:space="preserve">FMCS </w:t>
      </w:r>
      <w:r w:rsidR="00BF732A">
        <w:t>will</w:t>
      </w:r>
      <w:r w:rsidRPr="00BF2E6C" w:rsidR="00BF732A">
        <w:t xml:space="preserve"> </w:t>
      </w:r>
      <w:r w:rsidRPr="00BF2E6C" w:rsidR="00BF2E6C">
        <w:t>not provide any payment or gift to respondents</w:t>
      </w:r>
      <w:r w:rsidR="008A152F">
        <w:t>.</w:t>
      </w:r>
    </w:p>
    <w:p w:rsidR="008D53C5" w:rsidP="00B16B2E" w14:paraId="191E3620" w14:textId="77777777">
      <w:pPr>
        <w:ind w:left="360"/>
      </w:pPr>
    </w:p>
    <w:p w:rsidR="00BE0C35" w:rsidRPr="004102D1" w14:paraId="1C992532" w14:textId="77777777">
      <w:pPr>
        <w:numPr>
          <w:ilvl w:val="0"/>
          <w:numId w:val="7"/>
        </w:numPr>
        <w:spacing w:line="480" w:lineRule="auto"/>
        <w:rPr>
          <w:b/>
        </w:rPr>
      </w:pPr>
      <w:r w:rsidRPr="004102D1">
        <w:rPr>
          <w:b/>
        </w:rPr>
        <w:t>Describe any assurance of confidentiality provided to respondents</w:t>
      </w:r>
      <w:r w:rsidRPr="004102D1" w:rsidR="009A01DE">
        <w:rPr>
          <w:b/>
        </w:rPr>
        <w:t>.</w:t>
      </w:r>
    </w:p>
    <w:p w:rsidR="00383632" w:rsidRPr="00B16B2E" w:rsidP="000C3636" w14:paraId="3A34ABA2" w14:textId="37E5D943">
      <w:pPr>
        <w:ind w:left="360"/>
        <w:rPr>
          <w:b/>
          <w:bCs/>
          <w:i/>
          <w:iCs/>
        </w:rPr>
      </w:pPr>
      <w:r w:rsidRPr="00B16B2E">
        <w:rPr>
          <w:b/>
          <w:bCs/>
          <w:i/>
          <w:iCs/>
        </w:rPr>
        <w:t>Describe any assurance of confidentiality provided to respondents and the basis for the assurance in statute, regulation, or agency policy.</w:t>
      </w:r>
    </w:p>
    <w:p w:rsidR="000C3636" w:rsidP="00B16B2E" w14:paraId="07CCAB19" w14:textId="77777777">
      <w:pPr>
        <w:ind w:left="360"/>
      </w:pPr>
    </w:p>
    <w:p w:rsidR="000C3636" w:rsidP="000C3636" w14:paraId="00180439" w14:textId="11B0F392">
      <w:pPr>
        <w:ind w:left="360"/>
      </w:pPr>
      <w:r>
        <w:t>FM</w:t>
      </w:r>
      <w:r w:rsidR="00802D82">
        <w:t>C</w:t>
      </w:r>
      <w:r>
        <w:t>S does not provide an assurance of confidentiality</w:t>
      </w:r>
      <w:r w:rsidR="00DD1EF4">
        <w:t xml:space="preserve">. </w:t>
      </w:r>
      <w:r w:rsidR="006F54A0">
        <w:t xml:space="preserve">However, when an attendee submits the completed form, the data will be stored </w:t>
      </w:r>
      <w:r w:rsidR="002C2028">
        <w:t xml:space="preserve">securely </w:t>
      </w:r>
      <w:r w:rsidR="006F54A0">
        <w:t>in the Microsoft Azure Government Commercial Cloud (</w:t>
      </w:r>
      <w:r w:rsidR="002C2028">
        <w:t>GCC)</w:t>
      </w:r>
      <w:r w:rsidR="00DD1EF4">
        <w:t xml:space="preserve">. </w:t>
      </w:r>
      <w:r w:rsidR="00520939">
        <w:t xml:space="preserve">Personally Identifiable Information </w:t>
      </w:r>
      <w:r w:rsidR="0017793A">
        <w:t xml:space="preserve">will not be requested on these surveys, and the data will be stored on the GCC with an identification number completely disconnected from the </w:t>
      </w:r>
      <w:r w:rsidR="00ED1F0B">
        <w:t>individual’s information</w:t>
      </w:r>
      <w:r w:rsidR="00DD1EF4">
        <w:t xml:space="preserve">. </w:t>
      </w:r>
      <w:r>
        <w:t>No Privacy Information Act or System of Records Notice coverage is necessary for this information collection.</w:t>
      </w:r>
    </w:p>
    <w:p w:rsidR="007D78F0" w:rsidP="00B16B2E" w14:paraId="224699F2" w14:textId="77777777">
      <w:pPr>
        <w:ind w:left="360"/>
      </w:pPr>
    </w:p>
    <w:p w:rsidR="00383632" w:rsidP="007C0D17" w14:paraId="2298F685" w14:textId="2B7043AC">
      <w:pPr>
        <w:numPr>
          <w:ilvl w:val="0"/>
          <w:numId w:val="7"/>
        </w:numPr>
      </w:pPr>
      <w:r w:rsidRPr="007C0D17">
        <w:rPr>
          <w:b/>
          <w:bCs/>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0C4B20">
        <w:t>.</w:t>
      </w:r>
    </w:p>
    <w:p w:rsidR="000C4B20" w:rsidRPr="000C4B20" w:rsidP="00B16B2E" w14:paraId="5E40EF8D" w14:textId="77777777">
      <w:pPr>
        <w:ind w:left="360"/>
      </w:pPr>
    </w:p>
    <w:p w:rsidR="00DD2AE3" w:rsidP="000C4B20" w14:paraId="7E817466" w14:textId="0E851422">
      <w:pPr>
        <w:ind w:left="360"/>
      </w:pPr>
      <w:r>
        <w:t xml:space="preserve">FMCS </w:t>
      </w:r>
      <w:r w:rsidR="00AB6A56">
        <w:t>will</w:t>
      </w:r>
      <w:r w:rsidRPr="007F3E5F" w:rsidR="00AB6A56">
        <w:t xml:space="preserve"> </w:t>
      </w:r>
      <w:r w:rsidRPr="007F3E5F">
        <w:t>not ask any questions of a sensitive or private nature on</w:t>
      </w:r>
      <w:r>
        <w:t xml:space="preserve"> </w:t>
      </w:r>
      <w:r w:rsidR="00D926F2">
        <w:t>the survey.</w:t>
      </w:r>
    </w:p>
    <w:p w:rsidR="000C4B20" w:rsidRPr="000C4B20" w:rsidP="00B16B2E" w14:paraId="15584718" w14:textId="132E703A">
      <w:pPr>
        <w:ind w:left="360"/>
      </w:pPr>
    </w:p>
    <w:p w:rsidR="00D926F2" w:rsidRPr="00836A0B" w:rsidP="000F6EE6" w14:paraId="1BEFABFB" w14:textId="22207A99">
      <w:pPr>
        <w:numPr>
          <w:ilvl w:val="0"/>
          <w:numId w:val="7"/>
        </w:numPr>
        <w:rPr>
          <w:b/>
          <w:bCs/>
          <w:i/>
          <w:iCs/>
        </w:rPr>
      </w:pPr>
      <w:r w:rsidRPr="00836A0B">
        <w:rPr>
          <w:b/>
          <w:bCs/>
          <w:i/>
          <w:iCs/>
        </w:rPr>
        <w:t xml:space="preserve">Provide estimates of the hour burden of the collection of information. </w:t>
      </w:r>
    </w:p>
    <w:p w:rsidR="00D926F2" w:rsidRPr="004D09B9" w:rsidP="00B16B2E" w14:paraId="724C65E4" w14:textId="77777777">
      <w:pPr>
        <w:ind w:left="1440" w:hanging="720"/>
      </w:pPr>
    </w:p>
    <w:p w:rsidR="00AF2DAB" w:rsidRPr="004D09B9" w:rsidP="00AF2DAB" w14:paraId="61EAFE44" w14:textId="374E19A8">
      <w:pPr>
        <w:ind w:left="360"/>
      </w:pPr>
      <w:r w:rsidRPr="004D09B9">
        <w:t>FMCS</w:t>
      </w:r>
      <w:r w:rsidRPr="004D09B9">
        <w:t xml:space="preserve"> estimates that on average, </w:t>
      </w:r>
      <w:r w:rsidRPr="004D09B9" w:rsidR="00A27914">
        <w:t>there will be 1</w:t>
      </w:r>
      <w:r w:rsidRPr="004D09B9" w:rsidR="00094B01">
        <w:t>,</w:t>
      </w:r>
      <w:r w:rsidRPr="004D09B9">
        <w:t>5</w:t>
      </w:r>
      <w:r w:rsidRPr="004D09B9" w:rsidR="00094B01">
        <w:t>00</w:t>
      </w:r>
      <w:r w:rsidRPr="004D09B9" w:rsidR="0084275D">
        <w:t xml:space="preserve"> annual</w:t>
      </w:r>
      <w:r w:rsidRPr="004D09B9" w:rsidR="00094B01">
        <w:t xml:space="preserve"> attendees</w:t>
      </w:r>
      <w:r w:rsidRPr="004D09B9">
        <w:t xml:space="preserve"> </w:t>
      </w:r>
      <w:r w:rsidRPr="004D09B9" w:rsidR="00A27914">
        <w:t xml:space="preserve">who </w:t>
      </w:r>
      <w:r w:rsidRPr="004D09B9">
        <w:t xml:space="preserve">will </w:t>
      </w:r>
      <w:r w:rsidRPr="004D09B9" w:rsidR="00D71D11">
        <w:t>attend training with an expected response rate of 35</w:t>
      </w:r>
      <w:r w:rsidRPr="004D09B9" w:rsidR="00123CFD">
        <w:t>% to</w:t>
      </w:r>
      <w:r w:rsidRPr="004D09B9">
        <w:t xml:space="preserve"> this collection</w:t>
      </w:r>
      <w:r w:rsidRPr="004D09B9" w:rsidR="0061372B">
        <w:t xml:space="preserve">, a total of </w:t>
      </w:r>
      <w:r w:rsidRPr="006B2018" w:rsidR="00301A4B">
        <w:t>525</w:t>
      </w:r>
      <w:r w:rsidRPr="004D09B9" w:rsidR="001F0B36">
        <w:t xml:space="preserve"> respondents</w:t>
      </w:r>
      <w:r w:rsidRPr="004D09B9" w:rsidR="00DD1EF4">
        <w:t xml:space="preserve">. </w:t>
      </w:r>
      <w:r w:rsidRPr="004D09B9" w:rsidR="00094B01">
        <w:t>FMCS</w:t>
      </w:r>
      <w:r w:rsidRPr="004D09B9">
        <w:t xml:space="preserve"> estimates that it would take approximately </w:t>
      </w:r>
      <w:r w:rsidRPr="004D09B9" w:rsidR="00094B01">
        <w:t xml:space="preserve">2 </w:t>
      </w:r>
      <w:r w:rsidRPr="004D09B9">
        <w:t>minutes (0.</w:t>
      </w:r>
      <w:r w:rsidRPr="004D09B9" w:rsidR="00053F49">
        <w:t>0333</w:t>
      </w:r>
      <w:r w:rsidRPr="004D09B9">
        <w:t xml:space="preserve"> hours) to participate, resulting in an estimated average annual burden of </w:t>
      </w:r>
      <w:r w:rsidRPr="004D09B9" w:rsidR="00F61177">
        <w:t>17.5</w:t>
      </w:r>
      <w:r w:rsidRPr="004D09B9">
        <w:t xml:space="preserve"> hours (</w:t>
      </w:r>
      <w:r w:rsidRPr="004D09B9" w:rsidR="00F61177">
        <w:t>525</w:t>
      </w:r>
      <w:r w:rsidRPr="004D09B9">
        <w:t xml:space="preserve"> </w:t>
      </w:r>
      <w:r w:rsidRPr="004D09B9" w:rsidR="00CC7CBE">
        <w:t>attendees</w:t>
      </w:r>
      <w:r w:rsidRPr="004D09B9">
        <w:t xml:space="preserve"> x 0.</w:t>
      </w:r>
      <w:r w:rsidRPr="004D09B9" w:rsidR="00CC7CBE">
        <w:t>0333</w:t>
      </w:r>
      <w:r w:rsidRPr="004D09B9">
        <w:t xml:space="preserve"> hours).</w:t>
      </w:r>
    </w:p>
    <w:p w:rsidR="00AF2DAB" w:rsidRPr="004D09B9" w:rsidP="00AF2DAB" w14:paraId="0F296394" w14:textId="77777777">
      <w:pPr>
        <w:ind w:left="360"/>
      </w:pPr>
      <w:r w:rsidRPr="004D09B9">
        <w:tab/>
      </w:r>
    </w:p>
    <w:p w:rsidR="00AF2DAB" w:rsidRPr="004D09B9" w:rsidP="00AF2DAB" w14:paraId="41DDD552" w14:textId="05898D69">
      <w:pPr>
        <w:ind w:left="360"/>
      </w:pPr>
      <w:r w:rsidRPr="004D09B9">
        <w:t>The cost burden is calculated by multiplying the hours by the average hourly wage rate of the participants</w:t>
      </w:r>
      <w:r w:rsidRPr="004D09B9" w:rsidR="00DD1EF4">
        <w:t xml:space="preserve">. </w:t>
      </w:r>
      <w:r w:rsidRPr="004D09B9">
        <w:t xml:space="preserve">The national average fully loaded hourly wage for </w:t>
      </w:r>
      <w:r w:rsidRPr="004D09B9" w:rsidR="003F43BE">
        <w:t>respondents</w:t>
      </w:r>
      <w:r w:rsidRPr="004D09B9">
        <w:t xml:space="preserve"> is $</w:t>
      </w:r>
      <w:r w:rsidRPr="004D09B9" w:rsidR="00AA37E8">
        <w:t>31.94</w:t>
      </w:r>
      <w:r w:rsidRPr="004D09B9">
        <w:t>.</w:t>
      </w:r>
      <w:r>
        <w:rPr>
          <w:rStyle w:val="FootnoteReference"/>
        </w:rPr>
        <w:footnoteReference w:id="3"/>
      </w:r>
      <w:r w:rsidRPr="004D09B9">
        <w:t xml:space="preserve"> </w:t>
      </w:r>
    </w:p>
    <w:p w:rsidR="00AF2DAB" w:rsidRPr="004D09B9" w:rsidP="00AF2DAB" w14:paraId="764D793C" w14:textId="77777777">
      <w:pPr>
        <w:ind w:left="360"/>
      </w:pPr>
      <w:r w:rsidRPr="004D09B9">
        <w:tab/>
      </w:r>
    </w:p>
    <w:p w:rsidR="00D926F2" w:rsidP="00AF2DAB" w14:paraId="7C17B3F7" w14:textId="62F1B3BD">
      <w:pPr>
        <w:ind w:left="360"/>
      </w:pPr>
      <w:r w:rsidRPr="004D09B9">
        <w:t>FMCS</w:t>
      </w:r>
      <w:r w:rsidRPr="004D09B9" w:rsidR="00AF2DAB">
        <w:t xml:space="preserve"> multiplies this total average annual hour burden</w:t>
      </w:r>
      <w:r w:rsidR="00F55F7D">
        <w:t xml:space="preserve"> of </w:t>
      </w:r>
      <w:r w:rsidRPr="006B2018" w:rsidR="001D16FA">
        <w:t xml:space="preserve">17.5 </w:t>
      </w:r>
      <w:r w:rsidRPr="006B2018" w:rsidR="00AF2DAB">
        <w:t>hours</w:t>
      </w:r>
      <w:r w:rsidRPr="004D09B9" w:rsidR="00AF2DAB">
        <w:t xml:space="preserve"> by a fully loaded wage rate of $</w:t>
      </w:r>
      <w:r w:rsidRPr="004D09B9" w:rsidR="001D16FA">
        <w:t>31.94</w:t>
      </w:r>
      <w:r w:rsidRPr="004D09B9" w:rsidR="00AF2DAB">
        <w:t xml:space="preserve"> to estimate an average annual hour burden cost of $</w:t>
      </w:r>
      <w:r w:rsidRPr="004D09B9" w:rsidR="00A30CA4">
        <w:t>558.9</w:t>
      </w:r>
      <w:r w:rsidR="00A30CA4">
        <w:t>5</w:t>
      </w:r>
      <w:r w:rsidR="00DD1EF4">
        <w:t xml:space="preserve">. </w:t>
      </w:r>
      <w:r w:rsidR="005F5D1D">
        <w:t>FMCS</w:t>
      </w:r>
      <w:r w:rsidR="00AF2DAB">
        <w:t xml:space="preserve"> estimates the three-year total hour burden cost of $</w:t>
      </w:r>
      <w:r w:rsidR="00701E4D">
        <w:t>1,676.85</w:t>
      </w:r>
      <w:r w:rsidR="00AF2DAB">
        <w:t>.</w:t>
      </w:r>
    </w:p>
    <w:p w:rsidR="00B827AE" w:rsidP="006C2E30" w14:paraId="3AA7AFE8" w14:textId="77777777">
      <w:pPr>
        <w:ind w:left="360"/>
      </w:pPr>
    </w:p>
    <w:p w:rsidR="00383632" w:rsidRPr="00D7262B" w:rsidP="000F6EE6" w14:paraId="000A3CF3" w14:textId="31305A31">
      <w:pPr>
        <w:numPr>
          <w:ilvl w:val="0"/>
          <w:numId w:val="7"/>
        </w:numPr>
        <w:rPr>
          <w:b/>
          <w:bCs/>
          <w:i/>
          <w:iCs/>
        </w:rPr>
      </w:pPr>
      <w:r w:rsidRPr="00D7262B">
        <w:rPr>
          <w:b/>
          <w:bCs/>
          <w:i/>
          <w:iCs/>
        </w:rPr>
        <w:t xml:space="preserve">Provide an estimate for the total annual cost burden to respondents or record keepers resulting from the collection of information. </w:t>
      </w:r>
    </w:p>
    <w:p w:rsidR="00661A53" w:rsidP="00661A53" w14:paraId="086E87D1" w14:textId="77777777">
      <w:pPr>
        <w:ind w:left="1440" w:hanging="720"/>
      </w:pPr>
    </w:p>
    <w:p w:rsidR="00661A53" w:rsidP="00661A53" w14:paraId="0011A63E" w14:textId="596FE8A8">
      <w:pPr>
        <w:ind w:left="360"/>
      </w:pPr>
      <w:r w:rsidRPr="006C2E30">
        <w:t>There is no cost burden to respondents for this collection of information</w:t>
      </w:r>
      <w:r w:rsidR="006053C2">
        <w:t>.</w:t>
      </w:r>
    </w:p>
    <w:p w:rsidR="006053C2" w:rsidRPr="00B7033A" w:rsidP="006C2E30" w14:paraId="421FE62B" w14:textId="77777777">
      <w:pPr>
        <w:ind w:left="360"/>
      </w:pPr>
    </w:p>
    <w:p w:rsidR="00383632" w:rsidRPr="00076B01" w:rsidP="000F6EE6" w14:paraId="217BF917" w14:textId="7F7AB197">
      <w:pPr>
        <w:numPr>
          <w:ilvl w:val="0"/>
          <w:numId w:val="7"/>
        </w:numPr>
        <w:rPr>
          <w:sz w:val="16"/>
          <w:szCs w:val="16"/>
        </w:rPr>
      </w:pPr>
      <w:r w:rsidRPr="00B7033A">
        <w:rPr>
          <w:b/>
          <w:bCs/>
          <w:i/>
          <w:iCs/>
        </w:rPr>
        <w:t>Provide estimates of annualized costs to the Federal government. Also, provide a description of the method used to estimate cost, which should include quantification of hours, operational</w:t>
      </w:r>
      <w:r w:rsidRPr="000F6EE6">
        <w:rPr>
          <w:b/>
          <w:bCs/>
          <w:i/>
          <w:iCs/>
        </w:rPr>
        <w:t xml:space="preserve"> expenses (such as equipment, overhead, printing, and support staff), and any other expense that would not have been incurred without this collection of information.</w:t>
      </w:r>
    </w:p>
    <w:p w:rsidR="008A152F" w:rsidP="006C2E30" w14:paraId="0D9007BB" w14:textId="77777777">
      <w:pPr>
        <w:ind w:left="360"/>
      </w:pPr>
    </w:p>
    <w:p w:rsidR="00DA2BB1" w:rsidRPr="00482A67" w:rsidP="4CD2C3F7" w14:paraId="30A2D6FF" w14:textId="763AD416">
      <w:pPr>
        <w:ind w:left="360"/>
      </w:pPr>
      <w:r w:rsidRPr="00482A67">
        <w:t xml:space="preserve">FMCS </w:t>
      </w:r>
      <w:r w:rsidRPr="00482A67" w:rsidR="00726F31">
        <w:t xml:space="preserve">uses the fully loaded average hourly wage rate </w:t>
      </w:r>
      <w:r w:rsidRPr="00482A67" w:rsidR="00521803">
        <w:t>of $</w:t>
      </w:r>
      <w:r w:rsidRPr="00F42551" w:rsidR="00F42551">
        <w:t>53</w:t>
      </w:r>
      <w:r w:rsidR="00F42551">
        <w:t xml:space="preserve">.85 </w:t>
      </w:r>
      <w:r w:rsidRPr="00482A67" w:rsidR="00521803">
        <w:t>to estimate FMCS employe</w:t>
      </w:r>
      <w:r w:rsidR="002B6440">
        <w:t>e</w:t>
      </w:r>
      <w:r w:rsidRPr="00482A67" w:rsidR="00521803">
        <w:t xml:space="preserve"> cost to either compile the data for management review or to </w:t>
      </w:r>
      <w:r w:rsidRPr="00482A67">
        <w:t>review the entirely accumulated package.</w:t>
      </w:r>
      <w:r>
        <w:rPr>
          <w:rStyle w:val="FootnoteReference"/>
        </w:rPr>
        <w:footnoteReference w:id="4"/>
      </w:r>
      <w:r w:rsidRPr="00482A67">
        <w:t xml:space="preserve">  </w:t>
      </w:r>
    </w:p>
    <w:p w:rsidR="00DA2BB1" w:rsidRPr="00482A67" w:rsidP="4CD2C3F7" w14:paraId="53A9665E" w14:textId="77777777">
      <w:pPr>
        <w:ind w:left="360"/>
      </w:pPr>
    </w:p>
    <w:p w:rsidR="001D4AC7" w:rsidP="4CD2C3F7" w14:paraId="5AF05C70" w14:textId="684C2141">
      <w:pPr>
        <w:ind w:left="360"/>
        <w:rPr>
          <w:rFonts w:eastAsiaTheme="minorEastAsia"/>
        </w:rPr>
      </w:pPr>
      <w:r w:rsidRPr="00482A67">
        <w:t xml:space="preserve">FMCS estimates </w:t>
      </w:r>
      <w:r w:rsidR="00CD3AEA">
        <w:t xml:space="preserve">that </w:t>
      </w:r>
      <w:r w:rsidR="00F73A6F">
        <w:t xml:space="preserve">it will take </w:t>
      </w:r>
      <w:r w:rsidR="002B6440">
        <w:t>one</w:t>
      </w:r>
      <w:r w:rsidR="00F73A6F">
        <w:t xml:space="preserve"> </w:t>
      </w:r>
      <w:r w:rsidR="004E7252">
        <w:t xml:space="preserve">Federal </w:t>
      </w:r>
      <w:r w:rsidR="00F73A6F">
        <w:t>employee</w:t>
      </w:r>
      <w:r w:rsidR="004E7252">
        <w:t xml:space="preserve"> </w:t>
      </w:r>
      <w:r w:rsidR="003558B2">
        <w:t>to review annually</w:t>
      </w:r>
      <w:r w:rsidR="007D3894">
        <w:t xml:space="preserve"> with </w:t>
      </w:r>
      <w:r w:rsidR="00D51115">
        <w:t>12</w:t>
      </w:r>
      <w:r w:rsidR="007D3894">
        <w:t xml:space="preserve"> number of reviews annually</w:t>
      </w:r>
      <w:r w:rsidR="00661F1B">
        <w:t xml:space="preserve"> at </w:t>
      </w:r>
      <w:r w:rsidR="00735A92">
        <w:t xml:space="preserve">a time burden of </w:t>
      </w:r>
      <w:r w:rsidR="007719D1">
        <w:t>0.16666 hours to review</w:t>
      </w:r>
      <w:r w:rsidR="00F814F2">
        <w:t xml:space="preserve">. </w:t>
      </w:r>
      <w:r w:rsidR="005272D8">
        <w:t xml:space="preserve">FMCS estimates </w:t>
      </w:r>
      <w:r w:rsidRPr="00482A67">
        <w:t xml:space="preserve">that the annual hour burden cost to the Federal Government </w:t>
      </w:r>
      <w:r w:rsidRPr="00482A67" w:rsidR="006A4C23">
        <w:t>because of</w:t>
      </w:r>
      <w:r w:rsidRPr="00482A67">
        <w:t xml:space="preserve"> this ICR is approximately $</w:t>
      </w:r>
      <w:r w:rsidR="000451C1">
        <w:t>1</w:t>
      </w:r>
      <w:r w:rsidR="00836C0E">
        <w:t>07</w:t>
      </w:r>
      <w:r w:rsidR="00036B46">
        <w:t>.70</w:t>
      </w:r>
      <w:r w:rsidRPr="00482A67" w:rsidR="000D36FD">
        <w:t xml:space="preserve"> (</w:t>
      </w:r>
      <w:r w:rsidR="002E5B26">
        <w:t>$53.85</w:t>
      </w:r>
      <w:r w:rsidR="001469E3">
        <w:t xml:space="preserve"> </w:t>
      </w:r>
      <w:r w:rsidRPr="00482A67" w:rsidR="00C21D87">
        <w:t>hourly loaded wage</w:t>
      </w:r>
      <w:r w:rsidR="001469E3">
        <w:t xml:space="preserve"> *</w:t>
      </w:r>
      <w:r w:rsidRPr="00482A67" w:rsidR="00C21D87">
        <w:t xml:space="preserve"> </w:t>
      </w:r>
      <w:r w:rsidR="00861BE6">
        <w:t>1</w:t>
      </w:r>
      <w:r w:rsidR="00051AED">
        <w:t xml:space="preserve"> </w:t>
      </w:r>
      <w:r w:rsidRPr="00482A67" w:rsidR="003A7C92">
        <w:t xml:space="preserve">reviewer </w:t>
      </w:r>
      <w:r w:rsidR="001469E3">
        <w:t>*</w:t>
      </w:r>
      <w:r w:rsidRPr="00482A67" w:rsidR="003A7C92">
        <w:t xml:space="preserve"> </w:t>
      </w:r>
      <w:r w:rsidRPr="00482A67" w:rsidR="00C21D87">
        <w:t xml:space="preserve">0.1666 hours </w:t>
      </w:r>
      <w:r w:rsidR="00591110">
        <w:t>*</w:t>
      </w:r>
      <w:r w:rsidR="00051AED">
        <w:t xml:space="preserve"> </w:t>
      </w:r>
      <w:r w:rsidR="00861BE6">
        <w:t>12</w:t>
      </w:r>
      <w:r w:rsidRPr="00482A67" w:rsidR="00C21D87">
        <w:t xml:space="preserve"> </w:t>
      </w:r>
      <w:r w:rsidRPr="00482A67" w:rsidR="003A7C92">
        <w:t>number of reviews annually)</w:t>
      </w:r>
      <w:r w:rsidRPr="00482A67" w:rsidR="00F814F2">
        <w:t xml:space="preserve">. </w:t>
      </w:r>
    </w:p>
    <w:p w:rsidR="008A152F" w:rsidP="006C2E30" w14:paraId="473FA6F3" w14:textId="77777777">
      <w:pPr>
        <w:ind w:left="360"/>
      </w:pPr>
    </w:p>
    <w:p w:rsidR="00383632" w:rsidRPr="00E864D8" w:rsidP="00B7033A" w14:paraId="6F5A3C0A" w14:textId="537084E9">
      <w:pPr>
        <w:numPr>
          <w:ilvl w:val="0"/>
          <w:numId w:val="7"/>
        </w:numPr>
        <w:spacing w:line="480" w:lineRule="auto"/>
        <w:rPr>
          <w:b/>
          <w:bCs/>
          <w:i/>
          <w:iCs/>
        </w:rPr>
      </w:pPr>
      <w:r w:rsidRPr="00E864D8">
        <w:rPr>
          <w:b/>
          <w:bCs/>
          <w:i/>
          <w:iCs/>
        </w:rPr>
        <w:t>Explain the reasons for any program changes or adjustments reported on the burden worksheet.</w:t>
      </w:r>
    </w:p>
    <w:p w:rsidR="001D4AC7" w:rsidP="00D36389" w14:paraId="48A6A8CC" w14:textId="65BEFF2D">
      <w:pPr>
        <w:ind w:left="360"/>
      </w:pPr>
      <w:r>
        <w:t>This is a new collection</w:t>
      </w:r>
      <w:r w:rsidR="00D36389">
        <w:t xml:space="preserve"> so there are no</w:t>
      </w:r>
      <w:r w:rsidR="00F86653">
        <w:t xml:space="preserve"> program changes or adjustments</w:t>
      </w:r>
      <w:r>
        <w:t>.</w:t>
      </w:r>
    </w:p>
    <w:p w:rsidR="00D36389" w:rsidP="006C2E30" w14:paraId="773A9085" w14:textId="77777777">
      <w:pPr>
        <w:ind w:left="360"/>
      </w:pPr>
    </w:p>
    <w:p w:rsidR="00BE0C35" w:rsidRPr="004C78CA" w:rsidP="006C2E30" w14:paraId="73BE2D09" w14:textId="77777777">
      <w:pPr>
        <w:numPr>
          <w:ilvl w:val="0"/>
          <w:numId w:val="7"/>
        </w:numPr>
        <w:rPr>
          <w:b/>
        </w:rPr>
      </w:pPr>
      <w:r w:rsidRPr="004C78CA">
        <w:rPr>
          <w:b/>
        </w:rPr>
        <w:t>For collections of information whose results are planned to be published for statistical use, outline plans for tabulation, statistical analysis and publication</w:t>
      </w:r>
      <w:r w:rsidRPr="004C78CA" w:rsidR="009A01DE">
        <w:rPr>
          <w:b/>
        </w:rPr>
        <w:t>.</w:t>
      </w:r>
    </w:p>
    <w:p w:rsidR="00F86653" w:rsidP="006C2E30" w14:paraId="7E051B1C" w14:textId="77777777">
      <w:pPr>
        <w:ind w:left="360"/>
        <w:rPr>
          <w:bCs/>
        </w:rPr>
      </w:pPr>
    </w:p>
    <w:p w:rsidR="0018432B" w:rsidP="00F86653" w14:paraId="222C452E" w14:textId="3032C3EC">
      <w:pPr>
        <w:ind w:left="360"/>
      </w:pPr>
      <w:r>
        <w:t xml:space="preserve">FMCS </w:t>
      </w:r>
      <w:r w:rsidRPr="0018432B">
        <w:t>will not publish results of this collection</w:t>
      </w:r>
      <w:r>
        <w:t>.</w:t>
      </w:r>
    </w:p>
    <w:p w:rsidR="00F86653" w:rsidP="006C2E30" w14:paraId="396C3DB6" w14:textId="6D5A0D3E">
      <w:pPr>
        <w:ind w:left="360"/>
      </w:pPr>
      <w:r w:rsidRPr="0018432B">
        <w:rPr>
          <w:highlight w:val="yellow"/>
        </w:rPr>
        <w:t xml:space="preserve"> </w:t>
      </w:r>
    </w:p>
    <w:p w:rsidR="00383632" w:rsidRPr="0046567C" w:rsidP="00B7033A" w14:paraId="02040351" w14:textId="1DF35322">
      <w:pPr>
        <w:numPr>
          <w:ilvl w:val="0"/>
          <w:numId w:val="7"/>
        </w:numPr>
        <w:rPr>
          <w:b/>
          <w:bCs/>
          <w:i/>
          <w:iCs/>
        </w:rPr>
      </w:pPr>
      <w:r>
        <w:rPr>
          <w:b/>
        </w:rPr>
        <w:t xml:space="preserve"> </w:t>
      </w:r>
      <w:r w:rsidRPr="00B7033A">
        <w:rPr>
          <w:b/>
          <w:i/>
          <w:iCs/>
        </w:rPr>
        <w:t xml:space="preserve">If </w:t>
      </w:r>
      <w:r w:rsidRPr="0046567C" w:rsidR="001D778D">
        <w:rPr>
          <w:b/>
          <w:bCs/>
          <w:i/>
          <w:iCs/>
        </w:rPr>
        <w:t>seeking approval to not display the expiration date for OMB approval of the information collection, explain the reasons that display would be inappropriate.</w:t>
      </w:r>
    </w:p>
    <w:p w:rsidR="0018432B" w:rsidRPr="006C2E30" w:rsidP="00981011" w14:paraId="2D940356" w14:textId="77777777">
      <w:pPr>
        <w:ind w:left="360"/>
        <w:rPr>
          <w:b/>
          <w:bCs/>
          <w:i/>
          <w:iCs/>
        </w:rPr>
      </w:pPr>
    </w:p>
    <w:p w:rsidR="0018432B" w:rsidP="0018432B" w14:paraId="41FD7A14" w14:textId="72B53406">
      <w:pPr>
        <w:ind w:left="360"/>
      </w:pPr>
      <w:r>
        <w:t xml:space="preserve">FMCS </w:t>
      </w:r>
      <w:r w:rsidR="00981011">
        <w:t xml:space="preserve">will </w:t>
      </w:r>
      <w:r w:rsidRPr="00926E8C">
        <w:t>not seek such approval.</w:t>
      </w:r>
    </w:p>
    <w:p w:rsidR="00926E8C" w:rsidP="006C2E30" w14:paraId="1570F553" w14:textId="77777777">
      <w:pPr>
        <w:ind w:left="360"/>
      </w:pPr>
    </w:p>
    <w:p w:rsidR="009A01DE" w:rsidRPr="001B3825" w14:paraId="6EFFF7CA" w14:textId="77777777">
      <w:pPr>
        <w:numPr>
          <w:ilvl w:val="0"/>
          <w:numId w:val="7"/>
        </w:numPr>
        <w:spacing w:line="480" w:lineRule="auto"/>
        <w:rPr>
          <w:b/>
        </w:rPr>
      </w:pPr>
      <w:r w:rsidRPr="001B3825">
        <w:rPr>
          <w:b/>
        </w:rPr>
        <w:t>Explain each exception to the certification statement.</w:t>
      </w:r>
    </w:p>
    <w:p w:rsidR="00383632" w:rsidP="00945E05" w14:paraId="133D0C1F" w14:textId="25825D52">
      <w:pPr>
        <w:spacing w:line="480" w:lineRule="auto"/>
        <w:ind w:left="360"/>
      </w:pPr>
      <w:r>
        <w:t xml:space="preserve">FMCS </w:t>
      </w:r>
      <w:r w:rsidR="00981011">
        <w:t xml:space="preserve">will </w:t>
      </w:r>
      <w:r>
        <w:t xml:space="preserve">not seek any </w:t>
      </w:r>
      <w:r w:rsidRPr="001B3825">
        <w:t>exception to the certification statement.</w:t>
      </w:r>
    </w:p>
    <w:sectPr>
      <w:footerReference w:type="even" r:id="rId9"/>
      <w:footerReference w:type="default" r:id="rId10"/>
      <w:pgSz w:w="12240" w:h="15840"/>
      <w:pgMar w:top="1152" w:right="1152" w:bottom="1152" w:left="1152"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176E" w14:paraId="450BDE0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5176E" w14:paraId="7350CDC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176E" w14:paraId="60E1D61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05F84">
      <w:rPr>
        <w:rStyle w:val="PageNumber"/>
        <w:noProof/>
      </w:rPr>
      <w:t>4</w:t>
    </w:r>
    <w:r>
      <w:rPr>
        <w:rStyle w:val="PageNumber"/>
      </w:rPr>
      <w:fldChar w:fldCharType="end"/>
    </w:r>
  </w:p>
  <w:p w:rsidR="00E5176E" w14:paraId="52E0457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67BF5" w14:paraId="3C73748C" w14:textId="77777777">
      <w:r>
        <w:separator/>
      </w:r>
    </w:p>
  </w:footnote>
  <w:footnote w:type="continuationSeparator" w:id="1">
    <w:p w:rsidR="00167BF5" w14:paraId="3A1FC91D" w14:textId="77777777">
      <w:r>
        <w:continuationSeparator/>
      </w:r>
    </w:p>
  </w:footnote>
  <w:footnote w:type="continuationNotice" w:id="2">
    <w:p w:rsidR="00167BF5" w14:paraId="10DADBA2" w14:textId="77777777"/>
  </w:footnote>
  <w:footnote w:id="3">
    <w:p w:rsidR="00B827AE" w14:paraId="31130D53" w14:textId="4F0B455B">
      <w:pPr>
        <w:pStyle w:val="FootnoteText"/>
      </w:pPr>
      <w:r>
        <w:rPr>
          <w:rStyle w:val="FootnoteReference"/>
        </w:rPr>
        <w:footnoteRef/>
      </w:r>
      <w:r>
        <w:t xml:space="preserve"> FMCS uses the average hourly wage of $</w:t>
      </w:r>
      <w:r w:rsidR="00AA37E8">
        <w:t xml:space="preserve">31.94 </w:t>
      </w:r>
      <w:r>
        <w:t xml:space="preserve">for </w:t>
      </w:r>
      <w:r w:rsidR="000A741F">
        <w:t xml:space="preserve">[respondents].  B.L.S, </w:t>
      </w:r>
      <w:r w:rsidR="001D16FA">
        <w:t xml:space="preserve">April </w:t>
      </w:r>
      <w:r w:rsidR="000F6EE6">
        <w:t>2023.</w:t>
      </w:r>
    </w:p>
  </w:footnote>
  <w:footnote w:id="4">
    <w:p w:rsidR="00F42551" w14:paraId="6260FD7C" w14:textId="4BA4AD07">
      <w:pPr>
        <w:pStyle w:val="FootnoteText"/>
      </w:pPr>
      <w:r>
        <w:rPr>
          <w:rStyle w:val="FootnoteReference"/>
        </w:rPr>
        <w:footnoteRef/>
      </w:r>
      <w:r>
        <w:t xml:space="preserve"> </w:t>
      </w:r>
      <w:r w:rsidR="002F32A9">
        <w:t xml:space="preserve">FMCS estimates a Grade 13 employee at Step </w:t>
      </w:r>
      <w:r w:rsidR="00F75314">
        <w:t xml:space="preserve">1 will administer and </w:t>
      </w:r>
      <w:r w:rsidR="00CE43C0">
        <w:t>manage the survey review</w:t>
      </w:r>
      <w:r w:rsidR="00A1653D">
        <w:t xml:space="preserve"> with an hourly salary of $5</w:t>
      </w:r>
      <w:r w:rsidR="00182786">
        <w:t>3.85</w:t>
      </w:r>
      <w:r w:rsidR="00010956">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CB4EEE"/>
    <w:multiLevelType w:val="hybridMultilevel"/>
    <w:tmpl w:val="063EC144"/>
    <w:lvl w:ilvl="0">
      <w:start w:val="1"/>
      <w:numFmt w:val="decimal"/>
      <w:lvlText w:val="%1."/>
      <w:lvlJc w:val="left"/>
      <w:pPr>
        <w:tabs>
          <w:tab w:val="num" w:pos="360"/>
        </w:tabs>
        <w:ind w:left="360" w:hanging="360"/>
      </w:pPr>
      <w:rPr>
        <w:rFonts w:hint="default"/>
        <w:b/>
        <w:sz w:val="24"/>
        <w:szCs w:val="24"/>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17F37D8F"/>
    <w:multiLevelType w:val="hybridMultilevel"/>
    <w:tmpl w:val="0ED68F44"/>
    <w:lvl w:ilvl="0">
      <w:start w:val="1"/>
      <w:numFmt w:val="decimal"/>
      <w:lvlText w:val="%1."/>
      <w:lvlJc w:val="left"/>
      <w:pPr>
        <w:tabs>
          <w:tab w:val="num" w:pos="420"/>
        </w:tabs>
        <w:ind w:left="420" w:hanging="360"/>
      </w:pPr>
      <w:rPr>
        <w:rFonts w:hint="default"/>
      </w:rPr>
    </w:lvl>
    <w:lvl w:ilvl="1">
      <w:start w:val="1"/>
      <w:numFmt w:val="lowerLetter"/>
      <w:lvlText w:val="%2."/>
      <w:lvlJc w:val="left"/>
      <w:pPr>
        <w:tabs>
          <w:tab w:val="num" w:pos="1140"/>
        </w:tabs>
        <w:ind w:left="1140" w:hanging="360"/>
      </w:p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2">
    <w:nsid w:val="390669E7"/>
    <w:multiLevelType w:val="hybridMultilevel"/>
    <w:tmpl w:val="AF9EBBC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360"/>
        </w:tabs>
        <w:ind w:left="360" w:hanging="360"/>
      </w:pPr>
    </w:lvl>
    <w:lvl w:ilvl="2" w:tentative="1">
      <w:start w:val="1"/>
      <w:numFmt w:val="lowerRoman"/>
      <w:lvlText w:val="%3."/>
      <w:lvlJc w:val="right"/>
      <w:pPr>
        <w:tabs>
          <w:tab w:val="num" w:pos="1080"/>
        </w:tabs>
        <w:ind w:left="1080" w:hanging="180"/>
      </w:pPr>
    </w:lvl>
    <w:lvl w:ilvl="3" w:tentative="1">
      <w:start w:val="1"/>
      <w:numFmt w:val="decimal"/>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Roman"/>
      <w:lvlText w:val="%6."/>
      <w:lvlJc w:val="right"/>
      <w:pPr>
        <w:tabs>
          <w:tab w:val="num" w:pos="3240"/>
        </w:tabs>
        <w:ind w:left="3240" w:hanging="180"/>
      </w:pPr>
    </w:lvl>
    <w:lvl w:ilvl="6" w:tentative="1">
      <w:start w:val="1"/>
      <w:numFmt w:val="decimal"/>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Roman"/>
      <w:lvlText w:val="%9."/>
      <w:lvlJc w:val="right"/>
      <w:pPr>
        <w:tabs>
          <w:tab w:val="num" w:pos="5400"/>
        </w:tabs>
        <w:ind w:left="5400" w:hanging="180"/>
      </w:pPr>
    </w:lvl>
  </w:abstractNum>
  <w:abstractNum w:abstractNumId="3">
    <w:nsid w:val="4A850BCF"/>
    <w:multiLevelType w:val="hybridMultilevel"/>
    <w:tmpl w:val="B362235C"/>
    <w:lvl w:ilvl="0">
      <w:start w:val="1"/>
      <w:numFmt w:val="upperLetter"/>
      <w:lvlText w:val="%1."/>
      <w:lvlJc w:val="left"/>
      <w:pPr>
        <w:ind w:left="1987" w:hanging="360"/>
      </w:pPr>
      <w:rPr>
        <w:rFonts w:hint="default"/>
      </w:rPr>
    </w:lvl>
    <w:lvl w:ilvl="1" w:tentative="1">
      <w:start w:val="1"/>
      <w:numFmt w:val="lowerLetter"/>
      <w:lvlText w:val="%2."/>
      <w:lvlJc w:val="left"/>
      <w:pPr>
        <w:ind w:left="2707" w:hanging="360"/>
      </w:pPr>
    </w:lvl>
    <w:lvl w:ilvl="2" w:tentative="1">
      <w:start w:val="1"/>
      <w:numFmt w:val="lowerRoman"/>
      <w:lvlText w:val="%3."/>
      <w:lvlJc w:val="right"/>
      <w:pPr>
        <w:ind w:left="3427" w:hanging="180"/>
      </w:pPr>
    </w:lvl>
    <w:lvl w:ilvl="3" w:tentative="1">
      <w:start w:val="1"/>
      <w:numFmt w:val="decimal"/>
      <w:lvlText w:val="%4."/>
      <w:lvlJc w:val="left"/>
      <w:pPr>
        <w:ind w:left="4147" w:hanging="360"/>
      </w:pPr>
    </w:lvl>
    <w:lvl w:ilvl="4" w:tentative="1">
      <w:start w:val="1"/>
      <w:numFmt w:val="lowerLetter"/>
      <w:lvlText w:val="%5."/>
      <w:lvlJc w:val="left"/>
      <w:pPr>
        <w:ind w:left="4867" w:hanging="360"/>
      </w:pPr>
    </w:lvl>
    <w:lvl w:ilvl="5" w:tentative="1">
      <w:start w:val="1"/>
      <w:numFmt w:val="lowerRoman"/>
      <w:lvlText w:val="%6."/>
      <w:lvlJc w:val="right"/>
      <w:pPr>
        <w:ind w:left="5587" w:hanging="180"/>
      </w:pPr>
    </w:lvl>
    <w:lvl w:ilvl="6" w:tentative="1">
      <w:start w:val="1"/>
      <w:numFmt w:val="decimal"/>
      <w:lvlText w:val="%7."/>
      <w:lvlJc w:val="left"/>
      <w:pPr>
        <w:ind w:left="6307" w:hanging="360"/>
      </w:pPr>
    </w:lvl>
    <w:lvl w:ilvl="7" w:tentative="1">
      <w:start w:val="1"/>
      <w:numFmt w:val="lowerLetter"/>
      <w:lvlText w:val="%8."/>
      <w:lvlJc w:val="left"/>
      <w:pPr>
        <w:ind w:left="7027" w:hanging="360"/>
      </w:pPr>
    </w:lvl>
    <w:lvl w:ilvl="8" w:tentative="1">
      <w:start w:val="1"/>
      <w:numFmt w:val="lowerRoman"/>
      <w:lvlText w:val="%9."/>
      <w:lvlJc w:val="right"/>
      <w:pPr>
        <w:ind w:left="7747" w:hanging="180"/>
      </w:pPr>
    </w:lvl>
  </w:abstractNum>
  <w:abstractNum w:abstractNumId="4">
    <w:nsid w:val="626A5798"/>
    <w:multiLevelType w:val="hybridMultilevel"/>
    <w:tmpl w:val="F47A747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634D51D2"/>
    <w:multiLevelType w:val="hybridMultilevel"/>
    <w:tmpl w:val="F55C7EE2"/>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2"/>
      <w:numFmt w:val="upperLetter"/>
      <w:pStyle w:val="Heading2"/>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6BF73C77"/>
    <w:multiLevelType w:val="hybridMultilevel"/>
    <w:tmpl w:val="CB60D2B8"/>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6F6F537E"/>
    <w:multiLevelType w:val="hybridMultilevel"/>
    <w:tmpl w:val="65722F0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473134226">
    <w:abstractNumId w:val="4"/>
  </w:num>
  <w:num w:numId="2" w16cid:durableId="1044283328">
    <w:abstractNumId w:val="7"/>
  </w:num>
  <w:num w:numId="3" w16cid:durableId="28191324">
    <w:abstractNumId w:val="6"/>
  </w:num>
  <w:num w:numId="4" w16cid:durableId="1911453225">
    <w:abstractNumId w:val="1"/>
  </w:num>
  <w:num w:numId="5" w16cid:durableId="1785734525">
    <w:abstractNumId w:val="5"/>
  </w:num>
  <w:num w:numId="6" w16cid:durableId="1911115669">
    <w:abstractNumId w:val="2"/>
  </w:num>
  <w:num w:numId="7" w16cid:durableId="1574778155">
    <w:abstractNumId w:val="0"/>
  </w:num>
  <w:num w:numId="8" w16cid:durableId="19613046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9A5"/>
    <w:rsid w:val="00010956"/>
    <w:rsid w:val="0001426A"/>
    <w:rsid w:val="0001497A"/>
    <w:rsid w:val="000339C8"/>
    <w:rsid w:val="00036B46"/>
    <w:rsid w:val="00036B9E"/>
    <w:rsid w:val="000451C1"/>
    <w:rsid w:val="0004720A"/>
    <w:rsid w:val="00051AED"/>
    <w:rsid w:val="00053EB0"/>
    <w:rsid w:val="00053F49"/>
    <w:rsid w:val="000724CF"/>
    <w:rsid w:val="00076B01"/>
    <w:rsid w:val="0008705D"/>
    <w:rsid w:val="00087107"/>
    <w:rsid w:val="00094B01"/>
    <w:rsid w:val="000A741F"/>
    <w:rsid w:val="000B1350"/>
    <w:rsid w:val="000B1759"/>
    <w:rsid w:val="000B55E7"/>
    <w:rsid w:val="000C05F4"/>
    <w:rsid w:val="000C3636"/>
    <w:rsid w:val="000C4B20"/>
    <w:rsid w:val="000C4BB0"/>
    <w:rsid w:val="000D2F36"/>
    <w:rsid w:val="000D36FD"/>
    <w:rsid w:val="000D3FA7"/>
    <w:rsid w:val="000D4C64"/>
    <w:rsid w:val="000E2453"/>
    <w:rsid w:val="000F6EE6"/>
    <w:rsid w:val="00116995"/>
    <w:rsid w:val="00121520"/>
    <w:rsid w:val="00123CFD"/>
    <w:rsid w:val="00137D88"/>
    <w:rsid w:val="001409A5"/>
    <w:rsid w:val="001469E3"/>
    <w:rsid w:val="00162274"/>
    <w:rsid w:val="001639A4"/>
    <w:rsid w:val="00167BF5"/>
    <w:rsid w:val="00170B7D"/>
    <w:rsid w:val="00175459"/>
    <w:rsid w:val="0017722D"/>
    <w:rsid w:val="0017793A"/>
    <w:rsid w:val="001818A8"/>
    <w:rsid w:val="00182786"/>
    <w:rsid w:val="0018432B"/>
    <w:rsid w:val="001907DA"/>
    <w:rsid w:val="001935BC"/>
    <w:rsid w:val="001A2D3B"/>
    <w:rsid w:val="001A7651"/>
    <w:rsid w:val="001B206B"/>
    <w:rsid w:val="001B2A08"/>
    <w:rsid w:val="001B3825"/>
    <w:rsid w:val="001B6141"/>
    <w:rsid w:val="001B7D90"/>
    <w:rsid w:val="001C62E0"/>
    <w:rsid w:val="001D0D4A"/>
    <w:rsid w:val="001D16FA"/>
    <w:rsid w:val="001D3E30"/>
    <w:rsid w:val="001D4AC7"/>
    <w:rsid w:val="001D778D"/>
    <w:rsid w:val="001F0B36"/>
    <w:rsid w:val="001F4060"/>
    <w:rsid w:val="00201FB7"/>
    <w:rsid w:val="002051A3"/>
    <w:rsid w:val="00206AE2"/>
    <w:rsid w:val="00210AC9"/>
    <w:rsid w:val="002178C3"/>
    <w:rsid w:val="00217BB3"/>
    <w:rsid w:val="00223207"/>
    <w:rsid w:val="00224866"/>
    <w:rsid w:val="00232EAF"/>
    <w:rsid w:val="002359FB"/>
    <w:rsid w:val="002569A6"/>
    <w:rsid w:val="00275F05"/>
    <w:rsid w:val="0027675A"/>
    <w:rsid w:val="00277388"/>
    <w:rsid w:val="00291B06"/>
    <w:rsid w:val="00292CEC"/>
    <w:rsid w:val="00294B71"/>
    <w:rsid w:val="002A249A"/>
    <w:rsid w:val="002A6F7A"/>
    <w:rsid w:val="002B39E9"/>
    <w:rsid w:val="002B6440"/>
    <w:rsid w:val="002C2028"/>
    <w:rsid w:val="002C225E"/>
    <w:rsid w:val="002D5B3B"/>
    <w:rsid w:val="002D7080"/>
    <w:rsid w:val="002E5B26"/>
    <w:rsid w:val="002F15C9"/>
    <w:rsid w:val="002F32A9"/>
    <w:rsid w:val="002F6DB8"/>
    <w:rsid w:val="002F7372"/>
    <w:rsid w:val="00301A4B"/>
    <w:rsid w:val="00302495"/>
    <w:rsid w:val="00314AD7"/>
    <w:rsid w:val="00320A03"/>
    <w:rsid w:val="003244AA"/>
    <w:rsid w:val="00326FD7"/>
    <w:rsid w:val="00343B35"/>
    <w:rsid w:val="00347D46"/>
    <w:rsid w:val="003558B2"/>
    <w:rsid w:val="0035793B"/>
    <w:rsid w:val="00361D33"/>
    <w:rsid w:val="003753C1"/>
    <w:rsid w:val="00383632"/>
    <w:rsid w:val="003A335E"/>
    <w:rsid w:val="003A5211"/>
    <w:rsid w:val="003A74D6"/>
    <w:rsid w:val="003A7C92"/>
    <w:rsid w:val="003B3FB1"/>
    <w:rsid w:val="003C39FB"/>
    <w:rsid w:val="003D1E2F"/>
    <w:rsid w:val="003D7CBE"/>
    <w:rsid w:val="003F05D5"/>
    <w:rsid w:val="003F43BE"/>
    <w:rsid w:val="004102D1"/>
    <w:rsid w:val="00412BF8"/>
    <w:rsid w:val="00415306"/>
    <w:rsid w:val="00416D1E"/>
    <w:rsid w:val="004327F8"/>
    <w:rsid w:val="0044062B"/>
    <w:rsid w:val="004521A0"/>
    <w:rsid w:val="0046567C"/>
    <w:rsid w:val="004668E5"/>
    <w:rsid w:val="00482A67"/>
    <w:rsid w:val="00482D0E"/>
    <w:rsid w:val="004859B4"/>
    <w:rsid w:val="00485F75"/>
    <w:rsid w:val="00494569"/>
    <w:rsid w:val="004A0111"/>
    <w:rsid w:val="004A78A2"/>
    <w:rsid w:val="004A78FD"/>
    <w:rsid w:val="004B132E"/>
    <w:rsid w:val="004B79CC"/>
    <w:rsid w:val="004C144F"/>
    <w:rsid w:val="004C4DE3"/>
    <w:rsid w:val="004C78CA"/>
    <w:rsid w:val="004D09B9"/>
    <w:rsid w:val="004D4645"/>
    <w:rsid w:val="004E7252"/>
    <w:rsid w:val="004E7A39"/>
    <w:rsid w:val="004E7ACF"/>
    <w:rsid w:val="004F0F89"/>
    <w:rsid w:val="004F2A70"/>
    <w:rsid w:val="00500F3A"/>
    <w:rsid w:val="00504F1B"/>
    <w:rsid w:val="005112A4"/>
    <w:rsid w:val="00520939"/>
    <w:rsid w:val="005210F5"/>
    <w:rsid w:val="00521803"/>
    <w:rsid w:val="005272D8"/>
    <w:rsid w:val="00574FC6"/>
    <w:rsid w:val="00581248"/>
    <w:rsid w:val="005856C1"/>
    <w:rsid w:val="00591110"/>
    <w:rsid w:val="005977B6"/>
    <w:rsid w:val="005A2308"/>
    <w:rsid w:val="005A3F57"/>
    <w:rsid w:val="005A61E0"/>
    <w:rsid w:val="005B04D7"/>
    <w:rsid w:val="005B4C9D"/>
    <w:rsid w:val="005C1325"/>
    <w:rsid w:val="005C76C6"/>
    <w:rsid w:val="005D3AF0"/>
    <w:rsid w:val="005E14E9"/>
    <w:rsid w:val="005F3989"/>
    <w:rsid w:val="005F5D1D"/>
    <w:rsid w:val="0060420A"/>
    <w:rsid w:val="006053C2"/>
    <w:rsid w:val="0061372B"/>
    <w:rsid w:val="00615939"/>
    <w:rsid w:val="00637A8C"/>
    <w:rsid w:val="00661A53"/>
    <w:rsid w:val="00661F1B"/>
    <w:rsid w:val="006725A5"/>
    <w:rsid w:val="00683C84"/>
    <w:rsid w:val="006863C4"/>
    <w:rsid w:val="006870D8"/>
    <w:rsid w:val="00694607"/>
    <w:rsid w:val="006A4C23"/>
    <w:rsid w:val="006B2018"/>
    <w:rsid w:val="006C12CB"/>
    <w:rsid w:val="006C2E30"/>
    <w:rsid w:val="006D4918"/>
    <w:rsid w:val="006E0295"/>
    <w:rsid w:val="006F5188"/>
    <w:rsid w:val="006F54A0"/>
    <w:rsid w:val="006F5EFE"/>
    <w:rsid w:val="006F5F43"/>
    <w:rsid w:val="00701E4D"/>
    <w:rsid w:val="00704B02"/>
    <w:rsid w:val="007149C0"/>
    <w:rsid w:val="00720B27"/>
    <w:rsid w:val="00722550"/>
    <w:rsid w:val="00726F31"/>
    <w:rsid w:val="00735A92"/>
    <w:rsid w:val="0075408D"/>
    <w:rsid w:val="00765C63"/>
    <w:rsid w:val="00767D8F"/>
    <w:rsid w:val="00770BE3"/>
    <w:rsid w:val="007719D1"/>
    <w:rsid w:val="00782E6C"/>
    <w:rsid w:val="007873F8"/>
    <w:rsid w:val="00787D15"/>
    <w:rsid w:val="007A4786"/>
    <w:rsid w:val="007B04AC"/>
    <w:rsid w:val="007B3237"/>
    <w:rsid w:val="007B45CE"/>
    <w:rsid w:val="007B4DF0"/>
    <w:rsid w:val="007C0D17"/>
    <w:rsid w:val="007C346B"/>
    <w:rsid w:val="007C545E"/>
    <w:rsid w:val="007C767D"/>
    <w:rsid w:val="007C7787"/>
    <w:rsid w:val="007D0CC1"/>
    <w:rsid w:val="007D3894"/>
    <w:rsid w:val="007D4B07"/>
    <w:rsid w:val="007D78F0"/>
    <w:rsid w:val="007E5A90"/>
    <w:rsid w:val="007F314C"/>
    <w:rsid w:val="007F3E5F"/>
    <w:rsid w:val="007F3EBD"/>
    <w:rsid w:val="00801B82"/>
    <w:rsid w:val="00802D82"/>
    <w:rsid w:val="00805D37"/>
    <w:rsid w:val="00813BC3"/>
    <w:rsid w:val="008162B8"/>
    <w:rsid w:val="00826DD3"/>
    <w:rsid w:val="00836A0B"/>
    <w:rsid w:val="00836C0E"/>
    <w:rsid w:val="00840D4F"/>
    <w:rsid w:val="0084275D"/>
    <w:rsid w:val="00851D50"/>
    <w:rsid w:val="00852487"/>
    <w:rsid w:val="00860C35"/>
    <w:rsid w:val="00861A7D"/>
    <w:rsid w:val="00861BE6"/>
    <w:rsid w:val="0086318E"/>
    <w:rsid w:val="008635C7"/>
    <w:rsid w:val="00870B78"/>
    <w:rsid w:val="00872992"/>
    <w:rsid w:val="00875F14"/>
    <w:rsid w:val="00877621"/>
    <w:rsid w:val="00881192"/>
    <w:rsid w:val="00881FC2"/>
    <w:rsid w:val="008A152F"/>
    <w:rsid w:val="008A6A19"/>
    <w:rsid w:val="008B5957"/>
    <w:rsid w:val="008B6CF6"/>
    <w:rsid w:val="008D53C5"/>
    <w:rsid w:val="008E0C6A"/>
    <w:rsid w:val="008E1604"/>
    <w:rsid w:val="008E1CB4"/>
    <w:rsid w:val="008E1F8B"/>
    <w:rsid w:val="008E3545"/>
    <w:rsid w:val="008E678D"/>
    <w:rsid w:val="008F7ECF"/>
    <w:rsid w:val="00904310"/>
    <w:rsid w:val="009057AF"/>
    <w:rsid w:val="009072A4"/>
    <w:rsid w:val="00926E8C"/>
    <w:rsid w:val="009271CB"/>
    <w:rsid w:val="009311C7"/>
    <w:rsid w:val="009342EF"/>
    <w:rsid w:val="00943544"/>
    <w:rsid w:val="00945E05"/>
    <w:rsid w:val="00947E39"/>
    <w:rsid w:val="00967354"/>
    <w:rsid w:val="00973613"/>
    <w:rsid w:val="00981011"/>
    <w:rsid w:val="0098322D"/>
    <w:rsid w:val="00990781"/>
    <w:rsid w:val="009A01DE"/>
    <w:rsid w:val="009B2572"/>
    <w:rsid w:val="009B2DD0"/>
    <w:rsid w:val="009E005F"/>
    <w:rsid w:val="009E6CB2"/>
    <w:rsid w:val="009F1394"/>
    <w:rsid w:val="00A05F84"/>
    <w:rsid w:val="00A06217"/>
    <w:rsid w:val="00A11584"/>
    <w:rsid w:val="00A1653D"/>
    <w:rsid w:val="00A16D73"/>
    <w:rsid w:val="00A2590A"/>
    <w:rsid w:val="00A27914"/>
    <w:rsid w:val="00A3095E"/>
    <w:rsid w:val="00A30CA4"/>
    <w:rsid w:val="00A31E52"/>
    <w:rsid w:val="00A33EC2"/>
    <w:rsid w:val="00A36865"/>
    <w:rsid w:val="00A412DB"/>
    <w:rsid w:val="00A50551"/>
    <w:rsid w:val="00AA37E8"/>
    <w:rsid w:val="00AA4E1D"/>
    <w:rsid w:val="00AA5B68"/>
    <w:rsid w:val="00AA7FD1"/>
    <w:rsid w:val="00AB6A56"/>
    <w:rsid w:val="00AD5F29"/>
    <w:rsid w:val="00AE2C58"/>
    <w:rsid w:val="00AF2DAB"/>
    <w:rsid w:val="00AF765D"/>
    <w:rsid w:val="00B16B2E"/>
    <w:rsid w:val="00B24687"/>
    <w:rsid w:val="00B26116"/>
    <w:rsid w:val="00B30BC5"/>
    <w:rsid w:val="00B41DF4"/>
    <w:rsid w:val="00B44C79"/>
    <w:rsid w:val="00B578E1"/>
    <w:rsid w:val="00B651A5"/>
    <w:rsid w:val="00B7033A"/>
    <w:rsid w:val="00B827AE"/>
    <w:rsid w:val="00B85732"/>
    <w:rsid w:val="00B862C0"/>
    <w:rsid w:val="00B96AA0"/>
    <w:rsid w:val="00BA358B"/>
    <w:rsid w:val="00BB0CAF"/>
    <w:rsid w:val="00BB3BD7"/>
    <w:rsid w:val="00BE0C35"/>
    <w:rsid w:val="00BE6801"/>
    <w:rsid w:val="00BF2E6C"/>
    <w:rsid w:val="00BF60EF"/>
    <w:rsid w:val="00BF61F5"/>
    <w:rsid w:val="00BF732A"/>
    <w:rsid w:val="00C1554F"/>
    <w:rsid w:val="00C177AD"/>
    <w:rsid w:val="00C21D87"/>
    <w:rsid w:val="00C31B6B"/>
    <w:rsid w:val="00C32385"/>
    <w:rsid w:val="00C32780"/>
    <w:rsid w:val="00C35E6C"/>
    <w:rsid w:val="00C4054B"/>
    <w:rsid w:val="00C425AC"/>
    <w:rsid w:val="00C4382C"/>
    <w:rsid w:val="00C52363"/>
    <w:rsid w:val="00C663F9"/>
    <w:rsid w:val="00C8424A"/>
    <w:rsid w:val="00C90FCB"/>
    <w:rsid w:val="00C914E4"/>
    <w:rsid w:val="00C929C1"/>
    <w:rsid w:val="00C9385F"/>
    <w:rsid w:val="00C956A6"/>
    <w:rsid w:val="00C97532"/>
    <w:rsid w:val="00CB4CF6"/>
    <w:rsid w:val="00CB7185"/>
    <w:rsid w:val="00CC3D1A"/>
    <w:rsid w:val="00CC6BE5"/>
    <w:rsid w:val="00CC7CBE"/>
    <w:rsid w:val="00CD3AEA"/>
    <w:rsid w:val="00CE43C0"/>
    <w:rsid w:val="00CF698C"/>
    <w:rsid w:val="00D04E9B"/>
    <w:rsid w:val="00D071C6"/>
    <w:rsid w:val="00D149E5"/>
    <w:rsid w:val="00D15139"/>
    <w:rsid w:val="00D275C4"/>
    <w:rsid w:val="00D36389"/>
    <w:rsid w:val="00D41044"/>
    <w:rsid w:val="00D41EC1"/>
    <w:rsid w:val="00D51115"/>
    <w:rsid w:val="00D5671C"/>
    <w:rsid w:val="00D71D11"/>
    <w:rsid w:val="00D7262B"/>
    <w:rsid w:val="00D86728"/>
    <w:rsid w:val="00D926F2"/>
    <w:rsid w:val="00D93543"/>
    <w:rsid w:val="00D960B3"/>
    <w:rsid w:val="00D974AE"/>
    <w:rsid w:val="00DA2BB1"/>
    <w:rsid w:val="00DB31FC"/>
    <w:rsid w:val="00DC2F2E"/>
    <w:rsid w:val="00DC57AF"/>
    <w:rsid w:val="00DD14ED"/>
    <w:rsid w:val="00DD1EF4"/>
    <w:rsid w:val="00DD2AE3"/>
    <w:rsid w:val="00DF2811"/>
    <w:rsid w:val="00DF3197"/>
    <w:rsid w:val="00DF555B"/>
    <w:rsid w:val="00E13362"/>
    <w:rsid w:val="00E42936"/>
    <w:rsid w:val="00E4435D"/>
    <w:rsid w:val="00E472E8"/>
    <w:rsid w:val="00E5176E"/>
    <w:rsid w:val="00E52873"/>
    <w:rsid w:val="00E60A48"/>
    <w:rsid w:val="00E60EB9"/>
    <w:rsid w:val="00E61325"/>
    <w:rsid w:val="00E80732"/>
    <w:rsid w:val="00E85BA0"/>
    <w:rsid w:val="00E864D8"/>
    <w:rsid w:val="00EA210A"/>
    <w:rsid w:val="00EA4CA9"/>
    <w:rsid w:val="00EA62AD"/>
    <w:rsid w:val="00EA6A2C"/>
    <w:rsid w:val="00EC5EDC"/>
    <w:rsid w:val="00EC70CA"/>
    <w:rsid w:val="00ED1F0B"/>
    <w:rsid w:val="00ED2D04"/>
    <w:rsid w:val="00EF0CB9"/>
    <w:rsid w:val="00EF0D0C"/>
    <w:rsid w:val="00EF3675"/>
    <w:rsid w:val="00EF3A20"/>
    <w:rsid w:val="00F00A86"/>
    <w:rsid w:val="00F04170"/>
    <w:rsid w:val="00F12F6F"/>
    <w:rsid w:val="00F138FE"/>
    <w:rsid w:val="00F1584F"/>
    <w:rsid w:val="00F21DF6"/>
    <w:rsid w:val="00F376A8"/>
    <w:rsid w:val="00F415DA"/>
    <w:rsid w:val="00F42551"/>
    <w:rsid w:val="00F43171"/>
    <w:rsid w:val="00F46D7A"/>
    <w:rsid w:val="00F478CA"/>
    <w:rsid w:val="00F500DC"/>
    <w:rsid w:val="00F52104"/>
    <w:rsid w:val="00F55F7D"/>
    <w:rsid w:val="00F61177"/>
    <w:rsid w:val="00F61F49"/>
    <w:rsid w:val="00F6662E"/>
    <w:rsid w:val="00F73A6F"/>
    <w:rsid w:val="00F75314"/>
    <w:rsid w:val="00F814F2"/>
    <w:rsid w:val="00F845FB"/>
    <w:rsid w:val="00F85447"/>
    <w:rsid w:val="00F86653"/>
    <w:rsid w:val="00F87E06"/>
    <w:rsid w:val="00F91C38"/>
    <w:rsid w:val="00F960CD"/>
    <w:rsid w:val="00FB0827"/>
    <w:rsid w:val="00FB0FB6"/>
    <w:rsid w:val="00FC349D"/>
    <w:rsid w:val="00FC624F"/>
    <w:rsid w:val="00FD49FF"/>
    <w:rsid w:val="00FD6FFF"/>
    <w:rsid w:val="032D75C6"/>
    <w:rsid w:val="0496181C"/>
    <w:rsid w:val="08B0E1DD"/>
    <w:rsid w:val="2C3E66E2"/>
    <w:rsid w:val="30CA50B9"/>
    <w:rsid w:val="3E87ED06"/>
    <w:rsid w:val="3FA3563C"/>
    <w:rsid w:val="432EC4A5"/>
    <w:rsid w:val="43C839E0"/>
    <w:rsid w:val="487697E3"/>
    <w:rsid w:val="4A07D77C"/>
    <w:rsid w:val="4CD2C3F7"/>
    <w:rsid w:val="4EFF4568"/>
    <w:rsid w:val="6046DF98"/>
    <w:rsid w:val="604C89E6"/>
    <w:rsid w:val="62634CC3"/>
    <w:rsid w:val="6451490D"/>
    <w:rsid w:val="64B1346A"/>
    <w:rsid w:val="7C737A6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899EBB8"/>
  <w15:chartTrackingRefBased/>
  <w15:docId w15:val="{69604B14-F8FE-49DB-AAE5-50FEB8FA3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D4AC7"/>
    <w:rPr>
      <w:sz w:val="24"/>
      <w:szCs w:val="24"/>
    </w:rPr>
  </w:style>
  <w:style w:type="paragraph" w:styleId="Heading2">
    <w:name w:val="heading 2"/>
    <w:basedOn w:val="Normal"/>
    <w:next w:val="Normal"/>
    <w:qFormat/>
    <w:pPr>
      <w:keepNext/>
      <w:numPr>
        <w:ilvl w:val="2"/>
        <w:numId w:val="5"/>
      </w:numPr>
      <w:spacing w:line="480" w:lineRule="auto"/>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17722D"/>
    <w:rPr>
      <w:rFonts w:ascii="Tahoma" w:hAnsi="Tahoma" w:cs="Tahoma"/>
      <w:sz w:val="16"/>
      <w:szCs w:val="16"/>
    </w:rPr>
  </w:style>
  <w:style w:type="character" w:customStyle="1" w:styleId="BalloonTextChar">
    <w:name w:val="Balloon Text Char"/>
    <w:link w:val="BalloonText"/>
    <w:rsid w:val="0017722D"/>
    <w:rPr>
      <w:rFonts w:ascii="Tahoma" w:hAnsi="Tahoma" w:cs="Tahoma"/>
      <w:sz w:val="16"/>
      <w:szCs w:val="16"/>
    </w:rPr>
  </w:style>
  <w:style w:type="character" w:styleId="CommentReference">
    <w:name w:val="annotation reference"/>
    <w:basedOn w:val="DefaultParagraphFont"/>
    <w:rsid w:val="001B206B"/>
    <w:rPr>
      <w:sz w:val="16"/>
      <w:szCs w:val="16"/>
    </w:rPr>
  </w:style>
  <w:style w:type="paragraph" w:styleId="CommentText">
    <w:name w:val="annotation text"/>
    <w:basedOn w:val="Normal"/>
    <w:link w:val="CommentTextChar"/>
    <w:rsid w:val="001B206B"/>
    <w:rPr>
      <w:sz w:val="20"/>
      <w:szCs w:val="20"/>
    </w:rPr>
  </w:style>
  <w:style w:type="character" w:customStyle="1" w:styleId="CommentTextChar">
    <w:name w:val="Comment Text Char"/>
    <w:basedOn w:val="DefaultParagraphFont"/>
    <w:link w:val="CommentText"/>
    <w:rsid w:val="001B206B"/>
  </w:style>
  <w:style w:type="paragraph" w:styleId="CommentSubject">
    <w:name w:val="annotation subject"/>
    <w:basedOn w:val="CommentText"/>
    <w:next w:val="CommentText"/>
    <w:link w:val="CommentSubjectChar"/>
    <w:rsid w:val="001B206B"/>
    <w:rPr>
      <w:b/>
      <w:bCs/>
    </w:rPr>
  </w:style>
  <w:style w:type="character" w:customStyle="1" w:styleId="CommentSubjectChar">
    <w:name w:val="Comment Subject Char"/>
    <w:basedOn w:val="CommentTextChar"/>
    <w:link w:val="CommentSubject"/>
    <w:rsid w:val="001B206B"/>
    <w:rPr>
      <w:b/>
      <w:bCs/>
    </w:rPr>
  </w:style>
  <w:style w:type="paragraph" w:styleId="Revision">
    <w:name w:val="Revision"/>
    <w:hidden/>
    <w:uiPriority w:val="99"/>
    <w:semiHidden/>
    <w:rsid w:val="008162B8"/>
    <w:rPr>
      <w:sz w:val="24"/>
      <w:szCs w:val="24"/>
    </w:rPr>
  </w:style>
  <w:style w:type="paragraph" w:styleId="FootnoteText">
    <w:name w:val="footnote text"/>
    <w:basedOn w:val="Normal"/>
    <w:link w:val="FootnoteTextChar"/>
    <w:rsid w:val="00B827AE"/>
    <w:rPr>
      <w:sz w:val="20"/>
      <w:szCs w:val="20"/>
    </w:rPr>
  </w:style>
  <w:style w:type="character" w:customStyle="1" w:styleId="FootnoteTextChar">
    <w:name w:val="Footnote Text Char"/>
    <w:basedOn w:val="DefaultParagraphFont"/>
    <w:link w:val="FootnoteText"/>
    <w:rsid w:val="00B827AE"/>
  </w:style>
  <w:style w:type="character" w:styleId="FootnoteReference">
    <w:name w:val="footnote reference"/>
    <w:basedOn w:val="DefaultParagraphFont"/>
    <w:rsid w:val="00B827AE"/>
    <w:rPr>
      <w:vertAlign w:val="superscript"/>
    </w:rPr>
  </w:style>
  <w:style w:type="paragraph" w:styleId="Header">
    <w:name w:val="header"/>
    <w:basedOn w:val="Normal"/>
    <w:link w:val="HeaderChar"/>
    <w:rsid w:val="00CD3AEA"/>
    <w:pPr>
      <w:tabs>
        <w:tab w:val="center" w:pos="4680"/>
        <w:tab w:val="right" w:pos="9360"/>
      </w:tabs>
    </w:pPr>
  </w:style>
  <w:style w:type="character" w:customStyle="1" w:styleId="HeaderChar">
    <w:name w:val="Header Char"/>
    <w:basedOn w:val="DefaultParagraphFont"/>
    <w:link w:val="Header"/>
    <w:rsid w:val="00CD3AEA"/>
    <w:rPr>
      <w:sz w:val="24"/>
      <w:szCs w:val="24"/>
    </w:rPr>
  </w:style>
  <w:style w:type="paragraph" w:styleId="ListParagraph">
    <w:name w:val="List Paragraph"/>
    <w:basedOn w:val="Normal"/>
    <w:uiPriority w:val="34"/>
    <w:qFormat/>
    <w:rsid w:val="00076B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8BC70CF45A2645864476D8B35E101C" ma:contentTypeVersion="4" ma:contentTypeDescription="Create a new document." ma:contentTypeScope="" ma:versionID="d6c2687441e00d6f10726630439e7807">
  <xsd:schema xmlns:xsd="http://www.w3.org/2001/XMLSchema" xmlns:xs="http://www.w3.org/2001/XMLSchema" xmlns:p="http://schemas.microsoft.com/office/2006/metadata/properties" xmlns:ns2="b396aeeb-af4f-434b-b8a3-da8bf3d18e3b" xmlns:ns3="133a5c0e-2bbe-4a83-9cb0-0644eb05a26a" targetNamespace="http://schemas.microsoft.com/office/2006/metadata/properties" ma:root="true" ma:fieldsID="1f508125a39f9e21c34de396e095989f" ns2:_="" ns3:_="">
    <xsd:import namespace="b396aeeb-af4f-434b-b8a3-da8bf3d18e3b"/>
    <xsd:import namespace="133a5c0e-2bbe-4a83-9cb0-0644eb05a26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96aeeb-af4f-434b-b8a3-da8bf3d18e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3a5c0e-2bbe-4a83-9cb0-0644eb05a2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133a5c0e-2bbe-4a83-9cb0-0644eb05a26a">
      <UserInfo>
        <DisplayName>Hester Maya</DisplayName>
        <AccountId>15</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B0998E-B2CD-45E9-B515-40EA5A32F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96aeeb-af4f-434b-b8a3-da8bf3d18e3b"/>
    <ds:schemaRef ds:uri="133a5c0e-2bbe-4a83-9cb0-0644eb05a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DA139-625B-4BB2-AC1F-BE62FBDBB62F}">
  <ds:schemaRefs>
    <ds:schemaRef ds:uri="http://schemas.openxmlformats.org/officeDocument/2006/bibliography"/>
  </ds:schemaRefs>
</ds:datastoreItem>
</file>

<file path=customXml/itemProps3.xml><?xml version="1.0" encoding="utf-8"?>
<ds:datastoreItem xmlns:ds="http://schemas.openxmlformats.org/officeDocument/2006/customXml" ds:itemID="{EB81E5A5-3918-48E5-97F3-C5CDF91AB482}">
  <ds:schemaRefs>
    <ds:schemaRef ds:uri="http://schemas.microsoft.com/office/2006/metadata/properties"/>
    <ds:schemaRef ds:uri="http://schemas.microsoft.com/office/infopath/2007/PartnerControls"/>
    <ds:schemaRef ds:uri="133a5c0e-2bbe-4a83-9cb0-0644eb05a26a"/>
  </ds:schemaRefs>
</ds:datastoreItem>
</file>

<file path=customXml/itemProps4.xml><?xml version="1.0" encoding="utf-8"?>
<ds:datastoreItem xmlns:ds="http://schemas.openxmlformats.org/officeDocument/2006/customXml" ds:itemID="{42B5369F-9CF1-47F2-9471-5D0081A1C0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1542</Words>
  <Characters>8791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OMB F-7 Justification Statement</vt:lpstr>
    </vt:vector>
  </TitlesOfParts>
  <Company>FMCS</Company>
  <LinksUpToDate>false</LinksUpToDate>
  <CharactersWithSpaces>10313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F-7 Justification Statement</dc:title>
  <dc:creator>FMCS</dc:creator>
  <cp:lastModifiedBy>Haneefah Allen</cp:lastModifiedBy>
  <cp:revision>4</cp:revision>
  <cp:lastPrinted>2012-09-18T21:46:00Z</cp:lastPrinted>
  <dcterms:created xsi:type="dcterms:W3CDTF">2023-07-11T11:54:00Z</dcterms:created>
  <dcterms:modified xsi:type="dcterms:W3CDTF">2023-07-11T11:55:00Z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0x010100408BC70CF45A2645864476D8B35E101C</vt:lpwstr>
  </property>
</Properties>
</file>