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54BE" w:rsidRPr="00C054BE" w:rsidP="00C054BE" w14:paraId="56B2B4DA" w14:textId="77777777">
      <w:pPr>
        <w:pStyle w:val="Heading1"/>
        <w:jc w:val="right"/>
        <w:rPr>
          <w:rStyle w:val="InitialStyle"/>
          <w:rFonts w:ascii="Times New Roman" w:hAnsi="Times New Roman" w:cs="Times New Roman"/>
          <w:b w:val="0"/>
          <w:bCs w:val="0"/>
          <w:sz w:val="24"/>
          <w:szCs w:val="24"/>
        </w:rPr>
      </w:pPr>
      <w:bookmarkStart w:id="0" w:name="_Toc143941134"/>
      <w:r w:rsidRPr="00C054BE">
        <w:rPr>
          <w:rStyle w:val="InitialStyle"/>
          <w:rFonts w:ascii="Times New Roman" w:hAnsi="Times New Roman" w:cs="Times New Roman"/>
          <w:b w:val="0"/>
          <w:bCs w:val="0"/>
          <w:sz w:val="24"/>
          <w:szCs w:val="24"/>
        </w:rPr>
        <w:t>Ju</w:t>
      </w:r>
      <w:r w:rsidR="00532056">
        <w:rPr>
          <w:rStyle w:val="InitialStyle"/>
          <w:rFonts w:ascii="Times New Roman" w:hAnsi="Times New Roman" w:cs="Times New Roman"/>
          <w:b w:val="0"/>
          <w:bCs w:val="0"/>
          <w:sz w:val="24"/>
          <w:szCs w:val="24"/>
        </w:rPr>
        <w:t>ly</w:t>
      </w:r>
      <w:r w:rsidRPr="00C054BE">
        <w:rPr>
          <w:rStyle w:val="InitialStyle"/>
          <w:rFonts w:ascii="Times New Roman" w:hAnsi="Times New Roman" w:cs="Times New Roman"/>
          <w:b w:val="0"/>
          <w:bCs w:val="0"/>
          <w:sz w:val="24"/>
          <w:szCs w:val="24"/>
        </w:rPr>
        <w:t xml:space="preserve"> 2023</w:t>
      </w:r>
    </w:p>
    <w:p w:rsidR="00473686" w:rsidRPr="00125964" w:rsidP="00C054BE" w14:paraId="20D0FDDE" w14:textId="77777777">
      <w:pPr>
        <w:pStyle w:val="Heading1"/>
        <w:spacing w:before="0" w:after="0"/>
        <w:jc w:val="center"/>
        <w:rPr>
          <w:rStyle w:val="InitialStyle"/>
          <w:rFonts w:ascii="Times New Roman" w:hAnsi="Times New Roman" w:cs="Times New Roman"/>
          <w:sz w:val="24"/>
          <w:szCs w:val="24"/>
        </w:rPr>
      </w:pPr>
      <w:r w:rsidRPr="00125964">
        <w:rPr>
          <w:rStyle w:val="InitialStyle"/>
          <w:rFonts w:ascii="Times New Roman" w:hAnsi="Times New Roman" w:cs="Times New Roman"/>
          <w:sz w:val="24"/>
          <w:szCs w:val="24"/>
        </w:rPr>
        <w:t>Supporting Statement</w:t>
      </w:r>
    </w:p>
    <w:p w:rsidR="00C054BE" w:rsidP="00125964" w14:paraId="0CA7EBFE" w14:textId="77777777">
      <w:pPr>
        <w:jc w:val="center"/>
        <w:rPr>
          <w:b/>
          <w:bCs/>
        </w:rPr>
      </w:pPr>
      <w:r>
        <w:rPr>
          <w:b/>
          <w:bCs/>
        </w:rPr>
        <w:t>Center for Epidemiology and Animal Health (CEAH)</w:t>
      </w:r>
    </w:p>
    <w:p w:rsidR="00125964" w:rsidRPr="00125964" w:rsidP="00125964" w14:paraId="2115278C" w14:textId="77777777">
      <w:pPr>
        <w:jc w:val="center"/>
        <w:rPr>
          <w:b/>
          <w:bCs/>
        </w:rPr>
      </w:pPr>
      <w:r>
        <w:rPr>
          <w:b/>
          <w:bCs/>
        </w:rPr>
        <w:t xml:space="preserve">National Animal Health Monitoring System (NAHMS) </w:t>
      </w:r>
      <w:r w:rsidRPr="00125964">
        <w:rPr>
          <w:b/>
          <w:bCs/>
        </w:rPr>
        <w:t>Sheep 2024 Study</w:t>
      </w:r>
    </w:p>
    <w:p w:rsidR="00125964" w:rsidP="00125964" w14:paraId="439AE925" w14:textId="77777777">
      <w:pPr>
        <w:jc w:val="center"/>
        <w:rPr>
          <w:b/>
          <w:bCs/>
        </w:rPr>
      </w:pPr>
      <w:r w:rsidRPr="00125964">
        <w:rPr>
          <w:b/>
          <w:bCs/>
        </w:rPr>
        <w:t>OMB Control Number 0579-XXXX</w:t>
      </w:r>
    </w:p>
    <w:p w:rsidR="007413BB" w:rsidP="00125964" w14:paraId="28EF0EA1" w14:textId="77777777">
      <w:pPr>
        <w:jc w:val="center"/>
        <w:rPr>
          <w:b/>
          <w:bCs/>
        </w:rPr>
      </w:pPr>
    </w:p>
    <w:p w:rsidR="007413BB" w:rsidRPr="00125964" w:rsidP="008428C3" w14:paraId="7610F653" w14:textId="77777777">
      <w:pPr>
        <w:rPr>
          <w:b/>
          <w:bCs/>
        </w:rPr>
      </w:pPr>
      <w:r>
        <w:rPr>
          <w:b/>
          <w:bCs/>
        </w:rPr>
        <w:t>Part B</w:t>
      </w:r>
    </w:p>
    <w:p w:rsidR="00C9732E" w:rsidRPr="00457C86" w:rsidP="00C9732E" w14:paraId="03C6C511" w14:textId="77777777">
      <w:pPr>
        <w:pStyle w:val="Heading1"/>
        <w:rPr>
          <w:rStyle w:val="InitialStyle"/>
          <w:rFonts w:ascii="Times New Roman" w:hAnsi="Times New Roman" w:cs="Times New Roman"/>
          <w:sz w:val="24"/>
          <w:szCs w:val="24"/>
        </w:rPr>
      </w:pPr>
      <w:r w:rsidRPr="00457C86">
        <w:rPr>
          <w:rStyle w:val="InitialStyle"/>
          <w:rFonts w:ascii="Times New Roman" w:hAnsi="Times New Roman" w:cs="Times New Roman"/>
          <w:sz w:val="24"/>
          <w:szCs w:val="24"/>
        </w:rPr>
        <w:t xml:space="preserve">B. </w:t>
      </w:r>
      <w:r w:rsidRPr="00457C86" w:rsidR="00731F3A">
        <w:rPr>
          <w:rStyle w:val="InitialStyle"/>
          <w:rFonts w:ascii="Times New Roman" w:hAnsi="Times New Roman" w:cs="Times New Roman"/>
          <w:sz w:val="24"/>
          <w:szCs w:val="24"/>
        </w:rPr>
        <w:t>Collections of Information Employing Statistical Methods</w:t>
      </w:r>
      <w:bookmarkEnd w:id="0"/>
    </w:p>
    <w:p w:rsidR="00731F3A" w:rsidRPr="00C9732E" w:rsidP="00C9732E" w14:paraId="7B82DAD7" w14:textId="77777777">
      <w:pPr>
        <w:pStyle w:val="Heading1"/>
        <w:rPr>
          <w:rFonts w:ascii="Times New Roman" w:hAnsi="Times New Roman" w:cs="Times New Roman"/>
          <w:sz w:val="24"/>
          <w:szCs w:val="24"/>
          <w:highlight w:val="yellow"/>
        </w:rPr>
      </w:pPr>
      <w:r w:rsidRPr="00457C86">
        <w:rPr>
          <w:rStyle w:val="InitialStyle"/>
          <w:rFonts w:ascii="Times New Roman" w:hAnsi="Times New Roman" w:cs="Times New Roman"/>
          <w:sz w:val="24"/>
          <w:szCs w:val="24"/>
        </w:rPr>
        <w:t xml:space="preserve">1. </w:t>
      </w:r>
      <w:r w:rsidRPr="00457C86" w:rsidR="00EB338F">
        <w:rPr>
          <w:rFonts w:ascii="Times New Roman" w:hAnsi="Times New Roman" w:cs="Times New Roman"/>
          <w:sz w:val="24"/>
          <w:szCs w:val="24"/>
        </w:rPr>
        <w:t>Describe (including a numerical estimate) the potential respondent universe and any sampling or other</w:t>
      </w:r>
      <w:r w:rsidRPr="00C9732E" w:rsidR="00EB338F">
        <w:rPr>
          <w:rFonts w:ascii="Times New Roman" w:hAnsi="Times New Roman" w:cs="Times New Roman"/>
          <w:sz w:val="24"/>
          <w:szCs w:val="24"/>
        </w:rPr>
        <w:t xml:space="preserve">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C9732E" w:rsidR="00EB338F">
        <w:rPr>
          <w:rFonts w:ascii="Times New Roman" w:hAnsi="Times New Roman" w:cs="Times New Roman"/>
          <w:sz w:val="24"/>
          <w:szCs w:val="24"/>
        </w:rPr>
        <w:t>collection as a whole</w:t>
      </w:r>
      <w:r w:rsidRPr="00C9732E" w:rsidR="00EB338F">
        <w:rPr>
          <w:rFonts w:ascii="Times New Roman" w:hAnsi="Times New Roman" w:cs="Times New Roman"/>
          <w:sz w:val="24"/>
          <w:szCs w:val="24"/>
        </w:rPr>
        <w:t>. If the collection had been conducted previously, include the actual response rate achieved during the last collection.</w:t>
      </w:r>
    </w:p>
    <w:p w:rsidR="00317C27" w:rsidRPr="00183A84" w:rsidP="009B3932" w14:paraId="661256C0" w14:textId="77777777"/>
    <w:p w:rsidR="007D62DB" w:rsidP="009B3932" w14:paraId="6896EC46" w14:textId="77777777">
      <w:pPr>
        <w:pStyle w:val="BODY11Indent"/>
        <w:ind w:left="0"/>
        <w:rPr>
          <w:rStyle w:val="InitialStyle"/>
          <w:sz w:val="24"/>
        </w:rPr>
      </w:pPr>
      <w:r w:rsidRPr="00183A84">
        <w:rPr>
          <w:rStyle w:val="InitialStyle"/>
          <w:sz w:val="24"/>
        </w:rPr>
        <w:t xml:space="preserve">The potential respondent universe of the </w:t>
      </w:r>
      <w:r w:rsidRPr="00183A84" w:rsidR="00CC5354">
        <w:rPr>
          <w:rStyle w:val="InitialStyle"/>
          <w:sz w:val="24"/>
        </w:rPr>
        <w:t>Sheep 2024</w:t>
      </w:r>
      <w:r w:rsidRPr="00183A84">
        <w:rPr>
          <w:rStyle w:val="InitialStyle"/>
          <w:sz w:val="24"/>
        </w:rPr>
        <w:t xml:space="preserve"> study is all </w:t>
      </w:r>
      <w:r w:rsidRPr="00183A84" w:rsidR="00675CEC">
        <w:rPr>
          <w:rStyle w:val="InitialStyle"/>
          <w:sz w:val="24"/>
        </w:rPr>
        <w:t>operations</w:t>
      </w:r>
      <w:r w:rsidRPr="00183A84" w:rsidR="004827A6">
        <w:rPr>
          <w:rStyle w:val="InitialStyle"/>
          <w:sz w:val="24"/>
        </w:rPr>
        <w:t xml:space="preserve"> on the </w:t>
      </w:r>
      <w:r w:rsidR="006C2041">
        <w:rPr>
          <w:rStyle w:val="InitialStyle"/>
          <w:sz w:val="24"/>
        </w:rPr>
        <w:t>National Agricultural Statistics Service (</w:t>
      </w:r>
      <w:r w:rsidRPr="00183A84" w:rsidR="004827A6">
        <w:rPr>
          <w:rStyle w:val="InitialStyle"/>
          <w:sz w:val="24"/>
        </w:rPr>
        <w:t>NASS</w:t>
      </w:r>
      <w:r w:rsidR="006C2041">
        <w:rPr>
          <w:rStyle w:val="InitialStyle"/>
          <w:sz w:val="24"/>
        </w:rPr>
        <w:t>)</w:t>
      </w:r>
      <w:r w:rsidRPr="00183A84" w:rsidR="004827A6">
        <w:rPr>
          <w:rStyle w:val="InitialStyle"/>
          <w:sz w:val="24"/>
        </w:rPr>
        <w:t xml:space="preserve"> frame</w:t>
      </w:r>
      <w:r w:rsidRPr="00183A84" w:rsidR="00873F5D">
        <w:rPr>
          <w:rStyle w:val="InitialStyle"/>
          <w:sz w:val="24"/>
        </w:rPr>
        <w:t xml:space="preserve"> with</w:t>
      </w:r>
      <w:r w:rsidRPr="00183A84" w:rsidR="00CC5354">
        <w:rPr>
          <w:rStyle w:val="InitialStyle"/>
          <w:sz w:val="24"/>
        </w:rPr>
        <w:t xml:space="preserve"> </w:t>
      </w:r>
      <w:r w:rsidRPr="00183A84" w:rsidR="004827A6">
        <w:rPr>
          <w:rStyle w:val="InitialStyle"/>
          <w:sz w:val="24"/>
        </w:rPr>
        <w:t>1</w:t>
      </w:r>
      <w:r w:rsidRPr="00183A84" w:rsidR="00873F5D">
        <w:rPr>
          <w:rStyle w:val="InitialStyle"/>
          <w:sz w:val="24"/>
        </w:rPr>
        <w:t xml:space="preserve"> or more adult </w:t>
      </w:r>
      <w:r w:rsidRPr="00183A84" w:rsidR="00CC5354">
        <w:rPr>
          <w:rStyle w:val="InitialStyle"/>
          <w:sz w:val="24"/>
        </w:rPr>
        <w:t>ewe</w:t>
      </w:r>
      <w:r w:rsidRPr="00183A84" w:rsidR="004827A6">
        <w:rPr>
          <w:rStyle w:val="InitialStyle"/>
          <w:sz w:val="24"/>
        </w:rPr>
        <w:t>s</w:t>
      </w:r>
      <w:r w:rsidRPr="00183A84" w:rsidR="00CC5354">
        <w:rPr>
          <w:rStyle w:val="InitialStyle"/>
          <w:sz w:val="24"/>
        </w:rPr>
        <w:t xml:space="preserve"> </w:t>
      </w:r>
      <w:r w:rsidRPr="00183A84" w:rsidR="00675CEC">
        <w:rPr>
          <w:rStyle w:val="InitialStyle"/>
          <w:sz w:val="24"/>
        </w:rPr>
        <w:t xml:space="preserve">in </w:t>
      </w:r>
      <w:r w:rsidR="00B641FD">
        <w:rPr>
          <w:rStyle w:val="InitialStyle"/>
          <w:sz w:val="24"/>
        </w:rPr>
        <w:t>30</w:t>
      </w:r>
      <w:r w:rsidRPr="00183A84" w:rsidR="003A73EF">
        <w:rPr>
          <w:rStyle w:val="InitialStyle"/>
          <w:sz w:val="24"/>
        </w:rPr>
        <w:t xml:space="preserve"> </w:t>
      </w:r>
      <w:r w:rsidR="00DC1A38">
        <w:rPr>
          <w:rStyle w:val="InitialStyle"/>
          <w:sz w:val="24"/>
        </w:rPr>
        <w:t>state</w:t>
      </w:r>
      <w:r w:rsidRPr="00183A84" w:rsidR="00675CEC">
        <w:rPr>
          <w:rStyle w:val="InitialStyle"/>
          <w:sz w:val="24"/>
        </w:rPr>
        <w:t>s</w:t>
      </w:r>
      <w:r>
        <w:rPr>
          <w:rStyle w:val="FootnoteReference"/>
          <w:sz w:val="24"/>
        </w:rPr>
        <w:footnoteReference w:id="2"/>
      </w:r>
      <w:r w:rsidRPr="00183A84" w:rsidR="004827A6">
        <w:rPr>
          <w:rStyle w:val="InitialStyle"/>
          <w:sz w:val="24"/>
        </w:rPr>
        <w:t xml:space="preserve">, with the reference population being all sheep operations with 1 or more adult ewes in those </w:t>
      </w:r>
      <w:r w:rsidR="00B641FD">
        <w:rPr>
          <w:rStyle w:val="InitialStyle"/>
          <w:sz w:val="24"/>
        </w:rPr>
        <w:t>30</w:t>
      </w:r>
      <w:r w:rsidRPr="00183A84" w:rsidR="004827A6">
        <w:rPr>
          <w:rStyle w:val="InitialStyle"/>
          <w:sz w:val="24"/>
        </w:rPr>
        <w:t xml:space="preserve"> </w:t>
      </w:r>
      <w:r w:rsidR="00DC1A38">
        <w:rPr>
          <w:rStyle w:val="InitialStyle"/>
          <w:sz w:val="24"/>
        </w:rPr>
        <w:t>state</w:t>
      </w:r>
      <w:r w:rsidRPr="00183A84" w:rsidR="004827A6">
        <w:rPr>
          <w:rStyle w:val="InitialStyle"/>
          <w:sz w:val="24"/>
        </w:rPr>
        <w:t xml:space="preserve">s. </w:t>
      </w:r>
      <w:r>
        <w:rPr>
          <w:rStyle w:val="InitialStyle"/>
          <w:sz w:val="24"/>
        </w:rPr>
        <w:t xml:space="preserve">See Table A.1 in Appendix A for the historical size of the reference population. Even with generally increasing counts of operations with any sheep and lamb inventory since 1997, the </w:t>
      </w:r>
      <w:r w:rsidR="00CA6084">
        <w:rPr>
          <w:rStyle w:val="InitialStyle"/>
          <w:sz w:val="24"/>
        </w:rPr>
        <w:t xml:space="preserve">national </w:t>
      </w:r>
      <w:r>
        <w:rPr>
          <w:rStyle w:val="InitialStyle"/>
          <w:sz w:val="24"/>
        </w:rPr>
        <w:t xml:space="preserve">counts of operations with any </w:t>
      </w:r>
      <w:r w:rsidR="00CA6084">
        <w:rPr>
          <w:rStyle w:val="InitialStyle"/>
          <w:sz w:val="24"/>
        </w:rPr>
        <w:t xml:space="preserve">adult </w:t>
      </w:r>
      <w:r>
        <w:rPr>
          <w:rStyle w:val="InitialStyle"/>
          <w:sz w:val="24"/>
        </w:rPr>
        <w:t>ewes ha</w:t>
      </w:r>
      <w:r w:rsidR="00304BDB">
        <w:rPr>
          <w:rStyle w:val="InitialStyle"/>
          <w:sz w:val="24"/>
        </w:rPr>
        <w:t>ve</w:t>
      </w:r>
      <w:r>
        <w:rPr>
          <w:rStyle w:val="InitialStyle"/>
          <w:sz w:val="24"/>
        </w:rPr>
        <w:t xml:space="preserve"> been between approximately </w:t>
      </w:r>
      <w:r w:rsidR="00830565">
        <w:rPr>
          <w:rStyle w:val="InitialStyle"/>
          <w:sz w:val="24"/>
        </w:rPr>
        <w:t>6</w:t>
      </w:r>
      <w:r>
        <w:rPr>
          <w:rStyle w:val="InitialStyle"/>
          <w:sz w:val="24"/>
        </w:rPr>
        <w:t>5,000 and</w:t>
      </w:r>
      <w:r w:rsidR="00830565">
        <w:rPr>
          <w:rStyle w:val="InitialStyle"/>
          <w:sz w:val="24"/>
        </w:rPr>
        <w:t xml:space="preserve"> 70</w:t>
      </w:r>
      <w:r>
        <w:rPr>
          <w:rStyle w:val="InitialStyle"/>
          <w:sz w:val="24"/>
        </w:rPr>
        <w:t>,000 since 1997.</w:t>
      </w:r>
    </w:p>
    <w:p w:rsidR="007D62DB" w:rsidP="009B3932" w14:paraId="00F3222F" w14:textId="77777777">
      <w:pPr>
        <w:pStyle w:val="BODY11Indent"/>
        <w:ind w:left="0"/>
        <w:rPr>
          <w:rStyle w:val="InitialStyle"/>
          <w:sz w:val="24"/>
        </w:rPr>
      </w:pPr>
    </w:p>
    <w:p w:rsidR="0058507A" w:rsidRPr="00183A84" w:rsidP="009B3932" w14:paraId="0A731602" w14:textId="77777777">
      <w:pPr>
        <w:pStyle w:val="BODY11Indent"/>
        <w:ind w:left="0"/>
        <w:rPr>
          <w:sz w:val="24"/>
        </w:rPr>
      </w:pPr>
      <w:r w:rsidRPr="00183A84">
        <w:rPr>
          <w:rStyle w:val="InitialStyle"/>
          <w:sz w:val="24"/>
        </w:rPr>
        <w:t xml:space="preserve">Previous </w:t>
      </w:r>
      <w:r w:rsidR="006C2041">
        <w:rPr>
          <w:sz w:val="24"/>
        </w:rPr>
        <w:t>Animal and Plant Health Inspection Service (</w:t>
      </w:r>
      <w:r w:rsidRPr="006C2041" w:rsidR="006C2041">
        <w:rPr>
          <w:rStyle w:val="InitialStyle"/>
          <w:sz w:val="24"/>
        </w:rPr>
        <w:t>APHIS</w:t>
      </w:r>
      <w:r w:rsidR="006C2041">
        <w:rPr>
          <w:rStyle w:val="InitialStyle"/>
          <w:sz w:val="24"/>
        </w:rPr>
        <w:t>)</w:t>
      </w:r>
      <w:r w:rsidRPr="00CA6084" w:rsidR="00CA6084">
        <w:rPr>
          <w:sz w:val="24"/>
        </w:rPr>
        <w:t>–</w:t>
      </w:r>
      <w:r w:rsidR="006C2041">
        <w:rPr>
          <w:rStyle w:val="InitialStyle"/>
          <w:sz w:val="24"/>
        </w:rPr>
        <w:t>National Animal Health Monitoring System (</w:t>
      </w:r>
      <w:r w:rsidRPr="00183A84">
        <w:rPr>
          <w:rStyle w:val="InitialStyle"/>
          <w:sz w:val="24"/>
        </w:rPr>
        <w:t>NAHMS</w:t>
      </w:r>
      <w:r w:rsidR="006C2041">
        <w:rPr>
          <w:rStyle w:val="InitialStyle"/>
          <w:sz w:val="24"/>
        </w:rPr>
        <w:t>)</w:t>
      </w:r>
      <w:r w:rsidRPr="00183A84">
        <w:rPr>
          <w:rStyle w:val="InitialStyle"/>
          <w:sz w:val="24"/>
        </w:rPr>
        <w:t xml:space="preserve"> Sheep studies, such as the NAHMS Sheep 2001 study, included all operations with 1 or more sheep or lambs, which provided inclusion of sheep feedlot operations. Including both operations with breeding sheep and feedlots in one study is difficult, as </w:t>
      </w:r>
      <w:r w:rsidRPr="00183A84" w:rsidR="00EB338F">
        <w:rPr>
          <w:rStyle w:val="InitialStyle"/>
          <w:sz w:val="24"/>
        </w:rPr>
        <w:t>the two segments of the sheep industry have different uses of sheep, management and biosecurity practices, and health concerns. This approach of focusing on operations with 1 or more ewes was taken here in response to the results from a needs assessment performed in preparation for the study and because the same approach was used in the Sheep 2011 study, and so estimation of trends since 2011 will be appropriate.</w:t>
      </w:r>
    </w:p>
    <w:p w:rsidR="0058507A" w:rsidRPr="00183A84" w:rsidP="009B3932" w14:paraId="7C1FEF4A" w14:textId="77777777">
      <w:pPr>
        <w:pStyle w:val="BODY11Indent"/>
        <w:ind w:left="0"/>
        <w:rPr>
          <w:rStyle w:val="InitialStyle"/>
          <w:sz w:val="24"/>
        </w:rPr>
      </w:pPr>
    </w:p>
    <w:p w:rsidR="0058507A" w:rsidRPr="00183A84" w:rsidP="009B3932" w14:paraId="702BE7CC" w14:textId="77777777">
      <w:pPr>
        <w:pStyle w:val="BODY11Indent"/>
        <w:ind w:left="0"/>
        <w:rPr>
          <w:sz w:val="24"/>
        </w:rPr>
      </w:pPr>
      <w:r w:rsidRPr="00183A84">
        <w:rPr>
          <w:sz w:val="24"/>
        </w:rPr>
        <w:t xml:space="preserve">One goal of </w:t>
      </w:r>
      <w:r w:rsidR="006C2041">
        <w:rPr>
          <w:sz w:val="24"/>
        </w:rPr>
        <w:t>APHIS</w:t>
      </w:r>
      <w:r w:rsidRPr="00CA6084" w:rsidR="00CA6084">
        <w:rPr>
          <w:sz w:val="24"/>
        </w:rPr>
        <w:t>–</w:t>
      </w:r>
      <w:r w:rsidRPr="00183A84">
        <w:rPr>
          <w:sz w:val="24"/>
        </w:rPr>
        <w:t xml:space="preserve">NAHMS national study design is to include </w:t>
      </w:r>
      <w:r w:rsidR="00DC1A38">
        <w:rPr>
          <w:sz w:val="24"/>
        </w:rPr>
        <w:t>state</w:t>
      </w:r>
      <w:r w:rsidRPr="00183A84">
        <w:rPr>
          <w:sz w:val="24"/>
        </w:rPr>
        <w:t xml:space="preserve">s that account for at least 70 percent of the animals and operators/producers in the United States. </w:t>
      </w:r>
      <w:r w:rsidRPr="00183A84" w:rsidR="00873F5D">
        <w:rPr>
          <w:rStyle w:val="InitialStyle"/>
          <w:sz w:val="24"/>
        </w:rPr>
        <w:t>The</w:t>
      </w:r>
      <w:r w:rsidRPr="00183A84">
        <w:rPr>
          <w:rStyle w:val="InitialStyle"/>
          <w:sz w:val="24"/>
        </w:rPr>
        <w:t xml:space="preserve"> </w:t>
      </w:r>
      <w:r w:rsidR="00B641FD">
        <w:rPr>
          <w:rStyle w:val="InitialStyle"/>
          <w:sz w:val="24"/>
        </w:rPr>
        <w:t xml:space="preserve">30 </w:t>
      </w:r>
      <w:r w:rsidRPr="00183A84">
        <w:rPr>
          <w:rStyle w:val="InitialStyle"/>
          <w:sz w:val="24"/>
        </w:rPr>
        <w:t>specific</w:t>
      </w:r>
      <w:r w:rsidRPr="00183A84" w:rsidR="00873F5D">
        <w:rPr>
          <w:rStyle w:val="InitialStyle"/>
          <w:sz w:val="24"/>
        </w:rPr>
        <w:t xml:space="preserve"> </w:t>
      </w:r>
      <w:r w:rsidR="00DC1A38">
        <w:rPr>
          <w:rStyle w:val="InitialStyle"/>
          <w:sz w:val="24"/>
        </w:rPr>
        <w:t>state</w:t>
      </w:r>
      <w:r w:rsidRPr="00183A84" w:rsidR="00873F5D">
        <w:rPr>
          <w:rStyle w:val="InitialStyle"/>
          <w:sz w:val="24"/>
        </w:rPr>
        <w:t xml:space="preserve">s were chosen because they </w:t>
      </w:r>
      <w:r w:rsidRPr="00183A84" w:rsidR="00731F3A">
        <w:rPr>
          <w:sz w:val="24"/>
        </w:rPr>
        <w:t xml:space="preserve">account for </w:t>
      </w:r>
      <w:r w:rsidRPr="00183A84">
        <w:rPr>
          <w:sz w:val="24"/>
        </w:rPr>
        <w:t xml:space="preserve">over 70 percent of the operations with 1 or more adult ewes and at least 70 percent of the </w:t>
      </w:r>
      <w:r w:rsidRPr="00183A84" w:rsidR="00CC07CA">
        <w:rPr>
          <w:sz w:val="24"/>
        </w:rPr>
        <w:t xml:space="preserve">adult ewes on operations in the United States (source: </w:t>
      </w:r>
      <w:r w:rsidR="00830565">
        <w:rPr>
          <w:sz w:val="24"/>
        </w:rPr>
        <w:t xml:space="preserve">Census of Agriculture, NASS Sheep and Goats Survey, and </w:t>
      </w:r>
      <w:r w:rsidRPr="00183A84" w:rsidR="00830565">
        <w:rPr>
          <w:sz w:val="24"/>
        </w:rPr>
        <w:t>unpublished NASS</w:t>
      </w:r>
      <w:r w:rsidR="00830565">
        <w:rPr>
          <w:sz w:val="24"/>
        </w:rPr>
        <w:t xml:space="preserve"> data</w:t>
      </w:r>
      <w:r w:rsidRPr="00183A84" w:rsidR="00CC07CA">
        <w:rPr>
          <w:sz w:val="24"/>
        </w:rPr>
        <w:t>)</w:t>
      </w:r>
      <w:r w:rsidRPr="00183A84" w:rsidR="00653B75">
        <w:rPr>
          <w:sz w:val="24"/>
        </w:rPr>
        <w:t>.</w:t>
      </w:r>
      <w:r w:rsidRPr="00183A84">
        <w:rPr>
          <w:sz w:val="24"/>
        </w:rPr>
        <w:t xml:space="preserve"> States were chosen </w:t>
      </w:r>
      <w:r w:rsidRPr="00183A84">
        <w:rPr>
          <w:sz w:val="24"/>
        </w:rPr>
        <w:t xml:space="preserve">based </w:t>
      </w:r>
      <w:r w:rsidRPr="00183A84" w:rsidR="00FC78C5">
        <w:rPr>
          <w:sz w:val="24"/>
        </w:rPr>
        <w:t>on their</w:t>
      </w:r>
      <w:r w:rsidRPr="00183A84">
        <w:rPr>
          <w:sz w:val="24"/>
        </w:rPr>
        <w:t xml:space="preserve"> percentage of </w:t>
      </w:r>
      <w:r w:rsidRPr="00183A84" w:rsidR="00653B75">
        <w:rPr>
          <w:sz w:val="24"/>
        </w:rPr>
        <w:t>sheep</w:t>
      </w:r>
      <w:r w:rsidRPr="00183A84" w:rsidR="006E3182">
        <w:rPr>
          <w:sz w:val="24"/>
        </w:rPr>
        <w:t xml:space="preserve"> inventory</w:t>
      </w:r>
      <w:r w:rsidR="009700E5">
        <w:rPr>
          <w:sz w:val="24"/>
        </w:rPr>
        <w:t xml:space="preserve"> and</w:t>
      </w:r>
      <w:r w:rsidRPr="00183A84">
        <w:rPr>
          <w:sz w:val="24"/>
        </w:rPr>
        <w:t xml:space="preserve"> </w:t>
      </w:r>
      <w:r w:rsidRPr="00183A84" w:rsidR="00653B75">
        <w:rPr>
          <w:sz w:val="24"/>
        </w:rPr>
        <w:t xml:space="preserve">sheep </w:t>
      </w:r>
      <w:r w:rsidRPr="00183A84">
        <w:rPr>
          <w:sz w:val="24"/>
        </w:rPr>
        <w:t>operations</w:t>
      </w:r>
      <w:r w:rsidRPr="00183A84" w:rsidR="006E3182">
        <w:rPr>
          <w:sz w:val="24"/>
        </w:rPr>
        <w:t>, the change in their percentage of sheep inventory or operations over time</w:t>
      </w:r>
      <w:r w:rsidRPr="00183A84" w:rsidR="00FC78C5">
        <w:rPr>
          <w:sz w:val="24"/>
        </w:rPr>
        <w:t>, for their g</w:t>
      </w:r>
      <w:r w:rsidRPr="00183A84">
        <w:rPr>
          <w:sz w:val="24"/>
        </w:rPr>
        <w:t>eographic representativeness</w:t>
      </w:r>
      <w:r w:rsidRPr="00183A84" w:rsidR="00FC78C5">
        <w:rPr>
          <w:sz w:val="24"/>
        </w:rPr>
        <w:t>,</w:t>
      </w:r>
      <w:r w:rsidRPr="00183A84">
        <w:rPr>
          <w:sz w:val="24"/>
        </w:rPr>
        <w:t xml:space="preserve"> and response burden</w:t>
      </w:r>
      <w:r w:rsidR="009700E5">
        <w:rPr>
          <w:sz w:val="24"/>
        </w:rPr>
        <w:t xml:space="preserve">. </w:t>
      </w:r>
      <w:r w:rsidRPr="00183A84" w:rsidR="004B277D">
        <w:rPr>
          <w:sz w:val="24"/>
        </w:rPr>
        <w:t xml:space="preserve">See </w:t>
      </w:r>
      <w:r w:rsidRPr="00183A84" w:rsidR="00D01E70">
        <w:rPr>
          <w:sz w:val="24"/>
        </w:rPr>
        <w:t xml:space="preserve">Table </w:t>
      </w:r>
      <w:r w:rsidRPr="00183A84" w:rsidR="00BB2D15">
        <w:rPr>
          <w:sz w:val="24"/>
        </w:rPr>
        <w:t>A</w:t>
      </w:r>
      <w:r w:rsidRPr="00183A84" w:rsidR="00D01E70">
        <w:rPr>
          <w:sz w:val="24"/>
        </w:rPr>
        <w:t>.</w:t>
      </w:r>
      <w:r w:rsidR="007D62DB">
        <w:rPr>
          <w:sz w:val="24"/>
        </w:rPr>
        <w:t>2 and Figures A.1</w:t>
      </w:r>
      <w:r w:rsidRPr="00CA6084" w:rsidR="00CA6084">
        <w:rPr>
          <w:sz w:val="24"/>
        </w:rPr>
        <w:t>–</w:t>
      </w:r>
      <w:r w:rsidR="007D62DB">
        <w:rPr>
          <w:sz w:val="24"/>
        </w:rPr>
        <w:t>A.5</w:t>
      </w:r>
      <w:r w:rsidRPr="00183A84" w:rsidR="00D01E70">
        <w:rPr>
          <w:sz w:val="24"/>
        </w:rPr>
        <w:t xml:space="preserve"> in Appendix </w:t>
      </w:r>
      <w:r w:rsidRPr="00183A84" w:rsidR="00BB2D15">
        <w:rPr>
          <w:sz w:val="24"/>
        </w:rPr>
        <w:t>A</w:t>
      </w:r>
      <w:r w:rsidRPr="00183A84" w:rsidR="00D01E70">
        <w:rPr>
          <w:sz w:val="24"/>
        </w:rPr>
        <w:t xml:space="preserve"> </w:t>
      </w:r>
      <w:r w:rsidRPr="00183A84" w:rsidR="004B277D">
        <w:rPr>
          <w:sz w:val="24"/>
        </w:rPr>
        <w:t>for percentage</w:t>
      </w:r>
      <w:r w:rsidRPr="00183A84" w:rsidR="00CC07CA">
        <w:rPr>
          <w:sz w:val="24"/>
        </w:rPr>
        <w:t>s</w:t>
      </w:r>
      <w:r w:rsidRPr="00183A84" w:rsidR="004B277D">
        <w:rPr>
          <w:sz w:val="24"/>
        </w:rPr>
        <w:t xml:space="preserve"> of </w:t>
      </w:r>
      <w:r w:rsidRPr="00183A84" w:rsidR="00653B75">
        <w:rPr>
          <w:sz w:val="24"/>
        </w:rPr>
        <w:t xml:space="preserve">sheep </w:t>
      </w:r>
      <w:r w:rsidRPr="00183A84" w:rsidR="00863B4F">
        <w:rPr>
          <w:sz w:val="24"/>
        </w:rPr>
        <w:t>and</w:t>
      </w:r>
      <w:r w:rsidRPr="00183A84">
        <w:rPr>
          <w:sz w:val="24"/>
        </w:rPr>
        <w:t xml:space="preserve"> </w:t>
      </w:r>
      <w:r w:rsidRPr="00183A84" w:rsidR="00653B75">
        <w:rPr>
          <w:sz w:val="24"/>
        </w:rPr>
        <w:t>sheep</w:t>
      </w:r>
      <w:r w:rsidRPr="00183A84" w:rsidR="00863B4F">
        <w:rPr>
          <w:sz w:val="24"/>
        </w:rPr>
        <w:t xml:space="preserve"> operations</w:t>
      </w:r>
      <w:r w:rsidR="007D62DB">
        <w:rPr>
          <w:sz w:val="24"/>
        </w:rPr>
        <w:t xml:space="preserve"> </w:t>
      </w:r>
      <w:r w:rsidR="009700E5">
        <w:rPr>
          <w:sz w:val="24"/>
        </w:rPr>
        <w:t>in addition to</w:t>
      </w:r>
      <w:r w:rsidR="007D62DB">
        <w:rPr>
          <w:sz w:val="24"/>
        </w:rPr>
        <w:t xml:space="preserve"> other metrics</w:t>
      </w:r>
      <w:r w:rsidRPr="00183A84" w:rsidR="00863B4F">
        <w:rPr>
          <w:sz w:val="24"/>
        </w:rPr>
        <w:t xml:space="preserve"> used </w:t>
      </w:r>
      <w:r w:rsidR="007D62DB">
        <w:rPr>
          <w:sz w:val="24"/>
        </w:rPr>
        <w:t xml:space="preserve">in </w:t>
      </w:r>
      <w:r w:rsidR="00DC1A38">
        <w:rPr>
          <w:sz w:val="24"/>
        </w:rPr>
        <w:t>state</w:t>
      </w:r>
      <w:r w:rsidRPr="00183A84" w:rsidR="00863B4F">
        <w:rPr>
          <w:sz w:val="24"/>
        </w:rPr>
        <w:t xml:space="preserve"> selection.</w:t>
      </w:r>
    </w:p>
    <w:p w:rsidR="00873F5D" w:rsidP="009B3932" w14:paraId="5F6873B8" w14:textId="77777777">
      <w:pPr>
        <w:pStyle w:val="BODY11Indent"/>
        <w:ind w:left="0"/>
        <w:rPr>
          <w:sz w:val="24"/>
        </w:rPr>
      </w:pPr>
    </w:p>
    <w:p w:rsidR="00C9732E" w:rsidP="00C9732E" w14:paraId="452C485D" w14:textId="77777777">
      <w:pPr>
        <w:pStyle w:val="BODY11Indent"/>
        <w:ind w:left="0"/>
        <w:rPr>
          <w:sz w:val="24"/>
        </w:rPr>
      </w:pPr>
      <w:r>
        <w:rPr>
          <w:sz w:val="24"/>
        </w:rPr>
        <w:t>Phase 0 of the study will be the 202</w:t>
      </w:r>
      <w:r w:rsidR="00512E97">
        <w:rPr>
          <w:sz w:val="24"/>
        </w:rPr>
        <w:t>4</w:t>
      </w:r>
      <w:r>
        <w:rPr>
          <w:sz w:val="24"/>
        </w:rPr>
        <w:t xml:space="preserve"> NASS Sheep and Goat Survey sample, wholly planned, designed, and administered by NASS. </w:t>
      </w:r>
      <w:r w:rsidR="00AE09E6">
        <w:rPr>
          <w:sz w:val="24"/>
        </w:rPr>
        <w:t xml:space="preserve">Phase 1 of the study will consist of a questionnaire being administered by mail, web, phone, and in person to sheep operations in the </w:t>
      </w:r>
      <w:r w:rsidR="00B641FD">
        <w:rPr>
          <w:sz w:val="24"/>
        </w:rPr>
        <w:t>30</w:t>
      </w:r>
      <w:r w:rsidR="00AE09E6">
        <w:rPr>
          <w:sz w:val="24"/>
        </w:rPr>
        <w:t xml:space="preserve"> study </w:t>
      </w:r>
      <w:r w:rsidR="00DC1A38">
        <w:rPr>
          <w:sz w:val="24"/>
        </w:rPr>
        <w:t>state</w:t>
      </w:r>
      <w:r w:rsidR="00AE09E6">
        <w:rPr>
          <w:sz w:val="24"/>
        </w:rPr>
        <w:t xml:space="preserve">s by NASS-appointed enumerators. During Phase 1 of the study, respondents will have the opportunity to consent to participate in Phase 2 of the study, which will include APHIS data collectors administering a second questionnaire by </w:t>
      </w:r>
      <w:r w:rsidR="00D17F82">
        <w:rPr>
          <w:sz w:val="24"/>
        </w:rPr>
        <w:t xml:space="preserve">mail and/or </w:t>
      </w:r>
      <w:r w:rsidR="00AE09E6">
        <w:rPr>
          <w:sz w:val="24"/>
        </w:rPr>
        <w:t>phone or in-person interview and the opportunity to participate in one or more biological sampling components. Expected response rates, estimated using response rates from the NAHMS Goat 2019, Sheep 2011, and Sheep 2001 studies, are given in Tables C.1 and C.2.</w:t>
      </w:r>
      <w:r w:rsidR="007C15F9">
        <w:rPr>
          <w:sz w:val="24"/>
        </w:rPr>
        <w:t xml:space="preserve"> Briefly, 56 percent of sampled producers are expected to complete Phase 1 and 55 percent of those are expected to consent to the opportunity to participate in Phase 2. Of those, 61 percent are expected to complete the Phase 2 questionnaire and 75, 28, and 76 percent of those are expected to complete the blood and swab, fecal pathogen, and parasites fecal egg count biologics components, respectively. Of those that complete the fecal egg count biologics component, 33 percent are expected to complete the parasite resistance biologics component.</w:t>
      </w:r>
      <w:bookmarkStart w:id="2" w:name="_Toc120517345"/>
      <w:bookmarkStart w:id="3" w:name="_Toc121289104"/>
      <w:bookmarkStart w:id="4" w:name="_Toc133308573"/>
      <w:bookmarkStart w:id="5" w:name="_Toc143941136"/>
    </w:p>
    <w:p w:rsidR="00C9732E" w:rsidP="00C9732E" w14:paraId="4EE0EE8D" w14:textId="77777777">
      <w:pPr>
        <w:pStyle w:val="BODY11Indent"/>
        <w:ind w:left="0"/>
        <w:rPr>
          <w:sz w:val="24"/>
        </w:rPr>
      </w:pPr>
    </w:p>
    <w:p w:rsidR="008428C3" w:rsidP="00C9732E" w14:paraId="262C7E1A" w14:textId="77777777">
      <w:pPr>
        <w:pStyle w:val="BODY11Indent"/>
        <w:ind w:left="0"/>
        <w:rPr>
          <w:sz w:val="24"/>
        </w:rPr>
      </w:pPr>
    </w:p>
    <w:p w:rsidR="00731F3A" w:rsidRPr="00C9732E" w:rsidP="00457C86" w14:paraId="13EE6DFC" w14:textId="77777777">
      <w:pPr>
        <w:pStyle w:val="BODY11Indent"/>
        <w:numPr>
          <w:ilvl w:val="0"/>
          <w:numId w:val="33"/>
        </w:numPr>
        <w:rPr>
          <w:rStyle w:val="InitialStyle"/>
          <w:b/>
          <w:bCs w:val="0"/>
          <w:sz w:val="24"/>
        </w:rPr>
      </w:pPr>
      <w:r w:rsidRPr="00C9732E">
        <w:rPr>
          <w:rStyle w:val="InitialStyle"/>
          <w:b/>
          <w:bCs w:val="0"/>
          <w:sz w:val="24"/>
        </w:rPr>
        <w:t>Describe the procedures for the collection of information including:</w:t>
      </w:r>
      <w:bookmarkEnd w:id="2"/>
      <w:bookmarkEnd w:id="3"/>
      <w:bookmarkEnd w:id="4"/>
      <w:bookmarkEnd w:id="5"/>
    </w:p>
    <w:p w:rsidR="007C15F9" w:rsidRPr="008428C3" w:rsidP="00033748" w14:paraId="3CFE1B6A" w14:textId="77777777">
      <w:pPr>
        <w:pStyle w:val="Heading3"/>
        <w:numPr>
          <w:ilvl w:val="0"/>
          <w:numId w:val="1"/>
        </w:numPr>
        <w:ind w:left="720"/>
        <w:rPr>
          <w:rFonts w:ascii="Times New Roman" w:hAnsi="Times New Roman" w:cs="Times New Roman"/>
          <w:sz w:val="24"/>
          <w:szCs w:val="24"/>
          <w:u w:val="single"/>
        </w:rPr>
      </w:pPr>
      <w:bookmarkStart w:id="6" w:name="_Toc120517346"/>
      <w:bookmarkStart w:id="7" w:name="_Toc121289105"/>
      <w:bookmarkStart w:id="8" w:name="_Toc133308574"/>
      <w:bookmarkStart w:id="9" w:name="_Toc143941137"/>
      <w:r w:rsidRPr="008428C3">
        <w:rPr>
          <w:rFonts w:ascii="Times New Roman" w:hAnsi="Times New Roman" w:cs="Times New Roman"/>
          <w:sz w:val="24"/>
          <w:szCs w:val="24"/>
          <w:u w:val="single"/>
        </w:rPr>
        <w:t>Statistical methodology for stratification and sample selection</w:t>
      </w:r>
      <w:bookmarkEnd w:id="6"/>
      <w:bookmarkEnd w:id="7"/>
      <w:bookmarkEnd w:id="8"/>
      <w:bookmarkEnd w:id="9"/>
      <w:r w:rsidRPr="008428C3" w:rsidR="008428C3">
        <w:rPr>
          <w:rFonts w:ascii="Times New Roman" w:hAnsi="Times New Roman" w:cs="Times New Roman"/>
          <w:sz w:val="24"/>
          <w:szCs w:val="24"/>
        </w:rPr>
        <w:t>:</w:t>
      </w:r>
    </w:p>
    <w:p w:rsidR="007C15F9" w:rsidRPr="00183A84" w:rsidP="009B3932" w14:paraId="7B6E7431" w14:textId="77777777">
      <w:pPr>
        <w:pStyle w:val="BODY11Indent"/>
        <w:ind w:left="0"/>
        <w:rPr>
          <w:sz w:val="24"/>
        </w:rPr>
      </w:pPr>
    </w:p>
    <w:p w:rsidR="006A5742" w:rsidRPr="00183A84" w:rsidP="008428C3" w14:paraId="576C6EF7" w14:textId="77777777">
      <w:pPr>
        <w:pStyle w:val="BODY11Indent"/>
        <w:rPr>
          <w:sz w:val="24"/>
        </w:rPr>
      </w:pPr>
      <w:r w:rsidRPr="00183A84">
        <w:rPr>
          <w:sz w:val="24"/>
        </w:rPr>
        <w:t xml:space="preserve">For Phase </w:t>
      </w:r>
      <w:r>
        <w:rPr>
          <w:sz w:val="24"/>
        </w:rPr>
        <w:t xml:space="preserve">1 </w:t>
      </w:r>
      <w:r w:rsidRPr="00183A84">
        <w:rPr>
          <w:sz w:val="24"/>
        </w:rPr>
        <w:t xml:space="preserve">of the study, a total sample of </w:t>
      </w:r>
      <w:r>
        <w:rPr>
          <w:sz w:val="24"/>
        </w:rPr>
        <w:t xml:space="preserve">up to </w:t>
      </w:r>
      <w:r w:rsidRPr="00183A84">
        <w:rPr>
          <w:sz w:val="24"/>
        </w:rPr>
        <w:t>4,9</w:t>
      </w:r>
      <w:r w:rsidR="00D32169">
        <w:rPr>
          <w:sz w:val="24"/>
        </w:rPr>
        <w:t>7</w:t>
      </w:r>
      <w:r w:rsidRPr="00183A84">
        <w:rPr>
          <w:sz w:val="24"/>
        </w:rPr>
        <w:t xml:space="preserve">0 operations will be </w:t>
      </w:r>
      <w:r w:rsidR="00E5027D">
        <w:rPr>
          <w:sz w:val="24"/>
        </w:rPr>
        <w:t xml:space="preserve">sampled. </w:t>
      </w:r>
      <w:r w:rsidR="00187DA1">
        <w:rPr>
          <w:sz w:val="24"/>
        </w:rPr>
        <w:t>The sample will consist of two portions. The first portion will consist of a</w:t>
      </w:r>
      <w:r w:rsidR="00E5027D">
        <w:rPr>
          <w:sz w:val="24"/>
        </w:rPr>
        <w:t xml:space="preserve">n expected </w:t>
      </w:r>
      <w:r w:rsidR="00187DA1">
        <w:rPr>
          <w:sz w:val="24"/>
        </w:rPr>
        <w:t>3</w:t>
      </w:r>
      <w:r w:rsidR="00E5027D">
        <w:rPr>
          <w:sz w:val="24"/>
        </w:rPr>
        <w:t>,</w:t>
      </w:r>
      <w:r w:rsidR="00187DA1">
        <w:rPr>
          <w:sz w:val="24"/>
        </w:rPr>
        <w:t>9</w:t>
      </w:r>
      <w:r w:rsidR="00830565">
        <w:rPr>
          <w:sz w:val="24"/>
        </w:rPr>
        <w:t>4</w:t>
      </w:r>
      <w:r w:rsidR="00E5027D">
        <w:rPr>
          <w:sz w:val="24"/>
        </w:rPr>
        <w:t xml:space="preserve">0 </w:t>
      </w:r>
      <w:r>
        <w:rPr>
          <w:sz w:val="24"/>
        </w:rPr>
        <w:t>sheep operations</w:t>
      </w:r>
      <w:r w:rsidR="00187DA1">
        <w:rPr>
          <w:sz w:val="24"/>
        </w:rPr>
        <w:t xml:space="preserve"> from </w:t>
      </w:r>
      <w:r w:rsidR="00187DA1">
        <w:rPr>
          <w:sz w:val="24"/>
        </w:rPr>
        <w:t>all of</w:t>
      </w:r>
      <w:r w:rsidR="00187DA1">
        <w:rPr>
          <w:sz w:val="24"/>
        </w:rPr>
        <w:t xml:space="preserve"> the study states except for California</w:t>
      </w:r>
      <w:r>
        <w:rPr>
          <w:sz w:val="24"/>
        </w:rPr>
        <w:t xml:space="preserve"> that responded to the NASS January 202</w:t>
      </w:r>
      <w:r w:rsidR="001E2E1D">
        <w:rPr>
          <w:sz w:val="24"/>
        </w:rPr>
        <w:t>4</w:t>
      </w:r>
      <w:r>
        <w:rPr>
          <w:sz w:val="24"/>
        </w:rPr>
        <w:t xml:space="preserve"> </w:t>
      </w:r>
      <w:r w:rsidR="00124B81">
        <w:rPr>
          <w:sz w:val="24"/>
        </w:rPr>
        <w:t>Sheep and Goats Survey</w:t>
      </w:r>
      <w:r w:rsidR="00E5027D">
        <w:rPr>
          <w:sz w:val="24"/>
        </w:rPr>
        <w:t xml:space="preserve"> </w:t>
      </w:r>
      <w:r w:rsidR="00CA6084">
        <w:rPr>
          <w:sz w:val="24"/>
        </w:rPr>
        <w:t>–</w:t>
      </w:r>
      <w:r w:rsidR="00E5027D">
        <w:rPr>
          <w:sz w:val="24"/>
        </w:rPr>
        <w:t xml:space="preserve"> </w:t>
      </w:r>
      <w:r>
        <w:rPr>
          <w:sz w:val="24"/>
        </w:rPr>
        <w:t>for which all sheep operations, regardless of size, have a chance of being chosen</w:t>
      </w:r>
      <w:r w:rsidR="00E5027D">
        <w:rPr>
          <w:sz w:val="24"/>
        </w:rPr>
        <w:t xml:space="preserve"> – and that had completed that survey and reported having any </w:t>
      </w:r>
      <w:r w:rsidR="00187DA1">
        <w:rPr>
          <w:sz w:val="24"/>
        </w:rPr>
        <w:t xml:space="preserve">adult </w:t>
      </w:r>
      <w:r w:rsidR="00E5027D">
        <w:rPr>
          <w:sz w:val="24"/>
        </w:rPr>
        <w:t>ewes</w:t>
      </w:r>
      <w:r>
        <w:rPr>
          <w:sz w:val="24"/>
        </w:rPr>
        <w:t>. This design has been used in both the NAHMS Sheep 2001 and Sheep 2011 studies and has shown to provide low rates of ineligible operations (those with no sheep or are out of business or out of scope).</w:t>
      </w:r>
      <w:r w:rsidRPr="00183A84">
        <w:rPr>
          <w:sz w:val="24"/>
        </w:rPr>
        <w:t xml:space="preserve"> </w:t>
      </w:r>
      <w:r>
        <w:rPr>
          <w:sz w:val="24"/>
        </w:rPr>
        <w:t>The random sub-sampling of operations from the NASS January 202</w:t>
      </w:r>
      <w:r w:rsidR="001F58EF">
        <w:rPr>
          <w:sz w:val="24"/>
        </w:rPr>
        <w:t>4</w:t>
      </w:r>
      <w:r>
        <w:rPr>
          <w:sz w:val="24"/>
        </w:rPr>
        <w:t xml:space="preserve"> </w:t>
      </w:r>
      <w:r w:rsidR="00124B81">
        <w:rPr>
          <w:sz w:val="24"/>
        </w:rPr>
        <w:t>Sheep and Goats Survey</w:t>
      </w:r>
      <w:r>
        <w:rPr>
          <w:sz w:val="24"/>
        </w:rPr>
        <w:t xml:space="preserve"> will be performed by randomly selecting operations with </w:t>
      </w:r>
      <w:r w:rsidR="00830565">
        <w:rPr>
          <w:sz w:val="24"/>
        </w:rPr>
        <w:t>1 or more ewes</w:t>
      </w:r>
      <w:r>
        <w:rPr>
          <w:sz w:val="24"/>
        </w:rPr>
        <w:t xml:space="preserve"> from the </w:t>
      </w:r>
      <w:r w:rsidR="00B641FD">
        <w:rPr>
          <w:sz w:val="24"/>
        </w:rPr>
        <w:t>30</w:t>
      </w:r>
      <w:r>
        <w:rPr>
          <w:sz w:val="24"/>
        </w:rPr>
        <w:t xml:space="preserve"> study </w:t>
      </w:r>
      <w:r w:rsidR="00187DA1">
        <w:rPr>
          <w:sz w:val="24"/>
        </w:rPr>
        <w:t>s</w:t>
      </w:r>
      <w:r>
        <w:rPr>
          <w:sz w:val="24"/>
        </w:rPr>
        <w:t xml:space="preserve">tates, stratifying by </w:t>
      </w:r>
      <w:r w:rsidR="00187DA1">
        <w:rPr>
          <w:sz w:val="24"/>
        </w:rPr>
        <w:t>s</w:t>
      </w:r>
      <w:r>
        <w:rPr>
          <w:sz w:val="24"/>
        </w:rPr>
        <w:t>tate and herd size (</w:t>
      </w:r>
      <w:r w:rsidR="00CA6084">
        <w:rPr>
          <w:sz w:val="24"/>
        </w:rPr>
        <w:t>1–19</w:t>
      </w:r>
      <w:r>
        <w:rPr>
          <w:sz w:val="24"/>
        </w:rPr>
        <w:t xml:space="preserve"> ewes, </w:t>
      </w:r>
      <w:r w:rsidR="00CA6084">
        <w:rPr>
          <w:sz w:val="24"/>
        </w:rPr>
        <w:t>20–99</w:t>
      </w:r>
      <w:r>
        <w:rPr>
          <w:sz w:val="24"/>
        </w:rPr>
        <w:t xml:space="preserve"> ewes, </w:t>
      </w:r>
      <w:r w:rsidR="00CA6084">
        <w:rPr>
          <w:sz w:val="24"/>
        </w:rPr>
        <w:t>100–499</w:t>
      </w:r>
      <w:r>
        <w:rPr>
          <w:sz w:val="24"/>
        </w:rPr>
        <w:t xml:space="preserve"> ewes, and 500 or more ewes), or a census of respondents will be taken.</w:t>
      </w:r>
      <w:r w:rsidR="00E5027D">
        <w:rPr>
          <w:sz w:val="24"/>
        </w:rPr>
        <w:t xml:space="preserve"> In addition, to ensure </w:t>
      </w:r>
      <w:r w:rsidR="00DC1A38">
        <w:rPr>
          <w:sz w:val="24"/>
        </w:rPr>
        <w:t>state</w:t>
      </w:r>
      <w:r w:rsidR="00E5027D">
        <w:rPr>
          <w:sz w:val="24"/>
        </w:rPr>
        <w:t xml:space="preserve">-level estimates can be generated for the State of California, a stratified random sample of approximately </w:t>
      </w:r>
      <w:r w:rsidR="00187DA1">
        <w:rPr>
          <w:sz w:val="24"/>
        </w:rPr>
        <w:t>1,000</w:t>
      </w:r>
      <w:r w:rsidR="00E5027D">
        <w:rPr>
          <w:sz w:val="24"/>
        </w:rPr>
        <w:t xml:space="preserve"> operations will be taken from the NASS list frame out of operations in </w:t>
      </w:r>
      <w:r w:rsidR="00187DA1">
        <w:rPr>
          <w:sz w:val="24"/>
        </w:rPr>
        <w:t>California, stratifying by herd size (1–19 sheep, 20–99 sheep, 100–499 sheep, and 500 or more sheep) and NASS January 202</w:t>
      </w:r>
      <w:r w:rsidR="001F58EF">
        <w:rPr>
          <w:sz w:val="24"/>
        </w:rPr>
        <w:t>4</w:t>
      </w:r>
      <w:r w:rsidR="00187DA1">
        <w:rPr>
          <w:sz w:val="24"/>
        </w:rPr>
        <w:t xml:space="preserve"> Sheep and Goats Survey completion status (not selected for the study, selected and reported having any adult ewes, or selected and didn’t report having any adult ewes or didn’t respond).</w:t>
      </w:r>
    </w:p>
    <w:p w:rsidR="00731F3A" w:rsidP="009B3932" w14:paraId="75E9DA9C" w14:textId="77777777">
      <w:pPr>
        <w:pStyle w:val="DefaultText"/>
      </w:pPr>
    </w:p>
    <w:p w:rsidR="006A5742" w:rsidP="00D32169" w14:paraId="27748D8E" w14:textId="77777777">
      <w:pPr>
        <w:pStyle w:val="DefaultText"/>
        <w:ind w:left="720"/>
      </w:pPr>
      <w:r>
        <w:t>Selection weights from the NASS January 202</w:t>
      </w:r>
      <w:r w:rsidR="001F58EF">
        <w:t>4</w:t>
      </w:r>
      <w:r>
        <w:t xml:space="preserve"> </w:t>
      </w:r>
      <w:r w:rsidR="00124B81">
        <w:t>Sheep and Goats Survey</w:t>
      </w:r>
      <w:r>
        <w:t xml:space="preserve"> will be adjusted for the sub-sampling procedure and for nonresponse, using </w:t>
      </w:r>
      <w:r w:rsidR="00187DA1">
        <w:t>s</w:t>
      </w:r>
      <w:r>
        <w:t>tate and herd size as primary weight adjustment strata. Reporting will be at the National, regional, and herd size levels, with region and herd size being defined as below.</w:t>
      </w:r>
    </w:p>
    <w:p w:rsidR="00D32169" w:rsidP="00D32169" w14:paraId="3D67563B" w14:textId="77777777">
      <w:pPr>
        <w:pStyle w:val="DefaultText"/>
      </w:pPr>
    </w:p>
    <w:p w:rsidR="006A5742" w:rsidP="009B3932" w14:paraId="4063E083" w14:textId="77777777">
      <w:pPr>
        <w:pStyle w:val="DefaultText"/>
        <w:numPr>
          <w:ilvl w:val="0"/>
          <w:numId w:val="31"/>
        </w:numPr>
      </w:pPr>
      <w:r>
        <w:t>Region (</w:t>
      </w:r>
      <w:r w:rsidR="00DC1A38">
        <w:t>state</w:t>
      </w:r>
      <w:r>
        <w:t>s)</w:t>
      </w:r>
    </w:p>
    <w:p w:rsidR="006A5742" w:rsidP="009B3932" w14:paraId="52A8DB94" w14:textId="77777777">
      <w:pPr>
        <w:pStyle w:val="DefaultText"/>
        <w:numPr>
          <w:ilvl w:val="1"/>
          <w:numId w:val="31"/>
        </w:numPr>
      </w:pPr>
      <w:r>
        <w:t>West (CA, OR, WA)</w:t>
      </w:r>
    </w:p>
    <w:p w:rsidR="006A5742" w:rsidP="009B3932" w14:paraId="32FC9C60" w14:textId="77777777">
      <w:pPr>
        <w:pStyle w:val="DefaultText"/>
        <w:numPr>
          <w:ilvl w:val="1"/>
          <w:numId w:val="31"/>
        </w:numPr>
      </w:pPr>
      <w:r>
        <w:t>Central (</w:t>
      </w:r>
      <w:r w:rsidR="00630F8A">
        <w:t xml:space="preserve">AZ, </w:t>
      </w:r>
      <w:r>
        <w:t>CO, ID,</w:t>
      </w:r>
      <w:r w:rsidR="00630F8A">
        <w:t xml:space="preserve"> KS,</w:t>
      </w:r>
      <w:r>
        <w:t xml:space="preserve"> MT,</w:t>
      </w:r>
      <w:r w:rsidR="00630F8A">
        <w:t xml:space="preserve"> NE,</w:t>
      </w:r>
      <w:r>
        <w:t xml:space="preserve"> NM,</w:t>
      </w:r>
      <w:r w:rsidR="00630F8A">
        <w:t xml:space="preserve"> ND,</w:t>
      </w:r>
      <w:r>
        <w:t xml:space="preserve"> SD, Central TX, UT, WY)</w:t>
      </w:r>
    </w:p>
    <w:p w:rsidR="006A5742" w:rsidP="009B3932" w14:paraId="2007E006" w14:textId="77777777">
      <w:pPr>
        <w:pStyle w:val="DefaultText"/>
        <w:numPr>
          <w:ilvl w:val="1"/>
          <w:numId w:val="31"/>
        </w:numPr>
      </w:pPr>
      <w:r>
        <w:t>Northeast (</w:t>
      </w:r>
      <w:r w:rsidR="00630F8A">
        <w:t xml:space="preserve">IN, </w:t>
      </w:r>
      <w:r>
        <w:t>IA, MI, MN, NY, OH, PA, WI)</w:t>
      </w:r>
    </w:p>
    <w:p w:rsidR="006A5742" w:rsidP="009B3932" w14:paraId="692A1527" w14:textId="77777777">
      <w:pPr>
        <w:pStyle w:val="DefaultText"/>
        <w:numPr>
          <w:ilvl w:val="1"/>
          <w:numId w:val="31"/>
        </w:numPr>
      </w:pPr>
      <w:r>
        <w:t xml:space="preserve">Southeast (FL, </w:t>
      </w:r>
      <w:r w:rsidR="00630F8A">
        <w:t xml:space="preserve">GA, </w:t>
      </w:r>
      <w:r>
        <w:t>KY, MO, NC, TN, Southeast TX, VA)</w:t>
      </w:r>
    </w:p>
    <w:p w:rsidR="006A5742" w:rsidP="009B3932" w14:paraId="0E7A643E" w14:textId="77777777">
      <w:pPr>
        <w:pStyle w:val="DefaultText"/>
        <w:numPr>
          <w:ilvl w:val="0"/>
          <w:numId w:val="31"/>
        </w:numPr>
      </w:pPr>
      <w:r>
        <w:t>Herd size (number of ewes)</w:t>
      </w:r>
    </w:p>
    <w:p w:rsidR="006A5742" w:rsidP="009B3932" w14:paraId="086467A8" w14:textId="77777777">
      <w:pPr>
        <w:pStyle w:val="DefaultText"/>
        <w:numPr>
          <w:ilvl w:val="1"/>
          <w:numId w:val="31"/>
        </w:numPr>
      </w:pPr>
      <w:r>
        <w:t>Very small (</w:t>
      </w:r>
      <w:r w:rsidR="00CA6084">
        <w:t>1–19</w:t>
      </w:r>
      <w:r>
        <w:t>)</w:t>
      </w:r>
    </w:p>
    <w:p w:rsidR="006A5742" w:rsidP="009B3932" w14:paraId="0EE9564D" w14:textId="77777777">
      <w:pPr>
        <w:pStyle w:val="DefaultText"/>
        <w:numPr>
          <w:ilvl w:val="1"/>
          <w:numId w:val="31"/>
        </w:numPr>
      </w:pPr>
      <w:r>
        <w:t>Small (</w:t>
      </w:r>
      <w:r w:rsidR="00CA6084">
        <w:t>20–99</w:t>
      </w:r>
      <w:r>
        <w:t>)</w:t>
      </w:r>
    </w:p>
    <w:p w:rsidR="006A5742" w:rsidP="009B3932" w14:paraId="28A07947" w14:textId="77777777">
      <w:pPr>
        <w:pStyle w:val="DefaultText"/>
        <w:numPr>
          <w:ilvl w:val="1"/>
          <w:numId w:val="31"/>
        </w:numPr>
      </w:pPr>
      <w:r>
        <w:t>Medium (</w:t>
      </w:r>
      <w:r w:rsidR="00CA6084">
        <w:t>100–499</w:t>
      </w:r>
      <w:r>
        <w:t>)</w:t>
      </w:r>
    </w:p>
    <w:p w:rsidR="006A5742" w:rsidP="009B3932" w14:paraId="2F596033" w14:textId="77777777">
      <w:pPr>
        <w:pStyle w:val="DefaultText"/>
        <w:numPr>
          <w:ilvl w:val="1"/>
          <w:numId w:val="31"/>
        </w:numPr>
      </w:pPr>
      <w:r>
        <w:t>Large (500 or more)</w:t>
      </w:r>
    </w:p>
    <w:p w:rsidR="006A5742" w:rsidRPr="00183A84" w:rsidP="009B3932" w14:paraId="12CC6257" w14:textId="77777777">
      <w:pPr>
        <w:pStyle w:val="DefaultText"/>
      </w:pPr>
    </w:p>
    <w:p w:rsidR="007D0A4E" w:rsidRPr="00183A84" w:rsidP="00D32169" w14:paraId="45E566F7" w14:textId="77777777">
      <w:pPr>
        <w:pStyle w:val="DefaultText"/>
        <w:ind w:left="720"/>
        <w:rPr>
          <w:rStyle w:val="InitialStyle"/>
        </w:rPr>
      </w:pPr>
      <w:r w:rsidRPr="00183A84">
        <w:rPr>
          <w:rStyle w:val="InitialStyle"/>
        </w:rPr>
        <w:t xml:space="preserve">Phase </w:t>
      </w:r>
      <w:r w:rsidR="007C15F9">
        <w:rPr>
          <w:rStyle w:val="InitialStyle"/>
        </w:rPr>
        <w:t>1</w:t>
      </w:r>
      <w:r w:rsidRPr="00183A84">
        <w:rPr>
          <w:rStyle w:val="InitialStyle"/>
        </w:rPr>
        <w:t xml:space="preserve"> of the Study will be implemented by NASS</w:t>
      </w:r>
      <w:r w:rsidRPr="00183A84" w:rsidR="00653B75">
        <w:rPr>
          <w:rStyle w:val="InitialStyle"/>
        </w:rPr>
        <w:t xml:space="preserve"> during </w:t>
      </w:r>
      <w:r w:rsidR="00830565">
        <w:rPr>
          <w:rStyle w:val="InitialStyle"/>
        </w:rPr>
        <w:t xml:space="preserve">and after </w:t>
      </w:r>
      <w:r w:rsidRPr="00183A84" w:rsidR="00653B75">
        <w:rPr>
          <w:rStyle w:val="InitialStyle"/>
        </w:rPr>
        <w:t xml:space="preserve">the January 2024 </w:t>
      </w:r>
      <w:r w:rsidR="00124B81">
        <w:rPr>
          <w:rStyle w:val="InitialStyle"/>
        </w:rPr>
        <w:t>Sheep and Goats Survey</w:t>
      </w:r>
      <w:r w:rsidR="006A5742">
        <w:rPr>
          <w:rStyle w:val="InitialStyle"/>
        </w:rPr>
        <w:t xml:space="preserve"> via mail, web, phone, and in-person interviews</w:t>
      </w:r>
      <w:r w:rsidRPr="00183A84">
        <w:rPr>
          <w:rStyle w:val="InitialStyle"/>
        </w:rPr>
        <w:t xml:space="preserve">. </w:t>
      </w:r>
      <w:r w:rsidRPr="00183A84" w:rsidR="00330E70">
        <w:rPr>
          <w:rStyle w:val="InitialStyle"/>
        </w:rPr>
        <w:t xml:space="preserve">Amenable operations will </w:t>
      </w:r>
      <w:r w:rsidRPr="00183A84" w:rsidR="00653B75">
        <w:rPr>
          <w:rStyle w:val="InitialStyle"/>
        </w:rPr>
        <w:t xml:space="preserve">complete the Phase </w:t>
      </w:r>
      <w:r w:rsidR="0015397F">
        <w:rPr>
          <w:rStyle w:val="InitialStyle"/>
        </w:rPr>
        <w:t>1</w:t>
      </w:r>
      <w:r w:rsidRPr="00183A84" w:rsidR="00653B75">
        <w:rPr>
          <w:rStyle w:val="InitialStyle"/>
        </w:rPr>
        <w:t xml:space="preserve"> questionnaire</w:t>
      </w:r>
      <w:r w:rsidRPr="00183A84" w:rsidR="00330E70">
        <w:rPr>
          <w:rStyle w:val="InitialStyle"/>
        </w:rPr>
        <w:t xml:space="preserve">, </w:t>
      </w:r>
      <w:r w:rsidRPr="00183A84" w:rsidR="00653B75">
        <w:rPr>
          <w:rStyle w:val="InitialStyle"/>
        </w:rPr>
        <w:t xml:space="preserve">following completion of the January 2024 </w:t>
      </w:r>
      <w:r w:rsidR="00124B81">
        <w:rPr>
          <w:rStyle w:val="InitialStyle"/>
        </w:rPr>
        <w:t>Sheep and Goats Survey</w:t>
      </w:r>
      <w:r w:rsidRPr="00183A84" w:rsidR="00330E70">
        <w:rPr>
          <w:rStyle w:val="InitialStyle"/>
        </w:rPr>
        <w:t xml:space="preserve">. At the same time, </w:t>
      </w:r>
      <w:r w:rsidR="0015397F">
        <w:rPr>
          <w:rStyle w:val="InitialStyle"/>
        </w:rPr>
        <w:t>producers</w:t>
      </w:r>
      <w:r w:rsidRPr="00183A84" w:rsidR="00330E70">
        <w:rPr>
          <w:rStyle w:val="InitialStyle"/>
        </w:rPr>
        <w:t xml:space="preserve"> </w:t>
      </w:r>
      <w:r w:rsidRPr="00183A84">
        <w:rPr>
          <w:rStyle w:val="InitialStyle"/>
        </w:rPr>
        <w:t xml:space="preserve">who complete the Phase </w:t>
      </w:r>
      <w:r w:rsidR="0015397F">
        <w:rPr>
          <w:rStyle w:val="InitialStyle"/>
        </w:rPr>
        <w:t>1</w:t>
      </w:r>
      <w:r w:rsidRPr="00183A84">
        <w:rPr>
          <w:rStyle w:val="InitialStyle"/>
        </w:rPr>
        <w:t xml:space="preserve"> questionnaire </w:t>
      </w:r>
      <w:r w:rsidRPr="00183A84" w:rsidR="00330E70">
        <w:rPr>
          <w:rStyle w:val="InitialStyle"/>
        </w:rPr>
        <w:t xml:space="preserve">will be asked to participate in Phase </w:t>
      </w:r>
      <w:r w:rsidR="0015397F">
        <w:rPr>
          <w:rStyle w:val="InitialStyle"/>
        </w:rPr>
        <w:t>2</w:t>
      </w:r>
      <w:r w:rsidRPr="00183A84" w:rsidR="00330E70">
        <w:rPr>
          <w:rStyle w:val="InitialStyle"/>
        </w:rPr>
        <w:t xml:space="preserve"> of the survey. </w:t>
      </w:r>
      <w:r w:rsidR="0015397F">
        <w:rPr>
          <w:rStyle w:val="InitialStyle"/>
        </w:rPr>
        <w:t>Producers</w:t>
      </w:r>
      <w:r w:rsidRPr="00183A84" w:rsidR="00330E70">
        <w:rPr>
          <w:rStyle w:val="InitialStyle"/>
        </w:rPr>
        <w:t xml:space="preserve"> who express an interest in Phase </w:t>
      </w:r>
      <w:r w:rsidR="0015397F">
        <w:rPr>
          <w:rStyle w:val="InitialStyle"/>
        </w:rPr>
        <w:t>2</w:t>
      </w:r>
      <w:r w:rsidRPr="00183A84" w:rsidR="00330E70">
        <w:rPr>
          <w:rStyle w:val="InitialStyle"/>
        </w:rPr>
        <w:t xml:space="preserve"> will be asked to </w:t>
      </w:r>
      <w:r w:rsidR="0015397F">
        <w:rPr>
          <w:rStyle w:val="InitialStyle"/>
        </w:rPr>
        <w:t>provide consent to allow</w:t>
      </w:r>
      <w:r w:rsidRPr="00183A84" w:rsidR="00330E70">
        <w:rPr>
          <w:rStyle w:val="InitialStyle"/>
        </w:rPr>
        <w:t xml:space="preserve"> NASS to turn over the </w:t>
      </w:r>
      <w:r w:rsidR="0015397F">
        <w:rPr>
          <w:rStyle w:val="InitialStyle"/>
        </w:rPr>
        <w:t>producer’s</w:t>
      </w:r>
      <w:r w:rsidRPr="00183A84" w:rsidR="00330E70">
        <w:rPr>
          <w:rStyle w:val="InitialStyle"/>
        </w:rPr>
        <w:t xml:space="preserve"> name and contact information to APHIS,</w:t>
      </w:r>
      <w:r w:rsidRPr="00183A84">
        <w:rPr>
          <w:rStyle w:val="InitialStyle"/>
        </w:rPr>
        <w:t xml:space="preserve"> </w:t>
      </w:r>
      <w:r w:rsidRPr="00183A84" w:rsidR="00330E70">
        <w:rPr>
          <w:rStyle w:val="InitialStyle"/>
        </w:rPr>
        <w:t>V</w:t>
      </w:r>
      <w:r w:rsidRPr="00183A84">
        <w:rPr>
          <w:rStyle w:val="InitialStyle"/>
        </w:rPr>
        <w:t xml:space="preserve">eterinary </w:t>
      </w:r>
      <w:r w:rsidRPr="00183A84" w:rsidR="00330E70">
        <w:rPr>
          <w:rStyle w:val="InitialStyle"/>
        </w:rPr>
        <w:t>S</w:t>
      </w:r>
      <w:r w:rsidRPr="00183A84">
        <w:rPr>
          <w:rStyle w:val="InitialStyle"/>
        </w:rPr>
        <w:t>ervices (VS)</w:t>
      </w:r>
      <w:r w:rsidRPr="00183A84" w:rsidR="00330E70">
        <w:rPr>
          <w:rStyle w:val="InitialStyle"/>
        </w:rPr>
        <w:t xml:space="preserve"> staff</w:t>
      </w:r>
      <w:r w:rsidRPr="00183A84" w:rsidR="00B270E8">
        <w:rPr>
          <w:rStyle w:val="InitialStyle"/>
        </w:rPr>
        <w:t xml:space="preserve"> </w:t>
      </w:r>
      <w:r w:rsidR="0015397F">
        <w:rPr>
          <w:rStyle w:val="InitialStyle"/>
        </w:rPr>
        <w:t>so that they may be contacted to participate in Phase 2 of the study, which includes a second questionnaire and the opportunity to collect biological samples from sheep on the producer’s operation and have them tested for diseases or pathogens of interest.</w:t>
      </w:r>
    </w:p>
    <w:p w:rsidR="007D0A4E" w:rsidRPr="00183A84" w:rsidP="009B3932" w14:paraId="0CABF6E3" w14:textId="77777777">
      <w:pPr>
        <w:pStyle w:val="DefaultText"/>
        <w:ind w:left="720"/>
        <w:rPr>
          <w:rStyle w:val="InitialStyle"/>
        </w:rPr>
      </w:pPr>
    </w:p>
    <w:p w:rsidR="00330E70" w:rsidRPr="00183A84" w:rsidP="00D32169" w14:paraId="3C2B1E2F" w14:textId="77777777">
      <w:pPr>
        <w:pStyle w:val="DefaultText"/>
        <w:ind w:left="720"/>
        <w:rPr>
          <w:rStyle w:val="InitialStyle"/>
        </w:rPr>
      </w:pPr>
      <w:r w:rsidRPr="00183A84">
        <w:rPr>
          <w:rStyle w:val="InitialStyle"/>
        </w:rPr>
        <w:t xml:space="preserve">Veterinary Services </w:t>
      </w:r>
      <w:r w:rsidR="0015397F">
        <w:rPr>
          <w:rStyle w:val="InitialStyle"/>
        </w:rPr>
        <w:t>animal health officials</w:t>
      </w:r>
      <w:r w:rsidRPr="00183A84">
        <w:rPr>
          <w:rStyle w:val="InitialStyle"/>
        </w:rPr>
        <w:t xml:space="preserve"> will contact the consenting operations by </w:t>
      </w:r>
      <w:r w:rsidR="00830565">
        <w:rPr>
          <w:rStyle w:val="InitialStyle"/>
        </w:rPr>
        <w:t>mail, telephone, and in person visit</w:t>
      </w:r>
      <w:r w:rsidRPr="00183A84">
        <w:rPr>
          <w:rStyle w:val="InitialStyle"/>
        </w:rPr>
        <w:t xml:space="preserve"> to </w:t>
      </w:r>
      <w:r w:rsidR="00830565">
        <w:rPr>
          <w:rStyle w:val="InitialStyle"/>
        </w:rPr>
        <w:t>assess an appropriate time</w:t>
      </w:r>
      <w:r w:rsidRPr="00183A84">
        <w:rPr>
          <w:rStyle w:val="InitialStyle"/>
        </w:rPr>
        <w:t xml:space="preserve"> to administer the Phase </w:t>
      </w:r>
      <w:r w:rsidR="0015397F">
        <w:rPr>
          <w:rStyle w:val="InitialStyle"/>
        </w:rPr>
        <w:t>2</w:t>
      </w:r>
      <w:r w:rsidRPr="00183A84">
        <w:rPr>
          <w:rStyle w:val="InitialStyle"/>
        </w:rPr>
        <w:t xml:space="preserve"> questionnaire</w:t>
      </w:r>
      <w:r w:rsidR="0015397F">
        <w:rPr>
          <w:rStyle w:val="InitialStyle"/>
        </w:rPr>
        <w:t xml:space="preserve"> and, if the producer consents, collect biological samples for testing.</w:t>
      </w:r>
    </w:p>
    <w:p w:rsidR="00731F3A" w:rsidRPr="00183A84" w:rsidP="00033748" w14:paraId="5D31C1FF" w14:textId="77777777">
      <w:pPr>
        <w:pStyle w:val="Heading3"/>
        <w:numPr>
          <w:ilvl w:val="0"/>
          <w:numId w:val="2"/>
        </w:numPr>
        <w:ind w:left="720"/>
        <w:rPr>
          <w:rFonts w:ascii="Times New Roman" w:hAnsi="Times New Roman" w:cs="Times New Roman"/>
          <w:sz w:val="24"/>
          <w:szCs w:val="24"/>
        </w:rPr>
      </w:pPr>
      <w:bookmarkStart w:id="10" w:name="_Toc120517347"/>
      <w:bookmarkStart w:id="11" w:name="_Toc121289106"/>
      <w:bookmarkStart w:id="12" w:name="_Toc133308575"/>
      <w:bookmarkStart w:id="13" w:name="_Toc143941138"/>
      <w:r w:rsidRPr="008428C3">
        <w:rPr>
          <w:rFonts w:ascii="Times New Roman" w:hAnsi="Times New Roman" w:cs="Times New Roman"/>
          <w:sz w:val="24"/>
          <w:szCs w:val="24"/>
          <w:u w:val="single"/>
        </w:rPr>
        <w:t>Estimation procedure</w:t>
      </w:r>
      <w:bookmarkEnd w:id="10"/>
      <w:bookmarkEnd w:id="11"/>
      <w:bookmarkEnd w:id="12"/>
      <w:bookmarkEnd w:id="13"/>
      <w:r w:rsidRPr="008428C3" w:rsidR="008428C3">
        <w:rPr>
          <w:rFonts w:ascii="Times New Roman" w:hAnsi="Times New Roman" w:cs="Times New Roman"/>
          <w:sz w:val="24"/>
          <w:szCs w:val="24"/>
        </w:rPr>
        <w:t>:</w:t>
      </w:r>
    </w:p>
    <w:p w:rsidR="0037125B" w:rsidRPr="00183A84" w:rsidP="009B3932" w14:paraId="58EC3411" w14:textId="77777777">
      <w:pPr>
        <w:pStyle w:val="DefaultText"/>
        <w:ind w:left="720"/>
      </w:pPr>
    </w:p>
    <w:p w:rsidR="00731F3A" w:rsidRPr="00183A84" w:rsidP="00033748" w14:paraId="7896679C" w14:textId="77777777">
      <w:pPr>
        <w:pStyle w:val="DefaultText"/>
        <w:ind w:left="720"/>
        <w:rPr>
          <w:rStyle w:val="InitialStyle"/>
        </w:rPr>
      </w:pPr>
      <w:r w:rsidRPr="00183A84">
        <w:t>The sampling design is a</w:t>
      </w:r>
      <w:r w:rsidR="0015397F">
        <w:t xml:space="preserve"> multi-stage </w:t>
      </w:r>
      <w:r w:rsidRPr="00183A84">
        <w:t>stratified random sample with unequal probabilities of selection. The statistical estimation will be undertaken using either SAS survey procedures or SUDAAN. Both software packages use a Taylor series expansion to estimate appropriate variances for the stratified, weighted data.</w:t>
      </w:r>
    </w:p>
    <w:p w:rsidR="00731F3A" w:rsidRPr="008428C3" w:rsidP="00033748" w14:paraId="3D11BA0B" w14:textId="77777777">
      <w:pPr>
        <w:pStyle w:val="Heading3"/>
        <w:numPr>
          <w:ilvl w:val="0"/>
          <w:numId w:val="2"/>
        </w:numPr>
        <w:ind w:left="720"/>
        <w:rPr>
          <w:rStyle w:val="InitialStyle"/>
          <w:rFonts w:ascii="Times New Roman" w:hAnsi="Times New Roman" w:cs="Times New Roman"/>
          <w:sz w:val="24"/>
          <w:szCs w:val="24"/>
          <w:u w:val="single"/>
        </w:rPr>
      </w:pPr>
      <w:bookmarkStart w:id="14" w:name="_Toc120517349"/>
      <w:bookmarkStart w:id="15" w:name="_Toc121289108"/>
      <w:bookmarkStart w:id="16" w:name="_Toc133308576"/>
      <w:bookmarkStart w:id="17" w:name="_Toc143941139"/>
      <w:r w:rsidRPr="008428C3">
        <w:rPr>
          <w:rFonts w:ascii="Times New Roman" w:hAnsi="Times New Roman" w:cs="Times New Roman"/>
          <w:sz w:val="24"/>
          <w:szCs w:val="24"/>
          <w:u w:val="single"/>
        </w:rPr>
        <w:t>D</w:t>
      </w:r>
      <w:r w:rsidRPr="008428C3" w:rsidR="00CC07CA">
        <w:rPr>
          <w:rFonts w:ascii="Times New Roman" w:hAnsi="Times New Roman" w:cs="Times New Roman"/>
          <w:sz w:val="24"/>
          <w:szCs w:val="24"/>
          <w:u w:val="single"/>
        </w:rPr>
        <w:t>egree of precision needed for the purpose described in the justification</w:t>
      </w:r>
      <w:bookmarkEnd w:id="14"/>
      <w:bookmarkEnd w:id="15"/>
      <w:bookmarkEnd w:id="16"/>
      <w:bookmarkEnd w:id="17"/>
      <w:r w:rsidRPr="008428C3" w:rsidR="008428C3">
        <w:rPr>
          <w:rFonts w:ascii="Times New Roman" w:hAnsi="Times New Roman" w:cs="Times New Roman"/>
          <w:sz w:val="24"/>
          <w:szCs w:val="24"/>
        </w:rPr>
        <w:t>:</w:t>
      </w:r>
    </w:p>
    <w:p w:rsidR="00731F3A" w:rsidRPr="00183A84" w:rsidP="009B3932" w14:paraId="6C1B00E6" w14:textId="77777777">
      <w:pPr>
        <w:pStyle w:val="DefaultText"/>
        <w:ind w:left="720"/>
        <w:rPr>
          <w:rStyle w:val="InitialStyle"/>
        </w:rPr>
      </w:pPr>
    </w:p>
    <w:p w:rsidR="00310597" w:rsidRPr="00183A84" w:rsidP="00033748" w14:paraId="62FE6DA4" w14:textId="77777777">
      <w:pPr>
        <w:pStyle w:val="DefaultText"/>
        <w:ind w:left="720"/>
        <w:rPr>
          <w:rStyle w:val="InitialStyle"/>
        </w:rPr>
      </w:pPr>
      <w:r>
        <w:rPr>
          <w:rStyle w:val="InitialStyle"/>
        </w:rPr>
        <w:t>APHIS–NAHMS</w:t>
      </w:r>
      <w:r w:rsidRPr="00183A84" w:rsidR="0054172C">
        <w:rPr>
          <w:rStyle w:val="InitialStyle"/>
        </w:rPr>
        <w:t xml:space="preserve">’ goal is to produce descriptive statistics (proportions or means) with a coefficient of variation (CV) of </w:t>
      </w:r>
      <w:r w:rsidR="00FE55C4">
        <w:rPr>
          <w:rStyle w:val="InitialStyle"/>
        </w:rPr>
        <w:t>20 percent or less</w:t>
      </w:r>
      <w:r w:rsidRPr="00183A84" w:rsidR="0054172C">
        <w:rPr>
          <w:rStyle w:val="InitialStyle"/>
        </w:rPr>
        <w:t>. If possible</w:t>
      </w:r>
      <w:r w:rsidR="00804879">
        <w:rPr>
          <w:rStyle w:val="InitialStyle"/>
        </w:rPr>
        <w:t>,</w:t>
      </w:r>
      <w:r w:rsidRPr="00183A84" w:rsidR="0054172C">
        <w:rPr>
          <w:rStyle w:val="InitialStyle"/>
        </w:rPr>
        <w:t xml:space="preserve"> given adequate response rates, estimates will be produced </w:t>
      </w:r>
      <w:r w:rsidR="00187DA1">
        <w:rPr>
          <w:rStyle w:val="InitialStyle"/>
        </w:rPr>
        <w:t>n</w:t>
      </w:r>
      <w:r w:rsidR="00FE55C4">
        <w:rPr>
          <w:rStyle w:val="InitialStyle"/>
        </w:rPr>
        <w:t>ationally, by</w:t>
      </w:r>
      <w:r w:rsidRPr="00183A84" w:rsidR="0054172C">
        <w:rPr>
          <w:rStyle w:val="InitialStyle"/>
        </w:rPr>
        <w:t xml:space="preserve"> region (</w:t>
      </w:r>
      <w:r w:rsidRPr="00183A84" w:rsidR="00D1154E">
        <w:rPr>
          <w:rStyle w:val="InitialStyle"/>
        </w:rPr>
        <w:t>West, Central, Northe</w:t>
      </w:r>
      <w:r w:rsidRPr="00183A84" w:rsidR="0054172C">
        <w:rPr>
          <w:rStyle w:val="InitialStyle"/>
        </w:rPr>
        <w:t>ast,</w:t>
      </w:r>
      <w:r w:rsidRPr="00183A84" w:rsidR="00D1154E">
        <w:rPr>
          <w:rStyle w:val="InitialStyle"/>
        </w:rPr>
        <w:t xml:space="preserve"> Southeast</w:t>
      </w:r>
      <w:r w:rsidRPr="00183A84" w:rsidR="0054172C">
        <w:rPr>
          <w:rStyle w:val="InitialStyle"/>
        </w:rPr>
        <w:t>)</w:t>
      </w:r>
      <w:r w:rsidR="00FE55C4">
        <w:rPr>
          <w:rStyle w:val="InitialStyle"/>
        </w:rPr>
        <w:t>,</w:t>
      </w:r>
      <w:r w:rsidRPr="00183A84" w:rsidR="00EA371D">
        <w:rPr>
          <w:rStyle w:val="InitialStyle"/>
        </w:rPr>
        <w:t xml:space="preserve"> </w:t>
      </w:r>
      <w:r w:rsidR="00FE55C4">
        <w:rPr>
          <w:rStyle w:val="InitialStyle"/>
        </w:rPr>
        <w:t xml:space="preserve">and </w:t>
      </w:r>
      <w:r w:rsidRPr="00183A84" w:rsidR="00EA371D">
        <w:rPr>
          <w:rStyle w:val="InitialStyle"/>
        </w:rPr>
        <w:t xml:space="preserve">by </w:t>
      </w:r>
      <w:r w:rsidRPr="00183A84" w:rsidR="0054172C">
        <w:rPr>
          <w:rStyle w:val="InitialStyle"/>
        </w:rPr>
        <w:t xml:space="preserve">size category </w:t>
      </w:r>
      <w:r w:rsidRPr="00183A84" w:rsidR="00D1154E">
        <w:rPr>
          <w:rStyle w:val="InitialStyle"/>
        </w:rPr>
        <w:t>(</w:t>
      </w:r>
      <w:r>
        <w:rPr>
          <w:rStyle w:val="InitialStyle"/>
        </w:rPr>
        <w:t>1–19</w:t>
      </w:r>
      <w:r w:rsidRPr="00183A84" w:rsidR="007F0315">
        <w:t xml:space="preserve">, </w:t>
      </w:r>
      <w:r>
        <w:t>20–99</w:t>
      </w:r>
      <w:r w:rsidRPr="00183A84" w:rsidR="007F0315">
        <w:t xml:space="preserve">, </w:t>
      </w:r>
      <w:r>
        <w:t>100–499</w:t>
      </w:r>
      <w:r w:rsidR="00FE55C4">
        <w:t xml:space="preserve">, and 500 </w:t>
      </w:r>
      <w:r w:rsidRPr="00183A84" w:rsidR="007F0315">
        <w:t xml:space="preserve">or more adult </w:t>
      </w:r>
      <w:r w:rsidRPr="00183A84" w:rsidR="00D1154E">
        <w:t>ewes</w:t>
      </w:r>
      <w:r w:rsidRPr="00183A84" w:rsidR="007F0315">
        <w:rPr>
          <w:rStyle w:val="InitialStyle"/>
        </w:rPr>
        <w:t>)</w:t>
      </w:r>
      <w:r w:rsidRPr="00183A84" w:rsidR="00776EE0">
        <w:rPr>
          <w:rStyle w:val="InitialStyle"/>
        </w:rPr>
        <w:t>.</w:t>
      </w:r>
    </w:p>
    <w:p w:rsidR="00310597" w:rsidRPr="00183A84" w:rsidP="009B3932" w14:paraId="55C1109B" w14:textId="77777777">
      <w:pPr>
        <w:pStyle w:val="DefaultText"/>
        <w:ind w:left="720"/>
        <w:rPr>
          <w:rStyle w:val="InitialStyle"/>
        </w:rPr>
      </w:pPr>
    </w:p>
    <w:p w:rsidR="0071699B" w:rsidP="00033748" w14:paraId="6AA6F6F4" w14:textId="77777777">
      <w:pPr>
        <w:pStyle w:val="DefaultText"/>
        <w:ind w:left="720"/>
        <w:rPr>
          <w:rStyle w:val="InitialStyle"/>
        </w:rPr>
      </w:pPr>
      <w:r w:rsidRPr="00183A84">
        <w:rPr>
          <w:rStyle w:val="InitialStyle"/>
        </w:rPr>
        <w:t>In order to</w:t>
      </w:r>
      <w:r w:rsidRPr="00183A84">
        <w:rPr>
          <w:rStyle w:val="InitialStyle"/>
        </w:rPr>
        <w:t xml:space="preserve"> meet the precision criteria within each of the given stratification cells, we require an overall sample size of approximately </w:t>
      </w:r>
      <w:r w:rsidR="00FE55C4">
        <w:rPr>
          <w:rStyle w:val="InitialStyle"/>
        </w:rPr>
        <w:t>807</w:t>
      </w:r>
      <w:r w:rsidRPr="00183A84" w:rsidR="00F80E72">
        <w:rPr>
          <w:rStyle w:val="InitialStyle"/>
        </w:rPr>
        <w:t xml:space="preserve"> </w:t>
      </w:r>
      <w:r w:rsidRPr="00183A84" w:rsidR="00180D1B">
        <w:rPr>
          <w:rStyle w:val="InitialStyle"/>
        </w:rPr>
        <w:t xml:space="preserve">assuming that a simple random sample with a perfect response rate is taken. However, due to practical considerations, we must account for the expected </w:t>
      </w:r>
      <w:r w:rsidR="00FE55C4">
        <w:rPr>
          <w:rStyle w:val="InitialStyle"/>
        </w:rPr>
        <w:t>completion</w:t>
      </w:r>
      <w:r w:rsidRPr="00183A84" w:rsidR="00180D1B">
        <w:rPr>
          <w:rStyle w:val="InitialStyle"/>
        </w:rPr>
        <w:t xml:space="preserve"> rate of approximately 5</w:t>
      </w:r>
      <w:r w:rsidR="00FE55C4">
        <w:rPr>
          <w:rStyle w:val="InitialStyle"/>
        </w:rPr>
        <w:t>6</w:t>
      </w:r>
      <w:r w:rsidRPr="00183A84" w:rsidR="00BE051A">
        <w:rPr>
          <w:rStyle w:val="InitialStyle"/>
        </w:rPr>
        <w:t xml:space="preserve"> percent</w:t>
      </w:r>
      <w:r w:rsidR="00FE55C4">
        <w:rPr>
          <w:rStyle w:val="InitialStyle"/>
        </w:rPr>
        <w:t xml:space="preserve"> for Phase 1, 55 percent turnover to participate in Phase 2, an expected Phase 2 completion rate of 61 percent,</w:t>
      </w:r>
      <w:r w:rsidRPr="00183A84" w:rsidR="00180D1B">
        <w:rPr>
          <w:rStyle w:val="InitialStyle"/>
        </w:rPr>
        <w:t xml:space="preserve"> and an expected design effect of approximately 1.</w:t>
      </w:r>
      <w:r w:rsidR="00FE55C4">
        <w:rPr>
          <w:rStyle w:val="InitialStyle"/>
        </w:rPr>
        <w:t>1</w:t>
      </w:r>
      <w:r w:rsidRPr="00183A84" w:rsidR="00180D1B">
        <w:rPr>
          <w:rStyle w:val="InitialStyle"/>
        </w:rPr>
        <w:t>5</w:t>
      </w:r>
      <w:r w:rsidR="00FE55C4">
        <w:rPr>
          <w:rStyle w:val="InitialStyle"/>
        </w:rPr>
        <w:t xml:space="preserve"> (derived from a sample of questions from NAHMS Sheep 2011)</w:t>
      </w:r>
      <w:r w:rsidRPr="00183A84" w:rsidR="00180D1B">
        <w:rPr>
          <w:rStyle w:val="InitialStyle"/>
        </w:rPr>
        <w:t xml:space="preserve"> to obtain estimates </w:t>
      </w:r>
      <w:r w:rsidR="00FE55C4">
        <w:rPr>
          <w:rStyle w:val="InitialStyle"/>
        </w:rPr>
        <w:t>meeting the</w:t>
      </w:r>
      <w:r w:rsidR="0075369B">
        <w:rPr>
          <w:rStyle w:val="InitialStyle"/>
        </w:rPr>
        <w:t xml:space="preserve"> precision criterion of aiming for a CV of 20 percent or less</w:t>
      </w:r>
      <w:r w:rsidRPr="00183A84" w:rsidR="00180D1B">
        <w:rPr>
          <w:rStyle w:val="InitialStyle"/>
        </w:rPr>
        <w:t xml:space="preserve">. An overall sample size </w:t>
      </w:r>
      <w:r w:rsidR="0075369B">
        <w:rPr>
          <w:rStyle w:val="InitialStyle"/>
        </w:rPr>
        <w:t>of 4,9</w:t>
      </w:r>
      <w:r w:rsidR="00512E97">
        <w:rPr>
          <w:rStyle w:val="InitialStyle"/>
        </w:rPr>
        <w:t>7</w:t>
      </w:r>
      <w:r w:rsidR="0075369B">
        <w:rPr>
          <w:rStyle w:val="InitialStyle"/>
        </w:rPr>
        <w:t>0</w:t>
      </w:r>
      <w:r w:rsidRPr="00183A84" w:rsidR="00180D1B">
        <w:rPr>
          <w:rStyle w:val="InitialStyle"/>
        </w:rPr>
        <w:t xml:space="preserve"> is required after adjusting for these factors.</w:t>
      </w:r>
    </w:p>
    <w:p w:rsidR="005A4D8D" w:rsidP="00512E97" w14:paraId="225CD705" w14:textId="77777777">
      <w:pPr>
        <w:pStyle w:val="DefaultText"/>
        <w:rPr>
          <w:rStyle w:val="InitialStyle"/>
        </w:rPr>
      </w:pPr>
    </w:p>
    <w:p w:rsidR="005A4D8D" w:rsidP="00033748" w14:paraId="5EB18F44" w14:textId="77777777">
      <w:pPr>
        <w:pStyle w:val="DefaultText"/>
        <w:ind w:left="720"/>
        <w:rPr>
          <w:rStyle w:val="InitialStyle"/>
        </w:rPr>
      </w:pPr>
      <w:r w:rsidRPr="00183A84">
        <w:rPr>
          <w:rStyle w:val="InitialStyle"/>
        </w:rPr>
        <w:t>Tables B.1 and B.2 in Appendix B show</w:t>
      </w:r>
      <w:r>
        <w:rPr>
          <w:rStyle w:val="InitialStyle"/>
        </w:rPr>
        <w:t xml:space="preserve"> </w:t>
      </w:r>
      <w:r w:rsidRPr="00183A84">
        <w:rPr>
          <w:rStyle w:val="InitialStyle"/>
        </w:rPr>
        <w:t>estimates of precision based on the total sample of 4,</w:t>
      </w:r>
      <w:r>
        <w:rPr>
          <w:rStyle w:val="InitialStyle"/>
        </w:rPr>
        <w:t>9</w:t>
      </w:r>
      <w:r w:rsidR="00512E97">
        <w:rPr>
          <w:rStyle w:val="InitialStyle"/>
        </w:rPr>
        <w:t>7</w:t>
      </w:r>
      <w:r w:rsidRPr="00183A84">
        <w:rPr>
          <w:rStyle w:val="InitialStyle"/>
        </w:rPr>
        <w:t xml:space="preserve">0, </w:t>
      </w:r>
      <w:r>
        <w:rPr>
          <w:rStyle w:val="InitialStyle"/>
        </w:rPr>
        <w:t>Nationally, by region, and by herd size,</w:t>
      </w:r>
      <w:r w:rsidRPr="00183A84">
        <w:rPr>
          <w:rStyle w:val="InitialStyle"/>
        </w:rPr>
        <w:t xml:space="preserve"> for Phase</w:t>
      </w:r>
      <w:r>
        <w:rPr>
          <w:rStyle w:val="InitialStyle"/>
        </w:rPr>
        <w:t>s 1 and 2</w:t>
      </w:r>
      <w:r w:rsidRPr="00183A84">
        <w:rPr>
          <w:rStyle w:val="InitialStyle"/>
        </w:rPr>
        <w:t xml:space="preserve">. </w:t>
      </w:r>
      <w:r>
        <w:rPr>
          <w:rStyle w:val="InitialStyle"/>
        </w:rPr>
        <w:t>All</w:t>
      </w:r>
      <w:r w:rsidRPr="00183A84">
        <w:rPr>
          <w:rStyle w:val="InitialStyle"/>
        </w:rPr>
        <w:t xml:space="preserve"> of</w:t>
      </w:r>
      <w:r w:rsidRPr="00183A84">
        <w:rPr>
          <w:rStyle w:val="InitialStyle"/>
        </w:rPr>
        <w:t xml:space="preserve"> the estimated CVs for Phase </w:t>
      </w:r>
      <w:r>
        <w:rPr>
          <w:rStyle w:val="InitialStyle"/>
        </w:rPr>
        <w:t xml:space="preserve">1 and most of the estimated </w:t>
      </w:r>
      <w:r w:rsidR="006C2041">
        <w:rPr>
          <w:rStyle w:val="InitialStyle"/>
        </w:rPr>
        <w:t xml:space="preserve">CVs </w:t>
      </w:r>
      <w:r w:rsidRPr="00183A84" w:rsidR="006C2041">
        <w:rPr>
          <w:rStyle w:val="InitialStyle"/>
        </w:rPr>
        <w:t>for</w:t>
      </w:r>
      <w:r>
        <w:rPr>
          <w:rStyle w:val="InitialStyle"/>
        </w:rPr>
        <w:t xml:space="preserve"> Phase 2 </w:t>
      </w:r>
      <w:r w:rsidRPr="00183A84">
        <w:rPr>
          <w:rStyle w:val="InitialStyle"/>
        </w:rPr>
        <w:t>are expected to be within the desired range.</w:t>
      </w:r>
    </w:p>
    <w:p w:rsidR="0071699B" w:rsidP="00512E97" w14:paraId="5CD2033C" w14:textId="77777777">
      <w:pPr>
        <w:pStyle w:val="DefaultText"/>
        <w:rPr>
          <w:rStyle w:val="InitialStyle"/>
        </w:rPr>
      </w:pPr>
    </w:p>
    <w:p w:rsidR="00310597" w:rsidRPr="00183A84" w:rsidP="00033748" w14:paraId="7FD30556" w14:textId="77777777">
      <w:pPr>
        <w:pStyle w:val="DefaultText"/>
        <w:ind w:left="720"/>
        <w:rPr>
          <w:rStyle w:val="InitialStyle"/>
        </w:rPr>
      </w:pPr>
      <w:r w:rsidRPr="00183A84">
        <w:rPr>
          <w:rStyle w:val="InitialStyle"/>
        </w:rPr>
        <w:t>In order to</w:t>
      </w:r>
      <w:r w:rsidRPr="00183A84">
        <w:rPr>
          <w:rStyle w:val="InitialStyle"/>
        </w:rPr>
        <w:t xml:space="preserve"> produce estimates at the </w:t>
      </w:r>
      <w:r w:rsidR="00DC1A38">
        <w:rPr>
          <w:rStyle w:val="InitialStyle"/>
        </w:rPr>
        <w:t>state</w:t>
      </w:r>
      <w:r w:rsidRPr="00183A84">
        <w:rPr>
          <w:rStyle w:val="InitialStyle"/>
        </w:rPr>
        <w:t xml:space="preserve"> level for</w:t>
      </w:r>
      <w:r w:rsidR="00512E97">
        <w:rPr>
          <w:rStyle w:val="InitialStyle"/>
        </w:rPr>
        <w:t xml:space="preserve"> </w:t>
      </w:r>
      <w:r w:rsidRPr="00183A84">
        <w:rPr>
          <w:rStyle w:val="InitialStyle"/>
        </w:rPr>
        <w:t xml:space="preserve">California, we require </w:t>
      </w:r>
      <w:r w:rsidR="0071699B">
        <w:rPr>
          <w:rStyle w:val="InitialStyle"/>
        </w:rPr>
        <w:t xml:space="preserve">a sample size of approximately </w:t>
      </w:r>
      <w:r w:rsidR="00187DA1">
        <w:rPr>
          <w:rStyle w:val="InitialStyle"/>
        </w:rPr>
        <w:t>1,000</w:t>
      </w:r>
      <w:r w:rsidR="0027574C">
        <w:rPr>
          <w:rStyle w:val="InitialStyle"/>
        </w:rPr>
        <w:t xml:space="preserve"> </w:t>
      </w:r>
      <w:r w:rsidR="0071699B">
        <w:rPr>
          <w:rStyle w:val="InitialStyle"/>
        </w:rPr>
        <w:t xml:space="preserve">to </w:t>
      </w:r>
      <w:r w:rsidR="005A4D8D">
        <w:rPr>
          <w:rStyle w:val="InitialStyle"/>
        </w:rPr>
        <w:t>meet</w:t>
      </w:r>
      <w:r w:rsidR="0071699B">
        <w:rPr>
          <w:rStyle w:val="InitialStyle"/>
        </w:rPr>
        <w:t xml:space="preserve"> a 20 percent CV estimate at the </w:t>
      </w:r>
      <w:r w:rsidR="00DC1A38">
        <w:rPr>
          <w:rStyle w:val="InitialStyle"/>
        </w:rPr>
        <w:t>state</w:t>
      </w:r>
      <w:r w:rsidR="0071699B">
        <w:rPr>
          <w:rStyle w:val="InitialStyle"/>
        </w:rPr>
        <w:t xml:space="preserve"> level. </w:t>
      </w:r>
      <w:r w:rsidR="005A4D8D">
        <w:rPr>
          <w:rStyle w:val="InitialStyle"/>
        </w:rPr>
        <w:t>See Table B.3 in Appendix B for estimates of precision for estimates generated for California.</w:t>
      </w:r>
    </w:p>
    <w:p w:rsidR="0054172C" w:rsidRPr="00183A84" w:rsidP="009B3932" w14:paraId="5D80ADB3" w14:textId="77777777">
      <w:pPr>
        <w:pStyle w:val="DefaultText"/>
        <w:rPr>
          <w:rStyle w:val="InitialStyle"/>
        </w:rPr>
      </w:pPr>
    </w:p>
    <w:p w:rsidR="00776EE0" w:rsidRPr="00183A84" w:rsidP="00033748" w14:paraId="2C9496CD" w14:textId="77777777">
      <w:pPr>
        <w:pStyle w:val="DefaultText"/>
        <w:ind w:left="720"/>
        <w:rPr>
          <w:rStyle w:val="InitialStyle"/>
        </w:rPr>
      </w:pPr>
      <w:r w:rsidRPr="00183A84">
        <w:rPr>
          <w:rStyle w:val="InitialStyle"/>
        </w:rPr>
        <w:t>Reporting strata may be adjusted depending on the number of respondents</w:t>
      </w:r>
      <w:r w:rsidRPr="00183A84" w:rsidR="00B270E8">
        <w:rPr>
          <w:rStyle w:val="InitialStyle"/>
        </w:rPr>
        <w:t>. In general, if sample sizes are too small or CVs too large, those estimates are not published.</w:t>
      </w:r>
    </w:p>
    <w:p w:rsidR="00731F3A" w:rsidRPr="008428C3" w:rsidP="00033748" w14:paraId="5B6A0A17" w14:textId="77777777">
      <w:pPr>
        <w:pStyle w:val="Heading3"/>
        <w:numPr>
          <w:ilvl w:val="0"/>
          <w:numId w:val="41"/>
        </w:numPr>
        <w:rPr>
          <w:rFonts w:ascii="Times New Roman" w:hAnsi="Times New Roman" w:cs="Times New Roman"/>
          <w:sz w:val="24"/>
          <w:szCs w:val="24"/>
          <w:u w:val="single"/>
        </w:rPr>
      </w:pPr>
      <w:bookmarkStart w:id="18" w:name="_Toc120517350"/>
      <w:bookmarkStart w:id="19" w:name="_Toc121289109"/>
      <w:bookmarkStart w:id="20" w:name="_Toc133308577"/>
      <w:bookmarkStart w:id="21" w:name="_Toc143941140"/>
      <w:r w:rsidRPr="008428C3">
        <w:rPr>
          <w:rFonts w:ascii="Times New Roman" w:hAnsi="Times New Roman" w:cs="Times New Roman"/>
          <w:sz w:val="24"/>
          <w:szCs w:val="24"/>
          <w:u w:val="single"/>
        </w:rPr>
        <w:t>Unusual problems requiring specialized sampling procedures</w:t>
      </w:r>
      <w:r w:rsidRPr="008428C3" w:rsidR="00CC07CA">
        <w:rPr>
          <w:rFonts w:ascii="Times New Roman" w:hAnsi="Times New Roman" w:cs="Times New Roman"/>
          <w:sz w:val="24"/>
          <w:szCs w:val="24"/>
          <w:u w:val="single"/>
        </w:rPr>
        <w:t xml:space="preserve"> and data collection cycles</w:t>
      </w:r>
      <w:bookmarkEnd w:id="18"/>
      <w:bookmarkEnd w:id="19"/>
      <w:bookmarkEnd w:id="20"/>
      <w:bookmarkEnd w:id="21"/>
      <w:r w:rsidRPr="008428C3" w:rsidR="008428C3">
        <w:rPr>
          <w:rFonts w:ascii="Times New Roman" w:hAnsi="Times New Roman" w:cs="Times New Roman"/>
          <w:sz w:val="24"/>
          <w:szCs w:val="24"/>
        </w:rPr>
        <w:t>:</w:t>
      </w:r>
    </w:p>
    <w:p w:rsidR="0054172C" w:rsidRPr="00183A84" w:rsidP="009B3932" w14:paraId="0E120979" w14:textId="77777777">
      <w:pPr>
        <w:pStyle w:val="DefaultText"/>
        <w:ind w:left="720"/>
        <w:rPr>
          <w:rStyle w:val="InitialStyle"/>
        </w:rPr>
      </w:pPr>
    </w:p>
    <w:p w:rsidR="00CC07CA" w:rsidRPr="00183A84" w:rsidP="00033748" w14:paraId="650216C2" w14:textId="77777777">
      <w:pPr>
        <w:pStyle w:val="DefaultText"/>
        <w:ind w:left="720"/>
        <w:rPr>
          <w:rStyle w:val="InitialStyle"/>
        </w:rPr>
      </w:pPr>
      <w:r w:rsidRPr="00183A84">
        <w:rPr>
          <w:rStyle w:val="InitialStyle"/>
        </w:rPr>
        <w:t>There are no unusual problems requiring specialized sampling procedures and data collection cycles.</w:t>
      </w:r>
    </w:p>
    <w:p w:rsidR="00CC07CA" w:rsidRPr="008428C3" w:rsidP="00033748" w14:paraId="1C300C56" w14:textId="77777777">
      <w:pPr>
        <w:pStyle w:val="Heading3"/>
        <w:numPr>
          <w:ilvl w:val="0"/>
          <w:numId w:val="41"/>
        </w:numPr>
        <w:rPr>
          <w:rFonts w:ascii="Times New Roman" w:hAnsi="Times New Roman" w:cs="Times New Roman"/>
          <w:sz w:val="24"/>
          <w:szCs w:val="24"/>
          <w:u w:val="single"/>
        </w:rPr>
      </w:pPr>
      <w:r w:rsidRPr="008428C3">
        <w:rPr>
          <w:rFonts w:ascii="Times New Roman" w:hAnsi="Times New Roman" w:cs="Times New Roman"/>
          <w:sz w:val="24"/>
          <w:szCs w:val="24"/>
          <w:u w:val="single"/>
        </w:rPr>
        <w:t>Any use of periodic (less frequent than annual) data collection cycles to reduce burden</w:t>
      </w:r>
      <w:r w:rsidRPr="008428C3" w:rsidR="008428C3">
        <w:rPr>
          <w:rFonts w:ascii="Times New Roman" w:hAnsi="Times New Roman" w:cs="Times New Roman"/>
          <w:sz w:val="24"/>
          <w:szCs w:val="24"/>
        </w:rPr>
        <w:t>:</w:t>
      </w:r>
    </w:p>
    <w:p w:rsidR="00CC07CA" w:rsidRPr="00183A84" w:rsidP="009B3932" w14:paraId="7A55FC61" w14:textId="77777777"/>
    <w:p w:rsidR="00CC07CA" w:rsidRPr="00183A84" w:rsidP="00033748" w14:paraId="4FC01DD5" w14:textId="77777777">
      <w:pPr>
        <w:pStyle w:val="DefaultText"/>
        <w:ind w:left="720"/>
        <w:rPr>
          <w:rStyle w:val="InitialStyle"/>
        </w:rPr>
      </w:pPr>
      <w:r w:rsidRPr="00183A84">
        <w:rPr>
          <w:rStyle w:val="InitialStyle"/>
        </w:rPr>
        <w:t>The data collection described is not planned to be carried out on an annual or less than annual frequency basis.</w:t>
      </w:r>
    </w:p>
    <w:p w:rsidR="00CC07CA" w:rsidRPr="00183A84" w:rsidP="009B3932" w14:paraId="18455351" w14:textId="77777777">
      <w:pPr>
        <w:pStyle w:val="DefaultText"/>
        <w:rPr>
          <w:rStyle w:val="InitialStyle"/>
        </w:rPr>
      </w:pPr>
    </w:p>
    <w:p w:rsidR="00900CF4" w:rsidRPr="007B20BC" w:rsidP="00C9732E" w14:paraId="369A0339" w14:textId="77777777">
      <w:pPr>
        <w:pStyle w:val="Heading2"/>
        <w:rPr>
          <w:rFonts w:ascii="Times New Roman" w:hAnsi="Times New Roman" w:cs="Times New Roman"/>
          <w:i w:val="0"/>
          <w:iCs w:val="0"/>
          <w:sz w:val="24"/>
          <w:szCs w:val="24"/>
        </w:rPr>
      </w:pPr>
      <w:bookmarkStart w:id="22" w:name="_Toc120517351"/>
      <w:bookmarkStart w:id="23" w:name="_Toc121289110"/>
      <w:bookmarkStart w:id="24" w:name="_Toc133308579"/>
      <w:bookmarkStart w:id="25" w:name="_Toc143941141"/>
      <w:r>
        <w:rPr>
          <w:rFonts w:ascii="Times New Roman" w:hAnsi="Times New Roman" w:cs="Times New Roman"/>
          <w:i w:val="0"/>
          <w:iCs w:val="0"/>
          <w:sz w:val="24"/>
          <w:szCs w:val="24"/>
        </w:rPr>
        <w:t xml:space="preserve">3. </w:t>
      </w:r>
      <w:r w:rsidRPr="007B20BC" w:rsidR="00CC07CA">
        <w:rPr>
          <w:rFonts w:ascii="Times New Roman" w:hAnsi="Times New Roman" w:cs="Times New Roman"/>
          <w:i w:val="0"/>
          <w:iCs w:val="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7B20BC">
        <w:rPr>
          <w:rFonts w:ascii="Times New Roman" w:hAnsi="Times New Roman" w:cs="Times New Roman"/>
          <w:i w:val="0"/>
          <w:iCs w:val="0"/>
          <w:sz w:val="24"/>
          <w:szCs w:val="24"/>
        </w:rPr>
        <w:t>.</w:t>
      </w:r>
      <w:bookmarkEnd w:id="22"/>
      <w:bookmarkEnd w:id="23"/>
      <w:bookmarkEnd w:id="24"/>
      <w:bookmarkEnd w:id="25"/>
    </w:p>
    <w:p w:rsidR="00900CF4" w:rsidP="00033748" w14:paraId="4D7A6F68" w14:textId="77777777">
      <w:pPr>
        <w:pStyle w:val="Heading3"/>
        <w:numPr>
          <w:ilvl w:val="0"/>
          <w:numId w:val="41"/>
        </w:numPr>
        <w:rPr>
          <w:rStyle w:val="InitialStyle"/>
          <w:rFonts w:ascii="Times New Roman" w:hAnsi="Times New Roman" w:cs="Times New Roman"/>
          <w:sz w:val="24"/>
          <w:szCs w:val="24"/>
        </w:rPr>
      </w:pPr>
      <w:bookmarkStart w:id="26" w:name="_Toc120517352"/>
      <w:bookmarkStart w:id="27" w:name="_Toc121289111"/>
      <w:bookmarkStart w:id="28" w:name="_Toc133308580"/>
      <w:bookmarkStart w:id="29" w:name="_Toc143941142"/>
      <w:r w:rsidRPr="008428C3">
        <w:rPr>
          <w:rStyle w:val="InitialStyle"/>
          <w:rFonts w:ascii="Times New Roman" w:hAnsi="Times New Roman" w:cs="Times New Roman"/>
          <w:sz w:val="24"/>
          <w:szCs w:val="24"/>
          <w:u w:val="single"/>
        </w:rPr>
        <w:t xml:space="preserve">Questionnaire </w:t>
      </w:r>
      <w:r w:rsidRPr="008428C3">
        <w:rPr>
          <w:rStyle w:val="InitialStyle"/>
          <w:rFonts w:ascii="Times New Roman" w:hAnsi="Times New Roman" w:cs="Times New Roman"/>
          <w:sz w:val="24"/>
          <w:szCs w:val="24"/>
          <w:u w:val="single"/>
        </w:rPr>
        <w:t>Design</w:t>
      </w:r>
      <w:r w:rsidRPr="008428C3">
        <w:rPr>
          <w:rStyle w:val="InitialStyle"/>
          <w:rFonts w:ascii="Times New Roman" w:hAnsi="Times New Roman" w:cs="Times New Roman"/>
          <w:sz w:val="24"/>
          <w:szCs w:val="24"/>
          <w:u w:val="single"/>
        </w:rPr>
        <w:t xml:space="preserve"> and Training</w:t>
      </w:r>
      <w:r w:rsidRPr="00183A84">
        <w:rPr>
          <w:rStyle w:val="InitialStyle"/>
          <w:rFonts w:ascii="Times New Roman" w:hAnsi="Times New Roman" w:cs="Times New Roman"/>
          <w:sz w:val="24"/>
          <w:szCs w:val="24"/>
        </w:rPr>
        <w:t>:</w:t>
      </w:r>
      <w:bookmarkEnd w:id="26"/>
      <w:bookmarkEnd w:id="27"/>
      <w:bookmarkEnd w:id="28"/>
      <w:bookmarkEnd w:id="29"/>
    </w:p>
    <w:p w:rsidR="00ED6339" w:rsidRPr="00ED6339" w:rsidP="00ED6339" w14:paraId="6D10D07B" w14:textId="77777777"/>
    <w:p w:rsidR="0082577D" w:rsidP="008428C3" w14:paraId="391AE782" w14:textId="77777777">
      <w:pPr>
        <w:pStyle w:val="DefaultText"/>
        <w:numPr>
          <w:ilvl w:val="0"/>
          <w:numId w:val="37"/>
        </w:numPr>
        <w:rPr>
          <w:rStyle w:val="InitialStyle"/>
        </w:rPr>
      </w:pPr>
      <w:r w:rsidRPr="00183A84">
        <w:rPr>
          <w:rStyle w:val="InitialStyle"/>
        </w:rPr>
        <w:t xml:space="preserve">The study minimizes collection of data to that which is </w:t>
      </w:r>
      <w:r w:rsidRPr="00183A84">
        <w:rPr>
          <w:rStyle w:val="InitialStyle"/>
        </w:rPr>
        <w:t>absolutely necessary</w:t>
      </w:r>
      <w:r w:rsidRPr="00183A84">
        <w:rPr>
          <w:rStyle w:val="InitialStyle"/>
        </w:rPr>
        <w:t xml:space="preserve"> to meet the stated objectives.</w:t>
      </w:r>
      <w:r w:rsidRPr="00183A84" w:rsidR="00B270E8">
        <w:rPr>
          <w:rStyle w:val="InitialStyle"/>
        </w:rPr>
        <w:t xml:space="preserve"> Questionnaires are extensively reviewed by </w:t>
      </w:r>
      <w:r w:rsidR="008E2B0A">
        <w:rPr>
          <w:rStyle w:val="InitialStyle"/>
        </w:rPr>
        <w:t>APHIS</w:t>
      </w:r>
      <w:r w:rsidRPr="00183A84" w:rsidR="00B270E8">
        <w:rPr>
          <w:rStyle w:val="InitialStyle"/>
        </w:rPr>
        <w:t xml:space="preserve"> staff, NASS staff, and industry experts.</w:t>
      </w:r>
    </w:p>
    <w:p w:rsidR="00514438" w:rsidP="00514438" w14:paraId="5830448F" w14:textId="77777777">
      <w:pPr>
        <w:pStyle w:val="DefaultText"/>
        <w:ind w:left="1440"/>
        <w:rPr>
          <w:rStyle w:val="InitialStyle"/>
        </w:rPr>
      </w:pPr>
    </w:p>
    <w:p w:rsidR="0082577D" w:rsidP="008428C3" w14:paraId="4EC31616" w14:textId="77777777">
      <w:pPr>
        <w:pStyle w:val="DefaultText"/>
        <w:numPr>
          <w:ilvl w:val="0"/>
          <w:numId w:val="37"/>
        </w:numPr>
        <w:rPr>
          <w:rStyle w:val="InitialStyle"/>
        </w:rPr>
      </w:pPr>
      <w:r>
        <w:rPr>
          <w:rStyle w:val="InitialStyle"/>
        </w:rPr>
        <w:t>Th</w:t>
      </w:r>
      <w:r w:rsidRPr="00183A84">
        <w:rPr>
          <w:rStyle w:val="InitialStyle"/>
        </w:rPr>
        <w:t xml:space="preserve">e </w:t>
      </w:r>
      <w:r>
        <w:rPr>
          <w:rStyle w:val="InitialStyle"/>
        </w:rPr>
        <w:t xml:space="preserve">Sheep 2024 study lead </w:t>
      </w:r>
      <w:r w:rsidRPr="00183A84">
        <w:rPr>
          <w:rStyle w:val="InitialStyle"/>
        </w:rPr>
        <w:t xml:space="preserve">has made numerous contacts and collaborative efforts to identify the information needs of the </w:t>
      </w:r>
      <w:r>
        <w:rPr>
          <w:rStyle w:val="InitialStyle"/>
        </w:rPr>
        <w:t xml:space="preserve">sheep </w:t>
      </w:r>
      <w:r w:rsidRPr="00183A84">
        <w:rPr>
          <w:rStyle w:val="InitialStyle"/>
        </w:rPr>
        <w:t>industry and the best way to ask for that information via questionnaire.</w:t>
      </w:r>
    </w:p>
    <w:p w:rsidR="00514438" w:rsidP="00514438" w14:paraId="2D3338AA" w14:textId="77777777">
      <w:pPr>
        <w:pStyle w:val="DefaultText"/>
        <w:rPr>
          <w:rStyle w:val="InitialStyle"/>
        </w:rPr>
      </w:pPr>
    </w:p>
    <w:p w:rsidR="0082577D" w:rsidP="008428C3" w14:paraId="2111901A" w14:textId="77777777">
      <w:pPr>
        <w:pStyle w:val="DefaultText"/>
        <w:numPr>
          <w:ilvl w:val="0"/>
          <w:numId w:val="37"/>
        </w:numPr>
        <w:rPr>
          <w:rStyle w:val="InitialStyle"/>
        </w:rPr>
      </w:pPr>
      <w:r>
        <w:rPr>
          <w:rStyle w:val="InitialStyle"/>
        </w:rPr>
        <w:t>Skip logic is used in both Phase 1 and 2 questionnaires to guide respondents to sections relevant to their operation and practices and avoid sections that would not be applicable or valuable for their operation.</w:t>
      </w:r>
    </w:p>
    <w:p w:rsidR="00514438" w:rsidRPr="0082577D" w:rsidP="00514438" w14:paraId="39D1EDB8" w14:textId="77777777">
      <w:pPr>
        <w:pStyle w:val="DefaultText"/>
        <w:rPr>
          <w:rStyle w:val="InitialStyle"/>
        </w:rPr>
      </w:pPr>
    </w:p>
    <w:p w:rsidR="00900CF4" w:rsidP="008428C3" w14:paraId="45996F21" w14:textId="77777777">
      <w:pPr>
        <w:numPr>
          <w:ilvl w:val="0"/>
          <w:numId w:val="37"/>
        </w:numPr>
        <w:autoSpaceDE w:val="0"/>
        <w:autoSpaceDN w:val="0"/>
        <w:adjustRightInd w:val="0"/>
      </w:pPr>
      <w:r w:rsidRPr="00560E9C">
        <w:t>Data collectors and data handlers will have been trained on data and information security guidelines.</w:t>
      </w:r>
    </w:p>
    <w:p w:rsidR="00514438" w:rsidRPr="00183A84" w:rsidP="00514438" w14:paraId="2A49232D" w14:textId="77777777">
      <w:pPr>
        <w:autoSpaceDE w:val="0"/>
        <w:autoSpaceDN w:val="0"/>
        <w:adjustRightInd w:val="0"/>
        <w:rPr>
          <w:rStyle w:val="InitialStyle"/>
        </w:rPr>
      </w:pPr>
    </w:p>
    <w:p w:rsidR="00900CF4" w:rsidP="008428C3" w14:paraId="52D73530" w14:textId="77777777">
      <w:pPr>
        <w:pStyle w:val="DefaultText"/>
        <w:numPr>
          <w:ilvl w:val="0"/>
          <w:numId w:val="37"/>
        </w:numPr>
        <w:rPr>
          <w:rStyle w:val="InitialStyle"/>
        </w:rPr>
      </w:pPr>
      <w:r w:rsidRPr="00183A84">
        <w:rPr>
          <w:rStyle w:val="InitialStyle"/>
        </w:rPr>
        <w:t xml:space="preserve">For Phase </w:t>
      </w:r>
      <w:r w:rsidR="008E2B0A">
        <w:rPr>
          <w:rStyle w:val="InitialStyle"/>
        </w:rPr>
        <w:t>1</w:t>
      </w:r>
      <w:r w:rsidRPr="00183A84">
        <w:rPr>
          <w:rStyle w:val="InitialStyle"/>
        </w:rPr>
        <w:t xml:space="preserve"> data collection, </w:t>
      </w:r>
      <w:r w:rsidR="008E2B0A">
        <w:rPr>
          <w:rStyle w:val="InitialStyle"/>
        </w:rPr>
        <w:t>APHIS</w:t>
      </w:r>
      <w:r w:rsidRPr="00CA6084" w:rsidR="00CA6084">
        <w:t>–</w:t>
      </w:r>
      <w:r w:rsidRPr="00183A84">
        <w:rPr>
          <w:rStyle w:val="InitialStyle"/>
        </w:rPr>
        <w:t xml:space="preserve">NAHMS staff will develop training </w:t>
      </w:r>
      <w:r w:rsidRPr="00183A84" w:rsidR="00271D80">
        <w:rPr>
          <w:rStyle w:val="InitialStyle"/>
        </w:rPr>
        <w:t>materials</w:t>
      </w:r>
      <w:r w:rsidR="0082577D">
        <w:rPr>
          <w:rStyle w:val="InitialStyle"/>
        </w:rPr>
        <w:t>, including an interviewer</w:t>
      </w:r>
      <w:r w:rsidR="00804879">
        <w:rPr>
          <w:rStyle w:val="InitialStyle"/>
        </w:rPr>
        <w:t>’s</w:t>
      </w:r>
      <w:r w:rsidR="0082577D">
        <w:rPr>
          <w:rStyle w:val="InitialStyle"/>
        </w:rPr>
        <w:t xml:space="preserve"> manual,</w:t>
      </w:r>
      <w:r w:rsidRPr="00183A84">
        <w:rPr>
          <w:rStyle w:val="InitialStyle"/>
        </w:rPr>
        <w:t xml:space="preserve"> for NASS </w:t>
      </w:r>
      <w:r w:rsidRPr="00183A84" w:rsidR="00271D80">
        <w:rPr>
          <w:rStyle w:val="InitialStyle"/>
        </w:rPr>
        <w:t>enumerators that explain</w:t>
      </w:r>
      <w:r w:rsidRPr="00183A84">
        <w:rPr>
          <w:rStyle w:val="InitialStyle"/>
        </w:rPr>
        <w:t xml:space="preserve"> the purpose of the study</w:t>
      </w:r>
      <w:r w:rsidR="008E2B0A">
        <w:rPr>
          <w:rStyle w:val="InitialStyle"/>
        </w:rPr>
        <w:t>, benefits of participation to producers and to the industry,</w:t>
      </w:r>
      <w:r w:rsidRPr="00183A84">
        <w:rPr>
          <w:rStyle w:val="InitialStyle"/>
        </w:rPr>
        <w:t xml:space="preserve"> and address anticipated difficulties with questions.</w:t>
      </w:r>
      <w:r w:rsidRPr="00183A84">
        <w:rPr>
          <w:rStyle w:val="InitialStyle"/>
        </w:rPr>
        <w:t xml:space="preserve"> </w:t>
      </w:r>
      <w:r w:rsidR="0082577D">
        <w:rPr>
          <w:rStyle w:val="InitialStyle"/>
        </w:rPr>
        <w:t>APHIS</w:t>
      </w:r>
      <w:r w:rsidRPr="00CA6084" w:rsidR="00CA6084">
        <w:t>–</w:t>
      </w:r>
      <w:r w:rsidR="0082577D">
        <w:rPr>
          <w:rStyle w:val="InitialStyle"/>
        </w:rPr>
        <w:t xml:space="preserve">NAHMS and NASS will co-lead training meetings with NASS staff and enumerators. </w:t>
      </w:r>
      <w:r w:rsidR="00CA6084">
        <w:rPr>
          <w:rStyle w:val="InitialStyle"/>
        </w:rPr>
        <w:t>APHIS–NAHMS</w:t>
      </w:r>
      <w:r w:rsidR="008E2B0A">
        <w:rPr>
          <w:rStyle w:val="InitialStyle"/>
        </w:rPr>
        <w:t xml:space="preserve"> </w:t>
      </w:r>
      <w:r w:rsidRPr="00183A84">
        <w:rPr>
          <w:rStyle w:val="InitialStyle"/>
        </w:rPr>
        <w:t xml:space="preserve">field coordinators will </w:t>
      </w:r>
      <w:r w:rsidR="0082577D">
        <w:rPr>
          <w:rStyle w:val="InitialStyle"/>
        </w:rPr>
        <w:t xml:space="preserve">be invited to </w:t>
      </w:r>
      <w:r w:rsidRPr="00183A84">
        <w:rPr>
          <w:rStyle w:val="InitialStyle"/>
        </w:rPr>
        <w:t>participate in the NASS enumerator training.</w:t>
      </w:r>
    </w:p>
    <w:p w:rsidR="00514438" w:rsidRPr="00183A84" w:rsidP="00514438" w14:paraId="252042FD" w14:textId="77777777">
      <w:pPr>
        <w:pStyle w:val="DefaultText"/>
        <w:rPr>
          <w:rStyle w:val="InitialStyle"/>
        </w:rPr>
      </w:pPr>
    </w:p>
    <w:p w:rsidR="00900CF4" w:rsidRPr="00183A84" w:rsidP="008428C3" w14:paraId="61B6A180" w14:textId="77777777">
      <w:pPr>
        <w:pStyle w:val="DefaultText"/>
        <w:numPr>
          <w:ilvl w:val="0"/>
          <w:numId w:val="37"/>
        </w:numPr>
        <w:rPr>
          <w:rStyle w:val="InitialStyle"/>
        </w:rPr>
      </w:pPr>
      <w:r w:rsidRPr="00183A84">
        <w:rPr>
          <w:rStyle w:val="InitialStyle"/>
        </w:rPr>
        <w:t xml:space="preserve">For Phase </w:t>
      </w:r>
      <w:r w:rsidR="008E2B0A">
        <w:rPr>
          <w:rStyle w:val="InitialStyle"/>
        </w:rPr>
        <w:t>2</w:t>
      </w:r>
      <w:r w:rsidRPr="00183A84">
        <w:rPr>
          <w:rStyle w:val="InitialStyle"/>
        </w:rPr>
        <w:t xml:space="preserve"> data collection, </w:t>
      </w:r>
      <w:r w:rsidR="00CA6084">
        <w:rPr>
          <w:rStyle w:val="InitialStyle"/>
        </w:rPr>
        <w:t>APHIS–NAHMS</w:t>
      </w:r>
      <w:r w:rsidRPr="00183A84">
        <w:rPr>
          <w:rStyle w:val="InitialStyle"/>
        </w:rPr>
        <w:t xml:space="preserve"> coordinator</w:t>
      </w:r>
      <w:r w:rsidRPr="00183A84">
        <w:rPr>
          <w:rStyle w:val="InitialStyle"/>
        </w:rPr>
        <w:t>s</w:t>
      </w:r>
      <w:r w:rsidRPr="00183A84">
        <w:rPr>
          <w:rStyle w:val="InitialStyle"/>
        </w:rPr>
        <w:t xml:space="preserve"> will receive specialized training via </w:t>
      </w:r>
      <w:r w:rsidR="00CA6084">
        <w:rPr>
          <w:rStyle w:val="InitialStyle"/>
        </w:rPr>
        <w:t>APHIS–NAHMS</w:t>
      </w:r>
      <w:r w:rsidRPr="00183A84">
        <w:rPr>
          <w:rStyle w:val="InitialStyle"/>
        </w:rPr>
        <w:t xml:space="preserve"> staff and </w:t>
      </w:r>
      <w:r w:rsidR="00804879">
        <w:rPr>
          <w:rStyle w:val="InitialStyle"/>
        </w:rPr>
        <w:t xml:space="preserve">will use that information to </w:t>
      </w:r>
      <w:r w:rsidRPr="00183A84">
        <w:rPr>
          <w:rStyle w:val="InitialStyle"/>
        </w:rPr>
        <w:t xml:space="preserve">train the </w:t>
      </w:r>
      <w:r w:rsidRPr="00183A84">
        <w:rPr>
          <w:rStyle w:val="InitialStyle"/>
        </w:rPr>
        <w:t>other</w:t>
      </w:r>
      <w:r w:rsidR="008E2B0A">
        <w:rPr>
          <w:rStyle w:val="InitialStyle"/>
        </w:rPr>
        <w:t xml:space="preserve"> </w:t>
      </w:r>
      <w:r w:rsidR="00CA6084">
        <w:rPr>
          <w:rStyle w:val="InitialStyle"/>
        </w:rPr>
        <w:t>APHIS–VS</w:t>
      </w:r>
      <w:r w:rsidRPr="00183A84">
        <w:rPr>
          <w:rStyle w:val="InitialStyle"/>
        </w:rPr>
        <w:t xml:space="preserve"> data collectors in their </w:t>
      </w:r>
      <w:r w:rsidR="00DC1A38">
        <w:rPr>
          <w:rStyle w:val="InitialStyle"/>
        </w:rPr>
        <w:t>state</w:t>
      </w:r>
      <w:r w:rsidRPr="00183A84">
        <w:rPr>
          <w:rStyle w:val="InitialStyle"/>
        </w:rPr>
        <w:t>.</w:t>
      </w:r>
    </w:p>
    <w:p w:rsidR="00900CF4" w:rsidP="00033748" w14:paraId="365E912E" w14:textId="77777777">
      <w:pPr>
        <w:pStyle w:val="Heading3"/>
        <w:numPr>
          <w:ilvl w:val="0"/>
          <w:numId w:val="41"/>
        </w:numPr>
        <w:rPr>
          <w:rStyle w:val="InitialStyle"/>
          <w:rFonts w:ascii="Times New Roman" w:hAnsi="Times New Roman" w:cs="Times New Roman"/>
          <w:sz w:val="24"/>
          <w:szCs w:val="24"/>
        </w:rPr>
      </w:pPr>
      <w:bookmarkStart w:id="30" w:name="_Toc120517353"/>
      <w:bookmarkStart w:id="31" w:name="_Toc121289112"/>
      <w:bookmarkStart w:id="32" w:name="_Toc133308581"/>
      <w:bookmarkStart w:id="33" w:name="_Toc143941143"/>
      <w:r w:rsidRPr="008428C3">
        <w:rPr>
          <w:rStyle w:val="InitialStyle"/>
          <w:rFonts w:ascii="Times New Roman" w:hAnsi="Times New Roman" w:cs="Times New Roman"/>
          <w:sz w:val="24"/>
          <w:szCs w:val="24"/>
          <w:u w:val="single"/>
        </w:rPr>
        <w:t>Contacting Respondents</w:t>
      </w:r>
      <w:r w:rsidRPr="00183A84">
        <w:rPr>
          <w:rStyle w:val="InitialStyle"/>
          <w:rFonts w:ascii="Times New Roman" w:hAnsi="Times New Roman" w:cs="Times New Roman"/>
          <w:sz w:val="24"/>
          <w:szCs w:val="24"/>
        </w:rPr>
        <w:t>:</w:t>
      </w:r>
      <w:bookmarkEnd w:id="30"/>
      <w:bookmarkEnd w:id="31"/>
      <w:bookmarkEnd w:id="32"/>
      <w:bookmarkEnd w:id="33"/>
    </w:p>
    <w:p w:rsidR="00ED6339" w:rsidRPr="00ED6339" w:rsidP="00ED6339" w14:paraId="64F457D8" w14:textId="77777777"/>
    <w:p w:rsidR="0002210E" w:rsidP="008428C3" w14:paraId="0CDAD3E9" w14:textId="77777777">
      <w:pPr>
        <w:pStyle w:val="DefaultText"/>
        <w:numPr>
          <w:ilvl w:val="0"/>
          <w:numId w:val="38"/>
        </w:numPr>
        <w:rPr>
          <w:rStyle w:val="InitialStyle"/>
        </w:rPr>
      </w:pPr>
      <w:r>
        <w:rPr>
          <w:rStyle w:val="InitialStyle"/>
        </w:rPr>
        <w:t>Contacts will take place during</w:t>
      </w:r>
      <w:r w:rsidR="00804879">
        <w:rPr>
          <w:rStyle w:val="InitialStyle"/>
        </w:rPr>
        <w:t xml:space="preserve"> and after</w:t>
      </w:r>
      <w:r>
        <w:rPr>
          <w:rStyle w:val="InitialStyle"/>
        </w:rPr>
        <w:t xml:space="preserve"> the administration of the NASS January 2024 </w:t>
      </w:r>
      <w:r w:rsidR="00124B81">
        <w:rPr>
          <w:rStyle w:val="InitialStyle"/>
        </w:rPr>
        <w:t>Sheep and Goats Survey</w:t>
      </w:r>
      <w:r>
        <w:rPr>
          <w:rStyle w:val="InitialStyle"/>
        </w:rPr>
        <w:t>.</w:t>
      </w:r>
      <w:r w:rsidR="00804879">
        <w:rPr>
          <w:rStyle w:val="InitialStyle"/>
        </w:rPr>
        <w:t xml:space="preserve"> Producers of large operations will be contacted only once</w:t>
      </w:r>
      <w:r>
        <w:rPr>
          <w:rStyle w:val="InitialStyle"/>
        </w:rPr>
        <w:t xml:space="preserve"> for the completion of the NASS January 2024 </w:t>
      </w:r>
      <w:r w:rsidR="00124B81">
        <w:rPr>
          <w:rStyle w:val="InitialStyle"/>
        </w:rPr>
        <w:t>Sheep and Goats Survey</w:t>
      </w:r>
      <w:r>
        <w:rPr>
          <w:rStyle w:val="InitialStyle"/>
        </w:rPr>
        <w:t xml:space="preserve"> and then the NAHMS Sheep 2024 Phase 1 questionnaire, rather than two separate contacts if the study administration windows did not overlap.</w:t>
      </w:r>
      <w:r w:rsidR="00804879">
        <w:rPr>
          <w:rStyle w:val="InitialStyle"/>
        </w:rPr>
        <w:t xml:space="preserve"> Minimal overlap between the NASS and NAHMS sheep study samples is expected for the very small</w:t>
      </w:r>
      <w:r w:rsidR="00DC1A38">
        <w:rPr>
          <w:rStyle w:val="InitialStyle"/>
        </w:rPr>
        <w:t xml:space="preserve"> and </w:t>
      </w:r>
      <w:r w:rsidR="00804879">
        <w:rPr>
          <w:rStyle w:val="InitialStyle"/>
        </w:rPr>
        <w:t>small operations</w:t>
      </w:r>
      <w:r w:rsidR="00DC1A38">
        <w:rPr>
          <w:rStyle w:val="InitialStyle"/>
        </w:rPr>
        <w:t xml:space="preserve"> and moderate overlap is expected for the medium-sized operations</w:t>
      </w:r>
      <w:r w:rsidR="00804879">
        <w:rPr>
          <w:rStyle w:val="InitialStyle"/>
        </w:rPr>
        <w:t>.</w:t>
      </w:r>
    </w:p>
    <w:p w:rsidR="00514438" w:rsidP="00514438" w14:paraId="42004E56" w14:textId="77777777">
      <w:pPr>
        <w:pStyle w:val="DefaultText"/>
        <w:rPr>
          <w:rStyle w:val="InitialStyle"/>
        </w:rPr>
      </w:pPr>
    </w:p>
    <w:p w:rsidR="0082577D" w:rsidP="008428C3" w14:paraId="20CA1807" w14:textId="77777777">
      <w:pPr>
        <w:pStyle w:val="DefaultText"/>
        <w:numPr>
          <w:ilvl w:val="0"/>
          <w:numId w:val="38"/>
        </w:numPr>
        <w:rPr>
          <w:rStyle w:val="InitialStyle"/>
        </w:rPr>
      </w:pPr>
      <w:r w:rsidRPr="00183A84">
        <w:rPr>
          <w:rStyle w:val="InitialStyle"/>
        </w:rPr>
        <w:t xml:space="preserve">The study has been announced </w:t>
      </w:r>
      <w:r w:rsidR="00804879">
        <w:rPr>
          <w:rStyle w:val="InitialStyle"/>
        </w:rPr>
        <w:t xml:space="preserve">by </w:t>
      </w:r>
      <w:r w:rsidRPr="00183A84">
        <w:rPr>
          <w:rStyle w:val="InitialStyle"/>
        </w:rPr>
        <w:t xml:space="preserve">and is supported by the American </w:t>
      </w:r>
      <w:r w:rsidRPr="00183A84" w:rsidR="004A1135">
        <w:rPr>
          <w:rStyle w:val="InitialStyle"/>
        </w:rPr>
        <w:t>Sheep Industry</w:t>
      </w:r>
      <w:r w:rsidRPr="00183A84" w:rsidR="00EC0E1B">
        <w:rPr>
          <w:rStyle w:val="InitialStyle"/>
        </w:rPr>
        <w:t>.</w:t>
      </w:r>
    </w:p>
    <w:p w:rsidR="00514438" w:rsidP="00514438" w14:paraId="040895C5" w14:textId="77777777">
      <w:pPr>
        <w:pStyle w:val="DefaultText"/>
        <w:rPr>
          <w:rStyle w:val="InitialStyle"/>
        </w:rPr>
      </w:pPr>
    </w:p>
    <w:p w:rsidR="00900CF4" w:rsidP="008428C3" w14:paraId="58665625" w14:textId="77777777">
      <w:pPr>
        <w:pStyle w:val="DefaultText"/>
        <w:numPr>
          <w:ilvl w:val="0"/>
          <w:numId w:val="38"/>
        </w:numPr>
        <w:rPr>
          <w:rStyle w:val="InitialStyle"/>
        </w:rPr>
      </w:pPr>
      <w:r>
        <w:rPr>
          <w:rStyle w:val="InitialStyle"/>
        </w:rPr>
        <w:t>Promotional materials will be published to announce the upcoming study to potential study participants and stakeholders</w:t>
      </w:r>
      <w:r w:rsidR="00804879">
        <w:rPr>
          <w:rStyle w:val="InitialStyle"/>
        </w:rPr>
        <w:t xml:space="preserve"> via stakeholder releases, social media releases, and other communications with industry and related groups.</w:t>
      </w:r>
    </w:p>
    <w:p w:rsidR="00514438" w:rsidRPr="00183A84" w:rsidP="00514438" w14:paraId="6903B064" w14:textId="77777777">
      <w:pPr>
        <w:pStyle w:val="DefaultText"/>
        <w:rPr>
          <w:rStyle w:val="InitialStyle"/>
        </w:rPr>
      </w:pPr>
    </w:p>
    <w:p w:rsidR="00900CF4" w:rsidP="008428C3" w14:paraId="4D92DC32" w14:textId="77777777">
      <w:pPr>
        <w:pStyle w:val="DefaultText"/>
        <w:numPr>
          <w:ilvl w:val="0"/>
          <w:numId w:val="38"/>
        </w:numPr>
        <w:rPr>
          <w:rStyle w:val="InitialStyle"/>
        </w:rPr>
      </w:pPr>
      <w:r>
        <w:rPr>
          <w:rStyle w:val="InitialStyle"/>
        </w:rPr>
        <w:t>Presurvey letters will be sent to selected producers prior to the study to notify them of the benefits of participation to them and to the industry and the upcoming study activities and timelines.</w:t>
      </w:r>
    </w:p>
    <w:p w:rsidR="00514438" w:rsidP="00514438" w14:paraId="16164B46" w14:textId="77777777">
      <w:pPr>
        <w:pStyle w:val="DefaultText"/>
        <w:rPr>
          <w:rStyle w:val="InitialStyle"/>
        </w:rPr>
      </w:pPr>
    </w:p>
    <w:p w:rsidR="0082577D" w:rsidP="008428C3" w14:paraId="70527F7D" w14:textId="77777777">
      <w:pPr>
        <w:pStyle w:val="DefaultText"/>
        <w:numPr>
          <w:ilvl w:val="0"/>
          <w:numId w:val="38"/>
        </w:numPr>
        <w:rPr>
          <w:rStyle w:val="InitialStyle"/>
        </w:rPr>
      </w:pPr>
      <w:r>
        <w:rPr>
          <w:rStyle w:val="InitialStyle"/>
        </w:rPr>
        <w:t>Reminder cards will be sent to producers to encourage participation in the study</w:t>
      </w:r>
      <w:r w:rsidR="002F6E8C">
        <w:rPr>
          <w:rStyle w:val="InitialStyle"/>
        </w:rPr>
        <w:t>.</w:t>
      </w:r>
    </w:p>
    <w:p w:rsidR="00514438" w:rsidP="00514438" w14:paraId="27F1CE0E" w14:textId="77777777">
      <w:pPr>
        <w:pStyle w:val="DefaultText"/>
        <w:rPr>
          <w:rStyle w:val="InitialStyle"/>
        </w:rPr>
      </w:pPr>
    </w:p>
    <w:p w:rsidR="002F6E8C" w:rsidRPr="00183A84" w:rsidP="008428C3" w14:paraId="027ABB71" w14:textId="77777777">
      <w:pPr>
        <w:pStyle w:val="DefaultText"/>
        <w:numPr>
          <w:ilvl w:val="0"/>
          <w:numId w:val="38"/>
        </w:numPr>
        <w:rPr>
          <w:rStyle w:val="InitialStyle"/>
        </w:rPr>
      </w:pPr>
      <w:r>
        <w:rPr>
          <w:rStyle w:val="InitialStyle"/>
        </w:rPr>
        <w:t xml:space="preserve">Thank </w:t>
      </w:r>
      <w:r>
        <w:rPr>
          <w:rStyle w:val="InitialStyle"/>
        </w:rPr>
        <w:t>you cards will be sent to producers</w:t>
      </w:r>
      <w:r>
        <w:rPr>
          <w:rStyle w:val="InitialStyle"/>
        </w:rPr>
        <w:t xml:space="preserve"> who complete Phase 1 of the study.</w:t>
      </w:r>
    </w:p>
    <w:p w:rsidR="002F6E8C" w:rsidP="008428C3" w14:paraId="3975950D" w14:textId="77777777">
      <w:pPr>
        <w:pStyle w:val="DefaultText"/>
        <w:numPr>
          <w:ilvl w:val="0"/>
          <w:numId w:val="38"/>
        </w:numPr>
        <w:rPr>
          <w:rStyle w:val="InitialStyle"/>
        </w:rPr>
      </w:pPr>
      <w:r>
        <w:rPr>
          <w:rStyle w:val="InitialStyle"/>
        </w:rPr>
        <w:t>Data</w:t>
      </w:r>
      <w:r w:rsidRPr="00183A84" w:rsidR="00900CF4">
        <w:rPr>
          <w:rStyle w:val="InitialStyle"/>
        </w:rPr>
        <w:t xml:space="preserve"> collector</w:t>
      </w:r>
      <w:r w:rsidRPr="00183A84" w:rsidR="00B270E8">
        <w:rPr>
          <w:rStyle w:val="InitialStyle"/>
        </w:rPr>
        <w:t>s</w:t>
      </w:r>
      <w:r w:rsidRPr="00183A84" w:rsidR="00900CF4">
        <w:rPr>
          <w:rStyle w:val="InitialStyle"/>
        </w:rPr>
        <w:t xml:space="preserve"> will contact </w:t>
      </w:r>
      <w:r>
        <w:rPr>
          <w:rStyle w:val="InitialStyle"/>
        </w:rPr>
        <w:t>producers to</w:t>
      </w:r>
      <w:r w:rsidRPr="00183A84" w:rsidR="00900CF4">
        <w:rPr>
          <w:rStyle w:val="InitialStyle"/>
        </w:rPr>
        <w:t xml:space="preserve"> set up a convenient time for the producer to complete the questionnaire </w:t>
      </w:r>
      <w:r>
        <w:rPr>
          <w:rStyle w:val="InitialStyle"/>
        </w:rPr>
        <w:t>(and biological sampling in the case of the Phase 2 contacts).</w:t>
      </w:r>
    </w:p>
    <w:p w:rsidR="00514438" w:rsidP="00514438" w14:paraId="6EE3D3A3" w14:textId="77777777">
      <w:pPr>
        <w:pStyle w:val="DefaultText"/>
        <w:rPr>
          <w:rStyle w:val="InitialStyle"/>
        </w:rPr>
      </w:pPr>
    </w:p>
    <w:p w:rsidR="00900CF4" w:rsidRPr="00183A84" w:rsidP="008428C3" w14:paraId="353B02BC" w14:textId="77777777">
      <w:pPr>
        <w:pStyle w:val="DefaultText"/>
        <w:numPr>
          <w:ilvl w:val="0"/>
          <w:numId w:val="38"/>
        </w:numPr>
        <w:rPr>
          <w:rStyle w:val="InitialStyle"/>
        </w:rPr>
      </w:pPr>
      <w:r w:rsidRPr="00560E9C">
        <w:t xml:space="preserve">NASS enumerators have gone through specific training to help them answer questions of reluctant producers to maximize response rates. </w:t>
      </w:r>
      <w:r w:rsidRPr="00183A84">
        <w:rPr>
          <w:rStyle w:val="InitialStyle"/>
        </w:rPr>
        <w:t xml:space="preserve">Training for the </w:t>
      </w:r>
      <w:r w:rsidRPr="00183A84" w:rsidR="007745D9">
        <w:rPr>
          <w:rStyle w:val="InitialStyle"/>
        </w:rPr>
        <w:t>VS</w:t>
      </w:r>
      <w:r w:rsidRPr="00183A84">
        <w:rPr>
          <w:rStyle w:val="InitialStyle"/>
        </w:rPr>
        <w:t xml:space="preserve"> data collector</w:t>
      </w:r>
      <w:r w:rsidRPr="00183A84" w:rsidR="007745D9">
        <w:rPr>
          <w:rStyle w:val="InitialStyle"/>
        </w:rPr>
        <w:t>s</w:t>
      </w:r>
      <w:r w:rsidRPr="00183A84">
        <w:rPr>
          <w:rStyle w:val="InitialStyle"/>
        </w:rPr>
        <w:t xml:space="preserve"> will include specific suggestions from the NASS trainers based upon their experience in avoiding refusals.</w:t>
      </w:r>
    </w:p>
    <w:p w:rsidR="00900CF4" w:rsidRPr="00183A84" w:rsidP="009B3932" w14:paraId="33E4BD24" w14:textId="77777777">
      <w:pPr>
        <w:pStyle w:val="DefaultText"/>
        <w:rPr>
          <w:rStyle w:val="InitialStyle"/>
        </w:rPr>
      </w:pPr>
    </w:p>
    <w:p w:rsidR="00900CF4" w:rsidP="00033748" w14:paraId="6938D58F" w14:textId="77777777">
      <w:pPr>
        <w:pStyle w:val="DefaultText"/>
        <w:numPr>
          <w:ilvl w:val="0"/>
          <w:numId w:val="41"/>
        </w:numPr>
        <w:rPr>
          <w:rStyle w:val="InitialStyle"/>
          <w:b/>
        </w:rPr>
      </w:pPr>
      <w:r w:rsidRPr="008428C3">
        <w:rPr>
          <w:rStyle w:val="InitialStyle"/>
          <w:b/>
          <w:u w:val="single"/>
        </w:rPr>
        <w:t>Nonresponse adjustment</w:t>
      </w:r>
      <w:r w:rsidRPr="00183A84">
        <w:rPr>
          <w:rStyle w:val="InitialStyle"/>
          <w:b/>
        </w:rPr>
        <w:t>:</w:t>
      </w:r>
    </w:p>
    <w:p w:rsidR="00ED6339" w:rsidRPr="00183A84" w:rsidP="00ED6339" w14:paraId="4465B3BA" w14:textId="77777777">
      <w:pPr>
        <w:pStyle w:val="DefaultText"/>
        <w:rPr>
          <w:rStyle w:val="InitialStyle"/>
          <w:b/>
        </w:rPr>
      </w:pPr>
    </w:p>
    <w:p w:rsidR="007745D9" w:rsidP="008428C3" w14:paraId="0CACCC2D" w14:textId="77777777">
      <w:pPr>
        <w:pStyle w:val="DefaultText"/>
        <w:numPr>
          <w:ilvl w:val="0"/>
          <w:numId w:val="39"/>
        </w:numPr>
        <w:rPr>
          <w:rStyle w:val="InitialStyle"/>
        </w:rPr>
      </w:pPr>
      <w:r w:rsidRPr="00183A84">
        <w:rPr>
          <w:rStyle w:val="InitialStyle"/>
        </w:rPr>
        <w:t xml:space="preserve">Baseline response </w:t>
      </w:r>
      <w:r w:rsidRPr="00183A84">
        <w:rPr>
          <w:rStyle w:val="InitialStyle"/>
        </w:rPr>
        <w:t xml:space="preserve">rates are </w:t>
      </w:r>
      <w:r w:rsidR="0002210E">
        <w:rPr>
          <w:rStyle w:val="InitialStyle"/>
        </w:rPr>
        <w:t>taken from the NAHMS Goat 2019, Sheep 2011, and Sheep 2001 studies and are shown in Tables B.1 and B.2 in Appendix B</w:t>
      </w:r>
      <w:r w:rsidRPr="00183A84">
        <w:rPr>
          <w:rStyle w:val="InitialStyle"/>
        </w:rPr>
        <w:t>.</w:t>
      </w:r>
    </w:p>
    <w:p w:rsidR="00514438" w:rsidRPr="00183A84" w:rsidP="00514438" w14:paraId="5C219983" w14:textId="77777777">
      <w:pPr>
        <w:pStyle w:val="DefaultText"/>
        <w:rPr>
          <w:rStyle w:val="InitialStyle"/>
        </w:rPr>
      </w:pPr>
    </w:p>
    <w:p w:rsidR="0002210E" w:rsidP="008428C3" w14:paraId="100B1527" w14:textId="77777777">
      <w:pPr>
        <w:numPr>
          <w:ilvl w:val="0"/>
          <w:numId w:val="39"/>
        </w:numPr>
        <w:autoSpaceDE w:val="0"/>
        <w:autoSpaceDN w:val="0"/>
        <w:adjustRightInd w:val="0"/>
      </w:pPr>
      <w:r>
        <w:t>APHIS will adjust s</w:t>
      </w:r>
      <w:r w:rsidRPr="00560E9C">
        <w:t>election weights</w:t>
      </w:r>
      <w:r w:rsidR="001D2128">
        <w:t xml:space="preserve">, which will be provided by NASS, </w:t>
      </w:r>
      <w:r w:rsidRPr="00560E9C">
        <w:t>for non</w:t>
      </w:r>
      <w:r>
        <w:t>-</w:t>
      </w:r>
      <w:r w:rsidRPr="00560E9C">
        <w:t>response</w:t>
      </w:r>
      <w:r>
        <w:t xml:space="preserve"> using NASS-supplied stratification variables</w:t>
      </w:r>
      <w:r w:rsidRPr="00560E9C">
        <w:t xml:space="preserve">. </w:t>
      </w:r>
      <w:r>
        <w:t>W</w:t>
      </w:r>
      <w:r w:rsidRPr="00560E9C">
        <w:t>eights of eligible non-respondents</w:t>
      </w:r>
      <w:r>
        <w:t xml:space="preserve"> will be transferred</w:t>
      </w:r>
      <w:r w:rsidRPr="00560E9C">
        <w:t xml:space="preserve"> to responding </w:t>
      </w:r>
      <w:r w:rsidR="009164B5">
        <w:t>sheep</w:t>
      </w:r>
      <w:r>
        <w:t xml:space="preserve"> operations</w:t>
      </w:r>
      <w:r w:rsidRPr="00560E9C">
        <w:t xml:space="preserve"> that are most similar based on available data, including the </w:t>
      </w:r>
      <w:r w:rsidR="00DC1A38">
        <w:t>state</w:t>
      </w:r>
      <w:r w:rsidRPr="00560E9C">
        <w:t xml:space="preserve"> and size category stratification variables. The non</w:t>
      </w:r>
      <w:r>
        <w:t>-</w:t>
      </w:r>
      <w:r w:rsidRPr="00560E9C">
        <w:t xml:space="preserve">response adjustment will use the method of propensity scores, </w:t>
      </w:r>
      <w:r>
        <w:t>in which</w:t>
      </w:r>
      <w:r w:rsidRPr="00560E9C">
        <w:t xml:space="preserve"> a logistic regression model is constructed to predict the probability of responding. The inverse of this probability is the nonresponse adjustment.</w:t>
      </w:r>
    </w:p>
    <w:p w:rsidR="00514438" w:rsidRPr="00560E9C" w:rsidP="00514438" w14:paraId="1437357D" w14:textId="77777777">
      <w:pPr>
        <w:autoSpaceDE w:val="0"/>
        <w:autoSpaceDN w:val="0"/>
        <w:adjustRightInd w:val="0"/>
      </w:pPr>
    </w:p>
    <w:p w:rsidR="00CC07CA" w:rsidP="008428C3" w14:paraId="250BB85B" w14:textId="77777777">
      <w:pPr>
        <w:numPr>
          <w:ilvl w:val="0"/>
          <w:numId w:val="39"/>
        </w:numPr>
        <w:autoSpaceDE w:val="0"/>
        <w:autoSpaceDN w:val="0"/>
        <w:adjustRightInd w:val="0"/>
      </w:pPr>
      <w:r w:rsidRPr="00560E9C">
        <w:t xml:space="preserve">If the respondents differ substantially from the non-respondents, then there is potential for bias.  NASS’ List Frame data may be available for both respondents and non-respondents to allow for examination of potential differences in type of responding and non-responding </w:t>
      </w:r>
      <w:r w:rsidR="009164B5">
        <w:t>sheep</w:t>
      </w:r>
      <w:r>
        <w:t xml:space="preserve"> operations</w:t>
      </w:r>
      <w:r w:rsidRPr="00560E9C">
        <w:t xml:space="preserve">. If needed, </w:t>
      </w:r>
      <w:r>
        <w:t xml:space="preserve">APHIS will perform </w:t>
      </w:r>
      <w:r w:rsidRPr="00560E9C">
        <w:t>a non</w:t>
      </w:r>
      <w:r>
        <w:t>-</w:t>
      </w:r>
      <w:r w:rsidRPr="00560E9C">
        <w:t>response bias analysis to investigate unexpected response patterns to guide future sampling efforts.</w:t>
      </w:r>
      <w:r>
        <w:t xml:space="preserve"> If significant nonresponse bias is found, the factors contributing to the bias will be incorporated into the nonresponse weight adjustment using post-stratification raking procedures.</w:t>
      </w:r>
    </w:p>
    <w:p w:rsidR="001D2128" w:rsidRPr="00183A84" w:rsidP="009B3932" w14:paraId="4DAC3A86" w14:textId="77777777">
      <w:pPr>
        <w:autoSpaceDE w:val="0"/>
        <w:autoSpaceDN w:val="0"/>
        <w:adjustRightInd w:val="0"/>
        <w:ind w:left="360"/>
        <w:rPr>
          <w:rStyle w:val="InitialStyle"/>
        </w:rPr>
      </w:pPr>
    </w:p>
    <w:p w:rsidR="00CC07CA" w:rsidP="00B33CA0" w14:paraId="634DFABF" w14:textId="77777777">
      <w:pPr>
        <w:pStyle w:val="DefaultText"/>
        <w:numPr>
          <w:ilvl w:val="0"/>
          <w:numId w:val="41"/>
        </w:numPr>
        <w:rPr>
          <w:rStyle w:val="InitialStyle"/>
          <w:b/>
        </w:rPr>
      </w:pPr>
      <w:r w:rsidRPr="008428C3">
        <w:rPr>
          <w:rStyle w:val="InitialStyle"/>
          <w:b/>
          <w:u w:val="single"/>
        </w:rPr>
        <w:t>Sampling and design strategies</w:t>
      </w:r>
      <w:r w:rsidRPr="00183A84">
        <w:rPr>
          <w:rStyle w:val="InitialStyle"/>
          <w:b/>
        </w:rPr>
        <w:t>:</w:t>
      </w:r>
    </w:p>
    <w:p w:rsidR="00D863EF" w:rsidP="00D863EF" w14:paraId="419969F2" w14:textId="77777777">
      <w:pPr>
        <w:pStyle w:val="DefaultText"/>
        <w:rPr>
          <w:rStyle w:val="InitialStyle"/>
          <w:b/>
        </w:rPr>
      </w:pPr>
    </w:p>
    <w:p w:rsidR="001D2128" w:rsidP="008428C3" w14:paraId="35824CB8" w14:textId="77777777">
      <w:pPr>
        <w:numPr>
          <w:ilvl w:val="0"/>
          <w:numId w:val="40"/>
        </w:numPr>
        <w:autoSpaceDE w:val="0"/>
        <w:autoSpaceDN w:val="0"/>
        <w:adjustRightInd w:val="0"/>
        <w:rPr>
          <w:rStyle w:val="InitialStyle"/>
        </w:rPr>
      </w:pPr>
      <w:r>
        <w:t xml:space="preserve">The study sample will be a sub-sample of respondents to the </w:t>
      </w:r>
      <w:r>
        <w:rPr>
          <w:rStyle w:val="InitialStyle"/>
        </w:rPr>
        <w:t>NASS January 202</w:t>
      </w:r>
      <w:r w:rsidR="00D863EF">
        <w:rPr>
          <w:rStyle w:val="InitialStyle"/>
        </w:rPr>
        <w:t>4</w:t>
      </w:r>
      <w:r>
        <w:rPr>
          <w:rStyle w:val="InitialStyle"/>
        </w:rPr>
        <w:t xml:space="preserve"> </w:t>
      </w:r>
      <w:r w:rsidR="00124B81">
        <w:rPr>
          <w:rStyle w:val="InitialStyle"/>
        </w:rPr>
        <w:t>Sheep and Goats Survey</w:t>
      </w:r>
      <w:r>
        <w:rPr>
          <w:rStyle w:val="InitialStyle"/>
        </w:rPr>
        <w:t xml:space="preserve">. Both the Sheep 2011 and Sheep 2001 studies used this same approach and have some of the lowest ineligible rates of all </w:t>
      </w:r>
      <w:r w:rsidR="00CA6084">
        <w:rPr>
          <w:rStyle w:val="InitialStyle"/>
        </w:rPr>
        <w:t>APHIS–NAHMS</w:t>
      </w:r>
      <w:r>
        <w:rPr>
          <w:rStyle w:val="InitialStyle"/>
        </w:rPr>
        <w:t xml:space="preserve"> studies.</w:t>
      </w:r>
    </w:p>
    <w:p w:rsidR="00514438" w:rsidP="00514438" w14:paraId="62C60695" w14:textId="77777777">
      <w:pPr>
        <w:autoSpaceDE w:val="0"/>
        <w:autoSpaceDN w:val="0"/>
        <w:adjustRightInd w:val="0"/>
      </w:pPr>
    </w:p>
    <w:p w:rsidR="001D2128" w:rsidP="008428C3" w14:paraId="61F776DE" w14:textId="77777777">
      <w:pPr>
        <w:numPr>
          <w:ilvl w:val="0"/>
          <w:numId w:val="40"/>
        </w:numPr>
        <w:autoSpaceDE w:val="0"/>
        <w:autoSpaceDN w:val="0"/>
        <w:adjustRightInd w:val="0"/>
      </w:pPr>
      <w:r>
        <w:t>Multiple mode options for response were chosen to meet the varied response mode preferences of producers. Preferred response modes vary across the population, and so making available a selection of response opportunities to fit producer’s schedules and preferences has been important to maximizing response in a COVID-19</w:t>
      </w:r>
      <w:r w:rsidR="00CA1099">
        <w:t>-influenced</w:t>
      </w:r>
      <w:r>
        <w:t xml:space="preserve"> environment and will continue to be important going forward.</w:t>
      </w:r>
    </w:p>
    <w:p w:rsidR="00514438" w:rsidRPr="00560E9C" w:rsidP="00514438" w14:paraId="6D97FC56" w14:textId="77777777">
      <w:pPr>
        <w:autoSpaceDE w:val="0"/>
        <w:autoSpaceDN w:val="0"/>
        <w:adjustRightInd w:val="0"/>
      </w:pPr>
    </w:p>
    <w:p w:rsidR="00C9732E" w:rsidP="008428C3" w14:paraId="7AB85956" w14:textId="77777777">
      <w:pPr>
        <w:pStyle w:val="DefaultText"/>
        <w:numPr>
          <w:ilvl w:val="0"/>
          <w:numId w:val="40"/>
        </w:numPr>
        <w:rPr>
          <w:rStyle w:val="InitialStyle"/>
        </w:rPr>
      </w:pPr>
      <w:r>
        <w:rPr>
          <w:rStyle w:val="InitialStyle"/>
        </w:rPr>
        <w:t xml:space="preserve">In-person interview options are planned to be included in both phases of the study. Previous </w:t>
      </w:r>
      <w:r w:rsidR="00CA6084">
        <w:rPr>
          <w:rStyle w:val="InitialStyle"/>
        </w:rPr>
        <w:t>APHIS–NAHMS</w:t>
      </w:r>
      <w:r>
        <w:rPr>
          <w:rStyle w:val="InitialStyle"/>
        </w:rPr>
        <w:t xml:space="preserve"> studies that included in-person interview options, including </w:t>
      </w:r>
      <w:r>
        <w:rPr>
          <w:rStyle w:val="InitialStyle"/>
        </w:rPr>
        <w:t>the Goat 2019 and Sheep 2011 studies, tend to have greater completion rates compared to studies for which that option is not available.</w:t>
      </w:r>
    </w:p>
    <w:p w:rsidR="00C9732E" w:rsidP="00C9732E" w14:paraId="0D48403E" w14:textId="77777777">
      <w:pPr>
        <w:pStyle w:val="DefaultText"/>
        <w:rPr>
          <w:rStyle w:val="InitialStyle"/>
        </w:rPr>
      </w:pPr>
    </w:p>
    <w:p w:rsidR="008428C3" w:rsidP="00C9732E" w14:paraId="27D531B6" w14:textId="77777777">
      <w:pPr>
        <w:pStyle w:val="DefaultText"/>
        <w:rPr>
          <w:rStyle w:val="InitialStyle"/>
        </w:rPr>
      </w:pPr>
    </w:p>
    <w:p w:rsidR="00900CF4" w:rsidRPr="00457C86" w:rsidP="00457C86" w14:paraId="38E0ECE2" w14:textId="77777777">
      <w:pPr>
        <w:pStyle w:val="DefaultText"/>
        <w:rPr>
          <w:rStyle w:val="InitialStyle"/>
          <w:b/>
          <w:bCs/>
        </w:rPr>
      </w:pPr>
      <w:r w:rsidRPr="00457C86">
        <w:rPr>
          <w:rStyle w:val="InitialStyle"/>
          <w:b/>
          <w:bCs/>
        </w:rPr>
        <w:t xml:space="preserve">4. </w:t>
      </w:r>
      <w:r w:rsidRPr="00457C86" w:rsidR="00CC07CA">
        <w:rPr>
          <w:rStyle w:val="InitialStyle"/>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457C86" w:rsidR="005545A6">
        <w:rPr>
          <w:rStyle w:val="InitialStyle"/>
          <w:b/>
          <w:bCs/>
        </w:rPr>
        <w:t>.</w:t>
      </w:r>
    </w:p>
    <w:p w:rsidR="007745D9" w:rsidRPr="00183A84" w:rsidP="009B3932" w14:paraId="27EC64CF" w14:textId="77777777">
      <w:pPr>
        <w:pStyle w:val="DefaultText"/>
        <w:rPr>
          <w:rStyle w:val="InitialStyle"/>
        </w:rPr>
      </w:pPr>
    </w:p>
    <w:p w:rsidR="005545A6" w:rsidP="009B3932" w14:paraId="32E41059" w14:textId="77777777">
      <w:pPr>
        <w:pStyle w:val="BODY11Indent"/>
        <w:spacing w:after="240"/>
        <w:ind w:left="0"/>
        <w:rPr>
          <w:bCs w:val="0"/>
          <w:snapToGrid w:val="0"/>
          <w:sz w:val="24"/>
          <w:szCs w:val="20"/>
        </w:rPr>
      </w:pPr>
      <w:r w:rsidRPr="00475964">
        <w:rPr>
          <w:bCs w:val="0"/>
          <w:snapToGrid w:val="0"/>
          <w:sz w:val="24"/>
          <w:szCs w:val="20"/>
        </w:rPr>
        <w:t>APHIS</w:t>
      </w:r>
      <w:r>
        <w:rPr>
          <w:bCs w:val="0"/>
          <w:snapToGrid w:val="0"/>
          <w:sz w:val="24"/>
          <w:szCs w:val="20"/>
        </w:rPr>
        <w:t xml:space="preserve"> and NASS</w:t>
      </w:r>
      <w:r w:rsidRPr="00475964">
        <w:rPr>
          <w:bCs w:val="0"/>
          <w:snapToGrid w:val="0"/>
          <w:sz w:val="24"/>
          <w:szCs w:val="20"/>
        </w:rPr>
        <w:t xml:space="preserve"> </w:t>
      </w:r>
      <w:r>
        <w:rPr>
          <w:bCs w:val="0"/>
          <w:snapToGrid w:val="0"/>
          <w:sz w:val="24"/>
          <w:szCs w:val="20"/>
        </w:rPr>
        <w:t>will pretest the survey</w:t>
      </w:r>
      <w:r w:rsidRPr="00475964">
        <w:rPr>
          <w:bCs w:val="0"/>
          <w:snapToGrid w:val="0"/>
          <w:sz w:val="24"/>
          <w:szCs w:val="20"/>
        </w:rPr>
        <w:t xml:space="preserve"> prior to field enumeration, involving fewer than 10 respondents. </w:t>
      </w:r>
      <w:r>
        <w:rPr>
          <w:bCs w:val="0"/>
          <w:snapToGrid w:val="0"/>
          <w:sz w:val="24"/>
          <w:szCs w:val="20"/>
        </w:rPr>
        <w:t>APHIS will use the r</w:t>
      </w:r>
      <w:r w:rsidRPr="00475964">
        <w:rPr>
          <w:bCs w:val="0"/>
          <w:snapToGrid w:val="0"/>
          <w:sz w:val="24"/>
          <w:szCs w:val="20"/>
        </w:rPr>
        <w:t xml:space="preserve">esults of these pretests to refine the </w:t>
      </w:r>
      <w:r>
        <w:rPr>
          <w:bCs w:val="0"/>
          <w:snapToGrid w:val="0"/>
          <w:sz w:val="24"/>
          <w:szCs w:val="20"/>
        </w:rPr>
        <w:t>survey</w:t>
      </w:r>
      <w:r w:rsidRPr="00475964">
        <w:rPr>
          <w:bCs w:val="0"/>
          <w:snapToGrid w:val="0"/>
          <w:sz w:val="24"/>
          <w:szCs w:val="20"/>
        </w:rPr>
        <w:t xml:space="preserve">s </w:t>
      </w:r>
      <w:r w:rsidRPr="00475964">
        <w:rPr>
          <w:bCs w:val="0"/>
          <w:snapToGrid w:val="0"/>
          <w:sz w:val="24"/>
          <w:szCs w:val="20"/>
        </w:rPr>
        <w:t>in order to</w:t>
      </w:r>
      <w:r w:rsidRPr="00475964">
        <w:rPr>
          <w:bCs w:val="0"/>
          <w:snapToGrid w:val="0"/>
          <w:sz w:val="24"/>
          <w:szCs w:val="20"/>
        </w:rPr>
        <w:t xml:space="preserve"> reduce respondent burden and improve the </w:t>
      </w:r>
      <w:r>
        <w:rPr>
          <w:bCs w:val="0"/>
          <w:snapToGrid w:val="0"/>
          <w:sz w:val="24"/>
          <w:szCs w:val="20"/>
        </w:rPr>
        <w:t xml:space="preserve">accuracy and </w:t>
      </w:r>
      <w:r w:rsidRPr="00475964">
        <w:rPr>
          <w:bCs w:val="0"/>
          <w:snapToGrid w:val="0"/>
          <w:sz w:val="24"/>
          <w:szCs w:val="20"/>
        </w:rPr>
        <w:t xml:space="preserve">usefulness of the information. </w:t>
      </w:r>
      <w:r>
        <w:rPr>
          <w:bCs w:val="0"/>
          <w:snapToGrid w:val="0"/>
          <w:sz w:val="24"/>
          <w:szCs w:val="20"/>
        </w:rPr>
        <w:t xml:space="preserve">The pretested and </w:t>
      </w:r>
      <w:r w:rsidRPr="00475964">
        <w:rPr>
          <w:bCs w:val="0"/>
          <w:snapToGrid w:val="0"/>
          <w:sz w:val="24"/>
          <w:szCs w:val="20"/>
        </w:rPr>
        <w:t xml:space="preserve">revised questions from </w:t>
      </w:r>
      <w:r>
        <w:rPr>
          <w:bCs w:val="0"/>
          <w:snapToGrid w:val="0"/>
          <w:sz w:val="24"/>
          <w:szCs w:val="20"/>
        </w:rPr>
        <w:t xml:space="preserve">the </w:t>
      </w:r>
      <w:r w:rsidRPr="00475964">
        <w:rPr>
          <w:bCs w:val="0"/>
          <w:snapToGrid w:val="0"/>
          <w:sz w:val="24"/>
          <w:szCs w:val="20"/>
        </w:rPr>
        <w:t xml:space="preserve">NAHMS </w:t>
      </w:r>
      <w:r>
        <w:rPr>
          <w:bCs w:val="0"/>
          <w:snapToGrid w:val="0"/>
          <w:sz w:val="24"/>
          <w:szCs w:val="20"/>
        </w:rPr>
        <w:t xml:space="preserve">Sheep 2011, 2001, and 1996 Studies will be used as a baseline, where possible, </w:t>
      </w:r>
      <w:r>
        <w:rPr>
          <w:bCs w:val="0"/>
          <w:snapToGrid w:val="0"/>
          <w:sz w:val="24"/>
          <w:szCs w:val="20"/>
        </w:rPr>
        <w:t>in order to</w:t>
      </w:r>
      <w:r>
        <w:rPr>
          <w:bCs w:val="0"/>
          <w:snapToGrid w:val="0"/>
          <w:sz w:val="24"/>
          <w:szCs w:val="20"/>
        </w:rPr>
        <w:t xml:space="preserve"> borrow from the work performed during those studies and to ensure that trends on particular topics can be drawn across the studies</w:t>
      </w:r>
      <w:r w:rsidRPr="00475964">
        <w:rPr>
          <w:bCs w:val="0"/>
          <w:snapToGrid w:val="0"/>
          <w:sz w:val="24"/>
          <w:szCs w:val="20"/>
        </w:rPr>
        <w:t xml:space="preserve">. </w:t>
      </w:r>
      <w:r>
        <w:rPr>
          <w:bCs w:val="0"/>
          <w:snapToGrid w:val="0"/>
          <w:sz w:val="24"/>
          <w:szCs w:val="20"/>
        </w:rPr>
        <w:t>The f</w:t>
      </w:r>
      <w:r w:rsidRPr="00475964">
        <w:rPr>
          <w:bCs w:val="0"/>
          <w:snapToGrid w:val="0"/>
          <w:sz w:val="24"/>
          <w:szCs w:val="20"/>
        </w:rPr>
        <w:t>inal</w:t>
      </w:r>
      <w:r>
        <w:rPr>
          <w:bCs w:val="0"/>
          <w:snapToGrid w:val="0"/>
          <w:sz w:val="24"/>
          <w:szCs w:val="20"/>
        </w:rPr>
        <w:t xml:space="preserve"> questionnaires </w:t>
      </w:r>
      <w:r w:rsidRPr="00475964">
        <w:rPr>
          <w:bCs w:val="0"/>
          <w:snapToGrid w:val="0"/>
          <w:sz w:val="24"/>
          <w:szCs w:val="20"/>
        </w:rPr>
        <w:t xml:space="preserve">will have been reviewed by a variety of experts, including academic researchers, </w:t>
      </w:r>
      <w:r>
        <w:rPr>
          <w:bCs w:val="0"/>
          <w:snapToGrid w:val="0"/>
          <w:sz w:val="24"/>
          <w:szCs w:val="20"/>
        </w:rPr>
        <w:t>industry</w:t>
      </w:r>
      <w:r w:rsidRPr="00475964">
        <w:rPr>
          <w:bCs w:val="0"/>
          <w:snapToGrid w:val="0"/>
          <w:sz w:val="24"/>
          <w:szCs w:val="20"/>
        </w:rPr>
        <w:t xml:space="preserve"> representatives, extension agents, veterinarians, health specialists, and epidemiologists.</w:t>
      </w:r>
    </w:p>
    <w:p w:rsidR="008428C3" w:rsidRPr="001D2128" w:rsidP="009B3932" w14:paraId="7253F42E" w14:textId="77777777">
      <w:pPr>
        <w:pStyle w:val="BODY11Indent"/>
        <w:spacing w:after="240"/>
        <w:ind w:left="0"/>
        <w:rPr>
          <w:rStyle w:val="InitialStyle"/>
          <w:bCs w:val="0"/>
          <w:snapToGrid w:val="0"/>
          <w:sz w:val="24"/>
          <w:szCs w:val="20"/>
        </w:rPr>
      </w:pPr>
    </w:p>
    <w:p w:rsidR="00981F37" w:rsidRPr="00457C86" w:rsidP="00457C86" w14:paraId="19CB7E5A" w14:textId="77777777">
      <w:pPr>
        <w:pStyle w:val="Heading2"/>
        <w:spacing w:before="0" w:after="0"/>
        <w:rPr>
          <w:rStyle w:val="InitialStyle"/>
          <w:rFonts w:ascii="Times New Roman" w:hAnsi="Times New Roman" w:cs="Times New Roman"/>
          <w:i w:val="0"/>
          <w:iCs w:val="0"/>
          <w:sz w:val="24"/>
          <w:szCs w:val="24"/>
        </w:rPr>
      </w:pPr>
      <w:bookmarkStart w:id="34" w:name="_Toc120517356"/>
      <w:bookmarkStart w:id="35" w:name="_Toc121289115"/>
      <w:bookmarkStart w:id="36" w:name="_Toc133308584"/>
      <w:bookmarkStart w:id="37" w:name="_Toc143941146"/>
      <w:r w:rsidRPr="00457C86">
        <w:rPr>
          <w:rStyle w:val="InitialStyle"/>
          <w:rFonts w:ascii="Times New Roman" w:hAnsi="Times New Roman" w:cs="Times New Roman"/>
          <w:i w:val="0"/>
          <w:iCs w:val="0"/>
          <w:sz w:val="24"/>
          <w:szCs w:val="24"/>
        </w:rPr>
        <w:t xml:space="preserve">5. </w:t>
      </w:r>
      <w:r w:rsidRPr="00457C86" w:rsidR="00CC07CA">
        <w:rPr>
          <w:rStyle w:val="InitialStyle"/>
          <w:rFonts w:ascii="Times New Roman" w:hAnsi="Times New Roman" w:cs="Times New Roman"/>
          <w:i w:val="0"/>
          <w:iCs w:val="0"/>
          <w:sz w:val="24"/>
          <w:szCs w:val="24"/>
        </w:rPr>
        <w:t xml:space="preserve">Provide the name and telephone number of individuals consulted on statistical aspects of the design and the name of the agency unit, contractor(s), grantee(s), or other person(s) who will </w:t>
      </w:r>
      <w:r w:rsidRPr="00457C86" w:rsidR="00CC07CA">
        <w:rPr>
          <w:rStyle w:val="InitialStyle"/>
          <w:rFonts w:ascii="Times New Roman" w:hAnsi="Times New Roman" w:cs="Times New Roman"/>
          <w:i w:val="0"/>
          <w:iCs w:val="0"/>
          <w:sz w:val="24"/>
          <w:szCs w:val="24"/>
        </w:rPr>
        <w:t>actually collect</w:t>
      </w:r>
      <w:r w:rsidRPr="00457C86" w:rsidR="00CC07CA">
        <w:rPr>
          <w:rStyle w:val="InitialStyle"/>
          <w:rFonts w:ascii="Times New Roman" w:hAnsi="Times New Roman" w:cs="Times New Roman"/>
          <w:i w:val="0"/>
          <w:iCs w:val="0"/>
          <w:sz w:val="24"/>
          <w:szCs w:val="24"/>
        </w:rPr>
        <w:t xml:space="preserve"> and/or analyze the information for the agency</w:t>
      </w:r>
      <w:r w:rsidRPr="00457C86">
        <w:rPr>
          <w:rStyle w:val="InitialStyle"/>
          <w:rFonts w:ascii="Times New Roman" w:hAnsi="Times New Roman" w:cs="Times New Roman"/>
          <w:i w:val="0"/>
          <w:iCs w:val="0"/>
          <w:sz w:val="24"/>
          <w:szCs w:val="24"/>
        </w:rPr>
        <w:t>.</w:t>
      </w:r>
      <w:bookmarkEnd w:id="34"/>
      <w:bookmarkEnd w:id="35"/>
      <w:bookmarkEnd w:id="36"/>
      <w:bookmarkEnd w:id="37"/>
    </w:p>
    <w:p w:rsidR="007745D9" w:rsidRPr="00183A84" w:rsidP="009B3932" w14:paraId="2EBAFD11" w14:textId="77777777">
      <w:pPr>
        <w:pStyle w:val="DefaultText"/>
        <w:rPr>
          <w:rStyle w:val="InitialStyle"/>
        </w:rPr>
      </w:pPr>
    </w:p>
    <w:p w:rsidR="001D2128" w:rsidP="00473686" w14:paraId="568B3BC2" w14:textId="77777777">
      <w:pPr>
        <w:pStyle w:val="BODY11Indent"/>
        <w:ind w:left="0"/>
        <w:rPr>
          <w:sz w:val="24"/>
        </w:rPr>
      </w:pPr>
      <w:r w:rsidRPr="00475964">
        <w:rPr>
          <w:sz w:val="24"/>
        </w:rPr>
        <w:t xml:space="preserve">The statistical aspects of </w:t>
      </w:r>
      <w:r>
        <w:rPr>
          <w:sz w:val="24"/>
        </w:rPr>
        <w:t>the design were coordinated by:</w:t>
      </w:r>
    </w:p>
    <w:p w:rsidR="00D32169" w:rsidRPr="00475964" w:rsidP="00473686" w14:paraId="36805F5D" w14:textId="77777777">
      <w:pPr>
        <w:pStyle w:val="BODY11Indent"/>
        <w:ind w:left="0"/>
        <w:rPr>
          <w:sz w:val="24"/>
        </w:rPr>
      </w:pPr>
    </w:p>
    <w:p w:rsidR="00E626C1" w:rsidP="009B3932" w14:paraId="75D73D1C" w14:textId="77777777">
      <w:pPr>
        <w:pStyle w:val="BODY11Indent"/>
        <w:rPr>
          <w:sz w:val="24"/>
        </w:rPr>
      </w:pPr>
      <w:r w:rsidRPr="00475964">
        <w:rPr>
          <w:sz w:val="24"/>
        </w:rPr>
        <w:t>-</w:t>
      </w:r>
      <w:r w:rsidRPr="00475964">
        <w:rPr>
          <w:sz w:val="24"/>
        </w:rPr>
        <w:tab/>
      </w:r>
      <w:r w:rsidR="003525A9">
        <w:rPr>
          <w:sz w:val="24"/>
        </w:rPr>
        <w:t xml:space="preserve">Mr. </w:t>
      </w:r>
      <w:r w:rsidRPr="00475964">
        <w:rPr>
          <w:sz w:val="24"/>
        </w:rPr>
        <w:t xml:space="preserve">Matthew Branan, Mathematical Statistician, </w:t>
      </w:r>
      <w:r w:rsidR="00104EB6">
        <w:rPr>
          <w:sz w:val="24"/>
        </w:rPr>
        <w:t xml:space="preserve">National Animal Health Monitoring System, </w:t>
      </w:r>
      <w:r w:rsidRPr="00475964">
        <w:rPr>
          <w:sz w:val="24"/>
        </w:rPr>
        <w:t>USDA, APHIS,</w:t>
      </w:r>
      <w:r>
        <w:rPr>
          <w:sz w:val="24"/>
        </w:rPr>
        <w:t xml:space="preserve"> VS, </w:t>
      </w:r>
      <w:r w:rsidR="00104EB6">
        <w:rPr>
          <w:sz w:val="24"/>
        </w:rPr>
        <w:t>CEAH</w:t>
      </w:r>
      <w:r>
        <w:rPr>
          <w:sz w:val="24"/>
        </w:rPr>
        <w:t xml:space="preserve">, Fort Collins, CO </w:t>
      </w:r>
      <w:r w:rsidRPr="00475964">
        <w:rPr>
          <w:sz w:val="24"/>
        </w:rPr>
        <w:t>(970-494-7349)</w:t>
      </w:r>
      <w:r>
        <w:rPr>
          <w:sz w:val="24"/>
        </w:rPr>
        <w:t>.</w:t>
      </w:r>
    </w:p>
    <w:p w:rsidR="00E626C1" w:rsidRPr="00475964" w:rsidP="00D32169" w14:paraId="5D506291" w14:textId="77777777">
      <w:pPr>
        <w:pStyle w:val="BODY11Indent"/>
        <w:ind w:left="0"/>
        <w:rPr>
          <w:sz w:val="24"/>
        </w:rPr>
      </w:pPr>
    </w:p>
    <w:p w:rsidR="001D2128" w:rsidRPr="00475964" w:rsidP="009B3932" w14:paraId="6FE23734" w14:textId="77777777">
      <w:pPr>
        <w:pStyle w:val="BODY11Indent"/>
        <w:spacing w:after="240"/>
        <w:rPr>
          <w:sz w:val="24"/>
        </w:rPr>
      </w:pPr>
      <w:r w:rsidRPr="00475964">
        <w:rPr>
          <w:sz w:val="24"/>
        </w:rPr>
        <w:t>-</w:t>
      </w:r>
      <w:r w:rsidRPr="00475964">
        <w:rPr>
          <w:sz w:val="24"/>
        </w:rPr>
        <w:tab/>
      </w:r>
      <w:r w:rsidR="003525A9">
        <w:rPr>
          <w:sz w:val="24"/>
        </w:rPr>
        <w:t xml:space="preserve">Mr. </w:t>
      </w:r>
      <w:r w:rsidRPr="00475964">
        <w:rPr>
          <w:sz w:val="24"/>
        </w:rPr>
        <w:t xml:space="preserve">Matthew </w:t>
      </w:r>
      <w:r>
        <w:rPr>
          <w:sz w:val="24"/>
        </w:rPr>
        <w:t>Vuolo</w:t>
      </w:r>
      <w:r w:rsidRPr="00475964">
        <w:rPr>
          <w:sz w:val="24"/>
        </w:rPr>
        <w:t xml:space="preserve">, Mathematical Statistician, </w:t>
      </w:r>
      <w:r w:rsidR="00104EB6">
        <w:rPr>
          <w:sz w:val="24"/>
        </w:rPr>
        <w:t xml:space="preserve">National Animal Health Monitoring System, </w:t>
      </w:r>
      <w:r w:rsidRPr="00475964">
        <w:rPr>
          <w:sz w:val="24"/>
        </w:rPr>
        <w:t>USDA, APHIS,</w:t>
      </w:r>
      <w:r>
        <w:rPr>
          <w:sz w:val="24"/>
        </w:rPr>
        <w:t xml:space="preserve"> VS, </w:t>
      </w:r>
      <w:r w:rsidR="00104EB6">
        <w:rPr>
          <w:sz w:val="24"/>
        </w:rPr>
        <w:t>CEAH</w:t>
      </w:r>
      <w:r>
        <w:rPr>
          <w:sz w:val="24"/>
        </w:rPr>
        <w:t xml:space="preserve">, Fort Collins, CO </w:t>
      </w:r>
      <w:r w:rsidRPr="00475964">
        <w:rPr>
          <w:sz w:val="24"/>
        </w:rPr>
        <w:t>(970-494-</w:t>
      </w:r>
      <w:r>
        <w:rPr>
          <w:sz w:val="24"/>
        </w:rPr>
        <w:t>4179</w:t>
      </w:r>
      <w:r w:rsidRPr="00475964">
        <w:rPr>
          <w:sz w:val="24"/>
        </w:rPr>
        <w:t>)</w:t>
      </w:r>
      <w:r>
        <w:rPr>
          <w:sz w:val="24"/>
        </w:rPr>
        <w:t>.</w:t>
      </w:r>
    </w:p>
    <w:p w:rsidR="001D2128" w:rsidP="008A675D" w14:paraId="546CC09F" w14:textId="77777777">
      <w:pPr>
        <w:pStyle w:val="BODY11Indent"/>
        <w:ind w:left="0"/>
        <w:rPr>
          <w:sz w:val="24"/>
        </w:rPr>
      </w:pPr>
      <w:r w:rsidRPr="00475964">
        <w:rPr>
          <w:sz w:val="24"/>
        </w:rPr>
        <w:t xml:space="preserve">For </w:t>
      </w:r>
      <w:r>
        <w:rPr>
          <w:sz w:val="24"/>
        </w:rPr>
        <w:t>survey</w:t>
      </w:r>
      <w:r w:rsidRPr="00475964">
        <w:rPr>
          <w:sz w:val="24"/>
        </w:rPr>
        <w:t xml:space="preserve"> design and methodolo</w:t>
      </w:r>
      <w:r>
        <w:rPr>
          <w:sz w:val="24"/>
        </w:rPr>
        <w:t>gy and for a NASS review of the OMB package submission, NAHMS will coordinate with survey methodologists reporting to:</w:t>
      </w:r>
    </w:p>
    <w:p w:rsidR="008A675D" w:rsidRPr="00475964" w:rsidP="008A675D" w14:paraId="6B2681FB" w14:textId="77777777">
      <w:pPr>
        <w:pStyle w:val="BODY11Indent"/>
        <w:ind w:left="0"/>
        <w:rPr>
          <w:sz w:val="24"/>
        </w:rPr>
      </w:pPr>
    </w:p>
    <w:p w:rsidR="001D2128" w:rsidP="009B3932" w14:paraId="3F555B71" w14:textId="77777777">
      <w:pPr>
        <w:pStyle w:val="BODY11Indent"/>
        <w:spacing w:after="240"/>
        <w:rPr>
          <w:sz w:val="24"/>
        </w:rPr>
      </w:pPr>
      <w:r w:rsidRPr="00475964">
        <w:rPr>
          <w:sz w:val="24"/>
        </w:rPr>
        <w:t>-</w:t>
      </w:r>
      <w:r w:rsidRPr="00475964">
        <w:rPr>
          <w:sz w:val="24"/>
        </w:rPr>
        <w:tab/>
      </w:r>
      <w:r>
        <w:rPr>
          <w:sz w:val="24"/>
        </w:rPr>
        <w:t xml:space="preserve">Mr. Daniel Beckler, Chief, Standards and Survey Development Methodology Branch, </w:t>
      </w:r>
      <w:r w:rsidRPr="00475964">
        <w:rPr>
          <w:sz w:val="24"/>
        </w:rPr>
        <w:t>USDA, NASS</w:t>
      </w:r>
      <w:r>
        <w:rPr>
          <w:sz w:val="24"/>
        </w:rPr>
        <w:t>, Washington, DC (</w:t>
      </w:r>
      <w:r w:rsidRPr="00F67256">
        <w:rPr>
          <w:sz w:val="24"/>
        </w:rPr>
        <w:t>202-720-8858</w:t>
      </w:r>
      <w:r>
        <w:rPr>
          <w:sz w:val="24"/>
        </w:rPr>
        <w:t>).</w:t>
      </w:r>
    </w:p>
    <w:p w:rsidR="001D2128" w:rsidP="00473686" w14:paraId="48A1CF33" w14:textId="77777777">
      <w:pPr>
        <w:pStyle w:val="BODY11Indent"/>
        <w:ind w:left="0"/>
        <w:rPr>
          <w:sz w:val="24"/>
        </w:rPr>
      </w:pPr>
      <w:r w:rsidRPr="00475964">
        <w:rPr>
          <w:sz w:val="24"/>
        </w:rPr>
        <w:t xml:space="preserve">The actual data collection will be conducted by NASS enumerators (Phase </w:t>
      </w:r>
      <w:r w:rsidR="008A675D">
        <w:rPr>
          <w:sz w:val="24"/>
        </w:rPr>
        <w:t>1</w:t>
      </w:r>
      <w:r w:rsidRPr="00475964">
        <w:rPr>
          <w:sz w:val="24"/>
        </w:rPr>
        <w:t xml:space="preserve">) and </w:t>
      </w:r>
      <w:r>
        <w:rPr>
          <w:sz w:val="24"/>
        </w:rPr>
        <w:t>APHIS</w:t>
      </w:r>
      <w:r w:rsidRPr="00475964">
        <w:rPr>
          <w:sz w:val="24"/>
        </w:rPr>
        <w:t xml:space="preserve">-designated data collectors (Phase </w:t>
      </w:r>
      <w:r w:rsidR="008A675D">
        <w:rPr>
          <w:sz w:val="24"/>
        </w:rPr>
        <w:t>2</w:t>
      </w:r>
      <w:r w:rsidRPr="00475964">
        <w:rPr>
          <w:sz w:val="24"/>
        </w:rPr>
        <w:t>).  Contact p</w:t>
      </w:r>
      <w:r>
        <w:rPr>
          <w:sz w:val="24"/>
        </w:rPr>
        <w:t>ersons for data collection are:</w:t>
      </w:r>
    </w:p>
    <w:p w:rsidR="00D32169" w:rsidRPr="00475964" w:rsidP="00473686" w14:paraId="0296A681" w14:textId="77777777">
      <w:pPr>
        <w:pStyle w:val="BODY11Indent"/>
        <w:ind w:left="0"/>
        <w:rPr>
          <w:sz w:val="24"/>
        </w:rPr>
      </w:pPr>
    </w:p>
    <w:p w:rsidR="001D2128" w:rsidP="009B3932" w14:paraId="687E6792" w14:textId="77777777">
      <w:pPr>
        <w:pStyle w:val="BODY11Indent"/>
        <w:rPr>
          <w:sz w:val="24"/>
        </w:rPr>
      </w:pPr>
      <w:r w:rsidRPr="00475964">
        <w:rPr>
          <w:sz w:val="24"/>
        </w:rPr>
        <w:t>-</w:t>
      </w:r>
      <w:r w:rsidRPr="00475964">
        <w:rPr>
          <w:sz w:val="24"/>
        </w:rPr>
        <w:tab/>
      </w:r>
      <w:r w:rsidR="003525A9">
        <w:rPr>
          <w:sz w:val="24"/>
        </w:rPr>
        <w:t xml:space="preserve">Mr. </w:t>
      </w:r>
      <w:r w:rsidRPr="00475964">
        <w:rPr>
          <w:sz w:val="24"/>
        </w:rPr>
        <w:t>Gerald Tillman, Chief, Survey Administration Branch, USDA, NASS, Washingt</w:t>
      </w:r>
      <w:r>
        <w:rPr>
          <w:sz w:val="24"/>
        </w:rPr>
        <w:t>on, DC</w:t>
      </w:r>
      <w:r w:rsidR="008A675D">
        <w:rPr>
          <w:sz w:val="24"/>
        </w:rPr>
        <w:t xml:space="preserve"> </w:t>
      </w:r>
      <w:r>
        <w:rPr>
          <w:sz w:val="24"/>
        </w:rPr>
        <w:t>(202-720-3895).</w:t>
      </w:r>
    </w:p>
    <w:p w:rsidR="00E626C1" w:rsidRPr="00475964" w:rsidP="00D32169" w14:paraId="54583B89" w14:textId="77777777">
      <w:pPr>
        <w:pStyle w:val="BODY11Indent"/>
        <w:ind w:left="0"/>
        <w:rPr>
          <w:sz w:val="24"/>
        </w:rPr>
      </w:pPr>
    </w:p>
    <w:p w:rsidR="00E626C1" w:rsidP="009B3932" w14:paraId="57F0CC09" w14:textId="77777777">
      <w:pPr>
        <w:pStyle w:val="BODY11Indent"/>
        <w:rPr>
          <w:sz w:val="24"/>
        </w:rPr>
      </w:pPr>
      <w:r w:rsidRPr="00475964">
        <w:rPr>
          <w:sz w:val="24"/>
        </w:rPr>
        <w:t>-</w:t>
      </w:r>
      <w:r w:rsidRPr="00475964">
        <w:rPr>
          <w:sz w:val="24"/>
        </w:rPr>
        <w:tab/>
        <w:t xml:space="preserve">Dr. </w:t>
      </w:r>
      <w:r>
        <w:rPr>
          <w:sz w:val="24"/>
        </w:rPr>
        <w:t>Rosemary Sifford</w:t>
      </w:r>
      <w:r w:rsidRPr="00475964">
        <w:rPr>
          <w:sz w:val="24"/>
        </w:rPr>
        <w:t>, Deputy Administrator, Veterinary Services, USDA, APHIS, Wa</w:t>
      </w:r>
      <w:r>
        <w:rPr>
          <w:sz w:val="24"/>
        </w:rPr>
        <w:t>shington, DC</w:t>
      </w:r>
      <w:r w:rsidR="008A675D">
        <w:rPr>
          <w:sz w:val="24"/>
        </w:rPr>
        <w:t xml:space="preserve"> </w:t>
      </w:r>
      <w:r>
        <w:rPr>
          <w:sz w:val="24"/>
        </w:rPr>
        <w:t>(</w:t>
      </w:r>
      <w:r w:rsidRPr="00E626C1">
        <w:rPr>
          <w:sz w:val="24"/>
        </w:rPr>
        <w:t>202-799-7147</w:t>
      </w:r>
      <w:r>
        <w:rPr>
          <w:sz w:val="24"/>
        </w:rPr>
        <w:t>).</w:t>
      </w:r>
    </w:p>
    <w:p w:rsidR="00E626C1" w:rsidRPr="00475964" w:rsidP="00D32169" w14:paraId="4BD06A3B" w14:textId="77777777">
      <w:pPr>
        <w:pStyle w:val="BODY11Indent"/>
        <w:ind w:left="0"/>
        <w:rPr>
          <w:sz w:val="24"/>
        </w:rPr>
      </w:pPr>
    </w:p>
    <w:p w:rsidR="001D2128" w:rsidP="009B3932" w14:paraId="15884808" w14:textId="77777777">
      <w:pPr>
        <w:pStyle w:val="BODY11Indent"/>
        <w:rPr>
          <w:sz w:val="24"/>
        </w:rPr>
      </w:pPr>
      <w:r w:rsidRPr="00475964">
        <w:rPr>
          <w:sz w:val="24"/>
        </w:rPr>
        <w:t>-</w:t>
      </w:r>
      <w:r w:rsidRPr="00475964">
        <w:rPr>
          <w:sz w:val="24"/>
        </w:rPr>
        <w:tab/>
        <w:t xml:space="preserve">Dr. Amy Delgado, Director, </w:t>
      </w:r>
      <w:r>
        <w:rPr>
          <w:sz w:val="24"/>
        </w:rPr>
        <w:t>Center for Epidemiology and Animal Health</w:t>
      </w:r>
      <w:r w:rsidRPr="00475964">
        <w:rPr>
          <w:sz w:val="24"/>
        </w:rPr>
        <w:t>, USDA APHIS, VS, CEAH, Fort Collins, CO</w:t>
      </w:r>
      <w:r w:rsidR="008A675D">
        <w:rPr>
          <w:sz w:val="24"/>
        </w:rPr>
        <w:t xml:space="preserve"> </w:t>
      </w:r>
      <w:r w:rsidRPr="00475964">
        <w:rPr>
          <w:sz w:val="24"/>
        </w:rPr>
        <w:t>(970-494-7302).</w:t>
      </w:r>
    </w:p>
    <w:p w:rsidR="00703691" w:rsidRPr="00475964" w:rsidP="00D32169" w14:paraId="28401248" w14:textId="77777777">
      <w:pPr>
        <w:pStyle w:val="BODY11Indent"/>
        <w:ind w:left="0"/>
        <w:rPr>
          <w:sz w:val="24"/>
        </w:rPr>
      </w:pPr>
    </w:p>
    <w:p w:rsidR="001D2128" w:rsidP="00D32169" w14:paraId="3D0A108D" w14:textId="77777777">
      <w:pPr>
        <w:pStyle w:val="BODY11Indent"/>
        <w:ind w:left="0"/>
        <w:rPr>
          <w:sz w:val="24"/>
        </w:rPr>
      </w:pPr>
      <w:r w:rsidRPr="00475964">
        <w:rPr>
          <w:sz w:val="24"/>
        </w:rPr>
        <w:t xml:space="preserve">Analysis of the data will be accomplished by </w:t>
      </w:r>
      <w:r w:rsidR="00CA6084">
        <w:rPr>
          <w:sz w:val="24"/>
        </w:rPr>
        <w:t>APHIS–NAHMS</w:t>
      </w:r>
      <w:r w:rsidRPr="00475964">
        <w:rPr>
          <w:sz w:val="24"/>
        </w:rPr>
        <w:t xml:space="preserve"> veterinarians, epidemiologists, and statisticians under </w:t>
      </w:r>
      <w:r>
        <w:rPr>
          <w:sz w:val="24"/>
        </w:rPr>
        <w:t>the direction of:</w:t>
      </w:r>
    </w:p>
    <w:p w:rsidR="00D32169" w:rsidRPr="00475964" w:rsidP="00D32169" w14:paraId="4629B422" w14:textId="77777777">
      <w:pPr>
        <w:pStyle w:val="BODY11Indent"/>
        <w:ind w:left="0"/>
        <w:rPr>
          <w:sz w:val="24"/>
        </w:rPr>
      </w:pPr>
    </w:p>
    <w:p w:rsidR="001D2128" w:rsidRPr="00560E9C" w:rsidP="009B3932" w14:paraId="48F05E0F" w14:textId="77777777">
      <w:pPr>
        <w:pStyle w:val="BODY11Indent"/>
        <w:spacing w:after="240"/>
        <w:rPr>
          <w:sz w:val="24"/>
        </w:rPr>
      </w:pPr>
      <w:r w:rsidRPr="00475964">
        <w:rPr>
          <w:sz w:val="24"/>
        </w:rPr>
        <w:t>-</w:t>
      </w:r>
      <w:r w:rsidRPr="00475964">
        <w:rPr>
          <w:sz w:val="24"/>
        </w:rPr>
        <w:tab/>
        <w:t xml:space="preserve">Dr. </w:t>
      </w:r>
      <w:r>
        <w:rPr>
          <w:sz w:val="24"/>
        </w:rPr>
        <w:t>Katherine Marshall</w:t>
      </w:r>
      <w:r w:rsidRPr="00475964">
        <w:rPr>
          <w:sz w:val="24"/>
        </w:rPr>
        <w:t xml:space="preserve">, </w:t>
      </w:r>
      <w:r>
        <w:rPr>
          <w:sz w:val="24"/>
        </w:rPr>
        <w:t xml:space="preserve">Assistant </w:t>
      </w:r>
      <w:r w:rsidRPr="00475964">
        <w:rPr>
          <w:sz w:val="24"/>
        </w:rPr>
        <w:t xml:space="preserve">Director, </w:t>
      </w:r>
      <w:r>
        <w:rPr>
          <w:sz w:val="24"/>
        </w:rPr>
        <w:t>National Animal Health Monitoring System</w:t>
      </w:r>
      <w:r w:rsidRPr="00475964">
        <w:rPr>
          <w:sz w:val="24"/>
        </w:rPr>
        <w:t>, USDA APHIS, VS, CEAH, Fort Collins, CO (970-494-7</w:t>
      </w:r>
      <w:r>
        <w:rPr>
          <w:sz w:val="24"/>
        </w:rPr>
        <w:t>259</w:t>
      </w:r>
      <w:r w:rsidRPr="00475964">
        <w:rPr>
          <w:sz w:val="24"/>
        </w:rPr>
        <w:t>).</w:t>
      </w:r>
    </w:p>
    <w:p w:rsidR="00D651F9" w:rsidRPr="00183A84" w:rsidP="009B3932" w14:paraId="485539E5" w14:textId="77777777">
      <w:pPr>
        <w:rPr>
          <w:b/>
        </w:rPr>
      </w:pPr>
      <w:r>
        <w:rPr>
          <w:b/>
        </w:rPr>
        <w:br w:type="page"/>
      </w:r>
      <w:r w:rsidRPr="00183A84" w:rsidR="00051228">
        <w:rPr>
          <w:b/>
        </w:rPr>
        <w:t xml:space="preserve">Appendix </w:t>
      </w:r>
      <w:r w:rsidRPr="00183A84" w:rsidR="00BB2D15">
        <w:rPr>
          <w:b/>
        </w:rPr>
        <w:t>A</w:t>
      </w:r>
      <w:r w:rsidRPr="00183A84" w:rsidR="00051228">
        <w:rPr>
          <w:b/>
        </w:rPr>
        <w:t>: State selection</w:t>
      </w:r>
    </w:p>
    <w:p w:rsidR="00EF0284" w:rsidRPr="00183A84" w:rsidP="009B3932" w14:paraId="089AD4DF" w14:textId="77777777">
      <w:r w:rsidRPr="00183A84">
        <w:t xml:space="preserve">State selection was performed based on the percentage of </w:t>
      </w:r>
      <w:r w:rsidRPr="00183A84" w:rsidR="006E3182">
        <w:t xml:space="preserve">sheep inventory and </w:t>
      </w:r>
      <w:r w:rsidRPr="00183A84">
        <w:t xml:space="preserve">operations by </w:t>
      </w:r>
      <w:r w:rsidR="00DC1A38">
        <w:t>state</w:t>
      </w:r>
      <w:r w:rsidRPr="00183A84">
        <w:t xml:space="preserve">. </w:t>
      </w:r>
      <w:r w:rsidRPr="00183A84" w:rsidR="00474E55">
        <w:t xml:space="preserve">State-level percentage data by operation type were taken from the </w:t>
      </w:r>
      <w:r w:rsidRPr="00183A84" w:rsidR="006E3182">
        <w:t xml:space="preserve">Census of Agriculture and </w:t>
      </w:r>
      <w:r w:rsidRPr="00183A84" w:rsidR="00DE4071">
        <w:t xml:space="preserve">NASS </w:t>
      </w:r>
      <w:r w:rsidRPr="00183A84" w:rsidR="006E3182">
        <w:t xml:space="preserve">January 2022 </w:t>
      </w:r>
      <w:r w:rsidR="007D62DB">
        <w:t>Sheep and Goats</w:t>
      </w:r>
      <w:r w:rsidRPr="00183A84" w:rsidR="00DE4071">
        <w:t xml:space="preserve"> report </w:t>
      </w:r>
      <w:r w:rsidRPr="00183A84" w:rsidR="00474E55">
        <w:t>data.</w:t>
      </w:r>
      <w:r w:rsidRPr="00183A84" w:rsidR="00183A84">
        <w:t xml:space="preserve"> The overall inventory and operation counts, by year, are given in Table A</w:t>
      </w:r>
      <w:r w:rsidR="004B06C8">
        <w:t>.</w:t>
      </w:r>
      <w:r w:rsidRPr="00183A84" w:rsidR="00183A84">
        <w:t xml:space="preserve">1, while </w:t>
      </w:r>
      <w:r w:rsidR="00DC1A38">
        <w:t>state</w:t>
      </w:r>
      <w:r w:rsidRPr="00183A84" w:rsidR="00183A84">
        <w:t>-level inventory and operation counts are presented in Table A</w:t>
      </w:r>
      <w:r w:rsidR="004B06C8">
        <w:t>.</w:t>
      </w:r>
      <w:r w:rsidRPr="00183A84" w:rsidR="00183A84">
        <w:t>2. Historical sheep inventory and numbers of sheep operations were taken from the same two reports and are depicted in Figures A</w:t>
      </w:r>
      <w:r w:rsidR="004B06C8">
        <w:t>.</w:t>
      </w:r>
      <w:r w:rsidRPr="00183A84" w:rsidR="00183A84">
        <w:t>1</w:t>
      </w:r>
      <w:r w:rsidRPr="00CA6084" w:rsidR="00CA6084">
        <w:t>–</w:t>
      </w:r>
      <w:r w:rsidRPr="00183A84" w:rsidR="00183A84">
        <w:t>A</w:t>
      </w:r>
      <w:r w:rsidR="004B06C8">
        <w:t>.</w:t>
      </w:r>
      <w:r w:rsidRPr="00183A84" w:rsidR="00183A84">
        <w:t>3.</w:t>
      </w:r>
    </w:p>
    <w:p w:rsidR="00EF0284" w:rsidRPr="00183A84" w:rsidP="009B3932" w14:paraId="36E517D9" w14:textId="77777777"/>
    <w:p w:rsidR="00394D59" w:rsidRPr="00183A84" w:rsidP="009B3932" w14:paraId="0DD0B973" w14:textId="77777777">
      <w:pPr>
        <w:rPr>
          <w:rStyle w:val="InitialStyle"/>
          <w:bCs/>
        </w:rPr>
      </w:pPr>
      <w:r w:rsidRPr="00183A84">
        <w:rPr>
          <w:rStyle w:val="InitialStyle"/>
          <w:bCs/>
        </w:rPr>
        <w:t xml:space="preserve">Table </w:t>
      </w:r>
      <w:r w:rsidRPr="00183A84" w:rsidR="006E3182">
        <w:rPr>
          <w:rStyle w:val="InitialStyle"/>
          <w:bCs/>
        </w:rPr>
        <w:t>A</w:t>
      </w:r>
      <w:r w:rsidR="004B06C8">
        <w:rPr>
          <w:rStyle w:val="InitialStyle"/>
          <w:bCs/>
        </w:rPr>
        <w:t>.</w:t>
      </w:r>
      <w:r w:rsidRPr="00183A84" w:rsidR="00D54D13">
        <w:rPr>
          <w:rStyle w:val="InitialStyle"/>
          <w:bCs/>
        </w:rPr>
        <w:t>1</w:t>
      </w:r>
      <w:r w:rsidRPr="00183A84">
        <w:rPr>
          <w:rStyle w:val="InitialStyle"/>
          <w:bCs/>
        </w:rPr>
        <w:t xml:space="preserve">: </w:t>
      </w:r>
      <w:r w:rsidRPr="00183A84" w:rsidR="00D54D13">
        <w:rPr>
          <w:rStyle w:val="InitialStyle"/>
          <w:bCs/>
        </w:rPr>
        <w:t>Numbers of operations with any sheep or lambs, operations with any adult ewes, inventory of sheep and lambs, and inventory of adult ewes from the NASS Census of Agriculture, by year</w:t>
      </w:r>
      <w:r w:rsidRPr="00183A84" w:rsidR="00A37C7F">
        <w:rPr>
          <w:rStyle w:val="InitialStyle"/>
          <w:bCs/>
        </w:rPr>
        <w:t xml:space="preserve">, </w:t>
      </w:r>
      <w:r w:rsidRPr="00183A84" w:rsidR="00D54D13">
        <w:rPr>
          <w:rStyle w:val="InitialStyle"/>
          <w:bCs/>
        </w:rPr>
        <w:t>Nationally</w:t>
      </w:r>
      <w:r w:rsidRPr="00183A84" w:rsidR="00A37C7F">
        <w:rPr>
          <w:rStyle w:val="InitialStyle"/>
          <w:bCs/>
        </w:rPr>
        <w:t>,</w:t>
      </w:r>
      <w:r w:rsidRPr="00183A84" w:rsidR="00D54D13">
        <w:rPr>
          <w:rStyle w:val="InitialStyle"/>
          <w:bCs/>
        </w:rPr>
        <w:t xml:space="preserve"> in the </w:t>
      </w:r>
      <w:r w:rsidR="00B641FD">
        <w:rPr>
          <w:rStyle w:val="InitialStyle"/>
          <w:bCs/>
        </w:rPr>
        <w:t>30</w:t>
      </w:r>
      <w:r w:rsidRPr="00183A84" w:rsidR="00D54D13">
        <w:rPr>
          <w:rStyle w:val="InitialStyle"/>
          <w:bCs/>
        </w:rPr>
        <w:t xml:space="preserve"> study </w:t>
      </w:r>
      <w:r w:rsidR="00DC1A38">
        <w:rPr>
          <w:rStyle w:val="InitialStyle"/>
          <w:bCs/>
        </w:rPr>
        <w:t>state</w:t>
      </w:r>
      <w:r w:rsidRPr="00183A84" w:rsidR="00D54D13">
        <w:rPr>
          <w:rStyle w:val="InitialStyle"/>
          <w:bCs/>
        </w:rPr>
        <w:t>s</w:t>
      </w:r>
      <w:r w:rsidRPr="00183A84" w:rsidR="00A37C7F">
        <w:rPr>
          <w:rStyle w:val="InitialStyle"/>
          <w:bCs/>
        </w:rPr>
        <w:t xml:space="preserve">, and as a ratio of the </w:t>
      </w:r>
      <w:r w:rsidR="00B641FD">
        <w:rPr>
          <w:rStyle w:val="InitialStyle"/>
          <w:bCs/>
        </w:rPr>
        <w:t>30</w:t>
      </w:r>
      <w:r w:rsidRPr="00183A84" w:rsidR="00A37C7F">
        <w:rPr>
          <w:rStyle w:val="InitialStyle"/>
          <w:bCs/>
        </w:rPr>
        <w:t xml:space="preserve"> study </w:t>
      </w:r>
      <w:r w:rsidR="00DC1A38">
        <w:rPr>
          <w:rStyle w:val="InitialStyle"/>
          <w:bCs/>
        </w:rPr>
        <w:t>state</w:t>
      </w:r>
      <w:r w:rsidRPr="00183A84" w:rsidR="00A37C7F">
        <w:rPr>
          <w:rStyle w:val="InitialStyle"/>
          <w:bCs/>
        </w:rPr>
        <w:t>s to National counts</w:t>
      </w:r>
      <w:r w:rsidRPr="00183A84" w:rsidR="00D54D13">
        <w:rPr>
          <w:rStyle w:val="InitialStyle"/>
          <w:bCs/>
        </w:rPr>
        <w:t>.</w:t>
      </w:r>
    </w:p>
    <w:p w:rsidR="00D54D13" w:rsidRPr="00183A84" w:rsidP="009B3932" w14:paraId="1B672D8C" w14:textId="77777777">
      <w:pPr>
        <w:rPr>
          <w:rStyle w:val="InitialStyle"/>
          <w:bCs/>
        </w:rPr>
      </w:pPr>
    </w:p>
    <w:tbl>
      <w:tblPr>
        <w:tblW w:w="0" w:type="auto"/>
        <w:tblBorders>
          <w:top w:val="single" w:sz="4" w:space="0" w:color="auto"/>
          <w:bottom w:val="single" w:sz="4" w:space="0" w:color="auto"/>
        </w:tblBorders>
        <w:tblLook w:val="04A0"/>
      </w:tblPr>
      <w:tblGrid>
        <w:gridCol w:w="1271"/>
        <w:gridCol w:w="1200"/>
        <w:gridCol w:w="1242"/>
        <w:gridCol w:w="1186"/>
        <w:gridCol w:w="1156"/>
        <w:gridCol w:w="1156"/>
        <w:gridCol w:w="1156"/>
        <w:gridCol w:w="1026"/>
      </w:tblGrid>
      <w:tr w14:paraId="312EA9A8" w14:textId="77777777" w:rsidTr="004A1329">
        <w:tblPrEx>
          <w:tblW w:w="0" w:type="auto"/>
          <w:tblBorders>
            <w:top w:val="single" w:sz="4" w:space="0" w:color="auto"/>
            <w:bottom w:val="single" w:sz="4" w:space="0" w:color="auto"/>
          </w:tblBorders>
          <w:tblLook w:val="04A0"/>
        </w:tblPrEx>
        <w:trPr>
          <w:trHeight w:val="288"/>
        </w:trPr>
        <w:tc>
          <w:tcPr>
            <w:tcW w:w="1271" w:type="dxa"/>
            <w:tcBorders>
              <w:bottom w:val="nil"/>
            </w:tcBorders>
            <w:shd w:val="clear" w:color="auto" w:fill="auto"/>
          </w:tcPr>
          <w:p w:rsidR="00C95C3C" w:rsidRPr="00066E5E" w:rsidP="009B3932" w14:paraId="604B133F" w14:textId="77777777">
            <w:pPr>
              <w:rPr>
                <w:rStyle w:val="InitialStyle"/>
                <w:bCs/>
                <w:sz w:val="20"/>
                <w:szCs w:val="20"/>
              </w:rPr>
            </w:pPr>
          </w:p>
        </w:tc>
        <w:tc>
          <w:tcPr>
            <w:tcW w:w="1200" w:type="dxa"/>
            <w:tcBorders>
              <w:bottom w:val="nil"/>
            </w:tcBorders>
            <w:shd w:val="clear" w:color="auto" w:fill="auto"/>
          </w:tcPr>
          <w:p w:rsidR="00C95C3C" w:rsidRPr="00066E5E" w:rsidP="009B3932" w14:paraId="3B2E4B5A" w14:textId="77777777">
            <w:pPr>
              <w:rPr>
                <w:rStyle w:val="InitialStyle"/>
                <w:bCs/>
                <w:sz w:val="20"/>
                <w:szCs w:val="20"/>
              </w:rPr>
            </w:pPr>
          </w:p>
        </w:tc>
        <w:tc>
          <w:tcPr>
            <w:tcW w:w="1242" w:type="dxa"/>
            <w:tcBorders>
              <w:bottom w:val="nil"/>
            </w:tcBorders>
            <w:shd w:val="clear" w:color="auto" w:fill="auto"/>
          </w:tcPr>
          <w:p w:rsidR="00C95C3C" w:rsidRPr="00066E5E" w:rsidP="009B3932" w14:paraId="7A0D9202" w14:textId="77777777">
            <w:pPr>
              <w:rPr>
                <w:rStyle w:val="InitialStyle"/>
                <w:bCs/>
                <w:sz w:val="20"/>
                <w:szCs w:val="20"/>
              </w:rPr>
            </w:pPr>
          </w:p>
        </w:tc>
        <w:tc>
          <w:tcPr>
            <w:tcW w:w="5680" w:type="dxa"/>
            <w:gridSpan w:val="5"/>
            <w:tcBorders>
              <w:bottom w:val="nil"/>
            </w:tcBorders>
            <w:shd w:val="clear" w:color="auto" w:fill="auto"/>
            <w:vAlign w:val="center"/>
          </w:tcPr>
          <w:p w:rsidR="00C95C3C" w:rsidRPr="00066E5E" w:rsidP="009B3932" w14:paraId="75A76084" w14:textId="77777777">
            <w:pPr>
              <w:jc w:val="center"/>
              <w:rPr>
                <w:rStyle w:val="InitialStyle"/>
                <w:bCs/>
                <w:sz w:val="20"/>
                <w:szCs w:val="20"/>
              </w:rPr>
            </w:pPr>
            <w:r w:rsidRPr="00066E5E">
              <w:rPr>
                <w:rStyle w:val="InitialStyle"/>
                <w:bCs/>
                <w:sz w:val="20"/>
                <w:szCs w:val="20"/>
              </w:rPr>
              <w:t>Year</w:t>
            </w:r>
          </w:p>
        </w:tc>
      </w:tr>
      <w:tr w14:paraId="0E4B5FB8" w14:textId="77777777" w:rsidTr="004A1329">
        <w:tblPrEx>
          <w:tblW w:w="0" w:type="auto"/>
          <w:tblLook w:val="04A0"/>
        </w:tblPrEx>
        <w:trPr>
          <w:trHeight w:val="288"/>
        </w:trPr>
        <w:tc>
          <w:tcPr>
            <w:tcW w:w="1271" w:type="dxa"/>
            <w:tcBorders>
              <w:top w:val="nil"/>
              <w:bottom w:val="single" w:sz="4" w:space="0" w:color="auto"/>
            </w:tcBorders>
            <w:shd w:val="clear" w:color="auto" w:fill="auto"/>
            <w:vAlign w:val="center"/>
          </w:tcPr>
          <w:p w:rsidR="00D54D13" w:rsidRPr="00066E5E" w:rsidP="009B3932" w14:paraId="662F55B1" w14:textId="77777777">
            <w:pPr>
              <w:rPr>
                <w:rStyle w:val="InitialStyle"/>
                <w:bCs/>
                <w:sz w:val="20"/>
                <w:szCs w:val="20"/>
              </w:rPr>
            </w:pPr>
            <w:r w:rsidRPr="00066E5E">
              <w:rPr>
                <w:rStyle w:val="InitialStyle"/>
                <w:bCs/>
                <w:sz w:val="20"/>
                <w:szCs w:val="20"/>
              </w:rPr>
              <w:t>Metric</w:t>
            </w:r>
          </w:p>
        </w:tc>
        <w:tc>
          <w:tcPr>
            <w:tcW w:w="1200" w:type="dxa"/>
            <w:tcBorders>
              <w:top w:val="nil"/>
              <w:bottom w:val="single" w:sz="4" w:space="0" w:color="auto"/>
            </w:tcBorders>
            <w:shd w:val="clear" w:color="auto" w:fill="auto"/>
            <w:vAlign w:val="center"/>
          </w:tcPr>
          <w:p w:rsidR="00D54D13" w:rsidRPr="00066E5E" w:rsidP="009B3932" w14:paraId="40F741F7" w14:textId="77777777">
            <w:pPr>
              <w:rPr>
                <w:rStyle w:val="InitialStyle"/>
                <w:bCs/>
                <w:sz w:val="20"/>
                <w:szCs w:val="20"/>
              </w:rPr>
            </w:pPr>
            <w:r w:rsidRPr="00066E5E">
              <w:rPr>
                <w:rStyle w:val="InitialStyle"/>
                <w:bCs/>
                <w:sz w:val="20"/>
                <w:szCs w:val="20"/>
              </w:rPr>
              <w:t>Type</w:t>
            </w:r>
          </w:p>
        </w:tc>
        <w:tc>
          <w:tcPr>
            <w:tcW w:w="1242" w:type="dxa"/>
            <w:tcBorders>
              <w:top w:val="nil"/>
              <w:bottom w:val="single" w:sz="4" w:space="0" w:color="auto"/>
            </w:tcBorders>
            <w:shd w:val="clear" w:color="auto" w:fill="auto"/>
            <w:vAlign w:val="center"/>
          </w:tcPr>
          <w:p w:rsidR="00D54D13" w:rsidRPr="00066E5E" w:rsidP="009B3932" w14:paraId="68AA7253" w14:textId="77777777">
            <w:pPr>
              <w:rPr>
                <w:rStyle w:val="InitialStyle"/>
                <w:bCs/>
                <w:sz w:val="20"/>
                <w:szCs w:val="20"/>
              </w:rPr>
            </w:pPr>
            <w:r w:rsidRPr="00066E5E">
              <w:rPr>
                <w:rStyle w:val="InitialStyle"/>
                <w:bCs/>
                <w:sz w:val="20"/>
                <w:szCs w:val="20"/>
              </w:rPr>
              <w:t>Scope</w:t>
            </w:r>
          </w:p>
        </w:tc>
        <w:tc>
          <w:tcPr>
            <w:tcW w:w="1186" w:type="dxa"/>
            <w:tcBorders>
              <w:top w:val="nil"/>
              <w:bottom w:val="single" w:sz="4" w:space="0" w:color="auto"/>
            </w:tcBorders>
            <w:shd w:val="clear" w:color="auto" w:fill="auto"/>
            <w:vAlign w:val="center"/>
          </w:tcPr>
          <w:p w:rsidR="00D54D13" w:rsidRPr="00066E5E" w:rsidP="009B3932" w14:paraId="6DF0D2EF" w14:textId="77777777">
            <w:pPr>
              <w:jc w:val="right"/>
              <w:rPr>
                <w:rStyle w:val="InitialStyle"/>
                <w:bCs/>
                <w:sz w:val="20"/>
                <w:szCs w:val="20"/>
              </w:rPr>
            </w:pPr>
            <w:r w:rsidRPr="00066E5E">
              <w:rPr>
                <w:rStyle w:val="InitialStyle"/>
                <w:bCs/>
                <w:sz w:val="20"/>
                <w:szCs w:val="20"/>
              </w:rPr>
              <w:t>1997</w:t>
            </w:r>
          </w:p>
        </w:tc>
        <w:tc>
          <w:tcPr>
            <w:tcW w:w="1156" w:type="dxa"/>
            <w:tcBorders>
              <w:top w:val="nil"/>
              <w:bottom w:val="single" w:sz="4" w:space="0" w:color="auto"/>
            </w:tcBorders>
            <w:shd w:val="clear" w:color="auto" w:fill="auto"/>
            <w:vAlign w:val="center"/>
          </w:tcPr>
          <w:p w:rsidR="00D54D13" w:rsidRPr="00066E5E" w:rsidP="009B3932" w14:paraId="4AD91389" w14:textId="77777777">
            <w:pPr>
              <w:jc w:val="right"/>
              <w:rPr>
                <w:rStyle w:val="InitialStyle"/>
                <w:bCs/>
                <w:sz w:val="20"/>
                <w:szCs w:val="20"/>
              </w:rPr>
            </w:pPr>
            <w:r w:rsidRPr="00066E5E">
              <w:rPr>
                <w:rStyle w:val="InitialStyle"/>
                <w:bCs/>
                <w:sz w:val="20"/>
                <w:szCs w:val="20"/>
              </w:rPr>
              <w:t>2002</w:t>
            </w:r>
          </w:p>
        </w:tc>
        <w:tc>
          <w:tcPr>
            <w:tcW w:w="1156" w:type="dxa"/>
            <w:tcBorders>
              <w:top w:val="nil"/>
              <w:bottom w:val="single" w:sz="4" w:space="0" w:color="auto"/>
            </w:tcBorders>
            <w:shd w:val="clear" w:color="auto" w:fill="auto"/>
            <w:vAlign w:val="center"/>
          </w:tcPr>
          <w:p w:rsidR="00D54D13" w:rsidRPr="00066E5E" w:rsidP="009B3932" w14:paraId="04CF3A3A" w14:textId="77777777">
            <w:pPr>
              <w:jc w:val="right"/>
              <w:rPr>
                <w:rStyle w:val="InitialStyle"/>
                <w:bCs/>
                <w:sz w:val="20"/>
                <w:szCs w:val="20"/>
              </w:rPr>
            </w:pPr>
            <w:r w:rsidRPr="00066E5E">
              <w:rPr>
                <w:rStyle w:val="InitialStyle"/>
                <w:bCs/>
                <w:sz w:val="20"/>
                <w:szCs w:val="20"/>
              </w:rPr>
              <w:t>2007</w:t>
            </w:r>
          </w:p>
        </w:tc>
        <w:tc>
          <w:tcPr>
            <w:tcW w:w="1156" w:type="dxa"/>
            <w:tcBorders>
              <w:top w:val="nil"/>
              <w:bottom w:val="single" w:sz="4" w:space="0" w:color="auto"/>
            </w:tcBorders>
            <w:shd w:val="clear" w:color="auto" w:fill="auto"/>
            <w:vAlign w:val="center"/>
          </w:tcPr>
          <w:p w:rsidR="00D54D13" w:rsidRPr="00066E5E" w:rsidP="009B3932" w14:paraId="1CF9732D" w14:textId="77777777">
            <w:pPr>
              <w:jc w:val="right"/>
              <w:rPr>
                <w:rStyle w:val="InitialStyle"/>
                <w:bCs/>
                <w:sz w:val="20"/>
                <w:szCs w:val="20"/>
              </w:rPr>
            </w:pPr>
            <w:r w:rsidRPr="00066E5E">
              <w:rPr>
                <w:rStyle w:val="InitialStyle"/>
                <w:bCs/>
                <w:sz w:val="20"/>
                <w:szCs w:val="20"/>
              </w:rPr>
              <w:t>2012</w:t>
            </w:r>
          </w:p>
        </w:tc>
        <w:tc>
          <w:tcPr>
            <w:tcW w:w="1026" w:type="dxa"/>
            <w:tcBorders>
              <w:top w:val="nil"/>
              <w:bottom w:val="single" w:sz="4" w:space="0" w:color="auto"/>
            </w:tcBorders>
            <w:shd w:val="clear" w:color="auto" w:fill="auto"/>
            <w:vAlign w:val="center"/>
          </w:tcPr>
          <w:p w:rsidR="00D54D13" w:rsidRPr="00066E5E" w:rsidP="009B3932" w14:paraId="28C4505A" w14:textId="77777777">
            <w:pPr>
              <w:jc w:val="right"/>
              <w:rPr>
                <w:rStyle w:val="InitialStyle"/>
                <w:bCs/>
                <w:sz w:val="20"/>
                <w:szCs w:val="20"/>
              </w:rPr>
            </w:pPr>
            <w:r w:rsidRPr="00066E5E">
              <w:rPr>
                <w:rStyle w:val="InitialStyle"/>
                <w:bCs/>
                <w:sz w:val="20"/>
                <w:szCs w:val="20"/>
              </w:rPr>
              <w:t>2017</w:t>
            </w:r>
          </w:p>
        </w:tc>
      </w:tr>
      <w:tr w14:paraId="747B8E9D" w14:textId="77777777" w:rsidTr="001D381A">
        <w:tblPrEx>
          <w:tblW w:w="0" w:type="auto"/>
          <w:tblLook w:val="04A0"/>
        </w:tblPrEx>
        <w:trPr>
          <w:trHeight w:val="288"/>
        </w:trPr>
        <w:tc>
          <w:tcPr>
            <w:tcW w:w="1271" w:type="dxa"/>
            <w:vMerge w:val="restart"/>
            <w:tcBorders>
              <w:top w:val="single" w:sz="4" w:space="0" w:color="auto"/>
              <w:bottom w:val="single" w:sz="4" w:space="0" w:color="auto"/>
            </w:tcBorders>
            <w:shd w:val="clear" w:color="auto" w:fill="auto"/>
            <w:vAlign w:val="center"/>
          </w:tcPr>
          <w:p w:rsidR="004A1329" w:rsidRPr="00066E5E" w:rsidP="004A1329" w14:paraId="7CA3D335" w14:textId="77777777">
            <w:pPr>
              <w:rPr>
                <w:rStyle w:val="InitialStyle"/>
                <w:bCs/>
                <w:sz w:val="20"/>
                <w:szCs w:val="20"/>
              </w:rPr>
            </w:pPr>
            <w:r w:rsidRPr="00066E5E">
              <w:rPr>
                <w:rStyle w:val="InitialStyle"/>
                <w:bCs/>
                <w:sz w:val="20"/>
                <w:szCs w:val="20"/>
              </w:rPr>
              <w:t>Inventory</w:t>
            </w:r>
          </w:p>
        </w:tc>
        <w:tc>
          <w:tcPr>
            <w:tcW w:w="1200" w:type="dxa"/>
            <w:vMerge w:val="restart"/>
            <w:tcBorders>
              <w:top w:val="single" w:sz="4" w:space="0" w:color="auto"/>
              <w:bottom w:val="nil"/>
            </w:tcBorders>
            <w:shd w:val="clear" w:color="auto" w:fill="auto"/>
            <w:vAlign w:val="center"/>
          </w:tcPr>
          <w:p w:rsidR="004A1329" w:rsidRPr="00066E5E" w:rsidP="004A1329" w14:paraId="33EA8F64" w14:textId="77777777">
            <w:pPr>
              <w:rPr>
                <w:rStyle w:val="InitialStyle"/>
                <w:bCs/>
                <w:sz w:val="20"/>
                <w:szCs w:val="20"/>
              </w:rPr>
            </w:pPr>
            <w:r w:rsidRPr="00066E5E">
              <w:rPr>
                <w:rStyle w:val="InitialStyle"/>
                <w:bCs/>
                <w:sz w:val="20"/>
                <w:szCs w:val="20"/>
              </w:rPr>
              <w:t>Ewes</w:t>
            </w:r>
          </w:p>
        </w:tc>
        <w:tc>
          <w:tcPr>
            <w:tcW w:w="1242" w:type="dxa"/>
            <w:tcBorders>
              <w:top w:val="single" w:sz="4" w:space="0" w:color="auto"/>
              <w:bottom w:val="nil"/>
            </w:tcBorders>
            <w:shd w:val="clear" w:color="auto" w:fill="auto"/>
            <w:vAlign w:val="center"/>
          </w:tcPr>
          <w:p w:rsidR="004A1329" w:rsidRPr="00066E5E" w:rsidP="004A1329" w14:paraId="488BC1F9" w14:textId="77777777">
            <w:pPr>
              <w:rPr>
                <w:rStyle w:val="InitialStyle"/>
                <w:bCs/>
                <w:sz w:val="20"/>
                <w:szCs w:val="20"/>
              </w:rPr>
            </w:pPr>
            <w:r>
              <w:rPr>
                <w:rStyle w:val="InitialStyle"/>
                <w:bCs/>
                <w:sz w:val="20"/>
                <w:szCs w:val="20"/>
              </w:rPr>
              <w:t>30</w:t>
            </w:r>
            <w:r w:rsidRPr="00066E5E">
              <w:rPr>
                <w:rStyle w:val="InitialStyle"/>
                <w:bCs/>
                <w:sz w:val="20"/>
                <w:szCs w:val="20"/>
              </w:rPr>
              <w:t xml:space="preserve"> </w:t>
            </w:r>
            <w:r w:rsidR="00DC1A38">
              <w:rPr>
                <w:rStyle w:val="InitialStyle"/>
                <w:bCs/>
                <w:sz w:val="20"/>
                <w:szCs w:val="20"/>
              </w:rPr>
              <w:t>state</w:t>
            </w:r>
            <w:r w:rsidRPr="00066E5E">
              <w:rPr>
                <w:rStyle w:val="InitialStyle"/>
                <w:bCs/>
                <w:sz w:val="20"/>
                <w:szCs w:val="20"/>
              </w:rPr>
              <w:t>s</w:t>
            </w:r>
          </w:p>
        </w:tc>
        <w:tc>
          <w:tcPr>
            <w:tcW w:w="1186" w:type="dxa"/>
            <w:tcBorders>
              <w:top w:val="single" w:sz="4" w:space="0" w:color="auto"/>
              <w:bottom w:val="nil"/>
            </w:tcBorders>
            <w:shd w:val="clear" w:color="auto" w:fill="auto"/>
            <w:vAlign w:val="center"/>
          </w:tcPr>
          <w:p w:rsidR="004A1329" w:rsidRPr="004A1329" w:rsidP="001D381A" w14:paraId="349D54B6" w14:textId="77777777">
            <w:pPr>
              <w:jc w:val="right"/>
              <w:rPr>
                <w:rStyle w:val="InitialStyle"/>
                <w:bCs/>
                <w:sz w:val="20"/>
                <w:szCs w:val="20"/>
              </w:rPr>
            </w:pPr>
            <w:r w:rsidRPr="004A1329">
              <w:rPr>
                <w:sz w:val="20"/>
                <w:szCs w:val="20"/>
              </w:rPr>
              <w:t>4,309,849</w:t>
            </w:r>
          </w:p>
        </w:tc>
        <w:tc>
          <w:tcPr>
            <w:tcW w:w="1156" w:type="dxa"/>
            <w:tcBorders>
              <w:top w:val="single" w:sz="4" w:space="0" w:color="auto"/>
              <w:bottom w:val="nil"/>
            </w:tcBorders>
            <w:shd w:val="clear" w:color="auto" w:fill="auto"/>
            <w:vAlign w:val="center"/>
          </w:tcPr>
          <w:p w:rsidR="004A1329" w:rsidRPr="004A1329" w:rsidP="001D381A" w14:paraId="12C78923" w14:textId="77777777">
            <w:pPr>
              <w:jc w:val="right"/>
              <w:rPr>
                <w:rStyle w:val="InitialStyle"/>
                <w:bCs/>
                <w:sz w:val="20"/>
                <w:szCs w:val="20"/>
              </w:rPr>
            </w:pPr>
            <w:r w:rsidRPr="004A1329">
              <w:rPr>
                <w:sz w:val="20"/>
                <w:szCs w:val="20"/>
              </w:rPr>
              <w:t>3,378,694</w:t>
            </w:r>
          </w:p>
        </w:tc>
        <w:tc>
          <w:tcPr>
            <w:tcW w:w="1156" w:type="dxa"/>
            <w:tcBorders>
              <w:top w:val="single" w:sz="4" w:space="0" w:color="auto"/>
              <w:bottom w:val="nil"/>
            </w:tcBorders>
            <w:shd w:val="clear" w:color="auto" w:fill="auto"/>
            <w:vAlign w:val="center"/>
          </w:tcPr>
          <w:p w:rsidR="004A1329" w:rsidRPr="004A1329" w:rsidP="001D381A" w14:paraId="0BE4ADFA" w14:textId="77777777">
            <w:pPr>
              <w:jc w:val="right"/>
              <w:rPr>
                <w:rStyle w:val="InitialStyle"/>
                <w:bCs/>
                <w:sz w:val="20"/>
                <w:szCs w:val="20"/>
              </w:rPr>
            </w:pPr>
            <w:r w:rsidRPr="004A1329">
              <w:rPr>
                <w:sz w:val="20"/>
                <w:szCs w:val="20"/>
              </w:rPr>
              <w:t>3,270,574</w:t>
            </w:r>
          </w:p>
        </w:tc>
        <w:tc>
          <w:tcPr>
            <w:tcW w:w="1156" w:type="dxa"/>
            <w:tcBorders>
              <w:top w:val="single" w:sz="4" w:space="0" w:color="auto"/>
              <w:bottom w:val="nil"/>
            </w:tcBorders>
            <w:shd w:val="clear" w:color="auto" w:fill="auto"/>
            <w:vAlign w:val="center"/>
          </w:tcPr>
          <w:p w:rsidR="004A1329" w:rsidRPr="004A1329" w:rsidP="001D381A" w14:paraId="5EF31461" w14:textId="77777777">
            <w:pPr>
              <w:jc w:val="right"/>
              <w:rPr>
                <w:rStyle w:val="InitialStyle"/>
                <w:bCs/>
                <w:sz w:val="20"/>
                <w:szCs w:val="20"/>
              </w:rPr>
            </w:pPr>
            <w:r w:rsidRPr="004A1329">
              <w:rPr>
                <w:sz w:val="20"/>
                <w:szCs w:val="20"/>
              </w:rPr>
              <w:t>2,726,286</w:t>
            </w:r>
          </w:p>
        </w:tc>
        <w:tc>
          <w:tcPr>
            <w:tcW w:w="1026" w:type="dxa"/>
            <w:tcBorders>
              <w:top w:val="single" w:sz="4" w:space="0" w:color="auto"/>
              <w:bottom w:val="nil"/>
            </w:tcBorders>
            <w:shd w:val="clear" w:color="auto" w:fill="auto"/>
            <w:vAlign w:val="center"/>
          </w:tcPr>
          <w:p w:rsidR="004A1329" w:rsidRPr="004A1329" w:rsidP="001D381A" w14:paraId="2E61AECC" w14:textId="77777777">
            <w:pPr>
              <w:jc w:val="right"/>
              <w:rPr>
                <w:rStyle w:val="InitialStyle"/>
                <w:bCs/>
                <w:sz w:val="20"/>
                <w:szCs w:val="20"/>
              </w:rPr>
            </w:pPr>
            <w:r w:rsidRPr="004A1329">
              <w:rPr>
                <w:sz w:val="20"/>
                <w:szCs w:val="20"/>
              </w:rPr>
              <w:t>NA</w:t>
            </w:r>
          </w:p>
        </w:tc>
      </w:tr>
      <w:tr w14:paraId="4CB3E3F4" w14:textId="77777777" w:rsidTr="001D381A">
        <w:tblPrEx>
          <w:tblW w:w="0" w:type="auto"/>
          <w:tblLook w:val="04A0"/>
        </w:tblPrEx>
        <w:trPr>
          <w:trHeight w:val="288"/>
        </w:trPr>
        <w:tc>
          <w:tcPr>
            <w:tcW w:w="1271" w:type="dxa"/>
            <w:vMerge/>
            <w:tcBorders>
              <w:top w:val="nil"/>
              <w:bottom w:val="single" w:sz="4" w:space="0" w:color="auto"/>
            </w:tcBorders>
            <w:shd w:val="clear" w:color="auto" w:fill="auto"/>
            <w:vAlign w:val="center"/>
          </w:tcPr>
          <w:p w:rsidR="004A1329" w:rsidRPr="00066E5E" w:rsidP="004A1329" w14:paraId="431B1A51" w14:textId="77777777">
            <w:pPr>
              <w:rPr>
                <w:rStyle w:val="InitialStyle"/>
                <w:bCs/>
                <w:sz w:val="20"/>
                <w:szCs w:val="20"/>
              </w:rPr>
            </w:pPr>
          </w:p>
        </w:tc>
        <w:tc>
          <w:tcPr>
            <w:tcW w:w="1200" w:type="dxa"/>
            <w:vMerge/>
            <w:tcBorders>
              <w:top w:val="nil"/>
              <w:bottom w:val="nil"/>
            </w:tcBorders>
            <w:shd w:val="clear" w:color="auto" w:fill="auto"/>
            <w:vAlign w:val="center"/>
          </w:tcPr>
          <w:p w:rsidR="004A1329" w:rsidRPr="00066E5E" w:rsidP="004A1329" w14:paraId="01CD63E1" w14:textId="77777777">
            <w:pPr>
              <w:rPr>
                <w:rStyle w:val="InitialStyle"/>
                <w:bCs/>
                <w:sz w:val="20"/>
                <w:szCs w:val="20"/>
              </w:rPr>
            </w:pPr>
          </w:p>
        </w:tc>
        <w:tc>
          <w:tcPr>
            <w:tcW w:w="1242" w:type="dxa"/>
            <w:tcBorders>
              <w:top w:val="nil"/>
              <w:bottom w:val="nil"/>
            </w:tcBorders>
            <w:shd w:val="clear" w:color="auto" w:fill="auto"/>
            <w:vAlign w:val="center"/>
          </w:tcPr>
          <w:p w:rsidR="004A1329" w:rsidRPr="00066E5E" w:rsidP="004A1329" w14:paraId="3F7D6908" w14:textId="77777777">
            <w:pPr>
              <w:rPr>
                <w:rStyle w:val="InitialStyle"/>
                <w:bCs/>
                <w:sz w:val="20"/>
                <w:szCs w:val="20"/>
              </w:rPr>
            </w:pPr>
            <w:r w:rsidRPr="00066E5E">
              <w:rPr>
                <w:rStyle w:val="InitialStyle"/>
                <w:bCs/>
                <w:sz w:val="20"/>
                <w:szCs w:val="20"/>
              </w:rPr>
              <w:t>National</w:t>
            </w:r>
          </w:p>
        </w:tc>
        <w:tc>
          <w:tcPr>
            <w:tcW w:w="1186" w:type="dxa"/>
            <w:tcBorders>
              <w:top w:val="nil"/>
              <w:bottom w:val="nil"/>
            </w:tcBorders>
            <w:shd w:val="clear" w:color="auto" w:fill="auto"/>
            <w:vAlign w:val="center"/>
          </w:tcPr>
          <w:p w:rsidR="004A1329" w:rsidRPr="004A1329" w:rsidP="001D381A" w14:paraId="49333DE3" w14:textId="77777777">
            <w:pPr>
              <w:jc w:val="right"/>
              <w:rPr>
                <w:rStyle w:val="InitialStyle"/>
                <w:bCs/>
                <w:sz w:val="20"/>
                <w:szCs w:val="20"/>
              </w:rPr>
            </w:pPr>
            <w:r w:rsidRPr="004A1329">
              <w:rPr>
                <w:sz w:val="20"/>
                <w:szCs w:val="20"/>
              </w:rPr>
              <w:t>4,579,121</w:t>
            </w:r>
          </w:p>
        </w:tc>
        <w:tc>
          <w:tcPr>
            <w:tcW w:w="1156" w:type="dxa"/>
            <w:tcBorders>
              <w:top w:val="nil"/>
              <w:bottom w:val="nil"/>
            </w:tcBorders>
            <w:shd w:val="clear" w:color="auto" w:fill="auto"/>
            <w:vAlign w:val="center"/>
          </w:tcPr>
          <w:p w:rsidR="004A1329" w:rsidRPr="004A1329" w:rsidP="001D381A" w14:paraId="4DDA001C" w14:textId="77777777">
            <w:pPr>
              <w:jc w:val="right"/>
              <w:rPr>
                <w:rStyle w:val="InitialStyle"/>
                <w:bCs/>
                <w:sz w:val="20"/>
                <w:szCs w:val="20"/>
              </w:rPr>
            </w:pPr>
            <w:r w:rsidRPr="004A1329">
              <w:rPr>
                <w:sz w:val="20"/>
                <w:szCs w:val="20"/>
              </w:rPr>
              <w:t>3,632,196</w:t>
            </w:r>
          </w:p>
        </w:tc>
        <w:tc>
          <w:tcPr>
            <w:tcW w:w="1156" w:type="dxa"/>
            <w:tcBorders>
              <w:top w:val="nil"/>
              <w:bottom w:val="nil"/>
            </w:tcBorders>
            <w:shd w:val="clear" w:color="auto" w:fill="auto"/>
            <w:vAlign w:val="center"/>
          </w:tcPr>
          <w:p w:rsidR="004A1329" w:rsidRPr="004A1329" w:rsidP="001D381A" w14:paraId="3F43196C" w14:textId="77777777">
            <w:pPr>
              <w:jc w:val="right"/>
              <w:rPr>
                <w:rStyle w:val="InitialStyle"/>
                <w:bCs/>
                <w:sz w:val="20"/>
                <w:szCs w:val="20"/>
              </w:rPr>
            </w:pPr>
            <w:r w:rsidRPr="004A1329">
              <w:rPr>
                <w:sz w:val="20"/>
                <w:szCs w:val="20"/>
              </w:rPr>
              <w:t>3,516,409</w:t>
            </w:r>
          </w:p>
        </w:tc>
        <w:tc>
          <w:tcPr>
            <w:tcW w:w="1156" w:type="dxa"/>
            <w:tcBorders>
              <w:top w:val="nil"/>
              <w:bottom w:val="nil"/>
            </w:tcBorders>
            <w:shd w:val="clear" w:color="auto" w:fill="auto"/>
            <w:vAlign w:val="center"/>
          </w:tcPr>
          <w:p w:rsidR="004A1329" w:rsidRPr="004A1329" w:rsidP="001D381A" w14:paraId="0C33299E" w14:textId="77777777">
            <w:pPr>
              <w:jc w:val="right"/>
              <w:rPr>
                <w:rStyle w:val="InitialStyle"/>
                <w:bCs/>
                <w:sz w:val="20"/>
                <w:szCs w:val="20"/>
              </w:rPr>
            </w:pPr>
            <w:r w:rsidRPr="004A1329">
              <w:rPr>
                <w:sz w:val="20"/>
                <w:szCs w:val="20"/>
              </w:rPr>
              <w:t>2,967,908</w:t>
            </w:r>
          </w:p>
        </w:tc>
        <w:tc>
          <w:tcPr>
            <w:tcW w:w="1026" w:type="dxa"/>
            <w:tcBorders>
              <w:top w:val="nil"/>
              <w:bottom w:val="nil"/>
            </w:tcBorders>
            <w:shd w:val="clear" w:color="auto" w:fill="auto"/>
            <w:vAlign w:val="center"/>
          </w:tcPr>
          <w:p w:rsidR="004A1329" w:rsidRPr="004A1329" w:rsidP="001D381A" w14:paraId="21D03CA9" w14:textId="77777777">
            <w:pPr>
              <w:jc w:val="right"/>
              <w:rPr>
                <w:rStyle w:val="InitialStyle"/>
                <w:bCs/>
                <w:sz w:val="20"/>
                <w:szCs w:val="20"/>
              </w:rPr>
            </w:pPr>
            <w:r w:rsidRPr="004A1329">
              <w:rPr>
                <w:sz w:val="20"/>
                <w:szCs w:val="20"/>
              </w:rPr>
              <w:t>NA</w:t>
            </w:r>
          </w:p>
        </w:tc>
      </w:tr>
      <w:tr w14:paraId="34B7CFF5" w14:textId="77777777" w:rsidTr="001D381A">
        <w:tblPrEx>
          <w:tblW w:w="0" w:type="auto"/>
          <w:tblLook w:val="04A0"/>
        </w:tblPrEx>
        <w:trPr>
          <w:trHeight w:val="288"/>
        </w:trPr>
        <w:tc>
          <w:tcPr>
            <w:tcW w:w="1271" w:type="dxa"/>
            <w:vMerge/>
            <w:tcBorders>
              <w:top w:val="nil"/>
              <w:bottom w:val="single" w:sz="4" w:space="0" w:color="auto"/>
            </w:tcBorders>
            <w:shd w:val="clear" w:color="auto" w:fill="auto"/>
            <w:vAlign w:val="center"/>
          </w:tcPr>
          <w:p w:rsidR="004A1329" w:rsidRPr="00066E5E" w:rsidP="004A1329" w14:paraId="2C3CE933" w14:textId="77777777">
            <w:pPr>
              <w:rPr>
                <w:rStyle w:val="InitialStyle"/>
                <w:bCs/>
                <w:sz w:val="20"/>
                <w:szCs w:val="20"/>
              </w:rPr>
            </w:pPr>
          </w:p>
        </w:tc>
        <w:tc>
          <w:tcPr>
            <w:tcW w:w="1200" w:type="dxa"/>
            <w:vMerge/>
            <w:tcBorders>
              <w:top w:val="nil"/>
              <w:bottom w:val="single" w:sz="4" w:space="0" w:color="auto"/>
            </w:tcBorders>
            <w:shd w:val="clear" w:color="auto" w:fill="auto"/>
            <w:vAlign w:val="center"/>
          </w:tcPr>
          <w:p w:rsidR="004A1329" w:rsidRPr="00066E5E" w:rsidP="004A1329" w14:paraId="37CB1009" w14:textId="77777777">
            <w:pPr>
              <w:rPr>
                <w:rStyle w:val="InitialStyle"/>
                <w:bCs/>
                <w:sz w:val="20"/>
                <w:szCs w:val="20"/>
              </w:rPr>
            </w:pPr>
          </w:p>
        </w:tc>
        <w:tc>
          <w:tcPr>
            <w:tcW w:w="1242" w:type="dxa"/>
            <w:tcBorders>
              <w:top w:val="nil"/>
              <w:bottom w:val="single" w:sz="4" w:space="0" w:color="auto"/>
            </w:tcBorders>
            <w:shd w:val="clear" w:color="auto" w:fill="auto"/>
            <w:vAlign w:val="center"/>
          </w:tcPr>
          <w:p w:rsidR="004A1329" w:rsidRPr="00066E5E" w:rsidP="004A1329" w14:paraId="04330031" w14:textId="77777777">
            <w:pPr>
              <w:rPr>
                <w:rStyle w:val="InitialStyle"/>
                <w:bCs/>
                <w:sz w:val="20"/>
                <w:szCs w:val="20"/>
              </w:rPr>
            </w:pPr>
            <w:r w:rsidRPr="00066E5E">
              <w:rPr>
                <w:rStyle w:val="InitialStyle"/>
                <w:bCs/>
                <w:sz w:val="20"/>
                <w:szCs w:val="20"/>
              </w:rPr>
              <w:t>Ratio</w:t>
            </w:r>
          </w:p>
        </w:tc>
        <w:tc>
          <w:tcPr>
            <w:tcW w:w="1186" w:type="dxa"/>
            <w:tcBorders>
              <w:top w:val="nil"/>
              <w:bottom w:val="single" w:sz="4" w:space="0" w:color="auto"/>
            </w:tcBorders>
            <w:shd w:val="clear" w:color="auto" w:fill="auto"/>
            <w:vAlign w:val="center"/>
          </w:tcPr>
          <w:p w:rsidR="004A1329" w:rsidRPr="004A1329" w:rsidP="001D381A" w14:paraId="339AFFE3" w14:textId="77777777">
            <w:pPr>
              <w:jc w:val="right"/>
              <w:rPr>
                <w:rStyle w:val="InitialStyle"/>
                <w:bCs/>
                <w:sz w:val="20"/>
                <w:szCs w:val="20"/>
              </w:rPr>
            </w:pPr>
            <w:r w:rsidRPr="004A1329">
              <w:rPr>
                <w:sz w:val="20"/>
                <w:szCs w:val="20"/>
              </w:rPr>
              <w:t>94.1</w:t>
            </w:r>
            <w:r>
              <w:rPr>
                <w:sz w:val="20"/>
                <w:szCs w:val="20"/>
              </w:rPr>
              <w:t>%</w:t>
            </w:r>
          </w:p>
        </w:tc>
        <w:tc>
          <w:tcPr>
            <w:tcW w:w="1156" w:type="dxa"/>
            <w:tcBorders>
              <w:top w:val="nil"/>
              <w:bottom w:val="single" w:sz="4" w:space="0" w:color="auto"/>
            </w:tcBorders>
            <w:shd w:val="clear" w:color="auto" w:fill="auto"/>
            <w:vAlign w:val="center"/>
          </w:tcPr>
          <w:p w:rsidR="004A1329" w:rsidRPr="004A1329" w:rsidP="001D381A" w14:paraId="5C57881F" w14:textId="77777777">
            <w:pPr>
              <w:jc w:val="right"/>
              <w:rPr>
                <w:rStyle w:val="InitialStyle"/>
                <w:bCs/>
                <w:sz w:val="20"/>
                <w:szCs w:val="20"/>
              </w:rPr>
            </w:pPr>
            <w:r w:rsidRPr="004A1329">
              <w:rPr>
                <w:sz w:val="20"/>
                <w:szCs w:val="20"/>
              </w:rPr>
              <w:t>93.0</w:t>
            </w:r>
            <w:r>
              <w:rPr>
                <w:sz w:val="20"/>
                <w:szCs w:val="20"/>
              </w:rPr>
              <w:t>%</w:t>
            </w:r>
          </w:p>
        </w:tc>
        <w:tc>
          <w:tcPr>
            <w:tcW w:w="1156" w:type="dxa"/>
            <w:tcBorders>
              <w:top w:val="nil"/>
              <w:bottom w:val="single" w:sz="4" w:space="0" w:color="auto"/>
            </w:tcBorders>
            <w:shd w:val="clear" w:color="auto" w:fill="auto"/>
            <w:vAlign w:val="center"/>
          </w:tcPr>
          <w:p w:rsidR="004A1329" w:rsidRPr="004A1329" w:rsidP="001D381A" w14:paraId="250DF33E" w14:textId="77777777">
            <w:pPr>
              <w:jc w:val="right"/>
              <w:rPr>
                <w:rStyle w:val="InitialStyle"/>
                <w:bCs/>
                <w:sz w:val="20"/>
                <w:szCs w:val="20"/>
              </w:rPr>
            </w:pPr>
            <w:r w:rsidRPr="004A1329">
              <w:rPr>
                <w:sz w:val="20"/>
                <w:szCs w:val="20"/>
              </w:rPr>
              <w:t>93.0</w:t>
            </w:r>
            <w:r>
              <w:rPr>
                <w:sz w:val="20"/>
                <w:szCs w:val="20"/>
              </w:rPr>
              <w:t>%</w:t>
            </w:r>
          </w:p>
        </w:tc>
        <w:tc>
          <w:tcPr>
            <w:tcW w:w="1156" w:type="dxa"/>
            <w:tcBorders>
              <w:top w:val="nil"/>
              <w:bottom w:val="single" w:sz="4" w:space="0" w:color="auto"/>
            </w:tcBorders>
            <w:shd w:val="clear" w:color="auto" w:fill="auto"/>
            <w:vAlign w:val="center"/>
          </w:tcPr>
          <w:p w:rsidR="004A1329" w:rsidRPr="004A1329" w:rsidP="001D381A" w14:paraId="23394D2B" w14:textId="77777777">
            <w:pPr>
              <w:jc w:val="right"/>
              <w:rPr>
                <w:rStyle w:val="InitialStyle"/>
                <w:bCs/>
                <w:sz w:val="20"/>
                <w:szCs w:val="20"/>
              </w:rPr>
            </w:pPr>
            <w:r w:rsidRPr="004A1329">
              <w:rPr>
                <w:sz w:val="20"/>
                <w:szCs w:val="20"/>
              </w:rPr>
              <w:t>91.9</w:t>
            </w:r>
            <w:r>
              <w:rPr>
                <w:sz w:val="20"/>
                <w:szCs w:val="20"/>
              </w:rPr>
              <w:t>%</w:t>
            </w:r>
          </w:p>
        </w:tc>
        <w:tc>
          <w:tcPr>
            <w:tcW w:w="1026" w:type="dxa"/>
            <w:tcBorders>
              <w:top w:val="nil"/>
              <w:bottom w:val="single" w:sz="4" w:space="0" w:color="auto"/>
            </w:tcBorders>
            <w:shd w:val="clear" w:color="auto" w:fill="auto"/>
            <w:vAlign w:val="center"/>
          </w:tcPr>
          <w:p w:rsidR="004A1329" w:rsidRPr="004A1329" w:rsidP="001D381A" w14:paraId="68523493" w14:textId="77777777">
            <w:pPr>
              <w:jc w:val="right"/>
              <w:rPr>
                <w:rStyle w:val="InitialStyle"/>
                <w:bCs/>
                <w:sz w:val="20"/>
                <w:szCs w:val="20"/>
              </w:rPr>
            </w:pPr>
            <w:r w:rsidRPr="004A1329">
              <w:rPr>
                <w:sz w:val="20"/>
                <w:szCs w:val="20"/>
              </w:rPr>
              <w:t>NA</w:t>
            </w:r>
          </w:p>
        </w:tc>
      </w:tr>
      <w:tr w14:paraId="46E7ABEF" w14:textId="77777777" w:rsidTr="001D381A">
        <w:tblPrEx>
          <w:tblW w:w="0" w:type="auto"/>
          <w:tblLook w:val="04A0"/>
        </w:tblPrEx>
        <w:trPr>
          <w:trHeight w:val="288"/>
        </w:trPr>
        <w:tc>
          <w:tcPr>
            <w:tcW w:w="1271" w:type="dxa"/>
            <w:vMerge/>
            <w:tcBorders>
              <w:top w:val="nil"/>
              <w:bottom w:val="single" w:sz="4" w:space="0" w:color="auto"/>
            </w:tcBorders>
            <w:shd w:val="clear" w:color="auto" w:fill="auto"/>
            <w:vAlign w:val="center"/>
          </w:tcPr>
          <w:p w:rsidR="004A1329" w:rsidRPr="00066E5E" w:rsidP="004A1329" w14:paraId="0AB1BAB5" w14:textId="77777777">
            <w:pPr>
              <w:rPr>
                <w:rStyle w:val="InitialStyle"/>
                <w:bCs/>
                <w:sz w:val="20"/>
                <w:szCs w:val="20"/>
              </w:rPr>
            </w:pPr>
          </w:p>
        </w:tc>
        <w:tc>
          <w:tcPr>
            <w:tcW w:w="1200" w:type="dxa"/>
            <w:vMerge w:val="restart"/>
            <w:tcBorders>
              <w:top w:val="single" w:sz="4" w:space="0" w:color="auto"/>
              <w:bottom w:val="nil"/>
            </w:tcBorders>
            <w:shd w:val="clear" w:color="auto" w:fill="auto"/>
            <w:vAlign w:val="center"/>
          </w:tcPr>
          <w:p w:rsidR="004A1329" w:rsidRPr="00066E5E" w:rsidP="004A1329" w14:paraId="5F5456EB" w14:textId="77777777">
            <w:pPr>
              <w:rPr>
                <w:rStyle w:val="InitialStyle"/>
                <w:bCs/>
                <w:sz w:val="20"/>
                <w:szCs w:val="20"/>
              </w:rPr>
            </w:pPr>
            <w:r w:rsidRPr="00066E5E">
              <w:rPr>
                <w:rStyle w:val="InitialStyle"/>
                <w:bCs/>
                <w:sz w:val="20"/>
                <w:szCs w:val="20"/>
              </w:rPr>
              <w:t>Sheep and lambs</w:t>
            </w:r>
          </w:p>
        </w:tc>
        <w:tc>
          <w:tcPr>
            <w:tcW w:w="1242" w:type="dxa"/>
            <w:tcBorders>
              <w:top w:val="single" w:sz="4" w:space="0" w:color="auto"/>
              <w:bottom w:val="nil"/>
            </w:tcBorders>
            <w:shd w:val="clear" w:color="auto" w:fill="auto"/>
            <w:vAlign w:val="center"/>
          </w:tcPr>
          <w:p w:rsidR="004A1329" w:rsidRPr="00066E5E" w:rsidP="004A1329" w14:paraId="419752CF" w14:textId="77777777">
            <w:pPr>
              <w:rPr>
                <w:rStyle w:val="InitialStyle"/>
                <w:bCs/>
                <w:sz w:val="20"/>
                <w:szCs w:val="20"/>
              </w:rPr>
            </w:pPr>
            <w:r>
              <w:rPr>
                <w:rStyle w:val="InitialStyle"/>
                <w:bCs/>
                <w:sz w:val="20"/>
                <w:szCs w:val="20"/>
              </w:rPr>
              <w:t>30</w:t>
            </w:r>
            <w:r w:rsidRPr="00066E5E">
              <w:rPr>
                <w:rStyle w:val="InitialStyle"/>
                <w:bCs/>
                <w:sz w:val="20"/>
                <w:szCs w:val="20"/>
              </w:rPr>
              <w:t xml:space="preserve"> </w:t>
            </w:r>
            <w:r w:rsidR="00DC1A38">
              <w:rPr>
                <w:rStyle w:val="InitialStyle"/>
                <w:bCs/>
                <w:sz w:val="20"/>
                <w:szCs w:val="20"/>
              </w:rPr>
              <w:t>state</w:t>
            </w:r>
            <w:r w:rsidRPr="00066E5E">
              <w:rPr>
                <w:rStyle w:val="InitialStyle"/>
                <w:bCs/>
                <w:sz w:val="20"/>
                <w:szCs w:val="20"/>
              </w:rPr>
              <w:t>s</w:t>
            </w:r>
          </w:p>
        </w:tc>
        <w:tc>
          <w:tcPr>
            <w:tcW w:w="1186" w:type="dxa"/>
            <w:tcBorders>
              <w:top w:val="single" w:sz="4" w:space="0" w:color="auto"/>
              <w:bottom w:val="nil"/>
            </w:tcBorders>
            <w:shd w:val="clear" w:color="auto" w:fill="auto"/>
            <w:vAlign w:val="center"/>
          </w:tcPr>
          <w:p w:rsidR="004A1329" w:rsidRPr="004A1329" w:rsidP="001D381A" w14:paraId="65509614" w14:textId="77777777">
            <w:pPr>
              <w:jc w:val="right"/>
              <w:rPr>
                <w:rStyle w:val="InitialStyle"/>
                <w:bCs/>
                <w:sz w:val="20"/>
                <w:szCs w:val="20"/>
              </w:rPr>
            </w:pPr>
            <w:r w:rsidRPr="004A1329">
              <w:rPr>
                <w:sz w:val="20"/>
                <w:szCs w:val="20"/>
              </w:rPr>
              <w:t>7,634,096</w:t>
            </w:r>
          </w:p>
        </w:tc>
        <w:tc>
          <w:tcPr>
            <w:tcW w:w="1156" w:type="dxa"/>
            <w:tcBorders>
              <w:top w:val="single" w:sz="4" w:space="0" w:color="auto"/>
              <w:bottom w:val="nil"/>
            </w:tcBorders>
            <w:shd w:val="clear" w:color="auto" w:fill="auto"/>
            <w:vAlign w:val="center"/>
          </w:tcPr>
          <w:p w:rsidR="004A1329" w:rsidRPr="004A1329" w:rsidP="001D381A" w14:paraId="5F9A7706" w14:textId="77777777">
            <w:pPr>
              <w:jc w:val="right"/>
              <w:rPr>
                <w:rStyle w:val="InitialStyle"/>
                <w:bCs/>
                <w:sz w:val="20"/>
                <w:szCs w:val="20"/>
              </w:rPr>
            </w:pPr>
            <w:r w:rsidRPr="004A1329">
              <w:rPr>
                <w:sz w:val="20"/>
                <w:szCs w:val="20"/>
              </w:rPr>
              <w:t>5,929,176</w:t>
            </w:r>
          </w:p>
        </w:tc>
        <w:tc>
          <w:tcPr>
            <w:tcW w:w="1156" w:type="dxa"/>
            <w:tcBorders>
              <w:top w:val="single" w:sz="4" w:space="0" w:color="auto"/>
              <w:bottom w:val="nil"/>
            </w:tcBorders>
            <w:shd w:val="clear" w:color="auto" w:fill="auto"/>
            <w:vAlign w:val="center"/>
          </w:tcPr>
          <w:p w:rsidR="004A1329" w:rsidRPr="004A1329" w:rsidP="001D381A" w14:paraId="43D50163" w14:textId="77777777">
            <w:pPr>
              <w:jc w:val="right"/>
              <w:rPr>
                <w:rStyle w:val="InitialStyle"/>
                <w:bCs/>
                <w:sz w:val="20"/>
                <w:szCs w:val="20"/>
              </w:rPr>
            </w:pPr>
            <w:r w:rsidRPr="004A1329">
              <w:rPr>
                <w:sz w:val="20"/>
                <w:szCs w:val="20"/>
              </w:rPr>
              <w:t>5,413,728</w:t>
            </w:r>
          </w:p>
        </w:tc>
        <w:tc>
          <w:tcPr>
            <w:tcW w:w="1156" w:type="dxa"/>
            <w:tcBorders>
              <w:top w:val="single" w:sz="4" w:space="0" w:color="auto"/>
              <w:bottom w:val="nil"/>
            </w:tcBorders>
            <w:shd w:val="clear" w:color="auto" w:fill="auto"/>
            <w:vAlign w:val="center"/>
          </w:tcPr>
          <w:p w:rsidR="004A1329" w:rsidRPr="004A1329" w:rsidP="001D381A" w14:paraId="5DA3157E" w14:textId="77777777">
            <w:pPr>
              <w:jc w:val="right"/>
              <w:rPr>
                <w:rStyle w:val="InitialStyle"/>
                <w:bCs/>
                <w:sz w:val="20"/>
                <w:szCs w:val="20"/>
              </w:rPr>
            </w:pPr>
            <w:r w:rsidRPr="004A1329">
              <w:rPr>
                <w:sz w:val="20"/>
                <w:szCs w:val="20"/>
              </w:rPr>
              <w:t>4,940,284</w:t>
            </w:r>
          </w:p>
        </w:tc>
        <w:tc>
          <w:tcPr>
            <w:tcW w:w="1026" w:type="dxa"/>
            <w:tcBorders>
              <w:top w:val="single" w:sz="4" w:space="0" w:color="auto"/>
              <w:bottom w:val="nil"/>
            </w:tcBorders>
            <w:shd w:val="clear" w:color="auto" w:fill="auto"/>
            <w:vAlign w:val="center"/>
          </w:tcPr>
          <w:p w:rsidR="004A1329" w:rsidRPr="004A1329" w:rsidP="001D381A" w14:paraId="547C7D81" w14:textId="77777777">
            <w:pPr>
              <w:jc w:val="right"/>
              <w:rPr>
                <w:rStyle w:val="InitialStyle"/>
                <w:bCs/>
                <w:sz w:val="20"/>
                <w:szCs w:val="20"/>
              </w:rPr>
            </w:pPr>
            <w:r w:rsidRPr="004A1329">
              <w:rPr>
                <w:sz w:val="20"/>
                <w:szCs w:val="20"/>
              </w:rPr>
              <w:t>4,932,395</w:t>
            </w:r>
          </w:p>
        </w:tc>
      </w:tr>
      <w:tr w14:paraId="11A075BF" w14:textId="77777777" w:rsidTr="001D381A">
        <w:tblPrEx>
          <w:tblW w:w="0" w:type="auto"/>
          <w:tblLook w:val="04A0"/>
        </w:tblPrEx>
        <w:trPr>
          <w:trHeight w:val="288"/>
        </w:trPr>
        <w:tc>
          <w:tcPr>
            <w:tcW w:w="1271" w:type="dxa"/>
            <w:vMerge/>
            <w:tcBorders>
              <w:top w:val="nil"/>
              <w:bottom w:val="single" w:sz="4" w:space="0" w:color="auto"/>
            </w:tcBorders>
            <w:shd w:val="clear" w:color="auto" w:fill="auto"/>
            <w:vAlign w:val="center"/>
          </w:tcPr>
          <w:p w:rsidR="004A1329" w:rsidRPr="00066E5E" w:rsidP="004A1329" w14:paraId="40BBC325" w14:textId="77777777">
            <w:pPr>
              <w:rPr>
                <w:rStyle w:val="InitialStyle"/>
                <w:bCs/>
                <w:sz w:val="20"/>
                <w:szCs w:val="20"/>
              </w:rPr>
            </w:pPr>
          </w:p>
        </w:tc>
        <w:tc>
          <w:tcPr>
            <w:tcW w:w="1200" w:type="dxa"/>
            <w:vMerge/>
            <w:tcBorders>
              <w:top w:val="nil"/>
              <w:bottom w:val="nil"/>
            </w:tcBorders>
            <w:shd w:val="clear" w:color="auto" w:fill="auto"/>
            <w:vAlign w:val="center"/>
          </w:tcPr>
          <w:p w:rsidR="004A1329" w:rsidRPr="00066E5E" w:rsidP="004A1329" w14:paraId="7E3A3BAD" w14:textId="77777777">
            <w:pPr>
              <w:rPr>
                <w:rStyle w:val="InitialStyle"/>
                <w:bCs/>
                <w:sz w:val="20"/>
                <w:szCs w:val="20"/>
              </w:rPr>
            </w:pPr>
          </w:p>
        </w:tc>
        <w:tc>
          <w:tcPr>
            <w:tcW w:w="1242" w:type="dxa"/>
            <w:tcBorders>
              <w:top w:val="nil"/>
              <w:bottom w:val="nil"/>
            </w:tcBorders>
            <w:shd w:val="clear" w:color="auto" w:fill="auto"/>
            <w:vAlign w:val="center"/>
          </w:tcPr>
          <w:p w:rsidR="004A1329" w:rsidRPr="00066E5E" w:rsidP="004A1329" w14:paraId="1B1068DE" w14:textId="77777777">
            <w:pPr>
              <w:rPr>
                <w:rStyle w:val="InitialStyle"/>
                <w:bCs/>
                <w:sz w:val="20"/>
                <w:szCs w:val="20"/>
              </w:rPr>
            </w:pPr>
            <w:r w:rsidRPr="00066E5E">
              <w:rPr>
                <w:rStyle w:val="InitialStyle"/>
                <w:bCs/>
                <w:sz w:val="20"/>
                <w:szCs w:val="20"/>
              </w:rPr>
              <w:t>National</w:t>
            </w:r>
          </w:p>
        </w:tc>
        <w:tc>
          <w:tcPr>
            <w:tcW w:w="1186" w:type="dxa"/>
            <w:tcBorders>
              <w:top w:val="nil"/>
              <w:bottom w:val="nil"/>
            </w:tcBorders>
            <w:shd w:val="clear" w:color="auto" w:fill="auto"/>
            <w:vAlign w:val="center"/>
          </w:tcPr>
          <w:p w:rsidR="004A1329" w:rsidRPr="004A1329" w:rsidP="001D381A" w14:paraId="5F93BA6E" w14:textId="77777777">
            <w:pPr>
              <w:jc w:val="right"/>
              <w:rPr>
                <w:rStyle w:val="InitialStyle"/>
                <w:bCs/>
                <w:sz w:val="20"/>
                <w:szCs w:val="20"/>
              </w:rPr>
            </w:pPr>
            <w:r w:rsidRPr="004A1329">
              <w:rPr>
                <w:sz w:val="20"/>
                <w:szCs w:val="20"/>
              </w:rPr>
              <w:t>8,083,457</w:t>
            </w:r>
          </w:p>
        </w:tc>
        <w:tc>
          <w:tcPr>
            <w:tcW w:w="1156" w:type="dxa"/>
            <w:tcBorders>
              <w:top w:val="nil"/>
              <w:bottom w:val="nil"/>
            </w:tcBorders>
            <w:shd w:val="clear" w:color="auto" w:fill="auto"/>
            <w:vAlign w:val="center"/>
          </w:tcPr>
          <w:p w:rsidR="004A1329" w:rsidRPr="004A1329" w:rsidP="001D381A" w14:paraId="4163E720" w14:textId="77777777">
            <w:pPr>
              <w:jc w:val="right"/>
              <w:rPr>
                <w:rStyle w:val="InitialStyle"/>
                <w:bCs/>
                <w:sz w:val="20"/>
                <w:szCs w:val="20"/>
              </w:rPr>
            </w:pPr>
            <w:r w:rsidRPr="004A1329">
              <w:rPr>
                <w:sz w:val="20"/>
                <w:szCs w:val="20"/>
              </w:rPr>
              <w:t>6,341,799</w:t>
            </w:r>
          </w:p>
        </w:tc>
        <w:tc>
          <w:tcPr>
            <w:tcW w:w="1156" w:type="dxa"/>
            <w:tcBorders>
              <w:top w:val="nil"/>
              <w:bottom w:val="nil"/>
            </w:tcBorders>
            <w:shd w:val="clear" w:color="auto" w:fill="auto"/>
            <w:vAlign w:val="center"/>
          </w:tcPr>
          <w:p w:rsidR="004A1329" w:rsidRPr="004A1329" w:rsidP="001D381A" w14:paraId="30A6964F" w14:textId="77777777">
            <w:pPr>
              <w:jc w:val="right"/>
              <w:rPr>
                <w:rStyle w:val="InitialStyle"/>
                <w:bCs/>
                <w:sz w:val="20"/>
                <w:szCs w:val="20"/>
              </w:rPr>
            </w:pPr>
            <w:r w:rsidRPr="004A1329">
              <w:rPr>
                <w:sz w:val="20"/>
                <w:szCs w:val="20"/>
              </w:rPr>
              <w:t>5,819,162</w:t>
            </w:r>
          </w:p>
        </w:tc>
        <w:tc>
          <w:tcPr>
            <w:tcW w:w="1156" w:type="dxa"/>
            <w:tcBorders>
              <w:top w:val="nil"/>
              <w:bottom w:val="nil"/>
            </w:tcBorders>
            <w:shd w:val="clear" w:color="auto" w:fill="auto"/>
            <w:vAlign w:val="center"/>
          </w:tcPr>
          <w:p w:rsidR="004A1329" w:rsidRPr="004A1329" w:rsidP="001D381A" w14:paraId="01E12CD2" w14:textId="77777777">
            <w:pPr>
              <w:jc w:val="right"/>
              <w:rPr>
                <w:rStyle w:val="InitialStyle"/>
                <w:bCs/>
                <w:sz w:val="20"/>
                <w:szCs w:val="20"/>
              </w:rPr>
            </w:pPr>
            <w:r w:rsidRPr="004A1329">
              <w:rPr>
                <w:sz w:val="20"/>
                <w:szCs w:val="20"/>
              </w:rPr>
              <w:t>5,364,844</w:t>
            </w:r>
          </w:p>
        </w:tc>
        <w:tc>
          <w:tcPr>
            <w:tcW w:w="1026" w:type="dxa"/>
            <w:tcBorders>
              <w:top w:val="nil"/>
              <w:bottom w:val="nil"/>
            </w:tcBorders>
            <w:shd w:val="clear" w:color="auto" w:fill="auto"/>
            <w:vAlign w:val="center"/>
          </w:tcPr>
          <w:p w:rsidR="004A1329" w:rsidRPr="004A1329" w:rsidP="001D381A" w14:paraId="368118C8" w14:textId="77777777">
            <w:pPr>
              <w:jc w:val="right"/>
              <w:rPr>
                <w:rStyle w:val="InitialStyle"/>
                <w:bCs/>
                <w:sz w:val="20"/>
                <w:szCs w:val="20"/>
              </w:rPr>
            </w:pPr>
            <w:r w:rsidRPr="004A1329">
              <w:rPr>
                <w:sz w:val="20"/>
                <w:szCs w:val="20"/>
              </w:rPr>
              <w:t>5,391,252</w:t>
            </w:r>
          </w:p>
        </w:tc>
      </w:tr>
      <w:tr w14:paraId="2005B0EF" w14:textId="77777777" w:rsidTr="001D381A">
        <w:tblPrEx>
          <w:tblW w:w="0" w:type="auto"/>
          <w:tblLook w:val="04A0"/>
        </w:tblPrEx>
        <w:trPr>
          <w:trHeight w:val="288"/>
        </w:trPr>
        <w:tc>
          <w:tcPr>
            <w:tcW w:w="1271" w:type="dxa"/>
            <w:vMerge/>
            <w:tcBorders>
              <w:top w:val="nil"/>
              <w:bottom w:val="single" w:sz="4" w:space="0" w:color="auto"/>
            </w:tcBorders>
            <w:shd w:val="clear" w:color="auto" w:fill="auto"/>
            <w:vAlign w:val="center"/>
          </w:tcPr>
          <w:p w:rsidR="004A1329" w:rsidRPr="00066E5E" w:rsidP="004A1329" w14:paraId="53D1D6A2" w14:textId="77777777">
            <w:pPr>
              <w:rPr>
                <w:rStyle w:val="InitialStyle"/>
                <w:bCs/>
                <w:sz w:val="20"/>
                <w:szCs w:val="20"/>
              </w:rPr>
            </w:pPr>
          </w:p>
        </w:tc>
        <w:tc>
          <w:tcPr>
            <w:tcW w:w="1200" w:type="dxa"/>
            <w:vMerge/>
            <w:tcBorders>
              <w:top w:val="nil"/>
              <w:bottom w:val="single" w:sz="4" w:space="0" w:color="auto"/>
            </w:tcBorders>
            <w:shd w:val="clear" w:color="auto" w:fill="auto"/>
            <w:vAlign w:val="center"/>
          </w:tcPr>
          <w:p w:rsidR="004A1329" w:rsidRPr="00066E5E" w:rsidP="004A1329" w14:paraId="3423F22C" w14:textId="77777777">
            <w:pPr>
              <w:rPr>
                <w:rStyle w:val="InitialStyle"/>
                <w:bCs/>
                <w:sz w:val="20"/>
                <w:szCs w:val="20"/>
              </w:rPr>
            </w:pPr>
          </w:p>
        </w:tc>
        <w:tc>
          <w:tcPr>
            <w:tcW w:w="1242" w:type="dxa"/>
            <w:tcBorders>
              <w:top w:val="nil"/>
              <w:bottom w:val="single" w:sz="4" w:space="0" w:color="auto"/>
            </w:tcBorders>
            <w:shd w:val="clear" w:color="auto" w:fill="auto"/>
            <w:vAlign w:val="center"/>
          </w:tcPr>
          <w:p w:rsidR="004A1329" w:rsidRPr="00066E5E" w:rsidP="004A1329" w14:paraId="620E5C59" w14:textId="77777777">
            <w:pPr>
              <w:rPr>
                <w:rStyle w:val="InitialStyle"/>
                <w:bCs/>
                <w:sz w:val="20"/>
                <w:szCs w:val="20"/>
              </w:rPr>
            </w:pPr>
            <w:r w:rsidRPr="00066E5E">
              <w:rPr>
                <w:rStyle w:val="InitialStyle"/>
                <w:bCs/>
                <w:sz w:val="20"/>
                <w:szCs w:val="20"/>
              </w:rPr>
              <w:t>Ratio</w:t>
            </w:r>
          </w:p>
        </w:tc>
        <w:tc>
          <w:tcPr>
            <w:tcW w:w="1186" w:type="dxa"/>
            <w:tcBorders>
              <w:top w:val="nil"/>
              <w:bottom w:val="single" w:sz="4" w:space="0" w:color="auto"/>
            </w:tcBorders>
            <w:shd w:val="clear" w:color="auto" w:fill="auto"/>
            <w:vAlign w:val="center"/>
          </w:tcPr>
          <w:p w:rsidR="004A1329" w:rsidRPr="004A1329" w:rsidP="001D381A" w14:paraId="5BF99E6B" w14:textId="77777777">
            <w:pPr>
              <w:jc w:val="right"/>
              <w:rPr>
                <w:rStyle w:val="InitialStyle"/>
                <w:bCs/>
                <w:sz w:val="20"/>
                <w:szCs w:val="20"/>
              </w:rPr>
            </w:pPr>
            <w:r w:rsidRPr="004A1329">
              <w:rPr>
                <w:sz w:val="20"/>
                <w:szCs w:val="20"/>
              </w:rPr>
              <w:t>94.4</w:t>
            </w:r>
            <w:r>
              <w:rPr>
                <w:sz w:val="20"/>
                <w:szCs w:val="20"/>
              </w:rPr>
              <w:t>%</w:t>
            </w:r>
          </w:p>
        </w:tc>
        <w:tc>
          <w:tcPr>
            <w:tcW w:w="1156" w:type="dxa"/>
            <w:tcBorders>
              <w:top w:val="nil"/>
              <w:bottom w:val="single" w:sz="4" w:space="0" w:color="auto"/>
            </w:tcBorders>
            <w:shd w:val="clear" w:color="auto" w:fill="auto"/>
            <w:vAlign w:val="center"/>
          </w:tcPr>
          <w:p w:rsidR="004A1329" w:rsidRPr="004A1329" w:rsidP="001D381A" w14:paraId="123F51C8" w14:textId="77777777">
            <w:pPr>
              <w:jc w:val="right"/>
              <w:rPr>
                <w:rStyle w:val="InitialStyle"/>
                <w:bCs/>
                <w:sz w:val="20"/>
                <w:szCs w:val="20"/>
              </w:rPr>
            </w:pPr>
            <w:r w:rsidRPr="004A1329">
              <w:rPr>
                <w:sz w:val="20"/>
                <w:szCs w:val="20"/>
              </w:rPr>
              <w:t>93.5</w:t>
            </w:r>
            <w:r>
              <w:rPr>
                <w:sz w:val="20"/>
                <w:szCs w:val="20"/>
              </w:rPr>
              <w:t>%</w:t>
            </w:r>
          </w:p>
        </w:tc>
        <w:tc>
          <w:tcPr>
            <w:tcW w:w="1156" w:type="dxa"/>
            <w:tcBorders>
              <w:top w:val="nil"/>
              <w:bottom w:val="single" w:sz="4" w:space="0" w:color="auto"/>
            </w:tcBorders>
            <w:shd w:val="clear" w:color="auto" w:fill="auto"/>
            <w:vAlign w:val="center"/>
          </w:tcPr>
          <w:p w:rsidR="004A1329" w:rsidRPr="004A1329" w:rsidP="001D381A" w14:paraId="22311025" w14:textId="77777777">
            <w:pPr>
              <w:jc w:val="right"/>
              <w:rPr>
                <w:rStyle w:val="InitialStyle"/>
                <w:bCs/>
                <w:sz w:val="20"/>
                <w:szCs w:val="20"/>
              </w:rPr>
            </w:pPr>
            <w:r w:rsidRPr="004A1329">
              <w:rPr>
                <w:sz w:val="20"/>
                <w:szCs w:val="20"/>
              </w:rPr>
              <w:t>93.0</w:t>
            </w:r>
            <w:r>
              <w:rPr>
                <w:sz w:val="20"/>
                <w:szCs w:val="20"/>
              </w:rPr>
              <w:t>%</w:t>
            </w:r>
          </w:p>
        </w:tc>
        <w:tc>
          <w:tcPr>
            <w:tcW w:w="1156" w:type="dxa"/>
            <w:tcBorders>
              <w:top w:val="nil"/>
              <w:bottom w:val="single" w:sz="4" w:space="0" w:color="auto"/>
            </w:tcBorders>
            <w:shd w:val="clear" w:color="auto" w:fill="auto"/>
            <w:vAlign w:val="center"/>
          </w:tcPr>
          <w:p w:rsidR="004A1329" w:rsidRPr="004A1329" w:rsidP="001D381A" w14:paraId="4F450E8B" w14:textId="77777777">
            <w:pPr>
              <w:jc w:val="right"/>
              <w:rPr>
                <w:rStyle w:val="InitialStyle"/>
                <w:bCs/>
                <w:sz w:val="20"/>
                <w:szCs w:val="20"/>
              </w:rPr>
            </w:pPr>
            <w:r w:rsidRPr="004A1329">
              <w:rPr>
                <w:sz w:val="20"/>
                <w:szCs w:val="20"/>
              </w:rPr>
              <w:t>92.1</w:t>
            </w:r>
            <w:r>
              <w:rPr>
                <w:sz w:val="20"/>
                <w:szCs w:val="20"/>
              </w:rPr>
              <w:t>%</w:t>
            </w:r>
          </w:p>
        </w:tc>
        <w:tc>
          <w:tcPr>
            <w:tcW w:w="1026" w:type="dxa"/>
            <w:tcBorders>
              <w:top w:val="nil"/>
              <w:bottom w:val="single" w:sz="4" w:space="0" w:color="auto"/>
            </w:tcBorders>
            <w:shd w:val="clear" w:color="auto" w:fill="auto"/>
            <w:vAlign w:val="center"/>
          </w:tcPr>
          <w:p w:rsidR="004A1329" w:rsidRPr="004A1329" w:rsidP="001D381A" w14:paraId="274BBFB1" w14:textId="77777777">
            <w:pPr>
              <w:jc w:val="right"/>
              <w:rPr>
                <w:rStyle w:val="InitialStyle"/>
                <w:bCs/>
                <w:sz w:val="20"/>
                <w:szCs w:val="20"/>
              </w:rPr>
            </w:pPr>
            <w:r w:rsidRPr="004A1329">
              <w:rPr>
                <w:sz w:val="20"/>
                <w:szCs w:val="20"/>
              </w:rPr>
              <w:t>91.5</w:t>
            </w:r>
            <w:r>
              <w:rPr>
                <w:sz w:val="20"/>
                <w:szCs w:val="20"/>
              </w:rPr>
              <w:t>%</w:t>
            </w:r>
          </w:p>
        </w:tc>
      </w:tr>
      <w:tr w14:paraId="74B4E5BA" w14:textId="77777777" w:rsidTr="001D381A">
        <w:tblPrEx>
          <w:tblW w:w="0" w:type="auto"/>
          <w:tblLook w:val="04A0"/>
        </w:tblPrEx>
        <w:trPr>
          <w:trHeight w:val="288"/>
        </w:trPr>
        <w:tc>
          <w:tcPr>
            <w:tcW w:w="1271" w:type="dxa"/>
            <w:vMerge w:val="restart"/>
            <w:tcBorders>
              <w:top w:val="single" w:sz="4" w:space="0" w:color="auto"/>
            </w:tcBorders>
            <w:shd w:val="clear" w:color="auto" w:fill="auto"/>
            <w:vAlign w:val="center"/>
          </w:tcPr>
          <w:p w:rsidR="004A1329" w:rsidRPr="00066E5E" w:rsidP="004A1329" w14:paraId="15618D2E" w14:textId="77777777">
            <w:pPr>
              <w:rPr>
                <w:rStyle w:val="InitialStyle"/>
                <w:bCs/>
                <w:sz w:val="20"/>
                <w:szCs w:val="20"/>
              </w:rPr>
            </w:pPr>
            <w:r w:rsidRPr="00066E5E">
              <w:rPr>
                <w:rStyle w:val="InitialStyle"/>
                <w:bCs/>
                <w:sz w:val="20"/>
                <w:szCs w:val="20"/>
              </w:rPr>
              <w:t>Operations</w:t>
            </w:r>
          </w:p>
        </w:tc>
        <w:tc>
          <w:tcPr>
            <w:tcW w:w="1200" w:type="dxa"/>
            <w:vMerge w:val="restart"/>
            <w:tcBorders>
              <w:top w:val="single" w:sz="4" w:space="0" w:color="auto"/>
              <w:bottom w:val="nil"/>
            </w:tcBorders>
            <w:shd w:val="clear" w:color="auto" w:fill="auto"/>
            <w:vAlign w:val="center"/>
          </w:tcPr>
          <w:p w:rsidR="004A1329" w:rsidRPr="00066E5E" w:rsidP="004A1329" w14:paraId="5A71D4B5" w14:textId="77777777">
            <w:pPr>
              <w:rPr>
                <w:rStyle w:val="InitialStyle"/>
                <w:bCs/>
                <w:sz w:val="20"/>
                <w:szCs w:val="20"/>
              </w:rPr>
            </w:pPr>
            <w:r w:rsidRPr="00066E5E">
              <w:rPr>
                <w:rStyle w:val="InitialStyle"/>
                <w:bCs/>
                <w:sz w:val="20"/>
                <w:szCs w:val="20"/>
              </w:rPr>
              <w:t>Ewes</w:t>
            </w:r>
          </w:p>
        </w:tc>
        <w:tc>
          <w:tcPr>
            <w:tcW w:w="1242" w:type="dxa"/>
            <w:tcBorders>
              <w:top w:val="single" w:sz="4" w:space="0" w:color="auto"/>
              <w:bottom w:val="nil"/>
            </w:tcBorders>
            <w:shd w:val="clear" w:color="auto" w:fill="auto"/>
            <w:vAlign w:val="center"/>
          </w:tcPr>
          <w:p w:rsidR="004A1329" w:rsidRPr="00066E5E" w:rsidP="004A1329" w14:paraId="5BFA0A08" w14:textId="77777777">
            <w:pPr>
              <w:rPr>
                <w:rStyle w:val="InitialStyle"/>
                <w:bCs/>
                <w:sz w:val="20"/>
                <w:szCs w:val="20"/>
              </w:rPr>
            </w:pPr>
            <w:r>
              <w:rPr>
                <w:rStyle w:val="InitialStyle"/>
                <w:bCs/>
                <w:sz w:val="20"/>
                <w:szCs w:val="20"/>
              </w:rPr>
              <w:t>30</w:t>
            </w:r>
            <w:r w:rsidRPr="00066E5E">
              <w:rPr>
                <w:rStyle w:val="InitialStyle"/>
                <w:bCs/>
                <w:sz w:val="20"/>
                <w:szCs w:val="20"/>
              </w:rPr>
              <w:t xml:space="preserve"> </w:t>
            </w:r>
            <w:r w:rsidR="00DC1A38">
              <w:rPr>
                <w:rStyle w:val="InitialStyle"/>
                <w:bCs/>
                <w:sz w:val="20"/>
                <w:szCs w:val="20"/>
              </w:rPr>
              <w:t>state</w:t>
            </w:r>
            <w:r w:rsidRPr="00066E5E">
              <w:rPr>
                <w:rStyle w:val="InitialStyle"/>
                <w:bCs/>
                <w:sz w:val="20"/>
                <w:szCs w:val="20"/>
              </w:rPr>
              <w:t>s</w:t>
            </w:r>
          </w:p>
        </w:tc>
        <w:tc>
          <w:tcPr>
            <w:tcW w:w="1186" w:type="dxa"/>
            <w:tcBorders>
              <w:top w:val="single" w:sz="4" w:space="0" w:color="auto"/>
              <w:bottom w:val="nil"/>
            </w:tcBorders>
            <w:shd w:val="clear" w:color="auto" w:fill="auto"/>
            <w:vAlign w:val="center"/>
          </w:tcPr>
          <w:p w:rsidR="004A1329" w:rsidRPr="004A1329" w:rsidP="001D381A" w14:paraId="225FAC6D" w14:textId="77777777">
            <w:pPr>
              <w:jc w:val="right"/>
              <w:rPr>
                <w:rStyle w:val="InitialStyle"/>
                <w:bCs/>
                <w:sz w:val="20"/>
                <w:szCs w:val="20"/>
              </w:rPr>
            </w:pPr>
            <w:r w:rsidRPr="004A1329">
              <w:rPr>
                <w:sz w:val="20"/>
                <w:szCs w:val="20"/>
              </w:rPr>
              <w:t>55,784</w:t>
            </w:r>
          </w:p>
        </w:tc>
        <w:tc>
          <w:tcPr>
            <w:tcW w:w="1156" w:type="dxa"/>
            <w:tcBorders>
              <w:top w:val="single" w:sz="4" w:space="0" w:color="auto"/>
              <w:bottom w:val="nil"/>
            </w:tcBorders>
            <w:shd w:val="clear" w:color="auto" w:fill="auto"/>
            <w:vAlign w:val="center"/>
          </w:tcPr>
          <w:p w:rsidR="004A1329" w:rsidRPr="004A1329" w:rsidP="001D381A" w14:paraId="4B668B11" w14:textId="77777777">
            <w:pPr>
              <w:jc w:val="right"/>
              <w:rPr>
                <w:rStyle w:val="InitialStyle"/>
                <w:bCs/>
                <w:sz w:val="20"/>
                <w:szCs w:val="20"/>
              </w:rPr>
            </w:pPr>
            <w:r w:rsidRPr="004A1329">
              <w:rPr>
                <w:sz w:val="20"/>
                <w:szCs w:val="20"/>
              </w:rPr>
              <w:t>56,384</w:t>
            </w:r>
          </w:p>
        </w:tc>
        <w:tc>
          <w:tcPr>
            <w:tcW w:w="1156" w:type="dxa"/>
            <w:tcBorders>
              <w:top w:val="single" w:sz="4" w:space="0" w:color="auto"/>
              <w:bottom w:val="nil"/>
            </w:tcBorders>
            <w:shd w:val="clear" w:color="auto" w:fill="auto"/>
            <w:vAlign w:val="center"/>
          </w:tcPr>
          <w:p w:rsidR="004A1329" w:rsidRPr="004A1329" w:rsidP="001D381A" w14:paraId="37F1F13B" w14:textId="77777777">
            <w:pPr>
              <w:jc w:val="right"/>
              <w:rPr>
                <w:rStyle w:val="InitialStyle"/>
                <w:bCs/>
                <w:sz w:val="20"/>
                <w:szCs w:val="20"/>
              </w:rPr>
            </w:pPr>
            <w:r w:rsidRPr="004A1329">
              <w:rPr>
                <w:sz w:val="20"/>
                <w:szCs w:val="20"/>
              </w:rPr>
              <w:t>57,334</w:t>
            </w:r>
          </w:p>
        </w:tc>
        <w:tc>
          <w:tcPr>
            <w:tcW w:w="1156" w:type="dxa"/>
            <w:tcBorders>
              <w:top w:val="single" w:sz="4" w:space="0" w:color="auto"/>
              <w:bottom w:val="nil"/>
            </w:tcBorders>
            <w:shd w:val="clear" w:color="auto" w:fill="auto"/>
            <w:vAlign w:val="center"/>
          </w:tcPr>
          <w:p w:rsidR="004A1329" w:rsidRPr="004A1329" w:rsidP="001D381A" w14:paraId="57C0270B" w14:textId="77777777">
            <w:pPr>
              <w:jc w:val="right"/>
              <w:rPr>
                <w:rStyle w:val="InitialStyle"/>
                <w:bCs/>
                <w:sz w:val="20"/>
                <w:szCs w:val="20"/>
              </w:rPr>
            </w:pPr>
            <w:r w:rsidRPr="004A1329">
              <w:rPr>
                <w:sz w:val="20"/>
                <w:szCs w:val="20"/>
              </w:rPr>
              <w:t>55,194</w:t>
            </w:r>
          </w:p>
        </w:tc>
        <w:tc>
          <w:tcPr>
            <w:tcW w:w="1026" w:type="dxa"/>
            <w:tcBorders>
              <w:top w:val="single" w:sz="4" w:space="0" w:color="auto"/>
              <w:bottom w:val="nil"/>
            </w:tcBorders>
            <w:shd w:val="clear" w:color="auto" w:fill="auto"/>
            <w:vAlign w:val="center"/>
          </w:tcPr>
          <w:p w:rsidR="004A1329" w:rsidRPr="004A1329" w:rsidP="001D381A" w14:paraId="01A6BD32" w14:textId="77777777">
            <w:pPr>
              <w:jc w:val="right"/>
              <w:rPr>
                <w:rStyle w:val="InitialStyle"/>
                <w:bCs/>
                <w:sz w:val="20"/>
                <w:szCs w:val="20"/>
              </w:rPr>
            </w:pPr>
            <w:r w:rsidRPr="004A1329">
              <w:rPr>
                <w:sz w:val="20"/>
                <w:szCs w:val="20"/>
              </w:rPr>
              <w:t>NA</w:t>
            </w:r>
          </w:p>
        </w:tc>
      </w:tr>
      <w:tr w14:paraId="52D07303" w14:textId="77777777" w:rsidTr="001D381A">
        <w:tblPrEx>
          <w:tblW w:w="0" w:type="auto"/>
          <w:tblLook w:val="04A0"/>
        </w:tblPrEx>
        <w:trPr>
          <w:trHeight w:val="288"/>
        </w:trPr>
        <w:tc>
          <w:tcPr>
            <w:tcW w:w="1271" w:type="dxa"/>
            <w:vMerge/>
            <w:shd w:val="clear" w:color="auto" w:fill="auto"/>
            <w:vAlign w:val="center"/>
          </w:tcPr>
          <w:p w:rsidR="004A1329" w:rsidRPr="00066E5E" w:rsidP="004A1329" w14:paraId="5ADE041C" w14:textId="77777777">
            <w:pPr>
              <w:rPr>
                <w:rStyle w:val="InitialStyle"/>
                <w:bCs/>
                <w:sz w:val="20"/>
                <w:szCs w:val="20"/>
              </w:rPr>
            </w:pPr>
          </w:p>
        </w:tc>
        <w:tc>
          <w:tcPr>
            <w:tcW w:w="1200" w:type="dxa"/>
            <w:vMerge/>
            <w:tcBorders>
              <w:top w:val="nil"/>
              <w:bottom w:val="nil"/>
            </w:tcBorders>
            <w:shd w:val="clear" w:color="auto" w:fill="auto"/>
            <w:vAlign w:val="center"/>
          </w:tcPr>
          <w:p w:rsidR="004A1329" w:rsidRPr="00066E5E" w:rsidP="004A1329" w14:paraId="12508F00" w14:textId="77777777">
            <w:pPr>
              <w:rPr>
                <w:rStyle w:val="InitialStyle"/>
                <w:bCs/>
                <w:sz w:val="20"/>
                <w:szCs w:val="20"/>
              </w:rPr>
            </w:pPr>
          </w:p>
        </w:tc>
        <w:tc>
          <w:tcPr>
            <w:tcW w:w="1242" w:type="dxa"/>
            <w:tcBorders>
              <w:top w:val="nil"/>
              <w:bottom w:val="nil"/>
            </w:tcBorders>
            <w:shd w:val="clear" w:color="auto" w:fill="auto"/>
            <w:vAlign w:val="center"/>
          </w:tcPr>
          <w:p w:rsidR="004A1329" w:rsidRPr="00066E5E" w:rsidP="004A1329" w14:paraId="378AAAE6" w14:textId="77777777">
            <w:pPr>
              <w:rPr>
                <w:rStyle w:val="InitialStyle"/>
                <w:bCs/>
                <w:sz w:val="20"/>
                <w:szCs w:val="20"/>
              </w:rPr>
            </w:pPr>
            <w:r w:rsidRPr="00066E5E">
              <w:rPr>
                <w:rStyle w:val="InitialStyle"/>
                <w:bCs/>
                <w:sz w:val="20"/>
                <w:szCs w:val="20"/>
              </w:rPr>
              <w:t>National</w:t>
            </w:r>
          </w:p>
        </w:tc>
        <w:tc>
          <w:tcPr>
            <w:tcW w:w="1186" w:type="dxa"/>
            <w:tcBorders>
              <w:top w:val="nil"/>
              <w:bottom w:val="nil"/>
            </w:tcBorders>
            <w:shd w:val="clear" w:color="auto" w:fill="auto"/>
            <w:vAlign w:val="center"/>
          </w:tcPr>
          <w:p w:rsidR="004A1329" w:rsidRPr="004A1329" w:rsidP="001D381A" w14:paraId="5DCB005C" w14:textId="77777777">
            <w:pPr>
              <w:jc w:val="right"/>
              <w:rPr>
                <w:rStyle w:val="InitialStyle"/>
                <w:bCs/>
                <w:sz w:val="20"/>
                <w:szCs w:val="20"/>
              </w:rPr>
            </w:pPr>
            <w:r w:rsidRPr="004A1329">
              <w:rPr>
                <w:sz w:val="20"/>
                <w:szCs w:val="20"/>
              </w:rPr>
              <w:t>65,505</w:t>
            </w:r>
          </w:p>
        </w:tc>
        <w:tc>
          <w:tcPr>
            <w:tcW w:w="1156" w:type="dxa"/>
            <w:tcBorders>
              <w:top w:val="nil"/>
              <w:bottom w:val="nil"/>
            </w:tcBorders>
            <w:shd w:val="clear" w:color="auto" w:fill="auto"/>
            <w:vAlign w:val="center"/>
          </w:tcPr>
          <w:p w:rsidR="004A1329" w:rsidRPr="004A1329" w:rsidP="001D381A" w14:paraId="4FD9BC36" w14:textId="77777777">
            <w:pPr>
              <w:jc w:val="right"/>
              <w:rPr>
                <w:rStyle w:val="InitialStyle"/>
                <w:bCs/>
                <w:sz w:val="20"/>
                <w:szCs w:val="20"/>
              </w:rPr>
            </w:pPr>
            <w:r w:rsidRPr="004A1329">
              <w:rPr>
                <w:sz w:val="20"/>
                <w:szCs w:val="20"/>
              </w:rPr>
              <w:t>66,769</w:t>
            </w:r>
          </w:p>
        </w:tc>
        <w:tc>
          <w:tcPr>
            <w:tcW w:w="1156" w:type="dxa"/>
            <w:tcBorders>
              <w:top w:val="nil"/>
              <w:bottom w:val="nil"/>
            </w:tcBorders>
            <w:shd w:val="clear" w:color="auto" w:fill="auto"/>
            <w:vAlign w:val="center"/>
          </w:tcPr>
          <w:p w:rsidR="004A1329" w:rsidRPr="004A1329" w:rsidP="001D381A" w14:paraId="6F1647F2" w14:textId="77777777">
            <w:pPr>
              <w:jc w:val="right"/>
              <w:rPr>
                <w:rStyle w:val="InitialStyle"/>
                <w:bCs/>
                <w:sz w:val="20"/>
                <w:szCs w:val="20"/>
              </w:rPr>
            </w:pPr>
            <w:r w:rsidRPr="004A1329">
              <w:rPr>
                <w:sz w:val="20"/>
                <w:szCs w:val="20"/>
              </w:rPr>
              <w:t>68,222</w:t>
            </w:r>
          </w:p>
        </w:tc>
        <w:tc>
          <w:tcPr>
            <w:tcW w:w="1156" w:type="dxa"/>
            <w:tcBorders>
              <w:top w:val="nil"/>
              <w:bottom w:val="nil"/>
            </w:tcBorders>
            <w:shd w:val="clear" w:color="auto" w:fill="auto"/>
            <w:vAlign w:val="center"/>
          </w:tcPr>
          <w:p w:rsidR="004A1329" w:rsidRPr="004A1329" w:rsidP="001D381A" w14:paraId="44D2F112" w14:textId="77777777">
            <w:pPr>
              <w:jc w:val="right"/>
              <w:rPr>
                <w:rStyle w:val="InitialStyle"/>
                <w:bCs/>
                <w:sz w:val="20"/>
                <w:szCs w:val="20"/>
              </w:rPr>
            </w:pPr>
            <w:r w:rsidRPr="004A1329">
              <w:rPr>
                <w:sz w:val="20"/>
                <w:szCs w:val="20"/>
              </w:rPr>
              <w:t>65,690</w:t>
            </w:r>
          </w:p>
        </w:tc>
        <w:tc>
          <w:tcPr>
            <w:tcW w:w="1026" w:type="dxa"/>
            <w:tcBorders>
              <w:top w:val="nil"/>
              <w:bottom w:val="nil"/>
            </w:tcBorders>
            <w:shd w:val="clear" w:color="auto" w:fill="auto"/>
            <w:vAlign w:val="center"/>
          </w:tcPr>
          <w:p w:rsidR="004A1329" w:rsidRPr="004A1329" w:rsidP="001D381A" w14:paraId="6B771794" w14:textId="77777777">
            <w:pPr>
              <w:jc w:val="right"/>
              <w:rPr>
                <w:rStyle w:val="InitialStyle"/>
                <w:bCs/>
                <w:sz w:val="20"/>
                <w:szCs w:val="20"/>
              </w:rPr>
            </w:pPr>
            <w:r w:rsidRPr="004A1329">
              <w:rPr>
                <w:sz w:val="20"/>
                <w:szCs w:val="20"/>
              </w:rPr>
              <w:t>NA</w:t>
            </w:r>
          </w:p>
        </w:tc>
      </w:tr>
      <w:tr w14:paraId="5BA7F429" w14:textId="77777777" w:rsidTr="001D381A">
        <w:tblPrEx>
          <w:tblW w:w="0" w:type="auto"/>
          <w:tblLook w:val="04A0"/>
        </w:tblPrEx>
        <w:trPr>
          <w:trHeight w:val="288"/>
        </w:trPr>
        <w:tc>
          <w:tcPr>
            <w:tcW w:w="1271" w:type="dxa"/>
            <w:vMerge/>
            <w:shd w:val="clear" w:color="auto" w:fill="auto"/>
            <w:vAlign w:val="center"/>
          </w:tcPr>
          <w:p w:rsidR="004A1329" w:rsidRPr="00066E5E" w:rsidP="004A1329" w14:paraId="21D929CF" w14:textId="77777777">
            <w:pPr>
              <w:rPr>
                <w:rStyle w:val="InitialStyle"/>
                <w:bCs/>
                <w:sz w:val="20"/>
                <w:szCs w:val="20"/>
              </w:rPr>
            </w:pPr>
          </w:p>
        </w:tc>
        <w:tc>
          <w:tcPr>
            <w:tcW w:w="1200" w:type="dxa"/>
            <w:vMerge/>
            <w:tcBorders>
              <w:top w:val="nil"/>
              <w:bottom w:val="single" w:sz="4" w:space="0" w:color="auto"/>
            </w:tcBorders>
            <w:shd w:val="clear" w:color="auto" w:fill="auto"/>
            <w:vAlign w:val="center"/>
          </w:tcPr>
          <w:p w:rsidR="004A1329" w:rsidRPr="00066E5E" w:rsidP="004A1329" w14:paraId="2325BD5F" w14:textId="77777777">
            <w:pPr>
              <w:rPr>
                <w:rStyle w:val="InitialStyle"/>
                <w:bCs/>
                <w:sz w:val="20"/>
                <w:szCs w:val="20"/>
              </w:rPr>
            </w:pPr>
          </w:p>
        </w:tc>
        <w:tc>
          <w:tcPr>
            <w:tcW w:w="1242" w:type="dxa"/>
            <w:tcBorders>
              <w:top w:val="nil"/>
              <w:bottom w:val="single" w:sz="4" w:space="0" w:color="auto"/>
            </w:tcBorders>
            <w:shd w:val="clear" w:color="auto" w:fill="auto"/>
            <w:vAlign w:val="center"/>
          </w:tcPr>
          <w:p w:rsidR="004A1329" w:rsidRPr="00066E5E" w:rsidP="004A1329" w14:paraId="79DEB0D0" w14:textId="77777777">
            <w:pPr>
              <w:rPr>
                <w:rStyle w:val="InitialStyle"/>
                <w:bCs/>
                <w:sz w:val="20"/>
                <w:szCs w:val="20"/>
              </w:rPr>
            </w:pPr>
            <w:r w:rsidRPr="00066E5E">
              <w:rPr>
                <w:rStyle w:val="InitialStyle"/>
                <w:bCs/>
                <w:sz w:val="20"/>
                <w:szCs w:val="20"/>
              </w:rPr>
              <w:t>Ratio</w:t>
            </w:r>
          </w:p>
        </w:tc>
        <w:tc>
          <w:tcPr>
            <w:tcW w:w="1186" w:type="dxa"/>
            <w:tcBorders>
              <w:top w:val="nil"/>
              <w:bottom w:val="single" w:sz="4" w:space="0" w:color="auto"/>
            </w:tcBorders>
            <w:shd w:val="clear" w:color="auto" w:fill="auto"/>
            <w:vAlign w:val="center"/>
          </w:tcPr>
          <w:p w:rsidR="004A1329" w:rsidRPr="004A1329" w:rsidP="001D381A" w14:paraId="6F320A74" w14:textId="77777777">
            <w:pPr>
              <w:jc w:val="right"/>
              <w:rPr>
                <w:rStyle w:val="InitialStyle"/>
                <w:bCs/>
                <w:sz w:val="20"/>
                <w:szCs w:val="20"/>
              </w:rPr>
            </w:pPr>
            <w:r w:rsidRPr="004A1329">
              <w:rPr>
                <w:sz w:val="20"/>
                <w:szCs w:val="20"/>
              </w:rPr>
              <w:t>85.2</w:t>
            </w:r>
            <w:r>
              <w:rPr>
                <w:sz w:val="20"/>
                <w:szCs w:val="20"/>
              </w:rPr>
              <w:t>%</w:t>
            </w:r>
          </w:p>
        </w:tc>
        <w:tc>
          <w:tcPr>
            <w:tcW w:w="1156" w:type="dxa"/>
            <w:tcBorders>
              <w:top w:val="nil"/>
              <w:bottom w:val="single" w:sz="4" w:space="0" w:color="auto"/>
            </w:tcBorders>
            <w:shd w:val="clear" w:color="auto" w:fill="auto"/>
            <w:vAlign w:val="center"/>
          </w:tcPr>
          <w:p w:rsidR="004A1329" w:rsidRPr="004A1329" w:rsidP="001D381A" w14:paraId="6DC7FDBF" w14:textId="77777777">
            <w:pPr>
              <w:jc w:val="right"/>
              <w:rPr>
                <w:rStyle w:val="InitialStyle"/>
                <w:bCs/>
                <w:sz w:val="20"/>
                <w:szCs w:val="20"/>
              </w:rPr>
            </w:pPr>
            <w:r w:rsidRPr="004A1329">
              <w:rPr>
                <w:sz w:val="20"/>
                <w:szCs w:val="20"/>
              </w:rPr>
              <w:t>84.4</w:t>
            </w:r>
            <w:r>
              <w:rPr>
                <w:sz w:val="20"/>
                <w:szCs w:val="20"/>
              </w:rPr>
              <w:t>%</w:t>
            </w:r>
          </w:p>
        </w:tc>
        <w:tc>
          <w:tcPr>
            <w:tcW w:w="1156" w:type="dxa"/>
            <w:tcBorders>
              <w:top w:val="nil"/>
              <w:bottom w:val="single" w:sz="4" w:space="0" w:color="auto"/>
            </w:tcBorders>
            <w:shd w:val="clear" w:color="auto" w:fill="auto"/>
            <w:vAlign w:val="center"/>
          </w:tcPr>
          <w:p w:rsidR="004A1329" w:rsidRPr="004A1329" w:rsidP="001D381A" w14:paraId="2C5E8119" w14:textId="77777777">
            <w:pPr>
              <w:jc w:val="right"/>
              <w:rPr>
                <w:rStyle w:val="InitialStyle"/>
                <w:bCs/>
                <w:sz w:val="20"/>
                <w:szCs w:val="20"/>
              </w:rPr>
            </w:pPr>
            <w:r w:rsidRPr="004A1329">
              <w:rPr>
                <w:sz w:val="20"/>
                <w:szCs w:val="20"/>
              </w:rPr>
              <w:t>84.0</w:t>
            </w:r>
            <w:r>
              <w:rPr>
                <w:sz w:val="20"/>
                <w:szCs w:val="20"/>
              </w:rPr>
              <w:t>%</w:t>
            </w:r>
          </w:p>
        </w:tc>
        <w:tc>
          <w:tcPr>
            <w:tcW w:w="1156" w:type="dxa"/>
            <w:tcBorders>
              <w:top w:val="nil"/>
              <w:bottom w:val="single" w:sz="4" w:space="0" w:color="auto"/>
            </w:tcBorders>
            <w:shd w:val="clear" w:color="auto" w:fill="auto"/>
            <w:vAlign w:val="center"/>
          </w:tcPr>
          <w:p w:rsidR="004A1329" w:rsidRPr="004A1329" w:rsidP="001D381A" w14:paraId="408B6789" w14:textId="77777777">
            <w:pPr>
              <w:jc w:val="right"/>
              <w:rPr>
                <w:rStyle w:val="InitialStyle"/>
                <w:bCs/>
                <w:sz w:val="20"/>
                <w:szCs w:val="20"/>
              </w:rPr>
            </w:pPr>
            <w:r w:rsidRPr="004A1329">
              <w:rPr>
                <w:sz w:val="20"/>
                <w:szCs w:val="20"/>
              </w:rPr>
              <w:t>84.0</w:t>
            </w:r>
            <w:r>
              <w:rPr>
                <w:sz w:val="20"/>
                <w:szCs w:val="20"/>
              </w:rPr>
              <w:t>%</w:t>
            </w:r>
          </w:p>
        </w:tc>
        <w:tc>
          <w:tcPr>
            <w:tcW w:w="1026" w:type="dxa"/>
            <w:tcBorders>
              <w:top w:val="nil"/>
              <w:bottom w:val="single" w:sz="4" w:space="0" w:color="auto"/>
            </w:tcBorders>
            <w:shd w:val="clear" w:color="auto" w:fill="auto"/>
            <w:vAlign w:val="center"/>
          </w:tcPr>
          <w:p w:rsidR="004A1329" w:rsidRPr="004A1329" w:rsidP="001D381A" w14:paraId="3F0FC93D" w14:textId="77777777">
            <w:pPr>
              <w:jc w:val="right"/>
              <w:rPr>
                <w:rStyle w:val="InitialStyle"/>
                <w:bCs/>
                <w:sz w:val="20"/>
                <w:szCs w:val="20"/>
              </w:rPr>
            </w:pPr>
            <w:r w:rsidRPr="004A1329">
              <w:rPr>
                <w:sz w:val="20"/>
                <w:szCs w:val="20"/>
              </w:rPr>
              <w:t>NA</w:t>
            </w:r>
          </w:p>
        </w:tc>
      </w:tr>
      <w:tr w14:paraId="55F56549" w14:textId="77777777" w:rsidTr="001D381A">
        <w:tblPrEx>
          <w:tblW w:w="0" w:type="auto"/>
          <w:tblLook w:val="04A0"/>
        </w:tblPrEx>
        <w:trPr>
          <w:trHeight w:val="288"/>
        </w:trPr>
        <w:tc>
          <w:tcPr>
            <w:tcW w:w="1271" w:type="dxa"/>
            <w:vMerge/>
            <w:shd w:val="clear" w:color="auto" w:fill="auto"/>
            <w:vAlign w:val="center"/>
          </w:tcPr>
          <w:p w:rsidR="004A1329" w:rsidRPr="00066E5E" w:rsidP="004A1329" w14:paraId="554EC247" w14:textId="77777777">
            <w:pPr>
              <w:rPr>
                <w:rStyle w:val="InitialStyle"/>
                <w:bCs/>
                <w:sz w:val="20"/>
                <w:szCs w:val="20"/>
              </w:rPr>
            </w:pPr>
          </w:p>
        </w:tc>
        <w:tc>
          <w:tcPr>
            <w:tcW w:w="1200" w:type="dxa"/>
            <w:vMerge w:val="restart"/>
            <w:tcBorders>
              <w:top w:val="single" w:sz="4" w:space="0" w:color="auto"/>
            </w:tcBorders>
            <w:shd w:val="clear" w:color="auto" w:fill="auto"/>
            <w:vAlign w:val="center"/>
          </w:tcPr>
          <w:p w:rsidR="004A1329" w:rsidRPr="00066E5E" w:rsidP="004A1329" w14:paraId="49800186" w14:textId="77777777">
            <w:pPr>
              <w:rPr>
                <w:rStyle w:val="InitialStyle"/>
                <w:bCs/>
                <w:sz w:val="20"/>
                <w:szCs w:val="20"/>
              </w:rPr>
            </w:pPr>
            <w:r w:rsidRPr="00066E5E">
              <w:rPr>
                <w:rStyle w:val="InitialStyle"/>
                <w:bCs/>
                <w:sz w:val="20"/>
                <w:szCs w:val="20"/>
              </w:rPr>
              <w:t>Sheep and lambs</w:t>
            </w:r>
          </w:p>
        </w:tc>
        <w:tc>
          <w:tcPr>
            <w:tcW w:w="1242" w:type="dxa"/>
            <w:tcBorders>
              <w:top w:val="single" w:sz="4" w:space="0" w:color="auto"/>
            </w:tcBorders>
            <w:shd w:val="clear" w:color="auto" w:fill="auto"/>
            <w:vAlign w:val="center"/>
          </w:tcPr>
          <w:p w:rsidR="004A1329" w:rsidRPr="00066E5E" w:rsidP="004A1329" w14:paraId="4EC74274" w14:textId="77777777">
            <w:pPr>
              <w:rPr>
                <w:rStyle w:val="InitialStyle"/>
                <w:bCs/>
                <w:sz w:val="20"/>
                <w:szCs w:val="20"/>
              </w:rPr>
            </w:pPr>
            <w:r>
              <w:rPr>
                <w:rStyle w:val="InitialStyle"/>
                <w:bCs/>
                <w:sz w:val="20"/>
                <w:szCs w:val="20"/>
              </w:rPr>
              <w:t>30</w:t>
            </w:r>
            <w:r w:rsidRPr="00066E5E">
              <w:rPr>
                <w:rStyle w:val="InitialStyle"/>
                <w:bCs/>
                <w:sz w:val="20"/>
                <w:szCs w:val="20"/>
              </w:rPr>
              <w:t xml:space="preserve"> </w:t>
            </w:r>
            <w:r w:rsidR="00DC1A38">
              <w:rPr>
                <w:rStyle w:val="InitialStyle"/>
                <w:bCs/>
                <w:sz w:val="20"/>
                <w:szCs w:val="20"/>
              </w:rPr>
              <w:t>state</w:t>
            </w:r>
            <w:r w:rsidRPr="00066E5E">
              <w:rPr>
                <w:rStyle w:val="InitialStyle"/>
                <w:bCs/>
                <w:sz w:val="20"/>
                <w:szCs w:val="20"/>
              </w:rPr>
              <w:t>s</w:t>
            </w:r>
          </w:p>
        </w:tc>
        <w:tc>
          <w:tcPr>
            <w:tcW w:w="1186" w:type="dxa"/>
            <w:tcBorders>
              <w:top w:val="single" w:sz="4" w:space="0" w:color="auto"/>
            </w:tcBorders>
            <w:shd w:val="clear" w:color="auto" w:fill="auto"/>
            <w:vAlign w:val="center"/>
          </w:tcPr>
          <w:p w:rsidR="004A1329" w:rsidRPr="004A1329" w:rsidP="001D381A" w14:paraId="4D4D2EA3" w14:textId="77777777">
            <w:pPr>
              <w:jc w:val="right"/>
              <w:rPr>
                <w:rStyle w:val="InitialStyle"/>
                <w:bCs/>
                <w:sz w:val="20"/>
                <w:szCs w:val="20"/>
              </w:rPr>
            </w:pPr>
            <w:r w:rsidRPr="004A1329">
              <w:rPr>
                <w:sz w:val="20"/>
                <w:szCs w:val="20"/>
              </w:rPr>
              <w:t>65,379</w:t>
            </w:r>
          </w:p>
        </w:tc>
        <w:tc>
          <w:tcPr>
            <w:tcW w:w="1156" w:type="dxa"/>
            <w:tcBorders>
              <w:top w:val="single" w:sz="4" w:space="0" w:color="auto"/>
            </w:tcBorders>
            <w:shd w:val="clear" w:color="auto" w:fill="auto"/>
            <w:vAlign w:val="center"/>
          </w:tcPr>
          <w:p w:rsidR="004A1329" w:rsidRPr="004A1329" w:rsidP="001D381A" w14:paraId="2502FC88" w14:textId="77777777">
            <w:pPr>
              <w:jc w:val="right"/>
              <w:rPr>
                <w:rStyle w:val="InitialStyle"/>
                <w:bCs/>
                <w:sz w:val="20"/>
                <w:szCs w:val="20"/>
              </w:rPr>
            </w:pPr>
            <w:r w:rsidRPr="004A1329">
              <w:rPr>
                <w:sz w:val="20"/>
                <w:szCs w:val="20"/>
              </w:rPr>
              <w:t>62,109</w:t>
            </w:r>
          </w:p>
        </w:tc>
        <w:tc>
          <w:tcPr>
            <w:tcW w:w="1156" w:type="dxa"/>
            <w:tcBorders>
              <w:top w:val="single" w:sz="4" w:space="0" w:color="auto"/>
            </w:tcBorders>
            <w:shd w:val="clear" w:color="auto" w:fill="auto"/>
            <w:vAlign w:val="center"/>
          </w:tcPr>
          <w:p w:rsidR="004A1329" w:rsidRPr="004A1329" w:rsidP="001D381A" w14:paraId="7E9EB4A9" w14:textId="77777777">
            <w:pPr>
              <w:jc w:val="right"/>
              <w:rPr>
                <w:rStyle w:val="InitialStyle"/>
                <w:bCs/>
                <w:sz w:val="20"/>
                <w:szCs w:val="20"/>
              </w:rPr>
            </w:pPr>
            <w:r w:rsidRPr="004A1329">
              <w:rPr>
                <w:sz w:val="20"/>
                <w:szCs w:val="20"/>
              </w:rPr>
              <w:t>69,889</w:t>
            </w:r>
          </w:p>
        </w:tc>
        <w:tc>
          <w:tcPr>
            <w:tcW w:w="1156" w:type="dxa"/>
            <w:tcBorders>
              <w:top w:val="single" w:sz="4" w:space="0" w:color="auto"/>
            </w:tcBorders>
            <w:shd w:val="clear" w:color="auto" w:fill="auto"/>
            <w:vAlign w:val="center"/>
          </w:tcPr>
          <w:p w:rsidR="004A1329" w:rsidRPr="004A1329" w:rsidP="001D381A" w14:paraId="2985ADA2" w14:textId="77777777">
            <w:pPr>
              <w:jc w:val="right"/>
              <w:rPr>
                <w:rStyle w:val="InitialStyle"/>
                <w:bCs/>
                <w:sz w:val="20"/>
                <w:szCs w:val="20"/>
              </w:rPr>
            </w:pPr>
            <w:r w:rsidRPr="004A1329">
              <w:rPr>
                <w:sz w:val="20"/>
                <w:szCs w:val="20"/>
              </w:rPr>
              <w:t>74,556</w:t>
            </w:r>
          </w:p>
        </w:tc>
        <w:tc>
          <w:tcPr>
            <w:tcW w:w="1026" w:type="dxa"/>
            <w:tcBorders>
              <w:top w:val="single" w:sz="4" w:space="0" w:color="auto"/>
            </w:tcBorders>
            <w:shd w:val="clear" w:color="auto" w:fill="auto"/>
            <w:vAlign w:val="center"/>
          </w:tcPr>
          <w:p w:rsidR="004A1329" w:rsidRPr="004A1329" w:rsidP="001D381A" w14:paraId="0862EB9C" w14:textId="77777777">
            <w:pPr>
              <w:jc w:val="right"/>
              <w:rPr>
                <w:rStyle w:val="InitialStyle"/>
                <w:bCs/>
                <w:sz w:val="20"/>
                <w:szCs w:val="20"/>
              </w:rPr>
            </w:pPr>
            <w:r w:rsidRPr="004A1329">
              <w:rPr>
                <w:sz w:val="20"/>
                <w:szCs w:val="20"/>
              </w:rPr>
              <w:t>85,495</w:t>
            </w:r>
          </w:p>
        </w:tc>
      </w:tr>
      <w:tr w14:paraId="15CF993B" w14:textId="77777777" w:rsidTr="001D381A">
        <w:tblPrEx>
          <w:tblW w:w="0" w:type="auto"/>
          <w:tblLook w:val="04A0"/>
        </w:tblPrEx>
        <w:trPr>
          <w:trHeight w:val="288"/>
        </w:trPr>
        <w:tc>
          <w:tcPr>
            <w:tcW w:w="1271" w:type="dxa"/>
            <w:vMerge/>
            <w:shd w:val="clear" w:color="auto" w:fill="auto"/>
            <w:vAlign w:val="center"/>
          </w:tcPr>
          <w:p w:rsidR="004A1329" w:rsidRPr="00066E5E" w:rsidP="004A1329" w14:paraId="423B8267" w14:textId="77777777">
            <w:pPr>
              <w:rPr>
                <w:rStyle w:val="InitialStyle"/>
                <w:bCs/>
                <w:sz w:val="20"/>
                <w:szCs w:val="20"/>
              </w:rPr>
            </w:pPr>
          </w:p>
        </w:tc>
        <w:tc>
          <w:tcPr>
            <w:tcW w:w="1200" w:type="dxa"/>
            <w:vMerge/>
            <w:shd w:val="clear" w:color="auto" w:fill="auto"/>
            <w:vAlign w:val="center"/>
          </w:tcPr>
          <w:p w:rsidR="004A1329" w:rsidRPr="00066E5E" w:rsidP="004A1329" w14:paraId="00067DF1" w14:textId="77777777">
            <w:pPr>
              <w:rPr>
                <w:rStyle w:val="InitialStyle"/>
                <w:bCs/>
                <w:sz w:val="20"/>
                <w:szCs w:val="20"/>
              </w:rPr>
            </w:pPr>
          </w:p>
        </w:tc>
        <w:tc>
          <w:tcPr>
            <w:tcW w:w="1242" w:type="dxa"/>
            <w:shd w:val="clear" w:color="auto" w:fill="auto"/>
            <w:vAlign w:val="center"/>
          </w:tcPr>
          <w:p w:rsidR="004A1329" w:rsidRPr="00066E5E" w:rsidP="004A1329" w14:paraId="141A35D5" w14:textId="77777777">
            <w:pPr>
              <w:rPr>
                <w:rStyle w:val="InitialStyle"/>
                <w:bCs/>
                <w:sz w:val="20"/>
                <w:szCs w:val="20"/>
              </w:rPr>
            </w:pPr>
            <w:r w:rsidRPr="00066E5E">
              <w:rPr>
                <w:rStyle w:val="InitialStyle"/>
                <w:bCs/>
                <w:sz w:val="20"/>
                <w:szCs w:val="20"/>
              </w:rPr>
              <w:t>National</w:t>
            </w:r>
          </w:p>
        </w:tc>
        <w:tc>
          <w:tcPr>
            <w:tcW w:w="1186" w:type="dxa"/>
            <w:shd w:val="clear" w:color="auto" w:fill="auto"/>
            <w:vAlign w:val="center"/>
          </w:tcPr>
          <w:p w:rsidR="004A1329" w:rsidRPr="004A1329" w:rsidP="001D381A" w14:paraId="4C8FF775" w14:textId="77777777">
            <w:pPr>
              <w:jc w:val="right"/>
              <w:rPr>
                <w:rStyle w:val="InitialStyle"/>
                <w:bCs/>
                <w:sz w:val="20"/>
                <w:szCs w:val="20"/>
              </w:rPr>
            </w:pPr>
            <w:r w:rsidRPr="004A1329">
              <w:rPr>
                <w:sz w:val="20"/>
                <w:szCs w:val="20"/>
              </w:rPr>
              <w:t>77,112</w:t>
            </w:r>
          </w:p>
        </w:tc>
        <w:tc>
          <w:tcPr>
            <w:tcW w:w="1156" w:type="dxa"/>
            <w:shd w:val="clear" w:color="auto" w:fill="auto"/>
            <w:vAlign w:val="center"/>
          </w:tcPr>
          <w:p w:rsidR="004A1329" w:rsidRPr="004A1329" w:rsidP="001D381A" w14:paraId="4A152B26" w14:textId="77777777">
            <w:pPr>
              <w:jc w:val="right"/>
              <w:rPr>
                <w:rStyle w:val="InitialStyle"/>
                <w:bCs/>
                <w:sz w:val="20"/>
                <w:szCs w:val="20"/>
              </w:rPr>
            </w:pPr>
            <w:r w:rsidRPr="004A1329">
              <w:rPr>
                <w:sz w:val="20"/>
                <w:szCs w:val="20"/>
              </w:rPr>
              <w:t>73,814</w:t>
            </w:r>
          </w:p>
        </w:tc>
        <w:tc>
          <w:tcPr>
            <w:tcW w:w="1156" w:type="dxa"/>
            <w:shd w:val="clear" w:color="auto" w:fill="auto"/>
            <w:vAlign w:val="center"/>
          </w:tcPr>
          <w:p w:rsidR="004A1329" w:rsidRPr="004A1329" w:rsidP="001D381A" w14:paraId="29252ACC" w14:textId="77777777">
            <w:pPr>
              <w:jc w:val="right"/>
              <w:rPr>
                <w:rStyle w:val="InitialStyle"/>
                <w:bCs/>
                <w:sz w:val="20"/>
                <w:szCs w:val="20"/>
              </w:rPr>
            </w:pPr>
            <w:r w:rsidRPr="004A1329">
              <w:rPr>
                <w:sz w:val="20"/>
                <w:szCs w:val="20"/>
              </w:rPr>
              <w:t>83,134</w:t>
            </w:r>
          </w:p>
        </w:tc>
        <w:tc>
          <w:tcPr>
            <w:tcW w:w="1156" w:type="dxa"/>
            <w:shd w:val="clear" w:color="auto" w:fill="auto"/>
            <w:vAlign w:val="center"/>
          </w:tcPr>
          <w:p w:rsidR="004A1329" w:rsidRPr="004A1329" w:rsidP="001D381A" w14:paraId="11E78D5C" w14:textId="77777777">
            <w:pPr>
              <w:jc w:val="right"/>
              <w:rPr>
                <w:rStyle w:val="InitialStyle"/>
                <w:bCs/>
                <w:sz w:val="20"/>
                <w:szCs w:val="20"/>
              </w:rPr>
            </w:pPr>
            <w:r w:rsidRPr="004A1329">
              <w:rPr>
                <w:sz w:val="20"/>
                <w:szCs w:val="20"/>
              </w:rPr>
              <w:t>88,338</w:t>
            </w:r>
          </w:p>
        </w:tc>
        <w:tc>
          <w:tcPr>
            <w:tcW w:w="1026" w:type="dxa"/>
            <w:shd w:val="clear" w:color="auto" w:fill="auto"/>
            <w:vAlign w:val="center"/>
          </w:tcPr>
          <w:p w:rsidR="004A1329" w:rsidRPr="004A1329" w:rsidP="001D381A" w14:paraId="7B26AD34" w14:textId="77777777">
            <w:pPr>
              <w:jc w:val="right"/>
              <w:rPr>
                <w:rStyle w:val="InitialStyle"/>
                <w:bCs/>
                <w:sz w:val="20"/>
                <w:szCs w:val="20"/>
              </w:rPr>
            </w:pPr>
            <w:r w:rsidRPr="004A1329">
              <w:rPr>
                <w:sz w:val="20"/>
                <w:szCs w:val="20"/>
              </w:rPr>
              <w:t>101,387</w:t>
            </w:r>
          </w:p>
        </w:tc>
      </w:tr>
      <w:tr w14:paraId="7632AF0D" w14:textId="77777777" w:rsidTr="001D381A">
        <w:tblPrEx>
          <w:tblW w:w="0" w:type="auto"/>
          <w:tblLook w:val="04A0"/>
        </w:tblPrEx>
        <w:trPr>
          <w:trHeight w:val="288"/>
        </w:trPr>
        <w:tc>
          <w:tcPr>
            <w:tcW w:w="1271" w:type="dxa"/>
            <w:vMerge/>
            <w:shd w:val="clear" w:color="auto" w:fill="auto"/>
            <w:vAlign w:val="center"/>
          </w:tcPr>
          <w:p w:rsidR="004A1329" w:rsidRPr="00066E5E" w:rsidP="004A1329" w14:paraId="5836314B" w14:textId="77777777">
            <w:pPr>
              <w:rPr>
                <w:rStyle w:val="InitialStyle"/>
                <w:bCs/>
                <w:sz w:val="20"/>
                <w:szCs w:val="20"/>
              </w:rPr>
            </w:pPr>
          </w:p>
        </w:tc>
        <w:tc>
          <w:tcPr>
            <w:tcW w:w="1200" w:type="dxa"/>
            <w:vMerge/>
            <w:shd w:val="clear" w:color="auto" w:fill="auto"/>
            <w:vAlign w:val="center"/>
          </w:tcPr>
          <w:p w:rsidR="004A1329" w:rsidRPr="00066E5E" w:rsidP="004A1329" w14:paraId="320DE150" w14:textId="77777777">
            <w:pPr>
              <w:rPr>
                <w:rStyle w:val="InitialStyle"/>
                <w:bCs/>
                <w:sz w:val="20"/>
                <w:szCs w:val="20"/>
              </w:rPr>
            </w:pPr>
          </w:p>
        </w:tc>
        <w:tc>
          <w:tcPr>
            <w:tcW w:w="1242" w:type="dxa"/>
            <w:shd w:val="clear" w:color="auto" w:fill="auto"/>
            <w:vAlign w:val="center"/>
          </w:tcPr>
          <w:p w:rsidR="004A1329" w:rsidRPr="00066E5E" w:rsidP="004A1329" w14:paraId="59899673" w14:textId="77777777">
            <w:pPr>
              <w:rPr>
                <w:rStyle w:val="InitialStyle"/>
                <w:bCs/>
                <w:sz w:val="20"/>
                <w:szCs w:val="20"/>
              </w:rPr>
            </w:pPr>
            <w:r w:rsidRPr="00066E5E">
              <w:rPr>
                <w:rStyle w:val="InitialStyle"/>
                <w:bCs/>
                <w:sz w:val="20"/>
                <w:szCs w:val="20"/>
              </w:rPr>
              <w:t>Ratio</w:t>
            </w:r>
          </w:p>
        </w:tc>
        <w:tc>
          <w:tcPr>
            <w:tcW w:w="1186" w:type="dxa"/>
            <w:shd w:val="clear" w:color="auto" w:fill="auto"/>
            <w:vAlign w:val="center"/>
          </w:tcPr>
          <w:p w:rsidR="004A1329" w:rsidRPr="004A1329" w:rsidP="001D381A" w14:paraId="0E5D9232" w14:textId="77777777">
            <w:pPr>
              <w:jc w:val="right"/>
              <w:rPr>
                <w:rStyle w:val="InitialStyle"/>
                <w:bCs/>
                <w:sz w:val="20"/>
                <w:szCs w:val="20"/>
              </w:rPr>
            </w:pPr>
            <w:r w:rsidRPr="004A1329">
              <w:rPr>
                <w:sz w:val="20"/>
                <w:szCs w:val="20"/>
              </w:rPr>
              <w:t>84.8</w:t>
            </w:r>
            <w:r>
              <w:rPr>
                <w:sz w:val="20"/>
                <w:szCs w:val="20"/>
              </w:rPr>
              <w:t>%</w:t>
            </w:r>
          </w:p>
        </w:tc>
        <w:tc>
          <w:tcPr>
            <w:tcW w:w="1156" w:type="dxa"/>
            <w:shd w:val="clear" w:color="auto" w:fill="auto"/>
            <w:vAlign w:val="center"/>
          </w:tcPr>
          <w:p w:rsidR="004A1329" w:rsidRPr="004A1329" w:rsidP="001D381A" w14:paraId="36BE4887" w14:textId="77777777">
            <w:pPr>
              <w:jc w:val="right"/>
              <w:rPr>
                <w:rStyle w:val="InitialStyle"/>
                <w:bCs/>
                <w:sz w:val="20"/>
                <w:szCs w:val="20"/>
              </w:rPr>
            </w:pPr>
            <w:r w:rsidRPr="004A1329">
              <w:rPr>
                <w:sz w:val="20"/>
                <w:szCs w:val="20"/>
              </w:rPr>
              <w:t>84.1</w:t>
            </w:r>
            <w:r>
              <w:rPr>
                <w:sz w:val="20"/>
                <w:szCs w:val="20"/>
              </w:rPr>
              <w:t>%</w:t>
            </w:r>
          </w:p>
        </w:tc>
        <w:tc>
          <w:tcPr>
            <w:tcW w:w="1156" w:type="dxa"/>
            <w:shd w:val="clear" w:color="auto" w:fill="auto"/>
            <w:vAlign w:val="center"/>
          </w:tcPr>
          <w:p w:rsidR="004A1329" w:rsidRPr="004A1329" w:rsidP="001D381A" w14:paraId="3CF13E02" w14:textId="77777777">
            <w:pPr>
              <w:jc w:val="right"/>
              <w:rPr>
                <w:rStyle w:val="InitialStyle"/>
                <w:bCs/>
                <w:sz w:val="20"/>
                <w:szCs w:val="20"/>
              </w:rPr>
            </w:pPr>
            <w:r w:rsidRPr="004A1329">
              <w:rPr>
                <w:sz w:val="20"/>
                <w:szCs w:val="20"/>
              </w:rPr>
              <w:t>84.1</w:t>
            </w:r>
            <w:r>
              <w:rPr>
                <w:sz w:val="20"/>
                <w:szCs w:val="20"/>
              </w:rPr>
              <w:t>%</w:t>
            </w:r>
          </w:p>
        </w:tc>
        <w:tc>
          <w:tcPr>
            <w:tcW w:w="1156" w:type="dxa"/>
            <w:shd w:val="clear" w:color="auto" w:fill="auto"/>
            <w:vAlign w:val="center"/>
          </w:tcPr>
          <w:p w:rsidR="004A1329" w:rsidRPr="004A1329" w:rsidP="001D381A" w14:paraId="0DE499D6" w14:textId="77777777">
            <w:pPr>
              <w:jc w:val="right"/>
              <w:rPr>
                <w:rStyle w:val="InitialStyle"/>
                <w:bCs/>
                <w:sz w:val="20"/>
                <w:szCs w:val="20"/>
              </w:rPr>
            </w:pPr>
            <w:r w:rsidRPr="004A1329">
              <w:rPr>
                <w:sz w:val="20"/>
                <w:szCs w:val="20"/>
              </w:rPr>
              <w:t>84.4</w:t>
            </w:r>
            <w:r>
              <w:rPr>
                <w:sz w:val="20"/>
                <w:szCs w:val="20"/>
              </w:rPr>
              <w:t>%</w:t>
            </w:r>
          </w:p>
        </w:tc>
        <w:tc>
          <w:tcPr>
            <w:tcW w:w="1026" w:type="dxa"/>
            <w:shd w:val="clear" w:color="auto" w:fill="auto"/>
            <w:vAlign w:val="center"/>
          </w:tcPr>
          <w:p w:rsidR="004A1329" w:rsidRPr="004A1329" w:rsidP="001D381A" w14:paraId="15EE68AF" w14:textId="77777777">
            <w:pPr>
              <w:jc w:val="right"/>
              <w:rPr>
                <w:rStyle w:val="InitialStyle"/>
                <w:bCs/>
                <w:sz w:val="20"/>
                <w:szCs w:val="20"/>
              </w:rPr>
            </w:pPr>
            <w:r w:rsidRPr="004A1329">
              <w:rPr>
                <w:sz w:val="20"/>
                <w:szCs w:val="20"/>
              </w:rPr>
              <w:t>84.3</w:t>
            </w:r>
            <w:r>
              <w:rPr>
                <w:sz w:val="20"/>
                <w:szCs w:val="20"/>
              </w:rPr>
              <w:t>%</w:t>
            </w:r>
          </w:p>
        </w:tc>
      </w:tr>
    </w:tbl>
    <w:p w:rsidR="00D54D13" w:rsidRPr="00183A84" w:rsidP="009B3932" w14:paraId="11728FBE" w14:textId="77777777">
      <w:pPr>
        <w:rPr>
          <w:rStyle w:val="InitialStyle"/>
          <w:bCs/>
        </w:rPr>
      </w:pPr>
    </w:p>
    <w:p w:rsidR="001D1E89" w:rsidRPr="00183A84" w:rsidP="009B3932" w14:paraId="730135FA" w14:textId="77777777">
      <w:pPr>
        <w:rPr>
          <w:rStyle w:val="InitialStyle"/>
          <w:bCs/>
        </w:rPr>
      </w:pPr>
    </w:p>
    <w:p w:rsidR="001D1E89" w:rsidRPr="00183A84" w:rsidP="009B3932" w14:paraId="10809C61" w14:textId="77777777">
      <w:pPr>
        <w:rPr>
          <w:rStyle w:val="InitialStyle"/>
          <w:bCs/>
        </w:rPr>
      </w:pPr>
    </w:p>
    <w:p w:rsidR="001D1E89" w:rsidRPr="00183A84" w:rsidP="009B3932" w14:paraId="30FBDFB9" w14:textId="77777777">
      <w:pPr>
        <w:rPr>
          <w:rStyle w:val="InitialStyle"/>
          <w:bCs/>
        </w:rPr>
      </w:pPr>
    </w:p>
    <w:p w:rsidR="001D1E89" w:rsidRPr="00183A84" w:rsidP="009B3932" w14:paraId="49C295AC" w14:textId="77777777">
      <w:pPr>
        <w:rPr>
          <w:rStyle w:val="InitialStyle"/>
          <w:bCs/>
        </w:rPr>
      </w:pPr>
    </w:p>
    <w:p w:rsidR="001D1E89" w:rsidRPr="00183A84" w:rsidP="009B3932" w14:paraId="48F4BCAD" w14:textId="77777777">
      <w:pPr>
        <w:rPr>
          <w:rStyle w:val="InitialStyle"/>
          <w:bCs/>
        </w:rPr>
      </w:pPr>
    </w:p>
    <w:p w:rsidR="001D1E89" w:rsidRPr="00183A84" w:rsidP="009B3932" w14:paraId="6FF726D7" w14:textId="77777777">
      <w:pPr>
        <w:rPr>
          <w:rStyle w:val="InitialStyle"/>
          <w:bCs/>
        </w:rPr>
      </w:pPr>
    </w:p>
    <w:p w:rsidR="001D1E89" w:rsidRPr="00183A84" w:rsidP="009B3932" w14:paraId="7799F8D1" w14:textId="77777777">
      <w:pPr>
        <w:rPr>
          <w:rStyle w:val="InitialStyle"/>
          <w:bCs/>
        </w:rPr>
      </w:pPr>
    </w:p>
    <w:p w:rsidR="001D1E89" w:rsidRPr="00183A84" w:rsidP="009B3932" w14:paraId="68EB6DB9" w14:textId="77777777">
      <w:pPr>
        <w:rPr>
          <w:rStyle w:val="InitialStyle"/>
          <w:bCs/>
        </w:rPr>
      </w:pPr>
    </w:p>
    <w:p w:rsidR="001D1E89" w:rsidRPr="00183A84" w:rsidP="009B3932" w14:paraId="2ADD3F87" w14:textId="77777777">
      <w:pPr>
        <w:rPr>
          <w:rStyle w:val="InitialStyle"/>
          <w:bCs/>
        </w:rPr>
      </w:pPr>
    </w:p>
    <w:p w:rsidR="001D1E89" w:rsidRPr="00183A84" w:rsidP="009B3932" w14:paraId="04DAF869" w14:textId="77777777">
      <w:pPr>
        <w:rPr>
          <w:rStyle w:val="InitialStyle"/>
          <w:bCs/>
        </w:rPr>
      </w:pPr>
    </w:p>
    <w:p w:rsidR="001D1E89" w:rsidRPr="00183A84" w:rsidP="009B3932" w14:paraId="5F7889DE" w14:textId="77777777">
      <w:pPr>
        <w:rPr>
          <w:rStyle w:val="InitialStyle"/>
          <w:bCs/>
        </w:rPr>
      </w:pPr>
    </w:p>
    <w:p w:rsidR="001D1E89" w:rsidRPr="00183A84" w:rsidP="009B3932" w14:paraId="2E4DEC8E" w14:textId="77777777">
      <w:pPr>
        <w:rPr>
          <w:rStyle w:val="InitialStyle"/>
          <w:bCs/>
        </w:rPr>
      </w:pPr>
    </w:p>
    <w:p w:rsidR="001D1E89" w:rsidRPr="00183A84" w:rsidP="009B3932" w14:paraId="7E78D46E" w14:textId="77777777">
      <w:pPr>
        <w:rPr>
          <w:rStyle w:val="InitialStyle"/>
          <w:bCs/>
        </w:rPr>
      </w:pPr>
    </w:p>
    <w:p w:rsidR="001D1E89" w:rsidRPr="00183A84" w:rsidP="009B3932" w14:paraId="7C7A7FC9" w14:textId="77777777">
      <w:pPr>
        <w:rPr>
          <w:rStyle w:val="InitialStyle"/>
          <w:bCs/>
        </w:rPr>
      </w:pPr>
    </w:p>
    <w:p w:rsidR="001D1E89" w:rsidRPr="00183A84" w:rsidP="009B3932" w14:paraId="02853DBB" w14:textId="77777777">
      <w:pPr>
        <w:rPr>
          <w:rStyle w:val="InitialStyle"/>
          <w:bCs/>
        </w:rPr>
      </w:pPr>
    </w:p>
    <w:p w:rsidR="001D1E89" w:rsidRPr="00183A84" w:rsidP="009B3932" w14:paraId="4C9DDE37" w14:textId="77777777">
      <w:pPr>
        <w:rPr>
          <w:rStyle w:val="InitialStyle"/>
          <w:bCs/>
        </w:rPr>
      </w:pPr>
    </w:p>
    <w:tbl>
      <w:tblPr>
        <w:tblW w:w="5000" w:type="pct"/>
        <w:jc w:val="center"/>
        <w:tblLook w:val="0420"/>
      </w:tblPr>
      <w:tblGrid>
        <w:gridCol w:w="901"/>
        <w:gridCol w:w="1300"/>
        <w:gridCol w:w="847"/>
        <w:gridCol w:w="1159"/>
        <w:gridCol w:w="847"/>
        <w:gridCol w:w="1316"/>
        <w:gridCol w:w="888"/>
        <w:gridCol w:w="1316"/>
        <w:gridCol w:w="959"/>
      </w:tblGrid>
      <w:tr w14:paraId="67E2C370" w14:textId="77777777" w:rsidTr="00066E5E">
        <w:tblPrEx>
          <w:tblW w:w="5000" w:type="pct"/>
          <w:jc w:val="center"/>
          <w:tblLook w:val="0420"/>
        </w:tblPrEx>
        <w:trPr>
          <w:cantSplit/>
          <w:trHeight w:val="20"/>
          <w:tblHeader/>
          <w:jc w:val="center"/>
        </w:trPr>
        <w:tc>
          <w:tcPr>
            <w:tcW w:w="5000" w:type="pct"/>
            <w:gridSpan w:val="9"/>
            <w:tcBorders>
              <w:bottom w:val="single" w:sz="18" w:space="0" w:color="666666"/>
            </w:tcBorders>
            <w:shd w:val="clear" w:color="auto" w:fill="FFFFFF"/>
            <w:tcMar>
              <w:top w:w="0" w:type="dxa"/>
              <w:left w:w="0" w:type="dxa"/>
              <w:bottom w:w="0" w:type="dxa"/>
              <w:right w:w="0" w:type="dxa"/>
            </w:tcMar>
            <w:vAlign w:val="center"/>
          </w:tcPr>
          <w:p w:rsidR="001D1E89" w:rsidRPr="00066E5E" w:rsidP="009B3932" w14:paraId="5F62AF0F" w14:textId="77777777">
            <w:pPr>
              <w:keepNext/>
              <w:pBdr>
                <w:top w:val="nil"/>
                <w:left w:val="nil"/>
                <w:bottom w:val="nil"/>
                <w:right w:val="nil"/>
              </w:pBdr>
              <w:rPr>
                <w:rFonts w:eastAsia="Cambria"/>
                <w:bCs/>
                <w:color w:val="000000"/>
              </w:rPr>
            </w:pPr>
            <w:r w:rsidRPr="00066E5E">
              <w:rPr>
                <w:rFonts w:eastAsia="Cambria"/>
                <w:bCs/>
                <w:color w:val="000000"/>
              </w:rPr>
              <w:t>T</w:t>
            </w:r>
            <w:r w:rsidRPr="00066E5E">
              <w:rPr>
                <w:rFonts w:eastAsia="Cambria"/>
                <w:bCs/>
                <w:color w:val="000000"/>
              </w:rPr>
              <w:t xml:space="preserve">able </w:t>
            </w:r>
            <w:r w:rsidRPr="00066E5E" w:rsidR="006E3182">
              <w:rPr>
                <w:rFonts w:eastAsia="Cambria"/>
                <w:bCs/>
                <w:color w:val="000000"/>
              </w:rPr>
              <w:t>A</w:t>
            </w:r>
            <w:r w:rsidRPr="00066E5E">
              <w:rPr>
                <w:rFonts w:eastAsia="Cambria"/>
                <w:bCs/>
                <w:color w:val="000000"/>
              </w:rPr>
              <w:t>.</w:t>
            </w:r>
            <w:r w:rsidRPr="00066E5E">
              <w:rPr>
                <w:rFonts w:eastAsia="Cambria"/>
                <w:bCs/>
                <w:color w:val="000000"/>
              </w:rPr>
              <w:t>2</w:t>
            </w:r>
            <w:r w:rsidRPr="00066E5E" w:rsidR="00A37C7F">
              <w:rPr>
                <w:rFonts w:eastAsia="Cambria"/>
                <w:bCs/>
                <w:color w:val="000000"/>
              </w:rPr>
              <w:t>:</w:t>
            </w:r>
            <w:r w:rsidRPr="00066E5E" w:rsidR="00A37C7F">
              <w:rPr>
                <w:rFonts w:eastAsia="Cambria"/>
                <w:color w:val="000000"/>
              </w:rPr>
              <w:t xml:space="preserve"> Sheep and lamb inventory and number of operations with sheep and lambs from the 2017 Census of Agriculture and sheep and lamb inventory and inventory of adult ewes from the NASS January 2022 </w:t>
            </w:r>
            <w:r w:rsidR="00124B81">
              <w:rPr>
                <w:rFonts w:eastAsia="Cambria"/>
                <w:color w:val="000000"/>
              </w:rPr>
              <w:t>Sheep and Goats Survey</w:t>
            </w:r>
            <w:r w:rsidRPr="00066E5E" w:rsidR="00A37C7F">
              <w:rPr>
                <w:rFonts w:eastAsia="Cambria"/>
                <w:color w:val="000000"/>
              </w:rPr>
              <w:t xml:space="preserve">, by </w:t>
            </w:r>
            <w:r w:rsidR="00DC1A38">
              <w:rPr>
                <w:rFonts w:eastAsia="Cambria"/>
                <w:color w:val="000000"/>
              </w:rPr>
              <w:t>state</w:t>
            </w:r>
            <w:r w:rsidRPr="00066E5E" w:rsidR="00A37C7F">
              <w:rPr>
                <w:rFonts w:eastAsia="Cambria"/>
                <w:color w:val="000000"/>
              </w:rPr>
              <w:t xml:space="preserve">. The </w:t>
            </w:r>
            <w:r w:rsidR="00B641FD">
              <w:rPr>
                <w:rFonts w:eastAsia="Cambria"/>
                <w:color w:val="000000"/>
              </w:rPr>
              <w:t>30</w:t>
            </w:r>
            <w:r w:rsidRPr="00066E5E" w:rsidR="00A37C7F">
              <w:rPr>
                <w:rFonts w:eastAsia="Cambria"/>
                <w:color w:val="000000"/>
              </w:rPr>
              <w:t xml:space="preserve"> selected study </w:t>
            </w:r>
            <w:r w:rsidR="00DC1A38">
              <w:rPr>
                <w:rFonts w:eastAsia="Cambria"/>
                <w:color w:val="000000"/>
              </w:rPr>
              <w:t>state</w:t>
            </w:r>
            <w:r w:rsidRPr="00066E5E" w:rsidR="00A37C7F">
              <w:rPr>
                <w:rFonts w:eastAsia="Cambria"/>
                <w:color w:val="000000"/>
              </w:rPr>
              <w:t>s are highlighted in grey.</w:t>
            </w:r>
          </w:p>
        </w:tc>
      </w:tr>
      <w:tr w14:paraId="4218BD99" w14:textId="77777777" w:rsidTr="009B3932">
        <w:tblPrEx>
          <w:tblW w:w="5000" w:type="pct"/>
          <w:jc w:val="center"/>
          <w:tblLook w:val="0420"/>
        </w:tblPrEx>
        <w:trPr>
          <w:cantSplit/>
          <w:trHeight w:val="270"/>
          <w:tblHeader/>
          <w:jc w:val="center"/>
        </w:trPr>
        <w:tc>
          <w:tcPr>
            <w:tcW w:w="473" w:type="pct"/>
            <w:tcBorders>
              <w:top w:val="single" w:sz="18"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01709C99" w14:textId="77777777">
            <w:pPr>
              <w:keepNext/>
              <w:pBdr>
                <w:top w:val="nil"/>
                <w:left w:val="nil"/>
                <w:bottom w:val="nil"/>
                <w:right w:val="nil"/>
              </w:pBdr>
              <w:spacing w:after="200"/>
              <w:ind w:right="100"/>
              <w:rPr>
                <w:rFonts w:eastAsia="Cambria"/>
                <w:b/>
                <w:color w:val="000000"/>
                <w:sz w:val="17"/>
                <w:szCs w:val="17"/>
              </w:rPr>
            </w:pPr>
          </w:p>
        </w:tc>
        <w:tc>
          <w:tcPr>
            <w:tcW w:w="2178" w:type="pct"/>
            <w:gridSpan w:val="4"/>
            <w:tcBorders>
              <w:top w:val="single" w:sz="18"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58344530" w14:textId="77777777">
            <w:pPr>
              <w:keepNext/>
              <w:pBdr>
                <w:top w:val="nil"/>
                <w:left w:val="nil"/>
                <w:bottom w:val="nil"/>
                <w:right w:val="nil"/>
              </w:pBdr>
              <w:jc w:val="center"/>
              <w:rPr>
                <w:rFonts w:eastAsia="Cambria"/>
                <w:b/>
                <w:color w:val="000000"/>
                <w:sz w:val="17"/>
                <w:szCs w:val="17"/>
              </w:rPr>
            </w:pPr>
            <w:r w:rsidRPr="009B3932">
              <w:rPr>
                <w:rFonts w:eastAsia="Cambria"/>
                <w:b/>
                <w:color w:val="000000"/>
                <w:sz w:val="17"/>
                <w:szCs w:val="17"/>
              </w:rPr>
              <w:t>2017 Census of Agriculture</w:t>
            </w:r>
          </w:p>
        </w:tc>
        <w:tc>
          <w:tcPr>
            <w:tcW w:w="2349" w:type="pct"/>
            <w:gridSpan w:val="4"/>
            <w:tcBorders>
              <w:top w:val="single" w:sz="18"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684F37B3" w14:textId="77777777">
            <w:pPr>
              <w:keepNext/>
              <w:pBdr>
                <w:top w:val="nil"/>
                <w:left w:val="nil"/>
                <w:bottom w:val="nil"/>
                <w:right w:val="nil"/>
              </w:pBdr>
              <w:jc w:val="center"/>
              <w:rPr>
                <w:rFonts w:eastAsia="Cambria"/>
                <w:b/>
                <w:color w:val="000000"/>
                <w:sz w:val="17"/>
                <w:szCs w:val="17"/>
              </w:rPr>
            </w:pPr>
            <w:r w:rsidRPr="009B3932">
              <w:rPr>
                <w:rFonts w:eastAsia="Cambria"/>
                <w:b/>
                <w:color w:val="000000"/>
                <w:sz w:val="17"/>
                <w:szCs w:val="17"/>
              </w:rPr>
              <w:t xml:space="preserve">NASS January 2022 </w:t>
            </w:r>
            <w:r w:rsidRPr="009B3932" w:rsidR="007D62DB">
              <w:rPr>
                <w:rFonts w:eastAsia="Cambria"/>
                <w:b/>
                <w:color w:val="000000"/>
                <w:sz w:val="17"/>
                <w:szCs w:val="17"/>
              </w:rPr>
              <w:t>Sheep and Goats</w:t>
            </w:r>
          </w:p>
        </w:tc>
      </w:tr>
      <w:tr w14:paraId="11044D81" w14:textId="77777777" w:rsidTr="00066E5E">
        <w:tblPrEx>
          <w:tblW w:w="5000" w:type="pct"/>
          <w:jc w:val="center"/>
          <w:tblLook w:val="0420"/>
        </w:tblPrEx>
        <w:trPr>
          <w:cantSplit/>
          <w:trHeight w:val="20"/>
          <w:tblHeader/>
          <w:jc w:val="center"/>
        </w:trPr>
        <w:tc>
          <w:tcPr>
            <w:tcW w:w="473" w:type="pct"/>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4A2E5BD1" w14:textId="77777777">
            <w:pPr>
              <w:keepNext/>
              <w:pBdr>
                <w:top w:val="nil"/>
                <w:left w:val="nil"/>
                <w:bottom w:val="nil"/>
                <w:right w:val="nil"/>
              </w:pBdr>
              <w:spacing w:after="200"/>
              <w:ind w:left="100" w:right="100"/>
              <w:jc w:val="center"/>
              <w:rPr>
                <w:rFonts w:eastAsia="Cambria"/>
                <w:b/>
                <w:color w:val="000000"/>
                <w:sz w:val="17"/>
                <w:szCs w:val="17"/>
              </w:rPr>
            </w:pPr>
          </w:p>
        </w:tc>
        <w:tc>
          <w:tcPr>
            <w:tcW w:w="1126" w:type="pct"/>
            <w:gridSpan w:val="2"/>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6F853478" w14:textId="77777777">
            <w:pPr>
              <w:keepNext/>
              <w:pBdr>
                <w:top w:val="nil"/>
                <w:left w:val="nil"/>
                <w:bottom w:val="nil"/>
                <w:right w:val="nil"/>
              </w:pBdr>
              <w:jc w:val="center"/>
              <w:rPr>
                <w:rFonts w:eastAsia="Cambria"/>
                <w:b/>
                <w:color w:val="000000"/>
                <w:sz w:val="17"/>
                <w:szCs w:val="17"/>
              </w:rPr>
            </w:pPr>
            <w:r w:rsidRPr="009B3932">
              <w:rPr>
                <w:rFonts w:eastAsia="Cambria"/>
                <w:b/>
                <w:color w:val="000000"/>
                <w:sz w:val="17"/>
                <w:szCs w:val="17"/>
              </w:rPr>
              <w:t>All sheep and lamb inventory</w:t>
            </w:r>
          </w:p>
        </w:tc>
        <w:tc>
          <w:tcPr>
            <w:tcW w:w="1052" w:type="pct"/>
            <w:gridSpan w:val="2"/>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643ACDBD" w14:textId="77777777">
            <w:pPr>
              <w:keepNext/>
              <w:pBdr>
                <w:top w:val="nil"/>
                <w:left w:val="nil"/>
                <w:bottom w:val="nil"/>
                <w:right w:val="nil"/>
              </w:pBdr>
              <w:jc w:val="center"/>
              <w:rPr>
                <w:rFonts w:eastAsia="Cambria"/>
                <w:b/>
                <w:color w:val="000000"/>
                <w:sz w:val="17"/>
                <w:szCs w:val="17"/>
              </w:rPr>
            </w:pPr>
            <w:r w:rsidRPr="009B3932">
              <w:rPr>
                <w:rFonts w:eastAsia="Cambria"/>
                <w:b/>
                <w:color w:val="000000"/>
                <w:sz w:val="17"/>
                <w:szCs w:val="17"/>
              </w:rPr>
              <w:t>Operations with sheep and lambs</w:t>
            </w:r>
          </w:p>
        </w:tc>
        <w:tc>
          <w:tcPr>
            <w:tcW w:w="1156" w:type="pct"/>
            <w:gridSpan w:val="2"/>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3EF3A619" w14:textId="77777777">
            <w:pPr>
              <w:keepNext/>
              <w:pBdr>
                <w:top w:val="nil"/>
                <w:left w:val="nil"/>
                <w:bottom w:val="nil"/>
                <w:right w:val="nil"/>
              </w:pBdr>
              <w:jc w:val="center"/>
              <w:rPr>
                <w:rFonts w:eastAsia="Cambria"/>
                <w:b/>
                <w:color w:val="000000"/>
                <w:sz w:val="17"/>
                <w:szCs w:val="17"/>
              </w:rPr>
            </w:pPr>
            <w:r w:rsidRPr="009B3932">
              <w:rPr>
                <w:rFonts w:eastAsia="Cambria"/>
                <w:b/>
                <w:color w:val="000000"/>
                <w:sz w:val="17"/>
                <w:szCs w:val="17"/>
              </w:rPr>
              <w:t>All sheep and lamb inventory</w:t>
            </w:r>
          </w:p>
        </w:tc>
        <w:tc>
          <w:tcPr>
            <w:tcW w:w="1193" w:type="pct"/>
            <w:gridSpan w:val="2"/>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2437F024" w14:textId="77777777">
            <w:pPr>
              <w:keepNext/>
              <w:pBdr>
                <w:top w:val="nil"/>
                <w:left w:val="nil"/>
                <w:bottom w:val="nil"/>
                <w:right w:val="nil"/>
              </w:pBdr>
              <w:jc w:val="center"/>
              <w:rPr>
                <w:rFonts w:eastAsia="Cambria"/>
                <w:b/>
                <w:color w:val="000000"/>
                <w:sz w:val="17"/>
                <w:szCs w:val="17"/>
              </w:rPr>
            </w:pPr>
            <w:r w:rsidRPr="009B3932">
              <w:rPr>
                <w:rFonts w:eastAsia="Cambria"/>
                <w:b/>
                <w:color w:val="000000"/>
                <w:sz w:val="17"/>
                <w:szCs w:val="17"/>
              </w:rPr>
              <w:t>Ewe inventory</w:t>
            </w:r>
          </w:p>
        </w:tc>
      </w:tr>
      <w:tr w14:paraId="64E63626" w14:textId="77777777" w:rsidTr="00066E5E">
        <w:tblPrEx>
          <w:tblW w:w="5000" w:type="pct"/>
          <w:jc w:val="center"/>
          <w:tblLook w:val="0420"/>
        </w:tblPrEx>
        <w:trPr>
          <w:cantSplit/>
          <w:trHeight w:val="20"/>
          <w:tblHeader/>
          <w:jc w:val="center"/>
        </w:trPr>
        <w:tc>
          <w:tcPr>
            <w:tcW w:w="473" w:type="pct"/>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6D1DF8B8" w14:textId="77777777">
            <w:pPr>
              <w:keepNext/>
              <w:pBdr>
                <w:top w:val="nil"/>
                <w:left w:val="nil"/>
                <w:bottom w:val="nil"/>
                <w:right w:val="nil"/>
              </w:pBdr>
              <w:ind w:left="100" w:right="100"/>
              <w:jc w:val="center"/>
              <w:rPr>
                <w:rFonts w:eastAsia="Cambria"/>
                <w:sz w:val="17"/>
                <w:szCs w:val="17"/>
              </w:rPr>
            </w:pPr>
            <w:r w:rsidRPr="009B3932">
              <w:rPr>
                <w:rFonts w:eastAsia="Cambria"/>
                <w:b/>
                <w:color w:val="000000"/>
                <w:sz w:val="17"/>
                <w:szCs w:val="17"/>
              </w:rPr>
              <w:t>State</w:t>
            </w:r>
          </w:p>
        </w:tc>
        <w:tc>
          <w:tcPr>
            <w:tcW w:w="682" w:type="pct"/>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31DBA727" w14:textId="77777777">
            <w:pPr>
              <w:keepNext/>
              <w:pBdr>
                <w:top w:val="nil"/>
                <w:left w:val="nil"/>
                <w:bottom w:val="nil"/>
                <w:right w:val="nil"/>
              </w:pBdr>
              <w:ind w:left="100" w:right="100"/>
              <w:jc w:val="right"/>
              <w:rPr>
                <w:rFonts w:eastAsia="Cambria"/>
                <w:sz w:val="17"/>
                <w:szCs w:val="17"/>
              </w:rPr>
            </w:pPr>
            <w:r w:rsidRPr="009B3932">
              <w:rPr>
                <w:rFonts w:eastAsia="Cambria"/>
                <w:b/>
                <w:color w:val="000000"/>
                <w:sz w:val="17"/>
                <w:szCs w:val="17"/>
              </w:rPr>
              <w:t>No.</w:t>
            </w:r>
          </w:p>
        </w:tc>
        <w:tc>
          <w:tcPr>
            <w:tcW w:w="444" w:type="pct"/>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52A843D5" w14:textId="77777777">
            <w:pPr>
              <w:keepNext/>
              <w:pBdr>
                <w:top w:val="nil"/>
                <w:left w:val="nil"/>
                <w:bottom w:val="nil"/>
                <w:right w:val="nil"/>
              </w:pBdr>
              <w:ind w:left="100" w:right="100"/>
              <w:jc w:val="right"/>
              <w:rPr>
                <w:rFonts w:eastAsia="Cambria"/>
                <w:sz w:val="17"/>
                <w:szCs w:val="17"/>
              </w:rPr>
            </w:pPr>
            <w:r w:rsidRPr="009B3932">
              <w:rPr>
                <w:rFonts w:eastAsia="Cambria"/>
                <w:b/>
                <w:color w:val="000000"/>
                <w:sz w:val="17"/>
                <w:szCs w:val="17"/>
              </w:rPr>
              <w:t>Pct.</w:t>
            </w:r>
          </w:p>
        </w:tc>
        <w:tc>
          <w:tcPr>
            <w:tcW w:w="608" w:type="pct"/>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1C3F12DB" w14:textId="77777777">
            <w:pPr>
              <w:keepNext/>
              <w:pBdr>
                <w:top w:val="nil"/>
                <w:left w:val="nil"/>
                <w:bottom w:val="nil"/>
                <w:right w:val="nil"/>
              </w:pBdr>
              <w:ind w:left="100" w:right="100"/>
              <w:jc w:val="right"/>
              <w:rPr>
                <w:rFonts w:eastAsia="Cambria"/>
                <w:sz w:val="17"/>
                <w:szCs w:val="17"/>
              </w:rPr>
            </w:pPr>
            <w:r w:rsidRPr="009B3932">
              <w:rPr>
                <w:rFonts w:eastAsia="Cambria"/>
                <w:b/>
                <w:color w:val="000000"/>
                <w:sz w:val="17"/>
                <w:szCs w:val="17"/>
              </w:rPr>
              <w:t xml:space="preserve"> No.</w:t>
            </w:r>
          </w:p>
        </w:tc>
        <w:tc>
          <w:tcPr>
            <w:tcW w:w="444" w:type="pct"/>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3AC3122F" w14:textId="77777777">
            <w:pPr>
              <w:keepNext/>
              <w:pBdr>
                <w:top w:val="nil"/>
                <w:left w:val="nil"/>
                <w:bottom w:val="nil"/>
                <w:right w:val="nil"/>
              </w:pBdr>
              <w:ind w:left="100" w:right="100"/>
              <w:jc w:val="right"/>
              <w:rPr>
                <w:rFonts w:eastAsia="Cambria"/>
                <w:sz w:val="17"/>
                <w:szCs w:val="17"/>
              </w:rPr>
            </w:pPr>
            <w:r w:rsidRPr="009B3932">
              <w:rPr>
                <w:rFonts w:eastAsia="Cambria"/>
                <w:b/>
                <w:color w:val="000000"/>
                <w:sz w:val="17"/>
                <w:szCs w:val="17"/>
              </w:rPr>
              <w:t xml:space="preserve"> Pct.</w:t>
            </w:r>
          </w:p>
        </w:tc>
        <w:tc>
          <w:tcPr>
            <w:tcW w:w="690" w:type="pct"/>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689D5882" w14:textId="77777777">
            <w:pPr>
              <w:keepNext/>
              <w:pBdr>
                <w:top w:val="nil"/>
                <w:left w:val="nil"/>
                <w:bottom w:val="nil"/>
                <w:right w:val="nil"/>
              </w:pBdr>
              <w:ind w:left="100" w:right="100"/>
              <w:jc w:val="right"/>
              <w:rPr>
                <w:rFonts w:eastAsia="Cambria"/>
                <w:sz w:val="17"/>
                <w:szCs w:val="17"/>
              </w:rPr>
            </w:pPr>
            <w:r w:rsidRPr="009B3932">
              <w:rPr>
                <w:rFonts w:eastAsia="Cambria"/>
                <w:b/>
                <w:color w:val="000000"/>
                <w:sz w:val="17"/>
                <w:szCs w:val="17"/>
              </w:rPr>
              <w:t xml:space="preserve">  No.</w:t>
            </w:r>
          </w:p>
        </w:tc>
        <w:tc>
          <w:tcPr>
            <w:tcW w:w="466" w:type="pct"/>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77595F58" w14:textId="77777777">
            <w:pPr>
              <w:keepNext/>
              <w:pBdr>
                <w:top w:val="nil"/>
                <w:left w:val="nil"/>
                <w:bottom w:val="nil"/>
                <w:right w:val="nil"/>
              </w:pBdr>
              <w:ind w:left="100" w:right="100"/>
              <w:jc w:val="right"/>
              <w:rPr>
                <w:rFonts w:eastAsia="Cambria"/>
                <w:sz w:val="17"/>
                <w:szCs w:val="17"/>
              </w:rPr>
            </w:pPr>
            <w:r w:rsidRPr="009B3932">
              <w:rPr>
                <w:rFonts w:eastAsia="Cambria"/>
                <w:b/>
                <w:color w:val="000000"/>
                <w:sz w:val="17"/>
                <w:szCs w:val="17"/>
              </w:rPr>
              <w:t xml:space="preserve">  Pct.</w:t>
            </w:r>
          </w:p>
        </w:tc>
        <w:tc>
          <w:tcPr>
            <w:tcW w:w="690" w:type="pct"/>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3AABB74B" w14:textId="77777777">
            <w:pPr>
              <w:keepNext/>
              <w:pBdr>
                <w:top w:val="nil"/>
                <w:left w:val="nil"/>
                <w:bottom w:val="nil"/>
                <w:right w:val="nil"/>
              </w:pBdr>
              <w:ind w:left="100" w:right="100"/>
              <w:jc w:val="right"/>
              <w:rPr>
                <w:rFonts w:eastAsia="Cambria"/>
                <w:sz w:val="17"/>
                <w:szCs w:val="17"/>
              </w:rPr>
            </w:pPr>
            <w:r w:rsidRPr="009B3932">
              <w:rPr>
                <w:rFonts w:eastAsia="Cambria"/>
                <w:b/>
                <w:color w:val="000000"/>
                <w:sz w:val="17"/>
                <w:szCs w:val="17"/>
              </w:rPr>
              <w:t xml:space="preserve">   No.</w:t>
            </w:r>
          </w:p>
        </w:tc>
        <w:tc>
          <w:tcPr>
            <w:tcW w:w="503" w:type="pct"/>
            <w:tcBorders>
              <w:top w:val="single" w:sz="16" w:space="0" w:color="666666"/>
              <w:left w:val="nil"/>
              <w:bottom w:val="single" w:sz="16" w:space="0" w:color="666666"/>
              <w:right w:val="nil"/>
            </w:tcBorders>
            <w:shd w:val="clear" w:color="auto" w:fill="FFFFFF"/>
            <w:tcMar>
              <w:top w:w="0" w:type="dxa"/>
              <w:left w:w="0" w:type="dxa"/>
              <w:bottom w:w="0" w:type="dxa"/>
              <w:right w:w="0" w:type="dxa"/>
            </w:tcMar>
            <w:vAlign w:val="center"/>
          </w:tcPr>
          <w:p w:rsidR="001D1E89" w:rsidRPr="009B3932" w:rsidP="009B3932" w14:paraId="68A389B1" w14:textId="77777777">
            <w:pPr>
              <w:keepNext/>
              <w:pBdr>
                <w:top w:val="nil"/>
                <w:left w:val="nil"/>
                <w:bottom w:val="nil"/>
                <w:right w:val="nil"/>
              </w:pBdr>
              <w:ind w:left="100" w:right="100"/>
              <w:jc w:val="right"/>
              <w:rPr>
                <w:rFonts w:eastAsia="Cambria"/>
                <w:sz w:val="17"/>
                <w:szCs w:val="17"/>
              </w:rPr>
            </w:pPr>
            <w:r w:rsidRPr="009B3932">
              <w:rPr>
                <w:rFonts w:eastAsia="Cambria"/>
                <w:b/>
                <w:color w:val="000000"/>
                <w:sz w:val="17"/>
                <w:szCs w:val="17"/>
              </w:rPr>
              <w:t xml:space="preserve">   Pct.</w:t>
            </w:r>
          </w:p>
        </w:tc>
      </w:tr>
      <w:tr w14:paraId="40319F12" w14:textId="77777777" w:rsidTr="00066E5E">
        <w:tblPrEx>
          <w:tblW w:w="5000" w:type="pct"/>
          <w:jc w:val="center"/>
          <w:tblLook w:val="0420"/>
        </w:tblPrEx>
        <w:trPr>
          <w:cantSplit/>
          <w:trHeight w:val="20"/>
          <w:jc w:val="center"/>
        </w:trPr>
        <w:tc>
          <w:tcPr>
            <w:tcW w:w="473" w:type="pct"/>
            <w:tcBorders>
              <w:top w:val="single" w:sz="16"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EB82A64"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TX</w:t>
            </w:r>
          </w:p>
        </w:tc>
        <w:tc>
          <w:tcPr>
            <w:tcW w:w="682" w:type="pct"/>
            <w:tcBorders>
              <w:top w:val="single" w:sz="16"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A3F2F5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729,438</w:t>
            </w:r>
          </w:p>
        </w:tc>
        <w:tc>
          <w:tcPr>
            <w:tcW w:w="444" w:type="pct"/>
            <w:tcBorders>
              <w:top w:val="single" w:sz="16"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507335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13.5</w:t>
            </w:r>
          </w:p>
        </w:tc>
        <w:tc>
          <w:tcPr>
            <w:tcW w:w="608" w:type="pct"/>
            <w:tcBorders>
              <w:top w:val="single" w:sz="16"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04915D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14,672</w:t>
            </w:r>
          </w:p>
        </w:tc>
        <w:tc>
          <w:tcPr>
            <w:tcW w:w="444" w:type="pct"/>
            <w:tcBorders>
              <w:top w:val="single" w:sz="16"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ED81B1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14.5</w:t>
            </w:r>
          </w:p>
        </w:tc>
        <w:tc>
          <w:tcPr>
            <w:tcW w:w="690" w:type="pct"/>
            <w:tcBorders>
              <w:top w:val="single" w:sz="16"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3944BD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700,000</w:t>
            </w:r>
          </w:p>
        </w:tc>
        <w:tc>
          <w:tcPr>
            <w:tcW w:w="466" w:type="pct"/>
            <w:tcBorders>
              <w:top w:val="single" w:sz="16"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B2DAAE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13.8</w:t>
            </w:r>
          </w:p>
        </w:tc>
        <w:tc>
          <w:tcPr>
            <w:tcW w:w="690" w:type="pct"/>
            <w:tcBorders>
              <w:top w:val="single" w:sz="16"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202442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430,000</w:t>
            </w:r>
          </w:p>
        </w:tc>
        <w:tc>
          <w:tcPr>
            <w:tcW w:w="503" w:type="pct"/>
            <w:tcBorders>
              <w:top w:val="single" w:sz="16"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BFE272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14.8</w:t>
            </w:r>
          </w:p>
        </w:tc>
      </w:tr>
      <w:tr w14:paraId="5328346F"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AB05872"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CA</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A3DDE4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475,291</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628489CD"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8.8</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1A7790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3,807</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60DAEF8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3.8</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A244D7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575,000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6DBD6B6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11.4</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6CE5B10"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270,000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588260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9.3</w:t>
            </w:r>
          </w:p>
        </w:tc>
      </w:tr>
      <w:tr w14:paraId="021E7C9B"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8706841"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CO</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B5C6EF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414,672</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419BC0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7.7</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A4FC25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1,731</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0DE92D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5B40DC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430,000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67819D0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8.5</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271FA8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155,000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9A5A10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5.3</w:t>
            </w:r>
          </w:p>
        </w:tc>
      </w:tr>
      <w:tr w14:paraId="28F5A38B"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69F0698"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WY</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DCCEF9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367,702</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A0FE2FF"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6.8</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E842F9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859</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021D33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0.8</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CB0193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330,000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7AC4ADC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6.5</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64B55C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215,000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3268CD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7.4</w:t>
            </w:r>
          </w:p>
        </w:tc>
      </w:tr>
      <w:tr w14:paraId="2FB94CCB"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28FCF27"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UT</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20B0C3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300,749</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CDFABE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5.6</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BD2EA0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1,898</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2567F27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1.9</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FCDB1B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270,000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127CEA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5.3</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F301C0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194,000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3B05BA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6.7</w:t>
            </w:r>
          </w:p>
        </w:tc>
      </w:tr>
      <w:tr w14:paraId="58DD2F26"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2C3DEE3"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ID</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F4A8DD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248,289</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A2F85B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4.6</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C2A4BF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1,447</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DB15EA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8892CA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230,000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182991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4.5</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A372D4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113,000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1D1635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3.9</w:t>
            </w:r>
          </w:p>
        </w:tc>
      </w:tr>
      <w:tr w14:paraId="6BBCC812"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866B6E3"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SD</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782EEB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233,006</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50DC56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4.3</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C5B5DE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1,337</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282E646D"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1.3</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6CF669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235,000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2D9F832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4.6</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B772FE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146,000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675AEB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5.0</w:t>
            </w:r>
          </w:p>
        </w:tc>
      </w:tr>
      <w:tr w14:paraId="4DC9857A"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45444B6"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MT</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FDCE2C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218,544</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7F5561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4.1</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9F3BF9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1,383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709CF8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E6B7FC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190,000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D11DA4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3.8</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0F069C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122,000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215EA4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4.2</w:t>
            </w:r>
          </w:p>
        </w:tc>
      </w:tr>
      <w:tr w14:paraId="6BEB5046"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7127183"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OR</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999806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177,646</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0E0237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3.3</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1BD9EF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3,263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287500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3.2</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C16F98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145,000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86F4FF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2.9</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15B78B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82,000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D33EBD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2.8</w:t>
            </w:r>
          </w:p>
        </w:tc>
      </w:tr>
      <w:tr w14:paraId="73ED5CF1" w14:textId="77777777" w:rsidTr="007E399B">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D737DF9"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AZ</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2B48CB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177,392</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386A7A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3.3</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FDAE92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7,509</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C2FEA3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7.4</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53A1B4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100,000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135229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2.0</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E7D1D3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56,000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0D7052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1.9</w:t>
            </w:r>
          </w:p>
        </w:tc>
      </w:tr>
      <w:tr w14:paraId="33C43019"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4137718"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IA</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9CCC32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167,208</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2F66F37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3.1</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B96658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2,801</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73C1FBAD"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2.8</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3E123E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160,000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F2BC2D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3.2</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CDD9AA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87,000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C83B50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3.0</w:t>
            </w:r>
          </w:p>
        </w:tc>
      </w:tr>
      <w:tr w14:paraId="6C0C7667"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875FA2A"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OH</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10AD0E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127,501</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6FC4DB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2.4</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83E104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4,123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2002CFA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4.1</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6E60AE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127,000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623DC8DD"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2.5</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74FAAE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76,000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65CAAAD"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2.6</w:t>
            </w:r>
          </w:p>
        </w:tc>
      </w:tr>
      <w:tr w14:paraId="55F018A7"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527392A"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MN</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CC8E1E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116,311</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18EB54F"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2.2</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ACE442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2,248</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6189B2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2.2</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905F5F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112,000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24B934A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2.2</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024FE0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63,000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631F77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2.2</w:t>
            </w:r>
          </w:p>
        </w:tc>
      </w:tr>
      <w:tr w14:paraId="513D7EF8"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6EE98E1"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MO</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A6BE44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111,621</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820567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2.1</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BA2370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3,103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925BD9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3.1</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7E63C2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97,000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669F04F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1.9</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D8DDB7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62,000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629EB8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2.1</w:t>
            </w:r>
          </w:p>
        </w:tc>
      </w:tr>
      <w:tr w14:paraId="40665A1C"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F3CE3A2"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NM</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DF59B2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105,896</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724D6D0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2.0</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F5C5AD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4,047</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514E37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4.0</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D66F00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90,000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7113CF7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1.8</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00A7FE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54,000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DDA07B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1.9</w:t>
            </w:r>
          </w:p>
        </w:tc>
      </w:tr>
      <w:tr w14:paraId="2611D2C6"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19BB638"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PA</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DAA583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94,370</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B06EF9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1.8</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422B49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3,749</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227625C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3.7</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993E38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96,000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298BF67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1.9</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97B70A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60,000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F9D715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2.1</w:t>
            </w:r>
          </w:p>
        </w:tc>
      </w:tr>
      <w:tr w14:paraId="72C3CB0D"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4CFCA4D"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MI</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290B3AF"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89,270</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449ED8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32A53A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2,483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29D7DE9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2.4</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983028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87,000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205226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A05259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46,000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280658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1.6</w:t>
            </w:r>
          </w:p>
        </w:tc>
      </w:tr>
      <w:tr w14:paraId="7928DDC0"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C5197D9"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VA</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13B4FD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82,661</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B7326E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1.5</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BA7408F"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2,646</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A6477F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2.6</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B5B9D5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72,000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4B0058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FD197C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46,000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6B7EDC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1.6</w:t>
            </w:r>
          </w:p>
        </w:tc>
      </w:tr>
      <w:tr w14:paraId="646C9469"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FD00A62"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WI</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B2B205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80,688</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2084F2DD"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1.5</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765DDC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2,845</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9F9FECD"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2.8</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6B0BA5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82,000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4E97A7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1.6</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C0BFF6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50,000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352A40F"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w:t>
            </w:r>
          </w:p>
        </w:tc>
      </w:tr>
      <w:tr w14:paraId="364DDCE3"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4866C7E"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NY</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3FCEA4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80,195</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8B46AB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1.5</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C6F3F9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2,113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2E7F59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2.1</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7C4E15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80,000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705B7BF"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1.6</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166FED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49,000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74C546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w:t>
            </w:r>
          </w:p>
        </w:tc>
      </w:tr>
      <w:tr w14:paraId="4187C534" w14:textId="77777777" w:rsidTr="00E46904">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641FCD86"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NV</w:t>
            </w:r>
          </w:p>
        </w:tc>
        <w:tc>
          <w:tcPr>
            <w:tcW w:w="682"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331C7E73"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76,074</w:t>
            </w:r>
          </w:p>
        </w:tc>
        <w:tc>
          <w:tcPr>
            <w:tcW w:w="444" w:type="pct"/>
            <w:tcBorders>
              <w:top w:val="single" w:sz="4" w:space="0" w:color="666666"/>
              <w:left w:val="nil"/>
              <w:bottom w:val="single" w:sz="4" w:space="0" w:color="666666"/>
              <w:right w:val="single" w:sz="8" w:space="0" w:color="BEBEBE"/>
            </w:tcBorders>
            <w:shd w:val="clear" w:color="auto" w:fill="auto"/>
            <w:tcMar>
              <w:top w:w="0" w:type="dxa"/>
              <w:left w:w="0" w:type="dxa"/>
              <w:bottom w:w="0" w:type="dxa"/>
              <w:right w:w="0" w:type="dxa"/>
            </w:tcMar>
            <w:vAlign w:val="bottom"/>
          </w:tcPr>
          <w:p w:rsidR="001D1E89" w:rsidRPr="009B3932" w:rsidP="009B3932" w14:paraId="672BC36A"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1.4</w:t>
            </w:r>
          </w:p>
        </w:tc>
        <w:tc>
          <w:tcPr>
            <w:tcW w:w="608"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14F497D8"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328</w:t>
            </w:r>
          </w:p>
        </w:tc>
        <w:tc>
          <w:tcPr>
            <w:tcW w:w="444" w:type="pct"/>
            <w:tcBorders>
              <w:top w:val="single" w:sz="4" w:space="0" w:color="666666"/>
              <w:left w:val="nil"/>
              <w:bottom w:val="single" w:sz="4" w:space="0" w:color="666666"/>
              <w:right w:val="single" w:sz="8" w:space="0" w:color="BEBEBE"/>
            </w:tcBorders>
            <w:shd w:val="clear" w:color="auto" w:fill="auto"/>
            <w:tcMar>
              <w:top w:w="0" w:type="dxa"/>
              <w:left w:w="0" w:type="dxa"/>
              <w:bottom w:w="0" w:type="dxa"/>
              <w:right w:w="0" w:type="dxa"/>
            </w:tcMar>
            <w:vAlign w:val="bottom"/>
          </w:tcPr>
          <w:p w:rsidR="001D1E89" w:rsidRPr="009B3932" w:rsidP="009B3932" w14:paraId="06720740"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0.3</w:t>
            </w:r>
          </w:p>
        </w:tc>
        <w:tc>
          <w:tcPr>
            <w:tcW w:w="690"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5F8CC431"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60,000</w:t>
            </w:r>
          </w:p>
        </w:tc>
        <w:tc>
          <w:tcPr>
            <w:tcW w:w="466" w:type="pct"/>
            <w:tcBorders>
              <w:top w:val="single" w:sz="4" w:space="0" w:color="666666"/>
              <w:left w:val="nil"/>
              <w:bottom w:val="single" w:sz="4" w:space="0" w:color="666666"/>
              <w:right w:val="single" w:sz="8" w:space="0" w:color="BEBEBE"/>
            </w:tcBorders>
            <w:shd w:val="clear" w:color="auto" w:fill="auto"/>
            <w:tcMar>
              <w:top w:w="0" w:type="dxa"/>
              <w:left w:w="0" w:type="dxa"/>
              <w:bottom w:w="0" w:type="dxa"/>
              <w:right w:w="0" w:type="dxa"/>
            </w:tcMar>
            <w:vAlign w:val="bottom"/>
          </w:tcPr>
          <w:p w:rsidR="001D1E89" w:rsidRPr="009B3932" w:rsidP="009B3932" w14:paraId="364F7081"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1.2</w:t>
            </w:r>
          </w:p>
        </w:tc>
        <w:tc>
          <w:tcPr>
            <w:tcW w:w="690"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209BE380"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44,000</w:t>
            </w:r>
          </w:p>
        </w:tc>
        <w:tc>
          <w:tcPr>
            <w:tcW w:w="503"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177368CA"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1.5</w:t>
            </w:r>
          </w:p>
        </w:tc>
      </w:tr>
      <w:tr w14:paraId="41A4636D" w14:textId="77777777" w:rsidTr="007E399B">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0A54219"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KS</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EE5634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73,526</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11E0BA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8B211B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1,234</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25E394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3C726B0"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65,000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A2410F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1.3</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4ACBF0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35,000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22A73A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w:t>
            </w:r>
          </w:p>
        </w:tc>
      </w:tr>
      <w:tr w14:paraId="4C44ADEA" w14:textId="77777777" w:rsidTr="007E399B">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A87338C"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ND</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FD171B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70,182</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7104CDAD"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1.3</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0534F4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573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7714F9C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0.6</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ABF6730"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62,000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BE68E4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6EC2A2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43,000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D1A1280"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1.5</w:t>
            </w:r>
          </w:p>
        </w:tc>
      </w:tr>
      <w:tr w14:paraId="44064733"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1D0B5B1"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KY</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ED6E5F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69,933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54059E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1.3</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0C6778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2,818</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78E3F96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2.8</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CE4380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59,000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A45C97F"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24FD10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36,000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B129C6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w:t>
            </w:r>
          </w:p>
        </w:tc>
      </w:tr>
      <w:tr w14:paraId="72EBEFFF"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3FE64313"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OK</w:t>
            </w:r>
          </w:p>
        </w:tc>
        <w:tc>
          <w:tcPr>
            <w:tcW w:w="682"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7FA7F7AE"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69,094</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69D5CEDC"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1.3</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A6DC97A"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2,216</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70D73B50"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2.2</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0C0B5EC8"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52,000</w:t>
            </w: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2B3FD5BB"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1.0</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AF72DD1"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31,000</w:t>
            </w: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07A57E53"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1.1</w:t>
            </w:r>
          </w:p>
        </w:tc>
      </w:tr>
      <w:tr w14:paraId="592B6431" w14:textId="77777777" w:rsidTr="007E399B">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062EC2A"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NE</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E0B021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63,043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75B14D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C3BBE6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1,153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B04024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1.1</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3D94D7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73,000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627DB3F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1.4</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B6E97A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49,000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CBC91A0"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w:t>
            </w:r>
          </w:p>
        </w:tc>
      </w:tr>
      <w:tr w14:paraId="4ADE399A" w14:textId="77777777" w:rsidTr="007E399B">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0AF8710"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IN</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8DD53C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62,085</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7DE46AA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EDBCB8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2,316</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11BCB7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2.3</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25A654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0EB6F9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323D86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39,000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130DEC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1.3</w:t>
            </w:r>
          </w:p>
        </w:tc>
      </w:tr>
      <w:tr w14:paraId="5FF1E0DB"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A549838"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TN</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A608864"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60,809</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45D3B5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1.1</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7B98E3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2,503</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49163C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2.5</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8AE22BD"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49,000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6B7764C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1.0</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E62285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30,000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6B3849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1.0</w:t>
            </w:r>
          </w:p>
        </w:tc>
      </w:tr>
      <w:tr w14:paraId="36DC182B" w14:textId="77777777" w:rsidTr="009B3932">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5D4C094C"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IL</w:t>
            </w:r>
          </w:p>
        </w:tc>
        <w:tc>
          <w:tcPr>
            <w:tcW w:w="682"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490D9D59"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57,956</w:t>
            </w:r>
          </w:p>
        </w:tc>
        <w:tc>
          <w:tcPr>
            <w:tcW w:w="444" w:type="pct"/>
            <w:tcBorders>
              <w:top w:val="single" w:sz="4" w:space="0" w:color="666666"/>
              <w:left w:val="nil"/>
              <w:bottom w:val="single" w:sz="4" w:space="0" w:color="666666"/>
              <w:right w:val="single" w:sz="8" w:space="0" w:color="BEBEBE"/>
            </w:tcBorders>
            <w:shd w:val="clear" w:color="auto" w:fill="auto"/>
            <w:tcMar>
              <w:top w:w="0" w:type="dxa"/>
              <w:left w:w="0" w:type="dxa"/>
              <w:bottom w:w="0" w:type="dxa"/>
              <w:right w:w="0" w:type="dxa"/>
            </w:tcMar>
            <w:vAlign w:val="bottom"/>
          </w:tcPr>
          <w:p w:rsidR="001D1E89" w:rsidRPr="009B3932" w:rsidP="009B3932" w14:paraId="2A5A3906"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1.1</w:t>
            </w:r>
          </w:p>
        </w:tc>
        <w:tc>
          <w:tcPr>
            <w:tcW w:w="608"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624A5EEA"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1,870</w:t>
            </w:r>
          </w:p>
        </w:tc>
        <w:tc>
          <w:tcPr>
            <w:tcW w:w="444" w:type="pct"/>
            <w:tcBorders>
              <w:top w:val="single" w:sz="4" w:space="0" w:color="666666"/>
              <w:left w:val="nil"/>
              <w:bottom w:val="single" w:sz="4" w:space="0" w:color="666666"/>
              <w:right w:val="single" w:sz="8" w:space="0" w:color="BEBEBE"/>
            </w:tcBorders>
            <w:shd w:val="clear" w:color="auto" w:fill="auto"/>
            <w:tcMar>
              <w:top w:w="0" w:type="dxa"/>
              <w:left w:w="0" w:type="dxa"/>
              <w:bottom w:w="0" w:type="dxa"/>
              <w:right w:w="0" w:type="dxa"/>
            </w:tcMar>
            <w:vAlign w:val="bottom"/>
          </w:tcPr>
          <w:p w:rsidR="001D1E89" w:rsidRPr="009B3932" w:rsidP="009B3932" w14:paraId="5A2818A3"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1.8</w:t>
            </w:r>
          </w:p>
        </w:tc>
        <w:tc>
          <w:tcPr>
            <w:tcW w:w="690"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4F46190E"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53,000</w:t>
            </w:r>
          </w:p>
        </w:tc>
        <w:tc>
          <w:tcPr>
            <w:tcW w:w="466" w:type="pct"/>
            <w:tcBorders>
              <w:top w:val="single" w:sz="4" w:space="0" w:color="666666"/>
              <w:left w:val="nil"/>
              <w:bottom w:val="single" w:sz="4" w:space="0" w:color="666666"/>
              <w:right w:val="single" w:sz="8" w:space="0" w:color="BEBEBE"/>
            </w:tcBorders>
            <w:shd w:val="clear" w:color="auto" w:fill="auto"/>
            <w:tcMar>
              <w:top w:w="0" w:type="dxa"/>
              <w:left w:w="0" w:type="dxa"/>
              <w:bottom w:w="0" w:type="dxa"/>
              <w:right w:w="0" w:type="dxa"/>
            </w:tcMar>
            <w:vAlign w:val="bottom"/>
          </w:tcPr>
          <w:p w:rsidR="001D1E89" w:rsidRPr="009B3932" w:rsidP="009B3932" w14:paraId="4F3C00E2"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1.0</w:t>
            </w:r>
          </w:p>
        </w:tc>
        <w:tc>
          <w:tcPr>
            <w:tcW w:w="690"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4BFAACE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35,000</w:t>
            </w:r>
          </w:p>
        </w:tc>
        <w:tc>
          <w:tcPr>
            <w:tcW w:w="503" w:type="pct"/>
            <w:tcBorders>
              <w:top w:val="single" w:sz="4" w:space="0" w:color="666666"/>
              <w:left w:val="nil"/>
              <w:bottom w:val="single" w:sz="4" w:space="0" w:color="666666"/>
              <w:right w:val="nil"/>
            </w:tcBorders>
            <w:shd w:val="clear" w:color="auto" w:fill="auto"/>
            <w:tcMar>
              <w:top w:w="0" w:type="dxa"/>
              <w:left w:w="0" w:type="dxa"/>
              <w:bottom w:w="0" w:type="dxa"/>
              <w:right w:w="0" w:type="dxa"/>
            </w:tcMar>
            <w:vAlign w:val="bottom"/>
          </w:tcPr>
          <w:p w:rsidR="001D1E89" w:rsidRPr="009B3932" w:rsidP="009B3932" w14:paraId="6AC8DD3B"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1.2</w:t>
            </w:r>
          </w:p>
        </w:tc>
      </w:tr>
      <w:tr w14:paraId="249BC03F"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4980DA7"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WA</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85085F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52,329</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42FA3A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1.0</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2A6187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2,281</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7906063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2.2</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7295C8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50,000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8CF53E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1.0</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4D37D72"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28,000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108049C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1.0</w:t>
            </w:r>
          </w:p>
        </w:tc>
      </w:tr>
      <w:tr w14:paraId="6B9E0C6B"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062B0004"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WV</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AAC45B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34,865</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7DFC248B"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0.6</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D12F43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1,226</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6B3098DB"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1.2</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264FB73"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32,000</w:t>
            </w: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370F4837"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0.6</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0522CDC"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22,000</w:t>
            </w: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B8FEDAE"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0.8</w:t>
            </w:r>
          </w:p>
        </w:tc>
      </w:tr>
      <w:tr w14:paraId="2C0AF6D0"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94F4767"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NC</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61730ED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32,729</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160E02F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0.6</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2946691"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1,679</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22FA24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871D403"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29,000</w:t>
            </w: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1DF5CD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0.6</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0F9AEA6"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17,000</w:t>
            </w: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5ADEA85"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0.6</w:t>
            </w:r>
          </w:p>
        </w:tc>
      </w:tr>
      <w:tr w14:paraId="1548F389"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BAB6533"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HI</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95634F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27,181</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3B3B911F"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0.5</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73B297A"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548</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33B317A5"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0.5</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89EE530"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02CB50E3"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CEABE0D"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489CB4B" w14:textId="77777777">
            <w:pPr>
              <w:keepNext/>
              <w:pBdr>
                <w:top w:val="nil"/>
                <w:left w:val="nil"/>
                <w:bottom w:val="nil"/>
                <w:right w:val="nil"/>
              </w:pBdr>
              <w:ind w:left="100" w:right="100"/>
              <w:jc w:val="right"/>
              <w:rPr>
                <w:rFonts w:eastAsia="Cambria"/>
                <w:sz w:val="17"/>
                <w:szCs w:val="17"/>
              </w:rPr>
            </w:pPr>
          </w:p>
        </w:tc>
      </w:tr>
      <w:tr w14:paraId="3F9D9F46" w14:textId="77777777" w:rsidTr="00183E29">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AB388D7"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GA</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495712E"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24,805</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423B9B8"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0.5</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99890AC"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1,208</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4CF3059A"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1.2</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222ACD19" w14:textId="77777777">
            <w:pPr>
              <w:keepNext/>
              <w:pBdr>
                <w:top w:val="nil"/>
                <w:left w:val="nil"/>
                <w:bottom w:val="nil"/>
                <w:right w:val="nil"/>
              </w:pBdr>
              <w:ind w:left="100" w:right="100"/>
              <w:jc w:val="right"/>
              <w:rPr>
                <w:rFonts w:eastAsia="Cambria"/>
                <w:b/>
                <w:bCs/>
                <w:sz w:val="17"/>
                <w:szCs w:val="17"/>
              </w:rPr>
            </w:pP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5F0AFDFD" w14:textId="77777777">
            <w:pPr>
              <w:keepNext/>
              <w:pBdr>
                <w:top w:val="nil"/>
                <w:left w:val="nil"/>
                <w:bottom w:val="nil"/>
                <w:right w:val="nil"/>
              </w:pBdr>
              <w:ind w:left="100" w:right="100"/>
              <w:jc w:val="right"/>
              <w:rPr>
                <w:rFonts w:eastAsia="Cambria"/>
                <w:b/>
                <w:bCs/>
                <w:sz w:val="17"/>
                <w:szCs w:val="17"/>
              </w:rPr>
            </w:pP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3BEBECF" w14:textId="77777777">
            <w:pPr>
              <w:keepNext/>
              <w:pBdr>
                <w:top w:val="nil"/>
                <w:left w:val="nil"/>
                <w:bottom w:val="nil"/>
                <w:right w:val="nil"/>
              </w:pBdr>
              <w:ind w:left="100" w:right="100"/>
              <w:jc w:val="right"/>
              <w:rPr>
                <w:rFonts w:eastAsia="Cambria"/>
                <w:b/>
                <w:bCs/>
                <w:sz w:val="17"/>
                <w:szCs w:val="17"/>
              </w:rPr>
            </w:pP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07AAD442" w14:textId="77777777">
            <w:pPr>
              <w:keepNext/>
              <w:pBdr>
                <w:top w:val="nil"/>
                <w:left w:val="nil"/>
                <w:bottom w:val="nil"/>
                <w:right w:val="nil"/>
              </w:pBdr>
              <w:ind w:left="100" w:right="100"/>
              <w:jc w:val="right"/>
              <w:rPr>
                <w:rFonts w:eastAsia="Cambria"/>
                <w:b/>
                <w:bCs/>
                <w:sz w:val="17"/>
                <w:szCs w:val="17"/>
              </w:rPr>
            </w:pPr>
          </w:p>
        </w:tc>
      </w:tr>
      <w:tr w14:paraId="27BE6A8B"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CF41C38"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AL</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BEB5760"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24,650</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6E83DF34"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0.5</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416CC38"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1,062</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09A563C7"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1.0</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28F17E32"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538300C8"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3C1D078"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D67874E" w14:textId="77777777">
            <w:pPr>
              <w:keepNext/>
              <w:pBdr>
                <w:top w:val="nil"/>
                <w:left w:val="nil"/>
                <w:bottom w:val="nil"/>
                <w:right w:val="nil"/>
              </w:pBdr>
              <w:ind w:left="100" w:right="100"/>
              <w:jc w:val="right"/>
              <w:rPr>
                <w:rFonts w:eastAsia="Cambria"/>
                <w:sz w:val="17"/>
                <w:szCs w:val="17"/>
              </w:rPr>
            </w:pPr>
          </w:p>
        </w:tc>
      </w:tr>
      <w:tr w14:paraId="34A0342B"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4F0A1A9B" w14:textId="77777777">
            <w:pPr>
              <w:keepNext/>
              <w:pBdr>
                <w:top w:val="nil"/>
                <w:left w:val="nil"/>
                <w:bottom w:val="nil"/>
                <w:right w:val="nil"/>
              </w:pBdr>
              <w:ind w:left="100" w:right="100"/>
              <w:rPr>
                <w:rFonts w:eastAsia="Cambria"/>
                <w:b/>
                <w:bCs/>
                <w:sz w:val="17"/>
                <w:szCs w:val="17"/>
              </w:rPr>
            </w:pPr>
            <w:r w:rsidRPr="009B3932">
              <w:rPr>
                <w:rFonts w:eastAsia="Cambria"/>
                <w:b/>
                <w:bCs/>
                <w:color w:val="000000"/>
                <w:sz w:val="17"/>
                <w:szCs w:val="17"/>
              </w:rPr>
              <w:t>FL</w:t>
            </w:r>
          </w:p>
        </w:tc>
        <w:tc>
          <w:tcPr>
            <w:tcW w:w="682"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1AB8A6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24,504</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3CEA0A1B"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0.5</w:t>
            </w:r>
          </w:p>
        </w:tc>
        <w:tc>
          <w:tcPr>
            <w:tcW w:w="608"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79928279"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1,666</w:t>
            </w:r>
          </w:p>
        </w:tc>
        <w:tc>
          <w:tcPr>
            <w:tcW w:w="444"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04A465E7" w14:textId="77777777">
            <w:pPr>
              <w:keepNext/>
              <w:pBdr>
                <w:top w:val="nil"/>
                <w:left w:val="nil"/>
                <w:bottom w:val="nil"/>
                <w:right w:val="nil"/>
              </w:pBdr>
              <w:ind w:left="100" w:right="100"/>
              <w:jc w:val="right"/>
              <w:rPr>
                <w:rFonts w:eastAsia="Cambria"/>
                <w:b/>
                <w:bCs/>
                <w:sz w:val="17"/>
                <w:szCs w:val="17"/>
              </w:rPr>
            </w:pPr>
            <w:r w:rsidRPr="009B3932">
              <w:rPr>
                <w:rFonts w:eastAsia="Cambria"/>
                <w:b/>
                <w:bCs/>
                <w:color w:val="000000"/>
                <w:sz w:val="17"/>
                <w:szCs w:val="17"/>
              </w:rPr>
              <w:t>1.6</w:t>
            </w: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31E611D5" w14:textId="77777777">
            <w:pPr>
              <w:keepNext/>
              <w:pBdr>
                <w:top w:val="nil"/>
                <w:left w:val="nil"/>
                <w:bottom w:val="nil"/>
                <w:right w:val="nil"/>
              </w:pBdr>
              <w:ind w:left="100" w:right="100"/>
              <w:jc w:val="right"/>
              <w:rPr>
                <w:rFonts w:eastAsia="Cambria"/>
                <w:b/>
                <w:bCs/>
                <w:sz w:val="17"/>
                <w:szCs w:val="17"/>
              </w:rPr>
            </w:pPr>
          </w:p>
        </w:tc>
        <w:tc>
          <w:tcPr>
            <w:tcW w:w="466" w:type="pct"/>
            <w:tcBorders>
              <w:top w:val="single" w:sz="4" w:space="0" w:color="666666"/>
              <w:left w:val="nil"/>
              <w:bottom w:val="single" w:sz="4" w:space="0" w:color="666666"/>
              <w:right w:val="single" w:sz="8" w:space="0" w:color="BEBEBE"/>
            </w:tcBorders>
            <w:shd w:val="clear" w:color="auto" w:fill="D9D9D9"/>
            <w:tcMar>
              <w:top w:w="0" w:type="dxa"/>
              <w:left w:w="0" w:type="dxa"/>
              <w:bottom w:w="0" w:type="dxa"/>
              <w:right w:w="0" w:type="dxa"/>
            </w:tcMar>
            <w:vAlign w:val="bottom"/>
          </w:tcPr>
          <w:p w:rsidR="001D1E89" w:rsidRPr="009B3932" w:rsidP="009B3932" w14:paraId="6246D3B8" w14:textId="77777777">
            <w:pPr>
              <w:keepNext/>
              <w:pBdr>
                <w:top w:val="nil"/>
                <w:left w:val="nil"/>
                <w:bottom w:val="nil"/>
                <w:right w:val="nil"/>
              </w:pBdr>
              <w:ind w:left="100" w:right="100"/>
              <w:jc w:val="right"/>
              <w:rPr>
                <w:rFonts w:eastAsia="Cambria"/>
                <w:b/>
                <w:bCs/>
                <w:sz w:val="17"/>
                <w:szCs w:val="17"/>
              </w:rPr>
            </w:pPr>
          </w:p>
        </w:tc>
        <w:tc>
          <w:tcPr>
            <w:tcW w:w="690"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23534A7" w14:textId="77777777">
            <w:pPr>
              <w:keepNext/>
              <w:pBdr>
                <w:top w:val="nil"/>
                <w:left w:val="nil"/>
                <w:bottom w:val="nil"/>
                <w:right w:val="nil"/>
              </w:pBdr>
              <w:ind w:left="100" w:right="100"/>
              <w:jc w:val="right"/>
              <w:rPr>
                <w:rFonts w:eastAsia="Cambria"/>
                <w:b/>
                <w:bCs/>
                <w:sz w:val="17"/>
                <w:szCs w:val="17"/>
              </w:rPr>
            </w:pPr>
          </w:p>
        </w:tc>
        <w:tc>
          <w:tcPr>
            <w:tcW w:w="503" w:type="pct"/>
            <w:tcBorders>
              <w:top w:val="single" w:sz="4" w:space="0" w:color="666666"/>
              <w:left w:val="nil"/>
              <w:bottom w:val="single" w:sz="4" w:space="0" w:color="666666"/>
              <w:right w:val="nil"/>
            </w:tcBorders>
            <w:shd w:val="clear" w:color="auto" w:fill="D9D9D9"/>
            <w:tcMar>
              <w:top w:w="0" w:type="dxa"/>
              <w:left w:w="0" w:type="dxa"/>
              <w:bottom w:w="0" w:type="dxa"/>
              <w:right w:w="0" w:type="dxa"/>
            </w:tcMar>
            <w:vAlign w:val="bottom"/>
          </w:tcPr>
          <w:p w:rsidR="001D1E89" w:rsidRPr="009B3932" w:rsidP="009B3932" w14:paraId="5E31B957" w14:textId="77777777">
            <w:pPr>
              <w:keepNext/>
              <w:pBdr>
                <w:top w:val="nil"/>
                <w:left w:val="nil"/>
                <w:bottom w:val="nil"/>
                <w:right w:val="nil"/>
              </w:pBdr>
              <w:ind w:left="100" w:right="100"/>
              <w:jc w:val="right"/>
              <w:rPr>
                <w:rFonts w:eastAsia="Cambria"/>
                <w:b/>
                <w:bCs/>
                <w:sz w:val="17"/>
                <w:szCs w:val="17"/>
              </w:rPr>
            </w:pPr>
          </w:p>
        </w:tc>
      </w:tr>
      <w:tr w14:paraId="7E8C5F75"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00FE2F3D"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MD</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266F3EE"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23,399</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32A8B0DA"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0.4</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0C9573C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925</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5C883E13"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0.9</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1C242BE"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44876178"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8B3088C"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275B8F12" w14:textId="77777777">
            <w:pPr>
              <w:keepNext/>
              <w:pBdr>
                <w:top w:val="nil"/>
                <w:left w:val="nil"/>
                <w:bottom w:val="nil"/>
                <w:right w:val="nil"/>
              </w:pBdr>
              <w:ind w:left="100" w:right="100"/>
              <w:jc w:val="right"/>
              <w:rPr>
                <w:rFonts w:eastAsia="Cambria"/>
                <w:sz w:val="17"/>
                <w:szCs w:val="17"/>
              </w:rPr>
            </w:pPr>
          </w:p>
        </w:tc>
      </w:tr>
      <w:tr w14:paraId="619ED035"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A36F500"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AR</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961F79C"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22,620</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1E650A1E"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0.4</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2541F0B3"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1,053</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6DBBC7A9"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1.0</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7E786EB"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682FCE32"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0D06326D"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1C94668" w14:textId="77777777">
            <w:pPr>
              <w:keepNext/>
              <w:pBdr>
                <w:top w:val="nil"/>
                <w:left w:val="nil"/>
                <w:bottom w:val="nil"/>
                <w:right w:val="nil"/>
              </w:pBdr>
              <w:ind w:left="100" w:right="100"/>
              <w:jc w:val="right"/>
              <w:rPr>
                <w:rFonts w:eastAsia="Cambria"/>
                <w:sz w:val="17"/>
                <w:szCs w:val="17"/>
              </w:rPr>
            </w:pPr>
          </w:p>
        </w:tc>
      </w:tr>
      <w:tr w14:paraId="09AAE1F5"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24A66596"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NJ</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E93E74A"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17,791</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2B1CB369"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0.3</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071B9F76"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1,047</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49C11CF3"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1.0</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0808121"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2CE68337"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22449F9C"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DABFA37" w14:textId="77777777">
            <w:pPr>
              <w:keepNext/>
              <w:pBdr>
                <w:top w:val="nil"/>
                <w:left w:val="nil"/>
                <w:bottom w:val="nil"/>
                <w:right w:val="nil"/>
              </w:pBdr>
              <w:ind w:left="100" w:right="100"/>
              <w:jc w:val="right"/>
              <w:rPr>
                <w:rFonts w:eastAsia="Cambria"/>
                <w:sz w:val="17"/>
                <w:szCs w:val="17"/>
              </w:rPr>
            </w:pPr>
          </w:p>
        </w:tc>
      </w:tr>
      <w:tr w14:paraId="6964C6A0"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BAB1C89"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VT</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E72BE3C"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17,367</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42F8F769"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0.3</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4385B79"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704</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611A131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0.7</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05C176D"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27FB8CE9"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8599817"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202C9535" w14:textId="77777777">
            <w:pPr>
              <w:keepNext/>
              <w:pBdr>
                <w:top w:val="nil"/>
                <w:left w:val="nil"/>
                <w:bottom w:val="nil"/>
                <w:right w:val="nil"/>
              </w:pBdr>
              <w:ind w:left="100" w:right="100"/>
              <w:jc w:val="right"/>
              <w:rPr>
                <w:rFonts w:eastAsia="Cambria"/>
                <w:sz w:val="17"/>
                <w:szCs w:val="17"/>
              </w:rPr>
            </w:pPr>
          </w:p>
        </w:tc>
      </w:tr>
      <w:tr w14:paraId="291BF17B"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A24E70D"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MS</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4C0D263"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16,640</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0453F2B1"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0.3</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239211CC"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748</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35C17A01"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0.7</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A72495C"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6D7535D2"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49EAC9B"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6507EC4" w14:textId="77777777">
            <w:pPr>
              <w:keepNext/>
              <w:pBdr>
                <w:top w:val="nil"/>
                <w:left w:val="nil"/>
                <w:bottom w:val="nil"/>
                <w:right w:val="nil"/>
              </w:pBdr>
              <w:ind w:left="100" w:right="100"/>
              <w:jc w:val="right"/>
              <w:rPr>
                <w:rFonts w:eastAsia="Cambria"/>
                <w:sz w:val="17"/>
                <w:szCs w:val="17"/>
              </w:rPr>
            </w:pPr>
          </w:p>
        </w:tc>
      </w:tr>
      <w:tr w14:paraId="6070693C"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00BD214"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ME</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0870D4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13,488</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68161A1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0.3</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2F4ADE4"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738</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6FBFD81F"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0.7</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2DD3045D"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135B3B3B"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2DFBF8F0"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689D300" w14:textId="77777777">
            <w:pPr>
              <w:keepNext/>
              <w:pBdr>
                <w:top w:val="nil"/>
                <w:left w:val="nil"/>
                <w:bottom w:val="nil"/>
                <w:right w:val="nil"/>
              </w:pBdr>
              <w:ind w:left="100" w:right="100"/>
              <w:jc w:val="right"/>
              <w:rPr>
                <w:rFonts w:eastAsia="Cambria"/>
                <w:sz w:val="17"/>
                <w:szCs w:val="17"/>
              </w:rPr>
            </w:pPr>
          </w:p>
        </w:tc>
      </w:tr>
      <w:tr w14:paraId="298DB316"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3821284"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MA</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00D2520"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13,310</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535607E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0.2</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267AFDFE"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728</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576ECC85"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0.7</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0A8DC96"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79235143"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AF17152"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B954BE6" w14:textId="77777777">
            <w:pPr>
              <w:keepNext/>
              <w:pBdr>
                <w:top w:val="nil"/>
                <w:left w:val="nil"/>
                <w:bottom w:val="nil"/>
                <w:right w:val="nil"/>
              </w:pBdr>
              <w:ind w:left="100" w:right="100"/>
              <w:jc w:val="right"/>
              <w:rPr>
                <w:rFonts w:eastAsia="Cambria"/>
                <w:sz w:val="17"/>
                <w:szCs w:val="17"/>
              </w:rPr>
            </w:pPr>
          </w:p>
        </w:tc>
      </w:tr>
      <w:tr w14:paraId="52975FF2"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C1C28A3"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LA</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F4FC04C"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13,161</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5190D73C"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0.2</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C9DF868"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785</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134F7EEF"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0.8</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BC53F6F"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091F7067"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627C243"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0E544994" w14:textId="77777777">
            <w:pPr>
              <w:keepNext/>
              <w:pBdr>
                <w:top w:val="nil"/>
                <w:left w:val="nil"/>
                <w:bottom w:val="nil"/>
                <w:right w:val="nil"/>
              </w:pBdr>
              <w:ind w:left="100" w:right="100"/>
              <w:jc w:val="right"/>
              <w:rPr>
                <w:rFonts w:eastAsia="Cambria"/>
                <w:sz w:val="17"/>
                <w:szCs w:val="17"/>
              </w:rPr>
            </w:pPr>
          </w:p>
        </w:tc>
      </w:tr>
      <w:tr w14:paraId="11440E01"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448B510"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SC</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456DAB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12,627</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531259C7"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0.2</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020B0E53"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738</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7D313042"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0.7</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3155754"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44C40BF4"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00B72B2"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23BF573" w14:textId="77777777">
            <w:pPr>
              <w:keepNext/>
              <w:pBdr>
                <w:top w:val="nil"/>
                <w:left w:val="nil"/>
                <w:bottom w:val="nil"/>
                <w:right w:val="nil"/>
              </w:pBdr>
              <w:ind w:left="100" w:right="100"/>
              <w:jc w:val="right"/>
              <w:rPr>
                <w:rFonts w:eastAsia="Cambria"/>
                <w:sz w:val="17"/>
                <w:szCs w:val="17"/>
              </w:rPr>
            </w:pPr>
          </w:p>
        </w:tc>
      </w:tr>
      <w:tr w14:paraId="7DB36F97"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AD9EBF1"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NH</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53D6381"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8,213</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6F1F1584"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0.2</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6895800"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502</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2E01B2F8"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0.5</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23BAC10"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16449EBB"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18A3942"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0EC38434" w14:textId="77777777">
            <w:pPr>
              <w:keepNext/>
              <w:pBdr>
                <w:top w:val="nil"/>
                <w:left w:val="nil"/>
                <w:bottom w:val="nil"/>
                <w:right w:val="nil"/>
              </w:pBdr>
              <w:ind w:left="100" w:right="100"/>
              <w:jc w:val="right"/>
              <w:rPr>
                <w:rFonts w:eastAsia="Cambria"/>
                <w:sz w:val="17"/>
                <w:szCs w:val="17"/>
              </w:rPr>
            </w:pPr>
          </w:p>
        </w:tc>
      </w:tr>
      <w:tr w14:paraId="488D761D"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7CCF69A"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CT</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D1D70C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6,049</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2D7D2FCE"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0.1</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69FC8AE"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428</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2AE282B2"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0.4</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EBCA514"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3615D5DF"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EBA8B2C"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557A1BE8" w14:textId="77777777">
            <w:pPr>
              <w:keepNext/>
              <w:pBdr>
                <w:top w:val="nil"/>
                <w:left w:val="nil"/>
                <w:bottom w:val="nil"/>
                <w:right w:val="nil"/>
              </w:pBdr>
              <w:ind w:left="100" w:right="100"/>
              <w:jc w:val="right"/>
              <w:rPr>
                <w:rFonts w:eastAsia="Cambria"/>
                <w:sz w:val="17"/>
                <w:szCs w:val="17"/>
              </w:rPr>
            </w:pPr>
          </w:p>
        </w:tc>
      </w:tr>
      <w:tr w14:paraId="76D79F5D"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5F90069"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RI</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C91C017"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1,781</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2E832D9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0.0</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979B23A"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108</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4CB7653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0.1</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2B3ACE7"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31FCE84B"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E685EEF"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50EE0ED" w14:textId="77777777">
            <w:pPr>
              <w:keepNext/>
              <w:pBdr>
                <w:top w:val="nil"/>
                <w:left w:val="nil"/>
                <w:bottom w:val="nil"/>
                <w:right w:val="nil"/>
              </w:pBdr>
              <w:ind w:left="100" w:right="100"/>
              <w:jc w:val="right"/>
              <w:rPr>
                <w:rFonts w:eastAsia="Cambria"/>
                <w:sz w:val="17"/>
                <w:szCs w:val="17"/>
              </w:rPr>
            </w:pPr>
          </w:p>
        </w:tc>
      </w:tr>
      <w:tr w14:paraId="751B43A4"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4909A6A0"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DE</w:t>
            </w:r>
          </w:p>
        </w:tc>
        <w:tc>
          <w:tcPr>
            <w:tcW w:w="682"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124A1B13"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1,758</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3FFD5E4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0.0</w:t>
            </w:r>
          </w:p>
        </w:tc>
        <w:tc>
          <w:tcPr>
            <w:tcW w:w="608"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761784D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89</w:t>
            </w:r>
          </w:p>
        </w:tc>
        <w:tc>
          <w:tcPr>
            <w:tcW w:w="444"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7F510AC4"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0.1</w:t>
            </w: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3170467"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4"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0510BF5C"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6E89DB06"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4" w:space="0" w:color="666666"/>
              <w:right w:val="nil"/>
            </w:tcBorders>
            <w:shd w:val="clear" w:color="auto" w:fill="FFFFFF"/>
            <w:tcMar>
              <w:top w:w="0" w:type="dxa"/>
              <w:left w:w="0" w:type="dxa"/>
              <w:bottom w:w="0" w:type="dxa"/>
              <w:right w:w="0" w:type="dxa"/>
            </w:tcMar>
            <w:vAlign w:val="bottom"/>
          </w:tcPr>
          <w:p w:rsidR="001D1E89" w:rsidRPr="009B3932" w:rsidP="009B3932" w14:paraId="39A474A2" w14:textId="77777777">
            <w:pPr>
              <w:keepNext/>
              <w:pBdr>
                <w:top w:val="nil"/>
                <w:left w:val="nil"/>
                <w:bottom w:val="nil"/>
                <w:right w:val="nil"/>
              </w:pBdr>
              <w:ind w:left="100" w:right="100"/>
              <w:jc w:val="right"/>
              <w:rPr>
                <w:rFonts w:eastAsia="Cambria"/>
                <w:sz w:val="17"/>
                <w:szCs w:val="17"/>
              </w:rPr>
            </w:pPr>
          </w:p>
        </w:tc>
      </w:tr>
      <w:tr w14:paraId="75A1AC4A" w14:textId="77777777" w:rsidTr="00066E5E">
        <w:tblPrEx>
          <w:tblW w:w="5000" w:type="pct"/>
          <w:jc w:val="center"/>
          <w:tblLook w:val="0420"/>
        </w:tblPrEx>
        <w:trPr>
          <w:cantSplit/>
          <w:trHeight w:val="20"/>
          <w:jc w:val="center"/>
        </w:trPr>
        <w:tc>
          <w:tcPr>
            <w:tcW w:w="473" w:type="pct"/>
            <w:tcBorders>
              <w:top w:val="single" w:sz="4" w:space="0" w:color="666666"/>
              <w:left w:val="single" w:sz="8" w:space="0" w:color="BEBEBE"/>
              <w:bottom w:val="single" w:sz="16" w:space="0" w:color="666666"/>
              <w:right w:val="nil"/>
            </w:tcBorders>
            <w:shd w:val="clear" w:color="auto" w:fill="FFFFFF"/>
            <w:tcMar>
              <w:top w:w="0" w:type="dxa"/>
              <w:left w:w="0" w:type="dxa"/>
              <w:bottom w:w="0" w:type="dxa"/>
              <w:right w:w="0" w:type="dxa"/>
            </w:tcMar>
            <w:vAlign w:val="bottom"/>
          </w:tcPr>
          <w:p w:rsidR="001D1E89" w:rsidRPr="009B3932" w:rsidP="009B3932" w14:paraId="31FECDC9" w14:textId="77777777">
            <w:pPr>
              <w:keepNext/>
              <w:pBdr>
                <w:top w:val="nil"/>
                <w:left w:val="nil"/>
                <w:bottom w:val="nil"/>
                <w:right w:val="nil"/>
              </w:pBdr>
              <w:ind w:left="100" w:right="100"/>
              <w:rPr>
                <w:rFonts w:eastAsia="Cambria"/>
                <w:sz w:val="17"/>
                <w:szCs w:val="17"/>
              </w:rPr>
            </w:pPr>
            <w:r w:rsidRPr="009B3932">
              <w:rPr>
                <w:rFonts w:eastAsia="Cambria"/>
                <w:color w:val="000000"/>
                <w:sz w:val="17"/>
                <w:szCs w:val="17"/>
              </w:rPr>
              <w:t>AK</w:t>
            </w:r>
          </w:p>
        </w:tc>
        <w:tc>
          <w:tcPr>
            <w:tcW w:w="682" w:type="pct"/>
            <w:tcBorders>
              <w:top w:val="single" w:sz="4" w:space="0" w:color="666666"/>
              <w:left w:val="nil"/>
              <w:bottom w:val="single" w:sz="16" w:space="0" w:color="666666"/>
              <w:right w:val="nil"/>
            </w:tcBorders>
            <w:shd w:val="clear" w:color="auto" w:fill="FFFFFF"/>
            <w:tcMar>
              <w:top w:w="0" w:type="dxa"/>
              <w:left w:w="0" w:type="dxa"/>
              <w:bottom w:w="0" w:type="dxa"/>
              <w:right w:w="0" w:type="dxa"/>
            </w:tcMar>
            <w:vAlign w:val="bottom"/>
          </w:tcPr>
          <w:p w:rsidR="001D1E89" w:rsidRPr="009B3932" w:rsidP="009B3932" w14:paraId="17295E61"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833</w:t>
            </w:r>
          </w:p>
        </w:tc>
        <w:tc>
          <w:tcPr>
            <w:tcW w:w="444" w:type="pct"/>
            <w:tcBorders>
              <w:top w:val="single" w:sz="4" w:space="0" w:color="666666"/>
              <w:left w:val="nil"/>
              <w:bottom w:val="single" w:sz="16"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29167838"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0.0</w:t>
            </w:r>
          </w:p>
        </w:tc>
        <w:tc>
          <w:tcPr>
            <w:tcW w:w="608" w:type="pct"/>
            <w:tcBorders>
              <w:top w:val="single" w:sz="4" w:space="0" w:color="666666"/>
              <w:left w:val="nil"/>
              <w:bottom w:val="single" w:sz="16" w:space="0" w:color="666666"/>
              <w:right w:val="nil"/>
            </w:tcBorders>
            <w:shd w:val="clear" w:color="auto" w:fill="FFFFFF"/>
            <w:tcMar>
              <w:top w:w="0" w:type="dxa"/>
              <w:left w:w="0" w:type="dxa"/>
              <w:bottom w:w="0" w:type="dxa"/>
              <w:right w:w="0" w:type="dxa"/>
            </w:tcMar>
            <w:vAlign w:val="bottom"/>
          </w:tcPr>
          <w:p w:rsidR="001D1E89" w:rsidRPr="009B3932" w:rsidP="009B3932" w14:paraId="5E0ED309"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49</w:t>
            </w:r>
          </w:p>
        </w:tc>
        <w:tc>
          <w:tcPr>
            <w:tcW w:w="444" w:type="pct"/>
            <w:tcBorders>
              <w:top w:val="single" w:sz="4" w:space="0" w:color="666666"/>
              <w:left w:val="nil"/>
              <w:bottom w:val="single" w:sz="16"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79C2E02D" w14:textId="77777777">
            <w:pPr>
              <w:keepNext/>
              <w:pBdr>
                <w:top w:val="nil"/>
                <w:left w:val="nil"/>
                <w:bottom w:val="nil"/>
                <w:right w:val="nil"/>
              </w:pBdr>
              <w:ind w:left="100" w:right="100"/>
              <w:jc w:val="right"/>
              <w:rPr>
                <w:rFonts w:eastAsia="Cambria"/>
                <w:sz w:val="17"/>
                <w:szCs w:val="17"/>
              </w:rPr>
            </w:pPr>
            <w:r w:rsidRPr="009B3932">
              <w:rPr>
                <w:rFonts w:eastAsia="Cambria"/>
                <w:color w:val="000000"/>
                <w:sz w:val="17"/>
                <w:szCs w:val="17"/>
              </w:rPr>
              <w:t>0.0</w:t>
            </w:r>
          </w:p>
        </w:tc>
        <w:tc>
          <w:tcPr>
            <w:tcW w:w="690" w:type="pct"/>
            <w:tcBorders>
              <w:top w:val="single" w:sz="4" w:space="0" w:color="666666"/>
              <w:left w:val="nil"/>
              <w:bottom w:val="single" w:sz="16" w:space="0" w:color="666666"/>
              <w:right w:val="nil"/>
            </w:tcBorders>
            <w:shd w:val="clear" w:color="auto" w:fill="FFFFFF"/>
            <w:tcMar>
              <w:top w:w="0" w:type="dxa"/>
              <w:left w:w="0" w:type="dxa"/>
              <w:bottom w:w="0" w:type="dxa"/>
              <w:right w:w="0" w:type="dxa"/>
            </w:tcMar>
            <w:vAlign w:val="bottom"/>
          </w:tcPr>
          <w:p w:rsidR="001D1E89" w:rsidRPr="009B3932" w:rsidP="009B3932" w14:paraId="441F0B5E" w14:textId="77777777">
            <w:pPr>
              <w:keepNext/>
              <w:pBdr>
                <w:top w:val="nil"/>
                <w:left w:val="nil"/>
                <w:bottom w:val="nil"/>
                <w:right w:val="nil"/>
              </w:pBdr>
              <w:ind w:left="100" w:right="100"/>
              <w:jc w:val="right"/>
              <w:rPr>
                <w:rFonts w:eastAsia="Cambria"/>
                <w:sz w:val="17"/>
                <w:szCs w:val="17"/>
              </w:rPr>
            </w:pPr>
          </w:p>
        </w:tc>
        <w:tc>
          <w:tcPr>
            <w:tcW w:w="466" w:type="pct"/>
            <w:tcBorders>
              <w:top w:val="single" w:sz="4" w:space="0" w:color="666666"/>
              <w:left w:val="nil"/>
              <w:bottom w:val="single" w:sz="16" w:space="0" w:color="666666"/>
              <w:right w:val="single" w:sz="8" w:space="0" w:color="BEBEBE"/>
            </w:tcBorders>
            <w:shd w:val="clear" w:color="auto" w:fill="FFFFFF"/>
            <w:tcMar>
              <w:top w:w="0" w:type="dxa"/>
              <w:left w:w="0" w:type="dxa"/>
              <w:bottom w:w="0" w:type="dxa"/>
              <w:right w:w="0" w:type="dxa"/>
            </w:tcMar>
            <w:vAlign w:val="bottom"/>
          </w:tcPr>
          <w:p w:rsidR="001D1E89" w:rsidRPr="009B3932" w:rsidP="009B3932" w14:paraId="7603FA13" w14:textId="77777777">
            <w:pPr>
              <w:keepNext/>
              <w:pBdr>
                <w:top w:val="nil"/>
                <w:left w:val="nil"/>
                <w:bottom w:val="nil"/>
                <w:right w:val="nil"/>
              </w:pBdr>
              <w:ind w:left="100" w:right="100"/>
              <w:jc w:val="right"/>
              <w:rPr>
                <w:rFonts w:eastAsia="Cambria"/>
                <w:sz w:val="17"/>
                <w:szCs w:val="17"/>
              </w:rPr>
            </w:pPr>
          </w:p>
        </w:tc>
        <w:tc>
          <w:tcPr>
            <w:tcW w:w="690" w:type="pct"/>
            <w:tcBorders>
              <w:top w:val="single" w:sz="4" w:space="0" w:color="666666"/>
              <w:left w:val="nil"/>
              <w:bottom w:val="single" w:sz="16" w:space="0" w:color="666666"/>
              <w:right w:val="nil"/>
            </w:tcBorders>
            <w:shd w:val="clear" w:color="auto" w:fill="FFFFFF"/>
            <w:tcMar>
              <w:top w:w="0" w:type="dxa"/>
              <w:left w:w="0" w:type="dxa"/>
              <w:bottom w:w="0" w:type="dxa"/>
              <w:right w:w="0" w:type="dxa"/>
            </w:tcMar>
            <w:vAlign w:val="bottom"/>
          </w:tcPr>
          <w:p w:rsidR="001D1E89" w:rsidRPr="009B3932" w:rsidP="009B3932" w14:paraId="119D9E72" w14:textId="77777777">
            <w:pPr>
              <w:keepNext/>
              <w:pBdr>
                <w:top w:val="nil"/>
                <w:left w:val="nil"/>
                <w:bottom w:val="nil"/>
                <w:right w:val="nil"/>
              </w:pBdr>
              <w:ind w:left="100" w:right="100"/>
              <w:jc w:val="right"/>
              <w:rPr>
                <w:rFonts w:eastAsia="Cambria"/>
                <w:sz w:val="17"/>
                <w:szCs w:val="17"/>
              </w:rPr>
            </w:pPr>
          </w:p>
        </w:tc>
        <w:tc>
          <w:tcPr>
            <w:tcW w:w="503" w:type="pct"/>
            <w:tcBorders>
              <w:top w:val="single" w:sz="4" w:space="0" w:color="666666"/>
              <w:left w:val="nil"/>
              <w:bottom w:val="single" w:sz="16" w:space="0" w:color="666666"/>
              <w:right w:val="nil"/>
            </w:tcBorders>
            <w:shd w:val="clear" w:color="auto" w:fill="FFFFFF"/>
            <w:tcMar>
              <w:top w:w="0" w:type="dxa"/>
              <w:left w:w="0" w:type="dxa"/>
              <w:bottom w:w="0" w:type="dxa"/>
              <w:right w:w="0" w:type="dxa"/>
            </w:tcMar>
            <w:vAlign w:val="bottom"/>
          </w:tcPr>
          <w:p w:rsidR="001D1E89" w:rsidRPr="009B3932" w:rsidP="009B3932" w14:paraId="66D4327C" w14:textId="77777777">
            <w:pPr>
              <w:keepNext/>
              <w:pBdr>
                <w:top w:val="nil"/>
                <w:left w:val="nil"/>
                <w:bottom w:val="nil"/>
                <w:right w:val="nil"/>
              </w:pBdr>
              <w:ind w:left="100" w:right="100"/>
              <w:jc w:val="right"/>
              <w:rPr>
                <w:rFonts w:eastAsia="Cambria"/>
                <w:sz w:val="17"/>
                <w:szCs w:val="17"/>
              </w:rPr>
            </w:pPr>
          </w:p>
        </w:tc>
      </w:tr>
    </w:tbl>
    <w:p w:rsidR="00166647" w:rsidRPr="00183A84" w:rsidP="009B3932" w14:paraId="565B8CA4" w14:textId="77777777">
      <w:pPr>
        <w:rPr>
          <w:rStyle w:val="InitialStyle"/>
          <w:bCs/>
        </w:rPr>
      </w:pPr>
    </w:p>
    <w:p w:rsidR="006E3182" w:rsidRPr="00183A84" w:rsidP="009B3932" w14:paraId="112F4FDD" w14:textId="77777777">
      <w:pPr>
        <w:pStyle w:val="CaptionedFigure"/>
        <w:rPr>
          <w:rFonts w:ascii="Times New Roman" w:hAnsi="Times New Roma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alt="Figure 1: NASS Census of Agriculture sheep and lamb inventory, by year 1997 to 2017 and by State" style="width:420pt;height:608.25pt;visibility:visible">
            <v:imagedata r:id="rId9" o:title=" NASS Census of Agriculture sheep and lamb inventory, by year 1997 to 2017 and by State"/>
          </v:shape>
        </w:pict>
      </w:r>
    </w:p>
    <w:p w:rsidR="006E3182" w:rsidRPr="00183A84" w:rsidP="009B3932" w14:paraId="5F17946B" w14:textId="77777777">
      <w:pPr>
        <w:pStyle w:val="ImageCaption"/>
        <w:rPr>
          <w:rFonts w:ascii="Times New Roman" w:hAnsi="Times New Roman"/>
          <w:i w:val="0"/>
          <w:iCs/>
        </w:rPr>
      </w:pPr>
      <w:r w:rsidRPr="00183A84">
        <w:rPr>
          <w:rFonts w:ascii="Times New Roman" w:hAnsi="Times New Roman"/>
          <w:i w:val="0"/>
          <w:iCs/>
        </w:rPr>
        <w:t>Figure A</w:t>
      </w:r>
      <w:r w:rsidR="004B06C8">
        <w:rPr>
          <w:rFonts w:ascii="Times New Roman" w:hAnsi="Times New Roman"/>
          <w:i w:val="0"/>
          <w:iCs/>
        </w:rPr>
        <w:t>.</w:t>
      </w:r>
      <w:r w:rsidRPr="00183A84">
        <w:rPr>
          <w:rFonts w:ascii="Times New Roman" w:hAnsi="Times New Roman"/>
          <w:i w:val="0"/>
          <w:iCs/>
        </w:rPr>
        <w:t xml:space="preserve">1: NASS Census of Agriculture sheep and lamb inventory, by year 1997 to 2017 and by </w:t>
      </w:r>
      <w:r w:rsidR="00DC1A38">
        <w:rPr>
          <w:rFonts w:ascii="Times New Roman" w:hAnsi="Times New Roman"/>
          <w:i w:val="0"/>
          <w:iCs/>
        </w:rPr>
        <w:t>state</w:t>
      </w:r>
    </w:p>
    <w:p w:rsidR="006E3182" w:rsidRPr="00183A84" w:rsidP="009B3932" w14:paraId="26A5C37C" w14:textId="77777777">
      <w:pPr>
        <w:pStyle w:val="CaptionedFigure"/>
        <w:rPr>
          <w:rFonts w:ascii="Times New Roman" w:hAnsi="Times New Roman"/>
        </w:rPr>
      </w:pPr>
      <w:r>
        <w:rPr>
          <w:rFonts w:ascii="Times New Roman" w:hAnsi="Times New Roman"/>
          <w:noProof/>
        </w:rPr>
        <w:pict>
          <v:shape id="_x0000_i1026" type="#_x0000_t75" alt="Figure 2: NASS Census of Agriculture counts of operations with sheep, by year from 1997 to 2017 and by State" style="width:420pt;height:608.25pt;visibility:visible">
            <v:imagedata r:id="rId10" o:title=" NASS Census of Agriculture counts of operations with sheep, by year from 1997 to 2017 and by State"/>
          </v:shape>
        </w:pict>
      </w:r>
    </w:p>
    <w:p w:rsidR="006E3182" w:rsidRPr="00183A84" w:rsidP="009B3932" w14:paraId="40493421" w14:textId="77777777">
      <w:pPr>
        <w:pStyle w:val="ImageCaption"/>
        <w:rPr>
          <w:rFonts w:ascii="Times New Roman" w:hAnsi="Times New Roman"/>
          <w:i w:val="0"/>
          <w:iCs/>
        </w:rPr>
      </w:pPr>
      <w:r w:rsidRPr="00183A84">
        <w:rPr>
          <w:rFonts w:ascii="Times New Roman" w:hAnsi="Times New Roman"/>
          <w:i w:val="0"/>
          <w:iCs/>
        </w:rPr>
        <w:t>Figure A</w:t>
      </w:r>
      <w:r w:rsidR="004B06C8">
        <w:rPr>
          <w:rFonts w:ascii="Times New Roman" w:hAnsi="Times New Roman"/>
          <w:i w:val="0"/>
          <w:iCs/>
        </w:rPr>
        <w:t>.</w:t>
      </w:r>
      <w:r w:rsidRPr="00183A84">
        <w:rPr>
          <w:rFonts w:ascii="Times New Roman" w:hAnsi="Times New Roman"/>
          <w:i w:val="0"/>
          <w:iCs/>
        </w:rPr>
        <w:t xml:space="preserve">2: NASS Census of Agriculture counts of operations with sheep, by year from 1997 to 2017 and by </w:t>
      </w:r>
      <w:r w:rsidR="00DC1A38">
        <w:rPr>
          <w:rFonts w:ascii="Times New Roman" w:hAnsi="Times New Roman"/>
          <w:i w:val="0"/>
          <w:iCs/>
        </w:rPr>
        <w:t>state</w:t>
      </w:r>
    </w:p>
    <w:p w:rsidR="006E3182" w:rsidRPr="00183A84" w:rsidP="009B3932" w14:paraId="5361A5C9" w14:textId="77777777">
      <w:pPr>
        <w:pStyle w:val="CaptionedFigure"/>
        <w:rPr>
          <w:rFonts w:ascii="Times New Roman" w:hAnsi="Times New Roman"/>
        </w:rPr>
      </w:pPr>
      <w:r>
        <w:rPr>
          <w:rFonts w:ascii="Times New Roman" w:hAnsi="Times New Roman"/>
          <w:noProof/>
        </w:rPr>
        <w:pict>
          <v:shape id="_x0000_i1027" type="#_x0000_t75" alt="Figure 3: NASS Sheep and Goat Report of January 1 sheep and lamb inventory, by year from 1996 to 2022 and by State" style="width:420pt;height:608.25pt;visibility:visible">
            <v:imagedata r:id="rId11" o:title=" NASS Sheep and Goat Report of January 1 sheep and lamb inventory, by year from 1996 to 2022 and by State"/>
          </v:shape>
        </w:pict>
      </w:r>
    </w:p>
    <w:p w:rsidR="006E3182" w:rsidRPr="00183A84" w:rsidP="009B3932" w14:paraId="6421FB04" w14:textId="77777777">
      <w:pPr>
        <w:pStyle w:val="ImageCaption"/>
        <w:rPr>
          <w:rFonts w:ascii="Times New Roman" w:hAnsi="Times New Roman"/>
          <w:i w:val="0"/>
          <w:iCs/>
        </w:rPr>
      </w:pPr>
      <w:r w:rsidRPr="00183A84">
        <w:rPr>
          <w:rFonts w:ascii="Times New Roman" w:hAnsi="Times New Roman"/>
          <w:i w:val="0"/>
          <w:iCs/>
        </w:rPr>
        <w:t>Figure A</w:t>
      </w:r>
      <w:r w:rsidR="004B06C8">
        <w:rPr>
          <w:rFonts w:ascii="Times New Roman" w:hAnsi="Times New Roman"/>
          <w:i w:val="0"/>
          <w:iCs/>
        </w:rPr>
        <w:t>.</w:t>
      </w:r>
      <w:r w:rsidRPr="00183A84">
        <w:rPr>
          <w:rFonts w:ascii="Times New Roman" w:hAnsi="Times New Roman"/>
          <w:i w:val="0"/>
          <w:iCs/>
        </w:rPr>
        <w:t xml:space="preserve">3: NASS </w:t>
      </w:r>
      <w:r w:rsidR="00124B81">
        <w:rPr>
          <w:rFonts w:ascii="Times New Roman" w:hAnsi="Times New Roman"/>
          <w:i w:val="0"/>
          <w:iCs/>
        </w:rPr>
        <w:t>Sheep and Goats Survey</w:t>
      </w:r>
      <w:r w:rsidRPr="00183A84">
        <w:rPr>
          <w:rFonts w:ascii="Times New Roman" w:hAnsi="Times New Roman"/>
          <w:i w:val="0"/>
          <w:iCs/>
        </w:rPr>
        <w:t xml:space="preserve"> of January 1 sheep and lamb inventory, by year from 1996 to 2022 and by </w:t>
      </w:r>
      <w:r w:rsidR="00DC1A38">
        <w:rPr>
          <w:rFonts w:ascii="Times New Roman" w:hAnsi="Times New Roman"/>
          <w:i w:val="0"/>
          <w:iCs/>
        </w:rPr>
        <w:t>state</w:t>
      </w:r>
    </w:p>
    <w:p w:rsidR="006E3182" w:rsidRPr="00183A84" w:rsidP="009B3932" w14:paraId="06A7B0FB" w14:textId="77777777">
      <w:pPr>
        <w:pStyle w:val="FirstParagraph"/>
        <w:rPr>
          <w:rFonts w:ascii="Times New Roman" w:hAnsi="Times New Roman"/>
        </w:rPr>
      </w:pPr>
      <w:r w:rsidRPr="00183A84">
        <w:rPr>
          <w:rFonts w:ascii="Times New Roman" w:hAnsi="Times New Roman"/>
        </w:rPr>
        <w:t xml:space="preserve">As a comparison, the </w:t>
      </w:r>
      <w:r w:rsidR="00DC1A38">
        <w:rPr>
          <w:rFonts w:ascii="Times New Roman" w:hAnsi="Times New Roman"/>
        </w:rPr>
        <w:t>state</w:t>
      </w:r>
      <w:r w:rsidRPr="00183A84">
        <w:rPr>
          <w:rFonts w:ascii="Times New Roman" w:hAnsi="Times New Roman"/>
        </w:rPr>
        <w:t xml:space="preserve">s included in previous NAHMS Sheep studies are depicted in Figure </w:t>
      </w:r>
      <w:r w:rsidR="00183A84">
        <w:rPr>
          <w:rFonts w:ascii="Times New Roman" w:hAnsi="Times New Roman"/>
        </w:rPr>
        <w:t>A</w:t>
      </w:r>
      <w:r w:rsidR="004B06C8">
        <w:rPr>
          <w:rFonts w:ascii="Times New Roman" w:hAnsi="Times New Roman"/>
        </w:rPr>
        <w:t>.</w:t>
      </w:r>
      <w:r w:rsidR="00183A84">
        <w:rPr>
          <w:rFonts w:ascii="Times New Roman" w:hAnsi="Times New Roman"/>
        </w:rPr>
        <w:t>4</w:t>
      </w:r>
      <w:r w:rsidRPr="00183A84">
        <w:rPr>
          <w:rFonts w:ascii="Times New Roman" w:hAnsi="Times New Roman"/>
        </w:rPr>
        <w:t>, including by region for Sheep 2001 and 2011.</w:t>
      </w:r>
    </w:p>
    <w:p w:rsidR="006E3182" w:rsidRPr="00183A84" w:rsidP="009B3932" w14:paraId="6A3D4F91" w14:textId="77777777">
      <w:pPr>
        <w:pStyle w:val="CaptionedFigure"/>
        <w:rPr>
          <w:rFonts w:ascii="Times New Roman" w:hAnsi="Times New Roman"/>
        </w:rPr>
      </w:pPr>
      <w:r>
        <w:rPr>
          <w:rFonts w:ascii="Times New Roman" w:hAnsi="Times New Roman"/>
          <w:noProof/>
        </w:rPr>
        <w:pict>
          <v:shape id="_x0000_i1028" type="#_x0000_t75" alt="Figure 6: States included in previous NAHMS Sheep studies" style="width:397.5pt;height:198.75pt;visibility:visible">
            <v:imagedata r:id="rId12" o:title=" States included in previous NAHMS Sheep studies"/>
          </v:shape>
        </w:pict>
      </w:r>
    </w:p>
    <w:p w:rsidR="00183A84" w:rsidRPr="00D471DF" w:rsidP="009B3932" w14:paraId="4D226B54" w14:textId="77777777">
      <w:pPr>
        <w:pStyle w:val="ImageCaption"/>
        <w:rPr>
          <w:rFonts w:ascii="Times New Roman" w:hAnsi="Times New Roman"/>
          <w:i w:val="0"/>
          <w:iCs/>
        </w:rPr>
      </w:pPr>
      <w:r w:rsidRPr="00183A84">
        <w:rPr>
          <w:rFonts w:ascii="Times New Roman" w:hAnsi="Times New Roman"/>
          <w:i w:val="0"/>
          <w:iCs/>
        </w:rPr>
        <w:t>Figure A4: States included in previous NAHMS Sheep studies.</w:t>
      </w:r>
    </w:p>
    <w:p w:rsidR="00183A84" w:rsidRPr="00183A84" w:rsidP="009B3932" w14:paraId="3C7C66CF" w14:textId="77777777">
      <w:pPr>
        <w:pStyle w:val="ImageCaption"/>
        <w:rPr>
          <w:rFonts w:ascii="Times New Roman" w:hAnsi="Times New Roman"/>
          <w:i w:val="0"/>
          <w:iCs/>
          <w:noProof/>
        </w:rPr>
      </w:pPr>
      <w:r w:rsidRPr="00183A84">
        <w:rPr>
          <w:rFonts w:ascii="Times New Roman" w:hAnsi="Times New Roman"/>
          <w:i w:val="0"/>
          <w:iCs/>
          <w:noProof/>
        </w:rPr>
        <w:t xml:space="preserve">Finally, </w:t>
      </w:r>
      <w:r>
        <w:rPr>
          <w:rFonts w:ascii="Times New Roman" w:hAnsi="Times New Roman"/>
          <w:i w:val="0"/>
          <w:iCs/>
          <w:noProof/>
        </w:rPr>
        <w:t xml:space="preserve">the </w:t>
      </w:r>
      <w:r w:rsidR="00B641FD">
        <w:rPr>
          <w:rFonts w:ascii="Times New Roman" w:hAnsi="Times New Roman"/>
          <w:i w:val="0"/>
          <w:iCs/>
          <w:noProof/>
        </w:rPr>
        <w:t>30</w:t>
      </w:r>
      <w:r>
        <w:rPr>
          <w:rFonts w:ascii="Times New Roman" w:hAnsi="Times New Roman"/>
          <w:i w:val="0"/>
          <w:iCs/>
          <w:noProof/>
        </w:rPr>
        <w:t xml:space="preserve"> selected study </w:t>
      </w:r>
      <w:r w:rsidR="00DC1A38">
        <w:rPr>
          <w:rFonts w:ascii="Times New Roman" w:hAnsi="Times New Roman"/>
          <w:i w:val="0"/>
          <w:iCs/>
          <w:noProof/>
        </w:rPr>
        <w:t>state</w:t>
      </w:r>
      <w:r>
        <w:rPr>
          <w:rFonts w:ascii="Times New Roman" w:hAnsi="Times New Roman"/>
          <w:i w:val="0"/>
          <w:iCs/>
          <w:noProof/>
        </w:rPr>
        <w:t>s, by region, are presented in Figure A</w:t>
      </w:r>
      <w:r w:rsidR="004B06C8">
        <w:rPr>
          <w:rFonts w:ascii="Times New Roman" w:hAnsi="Times New Roman"/>
          <w:i w:val="0"/>
          <w:iCs/>
          <w:noProof/>
        </w:rPr>
        <w:t>.</w:t>
      </w:r>
      <w:r>
        <w:rPr>
          <w:rFonts w:ascii="Times New Roman" w:hAnsi="Times New Roman"/>
          <w:i w:val="0"/>
          <w:iCs/>
          <w:noProof/>
        </w:rPr>
        <w:t>5. Note that Texas is split into two portions roughly along I-35</w:t>
      </w:r>
      <w:r>
        <w:rPr>
          <w:rStyle w:val="FootnoteReference"/>
          <w:rFonts w:ascii="Times New Roman" w:hAnsi="Times New Roman"/>
          <w:i w:val="0"/>
          <w:iCs/>
          <w:noProof/>
        </w:rPr>
        <w:footnoteReference w:id="3"/>
      </w:r>
      <w:r w:rsidR="00D471DF">
        <w:rPr>
          <w:rFonts w:ascii="Times New Roman" w:hAnsi="Times New Roman"/>
          <w:i w:val="0"/>
          <w:iCs/>
          <w:noProof/>
        </w:rPr>
        <w:t>.</w:t>
      </w:r>
    </w:p>
    <w:p w:rsidR="006E3182" w:rsidRPr="00183A84" w:rsidP="009B3932" w14:paraId="0B80DF41" w14:textId="77777777">
      <w:pPr>
        <w:pStyle w:val="ImageCaption"/>
        <w:rPr>
          <w:rFonts w:ascii="Times New Roman" w:hAnsi="Times New Roman"/>
          <w:i w:val="0"/>
          <w:iCs/>
        </w:rPr>
      </w:pPr>
      <w:r>
        <w:rPr>
          <w:rFonts w:ascii="Times New Roman" w:hAnsi="Times New Roman"/>
          <w:noProof/>
        </w:rPr>
        <w:pict>
          <v:shape id="_x0000_i1029" type="#_x0000_t75" alt="Figure 10: Proposed regions for Sheep 2024" style="width:420pt;height:210pt;visibility:visible">
            <v:imagedata r:id="rId13" o:title=" Proposed regions for Sheep 2024"/>
          </v:shape>
        </w:pict>
      </w:r>
    </w:p>
    <w:p w:rsidR="006E3182" w:rsidRPr="00183A84" w:rsidP="009B3932" w14:paraId="6A018219" w14:textId="77777777">
      <w:pPr>
        <w:pStyle w:val="ImageCaption"/>
        <w:rPr>
          <w:rFonts w:ascii="Times New Roman" w:hAnsi="Times New Roman"/>
          <w:i w:val="0"/>
          <w:iCs/>
        </w:rPr>
      </w:pPr>
      <w:r w:rsidRPr="00183A84">
        <w:rPr>
          <w:rFonts w:ascii="Times New Roman" w:hAnsi="Times New Roman"/>
          <w:i w:val="0"/>
          <w:iCs/>
        </w:rPr>
        <w:t>Figure A</w:t>
      </w:r>
      <w:r w:rsidR="004B06C8">
        <w:rPr>
          <w:rFonts w:ascii="Times New Roman" w:hAnsi="Times New Roman"/>
          <w:i w:val="0"/>
          <w:iCs/>
        </w:rPr>
        <w:t>.</w:t>
      </w:r>
      <w:r w:rsidRPr="00183A84">
        <w:rPr>
          <w:rFonts w:ascii="Times New Roman" w:hAnsi="Times New Roman"/>
          <w:i w:val="0"/>
          <w:iCs/>
        </w:rPr>
        <w:t>5: Proposed regions for Sheep 2024.</w:t>
      </w:r>
    </w:p>
    <w:p w:rsidR="00BB2D15" w:rsidRPr="00183A84" w:rsidP="009B3932" w14:paraId="56E8EFD8" w14:textId="77777777">
      <w:r w:rsidRPr="00183A84">
        <w:rPr>
          <w:rStyle w:val="InitialStyle"/>
          <w:b/>
        </w:rPr>
        <w:t>Appendix B:</w:t>
      </w:r>
      <w:r w:rsidRPr="00183A84">
        <w:rPr>
          <w:rStyle w:val="InitialStyle"/>
          <w:b/>
          <w:sz w:val="28"/>
          <w:szCs w:val="28"/>
        </w:rPr>
        <w:t xml:space="preserve"> </w:t>
      </w:r>
      <w:r w:rsidRPr="00183A84">
        <w:t xml:space="preserve"> </w:t>
      </w:r>
      <w:r w:rsidRPr="00033748">
        <w:rPr>
          <w:b/>
          <w:bCs/>
        </w:rPr>
        <w:t>Expected estimates of precision</w:t>
      </w:r>
      <w:r w:rsidRPr="00183A84">
        <w:t xml:space="preserve"> </w:t>
      </w:r>
    </w:p>
    <w:p w:rsidR="00A71092" w:rsidRPr="00183A84" w:rsidP="009B3932" w14:paraId="4146077D" w14:textId="77777777">
      <w:r w:rsidRPr="00183A84">
        <w:t>Estimates of percent</w:t>
      </w:r>
      <w:r w:rsidR="004B06C8">
        <w:t>ages</w:t>
      </w:r>
      <w:r w:rsidRPr="00183A84">
        <w:t xml:space="preserve"> of operations and percent</w:t>
      </w:r>
      <w:r w:rsidR="004B06C8">
        <w:t>ages</w:t>
      </w:r>
      <w:r w:rsidRPr="00183A84">
        <w:t xml:space="preserve"> of animals will be reported at the national leve</w:t>
      </w:r>
      <w:r w:rsidR="004B06C8">
        <w:t>l, by region, and by size category (number of ewes).</w:t>
      </w:r>
    </w:p>
    <w:p w:rsidR="00A71092" w:rsidRPr="00183A84" w:rsidP="009B3932" w14:paraId="369A0DF8" w14:textId="77777777"/>
    <w:p w:rsidR="00A71092" w:rsidRPr="00183A84" w:rsidP="009B3932" w14:paraId="4F16A87A" w14:textId="77777777">
      <w:r w:rsidRPr="00183A84">
        <w:t>Estimates of precision are shown for proportions of 0.5</w:t>
      </w:r>
      <w:r w:rsidR="00DC7520">
        <w:t>, 0.25, and</w:t>
      </w:r>
      <w:r w:rsidRPr="00183A84">
        <w:t xml:space="preserve"> 0.1.  As an example, for the </w:t>
      </w:r>
      <w:r w:rsidR="00DC7520">
        <w:t>West</w:t>
      </w:r>
      <w:r w:rsidRPr="00183A84">
        <w:t xml:space="preserve"> category and an expected proportion of 0.5, the CV is </w:t>
      </w:r>
      <w:r w:rsidR="00297C1E">
        <w:t>4.6</w:t>
      </w:r>
      <w:r w:rsidRPr="00183A84" w:rsidR="00BE051A">
        <w:t xml:space="preserve"> percent</w:t>
      </w:r>
      <w:r w:rsidRPr="00183A84">
        <w:t>.</w:t>
      </w:r>
      <w:r w:rsidR="00DC7520">
        <w:t xml:space="preserve"> Only estimates in Phase 2 down to estimates of proportions of 0.10 or less have CV estimates that exceed 20.0 percent, </w:t>
      </w:r>
      <w:r w:rsidR="00297C1E">
        <w:t>with the largest being for</w:t>
      </w:r>
      <w:r w:rsidR="00DC7520">
        <w:t xml:space="preserve"> large operations (with 500 or more ewes), at a CV of 32.</w:t>
      </w:r>
      <w:r w:rsidR="000A4143">
        <w:t>7</w:t>
      </w:r>
      <w:r w:rsidR="00DC7520">
        <w:t>, which is limited by the population size in that herd size category.</w:t>
      </w:r>
    </w:p>
    <w:p w:rsidR="00BB2D15" w:rsidRPr="00183A84" w:rsidP="009B3932" w14:paraId="334A31CE" w14:textId="77777777"/>
    <w:p w:rsidR="00BB2D15" w:rsidP="009B3932" w14:paraId="40656B60" w14:textId="77777777">
      <w:r w:rsidRPr="00183A84">
        <w:t xml:space="preserve">Table B.1. Precision of estimates by </w:t>
      </w:r>
      <w:r w:rsidR="00DC7520">
        <w:t>region</w:t>
      </w:r>
      <w:r w:rsidRPr="00183A84">
        <w:t xml:space="preserve"> and by expected proportion, at 95</w:t>
      </w:r>
      <w:r w:rsidRPr="00183A84" w:rsidR="00BE051A">
        <w:t xml:space="preserve"> percent</w:t>
      </w:r>
      <w:r w:rsidRPr="00183A84">
        <w:t xml:space="preserve"> confidence for Phas</w:t>
      </w:r>
      <w:r w:rsidR="00DC7520">
        <w:t>es 1 and 2</w:t>
      </w:r>
      <w:r w:rsidRPr="00183A84">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418"/>
        <w:gridCol w:w="2305"/>
        <w:gridCol w:w="1647"/>
        <w:gridCol w:w="1677"/>
        <w:gridCol w:w="1646"/>
      </w:tblGrid>
      <w:tr w14:paraId="7FC72FEC" w14:textId="77777777" w:rsidTr="003473A7">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rPr>
          <w:trHeight w:val="144"/>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B06C8" w:rsidRPr="003473A7" w:rsidP="003473A7" w14:paraId="0DD51CEB" w14:textId="77777777">
            <w:pPr>
              <w:pStyle w:val="NormalWeb"/>
              <w:spacing w:before="0" w:beforeAutospacing="0" w:after="0" w:afterAutospacing="0"/>
              <w:rPr>
                <w:b/>
                <w:bCs/>
                <w:sz w:val="22"/>
                <w:szCs w:val="22"/>
              </w:rPr>
            </w:pPr>
            <w:r w:rsidRPr="003473A7">
              <w:rPr>
                <w:b/>
                <w:bCs/>
                <w:sz w:val="22"/>
                <w:szCs w:val="22"/>
              </w:rPr>
              <w:t>Region (</w:t>
            </w:r>
            <w:r w:rsidRPr="003473A7" w:rsidR="00DC1A38">
              <w:rPr>
                <w:b/>
                <w:bCs/>
                <w:sz w:val="22"/>
                <w:szCs w:val="22"/>
              </w:rPr>
              <w:t>state</w:t>
            </w:r>
            <w:r w:rsidRPr="003473A7">
              <w:rPr>
                <w:b/>
                <w:bCs/>
                <w:sz w:val="22"/>
                <w:szCs w:val="22"/>
              </w:rPr>
              <w:t>s)</w:t>
            </w: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B06C8" w:rsidRPr="003473A7" w:rsidP="003473A7" w14:paraId="43C30B15" w14:textId="77777777">
            <w:pPr>
              <w:pStyle w:val="NormalWeb"/>
              <w:spacing w:before="0" w:beforeAutospacing="0" w:after="0" w:afterAutospacing="0"/>
              <w:jc w:val="right"/>
              <w:rPr>
                <w:b/>
                <w:bCs/>
                <w:sz w:val="22"/>
                <w:szCs w:val="22"/>
              </w:rPr>
            </w:pPr>
            <w:r w:rsidRPr="003473A7">
              <w:rPr>
                <w:b/>
                <w:bCs/>
                <w:sz w:val="22"/>
                <w:szCs w:val="22"/>
              </w:rPr>
              <w:t>Approximate overall sample size</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B06C8" w:rsidRPr="003473A7" w:rsidP="003473A7" w14:paraId="2C8D08CF" w14:textId="77777777">
            <w:pPr>
              <w:pStyle w:val="NormalWeb"/>
              <w:spacing w:before="0" w:beforeAutospacing="0" w:after="0" w:afterAutospacing="0"/>
              <w:jc w:val="right"/>
              <w:rPr>
                <w:b/>
                <w:bCs/>
                <w:sz w:val="22"/>
                <w:szCs w:val="22"/>
              </w:rPr>
            </w:pPr>
            <w:r w:rsidRPr="003473A7">
              <w:rPr>
                <w:b/>
                <w:bCs/>
                <w:sz w:val="22"/>
                <w:szCs w:val="22"/>
              </w:rPr>
              <w:t>Proportion estimate</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B06C8" w:rsidRPr="003473A7" w:rsidP="003473A7" w14:paraId="3997C16B" w14:textId="77777777">
            <w:pPr>
              <w:pStyle w:val="NormalWeb"/>
              <w:spacing w:before="0" w:beforeAutospacing="0" w:after="0" w:afterAutospacing="0"/>
              <w:jc w:val="right"/>
              <w:rPr>
                <w:b/>
                <w:bCs/>
                <w:sz w:val="22"/>
                <w:szCs w:val="22"/>
              </w:rPr>
            </w:pPr>
            <w:r w:rsidRPr="003473A7">
              <w:rPr>
                <w:b/>
                <w:bCs/>
                <w:sz w:val="22"/>
                <w:szCs w:val="22"/>
              </w:rPr>
              <w:t xml:space="preserve">Phase </w:t>
            </w:r>
            <w:r w:rsidRPr="003473A7" w:rsidR="00DC7520">
              <w:rPr>
                <w:b/>
                <w:bCs/>
                <w:sz w:val="22"/>
                <w:szCs w:val="22"/>
              </w:rPr>
              <w:t>1</w:t>
            </w:r>
            <w:r w:rsidRPr="003473A7">
              <w:rPr>
                <w:b/>
                <w:bCs/>
                <w:sz w:val="22"/>
                <w:szCs w:val="22"/>
              </w:rPr>
              <w:t xml:space="preserve"> CV estimate (%)</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4B06C8" w:rsidRPr="003473A7" w:rsidP="003473A7" w14:paraId="0DE40602" w14:textId="77777777">
            <w:pPr>
              <w:pStyle w:val="NormalWeb"/>
              <w:spacing w:before="0" w:beforeAutospacing="0" w:after="0" w:afterAutospacing="0"/>
              <w:jc w:val="right"/>
              <w:rPr>
                <w:b/>
                <w:bCs/>
                <w:sz w:val="22"/>
                <w:szCs w:val="22"/>
              </w:rPr>
            </w:pPr>
            <w:r w:rsidRPr="003473A7">
              <w:rPr>
                <w:b/>
                <w:bCs/>
                <w:sz w:val="22"/>
                <w:szCs w:val="22"/>
              </w:rPr>
              <w:t xml:space="preserve">Phase </w:t>
            </w:r>
            <w:r w:rsidRPr="003473A7" w:rsidR="00DC7520">
              <w:rPr>
                <w:b/>
                <w:bCs/>
                <w:sz w:val="22"/>
                <w:szCs w:val="22"/>
              </w:rPr>
              <w:t>2</w:t>
            </w:r>
            <w:r w:rsidRPr="003473A7">
              <w:rPr>
                <w:b/>
                <w:bCs/>
                <w:sz w:val="22"/>
                <w:szCs w:val="22"/>
              </w:rPr>
              <w:t xml:space="preserve"> CV estimate (%)</w:t>
            </w:r>
          </w:p>
        </w:tc>
      </w:tr>
      <w:tr w14:paraId="4157CFCF" w14:textId="77777777" w:rsidTr="003473A7">
        <w:tblPrEx>
          <w:tblW w:w="0" w:type="auto"/>
          <w:tblCellMar>
            <w:left w:w="0" w:type="dxa"/>
            <w:right w:w="0" w:type="dxa"/>
          </w:tblCellMar>
          <w:tblLook w:val="04A0"/>
        </w:tblPrEx>
        <w:trPr>
          <w:trHeight w:val="144"/>
        </w:trPr>
        <w:tc>
          <w:tcPr>
            <w:tcW w:w="2418"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rsidR="003473A7" w:rsidRPr="003473A7" w:rsidP="003473A7" w14:paraId="17866F97" w14:textId="77777777">
            <w:pPr>
              <w:pStyle w:val="NormalWeb"/>
              <w:spacing w:before="0" w:beforeAutospacing="0" w:after="0" w:afterAutospacing="0"/>
              <w:rPr>
                <w:sz w:val="22"/>
                <w:szCs w:val="22"/>
              </w:rPr>
            </w:pPr>
            <w:r w:rsidRPr="003473A7">
              <w:rPr>
                <w:sz w:val="22"/>
                <w:szCs w:val="22"/>
              </w:rPr>
              <w:t xml:space="preserve">West </w:t>
            </w:r>
          </w:p>
          <w:p w:rsidR="003473A7" w:rsidRPr="003473A7" w:rsidP="003473A7" w14:paraId="1B73BB44" w14:textId="77777777">
            <w:pPr>
              <w:pStyle w:val="NormalWeb"/>
              <w:spacing w:before="0" w:beforeAutospacing="0" w:after="0" w:afterAutospacing="0"/>
              <w:rPr>
                <w:sz w:val="22"/>
                <w:szCs w:val="22"/>
              </w:rPr>
            </w:pPr>
            <w:r w:rsidRPr="003473A7">
              <w:rPr>
                <w:sz w:val="22"/>
                <w:szCs w:val="22"/>
              </w:rPr>
              <w:t xml:space="preserve">(CA, </w:t>
            </w:r>
            <w:r w:rsidRPr="003473A7">
              <w:rPr>
                <w:sz w:val="22"/>
                <w:szCs w:val="22"/>
              </w:rPr>
              <w:t>OR,</w:t>
            </w:r>
            <w:r w:rsidRPr="003473A7">
              <w:rPr>
                <w:sz w:val="22"/>
                <w:szCs w:val="22"/>
              </w:rPr>
              <w:t xml:space="preserve"> WA)</w:t>
            </w: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41E3D726" w14:textId="77777777">
            <w:pPr>
              <w:pStyle w:val="NormalWeb"/>
              <w:spacing w:before="0" w:beforeAutospacing="0" w:after="0" w:afterAutospacing="0"/>
              <w:jc w:val="right"/>
              <w:rPr>
                <w:sz w:val="22"/>
                <w:szCs w:val="22"/>
              </w:rPr>
            </w:pPr>
            <w:r w:rsidRPr="003473A7">
              <w:rPr>
                <w:sz w:val="22"/>
                <w:szCs w:val="22"/>
              </w:rPr>
              <w:t>1,</w:t>
            </w:r>
            <w:r w:rsidR="003273AD">
              <w:rPr>
                <w:sz w:val="22"/>
                <w:szCs w:val="22"/>
              </w:rPr>
              <w:t>3</w:t>
            </w:r>
            <w:r w:rsidRPr="003473A7">
              <w:rPr>
                <w:sz w:val="22"/>
                <w:szCs w:val="22"/>
              </w:rPr>
              <w:t>00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5CC1B687" w14:textId="77777777">
            <w:pPr>
              <w:pStyle w:val="NormalWeb"/>
              <w:spacing w:before="0" w:beforeAutospacing="0" w:after="0" w:afterAutospacing="0"/>
              <w:jc w:val="right"/>
              <w:rPr>
                <w:sz w:val="22"/>
                <w:szCs w:val="22"/>
              </w:rPr>
            </w:pPr>
            <w:r w:rsidRPr="003473A7">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0E843E33" w14:textId="77777777">
            <w:pPr>
              <w:pStyle w:val="NormalWeb"/>
              <w:spacing w:before="0" w:beforeAutospacing="0" w:after="0" w:afterAutospacing="0"/>
              <w:jc w:val="right"/>
              <w:rPr>
                <w:sz w:val="22"/>
                <w:szCs w:val="22"/>
              </w:rPr>
            </w:pPr>
            <w:r w:rsidRPr="003473A7">
              <w:rPr>
                <w:sz w:val="22"/>
                <w:szCs w:val="22"/>
              </w:rPr>
              <w:t>4.1</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0252E640" w14:textId="77777777">
            <w:pPr>
              <w:pStyle w:val="NormalWeb"/>
              <w:spacing w:before="0" w:beforeAutospacing="0" w:after="0" w:afterAutospacing="0"/>
              <w:jc w:val="right"/>
              <w:rPr>
                <w:sz w:val="22"/>
                <w:szCs w:val="22"/>
              </w:rPr>
            </w:pPr>
            <w:r w:rsidRPr="003473A7">
              <w:rPr>
                <w:sz w:val="22"/>
                <w:szCs w:val="22"/>
              </w:rPr>
              <w:t>7.3</w:t>
            </w:r>
          </w:p>
        </w:tc>
      </w:tr>
      <w:tr w14:paraId="7A5D464F"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hideMark/>
          </w:tcPr>
          <w:p w:rsidR="003473A7" w:rsidRPr="003473A7" w:rsidP="003473A7" w14:paraId="60CC18A2"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10D9E6EE" w14:textId="77777777">
            <w:pPr>
              <w:pStyle w:val="NormalWeb"/>
              <w:spacing w:before="0" w:beforeAutospacing="0" w:after="0" w:afterAutospacing="0"/>
              <w:jc w:val="right"/>
              <w:rPr>
                <w:sz w:val="22"/>
                <w:szCs w:val="22"/>
              </w:rPr>
            </w:pPr>
            <w:r w:rsidRPr="003473A7">
              <w:rPr>
                <w:sz w:val="22"/>
                <w:szCs w:val="22"/>
              </w:rPr>
              <w:t> </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127CF767" w14:textId="77777777">
            <w:pPr>
              <w:pStyle w:val="NormalWeb"/>
              <w:spacing w:before="0" w:beforeAutospacing="0" w:after="0" w:afterAutospacing="0"/>
              <w:jc w:val="right"/>
              <w:rPr>
                <w:sz w:val="22"/>
                <w:szCs w:val="22"/>
              </w:rPr>
            </w:pPr>
            <w:r w:rsidRPr="003473A7">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5F2BF412" w14:textId="77777777">
            <w:pPr>
              <w:pStyle w:val="NormalWeb"/>
              <w:spacing w:before="0" w:beforeAutospacing="0" w:after="0" w:afterAutospacing="0"/>
              <w:jc w:val="right"/>
              <w:rPr>
                <w:sz w:val="22"/>
                <w:szCs w:val="22"/>
              </w:rPr>
            </w:pPr>
            <w:r w:rsidRPr="003473A7">
              <w:rPr>
                <w:sz w:val="22"/>
                <w:szCs w:val="22"/>
              </w:rPr>
              <w:t>7.1</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343F4595" w14:textId="77777777">
            <w:pPr>
              <w:pStyle w:val="NormalWeb"/>
              <w:spacing w:before="0" w:beforeAutospacing="0" w:after="0" w:afterAutospacing="0"/>
              <w:jc w:val="right"/>
              <w:rPr>
                <w:sz w:val="22"/>
                <w:szCs w:val="22"/>
              </w:rPr>
            </w:pPr>
            <w:r w:rsidRPr="003473A7">
              <w:rPr>
                <w:sz w:val="22"/>
                <w:szCs w:val="22"/>
              </w:rPr>
              <w:t>12.7</w:t>
            </w:r>
          </w:p>
        </w:tc>
      </w:tr>
      <w:tr w14:paraId="56E13D9A" w14:textId="77777777" w:rsidTr="003473A7">
        <w:tblPrEx>
          <w:tblW w:w="0" w:type="auto"/>
          <w:tblCellMar>
            <w:left w:w="0" w:type="dxa"/>
            <w:right w:w="0" w:type="dxa"/>
          </w:tblCellMar>
          <w:tblLook w:val="04A0"/>
        </w:tblPrEx>
        <w:trPr>
          <w:trHeight w:val="144"/>
        </w:trPr>
        <w:tc>
          <w:tcPr>
            <w:tcW w:w="2418" w:type="dxa"/>
            <w:vMerge/>
            <w:tcBorders>
              <w:left w:val="single" w:sz="8" w:space="0" w:color="A3A3A3"/>
              <w:right w:val="single" w:sz="8" w:space="0" w:color="A3A3A3"/>
            </w:tcBorders>
            <w:tcMar>
              <w:top w:w="80" w:type="dxa"/>
              <w:left w:w="80" w:type="dxa"/>
              <w:bottom w:w="80" w:type="dxa"/>
              <w:right w:w="80" w:type="dxa"/>
            </w:tcMar>
          </w:tcPr>
          <w:p w:rsidR="003473A7" w:rsidRPr="003473A7" w:rsidP="003473A7" w14:paraId="675F3517"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4A849EE1" w14:textId="77777777">
            <w:pPr>
              <w:pStyle w:val="NormalWeb"/>
              <w:spacing w:before="0" w:beforeAutospacing="0" w:after="0" w:afterAutospacing="0"/>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5CCFEA50" w14:textId="77777777">
            <w:pPr>
              <w:pStyle w:val="NormalWeb"/>
              <w:spacing w:before="0" w:beforeAutospacing="0" w:after="0" w:afterAutospacing="0"/>
              <w:jc w:val="right"/>
              <w:rPr>
                <w:sz w:val="22"/>
                <w:szCs w:val="22"/>
              </w:rPr>
            </w:pPr>
            <w:r w:rsidRPr="003473A7">
              <w:rPr>
                <w:sz w:val="22"/>
                <w:szCs w:val="22"/>
              </w:rPr>
              <w:t>0.15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2F5CF154" w14:textId="77777777">
            <w:pPr>
              <w:pStyle w:val="NormalWeb"/>
              <w:spacing w:before="0" w:beforeAutospacing="0" w:after="0" w:afterAutospacing="0"/>
              <w:jc w:val="right"/>
              <w:rPr>
                <w:sz w:val="22"/>
                <w:szCs w:val="22"/>
              </w:rPr>
            </w:pPr>
            <w:r>
              <w:rPr>
                <w:sz w:val="22"/>
                <w:szCs w:val="22"/>
              </w:rPr>
              <w:t>9.8</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BA2FD6F" w14:textId="77777777">
            <w:pPr>
              <w:pStyle w:val="NormalWeb"/>
              <w:spacing w:before="0" w:beforeAutospacing="0" w:after="0" w:afterAutospacing="0"/>
              <w:jc w:val="right"/>
              <w:rPr>
                <w:sz w:val="22"/>
                <w:szCs w:val="22"/>
              </w:rPr>
            </w:pPr>
            <w:r>
              <w:rPr>
                <w:sz w:val="22"/>
                <w:szCs w:val="22"/>
              </w:rPr>
              <w:t>17.4</w:t>
            </w:r>
          </w:p>
        </w:tc>
      </w:tr>
      <w:tr w14:paraId="760DB7CA" w14:textId="77777777" w:rsidTr="003473A7">
        <w:tblPrEx>
          <w:tblW w:w="0" w:type="auto"/>
          <w:tblCellMar>
            <w:left w:w="0" w:type="dxa"/>
            <w:right w:w="0" w:type="dxa"/>
          </w:tblCellMar>
          <w:tblLook w:val="04A0"/>
        </w:tblPrEx>
        <w:trPr>
          <w:trHeight w:val="144"/>
        </w:trPr>
        <w:tc>
          <w:tcPr>
            <w:tcW w:w="2418"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1A051237"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4F989694" w14:textId="77777777">
            <w:pPr>
              <w:pStyle w:val="NormalWeb"/>
              <w:spacing w:before="0" w:beforeAutospacing="0" w:after="0" w:afterAutospacing="0"/>
              <w:jc w:val="right"/>
              <w:rPr>
                <w:sz w:val="22"/>
                <w:szCs w:val="22"/>
              </w:rPr>
            </w:pPr>
            <w:r w:rsidRPr="003473A7">
              <w:rPr>
                <w:sz w:val="22"/>
                <w:szCs w:val="22"/>
              </w:rPr>
              <w:t> </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2BD59A5D" w14:textId="77777777">
            <w:pPr>
              <w:pStyle w:val="NormalWeb"/>
              <w:spacing w:before="0" w:beforeAutospacing="0" w:after="0" w:afterAutospacing="0"/>
              <w:jc w:val="right"/>
              <w:rPr>
                <w:sz w:val="22"/>
                <w:szCs w:val="22"/>
              </w:rPr>
            </w:pPr>
            <w:r w:rsidRPr="003473A7">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3C8F9928" w14:textId="77777777">
            <w:pPr>
              <w:pStyle w:val="NormalWeb"/>
              <w:spacing w:before="0" w:beforeAutospacing="0" w:after="0" w:afterAutospacing="0"/>
              <w:jc w:val="right"/>
              <w:rPr>
                <w:sz w:val="22"/>
                <w:szCs w:val="22"/>
              </w:rPr>
            </w:pPr>
            <w:r w:rsidRPr="003473A7">
              <w:rPr>
                <w:sz w:val="22"/>
                <w:szCs w:val="22"/>
              </w:rPr>
              <w:t>12.3</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BF37649" w14:textId="77777777">
            <w:pPr>
              <w:pStyle w:val="NormalWeb"/>
              <w:spacing w:before="0" w:beforeAutospacing="0" w:after="0" w:afterAutospacing="0"/>
              <w:jc w:val="right"/>
              <w:rPr>
                <w:b/>
                <w:bCs/>
                <w:sz w:val="22"/>
                <w:szCs w:val="22"/>
              </w:rPr>
            </w:pPr>
            <w:r w:rsidRPr="003473A7">
              <w:rPr>
                <w:b/>
                <w:bCs/>
                <w:sz w:val="22"/>
                <w:szCs w:val="22"/>
              </w:rPr>
              <w:t>21.9</w:t>
            </w:r>
          </w:p>
        </w:tc>
      </w:tr>
      <w:tr w14:paraId="4261F410" w14:textId="77777777" w:rsidTr="003473A7">
        <w:tblPrEx>
          <w:tblW w:w="0" w:type="auto"/>
          <w:tblCellMar>
            <w:left w:w="0" w:type="dxa"/>
            <w:right w:w="0" w:type="dxa"/>
          </w:tblCellMar>
          <w:tblLook w:val="04A0"/>
        </w:tblPrEx>
        <w:trPr>
          <w:trHeight w:val="144"/>
        </w:trPr>
        <w:tc>
          <w:tcPr>
            <w:tcW w:w="2418"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rsidR="003473A7" w:rsidRPr="003473A7" w:rsidP="003473A7" w14:paraId="0750C888" w14:textId="77777777">
            <w:pPr>
              <w:pStyle w:val="NormalWeb"/>
              <w:spacing w:before="0" w:beforeAutospacing="0" w:after="0" w:afterAutospacing="0"/>
              <w:rPr>
                <w:sz w:val="22"/>
                <w:szCs w:val="22"/>
              </w:rPr>
            </w:pPr>
            <w:r w:rsidRPr="003473A7">
              <w:rPr>
                <w:sz w:val="22"/>
                <w:szCs w:val="22"/>
              </w:rPr>
              <w:t xml:space="preserve">Central </w:t>
            </w:r>
          </w:p>
          <w:p w:rsidR="003473A7" w:rsidRPr="003473A7" w:rsidP="003473A7" w14:paraId="4129BE88" w14:textId="77777777">
            <w:pPr>
              <w:pStyle w:val="NormalWeb"/>
              <w:spacing w:before="0" w:beforeAutospacing="0" w:after="0" w:afterAutospacing="0"/>
              <w:rPr>
                <w:sz w:val="22"/>
                <w:szCs w:val="22"/>
              </w:rPr>
            </w:pPr>
            <w:r w:rsidRPr="003473A7">
              <w:rPr>
                <w:sz w:val="22"/>
                <w:szCs w:val="22"/>
              </w:rPr>
              <w:t>(CO, ID, MT, NM, SD, Central TX, UT, WY)</w:t>
            </w: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797F38ED" w14:textId="77777777">
            <w:pPr>
              <w:pStyle w:val="NormalWeb"/>
              <w:spacing w:before="0" w:beforeAutospacing="0" w:after="0" w:afterAutospacing="0"/>
              <w:jc w:val="right"/>
              <w:rPr>
                <w:sz w:val="22"/>
                <w:szCs w:val="22"/>
              </w:rPr>
            </w:pPr>
            <w:r w:rsidRPr="003473A7">
              <w:rPr>
                <w:sz w:val="22"/>
                <w:szCs w:val="22"/>
              </w:rPr>
              <w:t>1,</w:t>
            </w:r>
            <w:r w:rsidR="003273AD">
              <w:rPr>
                <w:sz w:val="22"/>
                <w:szCs w:val="22"/>
              </w:rPr>
              <w:t>640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20B7CDEA" w14:textId="77777777">
            <w:pPr>
              <w:pStyle w:val="NormalWeb"/>
              <w:spacing w:before="0" w:beforeAutospacing="0" w:after="0" w:afterAutospacing="0"/>
              <w:jc w:val="right"/>
              <w:rPr>
                <w:sz w:val="22"/>
                <w:szCs w:val="22"/>
              </w:rPr>
            </w:pPr>
            <w:r w:rsidRPr="003473A7">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4663608D" w14:textId="77777777">
            <w:pPr>
              <w:pStyle w:val="NormalWeb"/>
              <w:spacing w:before="0" w:beforeAutospacing="0" w:after="0" w:afterAutospacing="0"/>
              <w:jc w:val="right"/>
              <w:rPr>
                <w:sz w:val="22"/>
                <w:szCs w:val="22"/>
              </w:rPr>
            </w:pPr>
            <w:r w:rsidRPr="003473A7">
              <w:rPr>
                <w:sz w:val="22"/>
                <w:szCs w:val="22"/>
              </w:rPr>
              <w:t>3.4</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D7BD331" w14:textId="77777777">
            <w:pPr>
              <w:pStyle w:val="NormalWeb"/>
              <w:spacing w:before="0" w:beforeAutospacing="0" w:after="0" w:afterAutospacing="0"/>
              <w:jc w:val="right"/>
              <w:rPr>
                <w:sz w:val="22"/>
                <w:szCs w:val="22"/>
              </w:rPr>
            </w:pPr>
            <w:r w:rsidRPr="003473A7">
              <w:rPr>
                <w:sz w:val="22"/>
                <w:szCs w:val="22"/>
              </w:rPr>
              <w:t>6.0</w:t>
            </w:r>
          </w:p>
        </w:tc>
      </w:tr>
      <w:tr w14:paraId="24B12B84" w14:textId="77777777" w:rsidTr="003473A7">
        <w:tblPrEx>
          <w:tblW w:w="0" w:type="auto"/>
          <w:tblCellMar>
            <w:left w:w="0" w:type="dxa"/>
            <w:right w:w="0" w:type="dxa"/>
          </w:tblCellMar>
          <w:tblLook w:val="04A0"/>
        </w:tblPrEx>
        <w:trPr>
          <w:trHeight w:val="144"/>
        </w:trPr>
        <w:tc>
          <w:tcPr>
            <w:tcW w:w="2418" w:type="dxa"/>
            <w:vMerge/>
            <w:tcBorders>
              <w:left w:val="single" w:sz="8" w:space="0" w:color="A3A3A3"/>
              <w:right w:val="single" w:sz="8" w:space="0" w:color="A3A3A3"/>
            </w:tcBorders>
            <w:tcMar>
              <w:top w:w="80" w:type="dxa"/>
              <w:left w:w="80" w:type="dxa"/>
              <w:bottom w:w="80" w:type="dxa"/>
              <w:right w:w="80" w:type="dxa"/>
            </w:tcMar>
            <w:hideMark/>
          </w:tcPr>
          <w:p w:rsidR="003473A7" w:rsidRPr="003473A7" w:rsidP="003473A7" w14:paraId="42DCEDFE"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30A2FD7E" w14:textId="77777777">
            <w:pPr>
              <w:pStyle w:val="NormalWeb"/>
              <w:spacing w:before="0" w:beforeAutospacing="0" w:after="0" w:afterAutospacing="0"/>
              <w:jc w:val="right"/>
              <w:rPr>
                <w:sz w:val="22"/>
                <w:szCs w:val="22"/>
              </w:rPr>
            </w:pPr>
            <w:r w:rsidRPr="003473A7">
              <w:rPr>
                <w:sz w:val="22"/>
                <w:szCs w:val="22"/>
              </w:rPr>
              <w:t> </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77E3AAE7" w14:textId="77777777">
            <w:pPr>
              <w:pStyle w:val="NormalWeb"/>
              <w:spacing w:before="0" w:beforeAutospacing="0" w:after="0" w:afterAutospacing="0"/>
              <w:jc w:val="right"/>
              <w:rPr>
                <w:sz w:val="22"/>
                <w:szCs w:val="22"/>
              </w:rPr>
            </w:pPr>
            <w:r w:rsidRPr="003473A7">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742061D7" w14:textId="77777777">
            <w:pPr>
              <w:pStyle w:val="NormalWeb"/>
              <w:spacing w:before="0" w:beforeAutospacing="0" w:after="0" w:afterAutospacing="0"/>
              <w:jc w:val="right"/>
              <w:rPr>
                <w:sz w:val="22"/>
                <w:szCs w:val="22"/>
              </w:rPr>
            </w:pPr>
            <w:r w:rsidRPr="003473A7">
              <w:rPr>
                <w:sz w:val="22"/>
                <w:szCs w:val="22"/>
              </w:rPr>
              <w:t>5.9</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956741D" w14:textId="77777777">
            <w:pPr>
              <w:pStyle w:val="NormalWeb"/>
              <w:spacing w:before="0" w:beforeAutospacing="0" w:after="0" w:afterAutospacing="0"/>
              <w:jc w:val="right"/>
              <w:rPr>
                <w:sz w:val="22"/>
                <w:szCs w:val="22"/>
              </w:rPr>
            </w:pPr>
            <w:r w:rsidRPr="003473A7">
              <w:rPr>
                <w:sz w:val="22"/>
                <w:szCs w:val="22"/>
              </w:rPr>
              <w:t>10.5</w:t>
            </w:r>
          </w:p>
        </w:tc>
      </w:tr>
      <w:tr w14:paraId="34D7FF25" w14:textId="77777777" w:rsidTr="003473A7">
        <w:tblPrEx>
          <w:tblW w:w="0" w:type="auto"/>
          <w:tblCellMar>
            <w:left w:w="0" w:type="dxa"/>
            <w:right w:w="0" w:type="dxa"/>
          </w:tblCellMar>
          <w:tblLook w:val="04A0"/>
        </w:tblPrEx>
        <w:trPr>
          <w:trHeight w:val="144"/>
        </w:trPr>
        <w:tc>
          <w:tcPr>
            <w:tcW w:w="2418" w:type="dxa"/>
            <w:vMerge/>
            <w:tcBorders>
              <w:left w:val="single" w:sz="8" w:space="0" w:color="A3A3A3"/>
              <w:right w:val="single" w:sz="8" w:space="0" w:color="A3A3A3"/>
            </w:tcBorders>
            <w:tcMar>
              <w:top w:w="80" w:type="dxa"/>
              <w:left w:w="80" w:type="dxa"/>
              <w:bottom w:w="80" w:type="dxa"/>
              <w:right w:w="80" w:type="dxa"/>
            </w:tcMar>
          </w:tcPr>
          <w:p w:rsidR="003473A7" w:rsidRPr="003473A7" w:rsidP="003473A7" w14:paraId="3BDF3C86"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7E21A4C9" w14:textId="77777777">
            <w:pPr>
              <w:pStyle w:val="NormalWeb"/>
              <w:spacing w:before="0" w:beforeAutospacing="0" w:after="0" w:afterAutospacing="0"/>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BBBB77E" w14:textId="77777777">
            <w:pPr>
              <w:pStyle w:val="NormalWeb"/>
              <w:spacing w:before="0" w:beforeAutospacing="0" w:after="0" w:afterAutospacing="0"/>
              <w:jc w:val="right"/>
              <w:rPr>
                <w:sz w:val="22"/>
                <w:szCs w:val="22"/>
              </w:rPr>
            </w:pP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B7B3C03" w14:textId="77777777">
            <w:pPr>
              <w:pStyle w:val="NormalWeb"/>
              <w:spacing w:before="0" w:beforeAutospacing="0" w:after="0" w:afterAutospacing="0"/>
              <w:jc w:val="right"/>
              <w:rPr>
                <w:sz w:val="22"/>
                <w:szCs w:val="22"/>
              </w:rPr>
            </w:pPr>
            <w:r>
              <w:rPr>
                <w:sz w:val="22"/>
                <w:szCs w:val="22"/>
              </w:rPr>
              <w:t>8.2</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1B9ED78" w14:textId="77777777">
            <w:pPr>
              <w:pStyle w:val="NormalWeb"/>
              <w:spacing w:before="0" w:beforeAutospacing="0" w:after="0" w:afterAutospacing="0"/>
              <w:jc w:val="right"/>
              <w:rPr>
                <w:sz w:val="22"/>
                <w:szCs w:val="22"/>
              </w:rPr>
            </w:pPr>
            <w:r>
              <w:rPr>
                <w:sz w:val="22"/>
                <w:szCs w:val="22"/>
              </w:rPr>
              <w:t>14.4</w:t>
            </w:r>
          </w:p>
        </w:tc>
      </w:tr>
      <w:tr w14:paraId="5161E387" w14:textId="77777777" w:rsidTr="003473A7">
        <w:tblPrEx>
          <w:tblW w:w="0" w:type="auto"/>
          <w:tblCellMar>
            <w:left w:w="0" w:type="dxa"/>
            <w:right w:w="0" w:type="dxa"/>
          </w:tblCellMar>
          <w:tblLook w:val="04A0"/>
        </w:tblPrEx>
        <w:trPr>
          <w:trHeight w:val="144"/>
        </w:trPr>
        <w:tc>
          <w:tcPr>
            <w:tcW w:w="2418"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5D63ED28"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5D8DF2A4" w14:textId="77777777">
            <w:pPr>
              <w:pStyle w:val="NormalWeb"/>
              <w:spacing w:before="0" w:beforeAutospacing="0" w:after="0" w:afterAutospacing="0"/>
              <w:jc w:val="right"/>
              <w:rPr>
                <w:sz w:val="22"/>
                <w:szCs w:val="22"/>
              </w:rPr>
            </w:pPr>
            <w:r w:rsidRPr="003473A7">
              <w:rPr>
                <w:sz w:val="22"/>
                <w:szCs w:val="22"/>
              </w:rPr>
              <w:t> </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29A278FD" w14:textId="77777777">
            <w:pPr>
              <w:pStyle w:val="NormalWeb"/>
              <w:spacing w:before="0" w:beforeAutospacing="0" w:after="0" w:afterAutospacing="0"/>
              <w:jc w:val="right"/>
              <w:rPr>
                <w:sz w:val="22"/>
                <w:szCs w:val="22"/>
              </w:rPr>
            </w:pPr>
            <w:r w:rsidRPr="003473A7">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59083B9B" w14:textId="77777777">
            <w:pPr>
              <w:pStyle w:val="NormalWeb"/>
              <w:spacing w:before="0" w:beforeAutospacing="0" w:after="0" w:afterAutospacing="0"/>
              <w:jc w:val="right"/>
              <w:rPr>
                <w:sz w:val="22"/>
                <w:szCs w:val="22"/>
              </w:rPr>
            </w:pPr>
            <w:r w:rsidRPr="003473A7">
              <w:rPr>
                <w:sz w:val="22"/>
                <w:szCs w:val="22"/>
              </w:rPr>
              <w:t>10.2</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2BE37DE7" w14:textId="77777777">
            <w:pPr>
              <w:pStyle w:val="NormalWeb"/>
              <w:spacing w:before="0" w:beforeAutospacing="0" w:after="0" w:afterAutospacing="0"/>
              <w:jc w:val="right"/>
              <w:rPr>
                <w:sz w:val="22"/>
                <w:szCs w:val="22"/>
              </w:rPr>
            </w:pPr>
            <w:r w:rsidRPr="003473A7">
              <w:rPr>
                <w:sz w:val="22"/>
                <w:szCs w:val="22"/>
              </w:rPr>
              <w:t>18.1</w:t>
            </w:r>
          </w:p>
        </w:tc>
      </w:tr>
      <w:tr w14:paraId="0797797A" w14:textId="77777777" w:rsidTr="003473A7">
        <w:tblPrEx>
          <w:tblW w:w="0" w:type="auto"/>
          <w:tblCellMar>
            <w:left w:w="0" w:type="dxa"/>
            <w:right w:w="0" w:type="dxa"/>
          </w:tblCellMar>
          <w:tblLook w:val="04A0"/>
        </w:tblPrEx>
        <w:trPr>
          <w:trHeight w:val="144"/>
        </w:trPr>
        <w:tc>
          <w:tcPr>
            <w:tcW w:w="2418"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rsidR="003473A7" w:rsidRPr="003473A7" w:rsidP="003473A7" w14:paraId="33629F5D" w14:textId="77777777">
            <w:pPr>
              <w:pStyle w:val="NormalWeb"/>
              <w:spacing w:before="0" w:beforeAutospacing="0" w:after="0" w:afterAutospacing="0"/>
              <w:rPr>
                <w:sz w:val="22"/>
                <w:szCs w:val="22"/>
              </w:rPr>
            </w:pPr>
            <w:r w:rsidRPr="003473A7">
              <w:rPr>
                <w:sz w:val="22"/>
                <w:szCs w:val="22"/>
              </w:rPr>
              <w:t>Northeast</w:t>
            </w:r>
          </w:p>
          <w:p w:rsidR="003473A7" w:rsidRPr="003473A7" w:rsidP="003473A7" w14:paraId="69888D25" w14:textId="77777777">
            <w:pPr>
              <w:pStyle w:val="NormalWeb"/>
              <w:spacing w:before="0" w:beforeAutospacing="0" w:after="0" w:afterAutospacing="0"/>
              <w:rPr>
                <w:sz w:val="22"/>
                <w:szCs w:val="22"/>
              </w:rPr>
            </w:pPr>
            <w:r w:rsidRPr="003473A7">
              <w:rPr>
                <w:sz w:val="22"/>
                <w:szCs w:val="22"/>
              </w:rPr>
              <w:t>(IA, MI, MN, NY, OH, PA, WI)</w:t>
            </w: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369BC6E4" w14:textId="77777777">
            <w:pPr>
              <w:pStyle w:val="NormalWeb"/>
              <w:spacing w:before="0" w:beforeAutospacing="0" w:after="0" w:afterAutospacing="0"/>
              <w:jc w:val="right"/>
              <w:rPr>
                <w:sz w:val="22"/>
                <w:szCs w:val="22"/>
              </w:rPr>
            </w:pPr>
            <w:r w:rsidRPr="003473A7">
              <w:rPr>
                <w:sz w:val="22"/>
                <w:szCs w:val="22"/>
              </w:rPr>
              <w:t>1,</w:t>
            </w:r>
            <w:r w:rsidR="003273AD">
              <w:rPr>
                <w:sz w:val="22"/>
                <w:szCs w:val="22"/>
              </w:rPr>
              <w:t>1</w:t>
            </w:r>
            <w:r w:rsidRPr="003473A7">
              <w:rPr>
                <w:sz w:val="22"/>
                <w:szCs w:val="22"/>
              </w:rPr>
              <w:t>00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1129FBBD" w14:textId="77777777">
            <w:pPr>
              <w:pStyle w:val="NormalWeb"/>
              <w:spacing w:before="0" w:beforeAutospacing="0" w:after="0" w:afterAutospacing="0"/>
              <w:jc w:val="right"/>
              <w:rPr>
                <w:sz w:val="22"/>
                <w:szCs w:val="22"/>
              </w:rPr>
            </w:pPr>
            <w:r w:rsidRPr="003473A7">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2AB2C26" w14:textId="77777777">
            <w:pPr>
              <w:pStyle w:val="NormalWeb"/>
              <w:spacing w:before="0" w:beforeAutospacing="0" w:after="0" w:afterAutospacing="0"/>
              <w:jc w:val="right"/>
              <w:rPr>
                <w:sz w:val="22"/>
                <w:szCs w:val="22"/>
              </w:rPr>
            </w:pPr>
            <w:r w:rsidRPr="003473A7">
              <w:rPr>
                <w:sz w:val="22"/>
                <w:szCs w:val="22"/>
              </w:rPr>
              <w:t>4.2</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4BC960E8" w14:textId="77777777">
            <w:pPr>
              <w:pStyle w:val="NormalWeb"/>
              <w:spacing w:before="0" w:beforeAutospacing="0" w:after="0" w:afterAutospacing="0"/>
              <w:jc w:val="right"/>
              <w:rPr>
                <w:sz w:val="22"/>
                <w:szCs w:val="22"/>
              </w:rPr>
            </w:pPr>
            <w:r w:rsidRPr="003473A7">
              <w:rPr>
                <w:sz w:val="22"/>
                <w:szCs w:val="22"/>
              </w:rPr>
              <w:t>7.3</w:t>
            </w:r>
          </w:p>
        </w:tc>
      </w:tr>
      <w:tr w14:paraId="6B2EDF91" w14:textId="77777777" w:rsidTr="003473A7">
        <w:tblPrEx>
          <w:tblW w:w="0" w:type="auto"/>
          <w:tblCellMar>
            <w:left w:w="0" w:type="dxa"/>
            <w:right w:w="0" w:type="dxa"/>
          </w:tblCellMar>
          <w:tblLook w:val="04A0"/>
        </w:tblPrEx>
        <w:trPr>
          <w:trHeight w:val="144"/>
        </w:trPr>
        <w:tc>
          <w:tcPr>
            <w:tcW w:w="2418" w:type="dxa"/>
            <w:vMerge/>
            <w:tcBorders>
              <w:left w:val="single" w:sz="8" w:space="0" w:color="A3A3A3"/>
              <w:right w:val="single" w:sz="8" w:space="0" w:color="A3A3A3"/>
            </w:tcBorders>
            <w:tcMar>
              <w:top w:w="80" w:type="dxa"/>
              <w:left w:w="80" w:type="dxa"/>
              <w:bottom w:w="80" w:type="dxa"/>
              <w:right w:w="80" w:type="dxa"/>
            </w:tcMar>
            <w:hideMark/>
          </w:tcPr>
          <w:p w:rsidR="003473A7" w:rsidRPr="003473A7" w:rsidP="003473A7" w14:paraId="591C04F3"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22F6D0FF" w14:textId="77777777">
            <w:pPr>
              <w:pStyle w:val="NormalWeb"/>
              <w:spacing w:before="0" w:beforeAutospacing="0" w:after="0" w:afterAutospacing="0"/>
              <w:jc w:val="right"/>
              <w:rPr>
                <w:sz w:val="22"/>
                <w:szCs w:val="22"/>
              </w:rPr>
            </w:pPr>
            <w:r w:rsidRPr="003473A7">
              <w:rPr>
                <w:sz w:val="22"/>
                <w:szCs w:val="22"/>
              </w:rPr>
              <w:t> </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71BC7DA2" w14:textId="77777777">
            <w:pPr>
              <w:pStyle w:val="NormalWeb"/>
              <w:spacing w:before="0" w:beforeAutospacing="0" w:after="0" w:afterAutospacing="0"/>
              <w:jc w:val="right"/>
              <w:rPr>
                <w:sz w:val="22"/>
                <w:szCs w:val="22"/>
              </w:rPr>
            </w:pPr>
            <w:r w:rsidRPr="003473A7">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72C9620" w14:textId="77777777">
            <w:pPr>
              <w:pStyle w:val="NormalWeb"/>
              <w:spacing w:before="0" w:beforeAutospacing="0" w:after="0" w:afterAutospacing="0"/>
              <w:jc w:val="right"/>
              <w:rPr>
                <w:sz w:val="22"/>
                <w:szCs w:val="22"/>
              </w:rPr>
            </w:pPr>
            <w:r w:rsidRPr="003473A7">
              <w:rPr>
                <w:sz w:val="22"/>
                <w:szCs w:val="22"/>
              </w:rPr>
              <w:t>7.3</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34884795" w14:textId="77777777">
            <w:pPr>
              <w:pStyle w:val="NormalWeb"/>
              <w:spacing w:before="0" w:beforeAutospacing="0" w:after="0" w:afterAutospacing="0"/>
              <w:jc w:val="right"/>
              <w:rPr>
                <w:sz w:val="22"/>
                <w:szCs w:val="22"/>
              </w:rPr>
            </w:pPr>
            <w:r w:rsidRPr="003473A7">
              <w:rPr>
                <w:sz w:val="22"/>
                <w:szCs w:val="22"/>
              </w:rPr>
              <w:t>12.7</w:t>
            </w:r>
          </w:p>
        </w:tc>
      </w:tr>
      <w:tr w14:paraId="0580A67C" w14:textId="77777777" w:rsidTr="003473A7">
        <w:tblPrEx>
          <w:tblW w:w="0" w:type="auto"/>
          <w:tblCellMar>
            <w:left w:w="0" w:type="dxa"/>
            <w:right w:w="0" w:type="dxa"/>
          </w:tblCellMar>
          <w:tblLook w:val="04A0"/>
        </w:tblPrEx>
        <w:trPr>
          <w:trHeight w:val="144"/>
        </w:trPr>
        <w:tc>
          <w:tcPr>
            <w:tcW w:w="2418" w:type="dxa"/>
            <w:vMerge/>
            <w:tcBorders>
              <w:left w:val="single" w:sz="8" w:space="0" w:color="A3A3A3"/>
              <w:right w:val="single" w:sz="8" w:space="0" w:color="A3A3A3"/>
            </w:tcBorders>
            <w:tcMar>
              <w:top w:w="80" w:type="dxa"/>
              <w:left w:w="80" w:type="dxa"/>
              <w:bottom w:w="80" w:type="dxa"/>
              <w:right w:w="80" w:type="dxa"/>
            </w:tcMar>
          </w:tcPr>
          <w:p w:rsidR="003473A7" w:rsidRPr="003473A7" w:rsidP="003473A7" w14:paraId="00439F9C"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3D4EE6BC" w14:textId="77777777">
            <w:pPr>
              <w:pStyle w:val="NormalWeb"/>
              <w:spacing w:before="0" w:beforeAutospacing="0" w:after="0" w:afterAutospacing="0"/>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6F68395" w14:textId="77777777">
            <w:pPr>
              <w:pStyle w:val="NormalWeb"/>
              <w:spacing w:before="0" w:beforeAutospacing="0" w:after="0" w:afterAutospacing="0"/>
              <w:jc w:val="right"/>
              <w:rPr>
                <w:sz w:val="22"/>
                <w:szCs w:val="22"/>
              </w:rPr>
            </w:pPr>
            <w:r w:rsidRPr="003473A7">
              <w:rPr>
                <w:sz w:val="22"/>
                <w:szCs w:val="22"/>
              </w:rPr>
              <w:t>0.15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0A229F5C" w14:textId="77777777">
            <w:pPr>
              <w:pStyle w:val="NormalWeb"/>
              <w:spacing w:before="0" w:beforeAutospacing="0" w:after="0" w:afterAutospacing="0"/>
              <w:jc w:val="right"/>
              <w:rPr>
                <w:sz w:val="22"/>
                <w:szCs w:val="22"/>
              </w:rPr>
            </w:pPr>
            <w:r>
              <w:rPr>
                <w:sz w:val="22"/>
                <w:szCs w:val="22"/>
              </w:rPr>
              <w:t>10.0</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D4830AF" w14:textId="77777777">
            <w:pPr>
              <w:pStyle w:val="NormalWeb"/>
              <w:spacing w:before="0" w:beforeAutospacing="0" w:after="0" w:afterAutospacing="0"/>
              <w:jc w:val="right"/>
              <w:rPr>
                <w:sz w:val="22"/>
                <w:szCs w:val="22"/>
              </w:rPr>
            </w:pPr>
            <w:r>
              <w:rPr>
                <w:sz w:val="22"/>
                <w:szCs w:val="22"/>
              </w:rPr>
              <w:t>17.4</w:t>
            </w:r>
          </w:p>
        </w:tc>
      </w:tr>
      <w:tr w14:paraId="288D88CB" w14:textId="77777777" w:rsidTr="003473A7">
        <w:tblPrEx>
          <w:tblW w:w="0" w:type="auto"/>
          <w:tblCellMar>
            <w:left w:w="0" w:type="dxa"/>
            <w:right w:w="0" w:type="dxa"/>
          </w:tblCellMar>
          <w:tblLook w:val="04A0"/>
        </w:tblPrEx>
        <w:trPr>
          <w:trHeight w:val="144"/>
        </w:trPr>
        <w:tc>
          <w:tcPr>
            <w:tcW w:w="2418"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337F8EBB"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3F9371CD" w14:textId="77777777">
            <w:pPr>
              <w:pStyle w:val="NormalWeb"/>
              <w:spacing w:before="0" w:beforeAutospacing="0" w:after="0" w:afterAutospacing="0"/>
              <w:jc w:val="right"/>
              <w:rPr>
                <w:sz w:val="22"/>
                <w:szCs w:val="22"/>
              </w:rPr>
            </w:pPr>
            <w:r w:rsidRPr="003473A7">
              <w:rPr>
                <w:sz w:val="22"/>
                <w:szCs w:val="22"/>
              </w:rPr>
              <w:t> </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1681A575" w14:textId="77777777">
            <w:pPr>
              <w:pStyle w:val="NormalWeb"/>
              <w:spacing w:before="0" w:beforeAutospacing="0" w:after="0" w:afterAutospacing="0"/>
              <w:jc w:val="right"/>
              <w:rPr>
                <w:sz w:val="22"/>
                <w:szCs w:val="22"/>
              </w:rPr>
            </w:pPr>
            <w:r w:rsidRPr="003473A7">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06B54722" w14:textId="77777777">
            <w:pPr>
              <w:pStyle w:val="NormalWeb"/>
              <w:spacing w:before="0" w:beforeAutospacing="0" w:after="0" w:afterAutospacing="0"/>
              <w:jc w:val="right"/>
              <w:rPr>
                <w:sz w:val="22"/>
                <w:szCs w:val="22"/>
              </w:rPr>
            </w:pPr>
            <w:r w:rsidRPr="003473A7">
              <w:rPr>
                <w:sz w:val="22"/>
                <w:szCs w:val="22"/>
              </w:rPr>
              <w:t>12.6</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73769DB8" w14:textId="77777777">
            <w:pPr>
              <w:pStyle w:val="NormalWeb"/>
              <w:spacing w:before="0" w:beforeAutospacing="0" w:after="0" w:afterAutospacing="0"/>
              <w:jc w:val="right"/>
              <w:rPr>
                <w:b/>
                <w:bCs/>
                <w:sz w:val="22"/>
                <w:szCs w:val="22"/>
              </w:rPr>
            </w:pPr>
            <w:r w:rsidRPr="003473A7">
              <w:rPr>
                <w:b/>
                <w:bCs/>
                <w:sz w:val="22"/>
                <w:szCs w:val="22"/>
              </w:rPr>
              <w:t>21.9</w:t>
            </w:r>
          </w:p>
        </w:tc>
      </w:tr>
      <w:tr w14:paraId="6E229576" w14:textId="77777777" w:rsidTr="003473A7">
        <w:tblPrEx>
          <w:tblW w:w="0" w:type="auto"/>
          <w:tblCellMar>
            <w:left w:w="0" w:type="dxa"/>
            <w:right w:w="0" w:type="dxa"/>
          </w:tblCellMar>
          <w:tblLook w:val="04A0"/>
        </w:tblPrEx>
        <w:trPr>
          <w:trHeight w:val="144"/>
        </w:trPr>
        <w:tc>
          <w:tcPr>
            <w:tcW w:w="2418"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rsidR="003473A7" w:rsidRPr="003473A7" w:rsidP="003473A7" w14:paraId="58C58B6B" w14:textId="77777777">
            <w:pPr>
              <w:pStyle w:val="NormalWeb"/>
              <w:spacing w:before="0" w:beforeAutospacing="0" w:after="0" w:afterAutospacing="0"/>
              <w:rPr>
                <w:sz w:val="22"/>
                <w:szCs w:val="22"/>
              </w:rPr>
            </w:pPr>
            <w:r w:rsidRPr="003473A7">
              <w:rPr>
                <w:sz w:val="22"/>
                <w:szCs w:val="22"/>
              </w:rPr>
              <w:t>Southeast</w:t>
            </w:r>
          </w:p>
          <w:p w:rsidR="003473A7" w:rsidRPr="003473A7" w:rsidP="003473A7" w14:paraId="2D826023" w14:textId="77777777">
            <w:pPr>
              <w:pStyle w:val="NormalWeb"/>
              <w:spacing w:before="0" w:beforeAutospacing="0" w:after="0" w:afterAutospacing="0"/>
              <w:rPr>
                <w:sz w:val="22"/>
                <w:szCs w:val="22"/>
              </w:rPr>
            </w:pPr>
            <w:r w:rsidRPr="003473A7">
              <w:rPr>
                <w:sz w:val="22"/>
                <w:szCs w:val="22"/>
              </w:rPr>
              <w:t>(FL, KY, MO, NC, TN, Southeast TX, VA)</w:t>
            </w: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7DAEF780" w14:textId="77777777">
            <w:pPr>
              <w:pStyle w:val="NormalWeb"/>
              <w:spacing w:before="0" w:beforeAutospacing="0" w:after="0" w:afterAutospacing="0"/>
              <w:jc w:val="right"/>
              <w:rPr>
                <w:sz w:val="22"/>
                <w:szCs w:val="22"/>
              </w:rPr>
            </w:pPr>
            <w:r w:rsidRPr="003473A7">
              <w:rPr>
                <w:sz w:val="22"/>
                <w:szCs w:val="22"/>
              </w:rPr>
              <w:t>9</w:t>
            </w:r>
            <w:r w:rsidR="003273AD">
              <w:rPr>
                <w:sz w:val="22"/>
                <w:szCs w:val="22"/>
              </w:rPr>
              <w:t>0</w:t>
            </w:r>
            <w:r w:rsidRPr="003473A7">
              <w:rPr>
                <w:sz w:val="22"/>
                <w:szCs w:val="22"/>
              </w:rPr>
              <w:t>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3C59F312" w14:textId="77777777">
            <w:pPr>
              <w:pStyle w:val="NormalWeb"/>
              <w:spacing w:before="0" w:beforeAutospacing="0" w:after="0" w:afterAutospacing="0"/>
              <w:jc w:val="right"/>
              <w:rPr>
                <w:sz w:val="22"/>
                <w:szCs w:val="22"/>
              </w:rPr>
            </w:pPr>
            <w:r w:rsidRPr="003473A7">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1CEBFE5" w14:textId="77777777">
            <w:pPr>
              <w:pStyle w:val="NormalWeb"/>
              <w:spacing w:before="0" w:beforeAutospacing="0" w:after="0" w:afterAutospacing="0"/>
              <w:jc w:val="right"/>
              <w:rPr>
                <w:sz w:val="22"/>
                <w:szCs w:val="22"/>
              </w:rPr>
            </w:pPr>
            <w:r w:rsidRPr="003473A7">
              <w:rPr>
                <w:sz w:val="22"/>
                <w:szCs w:val="22"/>
              </w:rPr>
              <w:t>4.8</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53A4A389" w14:textId="77777777">
            <w:pPr>
              <w:pStyle w:val="NormalWeb"/>
              <w:spacing w:before="0" w:beforeAutospacing="0" w:after="0" w:afterAutospacing="0"/>
              <w:jc w:val="right"/>
              <w:rPr>
                <w:sz w:val="22"/>
                <w:szCs w:val="22"/>
              </w:rPr>
            </w:pPr>
            <w:r w:rsidRPr="003473A7">
              <w:rPr>
                <w:sz w:val="22"/>
                <w:szCs w:val="22"/>
              </w:rPr>
              <w:t>8.3</w:t>
            </w:r>
          </w:p>
        </w:tc>
      </w:tr>
      <w:tr w14:paraId="70D728FD" w14:textId="77777777" w:rsidTr="003473A7">
        <w:tblPrEx>
          <w:tblW w:w="0" w:type="auto"/>
          <w:tblCellMar>
            <w:left w:w="0" w:type="dxa"/>
            <w:right w:w="0" w:type="dxa"/>
          </w:tblCellMar>
          <w:tblLook w:val="04A0"/>
        </w:tblPrEx>
        <w:trPr>
          <w:trHeight w:val="144"/>
        </w:trPr>
        <w:tc>
          <w:tcPr>
            <w:tcW w:w="2418" w:type="dxa"/>
            <w:vMerge/>
            <w:tcBorders>
              <w:left w:val="single" w:sz="8" w:space="0" w:color="A3A3A3"/>
              <w:right w:val="single" w:sz="8" w:space="0" w:color="A3A3A3"/>
            </w:tcBorders>
            <w:tcMar>
              <w:top w:w="80" w:type="dxa"/>
              <w:left w:w="80" w:type="dxa"/>
              <w:bottom w:w="80" w:type="dxa"/>
              <w:right w:w="80" w:type="dxa"/>
            </w:tcMar>
            <w:hideMark/>
          </w:tcPr>
          <w:p w:rsidR="003473A7" w:rsidRPr="003473A7" w:rsidP="003473A7" w14:paraId="3FCCAFC7"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2A802BF4" w14:textId="77777777">
            <w:pPr>
              <w:pStyle w:val="NormalWeb"/>
              <w:spacing w:before="0" w:beforeAutospacing="0" w:after="0" w:afterAutospacing="0"/>
              <w:jc w:val="right"/>
              <w:rPr>
                <w:sz w:val="22"/>
                <w:szCs w:val="22"/>
              </w:rPr>
            </w:pPr>
            <w:r w:rsidRPr="003473A7">
              <w:rPr>
                <w:sz w:val="22"/>
                <w:szCs w:val="22"/>
              </w:rPr>
              <w:t> </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1222EE22" w14:textId="77777777">
            <w:pPr>
              <w:pStyle w:val="NormalWeb"/>
              <w:spacing w:before="0" w:beforeAutospacing="0" w:after="0" w:afterAutospacing="0"/>
              <w:jc w:val="right"/>
              <w:rPr>
                <w:sz w:val="22"/>
                <w:szCs w:val="22"/>
              </w:rPr>
            </w:pPr>
            <w:r w:rsidRPr="003473A7">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116548F" w14:textId="77777777">
            <w:pPr>
              <w:pStyle w:val="NormalWeb"/>
              <w:spacing w:before="0" w:beforeAutospacing="0" w:after="0" w:afterAutospacing="0"/>
              <w:jc w:val="right"/>
              <w:rPr>
                <w:sz w:val="22"/>
                <w:szCs w:val="22"/>
              </w:rPr>
            </w:pPr>
            <w:r w:rsidRPr="003473A7">
              <w:rPr>
                <w:sz w:val="22"/>
                <w:szCs w:val="22"/>
              </w:rPr>
              <w:t>8.2</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30B6D35B" w14:textId="77777777">
            <w:pPr>
              <w:pStyle w:val="NormalWeb"/>
              <w:spacing w:before="0" w:beforeAutospacing="0" w:after="0" w:afterAutospacing="0"/>
              <w:jc w:val="right"/>
              <w:rPr>
                <w:sz w:val="22"/>
                <w:szCs w:val="22"/>
              </w:rPr>
            </w:pPr>
            <w:r w:rsidRPr="003473A7">
              <w:rPr>
                <w:sz w:val="22"/>
                <w:szCs w:val="22"/>
              </w:rPr>
              <w:t>14.4</w:t>
            </w:r>
          </w:p>
        </w:tc>
      </w:tr>
      <w:tr w14:paraId="2B4322F3" w14:textId="77777777" w:rsidTr="003473A7">
        <w:tblPrEx>
          <w:tblW w:w="0" w:type="auto"/>
          <w:tblCellMar>
            <w:left w:w="0" w:type="dxa"/>
            <w:right w:w="0" w:type="dxa"/>
          </w:tblCellMar>
          <w:tblLook w:val="04A0"/>
        </w:tblPrEx>
        <w:trPr>
          <w:trHeight w:val="144"/>
        </w:trPr>
        <w:tc>
          <w:tcPr>
            <w:tcW w:w="2418" w:type="dxa"/>
            <w:vMerge/>
            <w:tcBorders>
              <w:left w:val="single" w:sz="8" w:space="0" w:color="A3A3A3"/>
              <w:right w:val="single" w:sz="8" w:space="0" w:color="A3A3A3"/>
            </w:tcBorders>
            <w:tcMar>
              <w:top w:w="80" w:type="dxa"/>
              <w:left w:w="80" w:type="dxa"/>
              <w:bottom w:w="80" w:type="dxa"/>
              <w:right w:w="80" w:type="dxa"/>
            </w:tcMar>
          </w:tcPr>
          <w:p w:rsidR="003473A7" w:rsidRPr="003473A7" w:rsidP="003473A7" w14:paraId="094C7770"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558EAB2C" w14:textId="77777777">
            <w:pPr>
              <w:pStyle w:val="NormalWeb"/>
              <w:spacing w:before="0" w:beforeAutospacing="0" w:after="0" w:afterAutospacing="0"/>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5D49AC9F" w14:textId="77777777">
            <w:pPr>
              <w:pStyle w:val="NormalWeb"/>
              <w:spacing w:before="0" w:beforeAutospacing="0" w:after="0" w:afterAutospacing="0"/>
              <w:jc w:val="right"/>
              <w:rPr>
                <w:sz w:val="22"/>
                <w:szCs w:val="22"/>
              </w:rPr>
            </w:pPr>
            <w:r w:rsidRPr="003473A7">
              <w:rPr>
                <w:sz w:val="22"/>
                <w:szCs w:val="22"/>
              </w:rPr>
              <w:t>0.15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E703057" w14:textId="77777777">
            <w:pPr>
              <w:pStyle w:val="NormalWeb"/>
              <w:spacing w:before="0" w:beforeAutospacing="0" w:after="0" w:afterAutospacing="0"/>
              <w:jc w:val="right"/>
              <w:rPr>
                <w:sz w:val="22"/>
                <w:szCs w:val="22"/>
              </w:rPr>
            </w:pPr>
            <w:r>
              <w:rPr>
                <w:sz w:val="22"/>
                <w:szCs w:val="22"/>
              </w:rPr>
              <w:t>11.3</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0FB7EFA" w14:textId="77777777">
            <w:pPr>
              <w:pStyle w:val="NormalWeb"/>
              <w:spacing w:before="0" w:beforeAutospacing="0" w:after="0" w:afterAutospacing="0"/>
              <w:jc w:val="right"/>
              <w:rPr>
                <w:sz w:val="22"/>
                <w:szCs w:val="22"/>
              </w:rPr>
            </w:pPr>
            <w:r>
              <w:rPr>
                <w:sz w:val="22"/>
                <w:szCs w:val="22"/>
              </w:rPr>
              <w:t>19.7</w:t>
            </w:r>
          </w:p>
        </w:tc>
      </w:tr>
      <w:tr w14:paraId="32E1A815" w14:textId="77777777" w:rsidTr="003473A7">
        <w:tblPrEx>
          <w:tblW w:w="0" w:type="auto"/>
          <w:tblCellMar>
            <w:left w:w="0" w:type="dxa"/>
            <w:right w:w="0" w:type="dxa"/>
          </w:tblCellMar>
          <w:tblLook w:val="04A0"/>
        </w:tblPrEx>
        <w:trPr>
          <w:trHeight w:val="144"/>
        </w:trPr>
        <w:tc>
          <w:tcPr>
            <w:tcW w:w="2418"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49A08DDB"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2F6EF2A3" w14:textId="77777777">
            <w:pPr>
              <w:pStyle w:val="NormalWeb"/>
              <w:spacing w:before="0" w:beforeAutospacing="0" w:after="0" w:afterAutospacing="0"/>
              <w:jc w:val="right"/>
              <w:rPr>
                <w:sz w:val="22"/>
                <w:szCs w:val="22"/>
              </w:rPr>
            </w:pPr>
            <w:r w:rsidRPr="003473A7">
              <w:rPr>
                <w:sz w:val="22"/>
                <w:szCs w:val="22"/>
              </w:rPr>
              <w:t> </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4E5F1627" w14:textId="77777777">
            <w:pPr>
              <w:pStyle w:val="NormalWeb"/>
              <w:spacing w:before="0" w:beforeAutospacing="0" w:after="0" w:afterAutospacing="0"/>
              <w:jc w:val="right"/>
              <w:rPr>
                <w:sz w:val="22"/>
                <w:szCs w:val="22"/>
              </w:rPr>
            </w:pPr>
            <w:r w:rsidRPr="003473A7">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30E1C630" w14:textId="77777777">
            <w:pPr>
              <w:pStyle w:val="NormalWeb"/>
              <w:spacing w:before="0" w:beforeAutospacing="0" w:after="0" w:afterAutospacing="0"/>
              <w:jc w:val="right"/>
              <w:rPr>
                <w:sz w:val="22"/>
                <w:szCs w:val="22"/>
              </w:rPr>
            </w:pPr>
            <w:r w:rsidRPr="003473A7">
              <w:rPr>
                <w:sz w:val="22"/>
                <w:szCs w:val="22"/>
              </w:rPr>
              <w:t>14.2</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07CE81E" w14:textId="77777777">
            <w:pPr>
              <w:pStyle w:val="NormalWeb"/>
              <w:spacing w:before="0" w:beforeAutospacing="0" w:after="0" w:afterAutospacing="0"/>
              <w:jc w:val="right"/>
              <w:rPr>
                <w:b/>
                <w:bCs/>
                <w:sz w:val="22"/>
                <w:szCs w:val="22"/>
              </w:rPr>
            </w:pPr>
            <w:r w:rsidRPr="003473A7">
              <w:rPr>
                <w:b/>
                <w:bCs/>
                <w:sz w:val="22"/>
                <w:szCs w:val="22"/>
              </w:rPr>
              <w:t>24.9</w:t>
            </w:r>
          </w:p>
        </w:tc>
      </w:tr>
      <w:tr w14:paraId="068CE261" w14:textId="77777777" w:rsidTr="003473A7">
        <w:tblPrEx>
          <w:tblW w:w="0" w:type="auto"/>
          <w:tblCellMar>
            <w:left w:w="0" w:type="dxa"/>
            <w:right w:w="0" w:type="dxa"/>
          </w:tblCellMar>
          <w:tblLook w:val="04A0"/>
        </w:tblPrEx>
        <w:trPr>
          <w:trHeight w:val="144"/>
        </w:trPr>
        <w:tc>
          <w:tcPr>
            <w:tcW w:w="2418"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rsidR="003473A7" w:rsidRPr="003473A7" w:rsidP="003473A7" w14:paraId="15F9F7A9" w14:textId="77777777">
            <w:pPr>
              <w:pStyle w:val="NormalWeb"/>
              <w:spacing w:before="0" w:beforeAutospacing="0" w:after="0" w:afterAutospacing="0"/>
              <w:rPr>
                <w:sz w:val="22"/>
                <w:szCs w:val="22"/>
              </w:rPr>
            </w:pPr>
            <w:r w:rsidRPr="003473A7">
              <w:rPr>
                <w:sz w:val="22"/>
                <w:szCs w:val="22"/>
              </w:rPr>
              <w:t>Total</w:t>
            </w:r>
          </w:p>
          <w:p w:rsidR="003473A7" w:rsidRPr="003473A7" w:rsidP="003473A7" w14:paraId="319ED38E" w14:textId="77777777">
            <w:pPr>
              <w:pStyle w:val="NormalWeb"/>
              <w:spacing w:before="0" w:beforeAutospacing="0" w:after="0" w:afterAutospacing="0"/>
              <w:rPr>
                <w:sz w:val="22"/>
                <w:szCs w:val="22"/>
              </w:rPr>
            </w:pPr>
            <w:r w:rsidRPr="003473A7">
              <w:rPr>
                <w:sz w:val="22"/>
                <w:szCs w:val="22"/>
              </w:rPr>
              <w:t> </w:t>
            </w: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3526BB2A" w14:textId="77777777">
            <w:pPr>
              <w:pStyle w:val="NormalWeb"/>
              <w:spacing w:before="0" w:beforeAutospacing="0" w:after="0" w:afterAutospacing="0"/>
              <w:jc w:val="right"/>
              <w:rPr>
                <w:sz w:val="22"/>
                <w:szCs w:val="22"/>
              </w:rPr>
            </w:pPr>
            <w:r w:rsidRPr="003473A7">
              <w:rPr>
                <w:sz w:val="22"/>
                <w:szCs w:val="22"/>
              </w:rPr>
              <w:t>4,940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29E70629" w14:textId="77777777">
            <w:pPr>
              <w:pStyle w:val="NormalWeb"/>
              <w:spacing w:before="0" w:beforeAutospacing="0" w:after="0" w:afterAutospacing="0"/>
              <w:jc w:val="right"/>
              <w:rPr>
                <w:sz w:val="22"/>
                <w:szCs w:val="22"/>
              </w:rPr>
            </w:pPr>
            <w:r w:rsidRPr="003473A7">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EE42CD0" w14:textId="77777777">
            <w:pPr>
              <w:pStyle w:val="NormalWeb"/>
              <w:spacing w:before="0" w:beforeAutospacing="0" w:after="0" w:afterAutospacing="0"/>
              <w:jc w:val="right"/>
              <w:rPr>
                <w:sz w:val="22"/>
                <w:szCs w:val="22"/>
              </w:rPr>
            </w:pPr>
            <w:r w:rsidRPr="003473A7">
              <w:rPr>
                <w:sz w:val="22"/>
                <w:szCs w:val="22"/>
              </w:rPr>
              <w:t>2.0</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3297D9D7" w14:textId="77777777">
            <w:pPr>
              <w:pStyle w:val="NormalWeb"/>
              <w:spacing w:before="0" w:beforeAutospacing="0" w:after="0" w:afterAutospacing="0"/>
              <w:jc w:val="right"/>
              <w:rPr>
                <w:sz w:val="22"/>
                <w:szCs w:val="22"/>
              </w:rPr>
            </w:pPr>
            <w:r w:rsidRPr="003473A7">
              <w:rPr>
                <w:sz w:val="22"/>
                <w:szCs w:val="22"/>
              </w:rPr>
              <w:t>3.5</w:t>
            </w:r>
          </w:p>
        </w:tc>
      </w:tr>
      <w:tr w14:paraId="4B082C33" w14:textId="77777777" w:rsidTr="003473A7">
        <w:tblPrEx>
          <w:tblW w:w="0" w:type="auto"/>
          <w:tblCellMar>
            <w:left w:w="0" w:type="dxa"/>
            <w:right w:w="0" w:type="dxa"/>
          </w:tblCellMar>
          <w:tblLook w:val="04A0"/>
        </w:tblPrEx>
        <w:trPr>
          <w:trHeight w:val="144"/>
        </w:trPr>
        <w:tc>
          <w:tcPr>
            <w:tcW w:w="2418" w:type="dxa"/>
            <w:vMerge/>
            <w:tcBorders>
              <w:left w:val="single" w:sz="8" w:space="0" w:color="A3A3A3"/>
              <w:right w:val="single" w:sz="8" w:space="0" w:color="A3A3A3"/>
            </w:tcBorders>
            <w:tcMar>
              <w:top w:w="80" w:type="dxa"/>
              <w:left w:w="80" w:type="dxa"/>
              <w:bottom w:w="80" w:type="dxa"/>
              <w:right w:w="80" w:type="dxa"/>
            </w:tcMar>
            <w:hideMark/>
          </w:tcPr>
          <w:p w:rsidR="003473A7" w:rsidRPr="003473A7" w:rsidP="003473A7" w14:paraId="65D54B79"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42BD4F8D" w14:textId="77777777">
            <w:pPr>
              <w:pStyle w:val="NormalWeb"/>
              <w:spacing w:before="0" w:beforeAutospacing="0" w:after="0" w:afterAutospacing="0"/>
              <w:jc w:val="right"/>
              <w:rPr>
                <w:sz w:val="22"/>
                <w:szCs w:val="22"/>
              </w:rPr>
            </w:pPr>
            <w:r w:rsidRPr="003473A7">
              <w:rPr>
                <w:sz w:val="22"/>
                <w:szCs w:val="22"/>
              </w:rPr>
              <w:t> </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73A1B1F5" w14:textId="77777777">
            <w:pPr>
              <w:pStyle w:val="NormalWeb"/>
              <w:spacing w:before="0" w:beforeAutospacing="0" w:after="0" w:afterAutospacing="0"/>
              <w:jc w:val="right"/>
              <w:rPr>
                <w:sz w:val="22"/>
                <w:szCs w:val="22"/>
              </w:rPr>
            </w:pPr>
            <w:r w:rsidRPr="003473A7">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D34E6C3" w14:textId="77777777">
            <w:pPr>
              <w:pStyle w:val="NormalWeb"/>
              <w:spacing w:before="0" w:beforeAutospacing="0" w:after="0" w:afterAutospacing="0"/>
              <w:jc w:val="right"/>
              <w:rPr>
                <w:sz w:val="22"/>
                <w:szCs w:val="22"/>
              </w:rPr>
            </w:pPr>
            <w:r w:rsidRPr="003473A7">
              <w:rPr>
                <w:sz w:val="22"/>
                <w:szCs w:val="22"/>
              </w:rPr>
              <w:t>3.4</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18589E7" w14:textId="77777777">
            <w:pPr>
              <w:pStyle w:val="NormalWeb"/>
              <w:spacing w:before="0" w:beforeAutospacing="0" w:after="0" w:afterAutospacing="0"/>
              <w:jc w:val="right"/>
              <w:rPr>
                <w:sz w:val="22"/>
                <w:szCs w:val="22"/>
              </w:rPr>
            </w:pPr>
            <w:r w:rsidRPr="003473A7">
              <w:rPr>
                <w:sz w:val="22"/>
                <w:szCs w:val="22"/>
              </w:rPr>
              <w:t>6.0</w:t>
            </w:r>
          </w:p>
        </w:tc>
      </w:tr>
      <w:tr w14:paraId="18DEB50F" w14:textId="77777777" w:rsidTr="003473A7">
        <w:tblPrEx>
          <w:tblW w:w="0" w:type="auto"/>
          <w:tblCellMar>
            <w:left w:w="0" w:type="dxa"/>
            <w:right w:w="0" w:type="dxa"/>
          </w:tblCellMar>
          <w:tblLook w:val="04A0"/>
        </w:tblPrEx>
        <w:trPr>
          <w:trHeight w:val="144"/>
        </w:trPr>
        <w:tc>
          <w:tcPr>
            <w:tcW w:w="2418" w:type="dxa"/>
            <w:vMerge/>
            <w:tcBorders>
              <w:left w:val="single" w:sz="8" w:space="0" w:color="A3A3A3"/>
              <w:right w:val="single" w:sz="8" w:space="0" w:color="A3A3A3"/>
            </w:tcBorders>
            <w:tcMar>
              <w:top w:w="80" w:type="dxa"/>
              <w:left w:w="80" w:type="dxa"/>
              <w:bottom w:w="80" w:type="dxa"/>
              <w:right w:w="80" w:type="dxa"/>
            </w:tcMar>
          </w:tcPr>
          <w:p w:rsidR="003473A7" w:rsidRPr="003473A7" w:rsidP="003473A7" w14:paraId="13946CBC"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401C115C" w14:textId="77777777">
            <w:pPr>
              <w:pStyle w:val="NormalWeb"/>
              <w:spacing w:before="0" w:beforeAutospacing="0" w:after="0" w:afterAutospacing="0"/>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0FD2BE95" w14:textId="77777777">
            <w:pPr>
              <w:pStyle w:val="NormalWeb"/>
              <w:spacing w:before="0" w:beforeAutospacing="0" w:after="0" w:afterAutospacing="0"/>
              <w:jc w:val="right"/>
              <w:rPr>
                <w:sz w:val="22"/>
                <w:szCs w:val="22"/>
              </w:rPr>
            </w:pPr>
            <w:r w:rsidRPr="003473A7">
              <w:rPr>
                <w:sz w:val="22"/>
                <w:szCs w:val="22"/>
              </w:rPr>
              <w:t>0.15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22E60A89" w14:textId="77777777">
            <w:pPr>
              <w:pStyle w:val="NormalWeb"/>
              <w:spacing w:before="0" w:beforeAutospacing="0" w:after="0" w:afterAutospacing="0"/>
              <w:jc w:val="right"/>
              <w:rPr>
                <w:sz w:val="22"/>
                <w:szCs w:val="22"/>
              </w:rPr>
            </w:pPr>
            <w:r>
              <w:rPr>
                <w:sz w:val="22"/>
                <w:szCs w:val="22"/>
              </w:rPr>
              <w:t>4.7</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E2EEA48" w14:textId="77777777">
            <w:pPr>
              <w:pStyle w:val="NormalWeb"/>
              <w:spacing w:before="0" w:beforeAutospacing="0" w:after="0" w:afterAutospacing="0"/>
              <w:jc w:val="right"/>
              <w:rPr>
                <w:sz w:val="22"/>
                <w:szCs w:val="22"/>
              </w:rPr>
            </w:pPr>
            <w:r>
              <w:rPr>
                <w:sz w:val="22"/>
                <w:szCs w:val="22"/>
              </w:rPr>
              <w:t>8.3</w:t>
            </w:r>
          </w:p>
        </w:tc>
      </w:tr>
      <w:tr w14:paraId="15364D32" w14:textId="77777777" w:rsidTr="003473A7">
        <w:tblPrEx>
          <w:tblW w:w="0" w:type="auto"/>
          <w:tblCellMar>
            <w:left w:w="0" w:type="dxa"/>
            <w:right w:w="0" w:type="dxa"/>
          </w:tblCellMar>
          <w:tblLook w:val="04A0"/>
        </w:tblPrEx>
        <w:trPr>
          <w:trHeight w:val="144"/>
        </w:trPr>
        <w:tc>
          <w:tcPr>
            <w:tcW w:w="2418"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32D4BF51" w14:textId="77777777">
            <w:pPr>
              <w:pStyle w:val="NormalWeb"/>
              <w:spacing w:before="0" w:beforeAutospacing="0" w:after="0" w:afterAutospacing="0"/>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26BC491D" w14:textId="77777777">
            <w:pPr>
              <w:pStyle w:val="NormalWeb"/>
              <w:spacing w:before="0" w:beforeAutospacing="0" w:after="0" w:afterAutospacing="0"/>
              <w:jc w:val="right"/>
              <w:rPr>
                <w:sz w:val="22"/>
                <w:szCs w:val="22"/>
              </w:rPr>
            </w:pPr>
            <w:r w:rsidRPr="003473A7">
              <w:rPr>
                <w:sz w:val="22"/>
                <w:szCs w:val="22"/>
              </w:rPr>
              <w:t> </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473A7" w:rsidRPr="003473A7" w:rsidP="003473A7" w14:paraId="204DAA57" w14:textId="77777777">
            <w:pPr>
              <w:pStyle w:val="NormalWeb"/>
              <w:spacing w:before="0" w:beforeAutospacing="0" w:after="0" w:afterAutospacing="0"/>
              <w:jc w:val="right"/>
              <w:rPr>
                <w:sz w:val="22"/>
                <w:szCs w:val="22"/>
              </w:rPr>
            </w:pPr>
            <w:r w:rsidRPr="003473A7">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5E8C860C" w14:textId="77777777">
            <w:pPr>
              <w:pStyle w:val="NormalWeb"/>
              <w:spacing w:before="0" w:beforeAutospacing="0" w:after="0" w:afterAutospacing="0"/>
              <w:jc w:val="right"/>
              <w:rPr>
                <w:sz w:val="22"/>
                <w:szCs w:val="22"/>
              </w:rPr>
            </w:pPr>
            <w:r w:rsidRPr="003473A7">
              <w:rPr>
                <w:sz w:val="22"/>
                <w:szCs w:val="22"/>
              </w:rPr>
              <w:t>6.0</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4FFF6E46" w14:textId="77777777">
            <w:pPr>
              <w:pStyle w:val="NormalWeb"/>
              <w:spacing w:before="0" w:beforeAutospacing="0" w:after="0" w:afterAutospacing="0"/>
              <w:jc w:val="right"/>
              <w:rPr>
                <w:sz w:val="22"/>
                <w:szCs w:val="22"/>
              </w:rPr>
            </w:pPr>
            <w:r w:rsidRPr="003473A7">
              <w:rPr>
                <w:sz w:val="22"/>
                <w:szCs w:val="22"/>
              </w:rPr>
              <w:t>10.5</w:t>
            </w:r>
          </w:p>
        </w:tc>
      </w:tr>
    </w:tbl>
    <w:p w:rsidR="009B3018" w:rsidRPr="00183A84" w:rsidP="009B3932" w14:paraId="5F3C41DE" w14:textId="77777777">
      <w:r w:rsidRPr="00183A84">
        <w:br w:type="page"/>
      </w:r>
      <w:r w:rsidRPr="00183A84">
        <w:t>Table B.</w:t>
      </w:r>
      <w:r w:rsidRPr="00183A84">
        <w:t>2</w:t>
      </w:r>
      <w:r w:rsidRPr="00183A84">
        <w:t xml:space="preserve">. </w:t>
      </w:r>
      <w:r w:rsidRPr="00183A84" w:rsidR="00DC7520">
        <w:t xml:space="preserve">Precision of estimates </w:t>
      </w:r>
      <w:r w:rsidR="00DC7520">
        <w:t>by herd size</w:t>
      </w:r>
      <w:r w:rsidRPr="00183A84" w:rsidR="00DC7520">
        <w:t xml:space="preserve"> and by expected proportion, at 95 percent confidence for Phas</w:t>
      </w:r>
      <w:r w:rsidR="00DC7520">
        <w:t>es 1 and 2</w:t>
      </w:r>
      <w:r w:rsidRPr="00183A84" w:rsidR="00DC7520">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418"/>
        <w:gridCol w:w="2305"/>
        <w:gridCol w:w="1647"/>
        <w:gridCol w:w="1677"/>
        <w:gridCol w:w="1646"/>
      </w:tblGrid>
      <w:tr w14:paraId="3DAD2225" w14:textId="77777777" w:rsidTr="003473A7">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rPr>
          <w:trHeight w:val="20"/>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5B7BF29" w14:textId="77777777">
            <w:pPr>
              <w:pStyle w:val="NormalWeb"/>
              <w:spacing w:before="0" w:beforeAutospacing="0" w:after="0" w:afterAutospacing="0"/>
              <w:contextualSpacing/>
              <w:rPr>
                <w:b/>
                <w:bCs/>
                <w:sz w:val="22"/>
                <w:szCs w:val="22"/>
              </w:rPr>
            </w:pPr>
            <w:r w:rsidRPr="003473A7">
              <w:rPr>
                <w:b/>
                <w:bCs/>
                <w:sz w:val="22"/>
                <w:szCs w:val="22"/>
              </w:rPr>
              <w:t>Herd size (number of ewes)</w:t>
            </w: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152D55BF" w14:textId="77777777">
            <w:pPr>
              <w:pStyle w:val="NormalWeb"/>
              <w:spacing w:before="0" w:beforeAutospacing="0" w:after="0" w:afterAutospacing="0"/>
              <w:contextualSpacing/>
              <w:jc w:val="right"/>
              <w:rPr>
                <w:b/>
                <w:bCs/>
                <w:sz w:val="22"/>
                <w:szCs w:val="22"/>
              </w:rPr>
            </w:pPr>
            <w:r w:rsidRPr="003473A7">
              <w:rPr>
                <w:b/>
                <w:bCs/>
                <w:sz w:val="22"/>
                <w:szCs w:val="22"/>
              </w:rPr>
              <w:t>Approximate overall sample size</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073F4FAA" w14:textId="77777777">
            <w:pPr>
              <w:pStyle w:val="NormalWeb"/>
              <w:spacing w:before="0" w:beforeAutospacing="0" w:after="0" w:afterAutospacing="0"/>
              <w:contextualSpacing/>
              <w:jc w:val="right"/>
              <w:rPr>
                <w:b/>
                <w:bCs/>
                <w:sz w:val="22"/>
                <w:szCs w:val="22"/>
              </w:rPr>
            </w:pPr>
            <w:r w:rsidRPr="003473A7">
              <w:rPr>
                <w:b/>
                <w:bCs/>
                <w:sz w:val="22"/>
                <w:szCs w:val="22"/>
              </w:rPr>
              <w:t>Proportion estimate</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2DFE6FB" w14:textId="77777777">
            <w:pPr>
              <w:pStyle w:val="NormalWeb"/>
              <w:spacing w:before="0" w:beforeAutospacing="0" w:after="0" w:afterAutospacing="0"/>
              <w:contextualSpacing/>
              <w:jc w:val="right"/>
              <w:rPr>
                <w:b/>
                <w:bCs/>
                <w:sz w:val="22"/>
                <w:szCs w:val="22"/>
              </w:rPr>
            </w:pPr>
            <w:r w:rsidRPr="003473A7">
              <w:rPr>
                <w:b/>
                <w:bCs/>
                <w:sz w:val="22"/>
                <w:szCs w:val="22"/>
              </w:rPr>
              <w:t>Phase 1 CV estimate (%)</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02ACE3D5" w14:textId="77777777">
            <w:pPr>
              <w:pStyle w:val="NormalWeb"/>
              <w:spacing w:before="0" w:beforeAutospacing="0" w:after="0" w:afterAutospacing="0"/>
              <w:contextualSpacing/>
              <w:jc w:val="right"/>
              <w:rPr>
                <w:b/>
                <w:bCs/>
                <w:sz w:val="22"/>
                <w:szCs w:val="22"/>
              </w:rPr>
            </w:pPr>
            <w:r w:rsidRPr="003473A7">
              <w:rPr>
                <w:b/>
                <w:bCs/>
                <w:sz w:val="22"/>
                <w:szCs w:val="22"/>
              </w:rPr>
              <w:t>Phase 2 CV estimate (%)</w:t>
            </w:r>
          </w:p>
        </w:tc>
      </w:tr>
      <w:tr w14:paraId="3C0E910A" w14:textId="77777777" w:rsidTr="003473A7">
        <w:tblPrEx>
          <w:tblW w:w="0" w:type="auto"/>
          <w:tblCellMar>
            <w:left w:w="0" w:type="dxa"/>
            <w:right w:w="0" w:type="dxa"/>
          </w:tblCellMar>
          <w:tblLook w:val="04A0"/>
        </w:tblPrEx>
        <w:trPr>
          <w:trHeight w:val="20"/>
        </w:trPr>
        <w:tc>
          <w:tcPr>
            <w:tcW w:w="2418"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rsidR="00DC7520" w:rsidRPr="003473A7" w:rsidP="003473A7" w14:paraId="3603AF06" w14:textId="77777777">
            <w:pPr>
              <w:pStyle w:val="NormalWeb"/>
              <w:spacing w:before="0" w:beforeAutospacing="0" w:after="0" w:afterAutospacing="0"/>
              <w:contextualSpacing/>
              <w:rPr>
                <w:sz w:val="22"/>
                <w:szCs w:val="22"/>
              </w:rPr>
            </w:pPr>
            <w:r w:rsidRPr="003473A7">
              <w:rPr>
                <w:sz w:val="22"/>
                <w:szCs w:val="22"/>
              </w:rPr>
              <w:t>Very small (</w:t>
            </w:r>
            <w:r w:rsidRPr="003473A7" w:rsidR="00CA6084">
              <w:rPr>
                <w:sz w:val="22"/>
                <w:szCs w:val="22"/>
              </w:rPr>
              <w:t>1–19</w:t>
            </w:r>
            <w:r w:rsidRPr="003473A7">
              <w:rPr>
                <w:sz w:val="22"/>
                <w:szCs w:val="22"/>
              </w:rPr>
              <w:t>)</w:t>
            </w:r>
          </w:p>
          <w:p w:rsidR="00DC7520" w:rsidRPr="003473A7" w:rsidP="003473A7" w14:paraId="465E51E5"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B789A6E" w14:textId="77777777">
            <w:pPr>
              <w:pStyle w:val="NormalWeb"/>
              <w:spacing w:before="0" w:beforeAutospacing="0" w:after="0" w:afterAutospacing="0"/>
              <w:contextualSpacing/>
              <w:jc w:val="right"/>
              <w:rPr>
                <w:sz w:val="22"/>
                <w:szCs w:val="22"/>
              </w:rPr>
            </w:pPr>
            <w:r w:rsidRPr="003473A7">
              <w:rPr>
                <w:sz w:val="22"/>
                <w:szCs w:val="22"/>
              </w:rPr>
              <w:t>1</w:t>
            </w:r>
            <w:r w:rsidRPr="003473A7" w:rsidR="00166F52">
              <w:rPr>
                <w:sz w:val="22"/>
                <w:szCs w:val="22"/>
              </w:rPr>
              <w:t>,</w:t>
            </w:r>
            <w:r w:rsidR="003273AD">
              <w:rPr>
                <w:sz w:val="22"/>
                <w:szCs w:val="22"/>
              </w:rPr>
              <w:t>340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4CC93870" w14:textId="77777777">
            <w:pPr>
              <w:pStyle w:val="NormalWeb"/>
              <w:spacing w:before="0" w:beforeAutospacing="0" w:after="0" w:afterAutospacing="0"/>
              <w:contextualSpacing/>
              <w:jc w:val="right"/>
              <w:rPr>
                <w:sz w:val="22"/>
                <w:szCs w:val="22"/>
              </w:rPr>
            </w:pPr>
            <w:r w:rsidRPr="003473A7">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5E870FA8" w14:textId="77777777">
            <w:pPr>
              <w:pStyle w:val="NormalWeb"/>
              <w:spacing w:before="0" w:beforeAutospacing="0" w:after="0" w:afterAutospacing="0"/>
              <w:contextualSpacing/>
              <w:jc w:val="right"/>
              <w:rPr>
                <w:sz w:val="22"/>
                <w:szCs w:val="22"/>
              </w:rPr>
            </w:pPr>
            <w:r w:rsidRPr="003473A7">
              <w:rPr>
                <w:sz w:val="22"/>
                <w:szCs w:val="22"/>
              </w:rPr>
              <w:t>4.0</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7E707A3E" w14:textId="77777777">
            <w:pPr>
              <w:pStyle w:val="NormalWeb"/>
              <w:spacing w:before="0" w:beforeAutospacing="0" w:after="0" w:afterAutospacing="0"/>
              <w:contextualSpacing/>
              <w:jc w:val="right"/>
              <w:rPr>
                <w:sz w:val="22"/>
                <w:szCs w:val="22"/>
              </w:rPr>
            </w:pPr>
            <w:r w:rsidRPr="003473A7">
              <w:rPr>
                <w:sz w:val="22"/>
                <w:szCs w:val="22"/>
              </w:rPr>
              <w:t>7.0</w:t>
            </w:r>
          </w:p>
        </w:tc>
      </w:tr>
      <w:tr w14:paraId="54FAA138"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hideMark/>
          </w:tcPr>
          <w:p w:rsidR="00DC7520" w:rsidRPr="003473A7" w:rsidP="003473A7" w14:paraId="15DEF17F"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4E345D8"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3DFB257E" w14:textId="77777777">
            <w:pPr>
              <w:pStyle w:val="NormalWeb"/>
              <w:spacing w:before="0" w:beforeAutospacing="0" w:after="0" w:afterAutospacing="0"/>
              <w:contextualSpacing/>
              <w:jc w:val="right"/>
              <w:rPr>
                <w:sz w:val="22"/>
                <w:szCs w:val="22"/>
              </w:rPr>
            </w:pPr>
            <w:r w:rsidRPr="003473A7">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6DA2B30" w14:textId="77777777">
            <w:pPr>
              <w:pStyle w:val="NormalWeb"/>
              <w:spacing w:before="0" w:beforeAutospacing="0" w:after="0" w:afterAutospacing="0"/>
              <w:contextualSpacing/>
              <w:jc w:val="right"/>
              <w:rPr>
                <w:sz w:val="22"/>
                <w:szCs w:val="22"/>
              </w:rPr>
            </w:pPr>
            <w:r w:rsidRPr="003473A7">
              <w:rPr>
                <w:sz w:val="22"/>
                <w:szCs w:val="22"/>
              </w:rPr>
              <w:t>6.9</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5AB7B72A" w14:textId="77777777">
            <w:pPr>
              <w:pStyle w:val="NormalWeb"/>
              <w:spacing w:before="0" w:beforeAutospacing="0" w:after="0" w:afterAutospacing="0"/>
              <w:contextualSpacing/>
              <w:jc w:val="right"/>
              <w:rPr>
                <w:sz w:val="22"/>
                <w:szCs w:val="22"/>
              </w:rPr>
            </w:pPr>
            <w:r w:rsidRPr="003473A7">
              <w:rPr>
                <w:sz w:val="22"/>
                <w:szCs w:val="22"/>
              </w:rPr>
              <w:t>12.1</w:t>
            </w:r>
          </w:p>
        </w:tc>
      </w:tr>
      <w:tr w14:paraId="57DBA6E5"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tcPr>
          <w:p w:rsidR="003473A7" w:rsidRPr="003473A7" w:rsidP="003473A7" w14:paraId="2E07CED1"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7C95E9DC"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E399722" w14:textId="77777777">
            <w:pPr>
              <w:pStyle w:val="NormalWeb"/>
              <w:spacing w:before="0" w:beforeAutospacing="0" w:after="0" w:afterAutospacing="0"/>
              <w:contextualSpacing/>
              <w:jc w:val="right"/>
              <w:rPr>
                <w:sz w:val="22"/>
                <w:szCs w:val="22"/>
              </w:rPr>
            </w:pPr>
            <w:r>
              <w:rPr>
                <w:sz w:val="22"/>
                <w:szCs w:val="22"/>
              </w:rPr>
              <w:t>0.15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2267B0B8" w14:textId="77777777">
            <w:pPr>
              <w:pStyle w:val="NormalWeb"/>
              <w:spacing w:before="0" w:beforeAutospacing="0" w:after="0" w:afterAutospacing="0"/>
              <w:contextualSpacing/>
              <w:jc w:val="right"/>
              <w:rPr>
                <w:sz w:val="22"/>
                <w:szCs w:val="22"/>
              </w:rPr>
            </w:pPr>
            <w:r>
              <w:rPr>
                <w:sz w:val="22"/>
                <w:szCs w:val="22"/>
              </w:rPr>
              <w:t>9.5</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7EF3539D" w14:textId="77777777">
            <w:pPr>
              <w:pStyle w:val="NormalWeb"/>
              <w:spacing w:before="0" w:beforeAutospacing="0" w:after="0" w:afterAutospacing="0"/>
              <w:contextualSpacing/>
              <w:jc w:val="right"/>
              <w:rPr>
                <w:sz w:val="22"/>
                <w:szCs w:val="22"/>
              </w:rPr>
            </w:pPr>
            <w:r>
              <w:rPr>
                <w:sz w:val="22"/>
                <w:szCs w:val="22"/>
              </w:rPr>
              <w:t>16.6</w:t>
            </w:r>
          </w:p>
        </w:tc>
      </w:tr>
      <w:tr w14:paraId="7844B9DC" w14:textId="77777777" w:rsidTr="003473A7">
        <w:tblPrEx>
          <w:tblW w:w="0" w:type="auto"/>
          <w:tblCellMar>
            <w:left w:w="0" w:type="dxa"/>
            <w:right w:w="0" w:type="dxa"/>
          </w:tblCellMar>
          <w:tblLook w:val="04A0"/>
        </w:tblPrEx>
        <w:trPr>
          <w:trHeight w:val="20"/>
        </w:trPr>
        <w:tc>
          <w:tcPr>
            <w:tcW w:w="2418"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09E7895"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7A84BA5A"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50EE00CF" w14:textId="77777777">
            <w:pPr>
              <w:pStyle w:val="NormalWeb"/>
              <w:spacing w:before="0" w:beforeAutospacing="0" w:after="0" w:afterAutospacing="0"/>
              <w:contextualSpacing/>
              <w:jc w:val="right"/>
              <w:rPr>
                <w:sz w:val="22"/>
                <w:szCs w:val="22"/>
              </w:rPr>
            </w:pPr>
            <w:r w:rsidRPr="003473A7">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55A1F79D" w14:textId="77777777">
            <w:pPr>
              <w:pStyle w:val="NormalWeb"/>
              <w:spacing w:before="0" w:beforeAutospacing="0" w:after="0" w:afterAutospacing="0"/>
              <w:contextualSpacing/>
              <w:jc w:val="right"/>
              <w:rPr>
                <w:sz w:val="22"/>
                <w:szCs w:val="22"/>
              </w:rPr>
            </w:pPr>
            <w:r w:rsidRPr="003473A7">
              <w:rPr>
                <w:sz w:val="22"/>
                <w:szCs w:val="22"/>
              </w:rPr>
              <w:t>12.0</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41A529E3" w14:textId="77777777">
            <w:pPr>
              <w:pStyle w:val="NormalWeb"/>
              <w:spacing w:before="0" w:beforeAutospacing="0" w:after="0" w:afterAutospacing="0"/>
              <w:contextualSpacing/>
              <w:jc w:val="right"/>
              <w:rPr>
                <w:b/>
                <w:bCs/>
                <w:sz w:val="22"/>
                <w:szCs w:val="22"/>
              </w:rPr>
            </w:pPr>
            <w:r w:rsidRPr="003473A7">
              <w:rPr>
                <w:b/>
                <w:bCs/>
                <w:sz w:val="22"/>
                <w:szCs w:val="22"/>
              </w:rPr>
              <w:t>20.9</w:t>
            </w:r>
          </w:p>
        </w:tc>
      </w:tr>
      <w:tr w14:paraId="2D0F5011" w14:textId="77777777" w:rsidTr="003473A7">
        <w:tblPrEx>
          <w:tblW w:w="0" w:type="auto"/>
          <w:tblCellMar>
            <w:left w:w="0" w:type="dxa"/>
            <w:right w:w="0" w:type="dxa"/>
          </w:tblCellMar>
          <w:tblLook w:val="04A0"/>
        </w:tblPrEx>
        <w:trPr>
          <w:trHeight w:val="20"/>
        </w:trPr>
        <w:tc>
          <w:tcPr>
            <w:tcW w:w="2418"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rsidR="00DC7520" w:rsidRPr="003473A7" w:rsidP="003473A7" w14:paraId="7F9B294D" w14:textId="77777777">
            <w:pPr>
              <w:pStyle w:val="NormalWeb"/>
              <w:spacing w:before="0" w:beforeAutospacing="0" w:after="0" w:afterAutospacing="0"/>
              <w:contextualSpacing/>
              <w:rPr>
                <w:sz w:val="22"/>
                <w:szCs w:val="22"/>
              </w:rPr>
            </w:pPr>
            <w:r w:rsidRPr="003473A7">
              <w:rPr>
                <w:sz w:val="22"/>
                <w:szCs w:val="22"/>
              </w:rPr>
              <w:t>Small (</w:t>
            </w:r>
            <w:r w:rsidRPr="003473A7" w:rsidR="00CA6084">
              <w:rPr>
                <w:sz w:val="22"/>
                <w:szCs w:val="22"/>
              </w:rPr>
              <w:t>20–99</w:t>
            </w:r>
            <w:r w:rsidRPr="003473A7">
              <w:rPr>
                <w:sz w:val="22"/>
                <w:szCs w:val="22"/>
              </w:rPr>
              <w:t>)</w:t>
            </w:r>
          </w:p>
          <w:p w:rsidR="00DC7520" w:rsidRPr="003473A7" w:rsidP="003473A7" w14:paraId="7E8C5CE4"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69D482A6" w14:textId="77777777">
            <w:pPr>
              <w:pStyle w:val="NormalWeb"/>
              <w:spacing w:before="0" w:beforeAutospacing="0" w:after="0" w:afterAutospacing="0"/>
              <w:contextualSpacing/>
              <w:jc w:val="right"/>
              <w:rPr>
                <w:sz w:val="22"/>
                <w:szCs w:val="22"/>
              </w:rPr>
            </w:pPr>
            <w:r w:rsidRPr="003473A7">
              <w:rPr>
                <w:sz w:val="22"/>
                <w:szCs w:val="22"/>
              </w:rPr>
              <w:t>1,</w:t>
            </w:r>
            <w:r w:rsidRPr="003473A7" w:rsidR="00830565">
              <w:rPr>
                <w:sz w:val="22"/>
                <w:szCs w:val="22"/>
              </w:rPr>
              <w:t>9</w:t>
            </w:r>
            <w:r w:rsidR="003273AD">
              <w:rPr>
                <w:sz w:val="22"/>
                <w:szCs w:val="22"/>
              </w:rPr>
              <w:t>3</w:t>
            </w:r>
            <w:r w:rsidRPr="003473A7" w:rsidR="00653D04">
              <w:rPr>
                <w:sz w:val="22"/>
                <w:szCs w:val="22"/>
              </w:rPr>
              <w:t>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18A502D5" w14:textId="77777777">
            <w:pPr>
              <w:pStyle w:val="NormalWeb"/>
              <w:spacing w:before="0" w:beforeAutospacing="0" w:after="0" w:afterAutospacing="0"/>
              <w:contextualSpacing/>
              <w:jc w:val="right"/>
              <w:rPr>
                <w:sz w:val="22"/>
                <w:szCs w:val="22"/>
              </w:rPr>
            </w:pPr>
            <w:r w:rsidRPr="003473A7">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0D6A67C5" w14:textId="77777777">
            <w:pPr>
              <w:pStyle w:val="NormalWeb"/>
              <w:spacing w:before="0" w:beforeAutospacing="0" w:after="0" w:afterAutospacing="0"/>
              <w:contextualSpacing/>
              <w:jc w:val="right"/>
              <w:rPr>
                <w:sz w:val="22"/>
                <w:szCs w:val="22"/>
              </w:rPr>
            </w:pPr>
            <w:r w:rsidRPr="003473A7">
              <w:rPr>
                <w:sz w:val="22"/>
                <w:szCs w:val="22"/>
              </w:rPr>
              <w:t>3.2</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461BA17F" w14:textId="77777777">
            <w:pPr>
              <w:pStyle w:val="NormalWeb"/>
              <w:spacing w:before="0" w:beforeAutospacing="0" w:after="0" w:afterAutospacing="0"/>
              <w:contextualSpacing/>
              <w:jc w:val="right"/>
              <w:rPr>
                <w:sz w:val="22"/>
                <w:szCs w:val="22"/>
              </w:rPr>
            </w:pPr>
            <w:r w:rsidRPr="003473A7">
              <w:rPr>
                <w:sz w:val="22"/>
                <w:szCs w:val="22"/>
              </w:rPr>
              <w:t>5.6</w:t>
            </w:r>
          </w:p>
        </w:tc>
      </w:tr>
      <w:tr w14:paraId="723F0FEC"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hideMark/>
          </w:tcPr>
          <w:p w:rsidR="00DC7520" w:rsidRPr="003473A7" w:rsidP="003473A7" w14:paraId="3F7F683A"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15CE60EC"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9690E22" w14:textId="77777777">
            <w:pPr>
              <w:pStyle w:val="NormalWeb"/>
              <w:spacing w:before="0" w:beforeAutospacing="0" w:after="0" w:afterAutospacing="0"/>
              <w:contextualSpacing/>
              <w:jc w:val="right"/>
              <w:rPr>
                <w:sz w:val="22"/>
                <w:szCs w:val="22"/>
              </w:rPr>
            </w:pPr>
            <w:r w:rsidRPr="003473A7">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3E50045F" w14:textId="77777777">
            <w:pPr>
              <w:pStyle w:val="NormalWeb"/>
              <w:spacing w:before="0" w:beforeAutospacing="0" w:after="0" w:afterAutospacing="0"/>
              <w:contextualSpacing/>
              <w:jc w:val="right"/>
              <w:rPr>
                <w:sz w:val="22"/>
                <w:szCs w:val="22"/>
              </w:rPr>
            </w:pPr>
            <w:r w:rsidRPr="003473A7">
              <w:rPr>
                <w:sz w:val="22"/>
                <w:szCs w:val="22"/>
              </w:rPr>
              <w:t>5.5</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1EC47812" w14:textId="77777777">
            <w:pPr>
              <w:pStyle w:val="NormalWeb"/>
              <w:spacing w:before="0" w:beforeAutospacing="0" w:after="0" w:afterAutospacing="0"/>
              <w:contextualSpacing/>
              <w:jc w:val="right"/>
              <w:rPr>
                <w:sz w:val="22"/>
                <w:szCs w:val="22"/>
              </w:rPr>
            </w:pPr>
            <w:r w:rsidRPr="003473A7">
              <w:rPr>
                <w:sz w:val="22"/>
                <w:szCs w:val="22"/>
              </w:rPr>
              <w:t>9.7</w:t>
            </w:r>
          </w:p>
        </w:tc>
      </w:tr>
      <w:tr w14:paraId="1CBDA333"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tcPr>
          <w:p w:rsidR="003473A7" w:rsidRPr="003473A7" w:rsidP="003473A7" w14:paraId="7852B237"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78BCDF6"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9691215" w14:textId="77777777">
            <w:pPr>
              <w:pStyle w:val="NormalWeb"/>
              <w:spacing w:before="0" w:beforeAutospacing="0" w:after="0" w:afterAutospacing="0"/>
              <w:contextualSpacing/>
              <w:jc w:val="right"/>
              <w:rPr>
                <w:sz w:val="22"/>
                <w:szCs w:val="22"/>
              </w:rPr>
            </w:pPr>
            <w:r>
              <w:rPr>
                <w:sz w:val="22"/>
                <w:szCs w:val="22"/>
              </w:rPr>
              <w:t>0.15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7EE7A6E9" w14:textId="77777777">
            <w:pPr>
              <w:pStyle w:val="NormalWeb"/>
              <w:spacing w:before="0" w:beforeAutospacing="0" w:after="0" w:afterAutospacing="0"/>
              <w:contextualSpacing/>
              <w:jc w:val="right"/>
              <w:rPr>
                <w:sz w:val="22"/>
                <w:szCs w:val="22"/>
              </w:rPr>
            </w:pPr>
            <w:r>
              <w:rPr>
                <w:sz w:val="22"/>
                <w:szCs w:val="22"/>
              </w:rPr>
              <w:t>7.6</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7FB3F71" w14:textId="77777777">
            <w:pPr>
              <w:pStyle w:val="NormalWeb"/>
              <w:spacing w:before="0" w:beforeAutospacing="0" w:after="0" w:afterAutospacing="0"/>
              <w:contextualSpacing/>
              <w:jc w:val="right"/>
              <w:rPr>
                <w:sz w:val="22"/>
                <w:szCs w:val="22"/>
              </w:rPr>
            </w:pPr>
            <w:r>
              <w:rPr>
                <w:sz w:val="22"/>
                <w:szCs w:val="22"/>
              </w:rPr>
              <w:t>13.3</w:t>
            </w:r>
          </w:p>
        </w:tc>
      </w:tr>
      <w:tr w14:paraId="4E11DF77" w14:textId="77777777" w:rsidTr="003473A7">
        <w:tblPrEx>
          <w:tblW w:w="0" w:type="auto"/>
          <w:tblCellMar>
            <w:left w:w="0" w:type="dxa"/>
            <w:right w:w="0" w:type="dxa"/>
          </w:tblCellMar>
          <w:tblLook w:val="04A0"/>
        </w:tblPrEx>
        <w:trPr>
          <w:trHeight w:val="20"/>
        </w:trPr>
        <w:tc>
          <w:tcPr>
            <w:tcW w:w="2418"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322AAA81"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9DBDB93"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72835F88" w14:textId="77777777">
            <w:pPr>
              <w:pStyle w:val="NormalWeb"/>
              <w:spacing w:before="0" w:beforeAutospacing="0" w:after="0" w:afterAutospacing="0"/>
              <w:contextualSpacing/>
              <w:jc w:val="right"/>
              <w:rPr>
                <w:sz w:val="22"/>
                <w:szCs w:val="22"/>
              </w:rPr>
            </w:pPr>
            <w:r w:rsidRPr="003473A7">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34F4C909" w14:textId="77777777">
            <w:pPr>
              <w:pStyle w:val="NormalWeb"/>
              <w:spacing w:before="0" w:beforeAutospacing="0" w:after="0" w:afterAutospacing="0"/>
              <w:contextualSpacing/>
              <w:jc w:val="right"/>
              <w:rPr>
                <w:sz w:val="22"/>
                <w:szCs w:val="22"/>
              </w:rPr>
            </w:pPr>
            <w:r w:rsidRPr="003473A7">
              <w:rPr>
                <w:sz w:val="22"/>
                <w:szCs w:val="22"/>
              </w:rPr>
              <w:t>9.6</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2DD13603" w14:textId="77777777">
            <w:pPr>
              <w:pStyle w:val="NormalWeb"/>
              <w:spacing w:before="0" w:beforeAutospacing="0" w:after="0" w:afterAutospacing="0"/>
              <w:contextualSpacing/>
              <w:jc w:val="right"/>
              <w:rPr>
                <w:sz w:val="22"/>
                <w:szCs w:val="22"/>
              </w:rPr>
            </w:pPr>
            <w:r w:rsidRPr="003473A7">
              <w:rPr>
                <w:sz w:val="22"/>
                <w:szCs w:val="22"/>
              </w:rPr>
              <w:t>16.8</w:t>
            </w:r>
          </w:p>
        </w:tc>
      </w:tr>
      <w:tr w14:paraId="01898BB3" w14:textId="77777777" w:rsidTr="003473A7">
        <w:tblPrEx>
          <w:tblW w:w="0" w:type="auto"/>
          <w:tblCellMar>
            <w:left w:w="0" w:type="dxa"/>
            <w:right w:w="0" w:type="dxa"/>
          </w:tblCellMar>
          <w:tblLook w:val="04A0"/>
        </w:tblPrEx>
        <w:trPr>
          <w:trHeight w:val="20"/>
        </w:trPr>
        <w:tc>
          <w:tcPr>
            <w:tcW w:w="2418"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rsidR="00DC7520" w:rsidRPr="003473A7" w:rsidP="003473A7" w14:paraId="1EB6B1EC" w14:textId="77777777">
            <w:pPr>
              <w:pStyle w:val="NormalWeb"/>
              <w:spacing w:before="0" w:beforeAutospacing="0" w:after="0" w:afterAutospacing="0"/>
              <w:contextualSpacing/>
              <w:rPr>
                <w:sz w:val="22"/>
                <w:szCs w:val="22"/>
              </w:rPr>
            </w:pPr>
            <w:r w:rsidRPr="003473A7">
              <w:rPr>
                <w:sz w:val="22"/>
                <w:szCs w:val="22"/>
              </w:rPr>
              <w:t>Medium (</w:t>
            </w:r>
            <w:r w:rsidRPr="003473A7" w:rsidR="00CA6084">
              <w:rPr>
                <w:sz w:val="22"/>
                <w:szCs w:val="22"/>
              </w:rPr>
              <w:t>100–499</w:t>
            </w:r>
            <w:r w:rsidRPr="003473A7">
              <w:rPr>
                <w:sz w:val="22"/>
                <w:szCs w:val="22"/>
              </w:rPr>
              <w:t>)</w:t>
            </w:r>
          </w:p>
          <w:p w:rsidR="00DC7520" w:rsidRPr="003473A7" w:rsidP="003473A7" w14:paraId="61D46E78"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D9ED33A" w14:textId="77777777">
            <w:pPr>
              <w:pStyle w:val="NormalWeb"/>
              <w:spacing w:before="0" w:beforeAutospacing="0" w:after="0" w:afterAutospacing="0"/>
              <w:contextualSpacing/>
              <w:jc w:val="right"/>
              <w:rPr>
                <w:sz w:val="22"/>
                <w:szCs w:val="22"/>
              </w:rPr>
            </w:pPr>
            <w:r>
              <w:rPr>
                <w:sz w:val="22"/>
                <w:szCs w:val="22"/>
              </w:rPr>
              <w:t>1,200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411A258C" w14:textId="77777777">
            <w:pPr>
              <w:pStyle w:val="NormalWeb"/>
              <w:spacing w:before="0" w:beforeAutospacing="0" w:after="0" w:afterAutospacing="0"/>
              <w:contextualSpacing/>
              <w:jc w:val="right"/>
              <w:rPr>
                <w:sz w:val="22"/>
                <w:szCs w:val="22"/>
              </w:rPr>
            </w:pPr>
            <w:r w:rsidRPr="003473A7">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231F3EA8" w14:textId="77777777">
            <w:pPr>
              <w:pStyle w:val="NormalWeb"/>
              <w:spacing w:before="0" w:beforeAutospacing="0" w:after="0" w:afterAutospacing="0"/>
              <w:contextualSpacing/>
              <w:jc w:val="right"/>
              <w:rPr>
                <w:sz w:val="22"/>
                <w:szCs w:val="22"/>
              </w:rPr>
            </w:pPr>
            <w:r w:rsidRPr="003473A7">
              <w:rPr>
                <w:sz w:val="22"/>
                <w:szCs w:val="22"/>
              </w:rPr>
              <w:t>4.0</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00B381DC" w14:textId="77777777">
            <w:pPr>
              <w:pStyle w:val="NormalWeb"/>
              <w:spacing w:before="0" w:beforeAutospacing="0" w:after="0" w:afterAutospacing="0"/>
              <w:contextualSpacing/>
              <w:jc w:val="right"/>
              <w:rPr>
                <w:sz w:val="22"/>
                <w:szCs w:val="22"/>
              </w:rPr>
            </w:pPr>
            <w:r w:rsidRPr="003473A7">
              <w:rPr>
                <w:sz w:val="22"/>
                <w:szCs w:val="22"/>
              </w:rPr>
              <w:t>7.1</w:t>
            </w:r>
          </w:p>
        </w:tc>
      </w:tr>
      <w:tr w14:paraId="19B36AD8"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hideMark/>
          </w:tcPr>
          <w:p w:rsidR="00DC7520" w:rsidRPr="003473A7" w:rsidP="003473A7" w14:paraId="14C0FD0A"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4AB831A6"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175583AA" w14:textId="77777777">
            <w:pPr>
              <w:pStyle w:val="NormalWeb"/>
              <w:spacing w:before="0" w:beforeAutospacing="0" w:after="0" w:afterAutospacing="0"/>
              <w:contextualSpacing/>
              <w:jc w:val="right"/>
              <w:rPr>
                <w:sz w:val="22"/>
                <w:szCs w:val="22"/>
              </w:rPr>
            </w:pPr>
            <w:r w:rsidRPr="003473A7">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46A8BE2A" w14:textId="77777777">
            <w:pPr>
              <w:pStyle w:val="NormalWeb"/>
              <w:spacing w:before="0" w:beforeAutospacing="0" w:after="0" w:afterAutospacing="0"/>
              <w:contextualSpacing/>
              <w:jc w:val="right"/>
              <w:rPr>
                <w:sz w:val="22"/>
                <w:szCs w:val="22"/>
              </w:rPr>
            </w:pPr>
            <w:r w:rsidRPr="003473A7">
              <w:rPr>
                <w:sz w:val="22"/>
                <w:szCs w:val="22"/>
              </w:rPr>
              <w:t>6.9</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52942DF1" w14:textId="77777777">
            <w:pPr>
              <w:pStyle w:val="NormalWeb"/>
              <w:spacing w:before="0" w:beforeAutospacing="0" w:after="0" w:afterAutospacing="0"/>
              <w:contextualSpacing/>
              <w:jc w:val="right"/>
              <w:rPr>
                <w:sz w:val="22"/>
                <w:szCs w:val="22"/>
              </w:rPr>
            </w:pPr>
            <w:r w:rsidRPr="003473A7">
              <w:rPr>
                <w:sz w:val="22"/>
                <w:szCs w:val="22"/>
              </w:rPr>
              <w:t>12.3</w:t>
            </w:r>
          </w:p>
        </w:tc>
      </w:tr>
      <w:tr w14:paraId="0B38188A"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tcPr>
          <w:p w:rsidR="003473A7" w:rsidRPr="003473A7" w:rsidP="003473A7" w14:paraId="1316905A"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3AC82CB"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C228521" w14:textId="77777777">
            <w:pPr>
              <w:pStyle w:val="NormalWeb"/>
              <w:spacing w:before="0" w:beforeAutospacing="0" w:after="0" w:afterAutospacing="0"/>
              <w:contextualSpacing/>
              <w:jc w:val="right"/>
              <w:rPr>
                <w:sz w:val="22"/>
                <w:szCs w:val="22"/>
              </w:rPr>
            </w:pPr>
            <w:r>
              <w:rPr>
                <w:sz w:val="22"/>
                <w:szCs w:val="22"/>
              </w:rPr>
              <w:t>0.15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035A2599" w14:textId="77777777">
            <w:pPr>
              <w:pStyle w:val="NormalWeb"/>
              <w:spacing w:before="0" w:beforeAutospacing="0" w:after="0" w:afterAutospacing="0"/>
              <w:contextualSpacing/>
              <w:jc w:val="right"/>
              <w:rPr>
                <w:sz w:val="22"/>
                <w:szCs w:val="22"/>
              </w:rPr>
            </w:pPr>
            <w:r>
              <w:rPr>
                <w:sz w:val="22"/>
                <w:szCs w:val="22"/>
              </w:rPr>
              <w:t>9.4</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3461138F" w14:textId="77777777">
            <w:pPr>
              <w:pStyle w:val="NormalWeb"/>
              <w:spacing w:before="0" w:beforeAutospacing="0" w:after="0" w:afterAutospacing="0"/>
              <w:contextualSpacing/>
              <w:jc w:val="right"/>
              <w:rPr>
                <w:sz w:val="22"/>
                <w:szCs w:val="22"/>
              </w:rPr>
            </w:pPr>
            <w:r>
              <w:rPr>
                <w:sz w:val="22"/>
                <w:szCs w:val="22"/>
              </w:rPr>
              <w:t>17.0</w:t>
            </w:r>
          </w:p>
        </w:tc>
      </w:tr>
      <w:tr w14:paraId="16DB5752" w14:textId="77777777" w:rsidTr="003473A7">
        <w:tblPrEx>
          <w:tblW w:w="0" w:type="auto"/>
          <w:tblCellMar>
            <w:left w:w="0" w:type="dxa"/>
            <w:right w:w="0" w:type="dxa"/>
          </w:tblCellMar>
          <w:tblLook w:val="04A0"/>
        </w:tblPrEx>
        <w:trPr>
          <w:trHeight w:val="20"/>
        </w:trPr>
        <w:tc>
          <w:tcPr>
            <w:tcW w:w="2418"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02121378"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0A8191F4"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7C8E954" w14:textId="77777777">
            <w:pPr>
              <w:pStyle w:val="NormalWeb"/>
              <w:spacing w:before="0" w:beforeAutospacing="0" w:after="0" w:afterAutospacing="0"/>
              <w:contextualSpacing/>
              <w:jc w:val="right"/>
              <w:rPr>
                <w:sz w:val="22"/>
                <w:szCs w:val="22"/>
              </w:rPr>
            </w:pPr>
            <w:r w:rsidRPr="003473A7">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61AC0203" w14:textId="77777777">
            <w:pPr>
              <w:pStyle w:val="NormalWeb"/>
              <w:spacing w:before="0" w:beforeAutospacing="0" w:after="0" w:afterAutospacing="0"/>
              <w:contextualSpacing/>
              <w:jc w:val="right"/>
              <w:rPr>
                <w:sz w:val="22"/>
                <w:szCs w:val="22"/>
              </w:rPr>
            </w:pPr>
            <w:r w:rsidRPr="003473A7">
              <w:rPr>
                <w:sz w:val="22"/>
                <w:szCs w:val="22"/>
              </w:rPr>
              <w:t>11.9</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1ED61B20" w14:textId="77777777">
            <w:pPr>
              <w:pStyle w:val="NormalWeb"/>
              <w:spacing w:before="0" w:beforeAutospacing="0" w:after="0" w:afterAutospacing="0"/>
              <w:contextualSpacing/>
              <w:jc w:val="right"/>
              <w:rPr>
                <w:b/>
                <w:bCs/>
                <w:sz w:val="22"/>
                <w:szCs w:val="22"/>
              </w:rPr>
            </w:pPr>
            <w:r w:rsidRPr="003473A7">
              <w:rPr>
                <w:b/>
                <w:bCs/>
                <w:sz w:val="22"/>
                <w:szCs w:val="22"/>
              </w:rPr>
              <w:t>21.4</w:t>
            </w:r>
          </w:p>
        </w:tc>
      </w:tr>
      <w:tr w14:paraId="31E1C107" w14:textId="77777777" w:rsidTr="003473A7">
        <w:tblPrEx>
          <w:tblW w:w="0" w:type="auto"/>
          <w:tblCellMar>
            <w:left w:w="0" w:type="dxa"/>
            <w:right w:w="0" w:type="dxa"/>
          </w:tblCellMar>
          <w:tblLook w:val="04A0"/>
        </w:tblPrEx>
        <w:trPr>
          <w:trHeight w:val="20"/>
        </w:trPr>
        <w:tc>
          <w:tcPr>
            <w:tcW w:w="2418"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rsidR="00DC7520" w:rsidRPr="003473A7" w:rsidP="003473A7" w14:paraId="77B19D35" w14:textId="77777777">
            <w:pPr>
              <w:pStyle w:val="NormalWeb"/>
              <w:spacing w:before="0" w:beforeAutospacing="0" w:after="0" w:afterAutospacing="0"/>
              <w:contextualSpacing/>
              <w:rPr>
                <w:sz w:val="22"/>
                <w:szCs w:val="22"/>
              </w:rPr>
            </w:pPr>
            <w:r w:rsidRPr="003473A7">
              <w:rPr>
                <w:sz w:val="22"/>
                <w:szCs w:val="22"/>
              </w:rPr>
              <w:t>Large (500 or more)</w:t>
            </w:r>
          </w:p>
          <w:p w:rsidR="00DC7520" w:rsidRPr="003473A7" w:rsidP="003473A7" w14:paraId="73E8F1D6"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4A929B0C" w14:textId="77777777">
            <w:pPr>
              <w:pStyle w:val="NormalWeb"/>
              <w:spacing w:before="0" w:beforeAutospacing="0" w:after="0" w:afterAutospacing="0"/>
              <w:contextualSpacing/>
              <w:jc w:val="right"/>
              <w:rPr>
                <w:sz w:val="22"/>
                <w:szCs w:val="22"/>
              </w:rPr>
            </w:pPr>
            <w:r w:rsidRPr="003473A7">
              <w:rPr>
                <w:sz w:val="22"/>
                <w:szCs w:val="22"/>
              </w:rPr>
              <w:t>470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75530262" w14:textId="77777777">
            <w:pPr>
              <w:pStyle w:val="NormalWeb"/>
              <w:spacing w:before="0" w:beforeAutospacing="0" w:after="0" w:afterAutospacing="0"/>
              <w:contextualSpacing/>
              <w:jc w:val="right"/>
              <w:rPr>
                <w:sz w:val="22"/>
                <w:szCs w:val="22"/>
              </w:rPr>
            </w:pPr>
            <w:r w:rsidRPr="003473A7">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0C8F6071" w14:textId="77777777">
            <w:pPr>
              <w:pStyle w:val="NormalWeb"/>
              <w:spacing w:before="0" w:beforeAutospacing="0" w:after="0" w:afterAutospacing="0"/>
              <w:contextualSpacing/>
              <w:jc w:val="right"/>
              <w:rPr>
                <w:sz w:val="22"/>
                <w:szCs w:val="22"/>
              </w:rPr>
            </w:pPr>
            <w:r w:rsidRPr="003473A7">
              <w:rPr>
                <w:sz w:val="22"/>
                <w:szCs w:val="22"/>
              </w:rPr>
              <w:t>5.9</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737385D2" w14:textId="77777777">
            <w:pPr>
              <w:pStyle w:val="NormalWeb"/>
              <w:spacing w:before="0" w:beforeAutospacing="0" w:after="0" w:afterAutospacing="0"/>
              <w:contextualSpacing/>
              <w:jc w:val="right"/>
              <w:rPr>
                <w:sz w:val="22"/>
                <w:szCs w:val="22"/>
              </w:rPr>
            </w:pPr>
            <w:r w:rsidRPr="003473A7">
              <w:rPr>
                <w:sz w:val="22"/>
                <w:szCs w:val="22"/>
              </w:rPr>
              <w:t>11.1</w:t>
            </w:r>
          </w:p>
        </w:tc>
      </w:tr>
      <w:tr w14:paraId="51AFC9E9"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hideMark/>
          </w:tcPr>
          <w:p w:rsidR="00DC7520" w:rsidRPr="003473A7" w:rsidP="003473A7" w14:paraId="3CB6E736"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4FD0C8E6"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17B807EF" w14:textId="77777777">
            <w:pPr>
              <w:pStyle w:val="NormalWeb"/>
              <w:spacing w:before="0" w:beforeAutospacing="0" w:after="0" w:afterAutospacing="0"/>
              <w:contextualSpacing/>
              <w:jc w:val="right"/>
              <w:rPr>
                <w:sz w:val="22"/>
                <w:szCs w:val="22"/>
              </w:rPr>
            </w:pPr>
            <w:r w:rsidRPr="003473A7">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0A151047" w14:textId="77777777">
            <w:pPr>
              <w:pStyle w:val="NormalWeb"/>
              <w:spacing w:before="0" w:beforeAutospacing="0" w:after="0" w:afterAutospacing="0"/>
              <w:contextualSpacing/>
              <w:jc w:val="right"/>
              <w:rPr>
                <w:sz w:val="22"/>
                <w:szCs w:val="22"/>
              </w:rPr>
            </w:pPr>
            <w:r w:rsidRPr="003473A7">
              <w:rPr>
                <w:sz w:val="22"/>
                <w:szCs w:val="22"/>
              </w:rPr>
              <w:t>10.3</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651E2CF6" w14:textId="77777777">
            <w:pPr>
              <w:pStyle w:val="NormalWeb"/>
              <w:spacing w:before="0" w:beforeAutospacing="0" w:after="0" w:afterAutospacing="0"/>
              <w:contextualSpacing/>
              <w:jc w:val="right"/>
              <w:rPr>
                <w:sz w:val="22"/>
                <w:szCs w:val="22"/>
              </w:rPr>
            </w:pPr>
            <w:r w:rsidRPr="003473A7">
              <w:rPr>
                <w:sz w:val="22"/>
                <w:szCs w:val="22"/>
              </w:rPr>
              <w:t>19.4</w:t>
            </w:r>
          </w:p>
        </w:tc>
      </w:tr>
      <w:tr w14:paraId="59F5711C"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tcPr>
          <w:p w:rsidR="003473A7" w:rsidRPr="003473A7" w:rsidP="003473A7" w14:paraId="5FE1C2BD"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72F8B75B"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4A9F1113" w14:textId="77777777">
            <w:pPr>
              <w:pStyle w:val="NormalWeb"/>
              <w:spacing w:before="0" w:beforeAutospacing="0" w:after="0" w:afterAutospacing="0"/>
              <w:contextualSpacing/>
              <w:jc w:val="right"/>
              <w:rPr>
                <w:sz w:val="22"/>
                <w:szCs w:val="22"/>
              </w:rPr>
            </w:pPr>
            <w:r>
              <w:rPr>
                <w:sz w:val="22"/>
                <w:szCs w:val="22"/>
              </w:rPr>
              <w:t>0.15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535ED8D9" w14:textId="77777777">
            <w:pPr>
              <w:pStyle w:val="NormalWeb"/>
              <w:spacing w:before="0" w:beforeAutospacing="0" w:after="0" w:afterAutospacing="0"/>
              <w:contextualSpacing/>
              <w:jc w:val="right"/>
              <w:rPr>
                <w:sz w:val="22"/>
                <w:szCs w:val="22"/>
              </w:rPr>
            </w:pPr>
            <w:r>
              <w:rPr>
                <w:sz w:val="22"/>
                <w:szCs w:val="22"/>
              </w:rPr>
              <w:t>14.1</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273AD" w:rsidP="003473A7" w14:paraId="78B1D997" w14:textId="77777777">
            <w:pPr>
              <w:pStyle w:val="NormalWeb"/>
              <w:spacing w:before="0" w:beforeAutospacing="0" w:after="0" w:afterAutospacing="0"/>
              <w:contextualSpacing/>
              <w:jc w:val="right"/>
              <w:rPr>
                <w:b/>
                <w:bCs/>
                <w:sz w:val="22"/>
                <w:szCs w:val="22"/>
              </w:rPr>
            </w:pPr>
            <w:r w:rsidRPr="003273AD">
              <w:rPr>
                <w:b/>
                <w:bCs/>
                <w:sz w:val="22"/>
                <w:szCs w:val="22"/>
              </w:rPr>
              <w:t>26.6</w:t>
            </w:r>
          </w:p>
        </w:tc>
      </w:tr>
      <w:tr w14:paraId="3B95382A" w14:textId="77777777" w:rsidTr="003473A7">
        <w:tblPrEx>
          <w:tblW w:w="0" w:type="auto"/>
          <w:tblCellMar>
            <w:left w:w="0" w:type="dxa"/>
            <w:right w:w="0" w:type="dxa"/>
          </w:tblCellMar>
          <w:tblLook w:val="04A0"/>
        </w:tblPrEx>
        <w:trPr>
          <w:trHeight w:val="20"/>
        </w:trPr>
        <w:tc>
          <w:tcPr>
            <w:tcW w:w="2418"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380137BB"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1C3E4BE"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732AFE66" w14:textId="77777777">
            <w:pPr>
              <w:pStyle w:val="NormalWeb"/>
              <w:spacing w:before="0" w:beforeAutospacing="0" w:after="0" w:afterAutospacing="0"/>
              <w:contextualSpacing/>
              <w:jc w:val="right"/>
              <w:rPr>
                <w:sz w:val="22"/>
                <w:szCs w:val="22"/>
              </w:rPr>
            </w:pPr>
            <w:r w:rsidRPr="003473A7">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536E83CB" w14:textId="77777777">
            <w:pPr>
              <w:pStyle w:val="NormalWeb"/>
              <w:spacing w:before="0" w:beforeAutospacing="0" w:after="0" w:afterAutospacing="0"/>
              <w:contextualSpacing/>
              <w:jc w:val="right"/>
              <w:rPr>
                <w:sz w:val="22"/>
                <w:szCs w:val="22"/>
              </w:rPr>
            </w:pPr>
            <w:r w:rsidRPr="003473A7">
              <w:rPr>
                <w:sz w:val="22"/>
                <w:szCs w:val="22"/>
              </w:rPr>
              <w:t>17.8</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51C2DC96" w14:textId="77777777">
            <w:pPr>
              <w:pStyle w:val="NormalWeb"/>
              <w:spacing w:before="0" w:beforeAutospacing="0" w:after="0" w:afterAutospacing="0"/>
              <w:contextualSpacing/>
              <w:jc w:val="right"/>
              <w:rPr>
                <w:b/>
                <w:bCs/>
                <w:sz w:val="22"/>
                <w:szCs w:val="22"/>
              </w:rPr>
            </w:pPr>
            <w:r w:rsidRPr="003473A7">
              <w:rPr>
                <w:b/>
                <w:bCs/>
                <w:sz w:val="22"/>
                <w:szCs w:val="22"/>
              </w:rPr>
              <w:t>33.5</w:t>
            </w:r>
          </w:p>
        </w:tc>
      </w:tr>
      <w:tr w14:paraId="5C4D0B31" w14:textId="77777777" w:rsidTr="003473A7">
        <w:tblPrEx>
          <w:tblW w:w="0" w:type="auto"/>
          <w:tblCellMar>
            <w:left w:w="0" w:type="dxa"/>
            <w:right w:w="0" w:type="dxa"/>
          </w:tblCellMar>
          <w:tblLook w:val="04A0"/>
        </w:tblPrEx>
        <w:trPr>
          <w:trHeight w:val="20"/>
        </w:trPr>
        <w:tc>
          <w:tcPr>
            <w:tcW w:w="2418" w:type="dxa"/>
            <w:vMerge w:val="restart"/>
            <w:tcBorders>
              <w:top w:val="single" w:sz="8" w:space="0" w:color="A3A3A3"/>
              <w:left w:val="single" w:sz="8" w:space="0" w:color="A3A3A3"/>
              <w:right w:val="single" w:sz="8" w:space="0" w:color="A3A3A3"/>
            </w:tcBorders>
            <w:tcMar>
              <w:top w:w="80" w:type="dxa"/>
              <w:left w:w="80" w:type="dxa"/>
              <w:bottom w:w="80" w:type="dxa"/>
              <w:right w:w="80" w:type="dxa"/>
            </w:tcMar>
            <w:hideMark/>
          </w:tcPr>
          <w:p w:rsidR="00DC7520" w:rsidRPr="003473A7" w:rsidP="003473A7" w14:paraId="66987CA5" w14:textId="77777777">
            <w:pPr>
              <w:pStyle w:val="NormalWeb"/>
              <w:spacing w:before="0" w:beforeAutospacing="0" w:after="0" w:afterAutospacing="0"/>
              <w:contextualSpacing/>
              <w:rPr>
                <w:sz w:val="22"/>
                <w:szCs w:val="22"/>
              </w:rPr>
            </w:pPr>
            <w:r w:rsidRPr="003473A7">
              <w:rPr>
                <w:sz w:val="22"/>
                <w:szCs w:val="22"/>
              </w:rPr>
              <w:t>Total</w:t>
            </w:r>
          </w:p>
          <w:p w:rsidR="00DC7520" w:rsidRPr="003473A7" w:rsidP="003473A7" w14:paraId="02F2BA89"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34EABF29" w14:textId="77777777">
            <w:pPr>
              <w:pStyle w:val="NormalWeb"/>
              <w:spacing w:before="0" w:beforeAutospacing="0" w:after="0" w:afterAutospacing="0"/>
              <w:contextualSpacing/>
              <w:jc w:val="right"/>
              <w:rPr>
                <w:sz w:val="22"/>
                <w:szCs w:val="22"/>
              </w:rPr>
            </w:pPr>
            <w:r w:rsidRPr="003473A7">
              <w:rPr>
                <w:sz w:val="22"/>
                <w:szCs w:val="22"/>
              </w:rPr>
              <w:t>4,940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CB453E0" w14:textId="77777777">
            <w:pPr>
              <w:pStyle w:val="NormalWeb"/>
              <w:spacing w:before="0" w:beforeAutospacing="0" w:after="0" w:afterAutospacing="0"/>
              <w:contextualSpacing/>
              <w:jc w:val="right"/>
              <w:rPr>
                <w:sz w:val="22"/>
                <w:szCs w:val="22"/>
              </w:rPr>
            </w:pPr>
            <w:r w:rsidRPr="003473A7">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1D0289E6" w14:textId="77777777">
            <w:pPr>
              <w:pStyle w:val="NormalWeb"/>
              <w:spacing w:before="0" w:beforeAutospacing="0" w:after="0" w:afterAutospacing="0"/>
              <w:contextualSpacing/>
              <w:jc w:val="right"/>
              <w:rPr>
                <w:sz w:val="22"/>
                <w:szCs w:val="22"/>
              </w:rPr>
            </w:pPr>
            <w:r w:rsidRPr="003473A7">
              <w:rPr>
                <w:sz w:val="22"/>
                <w:szCs w:val="22"/>
              </w:rPr>
              <w:t>2.0</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05710803" w14:textId="77777777">
            <w:pPr>
              <w:pStyle w:val="NormalWeb"/>
              <w:spacing w:before="0" w:beforeAutospacing="0" w:after="0" w:afterAutospacing="0"/>
              <w:contextualSpacing/>
              <w:jc w:val="right"/>
              <w:rPr>
                <w:sz w:val="22"/>
                <w:szCs w:val="22"/>
              </w:rPr>
            </w:pPr>
            <w:r w:rsidRPr="003473A7">
              <w:rPr>
                <w:sz w:val="22"/>
                <w:szCs w:val="22"/>
              </w:rPr>
              <w:t>3.5</w:t>
            </w:r>
          </w:p>
        </w:tc>
      </w:tr>
      <w:tr w14:paraId="4950F5C0"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hideMark/>
          </w:tcPr>
          <w:p w:rsidR="00DC7520" w:rsidRPr="003473A7" w:rsidP="003473A7" w14:paraId="12B3482C"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02E46CA5"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1028B350" w14:textId="77777777">
            <w:pPr>
              <w:pStyle w:val="NormalWeb"/>
              <w:spacing w:before="0" w:beforeAutospacing="0" w:after="0" w:afterAutospacing="0"/>
              <w:contextualSpacing/>
              <w:jc w:val="right"/>
              <w:rPr>
                <w:sz w:val="22"/>
                <w:szCs w:val="22"/>
              </w:rPr>
            </w:pPr>
            <w:r w:rsidRPr="003473A7">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0473AE7A" w14:textId="77777777">
            <w:pPr>
              <w:pStyle w:val="NormalWeb"/>
              <w:spacing w:before="0" w:beforeAutospacing="0" w:after="0" w:afterAutospacing="0"/>
              <w:contextualSpacing/>
              <w:jc w:val="right"/>
              <w:rPr>
                <w:sz w:val="22"/>
                <w:szCs w:val="22"/>
              </w:rPr>
            </w:pPr>
            <w:r w:rsidRPr="003473A7">
              <w:rPr>
                <w:sz w:val="22"/>
                <w:szCs w:val="22"/>
              </w:rPr>
              <w:t>3.4</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64F94174" w14:textId="77777777">
            <w:pPr>
              <w:pStyle w:val="NormalWeb"/>
              <w:spacing w:before="0" w:beforeAutospacing="0" w:after="0" w:afterAutospacing="0"/>
              <w:contextualSpacing/>
              <w:jc w:val="right"/>
              <w:rPr>
                <w:sz w:val="22"/>
                <w:szCs w:val="22"/>
              </w:rPr>
            </w:pPr>
            <w:r w:rsidRPr="003473A7">
              <w:rPr>
                <w:sz w:val="22"/>
                <w:szCs w:val="22"/>
              </w:rPr>
              <w:t>6.0</w:t>
            </w:r>
          </w:p>
        </w:tc>
      </w:tr>
      <w:tr w14:paraId="628E43F0" w14:textId="77777777" w:rsidTr="003473A7">
        <w:tblPrEx>
          <w:tblW w:w="0" w:type="auto"/>
          <w:tblCellMar>
            <w:left w:w="0" w:type="dxa"/>
            <w:right w:w="0" w:type="dxa"/>
          </w:tblCellMar>
          <w:tblLook w:val="04A0"/>
        </w:tblPrEx>
        <w:trPr>
          <w:trHeight w:val="20"/>
        </w:trPr>
        <w:tc>
          <w:tcPr>
            <w:tcW w:w="2418" w:type="dxa"/>
            <w:vMerge/>
            <w:tcBorders>
              <w:left w:val="single" w:sz="8" w:space="0" w:color="A3A3A3"/>
              <w:right w:val="single" w:sz="8" w:space="0" w:color="A3A3A3"/>
            </w:tcBorders>
            <w:tcMar>
              <w:top w:w="80" w:type="dxa"/>
              <w:left w:w="80" w:type="dxa"/>
              <w:bottom w:w="80" w:type="dxa"/>
              <w:right w:w="80" w:type="dxa"/>
            </w:tcMar>
          </w:tcPr>
          <w:p w:rsidR="003473A7" w:rsidRPr="003473A7" w:rsidP="003473A7" w14:paraId="41F0B532"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4A640EF6"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7B9EDE5D" w14:textId="77777777">
            <w:pPr>
              <w:pStyle w:val="NormalWeb"/>
              <w:spacing w:before="0" w:beforeAutospacing="0" w:after="0" w:afterAutospacing="0"/>
              <w:contextualSpacing/>
              <w:jc w:val="right"/>
              <w:rPr>
                <w:sz w:val="22"/>
                <w:szCs w:val="22"/>
              </w:rPr>
            </w:pPr>
            <w:r>
              <w:rPr>
                <w:sz w:val="22"/>
                <w:szCs w:val="22"/>
              </w:rPr>
              <w:t>0.15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18C57E50" w14:textId="77777777">
            <w:pPr>
              <w:pStyle w:val="NormalWeb"/>
              <w:spacing w:before="0" w:beforeAutospacing="0" w:after="0" w:afterAutospacing="0"/>
              <w:contextualSpacing/>
              <w:jc w:val="right"/>
              <w:rPr>
                <w:sz w:val="22"/>
                <w:szCs w:val="22"/>
              </w:rPr>
            </w:pPr>
            <w:r>
              <w:rPr>
                <w:sz w:val="22"/>
                <w:szCs w:val="22"/>
              </w:rPr>
              <w:t>4.7</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473A7" w:rsidRPr="003473A7" w:rsidP="003473A7" w14:paraId="6B8B8586" w14:textId="77777777">
            <w:pPr>
              <w:pStyle w:val="NormalWeb"/>
              <w:spacing w:before="0" w:beforeAutospacing="0" w:after="0" w:afterAutospacing="0"/>
              <w:contextualSpacing/>
              <w:jc w:val="right"/>
              <w:rPr>
                <w:sz w:val="22"/>
                <w:szCs w:val="22"/>
              </w:rPr>
            </w:pPr>
            <w:r>
              <w:rPr>
                <w:sz w:val="22"/>
                <w:szCs w:val="22"/>
              </w:rPr>
              <w:t>8.3</w:t>
            </w:r>
          </w:p>
        </w:tc>
      </w:tr>
      <w:tr w14:paraId="4A011B29" w14:textId="77777777" w:rsidTr="003473A7">
        <w:tblPrEx>
          <w:tblW w:w="0" w:type="auto"/>
          <w:tblCellMar>
            <w:left w:w="0" w:type="dxa"/>
            <w:right w:w="0" w:type="dxa"/>
          </w:tblCellMar>
          <w:tblLook w:val="04A0"/>
        </w:tblPrEx>
        <w:trPr>
          <w:trHeight w:val="20"/>
        </w:trPr>
        <w:tc>
          <w:tcPr>
            <w:tcW w:w="2418"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06D13B83" w14:textId="77777777">
            <w:pPr>
              <w:pStyle w:val="NormalWeb"/>
              <w:spacing w:before="0" w:beforeAutospacing="0" w:after="0" w:afterAutospacing="0"/>
              <w:contextualSpacing/>
              <w:rPr>
                <w:sz w:val="22"/>
                <w:szCs w:val="22"/>
              </w:rPr>
            </w:pPr>
          </w:p>
        </w:tc>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23E4C498" w14:textId="77777777">
            <w:pPr>
              <w:pStyle w:val="NormalWeb"/>
              <w:spacing w:before="0" w:beforeAutospacing="0" w:after="0" w:afterAutospacing="0"/>
              <w:contextualSpacing/>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C7520" w:rsidRPr="003473A7" w:rsidP="003473A7" w14:paraId="1A56B0F2" w14:textId="77777777">
            <w:pPr>
              <w:pStyle w:val="NormalWeb"/>
              <w:spacing w:before="0" w:beforeAutospacing="0" w:after="0" w:afterAutospacing="0"/>
              <w:contextualSpacing/>
              <w:jc w:val="right"/>
              <w:rPr>
                <w:sz w:val="22"/>
                <w:szCs w:val="22"/>
              </w:rPr>
            </w:pPr>
            <w:r w:rsidRPr="003473A7">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0ACEF076" w14:textId="77777777">
            <w:pPr>
              <w:pStyle w:val="NormalWeb"/>
              <w:spacing w:before="0" w:beforeAutospacing="0" w:after="0" w:afterAutospacing="0"/>
              <w:contextualSpacing/>
              <w:jc w:val="right"/>
              <w:rPr>
                <w:sz w:val="22"/>
                <w:szCs w:val="22"/>
              </w:rPr>
            </w:pPr>
            <w:r w:rsidRPr="003473A7">
              <w:rPr>
                <w:sz w:val="22"/>
                <w:szCs w:val="22"/>
              </w:rPr>
              <w:t>6.0</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C7520" w:rsidRPr="003473A7" w:rsidP="003473A7" w14:paraId="3FEB895A" w14:textId="77777777">
            <w:pPr>
              <w:pStyle w:val="NormalWeb"/>
              <w:spacing w:before="0" w:beforeAutospacing="0" w:after="0" w:afterAutospacing="0"/>
              <w:contextualSpacing/>
              <w:jc w:val="right"/>
              <w:rPr>
                <w:sz w:val="22"/>
                <w:szCs w:val="22"/>
              </w:rPr>
            </w:pPr>
            <w:r w:rsidRPr="003473A7">
              <w:rPr>
                <w:sz w:val="22"/>
                <w:szCs w:val="22"/>
              </w:rPr>
              <w:t>10.5</w:t>
            </w:r>
          </w:p>
        </w:tc>
      </w:tr>
    </w:tbl>
    <w:p w:rsidR="0071699B" w:rsidP="009B3932" w14:paraId="277BC917" w14:textId="77777777"/>
    <w:p w:rsidR="0071699B" w:rsidRPr="00183A84" w:rsidP="009B3932" w14:paraId="52DE3EFC" w14:textId="77777777">
      <w:r>
        <w:br w:type="page"/>
      </w:r>
      <w:r w:rsidRPr="00183A84">
        <w:t>Table B.</w:t>
      </w:r>
      <w:r>
        <w:t>3</w:t>
      </w:r>
      <w:r w:rsidRPr="00183A84">
        <w:t xml:space="preserve">. Precision of estimates </w:t>
      </w:r>
      <w:r>
        <w:t xml:space="preserve">for proportions at the </w:t>
      </w:r>
      <w:r w:rsidR="00DC1A38">
        <w:t>state</w:t>
      </w:r>
      <w:r>
        <w:t xml:space="preserve"> level in California, </w:t>
      </w:r>
      <w:r w:rsidRPr="00183A84">
        <w:t>by expected proportion, at 95 percent confidence for Phas</w:t>
      </w:r>
      <w:r>
        <w:t>es 1 and 2</w:t>
      </w:r>
      <w:r w:rsidRPr="00183A84">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2305"/>
        <w:gridCol w:w="1647"/>
        <w:gridCol w:w="1677"/>
        <w:gridCol w:w="1646"/>
      </w:tblGrid>
      <w:tr w14:paraId="01B85608" w14:textId="77777777" w:rsidTr="00066E5E">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rPr>
          <w:trHeight w:val="20"/>
        </w:trPr>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1699B" w:rsidRPr="003273AD" w:rsidP="009B3932" w14:paraId="33233C43" w14:textId="77777777">
            <w:pPr>
              <w:pStyle w:val="NormalWeb"/>
              <w:spacing w:before="0" w:beforeAutospacing="0" w:after="0" w:afterAutospacing="0"/>
              <w:jc w:val="right"/>
              <w:rPr>
                <w:b/>
                <w:bCs/>
                <w:sz w:val="22"/>
                <w:szCs w:val="22"/>
              </w:rPr>
            </w:pPr>
            <w:r w:rsidRPr="003273AD">
              <w:rPr>
                <w:b/>
                <w:bCs/>
                <w:sz w:val="22"/>
                <w:szCs w:val="22"/>
              </w:rPr>
              <w:t>Approximate overall sample size</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1699B" w:rsidRPr="003273AD" w:rsidP="009B3932" w14:paraId="69CBB3B3" w14:textId="77777777">
            <w:pPr>
              <w:pStyle w:val="NormalWeb"/>
              <w:spacing w:before="0" w:beforeAutospacing="0" w:after="0" w:afterAutospacing="0"/>
              <w:jc w:val="right"/>
              <w:rPr>
                <w:b/>
                <w:bCs/>
                <w:sz w:val="22"/>
                <w:szCs w:val="22"/>
              </w:rPr>
            </w:pPr>
            <w:r w:rsidRPr="003273AD">
              <w:rPr>
                <w:b/>
                <w:bCs/>
                <w:sz w:val="22"/>
                <w:szCs w:val="22"/>
              </w:rPr>
              <w:t>Proportion estimate</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1699B" w:rsidRPr="003273AD" w:rsidP="009B3932" w14:paraId="46B9C04E" w14:textId="77777777">
            <w:pPr>
              <w:pStyle w:val="NormalWeb"/>
              <w:spacing w:before="0" w:beforeAutospacing="0" w:after="0" w:afterAutospacing="0"/>
              <w:jc w:val="right"/>
              <w:rPr>
                <w:b/>
                <w:bCs/>
                <w:sz w:val="22"/>
                <w:szCs w:val="22"/>
              </w:rPr>
            </w:pPr>
            <w:r w:rsidRPr="003273AD">
              <w:rPr>
                <w:b/>
                <w:bCs/>
                <w:sz w:val="22"/>
                <w:szCs w:val="22"/>
              </w:rPr>
              <w:t>Phase 1 CV estimate (%)</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1699B" w:rsidRPr="003273AD" w:rsidP="009B3932" w14:paraId="5F1347DA" w14:textId="77777777">
            <w:pPr>
              <w:pStyle w:val="NormalWeb"/>
              <w:spacing w:before="0" w:beforeAutospacing="0" w:after="0" w:afterAutospacing="0"/>
              <w:jc w:val="right"/>
              <w:rPr>
                <w:b/>
                <w:bCs/>
                <w:sz w:val="22"/>
                <w:szCs w:val="22"/>
              </w:rPr>
            </w:pPr>
            <w:r w:rsidRPr="003273AD">
              <w:rPr>
                <w:b/>
                <w:bCs/>
                <w:sz w:val="22"/>
                <w:szCs w:val="22"/>
              </w:rPr>
              <w:t>Phase 2 CV estimate (%)</w:t>
            </w:r>
          </w:p>
        </w:tc>
      </w:tr>
      <w:tr w14:paraId="5D488E49" w14:textId="77777777" w:rsidTr="005A4D8D">
        <w:tblPrEx>
          <w:tblW w:w="0" w:type="auto"/>
          <w:tblCellMar>
            <w:left w:w="0" w:type="dxa"/>
            <w:right w:w="0" w:type="dxa"/>
          </w:tblCellMar>
          <w:tblLook w:val="04A0"/>
        </w:tblPrEx>
        <w:trPr>
          <w:trHeight w:val="20"/>
        </w:trPr>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1699B" w:rsidRPr="003273AD" w:rsidP="009B3932" w14:paraId="17C93099" w14:textId="77777777">
            <w:pPr>
              <w:pStyle w:val="NormalWeb"/>
              <w:spacing w:before="0" w:beforeAutospacing="0" w:after="0" w:afterAutospacing="0"/>
              <w:jc w:val="right"/>
              <w:rPr>
                <w:sz w:val="22"/>
                <w:szCs w:val="22"/>
              </w:rPr>
            </w:pPr>
            <w:r w:rsidRPr="003273AD">
              <w:rPr>
                <w:sz w:val="22"/>
                <w:szCs w:val="22"/>
              </w:rPr>
              <w:t>1,000</w:t>
            </w: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1699B" w:rsidRPr="003273AD" w:rsidP="009B3932" w14:paraId="1C5A2033" w14:textId="77777777">
            <w:pPr>
              <w:pStyle w:val="NormalWeb"/>
              <w:spacing w:before="0" w:beforeAutospacing="0" w:after="0" w:afterAutospacing="0"/>
              <w:jc w:val="right"/>
              <w:rPr>
                <w:sz w:val="22"/>
                <w:szCs w:val="22"/>
              </w:rPr>
            </w:pPr>
            <w:r w:rsidRPr="003273AD">
              <w:rPr>
                <w:sz w:val="22"/>
                <w:szCs w:val="22"/>
              </w:rPr>
              <w:t>0.50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1699B" w:rsidRPr="003273AD" w:rsidP="009B3932" w14:paraId="4891FB00" w14:textId="77777777">
            <w:pPr>
              <w:pStyle w:val="NormalWeb"/>
              <w:spacing w:before="0" w:beforeAutospacing="0" w:after="0" w:afterAutospacing="0"/>
              <w:jc w:val="right"/>
              <w:rPr>
                <w:sz w:val="22"/>
                <w:szCs w:val="22"/>
              </w:rPr>
            </w:pPr>
            <w:r w:rsidRPr="003273AD">
              <w:rPr>
                <w:sz w:val="22"/>
                <w:szCs w:val="22"/>
              </w:rPr>
              <w:t>4.5</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1699B" w:rsidRPr="003273AD" w:rsidP="009B3932" w14:paraId="23570ADD" w14:textId="77777777">
            <w:pPr>
              <w:pStyle w:val="NormalWeb"/>
              <w:spacing w:before="0" w:beforeAutospacing="0" w:after="0" w:afterAutospacing="0"/>
              <w:jc w:val="right"/>
              <w:rPr>
                <w:sz w:val="22"/>
                <w:szCs w:val="22"/>
              </w:rPr>
            </w:pPr>
            <w:r w:rsidRPr="003273AD">
              <w:rPr>
                <w:sz w:val="22"/>
                <w:szCs w:val="22"/>
              </w:rPr>
              <w:t>8.3</w:t>
            </w:r>
          </w:p>
        </w:tc>
      </w:tr>
      <w:tr w14:paraId="3D64D96A" w14:textId="77777777" w:rsidTr="005A4D8D">
        <w:tblPrEx>
          <w:tblW w:w="0" w:type="auto"/>
          <w:tblCellMar>
            <w:left w:w="0" w:type="dxa"/>
            <w:right w:w="0" w:type="dxa"/>
          </w:tblCellMar>
          <w:tblLook w:val="04A0"/>
        </w:tblPrEx>
        <w:trPr>
          <w:trHeight w:val="20"/>
        </w:trPr>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1699B" w:rsidRPr="003273AD" w:rsidP="009B3932" w14:paraId="438763BB" w14:textId="77777777">
            <w:pPr>
              <w:pStyle w:val="NormalWeb"/>
              <w:spacing w:before="0" w:beforeAutospacing="0" w:after="0" w:afterAutospacing="0"/>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71699B" w:rsidRPr="003273AD" w:rsidP="009B3932" w14:paraId="3C09D546" w14:textId="77777777">
            <w:pPr>
              <w:pStyle w:val="NormalWeb"/>
              <w:spacing w:before="0" w:beforeAutospacing="0" w:after="0" w:afterAutospacing="0"/>
              <w:jc w:val="right"/>
              <w:rPr>
                <w:sz w:val="22"/>
                <w:szCs w:val="22"/>
              </w:rPr>
            </w:pPr>
            <w:r w:rsidRPr="003273AD">
              <w:rPr>
                <w:sz w:val="22"/>
                <w:szCs w:val="22"/>
              </w:rPr>
              <w:t>0.25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1699B" w:rsidRPr="003273AD" w:rsidP="009B3932" w14:paraId="6047BE30" w14:textId="77777777">
            <w:pPr>
              <w:pStyle w:val="NormalWeb"/>
              <w:spacing w:before="0" w:beforeAutospacing="0" w:after="0" w:afterAutospacing="0"/>
              <w:jc w:val="right"/>
              <w:rPr>
                <w:sz w:val="22"/>
                <w:szCs w:val="22"/>
              </w:rPr>
            </w:pPr>
            <w:r w:rsidRPr="003273AD">
              <w:rPr>
                <w:sz w:val="22"/>
                <w:szCs w:val="22"/>
              </w:rPr>
              <w:t>7.8</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1699B" w:rsidRPr="003273AD" w:rsidP="009B3932" w14:paraId="3B581686" w14:textId="77777777">
            <w:pPr>
              <w:pStyle w:val="NormalWeb"/>
              <w:spacing w:before="0" w:beforeAutospacing="0" w:after="0" w:afterAutospacing="0"/>
              <w:jc w:val="right"/>
              <w:rPr>
                <w:sz w:val="22"/>
                <w:szCs w:val="22"/>
              </w:rPr>
            </w:pPr>
            <w:r w:rsidRPr="003273AD">
              <w:rPr>
                <w:sz w:val="22"/>
                <w:szCs w:val="22"/>
              </w:rPr>
              <w:t>14.4</w:t>
            </w:r>
          </w:p>
        </w:tc>
      </w:tr>
      <w:tr w14:paraId="3B05F2FE" w14:textId="77777777" w:rsidTr="00066E5E">
        <w:tblPrEx>
          <w:tblW w:w="0" w:type="auto"/>
          <w:tblCellMar>
            <w:left w:w="0" w:type="dxa"/>
            <w:right w:w="0" w:type="dxa"/>
          </w:tblCellMar>
          <w:tblLook w:val="04A0"/>
        </w:tblPrEx>
        <w:trPr>
          <w:trHeight w:val="20"/>
        </w:trPr>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1699B" w:rsidRPr="003273AD" w:rsidP="009B3932" w14:paraId="60F57CF7" w14:textId="77777777">
            <w:pPr>
              <w:pStyle w:val="NormalWeb"/>
              <w:spacing w:before="0" w:beforeAutospacing="0" w:after="0" w:afterAutospacing="0"/>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1699B" w:rsidRPr="003273AD" w:rsidP="009B3932" w14:paraId="44C7F82E" w14:textId="77777777">
            <w:pPr>
              <w:pStyle w:val="NormalWeb"/>
              <w:spacing w:before="0" w:beforeAutospacing="0" w:after="0" w:afterAutospacing="0"/>
              <w:jc w:val="right"/>
              <w:rPr>
                <w:sz w:val="22"/>
                <w:szCs w:val="22"/>
              </w:rPr>
            </w:pPr>
            <w:r w:rsidRPr="003273AD">
              <w:rPr>
                <w:sz w:val="22"/>
                <w:szCs w:val="22"/>
              </w:rPr>
              <w:t>0.</w:t>
            </w:r>
            <w:r w:rsidRPr="003273AD" w:rsidR="00B348C8">
              <w:rPr>
                <w:sz w:val="22"/>
                <w:szCs w:val="22"/>
              </w:rPr>
              <w:t>15</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1699B" w:rsidRPr="003273AD" w:rsidP="009B3932" w14:paraId="4688DE7E" w14:textId="77777777">
            <w:pPr>
              <w:pStyle w:val="NormalWeb"/>
              <w:spacing w:before="0" w:beforeAutospacing="0" w:after="0" w:afterAutospacing="0"/>
              <w:jc w:val="right"/>
              <w:rPr>
                <w:sz w:val="22"/>
                <w:szCs w:val="22"/>
              </w:rPr>
            </w:pPr>
            <w:r w:rsidRPr="003273AD">
              <w:rPr>
                <w:sz w:val="22"/>
                <w:szCs w:val="22"/>
              </w:rPr>
              <w:t>10.7</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71699B" w:rsidRPr="003273AD" w:rsidP="009B3932" w14:paraId="0BCC6331" w14:textId="77777777">
            <w:pPr>
              <w:pStyle w:val="NormalWeb"/>
              <w:spacing w:before="0" w:beforeAutospacing="0" w:after="0" w:afterAutospacing="0"/>
              <w:jc w:val="right"/>
              <w:rPr>
                <w:sz w:val="22"/>
                <w:szCs w:val="22"/>
              </w:rPr>
            </w:pPr>
            <w:r w:rsidRPr="003273AD">
              <w:rPr>
                <w:sz w:val="22"/>
                <w:szCs w:val="22"/>
              </w:rPr>
              <w:t>19.8</w:t>
            </w:r>
          </w:p>
        </w:tc>
      </w:tr>
      <w:tr w14:paraId="3BA34DB6" w14:textId="77777777" w:rsidTr="00066E5E">
        <w:tblPrEx>
          <w:tblW w:w="0" w:type="auto"/>
          <w:tblCellMar>
            <w:left w:w="0" w:type="dxa"/>
            <w:right w:w="0" w:type="dxa"/>
          </w:tblCellMar>
          <w:tblLook w:val="04A0"/>
        </w:tblPrEx>
        <w:trPr>
          <w:trHeight w:val="20"/>
        </w:trPr>
        <w:tc>
          <w:tcPr>
            <w:tcW w:w="23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273AD" w:rsidRPr="003273AD" w:rsidP="009B3932" w14:paraId="6E47C9D8" w14:textId="77777777">
            <w:pPr>
              <w:pStyle w:val="NormalWeb"/>
              <w:spacing w:before="0" w:beforeAutospacing="0" w:after="0" w:afterAutospacing="0"/>
              <w:jc w:val="right"/>
              <w:rPr>
                <w:sz w:val="22"/>
                <w:szCs w:val="22"/>
              </w:rPr>
            </w:pPr>
          </w:p>
        </w:tc>
        <w:tc>
          <w:tcPr>
            <w:tcW w:w="1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273AD" w:rsidRPr="003273AD" w:rsidP="009B3932" w14:paraId="53175FEC" w14:textId="77777777">
            <w:pPr>
              <w:pStyle w:val="NormalWeb"/>
              <w:spacing w:before="0" w:beforeAutospacing="0" w:after="0" w:afterAutospacing="0"/>
              <w:jc w:val="right"/>
              <w:rPr>
                <w:sz w:val="22"/>
                <w:szCs w:val="22"/>
              </w:rPr>
            </w:pPr>
            <w:r w:rsidRPr="003273AD">
              <w:rPr>
                <w:sz w:val="22"/>
                <w:szCs w:val="22"/>
              </w:rPr>
              <w:t>0.10</w:t>
            </w:r>
          </w:p>
        </w:tc>
        <w:tc>
          <w:tcPr>
            <w:tcW w:w="16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273AD" w:rsidRPr="003273AD" w:rsidP="009B3932" w14:paraId="42C7D5B3" w14:textId="77777777">
            <w:pPr>
              <w:pStyle w:val="NormalWeb"/>
              <w:spacing w:before="0" w:beforeAutospacing="0" w:after="0" w:afterAutospacing="0"/>
              <w:jc w:val="right"/>
              <w:rPr>
                <w:sz w:val="22"/>
                <w:szCs w:val="22"/>
              </w:rPr>
            </w:pPr>
            <w:r>
              <w:rPr>
                <w:sz w:val="22"/>
                <w:szCs w:val="22"/>
              </w:rPr>
              <w:t>13.5</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3273AD" w:rsidRPr="003273AD" w:rsidP="009B3932" w14:paraId="075DFC43" w14:textId="77777777">
            <w:pPr>
              <w:pStyle w:val="NormalWeb"/>
              <w:spacing w:before="0" w:beforeAutospacing="0" w:after="0" w:afterAutospacing="0"/>
              <w:jc w:val="right"/>
              <w:rPr>
                <w:b/>
                <w:bCs/>
                <w:sz w:val="22"/>
                <w:szCs w:val="22"/>
              </w:rPr>
            </w:pPr>
            <w:r w:rsidRPr="003273AD">
              <w:rPr>
                <w:b/>
                <w:bCs/>
                <w:sz w:val="22"/>
                <w:szCs w:val="22"/>
              </w:rPr>
              <w:t>24.9</w:t>
            </w:r>
          </w:p>
        </w:tc>
      </w:tr>
    </w:tbl>
    <w:p w:rsidR="006221DB" w:rsidRPr="00183A84" w:rsidP="009B3932" w14:paraId="02E921E0" w14:textId="77777777">
      <w:r w:rsidRPr="00183A84">
        <w:br w:type="page"/>
      </w:r>
      <w:r w:rsidRPr="00183A84" w:rsidR="00497463">
        <w:rPr>
          <w:b/>
        </w:rPr>
        <w:t>Appendix C: Response rates</w:t>
      </w:r>
    </w:p>
    <w:p w:rsidR="00497463" w:rsidRPr="00183A84" w:rsidP="009B3932" w14:paraId="44C55149" w14:textId="77777777"/>
    <w:p w:rsidR="00C50DFC" w:rsidRPr="00183A84" w:rsidP="009B3932" w14:paraId="60CC3F3A" w14:textId="77777777">
      <w:r w:rsidRPr="00183A84">
        <w:t xml:space="preserve">Table C.1. </w:t>
      </w:r>
      <w:r w:rsidR="00D92EBF">
        <w:t xml:space="preserve">Completion counts and </w:t>
      </w:r>
      <w:r w:rsidRPr="00183A84">
        <w:t xml:space="preserve">rates from the NAHMS </w:t>
      </w:r>
      <w:r w:rsidR="00DC7520">
        <w:t>Goat 2019, Sheep 2011, and Sheep 2001 studies</w:t>
      </w:r>
      <w:r w:rsidR="00D92EBF">
        <w:t>, by phase</w:t>
      </w:r>
      <w:r w:rsidRPr="00183A84">
        <w:t xml:space="preserve">. </w:t>
      </w:r>
    </w:p>
    <w:tbl>
      <w:tblPr>
        <w:tblW w:w="5000" w:type="pct"/>
        <w:tblBorders>
          <w:top w:val="single" w:sz="4" w:space="0" w:color="auto"/>
          <w:bottom w:val="single" w:sz="4" w:space="0" w:color="auto"/>
        </w:tblBorders>
        <w:tblLook w:val="04A0"/>
      </w:tblPr>
      <w:tblGrid>
        <w:gridCol w:w="1572"/>
        <w:gridCol w:w="3756"/>
        <w:gridCol w:w="1297"/>
        <w:gridCol w:w="1562"/>
        <w:gridCol w:w="1562"/>
      </w:tblGrid>
      <w:tr w14:paraId="6DB03CB9" w14:textId="77777777" w:rsidTr="009A66D6">
        <w:tblPrEx>
          <w:tblW w:w="5000" w:type="pct"/>
          <w:tblBorders>
            <w:top w:val="single" w:sz="4" w:space="0" w:color="auto"/>
            <w:bottom w:val="single" w:sz="4" w:space="0" w:color="auto"/>
          </w:tblBorders>
          <w:tblLook w:val="04A0"/>
        </w:tblPrEx>
        <w:trPr>
          <w:trHeight w:val="300"/>
        </w:trPr>
        <w:tc>
          <w:tcPr>
            <w:tcW w:w="812" w:type="pct"/>
            <w:tcBorders>
              <w:top w:val="single" w:sz="4" w:space="0" w:color="auto"/>
              <w:bottom w:val="single" w:sz="4" w:space="0" w:color="auto"/>
            </w:tcBorders>
            <w:shd w:val="clear" w:color="auto" w:fill="auto"/>
            <w:noWrap/>
            <w:vAlign w:val="bottom"/>
            <w:hideMark/>
          </w:tcPr>
          <w:p w:rsidR="00DC7520" w:rsidRPr="00DC7520" w:rsidP="009B3932" w14:paraId="16A27F85" w14:textId="77777777">
            <w:pPr>
              <w:rPr>
                <w:color w:val="000000"/>
              </w:rPr>
            </w:pPr>
            <w:r w:rsidRPr="00DC7520">
              <w:rPr>
                <w:color w:val="000000"/>
              </w:rPr>
              <w:t>Study</w:t>
            </w:r>
          </w:p>
        </w:tc>
        <w:tc>
          <w:tcPr>
            <w:tcW w:w="1905" w:type="pct"/>
            <w:tcBorders>
              <w:top w:val="single" w:sz="4" w:space="0" w:color="auto"/>
              <w:bottom w:val="single" w:sz="4" w:space="0" w:color="auto"/>
            </w:tcBorders>
            <w:shd w:val="clear" w:color="auto" w:fill="auto"/>
            <w:noWrap/>
            <w:vAlign w:val="bottom"/>
            <w:hideMark/>
          </w:tcPr>
          <w:p w:rsidR="00DC7520" w:rsidRPr="00DC7520" w:rsidP="009B3932" w14:paraId="7302D6EC" w14:textId="77777777">
            <w:pPr>
              <w:rPr>
                <w:color w:val="000000"/>
              </w:rPr>
            </w:pPr>
            <w:r w:rsidRPr="00DC7520">
              <w:rPr>
                <w:color w:val="000000"/>
              </w:rPr>
              <w:t>Phase</w:t>
            </w:r>
          </w:p>
        </w:tc>
        <w:tc>
          <w:tcPr>
            <w:tcW w:w="671" w:type="pct"/>
            <w:tcBorders>
              <w:top w:val="single" w:sz="4" w:space="0" w:color="auto"/>
              <w:bottom w:val="single" w:sz="4" w:space="0" w:color="auto"/>
            </w:tcBorders>
            <w:shd w:val="clear" w:color="auto" w:fill="auto"/>
            <w:noWrap/>
            <w:vAlign w:val="bottom"/>
            <w:hideMark/>
          </w:tcPr>
          <w:p w:rsidR="00DC7520" w:rsidRPr="00DC7520" w:rsidP="009B3932" w14:paraId="4EFC121F" w14:textId="77777777">
            <w:pPr>
              <w:rPr>
                <w:color w:val="000000"/>
              </w:rPr>
            </w:pPr>
            <w:r w:rsidRPr="00DC7520">
              <w:rPr>
                <w:color w:val="000000"/>
              </w:rPr>
              <w:t>Sample</w:t>
            </w:r>
          </w:p>
        </w:tc>
        <w:tc>
          <w:tcPr>
            <w:tcW w:w="806" w:type="pct"/>
            <w:tcBorders>
              <w:top w:val="single" w:sz="4" w:space="0" w:color="auto"/>
              <w:bottom w:val="single" w:sz="4" w:space="0" w:color="auto"/>
            </w:tcBorders>
            <w:shd w:val="clear" w:color="auto" w:fill="auto"/>
            <w:noWrap/>
            <w:vAlign w:val="bottom"/>
            <w:hideMark/>
          </w:tcPr>
          <w:p w:rsidR="00DC7520" w:rsidRPr="00DC7520" w:rsidP="009B3932" w14:paraId="375008CD" w14:textId="77777777">
            <w:pPr>
              <w:rPr>
                <w:color w:val="000000"/>
              </w:rPr>
            </w:pPr>
            <w:r w:rsidRPr="00DC7520">
              <w:rPr>
                <w:color w:val="000000"/>
              </w:rPr>
              <w:t>Complete</w:t>
            </w:r>
          </w:p>
        </w:tc>
        <w:tc>
          <w:tcPr>
            <w:tcW w:w="806" w:type="pct"/>
            <w:tcBorders>
              <w:top w:val="single" w:sz="4" w:space="0" w:color="auto"/>
              <w:bottom w:val="single" w:sz="4" w:space="0" w:color="auto"/>
            </w:tcBorders>
            <w:shd w:val="clear" w:color="auto" w:fill="auto"/>
            <w:noWrap/>
            <w:vAlign w:val="bottom"/>
            <w:hideMark/>
          </w:tcPr>
          <w:p w:rsidR="00DC7520" w:rsidRPr="00DC7520" w:rsidP="009B3932" w14:paraId="146E7CA3" w14:textId="77777777">
            <w:pPr>
              <w:rPr>
                <w:color w:val="000000"/>
              </w:rPr>
            </w:pPr>
            <w:r w:rsidRPr="00DC7520">
              <w:rPr>
                <w:color w:val="000000"/>
              </w:rPr>
              <w:t>% Complete</w:t>
            </w:r>
          </w:p>
        </w:tc>
      </w:tr>
      <w:tr w14:paraId="31171560" w14:textId="77777777" w:rsidTr="009A66D6">
        <w:tblPrEx>
          <w:tblW w:w="5000" w:type="pct"/>
          <w:tblLook w:val="04A0"/>
        </w:tblPrEx>
        <w:trPr>
          <w:trHeight w:val="300"/>
        </w:trPr>
        <w:tc>
          <w:tcPr>
            <w:tcW w:w="812" w:type="pct"/>
            <w:vMerge w:val="restart"/>
            <w:tcBorders>
              <w:top w:val="single" w:sz="4" w:space="0" w:color="auto"/>
              <w:bottom w:val="nil"/>
            </w:tcBorders>
            <w:shd w:val="clear" w:color="auto" w:fill="auto"/>
            <w:noWrap/>
            <w:vAlign w:val="center"/>
            <w:hideMark/>
          </w:tcPr>
          <w:p w:rsidR="00DC7520" w:rsidRPr="00DC7520" w:rsidP="009B3932" w14:paraId="1D16784D" w14:textId="77777777">
            <w:pPr>
              <w:rPr>
                <w:color w:val="000000"/>
              </w:rPr>
            </w:pPr>
            <w:r>
              <w:rPr>
                <w:color w:val="000000"/>
              </w:rPr>
              <w:t>Goat 2019</w:t>
            </w:r>
          </w:p>
        </w:tc>
        <w:tc>
          <w:tcPr>
            <w:tcW w:w="1905" w:type="pct"/>
            <w:tcBorders>
              <w:top w:val="single" w:sz="4" w:space="0" w:color="auto"/>
              <w:bottom w:val="nil"/>
            </w:tcBorders>
            <w:shd w:val="clear" w:color="auto" w:fill="auto"/>
            <w:noWrap/>
            <w:vAlign w:val="center"/>
            <w:hideMark/>
          </w:tcPr>
          <w:p w:rsidR="00DC7520" w:rsidRPr="00DC7520" w:rsidP="009B3932" w14:paraId="0211D574" w14:textId="77777777">
            <w:pPr>
              <w:rPr>
                <w:color w:val="000000"/>
              </w:rPr>
            </w:pPr>
            <w:r w:rsidRPr="00DC7520">
              <w:rPr>
                <w:color w:val="000000"/>
              </w:rPr>
              <w:t>1</w:t>
            </w:r>
          </w:p>
        </w:tc>
        <w:tc>
          <w:tcPr>
            <w:tcW w:w="671" w:type="pct"/>
            <w:tcBorders>
              <w:top w:val="single" w:sz="4" w:space="0" w:color="auto"/>
              <w:bottom w:val="nil"/>
            </w:tcBorders>
            <w:shd w:val="clear" w:color="auto" w:fill="auto"/>
            <w:noWrap/>
            <w:vAlign w:val="bottom"/>
            <w:hideMark/>
          </w:tcPr>
          <w:p w:rsidR="00DC7520" w:rsidRPr="00DC7520" w:rsidP="009B3932" w14:paraId="01366E74" w14:textId="77777777">
            <w:pPr>
              <w:jc w:val="right"/>
              <w:rPr>
                <w:color w:val="000000"/>
              </w:rPr>
            </w:pPr>
            <w:r w:rsidRPr="00DC7520">
              <w:rPr>
                <w:color w:val="000000"/>
              </w:rPr>
              <w:t>4,770</w:t>
            </w:r>
          </w:p>
        </w:tc>
        <w:tc>
          <w:tcPr>
            <w:tcW w:w="806" w:type="pct"/>
            <w:tcBorders>
              <w:top w:val="single" w:sz="4" w:space="0" w:color="auto"/>
              <w:bottom w:val="nil"/>
            </w:tcBorders>
            <w:shd w:val="clear" w:color="auto" w:fill="auto"/>
            <w:noWrap/>
            <w:vAlign w:val="bottom"/>
            <w:hideMark/>
          </w:tcPr>
          <w:p w:rsidR="00DC7520" w:rsidRPr="00DC7520" w:rsidP="009B3932" w14:paraId="20380B2C" w14:textId="77777777">
            <w:pPr>
              <w:jc w:val="right"/>
              <w:rPr>
                <w:color w:val="000000"/>
              </w:rPr>
            </w:pPr>
            <w:r w:rsidRPr="00DC7520">
              <w:rPr>
                <w:color w:val="000000"/>
              </w:rPr>
              <w:t>1,840</w:t>
            </w:r>
          </w:p>
        </w:tc>
        <w:tc>
          <w:tcPr>
            <w:tcW w:w="806" w:type="pct"/>
            <w:tcBorders>
              <w:top w:val="single" w:sz="4" w:space="0" w:color="auto"/>
              <w:bottom w:val="nil"/>
            </w:tcBorders>
            <w:shd w:val="clear" w:color="auto" w:fill="auto"/>
            <w:noWrap/>
            <w:vAlign w:val="bottom"/>
            <w:hideMark/>
          </w:tcPr>
          <w:p w:rsidR="00DC7520" w:rsidRPr="00DC7520" w:rsidP="009B3932" w14:paraId="211155D8" w14:textId="77777777">
            <w:pPr>
              <w:jc w:val="right"/>
              <w:rPr>
                <w:color w:val="000000"/>
              </w:rPr>
            </w:pPr>
            <w:r w:rsidRPr="00DC7520">
              <w:rPr>
                <w:color w:val="000000"/>
              </w:rPr>
              <w:t>38.6</w:t>
            </w:r>
          </w:p>
        </w:tc>
      </w:tr>
      <w:tr w14:paraId="599750D2" w14:textId="77777777" w:rsidTr="009A66D6">
        <w:tblPrEx>
          <w:tblW w:w="5000" w:type="pct"/>
          <w:tblLook w:val="04A0"/>
        </w:tblPrEx>
        <w:trPr>
          <w:trHeight w:val="300"/>
        </w:trPr>
        <w:tc>
          <w:tcPr>
            <w:tcW w:w="812" w:type="pct"/>
            <w:vMerge/>
            <w:tcBorders>
              <w:top w:val="nil"/>
              <w:bottom w:val="nil"/>
            </w:tcBorders>
            <w:shd w:val="clear" w:color="auto" w:fill="auto"/>
            <w:noWrap/>
            <w:vAlign w:val="bottom"/>
            <w:hideMark/>
          </w:tcPr>
          <w:p w:rsidR="00DC7520" w:rsidRPr="00DC7520" w:rsidP="009B3932" w14:paraId="5D9BD429" w14:textId="77777777">
            <w:pPr>
              <w:rPr>
                <w:color w:val="000000"/>
              </w:rPr>
            </w:pPr>
          </w:p>
        </w:tc>
        <w:tc>
          <w:tcPr>
            <w:tcW w:w="1905" w:type="pct"/>
            <w:tcBorders>
              <w:top w:val="nil"/>
              <w:bottom w:val="nil"/>
            </w:tcBorders>
            <w:shd w:val="clear" w:color="auto" w:fill="auto"/>
            <w:noWrap/>
            <w:vAlign w:val="center"/>
            <w:hideMark/>
          </w:tcPr>
          <w:p w:rsidR="00DC7520" w:rsidRPr="00DC7520" w:rsidP="009B3932" w14:paraId="3E2707A4" w14:textId="77777777">
            <w:pPr>
              <w:rPr>
                <w:color w:val="000000"/>
              </w:rPr>
            </w:pPr>
            <w:r w:rsidRPr="00DC7520">
              <w:rPr>
                <w:color w:val="000000"/>
              </w:rPr>
              <w:t>Turnover</w:t>
            </w:r>
          </w:p>
        </w:tc>
        <w:tc>
          <w:tcPr>
            <w:tcW w:w="671" w:type="pct"/>
            <w:tcBorders>
              <w:top w:val="nil"/>
              <w:bottom w:val="nil"/>
            </w:tcBorders>
            <w:shd w:val="clear" w:color="auto" w:fill="auto"/>
            <w:noWrap/>
            <w:vAlign w:val="bottom"/>
            <w:hideMark/>
          </w:tcPr>
          <w:p w:rsidR="00DC7520" w:rsidRPr="00DC7520" w:rsidP="009B3932" w14:paraId="7A5CFF88" w14:textId="77777777">
            <w:pPr>
              <w:jc w:val="right"/>
              <w:rPr>
                <w:color w:val="000000"/>
              </w:rPr>
            </w:pPr>
            <w:r w:rsidRPr="00DC7520">
              <w:rPr>
                <w:color w:val="000000"/>
              </w:rPr>
              <w:t>1,840</w:t>
            </w:r>
          </w:p>
        </w:tc>
        <w:tc>
          <w:tcPr>
            <w:tcW w:w="806" w:type="pct"/>
            <w:tcBorders>
              <w:top w:val="nil"/>
              <w:bottom w:val="nil"/>
            </w:tcBorders>
            <w:shd w:val="clear" w:color="auto" w:fill="auto"/>
            <w:noWrap/>
            <w:vAlign w:val="bottom"/>
            <w:hideMark/>
          </w:tcPr>
          <w:p w:rsidR="00DC7520" w:rsidRPr="00DC7520" w:rsidP="009B3932" w14:paraId="5CC40641" w14:textId="77777777">
            <w:pPr>
              <w:jc w:val="right"/>
              <w:rPr>
                <w:color w:val="000000"/>
              </w:rPr>
            </w:pPr>
            <w:r w:rsidRPr="00DC7520">
              <w:rPr>
                <w:color w:val="000000"/>
              </w:rPr>
              <w:t>1,320</w:t>
            </w:r>
          </w:p>
        </w:tc>
        <w:tc>
          <w:tcPr>
            <w:tcW w:w="806" w:type="pct"/>
            <w:tcBorders>
              <w:top w:val="nil"/>
              <w:bottom w:val="nil"/>
            </w:tcBorders>
            <w:shd w:val="clear" w:color="auto" w:fill="auto"/>
            <w:noWrap/>
            <w:vAlign w:val="bottom"/>
            <w:hideMark/>
          </w:tcPr>
          <w:p w:rsidR="00DC7520" w:rsidRPr="00DC7520" w:rsidP="009B3932" w14:paraId="6730E392" w14:textId="77777777">
            <w:pPr>
              <w:jc w:val="right"/>
              <w:rPr>
                <w:color w:val="000000"/>
              </w:rPr>
            </w:pPr>
            <w:r w:rsidRPr="00DC7520">
              <w:rPr>
                <w:color w:val="000000"/>
              </w:rPr>
              <w:t>71.2</w:t>
            </w:r>
          </w:p>
        </w:tc>
      </w:tr>
      <w:tr w14:paraId="0A7CB703" w14:textId="77777777" w:rsidTr="009A66D6">
        <w:tblPrEx>
          <w:tblW w:w="5000" w:type="pct"/>
          <w:tblLook w:val="04A0"/>
        </w:tblPrEx>
        <w:trPr>
          <w:trHeight w:val="300"/>
        </w:trPr>
        <w:tc>
          <w:tcPr>
            <w:tcW w:w="812" w:type="pct"/>
            <w:vMerge/>
            <w:tcBorders>
              <w:top w:val="nil"/>
              <w:bottom w:val="nil"/>
            </w:tcBorders>
            <w:shd w:val="clear" w:color="auto" w:fill="auto"/>
            <w:noWrap/>
            <w:vAlign w:val="bottom"/>
            <w:hideMark/>
          </w:tcPr>
          <w:p w:rsidR="00DC7520" w:rsidRPr="00DC7520" w:rsidP="009B3932" w14:paraId="1D048100" w14:textId="77777777">
            <w:pPr>
              <w:rPr>
                <w:color w:val="000000"/>
              </w:rPr>
            </w:pPr>
          </w:p>
        </w:tc>
        <w:tc>
          <w:tcPr>
            <w:tcW w:w="1905" w:type="pct"/>
            <w:tcBorders>
              <w:top w:val="nil"/>
              <w:bottom w:val="nil"/>
            </w:tcBorders>
            <w:shd w:val="clear" w:color="auto" w:fill="auto"/>
            <w:noWrap/>
            <w:vAlign w:val="center"/>
            <w:hideMark/>
          </w:tcPr>
          <w:p w:rsidR="00DC7520" w:rsidRPr="00DC7520" w:rsidP="009B3932" w14:paraId="50D5A861" w14:textId="77777777">
            <w:pPr>
              <w:rPr>
                <w:color w:val="000000"/>
              </w:rPr>
            </w:pPr>
            <w:r w:rsidRPr="00DC7520">
              <w:rPr>
                <w:color w:val="000000"/>
              </w:rPr>
              <w:t>2</w:t>
            </w:r>
          </w:p>
        </w:tc>
        <w:tc>
          <w:tcPr>
            <w:tcW w:w="671" w:type="pct"/>
            <w:tcBorders>
              <w:top w:val="nil"/>
              <w:bottom w:val="nil"/>
            </w:tcBorders>
            <w:shd w:val="clear" w:color="auto" w:fill="auto"/>
            <w:noWrap/>
            <w:vAlign w:val="bottom"/>
            <w:hideMark/>
          </w:tcPr>
          <w:p w:rsidR="00DC7520" w:rsidRPr="00DC7520" w:rsidP="009B3932" w14:paraId="2FA960BD" w14:textId="77777777">
            <w:pPr>
              <w:jc w:val="right"/>
              <w:rPr>
                <w:color w:val="000000"/>
              </w:rPr>
            </w:pPr>
            <w:r w:rsidRPr="00DC7520">
              <w:rPr>
                <w:color w:val="000000"/>
              </w:rPr>
              <w:t>1,320</w:t>
            </w:r>
          </w:p>
        </w:tc>
        <w:tc>
          <w:tcPr>
            <w:tcW w:w="806" w:type="pct"/>
            <w:tcBorders>
              <w:top w:val="nil"/>
              <w:bottom w:val="nil"/>
            </w:tcBorders>
            <w:shd w:val="clear" w:color="auto" w:fill="auto"/>
            <w:noWrap/>
            <w:vAlign w:val="bottom"/>
            <w:hideMark/>
          </w:tcPr>
          <w:p w:rsidR="00DC7520" w:rsidRPr="00DC7520" w:rsidP="009B3932" w14:paraId="0FF101CA" w14:textId="77777777">
            <w:pPr>
              <w:jc w:val="right"/>
              <w:rPr>
                <w:color w:val="000000"/>
              </w:rPr>
            </w:pPr>
            <w:r w:rsidRPr="00DC7520">
              <w:rPr>
                <w:color w:val="000000"/>
              </w:rPr>
              <w:t>779</w:t>
            </w:r>
          </w:p>
        </w:tc>
        <w:tc>
          <w:tcPr>
            <w:tcW w:w="806" w:type="pct"/>
            <w:tcBorders>
              <w:top w:val="nil"/>
              <w:bottom w:val="nil"/>
            </w:tcBorders>
            <w:shd w:val="clear" w:color="auto" w:fill="auto"/>
            <w:noWrap/>
            <w:vAlign w:val="bottom"/>
            <w:hideMark/>
          </w:tcPr>
          <w:p w:rsidR="00DC7520" w:rsidRPr="00DC7520" w:rsidP="009B3932" w14:paraId="2BDE4EAB" w14:textId="77777777">
            <w:pPr>
              <w:jc w:val="right"/>
              <w:rPr>
                <w:color w:val="000000"/>
              </w:rPr>
            </w:pPr>
            <w:r w:rsidRPr="00DC7520">
              <w:rPr>
                <w:color w:val="000000"/>
              </w:rPr>
              <w:t>59.0</w:t>
            </w:r>
          </w:p>
        </w:tc>
      </w:tr>
      <w:tr w14:paraId="13CB43D6" w14:textId="77777777" w:rsidTr="009A66D6">
        <w:tblPrEx>
          <w:tblW w:w="5000" w:type="pct"/>
          <w:tblLook w:val="04A0"/>
        </w:tblPrEx>
        <w:trPr>
          <w:trHeight w:val="300"/>
        </w:trPr>
        <w:tc>
          <w:tcPr>
            <w:tcW w:w="812" w:type="pct"/>
            <w:vMerge/>
            <w:tcBorders>
              <w:top w:val="nil"/>
              <w:bottom w:val="nil"/>
            </w:tcBorders>
            <w:shd w:val="clear" w:color="auto" w:fill="auto"/>
            <w:noWrap/>
            <w:vAlign w:val="bottom"/>
            <w:hideMark/>
          </w:tcPr>
          <w:p w:rsidR="00DC7520" w:rsidRPr="00DC7520" w:rsidP="009B3932" w14:paraId="6D85AD1A" w14:textId="77777777">
            <w:pPr>
              <w:rPr>
                <w:color w:val="000000"/>
              </w:rPr>
            </w:pPr>
          </w:p>
        </w:tc>
        <w:tc>
          <w:tcPr>
            <w:tcW w:w="1905" w:type="pct"/>
            <w:tcBorders>
              <w:top w:val="nil"/>
              <w:bottom w:val="nil"/>
            </w:tcBorders>
            <w:shd w:val="clear" w:color="auto" w:fill="auto"/>
            <w:noWrap/>
            <w:vAlign w:val="center"/>
            <w:hideMark/>
          </w:tcPr>
          <w:p w:rsidR="00DC7520" w:rsidRPr="00DC7520" w:rsidP="009B3932" w14:paraId="3C4EB56F" w14:textId="77777777">
            <w:pPr>
              <w:rPr>
                <w:color w:val="000000"/>
              </w:rPr>
            </w:pPr>
            <w:r w:rsidRPr="00DC7520">
              <w:rPr>
                <w:color w:val="000000"/>
              </w:rPr>
              <w:t xml:space="preserve">Biologics </w:t>
            </w:r>
            <w:r w:rsidR="00CA6084">
              <w:rPr>
                <w:color w:val="000000"/>
              </w:rPr>
              <w:t>–</w:t>
            </w:r>
            <w:r w:rsidRPr="00DC7520">
              <w:rPr>
                <w:color w:val="000000"/>
              </w:rPr>
              <w:t xml:space="preserve"> Blood and swab</w:t>
            </w:r>
          </w:p>
        </w:tc>
        <w:tc>
          <w:tcPr>
            <w:tcW w:w="671" w:type="pct"/>
            <w:tcBorders>
              <w:top w:val="nil"/>
              <w:bottom w:val="nil"/>
            </w:tcBorders>
            <w:shd w:val="clear" w:color="auto" w:fill="auto"/>
            <w:noWrap/>
            <w:vAlign w:val="bottom"/>
            <w:hideMark/>
          </w:tcPr>
          <w:p w:rsidR="00DC7520" w:rsidRPr="00DC7520" w:rsidP="009B3932" w14:paraId="329327E2" w14:textId="77777777">
            <w:pPr>
              <w:jc w:val="right"/>
              <w:rPr>
                <w:color w:val="000000"/>
              </w:rPr>
            </w:pPr>
            <w:r w:rsidRPr="00DC7520">
              <w:rPr>
                <w:color w:val="000000"/>
              </w:rPr>
              <w:t>779</w:t>
            </w:r>
          </w:p>
        </w:tc>
        <w:tc>
          <w:tcPr>
            <w:tcW w:w="806" w:type="pct"/>
            <w:tcBorders>
              <w:top w:val="nil"/>
              <w:bottom w:val="nil"/>
            </w:tcBorders>
            <w:shd w:val="clear" w:color="auto" w:fill="auto"/>
            <w:noWrap/>
            <w:vAlign w:val="bottom"/>
            <w:hideMark/>
          </w:tcPr>
          <w:p w:rsidR="00DC7520" w:rsidRPr="00DC7520" w:rsidP="009B3932" w14:paraId="526DEAA8" w14:textId="77777777">
            <w:pPr>
              <w:jc w:val="right"/>
              <w:rPr>
                <w:color w:val="000000"/>
              </w:rPr>
            </w:pPr>
            <w:r w:rsidRPr="00DC7520">
              <w:rPr>
                <w:color w:val="000000"/>
              </w:rPr>
              <w:t>581</w:t>
            </w:r>
          </w:p>
        </w:tc>
        <w:tc>
          <w:tcPr>
            <w:tcW w:w="806" w:type="pct"/>
            <w:tcBorders>
              <w:top w:val="nil"/>
              <w:bottom w:val="nil"/>
            </w:tcBorders>
            <w:shd w:val="clear" w:color="auto" w:fill="auto"/>
            <w:noWrap/>
            <w:vAlign w:val="bottom"/>
            <w:hideMark/>
          </w:tcPr>
          <w:p w:rsidR="00DC7520" w:rsidRPr="00DC7520" w:rsidP="009B3932" w14:paraId="5DD01BE7" w14:textId="77777777">
            <w:pPr>
              <w:jc w:val="right"/>
              <w:rPr>
                <w:color w:val="000000"/>
              </w:rPr>
            </w:pPr>
            <w:r w:rsidRPr="00DC7520">
              <w:rPr>
                <w:color w:val="000000"/>
              </w:rPr>
              <w:t>74.6</w:t>
            </w:r>
          </w:p>
        </w:tc>
      </w:tr>
      <w:tr w14:paraId="6569AB63" w14:textId="77777777" w:rsidTr="009A66D6">
        <w:tblPrEx>
          <w:tblW w:w="5000" w:type="pct"/>
          <w:tblLook w:val="04A0"/>
        </w:tblPrEx>
        <w:trPr>
          <w:trHeight w:val="300"/>
        </w:trPr>
        <w:tc>
          <w:tcPr>
            <w:tcW w:w="812" w:type="pct"/>
            <w:vMerge/>
            <w:tcBorders>
              <w:top w:val="nil"/>
              <w:bottom w:val="nil"/>
            </w:tcBorders>
            <w:shd w:val="clear" w:color="auto" w:fill="auto"/>
            <w:noWrap/>
            <w:vAlign w:val="bottom"/>
            <w:hideMark/>
          </w:tcPr>
          <w:p w:rsidR="00DC7520" w:rsidRPr="00DC7520" w:rsidP="009B3932" w14:paraId="77F63730" w14:textId="77777777">
            <w:pPr>
              <w:rPr>
                <w:color w:val="000000"/>
              </w:rPr>
            </w:pPr>
          </w:p>
        </w:tc>
        <w:tc>
          <w:tcPr>
            <w:tcW w:w="1905" w:type="pct"/>
            <w:tcBorders>
              <w:top w:val="nil"/>
              <w:bottom w:val="nil"/>
            </w:tcBorders>
            <w:shd w:val="clear" w:color="auto" w:fill="auto"/>
            <w:noWrap/>
            <w:vAlign w:val="center"/>
            <w:hideMark/>
          </w:tcPr>
          <w:p w:rsidR="00DC7520" w:rsidRPr="00DC7520" w:rsidP="009B3932" w14:paraId="3BB03375" w14:textId="77777777">
            <w:pPr>
              <w:rPr>
                <w:color w:val="000000"/>
              </w:rPr>
            </w:pPr>
            <w:r w:rsidRPr="00DC7520">
              <w:rPr>
                <w:color w:val="000000"/>
              </w:rPr>
              <w:t xml:space="preserve">Biologics </w:t>
            </w:r>
            <w:r w:rsidR="00CA6084">
              <w:rPr>
                <w:color w:val="000000"/>
              </w:rPr>
              <w:t>–</w:t>
            </w:r>
            <w:r w:rsidRPr="00DC7520">
              <w:rPr>
                <w:color w:val="000000"/>
              </w:rPr>
              <w:t xml:space="preserve"> </w:t>
            </w:r>
            <w:r w:rsidRPr="009A66D6" w:rsidR="009A66D6">
              <w:t>Fecal pathogen</w:t>
            </w:r>
          </w:p>
        </w:tc>
        <w:tc>
          <w:tcPr>
            <w:tcW w:w="671" w:type="pct"/>
            <w:tcBorders>
              <w:top w:val="nil"/>
              <w:bottom w:val="nil"/>
            </w:tcBorders>
            <w:shd w:val="clear" w:color="auto" w:fill="auto"/>
            <w:noWrap/>
            <w:vAlign w:val="bottom"/>
            <w:hideMark/>
          </w:tcPr>
          <w:p w:rsidR="00DC7520" w:rsidRPr="00DC7520" w:rsidP="009B3932" w14:paraId="71B2F5A1" w14:textId="77777777">
            <w:pPr>
              <w:jc w:val="right"/>
              <w:rPr>
                <w:color w:val="000000"/>
              </w:rPr>
            </w:pPr>
            <w:r w:rsidRPr="00DC7520">
              <w:rPr>
                <w:color w:val="000000"/>
              </w:rPr>
              <w:t>779</w:t>
            </w:r>
          </w:p>
        </w:tc>
        <w:tc>
          <w:tcPr>
            <w:tcW w:w="806" w:type="pct"/>
            <w:tcBorders>
              <w:top w:val="nil"/>
              <w:bottom w:val="nil"/>
            </w:tcBorders>
            <w:shd w:val="clear" w:color="auto" w:fill="auto"/>
            <w:noWrap/>
            <w:vAlign w:val="bottom"/>
            <w:hideMark/>
          </w:tcPr>
          <w:p w:rsidR="00DC7520" w:rsidRPr="00DC7520" w:rsidP="009B3932" w14:paraId="7986116E" w14:textId="77777777">
            <w:pPr>
              <w:jc w:val="right"/>
              <w:rPr>
                <w:color w:val="000000"/>
              </w:rPr>
            </w:pPr>
            <w:r w:rsidRPr="00DC7520">
              <w:rPr>
                <w:color w:val="000000"/>
              </w:rPr>
              <w:t>188</w:t>
            </w:r>
          </w:p>
        </w:tc>
        <w:tc>
          <w:tcPr>
            <w:tcW w:w="806" w:type="pct"/>
            <w:tcBorders>
              <w:top w:val="nil"/>
              <w:bottom w:val="nil"/>
            </w:tcBorders>
            <w:shd w:val="clear" w:color="auto" w:fill="auto"/>
            <w:noWrap/>
            <w:vAlign w:val="bottom"/>
            <w:hideMark/>
          </w:tcPr>
          <w:p w:rsidR="00DC7520" w:rsidRPr="00DC7520" w:rsidP="009B3932" w14:paraId="27579130" w14:textId="77777777">
            <w:pPr>
              <w:jc w:val="right"/>
              <w:rPr>
                <w:color w:val="000000"/>
              </w:rPr>
            </w:pPr>
            <w:r w:rsidRPr="00DC7520">
              <w:rPr>
                <w:color w:val="000000"/>
              </w:rPr>
              <w:t>24.1</w:t>
            </w:r>
          </w:p>
        </w:tc>
      </w:tr>
      <w:tr w14:paraId="17D19C9E" w14:textId="77777777" w:rsidTr="009A66D6">
        <w:tblPrEx>
          <w:tblW w:w="5000" w:type="pct"/>
          <w:tblLook w:val="04A0"/>
        </w:tblPrEx>
        <w:trPr>
          <w:trHeight w:val="300"/>
        </w:trPr>
        <w:tc>
          <w:tcPr>
            <w:tcW w:w="812" w:type="pct"/>
            <w:vMerge/>
            <w:tcBorders>
              <w:top w:val="nil"/>
              <w:bottom w:val="nil"/>
            </w:tcBorders>
            <w:shd w:val="clear" w:color="auto" w:fill="auto"/>
            <w:noWrap/>
            <w:vAlign w:val="bottom"/>
            <w:hideMark/>
          </w:tcPr>
          <w:p w:rsidR="009A66D6" w:rsidRPr="00DC7520" w:rsidP="009B3932" w14:paraId="21E0E3B6" w14:textId="77777777">
            <w:pPr>
              <w:rPr>
                <w:color w:val="000000"/>
              </w:rPr>
            </w:pPr>
          </w:p>
        </w:tc>
        <w:tc>
          <w:tcPr>
            <w:tcW w:w="1905" w:type="pct"/>
            <w:tcBorders>
              <w:top w:val="nil"/>
              <w:bottom w:val="nil"/>
            </w:tcBorders>
            <w:shd w:val="clear" w:color="auto" w:fill="auto"/>
            <w:noWrap/>
            <w:vAlign w:val="center"/>
            <w:hideMark/>
          </w:tcPr>
          <w:p w:rsidR="009A66D6" w:rsidRPr="00DC7520" w:rsidP="009B3932" w14:paraId="4B8C826D" w14:textId="77777777">
            <w:pPr>
              <w:rPr>
                <w:color w:val="000000"/>
              </w:rPr>
            </w:pPr>
            <w:r w:rsidRPr="00DC7520">
              <w:rPr>
                <w:color w:val="000000"/>
              </w:rPr>
              <w:t xml:space="preserve">Biologics </w:t>
            </w:r>
            <w:r w:rsidR="00CA6084">
              <w:rPr>
                <w:color w:val="000000"/>
              </w:rPr>
              <w:t>–</w:t>
            </w:r>
            <w:r w:rsidRPr="00DC7520">
              <w:rPr>
                <w:color w:val="000000"/>
              </w:rPr>
              <w:t xml:space="preserve"> Parasites </w:t>
            </w:r>
            <w:r>
              <w:rPr>
                <w:color w:val="000000"/>
              </w:rPr>
              <w:t>fecal egg count</w:t>
            </w:r>
          </w:p>
        </w:tc>
        <w:tc>
          <w:tcPr>
            <w:tcW w:w="671" w:type="pct"/>
            <w:tcBorders>
              <w:top w:val="nil"/>
              <w:bottom w:val="nil"/>
            </w:tcBorders>
            <w:shd w:val="clear" w:color="auto" w:fill="auto"/>
            <w:noWrap/>
            <w:vAlign w:val="bottom"/>
            <w:hideMark/>
          </w:tcPr>
          <w:p w:rsidR="009A66D6" w:rsidRPr="00DC7520" w:rsidP="009B3932" w14:paraId="68746A1C" w14:textId="77777777">
            <w:pPr>
              <w:jc w:val="right"/>
              <w:rPr>
                <w:color w:val="000000"/>
              </w:rPr>
            </w:pPr>
            <w:r w:rsidRPr="00DC7520">
              <w:rPr>
                <w:color w:val="000000"/>
              </w:rPr>
              <w:t>779</w:t>
            </w:r>
          </w:p>
        </w:tc>
        <w:tc>
          <w:tcPr>
            <w:tcW w:w="806" w:type="pct"/>
            <w:tcBorders>
              <w:top w:val="nil"/>
              <w:bottom w:val="nil"/>
            </w:tcBorders>
            <w:shd w:val="clear" w:color="auto" w:fill="auto"/>
            <w:noWrap/>
            <w:vAlign w:val="bottom"/>
            <w:hideMark/>
          </w:tcPr>
          <w:p w:rsidR="009A66D6" w:rsidRPr="00DC7520" w:rsidP="009B3932" w14:paraId="55179E32" w14:textId="77777777">
            <w:pPr>
              <w:jc w:val="right"/>
              <w:rPr>
                <w:color w:val="000000"/>
              </w:rPr>
            </w:pPr>
            <w:r w:rsidRPr="00DC7520">
              <w:rPr>
                <w:color w:val="000000"/>
              </w:rPr>
              <w:t>627</w:t>
            </w:r>
          </w:p>
        </w:tc>
        <w:tc>
          <w:tcPr>
            <w:tcW w:w="806" w:type="pct"/>
            <w:tcBorders>
              <w:top w:val="nil"/>
              <w:bottom w:val="nil"/>
            </w:tcBorders>
            <w:shd w:val="clear" w:color="auto" w:fill="auto"/>
            <w:noWrap/>
            <w:vAlign w:val="bottom"/>
            <w:hideMark/>
          </w:tcPr>
          <w:p w:rsidR="009A66D6" w:rsidRPr="00DC7520" w:rsidP="009B3932" w14:paraId="061CBED5" w14:textId="77777777">
            <w:pPr>
              <w:jc w:val="right"/>
              <w:rPr>
                <w:color w:val="000000"/>
              </w:rPr>
            </w:pPr>
            <w:r w:rsidRPr="00DC7520">
              <w:rPr>
                <w:color w:val="000000"/>
              </w:rPr>
              <w:t>80.5</w:t>
            </w:r>
          </w:p>
        </w:tc>
      </w:tr>
      <w:tr w14:paraId="1C1A80A5" w14:textId="77777777" w:rsidTr="009A66D6">
        <w:tblPrEx>
          <w:tblW w:w="5000" w:type="pct"/>
          <w:tblLook w:val="04A0"/>
        </w:tblPrEx>
        <w:trPr>
          <w:trHeight w:val="300"/>
        </w:trPr>
        <w:tc>
          <w:tcPr>
            <w:tcW w:w="812" w:type="pct"/>
            <w:vMerge/>
            <w:tcBorders>
              <w:top w:val="nil"/>
              <w:bottom w:val="single" w:sz="4" w:space="0" w:color="auto"/>
            </w:tcBorders>
            <w:shd w:val="clear" w:color="auto" w:fill="auto"/>
            <w:noWrap/>
            <w:vAlign w:val="bottom"/>
            <w:hideMark/>
          </w:tcPr>
          <w:p w:rsidR="009A66D6" w:rsidRPr="00DC7520" w:rsidP="009B3932" w14:paraId="5F720574" w14:textId="77777777">
            <w:pPr>
              <w:rPr>
                <w:color w:val="000000"/>
              </w:rPr>
            </w:pPr>
          </w:p>
        </w:tc>
        <w:tc>
          <w:tcPr>
            <w:tcW w:w="1905" w:type="pct"/>
            <w:tcBorders>
              <w:top w:val="nil"/>
              <w:bottom w:val="single" w:sz="4" w:space="0" w:color="auto"/>
            </w:tcBorders>
            <w:shd w:val="clear" w:color="auto" w:fill="auto"/>
            <w:noWrap/>
            <w:vAlign w:val="center"/>
            <w:hideMark/>
          </w:tcPr>
          <w:p w:rsidR="009A66D6" w:rsidRPr="00DC7520" w:rsidP="009B3932" w14:paraId="34482BDA" w14:textId="77777777">
            <w:pPr>
              <w:rPr>
                <w:color w:val="000000"/>
              </w:rPr>
            </w:pPr>
            <w:r w:rsidRPr="00DC7520">
              <w:rPr>
                <w:color w:val="000000"/>
              </w:rPr>
              <w:t xml:space="preserve">Biologics </w:t>
            </w:r>
            <w:r w:rsidR="00CA6084">
              <w:rPr>
                <w:color w:val="000000"/>
              </w:rPr>
              <w:t>–</w:t>
            </w:r>
            <w:r w:rsidRPr="00DC7520">
              <w:rPr>
                <w:color w:val="000000"/>
              </w:rPr>
              <w:t xml:space="preserve"> Parasites </w:t>
            </w:r>
            <w:r>
              <w:rPr>
                <w:color w:val="000000"/>
              </w:rPr>
              <w:t>resistance</w:t>
            </w:r>
          </w:p>
        </w:tc>
        <w:tc>
          <w:tcPr>
            <w:tcW w:w="671" w:type="pct"/>
            <w:tcBorders>
              <w:top w:val="nil"/>
              <w:bottom w:val="single" w:sz="4" w:space="0" w:color="auto"/>
            </w:tcBorders>
            <w:shd w:val="clear" w:color="auto" w:fill="auto"/>
            <w:noWrap/>
            <w:vAlign w:val="bottom"/>
            <w:hideMark/>
          </w:tcPr>
          <w:p w:rsidR="009A66D6" w:rsidRPr="00DC7520" w:rsidP="009B3932" w14:paraId="4FC71593" w14:textId="77777777">
            <w:pPr>
              <w:jc w:val="right"/>
              <w:rPr>
                <w:color w:val="000000"/>
              </w:rPr>
            </w:pPr>
            <w:r>
              <w:rPr>
                <w:color w:val="000000"/>
              </w:rPr>
              <w:t>627</w:t>
            </w:r>
          </w:p>
        </w:tc>
        <w:tc>
          <w:tcPr>
            <w:tcW w:w="806" w:type="pct"/>
            <w:tcBorders>
              <w:top w:val="nil"/>
              <w:bottom w:val="single" w:sz="4" w:space="0" w:color="auto"/>
            </w:tcBorders>
            <w:shd w:val="clear" w:color="auto" w:fill="auto"/>
            <w:noWrap/>
            <w:vAlign w:val="bottom"/>
            <w:hideMark/>
          </w:tcPr>
          <w:p w:rsidR="009A66D6" w:rsidRPr="00DC7520" w:rsidP="009B3932" w14:paraId="239377E7" w14:textId="77777777">
            <w:pPr>
              <w:jc w:val="right"/>
              <w:rPr>
                <w:color w:val="000000"/>
              </w:rPr>
            </w:pPr>
            <w:r w:rsidRPr="00DC7520">
              <w:rPr>
                <w:color w:val="000000"/>
              </w:rPr>
              <w:t>206</w:t>
            </w:r>
          </w:p>
        </w:tc>
        <w:tc>
          <w:tcPr>
            <w:tcW w:w="806" w:type="pct"/>
            <w:tcBorders>
              <w:top w:val="nil"/>
              <w:bottom w:val="single" w:sz="4" w:space="0" w:color="auto"/>
            </w:tcBorders>
            <w:shd w:val="clear" w:color="auto" w:fill="auto"/>
            <w:noWrap/>
            <w:vAlign w:val="bottom"/>
            <w:hideMark/>
          </w:tcPr>
          <w:p w:rsidR="009A66D6" w:rsidRPr="00DC7520" w:rsidP="009B3932" w14:paraId="6B6BA80A" w14:textId="77777777">
            <w:pPr>
              <w:jc w:val="right"/>
              <w:rPr>
                <w:color w:val="000000"/>
              </w:rPr>
            </w:pPr>
            <w:r w:rsidRPr="00DC7520">
              <w:rPr>
                <w:color w:val="000000"/>
              </w:rPr>
              <w:t>32.9</w:t>
            </w:r>
          </w:p>
        </w:tc>
      </w:tr>
      <w:tr w14:paraId="33946039" w14:textId="77777777" w:rsidTr="009A66D6">
        <w:tblPrEx>
          <w:tblW w:w="5000" w:type="pct"/>
          <w:tblLook w:val="04A0"/>
        </w:tblPrEx>
        <w:trPr>
          <w:trHeight w:val="300"/>
        </w:trPr>
        <w:tc>
          <w:tcPr>
            <w:tcW w:w="812" w:type="pct"/>
            <w:vMerge w:val="restart"/>
            <w:tcBorders>
              <w:top w:val="single" w:sz="4" w:space="0" w:color="auto"/>
              <w:bottom w:val="nil"/>
            </w:tcBorders>
            <w:shd w:val="clear" w:color="auto" w:fill="auto"/>
            <w:noWrap/>
            <w:vAlign w:val="center"/>
          </w:tcPr>
          <w:p w:rsidR="00DC7520" w:rsidRPr="00DC7520" w:rsidP="009B3932" w14:paraId="3FC5FAE8" w14:textId="77777777">
            <w:pPr>
              <w:rPr>
                <w:color w:val="000000"/>
              </w:rPr>
            </w:pPr>
            <w:r>
              <w:rPr>
                <w:color w:val="000000"/>
              </w:rPr>
              <w:t>Sheep 2011</w:t>
            </w:r>
          </w:p>
        </w:tc>
        <w:tc>
          <w:tcPr>
            <w:tcW w:w="1905" w:type="pct"/>
            <w:tcBorders>
              <w:top w:val="single" w:sz="4" w:space="0" w:color="auto"/>
              <w:bottom w:val="nil"/>
            </w:tcBorders>
            <w:shd w:val="clear" w:color="auto" w:fill="auto"/>
            <w:noWrap/>
            <w:vAlign w:val="center"/>
            <w:hideMark/>
          </w:tcPr>
          <w:p w:rsidR="00DC7520" w:rsidRPr="00DC7520" w:rsidP="009B3932" w14:paraId="29375C44" w14:textId="77777777">
            <w:pPr>
              <w:rPr>
                <w:color w:val="000000"/>
              </w:rPr>
            </w:pPr>
            <w:r w:rsidRPr="00DC7520">
              <w:rPr>
                <w:color w:val="000000"/>
              </w:rPr>
              <w:t>1</w:t>
            </w:r>
          </w:p>
        </w:tc>
        <w:tc>
          <w:tcPr>
            <w:tcW w:w="671" w:type="pct"/>
            <w:tcBorders>
              <w:top w:val="single" w:sz="4" w:space="0" w:color="auto"/>
              <w:bottom w:val="nil"/>
            </w:tcBorders>
            <w:shd w:val="clear" w:color="auto" w:fill="auto"/>
            <w:noWrap/>
            <w:vAlign w:val="bottom"/>
            <w:hideMark/>
          </w:tcPr>
          <w:p w:rsidR="00DC7520" w:rsidRPr="00DC7520" w:rsidP="009B3932" w14:paraId="4BDB6934" w14:textId="77777777">
            <w:pPr>
              <w:jc w:val="right"/>
              <w:rPr>
                <w:color w:val="000000"/>
              </w:rPr>
            </w:pPr>
            <w:r w:rsidRPr="00DC7520">
              <w:rPr>
                <w:color w:val="000000"/>
              </w:rPr>
              <w:t>4,920</w:t>
            </w:r>
          </w:p>
        </w:tc>
        <w:tc>
          <w:tcPr>
            <w:tcW w:w="806" w:type="pct"/>
            <w:tcBorders>
              <w:top w:val="single" w:sz="4" w:space="0" w:color="auto"/>
              <w:bottom w:val="nil"/>
            </w:tcBorders>
            <w:shd w:val="clear" w:color="auto" w:fill="auto"/>
            <w:noWrap/>
            <w:vAlign w:val="bottom"/>
            <w:hideMark/>
          </w:tcPr>
          <w:p w:rsidR="00DC7520" w:rsidRPr="00DC7520" w:rsidP="009B3932" w14:paraId="3B5FDB30" w14:textId="77777777">
            <w:pPr>
              <w:jc w:val="right"/>
              <w:rPr>
                <w:color w:val="000000"/>
              </w:rPr>
            </w:pPr>
            <w:r w:rsidRPr="00DC7520">
              <w:rPr>
                <w:color w:val="000000"/>
              </w:rPr>
              <w:t>3,256</w:t>
            </w:r>
          </w:p>
        </w:tc>
        <w:tc>
          <w:tcPr>
            <w:tcW w:w="806" w:type="pct"/>
            <w:tcBorders>
              <w:top w:val="single" w:sz="4" w:space="0" w:color="auto"/>
              <w:bottom w:val="nil"/>
            </w:tcBorders>
            <w:shd w:val="clear" w:color="auto" w:fill="auto"/>
            <w:noWrap/>
            <w:vAlign w:val="bottom"/>
            <w:hideMark/>
          </w:tcPr>
          <w:p w:rsidR="00DC7520" w:rsidRPr="00DC7520" w:rsidP="009B3932" w14:paraId="67689E78" w14:textId="77777777">
            <w:pPr>
              <w:jc w:val="right"/>
              <w:rPr>
                <w:color w:val="000000"/>
              </w:rPr>
            </w:pPr>
            <w:r w:rsidRPr="00DC7520">
              <w:rPr>
                <w:color w:val="000000"/>
              </w:rPr>
              <w:t>66.2</w:t>
            </w:r>
          </w:p>
        </w:tc>
      </w:tr>
      <w:tr w14:paraId="0B0E91ED" w14:textId="77777777" w:rsidTr="009A66D6">
        <w:tblPrEx>
          <w:tblW w:w="5000" w:type="pct"/>
          <w:tblLook w:val="04A0"/>
        </w:tblPrEx>
        <w:trPr>
          <w:trHeight w:val="300"/>
        </w:trPr>
        <w:tc>
          <w:tcPr>
            <w:tcW w:w="812" w:type="pct"/>
            <w:vMerge/>
            <w:tcBorders>
              <w:top w:val="nil"/>
              <w:bottom w:val="nil"/>
            </w:tcBorders>
            <w:shd w:val="clear" w:color="auto" w:fill="auto"/>
            <w:noWrap/>
            <w:vAlign w:val="bottom"/>
          </w:tcPr>
          <w:p w:rsidR="00DC7520" w:rsidRPr="00DC7520" w:rsidP="009B3932" w14:paraId="5E3C437F" w14:textId="77777777">
            <w:pPr>
              <w:rPr>
                <w:color w:val="000000"/>
              </w:rPr>
            </w:pPr>
          </w:p>
        </w:tc>
        <w:tc>
          <w:tcPr>
            <w:tcW w:w="1905" w:type="pct"/>
            <w:tcBorders>
              <w:top w:val="nil"/>
              <w:bottom w:val="nil"/>
            </w:tcBorders>
            <w:shd w:val="clear" w:color="auto" w:fill="auto"/>
            <w:noWrap/>
            <w:vAlign w:val="center"/>
            <w:hideMark/>
          </w:tcPr>
          <w:p w:rsidR="00DC7520" w:rsidRPr="00DC7520" w:rsidP="009B3932" w14:paraId="48F64257" w14:textId="77777777">
            <w:pPr>
              <w:rPr>
                <w:color w:val="000000"/>
              </w:rPr>
            </w:pPr>
            <w:r w:rsidRPr="00DC7520">
              <w:rPr>
                <w:color w:val="000000"/>
              </w:rPr>
              <w:t>Turnover</w:t>
            </w:r>
          </w:p>
        </w:tc>
        <w:tc>
          <w:tcPr>
            <w:tcW w:w="671" w:type="pct"/>
            <w:tcBorders>
              <w:top w:val="nil"/>
              <w:bottom w:val="nil"/>
            </w:tcBorders>
            <w:shd w:val="clear" w:color="auto" w:fill="auto"/>
            <w:noWrap/>
            <w:vAlign w:val="bottom"/>
            <w:hideMark/>
          </w:tcPr>
          <w:p w:rsidR="00DC7520" w:rsidRPr="00DC7520" w:rsidP="009B3932" w14:paraId="2A5BF054" w14:textId="77777777">
            <w:pPr>
              <w:jc w:val="right"/>
              <w:rPr>
                <w:color w:val="000000"/>
              </w:rPr>
            </w:pPr>
            <w:r w:rsidRPr="00DC7520">
              <w:rPr>
                <w:color w:val="000000"/>
              </w:rPr>
              <w:t>3,256</w:t>
            </w:r>
          </w:p>
        </w:tc>
        <w:tc>
          <w:tcPr>
            <w:tcW w:w="806" w:type="pct"/>
            <w:tcBorders>
              <w:top w:val="nil"/>
              <w:bottom w:val="nil"/>
            </w:tcBorders>
            <w:shd w:val="clear" w:color="auto" w:fill="auto"/>
            <w:noWrap/>
            <w:vAlign w:val="bottom"/>
            <w:hideMark/>
          </w:tcPr>
          <w:p w:rsidR="00DC7520" w:rsidRPr="00DC7520" w:rsidP="009B3932" w14:paraId="241F8F7F" w14:textId="77777777">
            <w:pPr>
              <w:jc w:val="right"/>
              <w:rPr>
                <w:color w:val="000000"/>
              </w:rPr>
            </w:pPr>
            <w:r w:rsidRPr="00DC7520">
              <w:rPr>
                <w:color w:val="000000"/>
              </w:rPr>
              <w:t>1,241</w:t>
            </w:r>
          </w:p>
        </w:tc>
        <w:tc>
          <w:tcPr>
            <w:tcW w:w="806" w:type="pct"/>
            <w:tcBorders>
              <w:top w:val="nil"/>
              <w:bottom w:val="nil"/>
            </w:tcBorders>
            <w:shd w:val="clear" w:color="auto" w:fill="auto"/>
            <w:noWrap/>
            <w:vAlign w:val="bottom"/>
            <w:hideMark/>
          </w:tcPr>
          <w:p w:rsidR="00DC7520" w:rsidRPr="00DC7520" w:rsidP="009B3932" w14:paraId="69D0D1D4" w14:textId="77777777">
            <w:pPr>
              <w:jc w:val="right"/>
              <w:rPr>
                <w:color w:val="000000"/>
              </w:rPr>
            </w:pPr>
            <w:r w:rsidRPr="00DC7520">
              <w:rPr>
                <w:color w:val="000000"/>
              </w:rPr>
              <w:t>38.1</w:t>
            </w:r>
          </w:p>
        </w:tc>
      </w:tr>
      <w:tr w14:paraId="30386D25" w14:textId="77777777" w:rsidTr="009A66D6">
        <w:tblPrEx>
          <w:tblW w:w="5000" w:type="pct"/>
          <w:tblLook w:val="04A0"/>
        </w:tblPrEx>
        <w:trPr>
          <w:trHeight w:val="300"/>
        </w:trPr>
        <w:tc>
          <w:tcPr>
            <w:tcW w:w="812" w:type="pct"/>
            <w:vMerge/>
            <w:tcBorders>
              <w:top w:val="nil"/>
              <w:bottom w:val="nil"/>
            </w:tcBorders>
            <w:shd w:val="clear" w:color="auto" w:fill="auto"/>
            <w:noWrap/>
            <w:vAlign w:val="bottom"/>
          </w:tcPr>
          <w:p w:rsidR="00DC7520" w:rsidRPr="00DC7520" w:rsidP="009B3932" w14:paraId="4900F7C1" w14:textId="77777777">
            <w:pPr>
              <w:rPr>
                <w:color w:val="000000"/>
              </w:rPr>
            </w:pPr>
          </w:p>
        </w:tc>
        <w:tc>
          <w:tcPr>
            <w:tcW w:w="1905" w:type="pct"/>
            <w:tcBorders>
              <w:top w:val="nil"/>
              <w:bottom w:val="nil"/>
            </w:tcBorders>
            <w:shd w:val="clear" w:color="auto" w:fill="auto"/>
            <w:noWrap/>
            <w:vAlign w:val="center"/>
            <w:hideMark/>
          </w:tcPr>
          <w:p w:rsidR="00DC7520" w:rsidRPr="00DC7520" w:rsidP="009B3932" w14:paraId="452D8BF7" w14:textId="77777777">
            <w:pPr>
              <w:rPr>
                <w:color w:val="000000"/>
              </w:rPr>
            </w:pPr>
            <w:r w:rsidRPr="00DC7520">
              <w:rPr>
                <w:color w:val="000000"/>
              </w:rPr>
              <w:t>2</w:t>
            </w:r>
          </w:p>
        </w:tc>
        <w:tc>
          <w:tcPr>
            <w:tcW w:w="671" w:type="pct"/>
            <w:tcBorders>
              <w:top w:val="nil"/>
              <w:bottom w:val="nil"/>
            </w:tcBorders>
            <w:shd w:val="clear" w:color="auto" w:fill="auto"/>
            <w:noWrap/>
            <w:vAlign w:val="bottom"/>
            <w:hideMark/>
          </w:tcPr>
          <w:p w:rsidR="00DC7520" w:rsidRPr="00DC7520" w:rsidP="009B3932" w14:paraId="7F5F6F4C" w14:textId="77777777">
            <w:pPr>
              <w:jc w:val="right"/>
              <w:rPr>
                <w:color w:val="000000"/>
              </w:rPr>
            </w:pPr>
            <w:r w:rsidRPr="00DC7520">
              <w:rPr>
                <w:color w:val="000000"/>
              </w:rPr>
              <w:t>1,241</w:t>
            </w:r>
          </w:p>
        </w:tc>
        <w:tc>
          <w:tcPr>
            <w:tcW w:w="806" w:type="pct"/>
            <w:tcBorders>
              <w:top w:val="nil"/>
              <w:bottom w:val="nil"/>
            </w:tcBorders>
            <w:shd w:val="clear" w:color="auto" w:fill="auto"/>
            <w:noWrap/>
            <w:vAlign w:val="bottom"/>
            <w:hideMark/>
          </w:tcPr>
          <w:p w:rsidR="00DC7520" w:rsidRPr="00DC7520" w:rsidP="009B3932" w14:paraId="0B3DBE62" w14:textId="77777777">
            <w:pPr>
              <w:jc w:val="right"/>
              <w:rPr>
                <w:color w:val="000000"/>
              </w:rPr>
            </w:pPr>
            <w:r w:rsidRPr="00DC7520">
              <w:rPr>
                <w:color w:val="000000"/>
              </w:rPr>
              <w:t>761</w:t>
            </w:r>
          </w:p>
        </w:tc>
        <w:tc>
          <w:tcPr>
            <w:tcW w:w="806" w:type="pct"/>
            <w:tcBorders>
              <w:top w:val="nil"/>
              <w:bottom w:val="nil"/>
            </w:tcBorders>
            <w:shd w:val="clear" w:color="auto" w:fill="auto"/>
            <w:noWrap/>
            <w:vAlign w:val="bottom"/>
            <w:hideMark/>
          </w:tcPr>
          <w:p w:rsidR="00DC7520" w:rsidRPr="00DC7520" w:rsidP="009B3932" w14:paraId="5ABD6E2C" w14:textId="77777777">
            <w:pPr>
              <w:jc w:val="right"/>
              <w:rPr>
                <w:color w:val="000000"/>
              </w:rPr>
            </w:pPr>
            <w:r w:rsidRPr="00DC7520">
              <w:rPr>
                <w:color w:val="000000"/>
              </w:rPr>
              <w:t>61.3</w:t>
            </w:r>
          </w:p>
        </w:tc>
      </w:tr>
      <w:tr w14:paraId="70835F1D" w14:textId="77777777" w:rsidTr="009A66D6">
        <w:tblPrEx>
          <w:tblW w:w="5000" w:type="pct"/>
          <w:tblLook w:val="04A0"/>
        </w:tblPrEx>
        <w:trPr>
          <w:trHeight w:val="300"/>
        </w:trPr>
        <w:tc>
          <w:tcPr>
            <w:tcW w:w="812" w:type="pct"/>
            <w:vMerge/>
            <w:tcBorders>
              <w:top w:val="nil"/>
              <w:bottom w:val="nil"/>
            </w:tcBorders>
            <w:shd w:val="clear" w:color="auto" w:fill="auto"/>
            <w:noWrap/>
            <w:vAlign w:val="bottom"/>
          </w:tcPr>
          <w:p w:rsidR="00DC7520" w:rsidRPr="00DC7520" w:rsidP="009B3932" w14:paraId="7FBFF223" w14:textId="77777777">
            <w:pPr>
              <w:rPr>
                <w:color w:val="000000"/>
              </w:rPr>
            </w:pPr>
          </w:p>
        </w:tc>
        <w:tc>
          <w:tcPr>
            <w:tcW w:w="1905" w:type="pct"/>
            <w:tcBorders>
              <w:top w:val="nil"/>
              <w:bottom w:val="nil"/>
            </w:tcBorders>
            <w:shd w:val="clear" w:color="auto" w:fill="auto"/>
            <w:noWrap/>
            <w:vAlign w:val="center"/>
            <w:hideMark/>
          </w:tcPr>
          <w:p w:rsidR="00DC7520" w:rsidRPr="00DC7520" w:rsidP="009B3932" w14:paraId="01B936C8" w14:textId="77777777">
            <w:pPr>
              <w:rPr>
                <w:color w:val="000000"/>
              </w:rPr>
            </w:pPr>
            <w:r w:rsidRPr="00DC7520">
              <w:rPr>
                <w:color w:val="000000"/>
              </w:rPr>
              <w:t xml:space="preserve">Biologics </w:t>
            </w:r>
            <w:r w:rsidR="00CA6084">
              <w:rPr>
                <w:color w:val="000000"/>
              </w:rPr>
              <w:t>–</w:t>
            </w:r>
            <w:r w:rsidRPr="00DC7520">
              <w:rPr>
                <w:color w:val="000000"/>
              </w:rPr>
              <w:t xml:space="preserve"> Blood and swab</w:t>
            </w:r>
          </w:p>
        </w:tc>
        <w:tc>
          <w:tcPr>
            <w:tcW w:w="671" w:type="pct"/>
            <w:tcBorders>
              <w:top w:val="nil"/>
              <w:bottom w:val="nil"/>
            </w:tcBorders>
            <w:shd w:val="clear" w:color="auto" w:fill="auto"/>
            <w:noWrap/>
            <w:vAlign w:val="bottom"/>
            <w:hideMark/>
          </w:tcPr>
          <w:p w:rsidR="00DC7520" w:rsidRPr="00DC7520" w:rsidP="009B3932" w14:paraId="3977591E" w14:textId="77777777">
            <w:pPr>
              <w:jc w:val="right"/>
              <w:rPr>
                <w:color w:val="000000"/>
              </w:rPr>
            </w:pPr>
            <w:r w:rsidRPr="00DC7520">
              <w:rPr>
                <w:color w:val="000000"/>
              </w:rPr>
              <w:t>761</w:t>
            </w:r>
          </w:p>
        </w:tc>
        <w:tc>
          <w:tcPr>
            <w:tcW w:w="806" w:type="pct"/>
            <w:tcBorders>
              <w:top w:val="nil"/>
              <w:bottom w:val="nil"/>
            </w:tcBorders>
            <w:shd w:val="clear" w:color="auto" w:fill="auto"/>
            <w:noWrap/>
            <w:vAlign w:val="bottom"/>
            <w:hideMark/>
          </w:tcPr>
          <w:p w:rsidR="00DC7520" w:rsidRPr="00DC7520" w:rsidP="009B3932" w14:paraId="32A2B229" w14:textId="77777777">
            <w:pPr>
              <w:jc w:val="right"/>
              <w:rPr>
                <w:color w:val="000000"/>
              </w:rPr>
            </w:pPr>
            <w:r w:rsidRPr="00DC7520">
              <w:rPr>
                <w:color w:val="000000"/>
              </w:rPr>
              <w:t>571</w:t>
            </w:r>
          </w:p>
        </w:tc>
        <w:tc>
          <w:tcPr>
            <w:tcW w:w="806" w:type="pct"/>
            <w:tcBorders>
              <w:top w:val="nil"/>
              <w:bottom w:val="nil"/>
            </w:tcBorders>
            <w:shd w:val="clear" w:color="auto" w:fill="auto"/>
            <w:noWrap/>
            <w:vAlign w:val="bottom"/>
            <w:hideMark/>
          </w:tcPr>
          <w:p w:rsidR="00DC7520" w:rsidRPr="00DC7520" w:rsidP="009B3932" w14:paraId="2699ACB5" w14:textId="77777777">
            <w:pPr>
              <w:jc w:val="right"/>
              <w:rPr>
                <w:color w:val="000000"/>
              </w:rPr>
            </w:pPr>
            <w:r w:rsidRPr="00DC7520">
              <w:rPr>
                <w:color w:val="000000"/>
              </w:rPr>
              <w:t>75.0</w:t>
            </w:r>
          </w:p>
        </w:tc>
      </w:tr>
      <w:tr w14:paraId="046F9470" w14:textId="77777777" w:rsidTr="009A66D6">
        <w:tblPrEx>
          <w:tblW w:w="5000" w:type="pct"/>
          <w:tblLook w:val="04A0"/>
        </w:tblPrEx>
        <w:trPr>
          <w:trHeight w:val="300"/>
        </w:trPr>
        <w:tc>
          <w:tcPr>
            <w:tcW w:w="812" w:type="pct"/>
            <w:vMerge/>
            <w:tcBorders>
              <w:top w:val="nil"/>
              <w:bottom w:val="nil"/>
            </w:tcBorders>
            <w:shd w:val="clear" w:color="auto" w:fill="auto"/>
            <w:noWrap/>
            <w:vAlign w:val="bottom"/>
          </w:tcPr>
          <w:p w:rsidR="00DC7520" w:rsidRPr="00DC7520" w:rsidP="009B3932" w14:paraId="7AE4C0AF" w14:textId="77777777">
            <w:pPr>
              <w:rPr>
                <w:color w:val="000000"/>
              </w:rPr>
            </w:pPr>
          </w:p>
        </w:tc>
        <w:tc>
          <w:tcPr>
            <w:tcW w:w="1905" w:type="pct"/>
            <w:tcBorders>
              <w:top w:val="nil"/>
              <w:bottom w:val="nil"/>
            </w:tcBorders>
            <w:shd w:val="clear" w:color="auto" w:fill="auto"/>
            <w:noWrap/>
            <w:vAlign w:val="center"/>
            <w:hideMark/>
          </w:tcPr>
          <w:p w:rsidR="00DC7520" w:rsidRPr="00DC7520" w:rsidP="009B3932" w14:paraId="34C1022B" w14:textId="77777777">
            <w:pPr>
              <w:rPr>
                <w:color w:val="000000"/>
              </w:rPr>
            </w:pPr>
            <w:r w:rsidRPr="00DC7520">
              <w:rPr>
                <w:color w:val="000000"/>
              </w:rPr>
              <w:t xml:space="preserve">Biologics </w:t>
            </w:r>
            <w:r w:rsidR="00CA6084">
              <w:rPr>
                <w:color w:val="000000"/>
              </w:rPr>
              <w:t>–</w:t>
            </w:r>
            <w:r w:rsidRPr="00DC7520">
              <w:rPr>
                <w:color w:val="000000"/>
              </w:rPr>
              <w:t xml:space="preserve"> </w:t>
            </w:r>
            <w:r w:rsidRPr="009A66D6" w:rsidR="009A66D6">
              <w:t>Fecal pathogen</w:t>
            </w:r>
          </w:p>
        </w:tc>
        <w:tc>
          <w:tcPr>
            <w:tcW w:w="671" w:type="pct"/>
            <w:tcBorders>
              <w:top w:val="nil"/>
              <w:bottom w:val="nil"/>
            </w:tcBorders>
            <w:shd w:val="clear" w:color="auto" w:fill="auto"/>
            <w:noWrap/>
            <w:vAlign w:val="bottom"/>
            <w:hideMark/>
          </w:tcPr>
          <w:p w:rsidR="00DC7520" w:rsidRPr="00DC7520" w:rsidP="009B3932" w14:paraId="6B7D0A8E" w14:textId="77777777">
            <w:pPr>
              <w:jc w:val="right"/>
              <w:rPr>
                <w:color w:val="000000"/>
              </w:rPr>
            </w:pPr>
            <w:r w:rsidRPr="00DC7520">
              <w:rPr>
                <w:color w:val="000000"/>
              </w:rPr>
              <w:t>761</w:t>
            </w:r>
          </w:p>
        </w:tc>
        <w:tc>
          <w:tcPr>
            <w:tcW w:w="806" w:type="pct"/>
            <w:tcBorders>
              <w:top w:val="nil"/>
              <w:bottom w:val="nil"/>
            </w:tcBorders>
            <w:shd w:val="clear" w:color="auto" w:fill="auto"/>
            <w:noWrap/>
            <w:vAlign w:val="bottom"/>
            <w:hideMark/>
          </w:tcPr>
          <w:p w:rsidR="00DC7520" w:rsidRPr="00DC7520" w:rsidP="009B3932" w14:paraId="370AC8BF" w14:textId="77777777">
            <w:pPr>
              <w:jc w:val="right"/>
              <w:rPr>
                <w:color w:val="000000"/>
              </w:rPr>
            </w:pPr>
            <w:r w:rsidRPr="00DC7520">
              <w:rPr>
                <w:color w:val="000000"/>
              </w:rPr>
              <w:t>247</w:t>
            </w:r>
          </w:p>
        </w:tc>
        <w:tc>
          <w:tcPr>
            <w:tcW w:w="806" w:type="pct"/>
            <w:tcBorders>
              <w:top w:val="nil"/>
              <w:bottom w:val="nil"/>
            </w:tcBorders>
            <w:shd w:val="clear" w:color="auto" w:fill="auto"/>
            <w:noWrap/>
            <w:vAlign w:val="bottom"/>
            <w:hideMark/>
          </w:tcPr>
          <w:p w:rsidR="00DC7520" w:rsidRPr="00DC7520" w:rsidP="009B3932" w14:paraId="33C4153D" w14:textId="77777777">
            <w:pPr>
              <w:jc w:val="right"/>
              <w:rPr>
                <w:color w:val="000000"/>
              </w:rPr>
            </w:pPr>
            <w:r w:rsidRPr="00DC7520">
              <w:rPr>
                <w:color w:val="000000"/>
              </w:rPr>
              <w:t>32.5</w:t>
            </w:r>
          </w:p>
        </w:tc>
      </w:tr>
      <w:tr w14:paraId="1C7BB978" w14:textId="77777777" w:rsidTr="009A66D6">
        <w:tblPrEx>
          <w:tblW w:w="5000" w:type="pct"/>
          <w:tblLook w:val="04A0"/>
        </w:tblPrEx>
        <w:trPr>
          <w:trHeight w:val="300"/>
        </w:trPr>
        <w:tc>
          <w:tcPr>
            <w:tcW w:w="812" w:type="pct"/>
            <w:vMerge/>
            <w:tcBorders>
              <w:top w:val="nil"/>
              <w:bottom w:val="single" w:sz="4" w:space="0" w:color="auto"/>
            </w:tcBorders>
            <w:shd w:val="clear" w:color="auto" w:fill="auto"/>
            <w:noWrap/>
            <w:vAlign w:val="bottom"/>
          </w:tcPr>
          <w:p w:rsidR="009A66D6" w:rsidRPr="00DC7520" w:rsidP="009B3932" w14:paraId="479E46E8" w14:textId="77777777">
            <w:pPr>
              <w:rPr>
                <w:color w:val="000000"/>
              </w:rPr>
            </w:pPr>
          </w:p>
        </w:tc>
        <w:tc>
          <w:tcPr>
            <w:tcW w:w="1905" w:type="pct"/>
            <w:tcBorders>
              <w:top w:val="nil"/>
              <w:bottom w:val="single" w:sz="4" w:space="0" w:color="auto"/>
            </w:tcBorders>
            <w:shd w:val="clear" w:color="auto" w:fill="auto"/>
            <w:noWrap/>
            <w:vAlign w:val="center"/>
            <w:hideMark/>
          </w:tcPr>
          <w:p w:rsidR="009A66D6" w:rsidRPr="00DC7520" w:rsidP="009B3932" w14:paraId="1E13114B" w14:textId="77777777">
            <w:pPr>
              <w:rPr>
                <w:color w:val="000000"/>
              </w:rPr>
            </w:pPr>
            <w:r w:rsidRPr="00DC7520">
              <w:rPr>
                <w:color w:val="000000"/>
              </w:rPr>
              <w:t xml:space="preserve">Biologics </w:t>
            </w:r>
            <w:r w:rsidR="00CA6084">
              <w:rPr>
                <w:color w:val="000000"/>
              </w:rPr>
              <w:t>–</w:t>
            </w:r>
            <w:r w:rsidRPr="00DC7520">
              <w:rPr>
                <w:color w:val="000000"/>
              </w:rPr>
              <w:t xml:space="preserve"> Parasites </w:t>
            </w:r>
            <w:r>
              <w:rPr>
                <w:color w:val="000000"/>
              </w:rPr>
              <w:t>fecal egg count</w:t>
            </w:r>
          </w:p>
        </w:tc>
        <w:tc>
          <w:tcPr>
            <w:tcW w:w="671" w:type="pct"/>
            <w:tcBorders>
              <w:top w:val="nil"/>
              <w:bottom w:val="single" w:sz="4" w:space="0" w:color="auto"/>
            </w:tcBorders>
            <w:shd w:val="clear" w:color="auto" w:fill="auto"/>
            <w:noWrap/>
            <w:vAlign w:val="bottom"/>
            <w:hideMark/>
          </w:tcPr>
          <w:p w:rsidR="009A66D6" w:rsidRPr="00DC7520" w:rsidP="009B3932" w14:paraId="5C8B2A02" w14:textId="77777777">
            <w:pPr>
              <w:jc w:val="right"/>
              <w:rPr>
                <w:color w:val="000000"/>
              </w:rPr>
            </w:pPr>
            <w:r w:rsidRPr="00DC7520">
              <w:rPr>
                <w:color w:val="000000"/>
              </w:rPr>
              <w:t>761</w:t>
            </w:r>
          </w:p>
        </w:tc>
        <w:tc>
          <w:tcPr>
            <w:tcW w:w="806" w:type="pct"/>
            <w:tcBorders>
              <w:top w:val="nil"/>
              <w:bottom w:val="single" w:sz="4" w:space="0" w:color="auto"/>
            </w:tcBorders>
            <w:shd w:val="clear" w:color="auto" w:fill="auto"/>
            <w:noWrap/>
            <w:vAlign w:val="bottom"/>
            <w:hideMark/>
          </w:tcPr>
          <w:p w:rsidR="009A66D6" w:rsidRPr="00DC7520" w:rsidP="009B3932" w14:paraId="61D77EAB" w14:textId="77777777">
            <w:pPr>
              <w:jc w:val="right"/>
              <w:rPr>
                <w:color w:val="000000"/>
              </w:rPr>
            </w:pPr>
            <w:r w:rsidRPr="00DC7520">
              <w:rPr>
                <w:color w:val="000000"/>
              </w:rPr>
              <w:t>538</w:t>
            </w:r>
          </w:p>
        </w:tc>
        <w:tc>
          <w:tcPr>
            <w:tcW w:w="806" w:type="pct"/>
            <w:tcBorders>
              <w:top w:val="nil"/>
              <w:bottom w:val="single" w:sz="4" w:space="0" w:color="auto"/>
            </w:tcBorders>
            <w:shd w:val="clear" w:color="auto" w:fill="auto"/>
            <w:noWrap/>
            <w:vAlign w:val="bottom"/>
            <w:hideMark/>
          </w:tcPr>
          <w:p w:rsidR="009A66D6" w:rsidRPr="00DC7520" w:rsidP="009B3932" w14:paraId="23234E33" w14:textId="77777777">
            <w:pPr>
              <w:jc w:val="right"/>
              <w:rPr>
                <w:color w:val="000000"/>
              </w:rPr>
            </w:pPr>
            <w:r w:rsidRPr="00DC7520">
              <w:rPr>
                <w:color w:val="000000"/>
              </w:rPr>
              <w:t>70.7</w:t>
            </w:r>
          </w:p>
        </w:tc>
      </w:tr>
      <w:tr w14:paraId="3333AE0D" w14:textId="77777777" w:rsidTr="009A66D6">
        <w:tblPrEx>
          <w:tblW w:w="5000" w:type="pct"/>
          <w:tblLook w:val="04A0"/>
        </w:tblPrEx>
        <w:trPr>
          <w:trHeight w:val="300"/>
        </w:trPr>
        <w:tc>
          <w:tcPr>
            <w:tcW w:w="812" w:type="pct"/>
            <w:vMerge w:val="restart"/>
            <w:tcBorders>
              <w:top w:val="single" w:sz="4" w:space="0" w:color="auto"/>
            </w:tcBorders>
            <w:shd w:val="clear" w:color="auto" w:fill="auto"/>
            <w:noWrap/>
            <w:vAlign w:val="center"/>
            <w:hideMark/>
          </w:tcPr>
          <w:p w:rsidR="009A66D6" w:rsidRPr="00DC7520" w:rsidP="009B3932" w14:paraId="5186FA3F" w14:textId="77777777">
            <w:pPr>
              <w:rPr>
                <w:color w:val="000000"/>
              </w:rPr>
            </w:pPr>
            <w:r w:rsidRPr="00DC7520">
              <w:rPr>
                <w:color w:val="000000"/>
              </w:rPr>
              <w:t>Sheep 2001</w:t>
            </w:r>
          </w:p>
        </w:tc>
        <w:tc>
          <w:tcPr>
            <w:tcW w:w="1905" w:type="pct"/>
            <w:tcBorders>
              <w:top w:val="single" w:sz="4" w:space="0" w:color="auto"/>
            </w:tcBorders>
            <w:shd w:val="clear" w:color="auto" w:fill="auto"/>
            <w:noWrap/>
            <w:vAlign w:val="center"/>
            <w:hideMark/>
          </w:tcPr>
          <w:p w:rsidR="009A66D6" w:rsidRPr="00DC7520" w:rsidP="009B3932" w14:paraId="423B31EE" w14:textId="77777777">
            <w:pPr>
              <w:rPr>
                <w:color w:val="000000"/>
              </w:rPr>
            </w:pPr>
            <w:r w:rsidRPr="00DC7520">
              <w:rPr>
                <w:color w:val="000000"/>
              </w:rPr>
              <w:t>1</w:t>
            </w:r>
          </w:p>
        </w:tc>
        <w:tc>
          <w:tcPr>
            <w:tcW w:w="671" w:type="pct"/>
            <w:tcBorders>
              <w:top w:val="single" w:sz="4" w:space="0" w:color="auto"/>
            </w:tcBorders>
            <w:shd w:val="clear" w:color="auto" w:fill="auto"/>
            <w:noWrap/>
            <w:vAlign w:val="bottom"/>
            <w:hideMark/>
          </w:tcPr>
          <w:p w:rsidR="009A66D6" w:rsidRPr="00DC7520" w:rsidP="009B3932" w14:paraId="73F758A4" w14:textId="77777777">
            <w:pPr>
              <w:jc w:val="right"/>
              <w:rPr>
                <w:color w:val="000000"/>
              </w:rPr>
            </w:pPr>
            <w:r w:rsidRPr="00DC7520">
              <w:rPr>
                <w:color w:val="000000"/>
              </w:rPr>
              <w:t>5,080</w:t>
            </w:r>
          </w:p>
        </w:tc>
        <w:tc>
          <w:tcPr>
            <w:tcW w:w="806" w:type="pct"/>
            <w:tcBorders>
              <w:top w:val="single" w:sz="4" w:space="0" w:color="auto"/>
            </w:tcBorders>
            <w:shd w:val="clear" w:color="auto" w:fill="auto"/>
            <w:noWrap/>
            <w:vAlign w:val="bottom"/>
            <w:hideMark/>
          </w:tcPr>
          <w:p w:rsidR="009A66D6" w:rsidRPr="00DC7520" w:rsidP="009B3932" w14:paraId="73107BF8" w14:textId="77777777">
            <w:pPr>
              <w:jc w:val="right"/>
              <w:rPr>
                <w:color w:val="000000"/>
              </w:rPr>
            </w:pPr>
            <w:r w:rsidRPr="00DC7520">
              <w:rPr>
                <w:color w:val="000000"/>
              </w:rPr>
              <w:t>3,210</w:t>
            </w:r>
          </w:p>
        </w:tc>
        <w:tc>
          <w:tcPr>
            <w:tcW w:w="806" w:type="pct"/>
            <w:tcBorders>
              <w:top w:val="single" w:sz="4" w:space="0" w:color="auto"/>
            </w:tcBorders>
            <w:shd w:val="clear" w:color="auto" w:fill="auto"/>
            <w:noWrap/>
            <w:vAlign w:val="bottom"/>
            <w:hideMark/>
          </w:tcPr>
          <w:p w:rsidR="009A66D6" w:rsidRPr="00DC7520" w:rsidP="009B3932" w14:paraId="5A70C49D" w14:textId="77777777">
            <w:pPr>
              <w:jc w:val="right"/>
              <w:rPr>
                <w:color w:val="000000"/>
              </w:rPr>
            </w:pPr>
            <w:r w:rsidRPr="00DC7520">
              <w:rPr>
                <w:color w:val="000000"/>
              </w:rPr>
              <w:t>63.2</w:t>
            </w:r>
          </w:p>
        </w:tc>
      </w:tr>
      <w:tr w14:paraId="786EC62A" w14:textId="77777777" w:rsidTr="009A66D6">
        <w:tblPrEx>
          <w:tblW w:w="5000" w:type="pct"/>
          <w:tblLook w:val="04A0"/>
        </w:tblPrEx>
        <w:trPr>
          <w:trHeight w:val="300"/>
        </w:trPr>
        <w:tc>
          <w:tcPr>
            <w:tcW w:w="812" w:type="pct"/>
            <w:vMerge/>
            <w:shd w:val="clear" w:color="auto" w:fill="auto"/>
            <w:noWrap/>
            <w:vAlign w:val="bottom"/>
          </w:tcPr>
          <w:p w:rsidR="009A66D6" w:rsidRPr="00DC7520" w:rsidP="009B3932" w14:paraId="60A8FB97" w14:textId="77777777">
            <w:pPr>
              <w:rPr>
                <w:color w:val="000000"/>
              </w:rPr>
            </w:pPr>
          </w:p>
        </w:tc>
        <w:tc>
          <w:tcPr>
            <w:tcW w:w="1905" w:type="pct"/>
            <w:shd w:val="clear" w:color="auto" w:fill="auto"/>
            <w:noWrap/>
            <w:vAlign w:val="center"/>
            <w:hideMark/>
          </w:tcPr>
          <w:p w:rsidR="009A66D6" w:rsidRPr="00DC7520" w:rsidP="009B3932" w14:paraId="4DC8CC03" w14:textId="77777777">
            <w:pPr>
              <w:rPr>
                <w:color w:val="000000"/>
              </w:rPr>
            </w:pPr>
            <w:r w:rsidRPr="00DC7520">
              <w:rPr>
                <w:color w:val="000000"/>
              </w:rPr>
              <w:t>Turnover</w:t>
            </w:r>
          </w:p>
        </w:tc>
        <w:tc>
          <w:tcPr>
            <w:tcW w:w="671" w:type="pct"/>
            <w:shd w:val="clear" w:color="auto" w:fill="auto"/>
            <w:noWrap/>
            <w:vAlign w:val="bottom"/>
            <w:hideMark/>
          </w:tcPr>
          <w:p w:rsidR="009A66D6" w:rsidRPr="00DC7520" w:rsidP="009B3932" w14:paraId="2B47681B" w14:textId="77777777">
            <w:pPr>
              <w:jc w:val="right"/>
              <w:rPr>
                <w:color w:val="000000"/>
              </w:rPr>
            </w:pPr>
            <w:r w:rsidRPr="00DC7520">
              <w:rPr>
                <w:color w:val="000000"/>
              </w:rPr>
              <w:t>3,210</w:t>
            </w:r>
          </w:p>
        </w:tc>
        <w:tc>
          <w:tcPr>
            <w:tcW w:w="806" w:type="pct"/>
            <w:shd w:val="clear" w:color="auto" w:fill="auto"/>
            <w:noWrap/>
            <w:vAlign w:val="bottom"/>
            <w:hideMark/>
          </w:tcPr>
          <w:p w:rsidR="009A66D6" w:rsidRPr="00DC7520" w:rsidP="009B3932" w14:paraId="6D71A58E" w14:textId="77777777">
            <w:pPr>
              <w:jc w:val="right"/>
              <w:rPr>
                <w:color w:val="000000"/>
              </w:rPr>
            </w:pPr>
            <w:r w:rsidRPr="00DC7520">
              <w:rPr>
                <w:color w:val="000000"/>
              </w:rPr>
              <w:t>1,785</w:t>
            </w:r>
          </w:p>
        </w:tc>
        <w:tc>
          <w:tcPr>
            <w:tcW w:w="806" w:type="pct"/>
            <w:shd w:val="clear" w:color="auto" w:fill="auto"/>
            <w:noWrap/>
            <w:vAlign w:val="bottom"/>
            <w:hideMark/>
          </w:tcPr>
          <w:p w:rsidR="009A66D6" w:rsidRPr="00DC7520" w:rsidP="009B3932" w14:paraId="3BE918F2" w14:textId="77777777">
            <w:pPr>
              <w:jc w:val="right"/>
              <w:rPr>
                <w:color w:val="000000"/>
              </w:rPr>
            </w:pPr>
            <w:r w:rsidRPr="00DC7520">
              <w:rPr>
                <w:color w:val="000000"/>
              </w:rPr>
              <w:t>55.6</w:t>
            </w:r>
          </w:p>
        </w:tc>
      </w:tr>
      <w:tr w14:paraId="61FD46B4" w14:textId="77777777" w:rsidTr="009A66D6">
        <w:tblPrEx>
          <w:tblW w:w="5000" w:type="pct"/>
          <w:tblLook w:val="04A0"/>
        </w:tblPrEx>
        <w:trPr>
          <w:trHeight w:val="300"/>
        </w:trPr>
        <w:tc>
          <w:tcPr>
            <w:tcW w:w="812" w:type="pct"/>
            <w:vMerge/>
            <w:shd w:val="clear" w:color="auto" w:fill="auto"/>
            <w:noWrap/>
            <w:vAlign w:val="bottom"/>
          </w:tcPr>
          <w:p w:rsidR="009A66D6" w:rsidRPr="00DC7520" w:rsidP="009B3932" w14:paraId="4CB539AF" w14:textId="77777777">
            <w:pPr>
              <w:rPr>
                <w:color w:val="000000"/>
              </w:rPr>
            </w:pPr>
          </w:p>
        </w:tc>
        <w:tc>
          <w:tcPr>
            <w:tcW w:w="1905" w:type="pct"/>
            <w:shd w:val="clear" w:color="auto" w:fill="auto"/>
            <w:noWrap/>
            <w:vAlign w:val="center"/>
            <w:hideMark/>
          </w:tcPr>
          <w:p w:rsidR="009A66D6" w:rsidRPr="00DC7520" w:rsidP="009B3932" w14:paraId="5F72D54D" w14:textId="77777777">
            <w:pPr>
              <w:rPr>
                <w:color w:val="000000"/>
              </w:rPr>
            </w:pPr>
            <w:r w:rsidRPr="00DC7520">
              <w:rPr>
                <w:color w:val="000000"/>
              </w:rPr>
              <w:t>2</w:t>
            </w:r>
          </w:p>
        </w:tc>
        <w:tc>
          <w:tcPr>
            <w:tcW w:w="671" w:type="pct"/>
            <w:shd w:val="clear" w:color="auto" w:fill="auto"/>
            <w:noWrap/>
            <w:vAlign w:val="bottom"/>
            <w:hideMark/>
          </w:tcPr>
          <w:p w:rsidR="009A66D6" w:rsidRPr="00DC7520" w:rsidP="009B3932" w14:paraId="536DC5EF" w14:textId="77777777">
            <w:pPr>
              <w:jc w:val="right"/>
              <w:rPr>
                <w:color w:val="000000"/>
              </w:rPr>
            </w:pPr>
            <w:r w:rsidRPr="00DC7520">
              <w:rPr>
                <w:color w:val="000000"/>
              </w:rPr>
              <w:t>1,775</w:t>
            </w:r>
          </w:p>
        </w:tc>
        <w:tc>
          <w:tcPr>
            <w:tcW w:w="806" w:type="pct"/>
            <w:shd w:val="clear" w:color="auto" w:fill="auto"/>
            <w:noWrap/>
            <w:vAlign w:val="bottom"/>
            <w:hideMark/>
          </w:tcPr>
          <w:p w:rsidR="009A66D6" w:rsidRPr="00DC7520" w:rsidP="009B3932" w14:paraId="354F4F4C" w14:textId="77777777">
            <w:pPr>
              <w:jc w:val="right"/>
              <w:rPr>
                <w:color w:val="000000"/>
              </w:rPr>
            </w:pPr>
            <w:r w:rsidRPr="00DC7520">
              <w:rPr>
                <w:color w:val="000000"/>
              </w:rPr>
              <w:t>1,101</w:t>
            </w:r>
          </w:p>
        </w:tc>
        <w:tc>
          <w:tcPr>
            <w:tcW w:w="806" w:type="pct"/>
            <w:shd w:val="clear" w:color="auto" w:fill="auto"/>
            <w:noWrap/>
            <w:vAlign w:val="bottom"/>
            <w:hideMark/>
          </w:tcPr>
          <w:p w:rsidR="009A66D6" w:rsidRPr="00DC7520" w:rsidP="009B3932" w14:paraId="3EA1D88C" w14:textId="77777777">
            <w:pPr>
              <w:jc w:val="right"/>
              <w:rPr>
                <w:color w:val="000000"/>
              </w:rPr>
            </w:pPr>
            <w:r w:rsidRPr="00DC7520">
              <w:rPr>
                <w:color w:val="000000"/>
              </w:rPr>
              <w:t>62.0</w:t>
            </w:r>
          </w:p>
        </w:tc>
      </w:tr>
    </w:tbl>
    <w:p w:rsidR="00E27E44" w:rsidRPr="00183A84" w:rsidP="009B3932" w14:paraId="4C8E4B0B" w14:textId="77777777"/>
    <w:p w:rsidR="00D92EBF" w:rsidP="009B3932" w14:paraId="09E1D52B" w14:textId="77777777">
      <w:r>
        <w:t>The average response rates, by phase, are shown in Table C.2.</w:t>
      </w:r>
    </w:p>
    <w:p w:rsidR="00D92EBF" w:rsidP="009B3932" w14:paraId="37BB82E0" w14:textId="77777777"/>
    <w:p w:rsidR="00D92EBF" w:rsidP="009B3932" w14:paraId="2F98A451" w14:textId="77777777">
      <w:r w:rsidRPr="00183A84">
        <w:t>Table C.</w:t>
      </w:r>
      <w:r>
        <w:t>2</w:t>
      </w:r>
      <w:r w:rsidRPr="00183A84">
        <w:t xml:space="preserve">. </w:t>
      </w:r>
      <w:r>
        <w:t>Average completion</w:t>
      </w:r>
      <w:r w:rsidRPr="00183A84">
        <w:t xml:space="preserve"> rates from the NAHMS </w:t>
      </w:r>
      <w:r>
        <w:t>Goat 2019, Sheep 2011, and Sheep 2001 studies, by phase</w:t>
      </w:r>
      <w:r w:rsidRPr="00183A84">
        <w:t xml:space="preserve">. </w:t>
      </w:r>
    </w:p>
    <w:tbl>
      <w:tblPr>
        <w:tblW w:w="5000" w:type="pct"/>
        <w:tblBorders>
          <w:top w:val="single" w:sz="4" w:space="0" w:color="auto"/>
          <w:bottom w:val="single" w:sz="4" w:space="0" w:color="auto"/>
        </w:tblBorders>
        <w:tblLook w:val="04A0"/>
      </w:tblPr>
      <w:tblGrid>
        <w:gridCol w:w="7119"/>
        <w:gridCol w:w="2630"/>
      </w:tblGrid>
      <w:tr w14:paraId="1DFCAB3E" w14:textId="77777777" w:rsidTr="00066E5E">
        <w:tblPrEx>
          <w:tblW w:w="5000" w:type="pct"/>
          <w:tblBorders>
            <w:top w:val="single" w:sz="4" w:space="0" w:color="auto"/>
            <w:bottom w:val="single" w:sz="4" w:space="0" w:color="auto"/>
          </w:tblBorders>
          <w:tblLook w:val="04A0"/>
        </w:tblPrEx>
        <w:trPr>
          <w:trHeight w:val="300"/>
        </w:trPr>
        <w:tc>
          <w:tcPr>
            <w:tcW w:w="1852" w:type="pct"/>
            <w:tcBorders>
              <w:top w:val="single" w:sz="4" w:space="0" w:color="auto"/>
              <w:bottom w:val="single" w:sz="4" w:space="0" w:color="auto"/>
            </w:tcBorders>
            <w:shd w:val="clear" w:color="auto" w:fill="auto"/>
            <w:noWrap/>
            <w:vAlign w:val="bottom"/>
            <w:hideMark/>
          </w:tcPr>
          <w:p w:rsidR="00D92EBF" w:rsidRPr="00DC7520" w:rsidP="009B3932" w14:paraId="0DE48235" w14:textId="77777777">
            <w:pPr>
              <w:rPr>
                <w:color w:val="000000"/>
              </w:rPr>
            </w:pPr>
            <w:r w:rsidRPr="00DC7520">
              <w:rPr>
                <w:color w:val="000000"/>
              </w:rPr>
              <w:t>Phase</w:t>
            </w:r>
          </w:p>
        </w:tc>
        <w:tc>
          <w:tcPr>
            <w:tcW w:w="684" w:type="pct"/>
            <w:tcBorders>
              <w:top w:val="single" w:sz="4" w:space="0" w:color="auto"/>
              <w:bottom w:val="single" w:sz="4" w:space="0" w:color="auto"/>
            </w:tcBorders>
            <w:shd w:val="clear" w:color="auto" w:fill="auto"/>
            <w:noWrap/>
            <w:vAlign w:val="bottom"/>
            <w:hideMark/>
          </w:tcPr>
          <w:p w:rsidR="00D92EBF" w:rsidRPr="00DC7520" w:rsidP="009B3932" w14:paraId="1263E95F" w14:textId="77777777">
            <w:pPr>
              <w:rPr>
                <w:color w:val="000000"/>
              </w:rPr>
            </w:pPr>
            <w:r>
              <w:rPr>
                <w:color w:val="000000"/>
              </w:rPr>
              <w:t>% Complete</w:t>
            </w:r>
          </w:p>
        </w:tc>
      </w:tr>
      <w:tr w14:paraId="3C91D8C4" w14:textId="77777777" w:rsidTr="00D92EBF">
        <w:tblPrEx>
          <w:tblW w:w="5000" w:type="pct"/>
          <w:tblLook w:val="04A0"/>
        </w:tblPrEx>
        <w:trPr>
          <w:trHeight w:val="300"/>
        </w:trPr>
        <w:tc>
          <w:tcPr>
            <w:tcW w:w="1852" w:type="pct"/>
            <w:tcBorders>
              <w:top w:val="single" w:sz="4" w:space="0" w:color="auto"/>
              <w:bottom w:val="nil"/>
            </w:tcBorders>
            <w:shd w:val="clear" w:color="auto" w:fill="auto"/>
            <w:noWrap/>
            <w:vAlign w:val="center"/>
            <w:hideMark/>
          </w:tcPr>
          <w:p w:rsidR="00D92EBF" w:rsidRPr="00DC7520" w:rsidP="009B3932" w14:paraId="0142392D" w14:textId="77777777">
            <w:pPr>
              <w:rPr>
                <w:color w:val="000000"/>
              </w:rPr>
            </w:pPr>
            <w:r w:rsidRPr="00DC7520">
              <w:rPr>
                <w:color w:val="000000"/>
              </w:rPr>
              <w:t>1</w:t>
            </w:r>
          </w:p>
        </w:tc>
        <w:tc>
          <w:tcPr>
            <w:tcW w:w="684" w:type="pct"/>
            <w:tcBorders>
              <w:top w:val="single" w:sz="4" w:space="0" w:color="auto"/>
              <w:bottom w:val="nil"/>
            </w:tcBorders>
            <w:shd w:val="clear" w:color="auto" w:fill="auto"/>
            <w:noWrap/>
            <w:vAlign w:val="bottom"/>
          </w:tcPr>
          <w:p w:rsidR="00D92EBF" w:rsidRPr="00DC7520" w:rsidP="009B3932" w14:paraId="64982A0B" w14:textId="77777777">
            <w:pPr>
              <w:jc w:val="right"/>
              <w:rPr>
                <w:color w:val="000000"/>
              </w:rPr>
            </w:pPr>
            <w:r>
              <w:rPr>
                <w:color w:val="000000"/>
              </w:rPr>
              <w:t>56</w:t>
            </w:r>
          </w:p>
        </w:tc>
      </w:tr>
      <w:tr w14:paraId="09245C1A" w14:textId="77777777" w:rsidTr="00D92EBF">
        <w:tblPrEx>
          <w:tblW w:w="5000" w:type="pct"/>
          <w:tblLook w:val="04A0"/>
        </w:tblPrEx>
        <w:trPr>
          <w:trHeight w:val="300"/>
        </w:trPr>
        <w:tc>
          <w:tcPr>
            <w:tcW w:w="1852" w:type="pct"/>
            <w:tcBorders>
              <w:top w:val="nil"/>
              <w:bottom w:val="nil"/>
            </w:tcBorders>
            <w:shd w:val="clear" w:color="auto" w:fill="auto"/>
            <w:noWrap/>
            <w:vAlign w:val="center"/>
            <w:hideMark/>
          </w:tcPr>
          <w:p w:rsidR="00D92EBF" w:rsidRPr="00DC7520" w:rsidP="009B3932" w14:paraId="4235A44E" w14:textId="77777777">
            <w:pPr>
              <w:rPr>
                <w:color w:val="000000"/>
              </w:rPr>
            </w:pPr>
            <w:r w:rsidRPr="00DC7520">
              <w:rPr>
                <w:color w:val="000000"/>
              </w:rPr>
              <w:t>Turnover</w:t>
            </w:r>
          </w:p>
        </w:tc>
        <w:tc>
          <w:tcPr>
            <w:tcW w:w="684" w:type="pct"/>
            <w:tcBorders>
              <w:top w:val="nil"/>
              <w:bottom w:val="nil"/>
            </w:tcBorders>
            <w:shd w:val="clear" w:color="auto" w:fill="auto"/>
            <w:noWrap/>
            <w:vAlign w:val="bottom"/>
          </w:tcPr>
          <w:p w:rsidR="00D92EBF" w:rsidRPr="00DC7520" w:rsidP="009B3932" w14:paraId="1EED1AA8" w14:textId="77777777">
            <w:pPr>
              <w:jc w:val="right"/>
              <w:rPr>
                <w:color w:val="000000"/>
              </w:rPr>
            </w:pPr>
            <w:r>
              <w:rPr>
                <w:color w:val="000000"/>
              </w:rPr>
              <w:t>55</w:t>
            </w:r>
          </w:p>
        </w:tc>
      </w:tr>
      <w:tr w14:paraId="23A68218" w14:textId="77777777" w:rsidTr="00D92EBF">
        <w:tblPrEx>
          <w:tblW w:w="5000" w:type="pct"/>
          <w:tblLook w:val="04A0"/>
        </w:tblPrEx>
        <w:trPr>
          <w:trHeight w:val="300"/>
        </w:trPr>
        <w:tc>
          <w:tcPr>
            <w:tcW w:w="1852" w:type="pct"/>
            <w:tcBorders>
              <w:top w:val="nil"/>
              <w:bottom w:val="nil"/>
            </w:tcBorders>
            <w:shd w:val="clear" w:color="auto" w:fill="auto"/>
            <w:noWrap/>
            <w:vAlign w:val="center"/>
            <w:hideMark/>
          </w:tcPr>
          <w:p w:rsidR="00D92EBF" w:rsidRPr="00DC7520" w:rsidP="009B3932" w14:paraId="52EE0658" w14:textId="77777777">
            <w:pPr>
              <w:rPr>
                <w:color w:val="000000"/>
              </w:rPr>
            </w:pPr>
            <w:r w:rsidRPr="00DC7520">
              <w:rPr>
                <w:color w:val="000000"/>
              </w:rPr>
              <w:t>2</w:t>
            </w:r>
          </w:p>
        </w:tc>
        <w:tc>
          <w:tcPr>
            <w:tcW w:w="684" w:type="pct"/>
            <w:tcBorders>
              <w:top w:val="nil"/>
              <w:bottom w:val="nil"/>
            </w:tcBorders>
            <w:shd w:val="clear" w:color="auto" w:fill="auto"/>
            <w:noWrap/>
            <w:vAlign w:val="bottom"/>
          </w:tcPr>
          <w:p w:rsidR="00D92EBF" w:rsidRPr="00DC7520" w:rsidP="009B3932" w14:paraId="107640F4" w14:textId="77777777">
            <w:pPr>
              <w:jc w:val="right"/>
              <w:rPr>
                <w:color w:val="000000"/>
              </w:rPr>
            </w:pPr>
            <w:r>
              <w:rPr>
                <w:color w:val="000000"/>
              </w:rPr>
              <w:t>61</w:t>
            </w:r>
          </w:p>
        </w:tc>
      </w:tr>
      <w:tr w14:paraId="1352CAB7" w14:textId="77777777" w:rsidTr="00D92EBF">
        <w:tblPrEx>
          <w:tblW w:w="5000" w:type="pct"/>
          <w:tblLook w:val="04A0"/>
        </w:tblPrEx>
        <w:trPr>
          <w:trHeight w:val="300"/>
        </w:trPr>
        <w:tc>
          <w:tcPr>
            <w:tcW w:w="1852" w:type="pct"/>
            <w:tcBorders>
              <w:top w:val="nil"/>
              <w:bottom w:val="nil"/>
            </w:tcBorders>
            <w:shd w:val="clear" w:color="auto" w:fill="auto"/>
            <w:noWrap/>
            <w:vAlign w:val="center"/>
            <w:hideMark/>
          </w:tcPr>
          <w:p w:rsidR="00D92EBF" w:rsidRPr="00DC7520" w:rsidP="009B3932" w14:paraId="45D9A810" w14:textId="77777777">
            <w:pPr>
              <w:rPr>
                <w:color w:val="000000"/>
              </w:rPr>
            </w:pPr>
            <w:r w:rsidRPr="00DC7520">
              <w:rPr>
                <w:color w:val="000000"/>
              </w:rPr>
              <w:t xml:space="preserve">Biologics </w:t>
            </w:r>
            <w:r w:rsidR="00CA6084">
              <w:rPr>
                <w:color w:val="000000"/>
              </w:rPr>
              <w:t>–</w:t>
            </w:r>
            <w:r w:rsidRPr="00DC7520">
              <w:rPr>
                <w:color w:val="000000"/>
              </w:rPr>
              <w:t xml:space="preserve"> Blood and swab</w:t>
            </w:r>
          </w:p>
        </w:tc>
        <w:tc>
          <w:tcPr>
            <w:tcW w:w="684" w:type="pct"/>
            <w:tcBorders>
              <w:top w:val="nil"/>
              <w:bottom w:val="nil"/>
            </w:tcBorders>
            <w:shd w:val="clear" w:color="auto" w:fill="auto"/>
            <w:noWrap/>
            <w:vAlign w:val="bottom"/>
          </w:tcPr>
          <w:p w:rsidR="00D92EBF" w:rsidRPr="00DC7520" w:rsidP="009B3932" w14:paraId="4A114361" w14:textId="77777777">
            <w:pPr>
              <w:jc w:val="right"/>
              <w:rPr>
                <w:color w:val="000000"/>
              </w:rPr>
            </w:pPr>
            <w:r>
              <w:rPr>
                <w:color w:val="000000"/>
              </w:rPr>
              <w:t>75</w:t>
            </w:r>
          </w:p>
        </w:tc>
      </w:tr>
      <w:tr w14:paraId="02D40B02" w14:textId="77777777" w:rsidTr="00D92EBF">
        <w:tblPrEx>
          <w:tblW w:w="5000" w:type="pct"/>
          <w:tblLook w:val="04A0"/>
        </w:tblPrEx>
        <w:trPr>
          <w:trHeight w:val="300"/>
        </w:trPr>
        <w:tc>
          <w:tcPr>
            <w:tcW w:w="1852" w:type="pct"/>
            <w:tcBorders>
              <w:top w:val="nil"/>
              <w:bottom w:val="nil"/>
            </w:tcBorders>
            <w:shd w:val="clear" w:color="auto" w:fill="auto"/>
            <w:noWrap/>
            <w:vAlign w:val="center"/>
            <w:hideMark/>
          </w:tcPr>
          <w:p w:rsidR="00D92EBF" w:rsidRPr="00DC7520" w:rsidP="009B3932" w14:paraId="6A37863A" w14:textId="77777777">
            <w:pPr>
              <w:rPr>
                <w:color w:val="000000"/>
              </w:rPr>
            </w:pPr>
            <w:r w:rsidRPr="00DC7520">
              <w:rPr>
                <w:color w:val="000000"/>
              </w:rPr>
              <w:t xml:space="preserve">Biologics </w:t>
            </w:r>
            <w:r w:rsidR="00CA6084">
              <w:rPr>
                <w:color w:val="000000"/>
              </w:rPr>
              <w:t>–</w:t>
            </w:r>
            <w:r w:rsidRPr="00DC7520">
              <w:rPr>
                <w:color w:val="000000"/>
              </w:rPr>
              <w:t xml:space="preserve"> </w:t>
            </w:r>
            <w:r w:rsidRPr="009A66D6" w:rsidR="009A66D6">
              <w:t>Fecal pathogen</w:t>
            </w:r>
          </w:p>
        </w:tc>
        <w:tc>
          <w:tcPr>
            <w:tcW w:w="684" w:type="pct"/>
            <w:tcBorders>
              <w:top w:val="nil"/>
              <w:bottom w:val="nil"/>
            </w:tcBorders>
            <w:shd w:val="clear" w:color="auto" w:fill="auto"/>
            <w:noWrap/>
            <w:vAlign w:val="bottom"/>
          </w:tcPr>
          <w:p w:rsidR="00D92EBF" w:rsidRPr="00DC7520" w:rsidP="009B3932" w14:paraId="6F253E4D" w14:textId="77777777">
            <w:pPr>
              <w:jc w:val="right"/>
              <w:rPr>
                <w:color w:val="000000"/>
              </w:rPr>
            </w:pPr>
            <w:r>
              <w:rPr>
                <w:color w:val="000000"/>
              </w:rPr>
              <w:t>28</w:t>
            </w:r>
          </w:p>
        </w:tc>
      </w:tr>
      <w:tr w14:paraId="7B070145" w14:textId="77777777" w:rsidTr="00D92EBF">
        <w:tblPrEx>
          <w:tblW w:w="5000" w:type="pct"/>
          <w:tblLook w:val="04A0"/>
        </w:tblPrEx>
        <w:trPr>
          <w:trHeight w:val="300"/>
        </w:trPr>
        <w:tc>
          <w:tcPr>
            <w:tcW w:w="1852" w:type="pct"/>
            <w:tcBorders>
              <w:top w:val="nil"/>
              <w:bottom w:val="nil"/>
            </w:tcBorders>
            <w:shd w:val="clear" w:color="auto" w:fill="auto"/>
            <w:noWrap/>
            <w:vAlign w:val="center"/>
            <w:hideMark/>
          </w:tcPr>
          <w:p w:rsidR="00D92EBF" w:rsidRPr="00DC7520" w:rsidP="009B3932" w14:paraId="1BB70918" w14:textId="77777777">
            <w:pPr>
              <w:rPr>
                <w:color w:val="000000"/>
              </w:rPr>
            </w:pPr>
            <w:r w:rsidRPr="00DC7520">
              <w:rPr>
                <w:color w:val="000000"/>
              </w:rPr>
              <w:t xml:space="preserve">Biologics </w:t>
            </w:r>
            <w:r w:rsidR="00CA6084">
              <w:rPr>
                <w:color w:val="000000"/>
              </w:rPr>
              <w:t>–</w:t>
            </w:r>
            <w:r w:rsidRPr="00DC7520">
              <w:rPr>
                <w:color w:val="000000"/>
              </w:rPr>
              <w:t xml:space="preserve"> Parasites </w:t>
            </w:r>
            <w:r w:rsidR="009A66D6">
              <w:rPr>
                <w:color w:val="000000"/>
              </w:rPr>
              <w:t>fecal egg count</w:t>
            </w:r>
          </w:p>
        </w:tc>
        <w:tc>
          <w:tcPr>
            <w:tcW w:w="684" w:type="pct"/>
            <w:tcBorders>
              <w:top w:val="nil"/>
              <w:bottom w:val="nil"/>
            </w:tcBorders>
            <w:shd w:val="clear" w:color="auto" w:fill="auto"/>
            <w:noWrap/>
            <w:vAlign w:val="bottom"/>
          </w:tcPr>
          <w:p w:rsidR="00D92EBF" w:rsidRPr="00DC7520" w:rsidP="009B3932" w14:paraId="57E4AE7E" w14:textId="77777777">
            <w:pPr>
              <w:jc w:val="right"/>
              <w:rPr>
                <w:color w:val="000000"/>
              </w:rPr>
            </w:pPr>
            <w:r>
              <w:rPr>
                <w:color w:val="000000"/>
              </w:rPr>
              <w:t>76</w:t>
            </w:r>
          </w:p>
        </w:tc>
      </w:tr>
      <w:tr w14:paraId="5BC9F5EA" w14:textId="77777777" w:rsidTr="00D92EBF">
        <w:tblPrEx>
          <w:tblW w:w="5000" w:type="pct"/>
          <w:tblLook w:val="04A0"/>
        </w:tblPrEx>
        <w:trPr>
          <w:trHeight w:val="300"/>
        </w:trPr>
        <w:tc>
          <w:tcPr>
            <w:tcW w:w="1852" w:type="pct"/>
            <w:tcBorders>
              <w:top w:val="nil"/>
              <w:bottom w:val="single" w:sz="4" w:space="0" w:color="auto"/>
            </w:tcBorders>
            <w:shd w:val="clear" w:color="auto" w:fill="auto"/>
            <w:noWrap/>
            <w:vAlign w:val="center"/>
            <w:hideMark/>
          </w:tcPr>
          <w:p w:rsidR="00D92EBF" w:rsidRPr="00DC7520" w:rsidP="009B3932" w14:paraId="56C8AAAD" w14:textId="77777777">
            <w:pPr>
              <w:rPr>
                <w:color w:val="000000"/>
              </w:rPr>
            </w:pPr>
            <w:r w:rsidRPr="00DC7520">
              <w:rPr>
                <w:color w:val="000000"/>
              </w:rPr>
              <w:t xml:space="preserve">Biologics </w:t>
            </w:r>
            <w:r w:rsidR="00CA6084">
              <w:rPr>
                <w:color w:val="000000"/>
              </w:rPr>
              <w:t>–</w:t>
            </w:r>
            <w:r w:rsidRPr="00DC7520">
              <w:rPr>
                <w:color w:val="000000"/>
              </w:rPr>
              <w:t xml:space="preserve"> Parasites </w:t>
            </w:r>
            <w:r w:rsidR="009A66D6">
              <w:rPr>
                <w:color w:val="000000"/>
              </w:rPr>
              <w:t>resistance</w:t>
            </w:r>
          </w:p>
        </w:tc>
        <w:tc>
          <w:tcPr>
            <w:tcW w:w="684" w:type="pct"/>
            <w:tcBorders>
              <w:top w:val="nil"/>
              <w:bottom w:val="single" w:sz="4" w:space="0" w:color="auto"/>
            </w:tcBorders>
            <w:shd w:val="clear" w:color="auto" w:fill="auto"/>
            <w:noWrap/>
            <w:vAlign w:val="bottom"/>
          </w:tcPr>
          <w:p w:rsidR="00D92EBF" w:rsidRPr="00DC7520" w:rsidP="009B3932" w14:paraId="6B489D5D" w14:textId="77777777">
            <w:pPr>
              <w:jc w:val="right"/>
              <w:rPr>
                <w:color w:val="000000"/>
              </w:rPr>
            </w:pPr>
            <w:r>
              <w:rPr>
                <w:color w:val="000000"/>
              </w:rPr>
              <w:t>33</w:t>
            </w:r>
          </w:p>
        </w:tc>
      </w:tr>
    </w:tbl>
    <w:p w:rsidR="00D92EBF" w:rsidP="009B3932" w14:paraId="6DEBF908" w14:textId="77777777"/>
    <w:p w:rsidR="00D92EBF" w:rsidRPr="00183A84" w:rsidP="009B3932" w14:paraId="10BD9EBF" w14:textId="77777777"/>
    <w:p w:rsidR="00D92EBF" w:rsidP="009B3932" w14:paraId="557FBC29" w14:textId="77777777"/>
    <w:p w:rsidR="00D92EBF" w:rsidP="009B3932" w14:paraId="20624245" w14:textId="77777777"/>
    <w:p w:rsidR="00D92EBF" w:rsidP="009B3932" w14:paraId="74950E94" w14:textId="77777777"/>
    <w:p w:rsidR="00D92EBF" w:rsidP="009B3932" w14:paraId="155D48D7" w14:textId="77777777"/>
    <w:p w:rsidR="00E27E44" w:rsidRPr="00183A84" w:rsidP="009B3932" w14:paraId="36C02A5C" w14:textId="77777777">
      <w:pPr>
        <w:rPr>
          <w:b/>
        </w:rPr>
      </w:pPr>
      <w:r w:rsidRPr="00183A84">
        <w:br w:type="page"/>
      </w:r>
      <w:r w:rsidRPr="00183A84">
        <w:rPr>
          <w:b/>
        </w:rPr>
        <w:t>Appendix D: Burden estimates</w:t>
      </w:r>
    </w:p>
    <w:p w:rsidR="00E27E44" w:rsidP="009B3932" w14:paraId="0525E57D" w14:textId="77777777">
      <w:r w:rsidRPr="00183A84">
        <w:t>Table D.1. Response burden estimates</w:t>
      </w:r>
      <w:r w:rsidRPr="00183A84" w:rsidR="00523578">
        <w:t xml:space="preserve"> from the NAHMS Goat 20</w:t>
      </w:r>
      <w:r w:rsidR="009A66D6">
        <w:t>1</w:t>
      </w:r>
      <w:r w:rsidRPr="00183A84" w:rsidR="00523578">
        <w:t>9 and Sheep 2011 Studies (in minutes)</w:t>
      </w:r>
      <w:r w:rsidRPr="00183A84">
        <w:t xml:space="preserv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365"/>
        <w:gridCol w:w="3215"/>
        <w:gridCol w:w="1487"/>
      </w:tblGrid>
      <w:tr w14:paraId="3944F582" w14:textId="77777777" w:rsidTr="009A66D6">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13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19E1ACA0" w14:textId="77777777">
            <w:pPr>
              <w:pStyle w:val="NormalWeb"/>
              <w:spacing w:before="0" w:beforeAutospacing="0" w:after="0" w:afterAutospacing="0"/>
            </w:pPr>
            <w:r w:rsidRPr="009A66D6">
              <w:t>Study</w:t>
            </w:r>
          </w:p>
        </w:tc>
        <w:tc>
          <w:tcPr>
            <w:tcW w:w="3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01A84328" w14:textId="77777777">
            <w:pPr>
              <w:pStyle w:val="NormalWeb"/>
              <w:spacing w:before="0" w:beforeAutospacing="0" w:after="0" w:afterAutospacing="0"/>
            </w:pPr>
            <w:r>
              <w:t>Phase</w:t>
            </w:r>
          </w:p>
        </w:tc>
        <w:tc>
          <w:tcPr>
            <w:tcW w:w="14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2F24FE85" w14:textId="77777777">
            <w:pPr>
              <w:pStyle w:val="NormalWeb"/>
              <w:spacing w:before="0" w:beforeAutospacing="0" w:after="0" w:afterAutospacing="0"/>
            </w:pPr>
            <w:r w:rsidRPr="009A66D6">
              <w:t>Approximate Burden</w:t>
            </w:r>
            <w:r>
              <w:t xml:space="preserve"> (min)</w:t>
            </w:r>
          </w:p>
        </w:tc>
      </w:tr>
      <w:tr w14:paraId="30177907" w14:textId="77777777" w:rsidTr="009A66D6">
        <w:tblPrEx>
          <w:tblW w:w="0" w:type="auto"/>
          <w:tblCellMar>
            <w:left w:w="0" w:type="dxa"/>
            <w:right w:w="0" w:type="dxa"/>
          </w:tblCellMar>
          <w:tblLook w:val="04A0"/>
        </w:tblPrEx>
        <w:tc>
          <w:tcPr>
            <w:tcW w:w="1365" w:type="dxa"/>
            <w:vMerge w:val="restart"/>
            <w:tcBorders>
              <w:top w:val="single" w:sz="8" w:space="0" w:color="A3A3A3"/>
              <w:left w:val="single" w:sz="8" w:space="0" w:color="A3A3A3"/>
              <w:right w:val="single" w:sz="8" w:space="0" w:color="A3A3A3"/>
            </w:tcBorders>
            <w:tcMar>
              <w:top w:w="80" w:type="dxa"/>
              <w:left w:w="80" w:type="dxa"/>
              <w:bottom w:w="80" w:type="dxa"/>
              <w:right w:w="80" w:type="dxa"/>
            </w:tcMar>
            <w:vAlign w:val="center"/>
            <w:hideMark/>
          </w:tcPr>
          <w:p w:rsidR="009A66D6" w:rsidRPr="009A66D6" w:rsidP="009B3932" w14:paraId="258B3C41" w14:textId="77777777">
            <w:pPr>
              <w:pStyle w:val="NormalWeb"/>
              <w:spacing w:before="0" w:beforeAutospacing="0" w:after="0" w:afterAutospacing="0"/>
            </w:pPr>
            <w:r w:rsidRPr="009A66D6">
              <w:t>Sheep 2011</w:t>
            </w:r>
          </w:p>
        </w:tc>
        <w:tc>
          <w:tcPr>
            <w:tcW w:w="3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69935870" w14:textId="77777777">
            <w:pPr>
              <w:pStyle w:val="NormalWeb"/>
              <w:spacing w:before="0" w:beforeAutospacing="0" w:after="0" w:afterAutospacing="0"/>
            </w:pPr>
            <w:r>
              <w:t>1</w:t>
            </w:r>
          </w:p>
        </w:tc>
        <w:tc>
          <w:tcPr>
            <w:tcW w:w="14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54B49DD3" w14:textId="77777777">
            <w:pPr>
              <w:pStyle w:val="NormalWeb"/>
              <w:spacing w:before="0" w:beforeAutospacing="0" w:after="0" w:afterAutospacing="0"/>
            </w:pPr>
            <w:r w:rsidRPr="009A66D6">
              <w:t>64</w:t>
            </w:r>
          </w:p>
        </w:tc>
      </w:tr>
      <w:tr w14:paraId="2A5FA7DF" w14:textId="77777777" w:rsidTr="00066E5E">
        <w:tblPrEx>
          <w:tblW w:w="0" w:type="auto"/>
          <w:tblCellMar>
            <w:left w:w="0" w:type="dxa"/>
            <w:right w:w="0" w:type="dxa"/>
          </w:tblCellMar>
          <w:tblLook w:val="04A0"/>
        </w:tblPrEx>
        <w:tc>
          <w:tcPr>
            <w:tcW w:w="1365" w:type="dxa"/>
            <w:vMerge/>
            <w:tcBorders>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0F8ABF10" w14:textId="77777777">
            <w:pPr>
              <w:pStyle w:val="NormalWeb"/>
              <w:spacing w:before="0" w:beforeAutospacing="0" w:after="0" w:afterAutospacing="0"/>
            </w:pPr>
          </w:p>
        </w:tc>
        <w:tc>
          <w:tcPr>
            <w:tcW w:w="3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58D08128" w14:textId="77777777">
            <w:pPr>
              <w:pStyle w:val="NormalWeb"/>
              <w:spacing w:before="0" w:beforeAutospacing="0" w:after="0" w:afterAutospacing="0"/>
            </w:pPr>
            <w:r w:rsidRPr="009A66D6">
              <w:t>2</w:t>
            </w:r>
          </w:p>
        </w:tc>
        <w:tc>
          <w:tcPr>
            <w:tcW w:w="14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51F7CC26" w14:textId="77777777">
            <w:pPr>
              <w:pStyle w:val="NormalWeb"/>
              <w:spacing w:before="0" w:beforeAutospacing="0" w:after="0" w:afterAutospacing="0"/>
            </w:pPr>
            <w:r w:rsidRPr="009A66D6">
              <w:t>90</w:t>
            </w:r>
          </w:p>
        </w:tc>
      </w:tr>
      <w:tr w14:paraId="07E21584" w14:textId="77777777" w:rsidTr="009A66D6">
        <w:tblPrEx>
          <w:tblW w:w="0" w:type="auto"/>
          <w:tblCellMar>
            <w:left w:w="0" w:type="dxa"/>
            <w:right w:w="0" w:type="dxa"/>
          </w:tblCellMar>
          <w:tblLook w:val="04A0"/>
        </w:tblPrEx>
        <w:tc>
          <w:tcPr>
            <w:tcW w:w="1365" w:type="dxa"/>
            <w:vMerge w:val="restart"/>
            <w:tcBorders>
              <w:top w:val="single" w:sz="8" w:space="0" w:color="A3A3A3"/>
              <w:left w:val="single" w:sz="8" w:space="0" w:color="A3A3A3"/>
              <w:right w:val="single" w:sz="8" w:space="0" w:color="A3A3A3"/>
            </w:tcBorders>
            <w:tcMar>
              <w:top w:w="80" w:type="dxa"/>
              <w:left w:w="80" w:type="dxa"/>
              <w:bottom w:w="80" w:type="dxa"/>
              <w:right w:w="80" w:type="dxa"/>
            </w:tcMar>
            <w:vAlign w:val="center"/>
            <w:hideMark/>
          </w:tcPr>
          <w:p w:rsidR="009A66D6" w:rsidRPr="009A66D6" w:rsidP="009B3932" w14:paraId="32B7D63A" w14:textId="77777777">
            <w:pPr>
              <w:pStyle w:val="NormalWeb"/>
              <w:spacing w:before="0" w:beforeAutospacing="0" w:after="0" w:afterAutospacing="0"/>
            </w:pPr>
            <w:r w:rsidRPr="009A66D6">
              <w:t>Goat 2019</w:t>
            </w:r>
          </w:p>
        </w:tc>
        <w:tc>
          <w:tcPr>
            <w:tcW w:w="3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51A23C19" w14:textId="77777777">
            <w:pPr>
              <w:pStyle w:val="NormalWeb"/>
              <w:spacing w:before="0" w:beforeAutospacing="0" w:after="0" w:afterAutospacing="0"/>
            </w:pPr>
            <w:r w:rsidRPr="009A66D6">
              <w:t>2</w:t>
            </w:r>
          </w:p>
        </w:tc>
        <w:tc>
          <w:tcPr>
            <w:tcW w:w="14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57E85A6E" w14:textId="77777777">
            <w:pPr>
              <w:pStyle w:val="NormalWeb"/>
              <w:spacing w:before="0" w:beforeAutospacing="0" w:after="0" w:afterAutospacing="0"/>
            </w:pPr>
            <w:r w:rsidRPr="009A66D6">
              <w:t>87</w:t>
            </w:r>
          </w:p>
        </w:tc>
      </w:tr>
      <w:tr w14:paraId="561A1C96" w14:textId="77777777" w:rsidTr="00066E5E">
        <w:tblPrEx>
          <w:tblW w:w="0" w:type="auto"/>
          <w:tblCellMar>
            <w:left w:w="0" w:type="dxa"/>
            <w:right w:w="0" w:type="dxa"/>
          </w:tblCellMar>
          <w:tblLook w:val="04A0"/>
        </w:tblPrEx>
        <w:tc>
          <w:tcPr>
            <w:tcW w:w="1365" w:type="dxa"/>
            <w:vMerge/>
            <w:tcBorders>
              <w:left w:val="single" w:sz="8" w:space="0" w:color="A3A3A3"/>
              <w:right w:val="single" w:sz="8" w:space="0" w:color="A3A3A3"/>
            </w:tcBorders>
            <w:tcMar>
              <w:top w:w="80" w:type="dxa"/>
              <w:left w:w="80" w:type="dxa"/>
              <w:bottom w:w="80" w:type="dxa"/>
              <w:right w:w="80" w:type="dxa"/>
            </w:tcMar>
          </w:tcPr>
          <w:p w:rsidR="009A66D6" w:rsidRPr="009A66D6" w:rsidP="009B3932" w14:paraId="07601D7B" w14:textId="77777777">
            <w:pPr>
              <w:pStyle w:val="NormalWeb"/>
              <w:spacing w:before="0" w:beforeAutospacing="0" w:after="0" w:afterAutospacing="0"/>
            </w:pPr>
          </w:p>
        </w:tc>
        <w:tc>
          <w:tcPr>
            <w:tcW w:w="3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rsidR="009A66D6" w:rsidRPr="009A66D6" w:rsidP="009B3932" w14:paraId="0D57B7D3" w14:textId="77777777">
            <w:pPr>
              <w:pStyle w:val="NormalWeb"/>
              <w:spacing w:before="0" w:beforeAutospacing="0" w:after="0" w:afterAutospacing="0"/>
            </w:pPr>
            <w:r w:rsidRPr="00DC7520">
              <w:rPr>
                <w:color w:val="000000"/>
              </w:rPr>
              <w:t xml:space="preserve">Biologics </w:t>
            </w:r>
            <w:r w:rsidR="00CA6084">
              <w:rPr>
                <w:color w:val="000000"/>
              </w:rPr>
              <w:t>–</w:t>
            </w:r>
            <w:r w:rsidRPr="00DC7520">
              <w:rPr>
                <w:color w:val="000000"/>
              </w:rPr>
              <w:t xml:space="preserve"> Parasites </w:t>
            </w:r>
            <w:r>
              <w:rPr>
                <w:color w:val="000000"/>
              </w:rPr>
              <w:t>fecal egg count</w:t>
            </w:r>
          </w:p>
        </w:tc>
        <w:tc>
          <w:tcPr>
            <w:tcW w:w="14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7933DFB5" w14:textId="77777777">
            <w:pPr>
              <w:pStyle w:val="NormalWeb"/>
              <w:spacing w:before="0" w:beforeAutospacing="0" w:after="0" w:afterAutospacing="0"/>
            </w:pPr>
            <w:r w:rsidRPr="009A66D6">
              <w:t>168</w:t>
            </w:r>
          </w:p>
        </w:tc>
      </w:tr>
      <w:tr w14:paraId="140C89D6" w14:textId="77777777" w:rsidTr="00066E5E">
        <w:tblPrEx>
          <w:tblW w:w="0" w:type="auto"/>
          <w:tblCellMar>
            <w:left w:w="0" w:type="dxa"/>
            <w:right w:w="0" w:type="dxa"/>
          </w:tblCellMar>
          <w:tblLook w:val="04A0"/>
        </w:tblPrEx>
        <w:tc>
          <w:tcPr>
            <w:tcW w:w="1365" w:type="dxa"/>
            <w:vMerge/>
            <w:tcBorders>
              <w:left w:val="single" w:sz="8" w:space="0" w:color="A3A3A3"/>
              <w:right w:val="single" w:sz="8" w:space="0" w:color="A3A3A3"/>
            </w:tcBorders>
            <w:tcMar>
              <w:top w:w="80" w:type="dxa"/>
              <w:left w:w="80" w:type="dxa"/>
              <w:bottom w:w="80" w:type="dxa"/>
              <w:right w:w="80" w:type="dxa"/>
            </w:tcMar>
          </w:tcPr>
          <w:p w:rsidR="009A66D6" w:rsidRPr="009A66D6" w:rsidP="009B3932" w14:paraId="42C78DD2" w14:textId="77777777">
            <w:pPr>
              <w:pStyle w:val="NormalWeb"/>
              <w:spacing w:before="0" w:beforeAutospacing="0" w:after="0" w:afterAutospacing="0"/>
            </w:pPr>
          </w:p>
        </w:tc>
        <w:tc>
          <w:tcPr>
            <w:tcW w:w="3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7C987745" w14:textId="77777777">
            <w:pPr>
              <w:pStyle w:val="NormalWeb"/>
              <w:spacing w:before="0" w:beforeAutospacing="0" w:after="0" w:afterAutospacing="0"/>
            </w:pPr>
            <w:r w:rsidRPr="009A66D6">
              <w:t xml:space="preserve">Biologics </w:t>
            </w:r>
            <w:r w:rsidR="00CA6084">
              <w:t>–</w:t>
            </w:r>
            <w:r w:rsidRPr="009A66D6">
              <w:t xml:space="preserve"> Blood and swab</w:t>
            </w:r>
          </w:p>
        </w:tc>
        <w:tc>
          <w:tcPr>
            <w:tcW w:w="14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002484F0" w14:textId="77777777">
            <w:pPr>
              <w:pStyle w:val="NormalWeb"/>
              <w:spacing w:before="0" w:beforeAutospacing="0" w:after="0" w:afterAutospacing="0"/>
            </w:pPr>
            <w:r w:rsidRPr="009A66D6">
              <w:t>204</w:t>
            </w:r>
          </w:p>
        </w:tc>
      </w:tr>
      <w:tr w14:paraId="134CE569" w14:textId="77777777" w:rsidTr="00066E5E">
        <w:tblPrEx>
          <w:tblW w:w="0" w:type="auto"/>
          <w:tblCellMar>
            <w:left w:w="0" w:type="dxa"/>
            <w:right w:w="0" w:type="dxa"/>
          </w:tblCellMar>
          <w:tblLook w:val="04A0"/>
        </w:tblPrEx>
        <w:tc>
          <w:tcPr>
            <w:tcW w:w="1365" w:type="dxa"/>
            <w:vMerge/>
            <w:tcBorders>
              <w:left w:val="single" w:sz="8" w:space="0" w:color="A3A3A3"/>
              <w:bottom w:val="single" w:sz="8" w:space="0" w:color="A3A3A3"/>
              <w:right w:val="single" w:sz="8" w:space="0" w:color="A3A3A3"/>
            </w:tcBorders>
            <w:tcMar>
              <w:top w:w="80" w:type="dxa"/>
              <w:left w:w="80" w:type="dxa"/>
              <w:bottom w:w="80" w:type="dxa"/>
              <w:right w:w="80" w:type="dxa"/>
            </w:tcMar>
          </w:tcPr>
          <w:p w:rsidR="009A66D6" w:rsidRPr="009A66D6" w:rsidP="009B3932" w14:paraId="40109562" w14:textId="77777777">
            <w:pPr>
              <w:pStyle w:val="NormalWeb"/>
              <w:spacing w:before="0" w:beforeAutospacing="0" w:after="0" w:afterAutospacing="0"/>
            </w:pPr>
          </w:p>
        </w:tc>
        <w:tc>
          <w:tcPr>
            <w:tcW w:w="3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573FB31D" w14:textId="77777777">
            <w:pPr>
              <w:pStyle w:val="NormalWeb"/>
              <w:spacing w:before="0" w:beforeAutospacing="0" w:after="0" w:afterAutospacing="0"/>
            </w:pPr>
            <w:r w:rsidRPr="009A66D6">
              <w:t xml:space="preserve">Biologics </w:t>
            </w:r>
            <w:r w:rsidR="00CA6084">
              <w:t>–</w:t>
            </w:r>
            <w:r w:rsidRPr="009A66D6">
              <w:t xml:space="preserve"> Fecal pathogen</w:t>
            </w:r>
          </w:p>
        </w:tc>
        <w:tc>
          <w:tcPr>
            <w:tcW w:w="14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9A66D6" w:rsidRPr="009A66D6" w:rsidP="009B3932" w14:paraId="41C73BC6" w14:textId="77777777">
            <w:pPr>
              <w:pStyle w:val="NormalWeb"/>
              <w:spacing w:before="0" w:beforeAutospacing="0" w:after="0" w:afterAutospacing="0"/>
            </w:pPr>
            <w:r w:rsidRPr="009A66D6">
              <w:t>162</w:t>
            </w:r>
          </w:p>
        </w:tc>
      </w:tr>
    </w:tbl>
    <w:p w:rsidR="009A66D6" w:rsidRPr="009A66D6" w:rsidP="009B3932" w14:paraId="0809B5C1" w14:textId="77777777"/>
    <w:sectPr w:rsidSect="00862323">
      <w:footerReference w:type="even" r:id="rId14"/>
      <w:footerReference w:type="default" r:id="rId15"/>
      <w:pgSz w:w="12240" w:h="15840" w:code="1"/>
      <w:pgMar w:top="1440" w:right="12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270225" w14:paraId="1FBAD74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8428C3">
      <w:rPr>
        <w:rStyle w:val="PageNumber"/>
      </w:rPr>
      <w:fldChar w:fldCharType="separate"/>
    </w:r>
    <w:r w:rsidR="008428C3">
      <w:rPr>
        <w:rStyle w:val="PageNumber"/>
        <w:noProof/>
      </w:rPr>
      <w:t>10</w:t>
    </w:r>
    <w:r>
      <w:rPr>
        <w:rStyle w:val="PageNumber"/>
      </w:rPr>
      <w:fldChar w:fldCharType="end"/>
    </w:r>
  </w:p>
  <w:p w:rsidR="00EA371D" w:rsidP="003125D2" w14:paraId="5DE1578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D32169" w14:paraId="4F7D8B15" w14:textId="77777777">
    <w:pPr>
      <w:pStyle w:val="Footer"/>
      <w:framePr w:wrap="around" w:vAnchor="text" w:hAnchor="page" w:x="5989" w:y="86"/>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F7BB8">
      <w:rPr>
        <w:rStyle w:val="PageNumber"/>
        <w:noProof/>
      </w:rPr>
      <w:t>10</w:t>
    </w:r>
    <w:r>
      <w:rPr>
        <w:rStyle w:val="PageNumber"/>
      </w:rPr>
      <w:fldChar w:fldCharType="end"/>
    </w:r>
  </w:p>
  <w:p w:rsidR="00EA371D" w:rsidP="00D32169" w14:paraId="1E4D869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2F65" w14:paraId="778E60F6" w14:textId="77777777">
      <w:r>
        <w:separator/>
      </w:r>
    </w:p>
  </w:footnote>
  <w:footnote w:type="continuationSeparator" w:id="1">
    <w:p w:rsidR="00A42F65" w14:paraId="7CF6EFF5" w14:textId="77777777">
      <w:r>
        <w:continuationSeparator/>
      </w:r>
    </w:p>
  </w:footnote>
  <w:footnote w:id="2">
    <w:p w:rsidR="00EA371D" w:rsidRPr="001D1E89" w:rsidP="00873F5D" w14:paraId="399849D8" w14:textId="77777777">
      <w:pPr>
        <w:rPr>
          <w:sz w:val="20"/>
          <w:szCs w:val="20"/>
        </w:rPr>
      </w:pPr>
      <w:r w:rsidRPr="001D1E89">
        <w:rPr>
          <w:rStyle w:val="FootnoteReference"/>
          <w:sz w:val="20"/>
          <w:szCs w:val="20"/>
        </w:rPr>
        <w:footnoteRef/>
      </w:r>
      <w:r w:rsidRPr="001D1E89">
        <w:rPr>
          <w:sz w:val="20"/>
          <w:szCs w:val="20"/>
        </w:rPr>
        <w:t xml:space="preserve"> </w:t>
      </w:r>
      <w:bookmarkStart w:id="1" w:name="_Hlk127517065"/>
      <w:r w:rsidR="00B641FD">
        <w:rPr>
          <w:sz w:val="20"/>
          <w:szCs w:val="20"/>
        </w:rPr>
        <w:t xml:space="preserve">Arizona, </w:t>
      </w:r>
      <w:r w:rsidRPr="001D1E89" w:rsidR="004827A6">
        <w:rPr>
          <w:sz w:val="20"/>
          <w:szCs w:val="20"/>
        </w:rPr>
        <w:t>California, Colorado, Florida,</w:t>
      </w:r>
      <w:r w:rsidR="00B641FD">
        <w:rPr>
          <w:sz w:val="20"/>
          <w:szCs w:val="20"/>
        </w:rPr>
        <w:t xml:space="preserve"> Georgia,</w:t>
      </w:r>
      <w:r w:rsidRPr="001D1E89" w:rsidR="004827A6">
        <w:rPr>
          <w:sz w:val="20"/>
          <w:szCs w:val="20"/>
        </w:rPr>
        <w:t xml:space="preserve"> Idaho, </w:t>
      </w:r>
      <w:r w:rsidR="00B641FD">
        <w:rPr>
          <w:sz w:val="20"/>
          <w:szCs w:val="20"/>
        </w:rPr>
        <w:t xml:space="preserve">Indiana, </w:t>
      </w:r>
      <w:r w:rsidRPr="001D1E89" w:rsidR="004827A6">
        <w:rPr>
          <w:sz w:val="20"/>
          <w:szCs w:val="20"/>
        </w:rPr>
        <w:t xml:space="preserve">Iowa, </w:t>
      </w:r>
      <w:r w:rsidR="00B641FD">
        <w:rPr>
          <w:sz w:val="20"/>
          <w:szCs w:val="20"/>
        </w:rPr>
        <w:t xml:space="preserve">Kansas, </w:t>
      </w:r>
      <w:r w:rsidRPr="001D1E89" w:rsidR="004827A6">
        <w:rPr>
          <w:sz w:val="20"/>
          <w:szCs w:val="20"/>
        </w:rPr>
        <w:t xml:space="preserve">Kentucky, Michigan, Minnesota, Missouri, Montana, </w:t>
      </w:r>
      <w:r w:rsidR="00B641FD">
        <w:rPr>
          <w:sz w:val="20"/>
          <w:szCs w:val="20"/>
        </w:rPr>
        <w:t xml:space="preserve">Nebraska, </w:t>
      </w:r>
      <w:r w:rsidRPr="001D1E89" w:rsidR="004827A6">
        <w:rPr>
          <w:sz w:val="20"/>
          <w:szCs w:val="20"/>
        </w:rPr>
        <w:t xml:space="preserve">New Mexico, New York, North Carolina, </w:t>
      </w:r>
      <w:r w:rsidR="00B641FD">
        <w:rPr>
          <w:sz w:val="20"/>
          <w:szCs w:val="20"/>
        </w:rPr>
        <w:t xml:space="preserve">North Dakota, </w:t>
      </w:r>
      <w:r w:rsidRPr="001D1E89" w:rsidR="004827A6">
        <w:rPr>
          <w:sz w:val="20"/>
          <w:szCs w:val="20"/>
        </w:rPr>
        <w:t>Ohio, Oregon, Pennsylvania, South Dakota, Tennessee, Texas, Utah, Virginia, Washington, Wisconsin, Wyoming</w:t>
      </w:r>
      <w:r w:rsidRPr="001D1E89" w:rsidR="004827A6">
        <w:rPr>
          <w:sz w:val="20"/>
          <w:szCs w:val="20"/>
        </w:rPr>
        <w:t xml:space="preserve"> </w:t>
      </w:r>
      <w:bookmarkEnd w:id="1"/>
    </w:p>
    <w:p w:rsidR="00EA371D" w:rsidRPr="00ED36A2" w:rsidP="00675CEC" w14:paraId="2255B285" w14:textId="77777777">
      <w:pPr>
        <w:pStyle w:val="FootnoteText"/>
      </w:pPr>
    </w:p>
  </w:footnote>
  <w:footnote w:id="3">
    <w:p w:rsidR="00D471DF" w:rsidP="00D471DF" w14:paraId="4CAE63FE" w14:textId="77777777">
      <w:pPr>
        <w:pStyle w:val="FootnoteText"/>
      </w:pPr>
      <w:r>
        <w:rPr>
          <w:rStyle w:val="FootnoteReference"/>
        </w:rPr>
        <w:footnoteRef/>
      </w:r>
      <w:r>
        <w:t xml:space="preserve"> Counties in Texas that are classified into the Southeast region are: Anderson, Angelina, Aransas, Atascosa, Austin, Bastrop, Bee, Bowie, Brazoria, Brazos, Brooks, Burleson, Caldwell, Calhoun, Cameron, Camp, Cass, Chambers, Cherokee, Collin, Colorado, Dallas, Delta, De Witt, Duval, Ellis, Fannin, Fayette, Fort Bend, Franklin, Freestone, Galveston, Goliad, Gonzales, Grayson, Gregg, Grimes, Guadalupe, Hardin, Harris, Harrison, Henderson, Hidalgo, Hopkins, Houston, Hunt, Jackson, Jasper, Jefferson, Jim Hogg, Jim Wells, Karnes, Kaufman, Kenedy, Kleberg, Lamar, Lavaca, Lee, Leon, Liberty, Limestone, Live Oak, Madison, Marion, Matagorda, McMullen, Milam, Montgomery, Morris, Nacogdoches, Navarro, Newton, Nueces, Orange, Panola, Polk, Rains, Red River, Refugio,</w:t>
      </w:r>
    </w:p>
    <w:p w:rsidR="00D471DF" w:rsidP="00D471DF" w14:paraId="593EF2A5" w14:textId="77777777">
      <w:pPr>
        <w:pStyle w:val="FootnoteText"/>
      </w:pPr>
      <w:r>
        <w:t>Robertson, Rockwall, Rusk, Sabine, San Augustine, San Jacinto, San Patricio, Shelby, Smith, Starr, Titus, Trinity, Tyler, Upshur, Van Zandt, Victoria, Walker, Waller, Washington, Wharton, Willacy, Wilson, Wood, Zapata.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F4D"/>
    <w:multiLevelType w:val="hybridMultilevel"/>
    <w:tmpl w:val="3FF4FBF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3C01BC9"/>
    <w:multiLevelType w:val="hybridMultilevel"/>
    <w:tmpl w:val="D3E4907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
    <w:nsid w:val="0D1A4778"/>
    <w:multiLevelType w:val="hybridMultilevel"/>
    <w:tmpl w:val="EB92D3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7F1396"/>
    <w:multiLevelType w:val="hybridMultilevel"/>
    <w:tmpl w:val="46360CB6"/>
    <w:lvl w:ilvl="0">
      <w:start w:val="1"/>
      <w:numFmt w:val="decimal"/>
      <w:lvlText w:val="%1."/>
      <w:lvlJc w:val="left"/>
      <w:pPr>
        <w:tabs>
          <w:tab w:val="num" w:pos="288"/>
        </w:tabs>
        <w:ind w:left="288" w:hanging="360"/>
      </w:pPr>
    </w:lvl>
    <w:lvl w:ilvl="1">
      <w:start w:val="1"/>
      <w:numFmt w:val="bullet"/>
      <w:lvlText w:val=""/>
      <w:lvlJc w:val="left"/>
      <w:pPr>
        <w:tabs>
          <w:tab w:val="num" w:pos="1008"/>
        </w:tabs>
        <w:ind w:left="1008" w:hanging="360"/>
      </w:pPr>
      <w:rPr>
        <w:rFonts w:ascii="Symbol" w:hAnsi="Symbol" w:hint="default"/>
      </w:rPr>
    </w:lvl>
    <w:lvl w:ilvl="2" w:tentative="1">
      <w:start w:val="1"/>
      <w:numFmt w:val="lowerRoman"/>
      <w:lvlText w:val="%3."/>
      <w:lvlJc w:val="right"/>
      <w:pPr>
        <w:tabs>
          <w:tab w:val="num" w:pos="1728"/>
        </w:tabs>
        <w:ind w:left="1728" w:hanging="180"/>
      </w:pPr>
    </w:lvl>
    <w:lvl w:ilvl="3" w:tentative="1">
      <w:start w:val="1"/>
      <w:numFmt w:val="decimal"/>
      <w:lvlText w:val="%4."/>
      <w:lvlJc w:val="left"/>
      <w:pPr>
        <w:tabs>
          <w:tab w:val="num" w:pos="2448"/>
        </w:tabs>
        <w:ind w:left="2448" w:hanging="360"/>
      </w:pPr>
    </w:lvl>
    <w:lvl w:ilvl="4" w:tentative="1">
      <w:start w:val="1"/>
      <w:numFmt w:val="lowerLetter"/>
      <w:lvlText w:val="%5."/>
      <w:lvlJc w:val="left"/>
      <w:pPr>
        <w:tabs>
          <w:tab w:val="num" w:pos="3168"/>
        </w:tabs>
        <w:ind w:left="3168" w:hanging="360"/>
      </w:pPr>
    </w:lvl>
    <w:lvl w:ilvl="5" w:tentative="1">
      <w:start w:val="1"/>
      <w:numFmt w:val="lowerRoman"/>
      <w:lvlText w:val="%6."/>
      <w:lvlJc w:val="right"/>
      <w:pPr>
        <w:tabs>
          <w:tab w:val="num" w:pos="3888"/>
        </w:tabs>
        <w:ind w:left="3888" w:hanging="180"/>
      </w:pPr>
    </w:lvl>
    <w:lvl w:ilvl="6" w:tentative="1">
      <w:start w:val="1"/>
      <w:numFmt w:val="decimal"/>
      <w:lvlText w:val="%7."/>
      <w:lvlJc w:val="left"/>
      <w:pPr>
        <w:tabs>
          <w:tab w:val="num" w:pos="4608"/>
        </w:tabs>
        <w:ind w:left="4608" w:hanging="360"/>
      </w:pPr>
    </w:lvl>
    <w:lvl w:ilvl="7" w:tentative="1">
      <w:start w:val="1"/>
      <w:numFmt w:val="lowerLetter"/>
      <w:lvlText w:val="%8."/>
      <w:lvlJc w:val="left"/>
      <w:pPr>
        <w:tabs>
          <w:tab w:val="num" w:pos="5328"/>
        </w:tabs>
        <w:ind w:left="5328" w:hanging="360"/>
      </w:pPr>
    </w:lvl>
    <w:lvl w:ilvl="8" w:tentative="1">
      <w:start w:val="1"/>
      <w:numFmt w:val="lowerRoman"/>
      <w:lvlText w:val="%9."/>
      <w:lvlJc w:val="right"/>
      <w:pPr>
        <w:tabs>
          <w:tab w:val="num" w:pos="6048"/>
        </w:tabs>
        <w:ind w:left="6048" w:hanging="180"/>
      </w:pPr>
    </w:lvl>
  </w:abstractNum>
  <w:abstractNum w:abstractNumId="5">
    <w:nsid w:val="181E763D"/>
    <w:multiLevelType w:val="hybridMultilevel"/>
    <w:tmpl w:val="90F44A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B00388"/>
    <w:multiLevelType w:val="hybridMultilevel"/>
    <w:tmpl w:val="EB00154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8">
    <w:nsid w:val="2B5636B4"/>
    <w:multiLevelType w:val="hybridMultilevel"/>
    <w:tmpl w:val="D0A83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20F1E3F"/>
    <w:multiLevelType w:val="hybridMultilevel"/>
    <w:tmpl w:val="110C4D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E35A5D"/>
    <w:multiLevelType w:val="multilevel"/>
    <w:tmpl w:val="9A8C70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CB771A"/>
    <w:multiLevelType w:val="multilevel"/>
    <w:tmpl w:val="D54429B6"/>
    <w:lvl w:ilvl="0">
      <w:start w:val="0"/>
      <w:numFmt w:val="none"/>
      <w:lvlText w:val=""/>
      <w:lvlJc w:val="left"/>
      <w:pPr>
        <w:tabs>
          <w:tab w:val="num" w:pos="0"/>
        </w:tabs>
        <w:ind w:left="36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7910127"/>
    <w:multiLevelType w:val="multilevel"/>
    <w:tmpl w:val="68B45F02"/>
    <w:lvl w:ilvl="0">
      <w:start w:val="50"/>
      <w:numFmt w:val="decimal"/>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E0E644B"/>
    <w:multiLevelType w:val="multilevel"/>
    <w:tmpl w:val="4F2E27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A8614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FFB4FBF"/>
    <w:multiLevelType w:val="hybridMultilevel"/>
    <w:tmpl w:val="BE74FC3A"/>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E1087B"/>
    <w:multiLevelType w:val="hybridMultilevel"/>
    <w:tmpl w:val="40F8F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40D5EB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754173"/>
    <w:multiLevelType w:val="hybridMultilevel"/>
    <w:tmpl w:val="8C1A3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A7B1357"/>
    <w:multiLevelType w:val="hybridMultilevel"/>
    <w:tmpl w:val="674A153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547B17"/>
    <w:multiLevelType w:val="hybridMultilevel"/>
    <w:tmpl w:val="015A3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12A7A26"/>
    <w:multiLevelType w:val="hybridMultilevel"/>
    <w:tmpl w:val="AA028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17E096A"/>
    <w:multiLevelType w:val="hybridMultilevel"/>
    <w:tmpl w:val="AED84B1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92D6692"/>
    <w:multiLevelType w:val="hybridMultilevel"/>
    <w:tmpl w:val="292CC884"/>
    <w:lvl w:ilvl="0">
      <w:start w:val="0"/>
      <w:numFmt w:val="none"/>
      <w:lvlText w:val=""/>
      <w:lvlJc w:val="left"/>
      <w:pPr>
        <w:tabs>
          <w:tab w:val="num" w:pos="0"/>
        </w:tabs>
        <w:ind w:left="360" w:hanging="360"/>
      </w:pPr>
      <w:rPr>
        <w:rFonts w:ascii="Wingdings" w:hAnsi="Wingdings" w:hint="default"/>
        <w:sz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E33153C"/>
    <w:multiLevelType w:val="hybridMultilevel"/>
    <w:tmpl w:val="AE0A3C0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600E4699"/>
    <w:multiLevelType w:val="hybridMultilevel"/>
    <w:tmpl w:val="2160B2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0EF6F90"/>
    <w:multiLevelType w:val="hybridMultilevel"/>
    <w:tmpl w:val="E7E4D550"/>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2EC356E"/>
    <w:multiLevelType w:val="multilevel"/>
    <w:tmpl w:val="AED84B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146E77"/>
    <w:multiLevelType w:val="hybridMultilevel"/>
    <w:tmpl w:val="69F42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9786934"/>
    <w:multiLevelType w:val="hybridMultilevel"/>
    <w:tmpl w:val="0774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A6C0CCE"/>
    <w:multiLevelType w:val="hybridMultilevel"/>
    <w:tmpl w:val="CFC2CB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3">
    <w:nsid w:val="6DDB341B"/>
    <w:multiLevelType w:val="multilevel"/>
    <w:tmpl w:val="6B5C01E2"/>
    <w:lvl w:ilvl="0">
      <w:start w:val="1"/>
      <w:numFmt w:val="lowerLetter"/>
      <w:lvlText w:val="%1."/>
      <w:lvlJc w:val="left"/>
      <w:pPr>
        <w:tabs>
          <w:tab w:val="num" w:pos="1005"/>
        </w:tabs>
        <w:ind w:left="1005" w:hanging="6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F991689"/>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5">
    <w:nsid w:val="70431604"/>
    <w:multiLevelType w:val="hybridMultilevel"/>
    <w:tmpl w:val="EC8AF2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7">
    <w:nsid w:val="743975D6"/>
    <w:multiLevelType w:val="hybridMultilevel"/>
    <w:tmpl w:val="FAC871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93F393F"/>
    <w:multiLevelType w:val="hybridMultilevel"/>
    <w:tmpl w:val="1F2093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950459D"/>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9F7562D"/>
    <w:multiLevelType w:val="multilevel"/>
    <w:tmpl w:val="B45A6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26048224">
    <w:abstractNumId w:val="34"/>
  </w:num>
  <w:num w:numId="2" w16cid:durableId="1292205043">
    <w:abstractNumId w:val="2"/>
  </w:num>
  <w:num w:numId="3" w16cid:durableId="2029938731">
    <w:abstractNumId w:val="36"/>
  </w:num>
  <w:num w:numId="4" w16cid:durableId="180356695">
    <w:abstractNumId w:val="32"/>
  </w:num>
  <w:num w:numId="5" w16cid:durableId="1885094034">
    <w:abstractNumId w:val="7"/>
  </w:num>
  <w:num w:numId="6" w16cid:durableId="1593977417">
    <w:abstractNumId w:val="24"/>
  </w:num>
  <w:num w:numId="7" w16cid:durableId="1676808057">
    <w:abstractNumId w:val="18"/>
  </w:num>
  <w:num w:numId="8" w16cid:durableId="1303731206">
    <w:abstractNumId w:val="0"/>
  </w:num>
  <w:num w:numId="9" w16cid:durableId="367875480">
    <w:abstractNumId w:val="4"/>
  </w:num>
  <w:num w:numId="10" w16cid:durableId="1758405896">
    <w:abstractNumId w:val="21"/>
  </w:num>
  <w:num w:numId="11" w16cid:durableId="1418673677">
    <w:abstractNumId w:val="38"/>
  </w:num>
  <w:num w:numId="12" w16cid:durableId="912156295">
    <w:abstractNumId w:val="37"/>
  </w:num>
  <w:num w:numId="13" w16cid:durableId="271057161">
    <w:abstractNumId w:val="11"/>
  </w:num>
  <w:num w:numId="14" w16cid:durableId="1416124968">
    <w:abstractNumId w:val="39"/>
  </w:num>
  <w:num w:numId="15" w16cid:durableId="1845436015">
    <w:abstractNumId w:val="23"/>
  </w:num>
  <w:num w:numId="16" w16cid:durableId="845096237">
    <w:abstractNumId w:val="28"/>
  </w:num>
  <w:num w:numId="17" w16cid:durableId="1675836067">
    <w:abstractNumId w:val="31"/>
  </w:num>
  <w:num w:numId="18" w16cid:durableId="1321155213">
    <w:abstractNumId w:val="17"/>
  </w:num>
  <w:num w:numId="19" w16cid:durableId="2098939527">
    <w:abstractNumId w:val="14"/>
  </w:num>
  <w:num w:numId="20" w16cid:durableId="1911623008">
    <w:abstractNumId w:val="33"/>
  </w:num>
  <w:num w:numId="21" w16cid:durableId="1485656700">
    <w:abstractNumId w:val="12"/>
  </w:num>
  <w:num w:numId="22" w16cid:durableId="471099225">
    <w:abstractNumId w:val="30"/>
  </w:num>
  <w:num w:numId="23" w16cid:durableId="331373114">
    <w:abstractNumId w:val="10"/>
  </w:num>
  <w:num w:numId="24" w16cid:durableId="628896317">
    <w:abstractNumId w:val="29"/>
  </w:num>
  <w:num w:numId="25" w16cid:durableId="413627399">
    <w:abstractNumId w:val="13"/>
  </w:num>
  <w:num w:numId="26" w16cid:durableId="2050762424">
    <w:abstractNumId w:val="22"/>
  </w:num>
  <w:num w:numId="27" w16cid:durableId="758260902">
    <w:abstractNumId w:val="40"/>
  </w:num>
  <w:num w:numId="28" w16cid:durableId="455106847">
    <w:abstractNumId w:val="9"/>
  </w:num>
  <w:num w:numId="29" w16cid:durableId="1070930028">
    <w:abstractNumId w:val="25"/>
  </w:num>
  <w:num w:numId="30" w16cid:durableId="536696926">
    <w:abstractNumId w:val="15"/>
  </w:num>
  <w:num w:numId="31" w16cid:durableId="1596136273">
    <w:abstractNumId w:val="5"/>
  </w:num>
  <w:num w:numId="32" w16cid:durableId="873036405">
    <w:abstractNumId w:val="8"/>
  </w:num>
  <w:num w:numId="33" w16cid:durableId="646669883">
    <w:abstractNumId w:val="27"/>
  </w:num>
  <w:num w:numId="34" w16cid:durableId="861090356">
    <w:abstractNumId w:val="1"/>
  </w:num>
  <w:num w:numId="35" w16cid:durableId="730227355">
    <w:abstractNumId w:val="6"/>
  </w:num>
  <w:num w:numId="36" w16cid:durableId="744424358">
    <w:abstractNumId w:val="20"/>
  </w:num>
  <w:num w:numId="37" w16cid:durableId="953751958">
    <w:abstractNumId w:val="35"/>
  </w:num>
  <w:num w:numId="38" w16cid:durableId="1205173715">
    <w:abstractNumId w:val="3"/>
  </w:num>
  <w:num w:numId="39" w16cid:durableId="1533037390">
    <w:abstractNumId w:val="16"/>
  </w:num>
  <w:num w:numId="40" w16cid:durableId="941229082">
    <w:abstractNumId w:val="26"/>
  </w:num>
  <w:num w:numId="41" w16cid:durableId="4201775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3A"/>
    <w:rsid w:val="00012840"/>
    <w:rsid w:val="0002210E"/>
    <w:rsid w:val="000243D1"/>
    <w:rsid w:val="00033748"/>
    <w:rsid w:val="00042C81"/>
    <w:rsid w:val="00046092"/>
    <w:rsid w:val="0004643C"/>
    <w:rsid w:val="00051228"/>
    <w:rsid w:val="000651FF"/>
    <w:rsid w:val="000656C5"/>
    <w:rsid w:val="000660EA"/>
    <w:rsid w:val="00066E5E"/>
    <w:rsid w:val="000748F8"/>
    <w:rsid w:val="0008160C"/>
    <w:rsid w:val="000823AF"/>
    <w:rsid w:val="00085386"/>
    <w:rsid w:val="00093A49"/>
    <w:rsid w:val="00095446"/>
    <w:rsid w:val="000A1A65"/>
    <w:rsid w:val="000A324D"/>
    <w:rsid w:val="000A4143"/>
    <w:rsid w:val="000D0D4B"/>
    <w:rsid w:val="000D6A0A"/>
    <w:rsid w:val="000D6C6A"/>
    <w:rsid w:val="000E39B5"/>
    <w:rsid w:val="000F27A5"/>
    <w:rsid w:val="000F53B2"/>
    <w:rsid w:val="00104EB6"/>
    <w:rsid w:val="00124B81"/>
    <w:rsid w:val="00125964"/>
    <w:rsid w:val="00125AA9"/>
    <w:rsid w:val="0013089B"/>
    <w:rsid w:val="001354D8"/>
    <w:rsid w:val="001376AE"/>
    <w:rsid w:val="00142B2A"/>
    <w:rsid w:val="00151371"/>
    <w:rsid w:val="0015397F"/>
    <w:rsid w:val="001601A4"/>
    <w:rsid w:val="00166647"/>
    <w:rsid w:val="00166F52"/>
    <w:rsid w:val="001678EB"/>
    <w:rsid w:val="00177E4D"/>
    <w:rsid w:val="001808D6"/>
    <w:rsid w:val="00180D1B"/>
    <w:rsid w:val="00183A84"/>
    <w:rsid w:val="00183E29"/>
    <w:rsid w:val="00187C93"/>
    <w:rsid w:val="00187DA1"/>
    <w:rsid w:val="0019047F"/>
    <w:rsid w:val="001A364B"/>
    <w:rsid w:val="001B138C"/>
    <w:rsid w:val="001D0F30"/>
    <w:rsid w:val="001D1E89"/>
    <w:rsid w:val="001D2128"/>
    <w:rsid w:val="001D381A"/>
    <w:rsid w:val="001E2E1D"/>
    <w:rsid w:val="001E685E"/>
    <w:rsid w:val="001E7D36"/>
    <w:rsid w:val="001E7D5E"/>
    <w:rsid w:val="001F54C7"/>
    <w:rsid w:val="001F58EF"/>
    <w:rsid w:val="00203487"/>
    <w:rsid w:val="00206C4D"/>
    <w:rsid w:val="00210880"/>
    <w:rsid w:val="00211F0E"/>
    <w:rsid w:val="002213F4"/>
    <w:rsid w:val="00231800"/>
    <w:rsid w:val="00241280"/>
    <w:rsid w:val="00241343"/>
    <w:rsid w:val="00253CED"/>
    <w:rsid w:val="00260F11"/>
    <w:rsid w:val="00261174"/>
    <w:rsid w:val="00270225"/>
    <w:rsid w:val="00271069"/>
    <w:rsid w:val="0027129B"/>
    <w:rsid w:val="00271D80"/>
    <w:rsid w:val="0027574C"/>
    <w:rsid w:val="0027697F"/>
    <w:rsid w:val="00297C1E"/>
    <w:rsid w:val="002A4086"/>
    <w:rsid w:val="002A4798"/>
    <w:rsid w:val="002C2365"/>
    <w:rsid w:val="002C3178"/>
    <w:rsid w:val="002C5019"/>
    <w:rsid w:val="002D5C3C"/>
    <w:rsid w:val="002E39D1"/>
    <w:rsid w:val="002F3B1A"/>
    <w:rsid w:val="002F693A"/>
    <w:rsid w:val="002F6E8C"/>
    <w:rsid w:val="00304BDB"/>
    <w:rsid w:val="00310597"/>
    <w:rsid w:val="003125D2"/>
    <w:rsid w:val="003150B8"/>
    <w:rsid w:val="00317C27"/>
    <w:rsid w:val="00325D46"/>
    <w:rsid w:val="003273AD"/>
    <w:rsid w:val="00327E84"/>
    <w:rsid w:val="00330E70"/>
    <w:rsid w:val="003342D4"/>
    <w:rsid w:val="0034249C"/>
    <w:rsid w:val="00342A9A"/>
    <w:rsid w:val="003473A7"/>
    <w:rsid w:val="00347970"/>
    <w:rsid w:val="00351EC0"/>
    <w:rsid w:val="003525A9"/>
    <w:rsid w:val="00361815"/>
    <w:rsid w:val="00365665"/>
    <w:rsid w:val="0037014A"/>
    <w:rsid w:val="0037125B"/>
    <w:rsid w:val="00386AA6"/>
    <w:rsid w:val="00390D5C"/>
    <w:rsid w:val="003938D3"/>
    <w:rsid w:val="00394D59"/>
    <w:rsid w:val="003A518A"/>
    <w:rsid w:val="003A73EF"/>
    <w:rsid w:val="003A7E36"/>
    <w:rsid w:val="003B1FA4"/>
    <w:rsid w:val="003B489D"/>
    <w:rsid w:val="003C113F"/>
    <w:rsid w:val="003C5264"/>
    <w:rsid w:val="003C5DE5"/>
    <w:rsid w:val="003D195A"/>
    <w:rsid w:val="003D3164"/>
    <w:rsid w:val="003E0F90"/>
    <w:rsid w:val="003E5A4A"/>
    <w:rsid w:val="003F253E"/>
    <w:rsid w:val="003F3495"/>
    <w:rsid w:val="00401BCB"/>
    <w:rsid w:val="0040492A"/>
    <w:rsid w:val="00404EC1"/>
    <w:rsid w:val="00406507"/>
    <w:rsid w:val="00414FDB"/>
    <w:rsid w:val="00433351"/>
    <w:rsid w:val="00436436"/>
    <w:rsid w:val="004426E1"/>
    <w:rsid w:val="00445209"/>
    <w:rsid w:val="00457C86"/>
    <w:rsid w:val="0046454A"/>
    <w:rsid w:val="004710D0"/>
    <w:rsid w:val="004723E8"/>
    <w:rsid w:val="00473686"/>
    <w:rsid w:val="00474E55"/>
    <w:rsid w:val="00475964"/>
    <w:rsid w:val="0048123D"/>
    <w:rsid w:val="004827A6"/>
    <w:rsid w:val="00497463"/>
    <w:rsid w:val="004A1135"/>
    <w:rsid w:val="004A1329"/>
    <w:rsid w:val="004A2613"/>
    <w:rsid w:val="004A6BFA"/>
    <w:rsid w:val="004B06C8"/>
    <w:rsid w:val="004B277D"/>
    <w:rsid w:val="004C0051"/>
    <w:rsid w:val="004C4B10"/>
    <w:rsid w:val="004D5738"/>
    <w:rsid w:val="004F0EB9"/>
    <w:rsid w:val="004F7BB8"/>
    <w:rsid w:val="00500C18"/>
    <w:rsid w:val="00506308"/>
    <w:rsid w:val="005115C0"/>
    <w:rsid w:val="00512E97"/>
    <w:rsid w:val="00514438"/>
    <w:rsid w:val="00521F0B"/>
    <w:rsid w:val="00523578"/>
    <w:rsid w:val="00532034"/>
    <w:rsid w:val="00532056"/>
    <w:rsid w:val="00536200"/>
    <w:rsid w:val="0054172C"/>
    <w:rsid w:val="00550339"/>
    <w:rsid w:val="00554348"/>
    <w:rsid w:val="005545A6"/>
    <w:rsid w:val="00560E9C"/>
    <w:rsid w:val="005672CB"/>
    <w:rsid w:val="00572FFE"/>
    <w:rsid w:val="005805BE"/>
    <w:rsid w:val="0058131B"/>
    <w:rsid w:val="00584CB9"/>
    <w:rsid w:val="0058507A"/>
    <w:rsid w:val="00590437"/>
    <w:rsid w:val="005A4D8D"/>
    <w:rsid w:val="005B3877"/>
    <w:rsid w:val="005B5C61"/>
    <w:rsid w:val="005C1F1D"/>
    <w:rsid w:val="005C21DE"/>
    <w:rsid w:val="005C5B2E"/>
    <w:rsid w:val="005E336E"/>
    <w:rsid w:val="005F6965"/>
    <w:rsid w:val="005F709A"/>
    <w:rsid w:val="005F7A5A"/>
    <w:rsid w:val="0060736D"/>
    <w:rsid w:val="00610B93"/>
    <w:rsid w:val="006221DB"/>
    <w:rsid w:val="00622483"/>
    <w:rsid w:val="00626885"/>
    <w:rsid w:val="00630F8A"/>
    <w:rsid w:val="00634578"/>
    <w:rsid w:val="00641D60"/>
    <w:rsid w:val="00644F33"/>
    <w:rsid w:val="00647210"/>
    <w:rsid w:val="00653B75"/>
    <w:rsid w:val="00653D04"/>
    <w:rsid w:val="00653F53"/>
    <w:rsid w:val="00671FA5"/>
    <w:rsid w:val="006725F7"/>
    <w:rsid w:val="00674E4F"/>
    <w:rsid w:val="00675CEC"/>
    <w:rsid w:val="006772BD"/>
    <w:rsid w:val="00682ACE"/>
    <w:rsid w:val="00685DF7"/>
    <w:rsid w:val="006938CA"/>
    <w:rsid w:val="006A5742"/>
    <w:rsid w:val="006C2041"/>
    <w:rsid w:val="006E3182"/>
    <w:rsid w:val="006F41D3"/>
    <w:rsid w:val="00703691"/>
    <w:rsid w:val="0071699B"/>
    <w:rsid w:val="00724475"/>
    <w:rsid w:val="0072480A"/>
    <w:rsid w:val="00730085"/>
    <w:rsid w:val="00731F3A"/>
    <w:rsid w:val="00732506"/>
    <w:rsid w:val="00734355"/>
    <w:rsid w:val="007413BB"/>
    <w:rsid w:val="00750E83"/>
    <w:rsid w:val="0075369B"/>
    <w:rsid w:val="00754243"/>
    <w:rsid w:val="00756FB8"/>
    <w:rsid w:val="007745D9"/>
    <w:rsid w:val="00776EE0"/>
    <w:rsid w:val="00777BD0"/>
    <w:rsid w:val="00777DB4"/>
    <w:rsid w:val="00780F4C"/>
    <w:rsid w:val="00784679"/>
    <w:rsid w:val="007908E7"/>
    <w:rsid w:val="00792BD8"/>
    <w:rsid w:val="00797655"/>
    <w:rsid w:val="007B0273"/>
    <w:rsid w:val="007B20BC"/>
    <w:rsid w:val="007B5B28"/>
    <w:rsid w:val="007C15F9"/>
    <w:rsid w:val="007C5641"/>
    <w:rsid w:val="007C6530"/>
    <w:rsid w:val="007D0A4E"/>
    <w:rsid w:val="007D62DB"/>
    <w:rsid w:val="007E399B"/>
    <w:rsid w:val="007E5A02"/>
    <w:rsid w:val="007F0315"/>
    <w:rsid w:val="007F61BF"/>
    <w:rsid w:val="00804879"/>
    <w:rsid w:val="0081353D"/>
    <w:rsid w:val="00815B27"/>
    <w:rsid w:val="0082577D"/>
    <w:rsid w:val="00830565"/>
    <w:rsid w:val="00831363"/>
    <w:rsid w:val="00832A3E"/>
    <w:rsid w:val="00835625"/>
    <w:rsid w:val="008428C3"/>
    <w:rsid w:val="008505F0"/>
    <w:rsid w:val="008534A7"/>
    <w:rsid w:val="00862323"/>
    <w:rsid w:val="00863B4F"/>
    <w:rsid w:val="008659AD"/>
    <w:rsid w:val="00865B2E"/>
    <w:rsid w:val="00873F5D"/>
    <w:rsid w:val="00876278"/>
    <w:rsid w:val="00891C3D"/>
    <w:rsid w:val="0089402A"/>
    <w:rsid w:val="00894281"/>
    <w:rsid w:val="008945A0"/>
    <w:rsid w:val="00895A4C"/>
    <w:rsid w:val="008A675D"/>
    <w:rsid w:val="008B2CB8"/>
    <w:rsid w:val="008B4CA3"/>
    <w:rsid w:val="008C1ABC"/>
    <w:rsid w:val="008C62F3"/>
    <w:rsid w:val="008E2B0A"/>
    <w:rsid w:val="008F2B10"/>
    <w:rsid w:val="008F4DDC"/>
    <w:rsid w:val="008F5A2F"/>
    <w:rsid w:val="00900CF4"/>
    <w:rsid w:val="00905347"/>
    <w:rsid w:val="00905508"/>
    <w:rsid w:val="009164B5"/>
    <w:rsid w:val="0094537E"/>
    <w:rsid w:val="00953A11"/>
    <w:rsid w:val="009544E9"/>
    <w:rsid w:val="009626F8"/>
    <w:rsid w:val="009700E5"/>
    <w:rsid w:val="00972DF3"/>
    <w:rsid w:val="00975C7C"/>
    <w:rsid w:val="00976C70"/>
    <w:rsid w:val="00976EDC"/>
    <w:rsid w:val="00981F37"/>
    <w:rsid w:val="00983230"/>
    <w:rsid w:val="00991B46"/>
    <w:rsid w:val="009A0786"/>
    <w:rsid w:val="009A66D6"/>
    <w:rsid w:val="009B3018"/>
    <w:rsid w:val="009B3932"/>
    <w:rsid w:val="009B6BD4"/>
    <w:rsid w:val="009C7FB4"/>
    <w:rsid w:val="009D3C4D"/>
    <w:rsid w:val="009E188A"/>
    <w:rsid w:val="009E4D44"/>
    <w:rsid w:val="009E6E89"/>
    <w:rsid w:val="00A03D3F"/>
    <w:rsid w:val="00A060FC"/>
    <w:rsid w:val="00A102A3"/>
    <w:rsid w:val="00A13574"/>
    <w:rsid w:val="00A16B18"/>
    <w:rsid w:val="00A24714"/>
    <w:rsid w:val="00A37C7F"/>
    <w:rsid w:val="00A42F65"/>
    <w:rsid w:val="00A60255"/>
    <w:rsid w:val="00A65903"/>
    <w:rsid w:val="00A65F9D"/>
    <w:rsid w:val="00A71092"/>
    <w:rsid w:val="00A8175F"/>
    <w:rsid w:val="00A831EE"/>
    <w:rsid w:val="00A86011"/>
    <w:rsid w:val="00AC248A"/>
    <w:rsid w:val="00AC3165"/>
    <w:rsid w:val="00AD0B57"/>
    <w:rsid w:val="00AD3563"/>
    <w:rsid w:val="00AD3807"/>
    <w:rsid w:val="00AD5F2D"/>
    <w:rsid w:val="00AE09E6"/>
    <w:rsid w:val="00AF0EF6"/>
    <w:rsid w:val="00AF1453"/>
    <w:rsid w:val="00AF751E"/>
    <w:rsid w:val="00B04028"/>
    <w:rsid w:val="00B0584B"/>
    <w:rsid w:val="00B11F8C"/>
    <w:rsid w:val="00B15DC0"/>
    <w:rsid w:val="00B204D3"/>
    <w:rsid w:val="00B234B5"/>
    <w:rsid w:val="00B245C0"/>
    <w:rsid w:val="00B270E8"/>
    <w:rsid w:val="00B308D0"/>
    <w:rsid w:val="00B33CA0"/>
    <w:rsid w:val="00B3471E"/>
    <w:rsid w:val="00B348C8"/>
    <w:rsid w:val="00B35178"/>
    <w:rsid w:val="00B556A7"/>
    <w:rsid w:val="00B641FD"/>
    <w:rsid w:val="00B66EB4"/>
    <w:rsid w:val="00B673DB"/>
    <w:rsid w:val="00B8519D"/>
    <w:rsid w:val="00B85977"/>
    <w:rsid w:val="00B86ED7"/>
    <w:rsid w:val="00B90E94"/>
    <w:rsid w:val="00B914E1"/>
    <w:rsid w:val="00B92B87"/>
    <w:rsid w:val="00BA0C6F"/>
    <w:rsid w:val="00BB2D15"/>
    <w:rsid w:val="00BE051A"/>
    <w:rsid w:val="00BE3E16"/>
    <w:rsid w:val="00C00CC1"/>
    <w:rsid w:val="00C04981"/>
    <w:rsid w:val="00C054BE"/>
    <w:rsid w:val="00C07C1D"/>
    <w:rsid w:val="00C1022A"/>
    <w:rsid w:val="00C15EE2"/>
    <w:rsid w:val="00C411E4"/>
    <w:rsid w:val="00C5037A"/>
    <w:rsid w:val="00C50DFC"/>
    <w:rsid w:val="00C5197D"/>
    <w:rsid w:val="00C52C1F"/>
    <w:rsid w:val="00C57F1D"/>
    <w:rsid w:val="00C75263"/>
    <w:rsid w:val="00C76145"/>
    <w:rsid w:val="00C95C3C"/>
    <w:rsid w:val="00C9732E"/>
    <w:rsid w:val="00CA1099"/>
    <w:rsid w:val="00CA6084"/>
    <w:rsid w:val="00CA69C1"/>
    <w:rsid w:val="00CA6A21"/>
    <w:rsid w:val="00CA6CC5"/>
    <w:rsid w:val="00CB7C25"/>
    <w:rsid w:val="00CC04B0"/>
    <w:rsid w:val="00CC07CA"/>
    <w:rsid w:val="00CC3082"/>
    <w:rsid w:val="00CC5354"/>
    <w:rsid w:val="00CC683D"/>
    <w:rsid w:val="00CD1070"/>
    <w:rsid w:val="00CE44EB"/>
    <w:rsid w:val="00CF16E3"/>
    <w:rsid w:val="00D01D2F"/>
    <w:rsid w:val="00D01E70"/>
    <w:rsid w:val="00D1154E"/>
    <w:rsid w:val="00D17F82"/>
    <w:rsid w:val="00D25A51"/>
    <w:rsid w:val="00D3002E"/>
    <w:rsid w:val="00D32169"/>
    <w:rsid w:val="00D34AFF"/>
    <w:rsid w:val="00D46C8F"/>
    <w:rsid w:val="00D471DF"/>
    <w:rsid w:val="00D52837"/>
    <w:rsid w:val="00D54D13"/>
    <w:rsid w:val="00D651F9"/>
    <w:rsid w:val="00D67A31"/>
    <w:rsid w:val="00D7348E"/>
    <w:rsid w:val="00D81F07"/>
    <w:rsid w:val="00D863EF"/>
    <w:rsid w:val="00D92EBF"/>
    <w:rsid w:val="00D944FD"/>
    <w:rsid w:val="00DA171B"/>
    <w:rsid w:val="00DA26F4"/>
    <w:rsid w:val="00DA5DC0"/>
    <w:rsid w:val="00DC1A38"/>
    <w:rsid w:val="00DC71A9"/>
    <w:rsid w:val="00DC7520"/>
    <w:rsid w:val="00DD1A29"/>
    <w:rsid w:val="00DD3B2F"/>
    <w:rsid w:val="00DD5B89"/>
    <w:rsid w:val="00DE4071"/>
    <w:rsid w:val="00DE4794"/>
    <w:rsid w:val="00DF1A4C"/>
    <w:rsid w:val="00DF5757"/>
    <w:rsid w:val="00DF5CBA"/>
    <w:rsid w:val="00E05C27"/>
    <w:rsid w:val="00E05F94"/>
    <w:rsid w:val="00E0662A"/>
    <w:rsid w:val="00E0726E"/>
    <w:rsid w:val="00E1085B"/>
    <w:rsid w:val="00E1566B"/>
    <w:rsid w:val="00E15FDB"/>
    <w:rsid w:val="00E170C9"/>
    <w:rsid w:val="00E2581E"/>
    <w:rsid w:val="00E27E44"/>
    <w:rsid w:val="00E46904"/>
    <w:rsid w:val="00E5027D"/>
    <w:rsid w:val="00E57DEF"/>
    <w:rsid w:val="00E626C1"/>
    <w:rsid w:val="00E747A8"/>
    <w:rsid w:val="00E81F4D"/>
    <w:rsid w:val="00E82511"/>
    <w:rsid w:val="00E91D78"/>
    <w:rsid w:val="00EA2D9F"/>
    <w:rsid w:val="00EA371D"/>
    <w:rsid w:val="00EA669E"/>
    <w:rsid w:val="00EB224D"/>
    <w:rsid w:val="00EB338F"/>
    <w:rsid w:val="00EB3DF9"/>
    <w:rsid w:val="00EB431A"/>
    <w:rsid w:val="00EB4D97"/>
    <w:rsid w:val="00EB5575"/>
    <w:rsid w:val="00EC0E1B"/>
    <w:rsid w:val="00EC1196"/>
    <w:rsid w:val="00EC5686"/>
    <w:rsid w:val="00ED36A2"/>
    <w:rsid w:val="00ED6339"/>
    <w:rsid w:val="00EE1446"/>
    <w:rsid w:val="00EF0284"/>
    <w:rsid w:val="00EF500B"/>
    <w:rsid w:val="00EF53DA"/>
    <w:rsid w:val="00F01DFF"/>
    <w:rsid w:val="00F0396A"/>
    <w:rsid w:val="00F12118"/>
    <w:rsid w:val="00F24A1B"/>
    <w:rsid w:val="00F40DED"/>
    <w:rsid w:val="00F45BDD"/>
    <w:rsid w:val="00F50156"/>
    <w:rsid w:val="00F5259E"/>
    <w:rsid w:val="00F55DFC"/>
    <w:rsid w:val="00F56C04"/>
    <w:rsid w:val="00F6206F"/>
    <w:rsid w:val="00F66CC3"/>
    <w:rsid w:val="00F67256"/>
    <w:rsid w:val="00F75F23"/>
    <w:rsid w:val="00F80E72"/>
    <w:rsid w:val="00F81123"/>
    <w:rsid w:val="00F812C7"/>
    <w:rsid w:val="00F85EFB"/>
    <w:rsid w:val="00FA40D7"/>
    <w:rsid w:val="00FA72FD"/>
    <w:rsid w:val="00FC78C5"/>
    <w:rsid w:val="00FD2516"/>
    <w:rsid w:val="00FD6737"/>
    <w:rsid w:val="00FE0EA0"/>
    <w:rsid w:val="00FE168E"/>
    <w:rsid w:val="00FE55C4"/>
    <w:rsid w:val="00FE5751"/>
    <w:rsid w:val="00FF0A4B"/>
    <w:rsid w:val="00FF6B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EE989E"/>
  <w15:chartTrackingRefBased/>
  <w15:docId w15:val="{DD32B6DC-36A8-4E48-8C99-16EACFCD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F3A"/>
    <w:rPr>
      <w:sz w:val="24"/>
      <w:szCs w:val="24"/>
    </w:rPr>
  </w:style>
  <w:style w:type="paragraph" w:styleId="Heading1">
    <w:name w:val="heading 1"/>
    <w:basedOn w:val="Normal"/>
    <w:next w:val="Normal"/>
    <w:link w:val="Heading1Char"/>
    <w:qFormat/>
    <w:rsid w:val="00731F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F3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1F3A"/>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731F3A"/>
    <w:rPr>
      <w:sz w:val="20"/>
      <w:szCs w:val="20"/>
    </w:rPr>
  </w:style>
  <w:style w:type="character" w:styleId="FootnoteReference">
    <w:name w:val="footnote reference"/>
    <w:semiHidden/>
    <w:rsid w:val="00731F3A"/>
    <w:rPr>
      <w:vertAlign w:val="superscript"/>
    </w:rPr>
  </w:style>
  <w:style w:type="paragraph" w:styleId="Footer">
    <w:name w:val="footer"/>
    <w:basedOn w:val="Normal"/>
    <w:rsid w:val="00731F3A"/>
    <w:pPr>
      <w:tabs>
        <w:tab w:val="center" w:pos="4320"/>
        <w:tab w:val="right" w:pos="8640"/>
      </w:tabs>
    </w:pPr>
  </w:style>
  <w:style w:type="character" w:styleId="PageNumber">
    <w:name w:val="page number"/>
    <w:basedOn w:val="DefaultParagraphFont"/>
    <w:rsid w:val="00731F3A"/>
  </w:style>
  <w:style w:type="paragraph" w:customStyle="1" w:styleId="DefaultText">
    <w:name w:val="Default Text"/>
    <w:basedOn w:val="Normal"/>
    <w:link w:val="DefaultTextChar"/>
    <w:rsid w:val="00731F3A"/>
    <w:pPr>
      <w:autoSpaceDE w:val="0"/>
      <w:autoSpaceDN w:val="0"/>
      <w:adjustRightInd w:val="0"/>
    </w:pPr>
  </w:style>
  <w:style w:type="character" w:customStyle="1" w:styleId="InitialStyle">
    <w:name w:val="InitialStyle"/>
    <w:uiPriority w:val="99"/>
    <w:rsid w:val="00731F3A"/>
  </w:style>
  <w:style w:type="paragraph" w:customStyle="1" w:styleId="a">
    <w:name w:val="&quot;"/>
    <w:basedOn w:val="Normal"/>
    <w:rsid w:val="00731F3A"/>
    <w:pPr>
      <w:autoSpaceDE w:val="0"/>
      <w:autoSpaceDN w:val="0"/>
      <w:adjustRightInd w:val="0"/>
      <w:ind w:left="720" w:hanging="720"/>
    </w:pPr>
  </w:style>
  <w:style w:type="paragraph" w:styleId="Header">
    <w:name w:val="header"/>
    <w:basedOn w:val="Normal"/>
    <w:rsid w:val="00731F3A"/>
    <w:pPr>
      <w:tabs>
        <w:tab w:val="center" w:pos="4320"/>
        <w:tab w:val="right" w:pos="8640"/>
      </w:tabs>
    </w:pPr>
  </w:style>
  <w:style w:type="character" w:styleId="Hyperlink">
    <w:name w:val="Hyperlink"/>
    <w:rsid w:val="00731F3A"/>
    <w:rPr>
      <w:color w:val="0000FF"/>
      <w:u w:val="single"/>
    </w:rPr>
  </w:style>
  <w:style w:type="paragraph" w:styleId="BalloonText">
    <w:name w:val="Balloon Text"/>
    <w:basedOn w:val="Normal"/>
    <w:semiHidden/>
    <w:rsid w:val="00731F3A"/>
    <w:rPr>
      <w:rFonts w:ascii="Tahoma" w:hAnsi="Tahoma" w:cs="Tahoma"/>
      <w:sz w:val="16"/>
      <w:szCs w:val="16"/>
    </w:rPr>
  </w:style>
  <w:style w:type="paragraph" w:customStyle="1" w:styleId="300">
    <w:name w:val="300"/>
    <w:basedOn w:val="Normal"/>
    <w:rsid w:val="00731F3A"/>
    <w:pPr>
      <w:overflowPunct w:val="0"/>
      <w:autoSpaceDE w:val="0"/>
      <w:autoSpaceDN w:val="0"/>
      <w:adjustRightInd w:val="0"/>
      <w:textAlignment w:val="baseline"/>
    </w:pPr>
    <w:rPr>
      <w:sz w:val="20"/>
      <w:szCs w:val="20"/>
    </w:rPr>
  </w:style>
  <w:style w:type="character" w:styleId="FollowedHyperlink">
    <w:name w:val="FollowedHyperlink"/>
    <w:rsid w:val="00731F3A"/>
    <w:rPr>
      <w:color w:val="800080"/>
      <w:u w:val="single"/>
    </w:rPr>
  </w:style>
  <w:style w:type="character" w:styleId="CommentReference">
    <w:name w:val="annotation reference"/>
    <w:semiHidden/>
    <w:rsid w:val="00731F3A"/>
    <w:rPr>
      <w:sz w:val="16"/>
      <w:szCs w:val="16"/>
    </w:rPr>
  </w:style>
  <w:style w:type="paragraph" w:styleId="CommentText">
    <w:name w:val="annotation text"/>
    <w:basedOn w:val="Normal"/>
    <w:semiHidden/>
    <w:rsid w:val="00731F3A"/>
    <w:rPr>
      <w:sz w:val="20"/>
      <w:szCs w:val="20"/>
    </w:rPr>
  </w:style>
  <w:style w:type="paragraph" w:styleId="CommentSubject">
    <w:name w:val="annotation subject"/>
    <w:basedOn w:val="CommentText"/>
    <w:next w:val="CommentText"/>
    <w:semiHidden/>
    <w:rsid w:val="00731F3A"/>
    <w:rPr>
      <w:b/>
      <w:bCs/>
    </w:rPr>
  </w:style>
  <w:style w:type="character" w:customStyle="1" w:styleId="Heading2Char">
    <w:name w:val="Heading 2 Char"/>
    <w:link w:val="Heading2"/>
    <w:rsid w:val="00731F3A"/>
    <w:rPr>
      <w:rFonts w:ascii="Arial" w:hAnsi="Arial" w:cs="Arial"/>
      <w:b/>
      <w:bCs/>
      <w:i/>
      <w:iCs/>
      <w:sz w:val="28"/>
      <w:szCs w:val="28"/>
      <w:lang w:val="en-US" w:eastAsia="en-US" w:bidi="ar-SA"/>
    </w:rPr>
  </w:style>
  <w:style w:type="table" w:styleId="TableGrid">
    <w:name w:val="Table Grid"/>
    <w:basedOn w:val="TableNormal"/>
    <w:rsid w:val="0073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31F3A"/>
  </w:style>
  <w:style w:type="paragraph" w:styleId="TOC2">
    <w:name w:val="toc 2"/>
    <w:basedOn w:val="Normal"/>
    <w:next w:val="Normal"/>
    <w:autoRedefine/>
    <w:semiHidden/>
    <w:rsid w:val="00731F3A"/>
    <w:pPr>
      <w:ind w:left="240"/>
    </w:pPr>
  </w:style>
  <w:style w:type="paragraph" w:styleId="TOC3">
    <w:name w:val="toc 3"/>
    <w:basedOn w:val="Normal"/>
    <w:next w:val="Normal"/>
    <w:autoRedefine/>
    <w:semiHidden/>
    <w:rsid w:val="00731F3A"/>
    <w:pPr>
      <w:ind w:left="480"/>
    </w:pPr>
  </w:style>
  <w:style w:type="character" w:customStyle="1" w:styleId="Heading1Char">
    <w:name w:val="Heading 1 Char"/>
    <w:link w:val="Heading1"/>
    <w:rsid w:val="00731F3A"/>
    <w:rPr>
      <w:rFonts w:ascii="Arial" w:hAnsi="Arial" w:cs="Arial"/>
      <w:b/>
      <w:bCs/>
      <w:kern w:val="32"/>
      <w:sz w:val="32"/>
      <w:szCs w:val="32"/>
      <w:lang w:val="en-US" w:eastAsia="en-US" w:bidi="ar-SA"/>
    </w:rPr>
  </w:style>
  <w:style w:type="character" w:customStyle="1" w:styleId="DefaultTextChar">
    <w:name w:val="Default Text Char"/>
    <w:link w:val="DefaultText"/>
    <w:rsid w:val="00731F3A"/>
    <w:rPr>
      <w:sz w:val="24"/>
      <w:szCs w:val="24"/>
      <w:lang w:val="en-US" w:eastAsia="en-US" w:bidi="ar-SA"/>
    </w:rPr>
  </w:style>
  <w:style w:type="paragraph" w:customStyle="1" w:styleId="NumberList">
    <w:name w:val="Number List"/>
    <w:basedOn w:val="Normal"/>
    <w:rsid w:val="00731F3A"/>
    <w:pPr>
      <w:overflowPunct w:val="0"/>
      <w:autoSpaceDE w:val="0"/>
      <w:autoSpaceDN w:val="0"/>
      <w:adjustRightInd w:val="0"/>
      <w:textAlignment w:val="baseline"/>
    </w:pPr>
    <w:rPr>
      <w:szCs w:val="20"/>
    </w:rPr>
  </w:style>
  <w:style w:type="paragraph" w:customStyle="1" w:styleId="Cover">
    <w:name w:val="Cover"/>
    <w:basedOn w:val="Normal"/>
    <w:rsid w:val="00731F3A"/>
    <w:pPr>
      <w:shd w:val="pct15" w:color="auto" w:fill="auto"/>
      <w:jc w:val="center"/>
    </w:pPr>
    <w:rPr>
      <w:b/>
      <w:bCs/>
      <w:sz w:val="56"/>
      <w:szCs w:val="20"/>
    </w:rPr>
  </w:style>
  <w:style w:type="paragraph" w:customStyle="1" w:styleId="Body11Char">
    <w:name w:val="Body 11 Char"/>
    <w:basedOn w:val="Normal"/>
    <w:link w:val="Body11CharChar"/>
    <w:rsid w:val="00731F3A"/>
    <w:rPr>
      <w:bCs/>
      <w:sz w:val="22"/>
      <w:szCs w:val="20"/>
    </w:rPr>
  </w:style>
  <w:style w:type="paragraph" w:customStyle="1" w:styleId="BODY11Indent">
    <w:name w:val="BODY 11 Indent"/>
    <w:basedOn w:val="Normal"/>
    <w:rsid w:val="00731F3A"/>
    <w:pPr>
      <w:ind w:left="720"/>
    </w:pPr>
    <w:rPr>
      <w:bCs/>
      <w:sz w:val="22"/>
    </w:rPr>
  </w:style>
  <w:style w:type="character" w:customStyle="1" w:styleId="Body11CharChar">
    <w:name w:val="Body 11 Char Char"/>
    <w:link w:val="Body11Char"/>
    <w:rsid w:val="00731F3A"/>
    <w:rPr>
      <w:bCs/>
      <w:sz w:val="22"/>
      <w:lang w:val="en-US" w:eastAsia="en-US" w:bidi="ar-SA"/>
    </w:rPr>
  </w:style>
  <w:style w:type="paragraph" w:styleId="DocumentMap">
    <w:name w:val="Document Map"/>
    <w:basedOn w:val="Normal"/>
    <w:semiHidden/>
    <w:rsid w:val="00731F3A"/>
    <w:pPr>
      <w:shd w:val="clear" w:color="auto" w:fill="000080"/>
    </w:pPr>
    <w:rPr>
      <w:rFonts w:ascii="Tahoma" w:hAnsi="Tahoma" w:cs="Tahoma"/>
    </w:rPr>
  </w:style>
  <w:style w:type="paragraph" w:styleId="NormalWeb">
    <w:name w:val="Normal (Web)"/>
    <w:basedOn w:val="Normal"/>
    <w:uiPriority w:val="99"/>
    <w:rsid w:val="005545A6"/>
    <w:pPr>
      <w:spacing w:before="100" w:beforeAutospacing="1" w:after="100" w:afterAutospacing="1"/>
    </w:pPr>
  </w:style>
  <w:style w:type="character" w:styleId="Strong">
    <w:name w:val="Strong"/>
    <w:qFormat/>
    <w:rsid w:val="005545A6"/>
    <w:rPr>
      <w:b/>
      <w:bCs/>
    </w:rPr>
  </w:style>
  <w:style w:type="paragraph" w:styleId="ListParagraph">
    <w:name w:val="List Paragraph"/>
    <w:basedOn w:val="Normal"/>
    <w:uiPriority w:val="34"/>
    <w:qFormat/>
    <w:rsid w:val="00DA26F4"/>
    <w:pPr>
      <w:ind w:left="720"/>
    </w:pPr>
  </w:style>
  <w:style w:type="table" w:customStyle="1" w:styleId="Table">
    <w:name w:val="Table"/>
    <w:semiHidden/>
    <w:unhideWhenUsed/>
    <w:qFormat/>
    <w:rsid w:val="00394D59"/>
    <w:pPr>
      <w:spacing w:after="200"/>
    </w:pPr>
    <w:rPr>
      <w:rFonts w:ascii="Cambria" w:eastAsia="Cambria" w:hAnsi="Cambria"/>
      <w:sz w:val="24"/>
      <w:szCs w:val="24"/>
    </w:rPr>
    <w:tblPr>
      <w:tblInd w:w="0" w:type="dxa"/>
      <w:tblCellMar>
        <w:top w:w="0" w:type="dxa"/>
        <w:left w:w="108" w:type="dxa"/>
        <w:bottom w:w="0" w:type="dxa"/>
        <w:right w:w="108" w:type="dxa"/>
      </w:tblCellMar>
    </w:tblPr>
  </w:style>
  <w:style w:type="paragraph" w:customStyle="1" w:styleId="TableCaption">
    <w:name w:val="Table Caption"/>
    <w:basedOn w:val="Caption"/>
    <w:rsid w:val="00394D59"/>
    <w:pPr>
      <w:keepNext/>
      <w:spacing w:after="120"/>
    </w:pPr>
    <w:rPr>
      <w:rFonts w:ascii="Cambria" w:eastAsia="Cambria" w:hAnsi="Cambria"/>
      <w:b w:val="0"/>
      <w:bCs w:val="0"/>
      <w:i/>
      <w:sz w:val="24"/>
      <w:szCs w:val="24"/>
    </w:rPr>
  </w:style>
  <w:style w:type="paragraph" w:styleId="Caption">
    <w:name w:val="caption"/>
    <w:basedOn w:val="Normal"/>
    <w:next w:val="Normal"/>
    <w:semiHidden/>
    <w:unhideWhenUsed/>
    <w:qFormat/>
    <w:rsid w:val="00394D59"/>
    <w:rPr>
      <w:b/>
      <w:bCs/>
      <w:sz w:val="20"/>
      <w:szCs w:val="20"/>
    </w:rPr>
  </w:style>
  <w:style w:type="paragraph" w:customStyle="1" w:styleId="ImageCaption">
    <w:name w:val="Image Caption"/>
    <w:basedOn w:val="Caption"/>
    <w:rsid w:val="006E3182"/>
    <w:pPr>
      <w:spacing w:after="120"/>
    </w:pPr>
    <w:rPr>
      <w:rFonts w:ascii="Cambria" w:eastAsia="Cambria" w:hAnsi="Cambria"/>
      <w:b w:val="0"/>
      <w:bCs w:val="0"/>
      <w:i/>
      <w:sz w:val="24"/>
      <w:szCs w:val="24"/>
    </w:rPr>
  </w:style>
  <w:style w:type="paragraph" w:customStyle="1" w:styleId="CaptionedFigure">
    <w:name w:val="Captioned Figure"/>
    <w:basedOn w:val="Normal"/>
    <w:rsid w:val="006E3182"/>
    <w:pPr>
      <w:keepNext/>
      <w:spacing w:after="200"/>
    </w:pPr>
    <w:rPr>
      <w:rFonts w:ascii="Cambria" w:eastAsia="Cambria" w:hAnsi="Cambria"/>
    </w:rPr>
  </w:style>
  <w:style w:type="paragraph" w:customStyle="1" w:styleId="FirstParagraph">
    <w:name w:val="First Paragraph"/>
    <w:basedOn w:val="BodyText"/>
    <w:next w:val="BodyText"/>
    <w:qFormat/>
    <w:rsid w:val="006E3182"/>
    <w:pPr>
      <w:spacing w:before="180" w:after="180"/>
    </w:pPr>
    <w:rPr>
      <w:rFonts w:ascii="Cambria" w:eastAsia="Cambria" w:hAnsi="Cambria"/>
    </w:rPr>
  </w:style>
  <w:style w:type="paragraph" w:styleId="BodyText">
    <w:name w:val="Body Text"/>
    <w:basedOn w:val="Normal"/>
    <w:link w:val="BodyTextChar"/>
    <w:rsid w:val="006E3182"/>
    <w:pPr>
      <w:spacing w:after="120"/>
    </w:pPr>
  </w:style>
  <w:style w:type="character" w:customStyle="1" w:styleId="BodyTextChar">
    <w:name w:val="Body Text Char"/>
    <w:link w:val="BodyText"/>
    <w:rsid w:val="006E31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5" ma:contentTypeDescription="Create a new document." ma:contentTypeScope="" ma:versionID="ede8fc3b194b693f032948152e0de39c">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a15ea61a8826aa703e90166f109306ed"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Notes" ma:index="18" nillable="true" ma:displayName="Notes" ma:format="Dropdown" ma:internalName="Note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documentManagement>
</p:properties>
</file>

<file path=customXml/itemProps1.xml><?xml version="1.0" encoding="utf-8"?>
<ds:datastoreItem xmlns:ds="http://schemas.openxmlformats.org/officeDocument/2006/customXml" ds:itemID="{B6660A71-B574-430B-999E-B23AAA62E982}">
  <ds:schemaRefs>
    <ds:schemaRef ds:uri="http://schemas.microsoft.com/sharepoint/v3/contenttype/forms"/>
  </ds:schemaRefs>
</ds:datastoreItem>
</file>

<file path=customXml/itemProps2.xml><?xml version="1.0" encoding="utf-8"?>
<ds:datastoreItem xmlns:ds="http://schemas.openxmlformats.org/officeDocument/2006/customXml" ds:itemID="{63497F52-C453-4F10-AA2A-DFE494D94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AF5BD-F358-4EDC-8FC7-C60373DCA683}">
  <ds:schemaRefs>
    <ds:schemaRef ds:uri="http://schemas.openxmlformats.org/officeDocument/2006/bibliography"/>
  </ds:schemaRefs>
</ds:datastoreItem>
</file>

<file path=customXml/itemProps4.xml><?xml version="1.0" encoding="utf-8"?>
<ds:datastoreItem xmlns:ds="http://schemas.openxmlformats.org/officeDocument/2006/customXml" ds:itemID="{2DF36E03-B836-4D4D-B2AC-3CF876AD61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4126</Words>
  <Characters>23522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vt:lpstr>
    </vt:vector>
  </TitlesOfParts>
  <Company>USDA APHIS</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cbsickles</dc:creator>
  <cp:lastModifiedBy>Moxey, Joseph - MRP-APHIS</cp:lastModifiedBy>
  <cp:revision>2</cp:revision>
  <cp:lastPrinted>2018-05-03T16:13:00Z</cp:lastPrinted>
  <dcterms:created xsi:type="dcterms:W3CDTF">2023-07-05T12:56:00Z</dcterms:created>
  <dcterms:modified xsi:type="dcterms:W3CDTF">2023-07-05T12:56:00Z</dcterms:modified>
</cp:coreProperties>
</file>