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9E1813" w:rsidP="003D4E40" w:rsidRDefault="005E12D5" w14:paraId="3E95A341" w14:textId="48B17F3D">
      <w:pPr>
        <w:pStyle w:val="Heading1-IPR"/>
        <w:rPr>
          <w:rFonts w:eastAsia="Calibri"/>
        </w:rPr>
      </w:pPr>
      <w:bookmarkStart w:name="_Toc64463064" w:id="0"/>
      <w:bookmarkStart w:name="_Toc77331861" w:id="1"/>
      <w:bookmarkStart w:name="_Toc78441171" w:id="2"/>
      <w:bookmarkStart w:name="_Hlk83910690" w:id="3"/>
      <w:r>
        <w:t>Appendix G</w:t>
      </w:r>
      <w:r w:rsidRPr="0074609D" w:rsidR="00A50FE8">
        <w:rPr>
          <w:rFonts w:eastAsia="Calibri"/>
        </w:rPr>
        <w:t>.</w:t>
      </w:r>
      <w:r w:rsidR="00283C41">
        <w:rPr>
          <w:rFonts w:eastAsia="Calibri"/>
        </w:rPr>
        <w:t>2.</w:t>
      </w:r>
      <w:r w:rsidRPr="0074609D" w:rsidR="00A50FE8">
        <w:rPr>
          <w:rFonts w:eastAsia="Calibri"/>
        </w:rPr>
        <w:t xml:space="preserve"> </w:t>
      </w:r>
      <w:r w:rsidRPr="0074609D" w:rsidR="009E1813">
        <w:rPr>
          <w:rFonts w:eastAsia="Calibri"/>
        </w:rPr>
        <w:t>Reminder Postcard</w:t>
      </w:r>
      <w:bookmarkEnd w:id="0"/>
      <w:r w:rsidRPr="0074609D" w:rsidR="009E1813">
        <w:rPr>
          <w:rFonts w:eastAsia="Calibri"/>
        </w:rPr>
        <w:t xml:space="preserve"> </w:t>
      </w:r>
      <w:r w:rsidRPr="0074609D" w:rsidR="009E1813">
        <w:t>for NAP Participant List Sample</w:t>
      </w:r>
      <w:bookmarkEnd w:id="1"/>
      <w:bookmarkEnd w:id="2"/>
      <w:r w:rsidRPr="0074609D" w:rsidR="007A21D8">
        <w:t xml:space="preserve"> in English</w:t>
      </w:r>
    </w:p>
    <w:tbl>
      <w:tblPr>
        <w:tblStyle w:val="TableGrid9"/>
        <w:tblW w:w="13500" w:type="dxa"/>
        <w:tblInd w:w="-270" w:type="dxa"/>
        <w:tblCellMar>
          <w:top w:w="14" w:type="dxa"/>
          <w:bottom w:w="14" w:type="dxa"/>
        </w:tblCellMar>
        <w:tblLook w:val="04A0" w:firstRow="1" w:lastRow="0" w:firstColumn="1" w:lastColumn="0" w:noHBand="0" w:noVBand="1"/>
      </w:tblPr>
      <w:tblGrid>
        <w:gridCol w:w="6390"/>
        <w:gridCol w:w="7110"/>
      </w:tblGrid>
      <w:tr w:rsidRPr="0074609D" w:rsidR="009E1813" w:rsidTr="00362D75" w14:paraId="168E88BE" w14:textId="77777777">
        <w:trPr>
          <w:trHeight w:val="288"/>
        </w:trPr>
        <w:tc>
          <w:tcPr>
            <w:tcW w:w="6390" w:type="dxa"/>
            <w:tcBorders>
              <w:top w:val="nil"/>
              <w:left w:val="nil"/>
              <w:bottom w:val="nil"/>
              <w:right w:val="nil"/>
            </w:tcBorders>
            <w:vAlign w:val="center"/>
          </w:tcPr>
          <w:bookmarkEnd w:id="3"/>
          <w:p w:rsidRPr="0074609D" w:rsidR="009E1813" w:rsidP="009E1813" w:rsidRDefault="009E1813" w14:paraId="0DA4DCFE" w14:textId="77777777">
            <w:pPr>
              <w:spacing w:after="0"/>
              <w:jc w:val="center"/>
              <w:rPr>
                <w:b/>
                <w:bCs/>
              </w:rPr>
            </w:pPr>
            <w:r w:rsidRPr="0074609D">
              <w:rPr>
                <w:b/>
                <w:bCs/>
              </w:rPr>
              <w:t>Front</w:t>
            </w:r>
          </w:p>
        </w:tc>
        <w:tc>
          <w:tcPr>
            <w:tcW w:w="7110" w:type="dxa"/>
            <w:tcBorders>
              <w:top w:val="nil"/>
              <w:left w:val="nil"/>
              <w:bottom w:val="nil"/>
              <w:right w:val="nil"/>
            </w:tcBorders>
            <w:vAlign w:val="center"/>
          </w:tcPr>
          <w:p w:rsidRPr="0074609D" w:rsidR="009E1813" w:rsidP="009E1813" w:rsidRDefault="009E1813" w14:paraId="08BEB0BA" w14:textId="77777777">
            <w:pPr>
              <w:spacing w:after="0"/>
              <w:jc w:val="center"/>
              <w:rPr>
                <w:b/>
                <w:bCs/>
              </w:rPr>
            </w:pPr>
            <w:r w:rsidRPr="0074609D">
              <w:rPr>
                <w:b/>
                <w:bCs/>
              </w:rPr>
              <w:t>Back</w:t>
            </w:r>
          </w:p>
        </w:tc>
      </w:tr>
      <w:tr w:rsidRPr="0074609D" w:rsidR="009E1813" w:rsidTr="009E1813" w14:paraId="048378F5" w14:textId="77777777">
        <w:trPr>
          <w:trHeight w:val="288"/>
        </w:trPr>
        <w:tc>
          <w:tcPr>
            <w:tcW w:w="6390" w:type="dxa"/>
            <w:tcBorders>
              <w:top w:val="nil"/>
              <w:left w:val="nil"/>
              <w:bottom w:val="nil"/>
              <w:right w:val="single" w:color="B12732" w:sz="8" w:space="0"/>
            </w:tcBorders>
            <w:shd w:val="clear" w:color="auto" w:fill="F2F2F2"/>
            <w:vAlign w:val="center"/>
          </w:tcPr>
          <w:p w:rsidRPr="0074609D" w:rsidR="009E1813" w:rsidP="009E1813" w:rsidRDefault="009E1813" w14:paraId="7520AB33" w14:textId="77777777">
            <w:pPr>
              <w:spacing w:before="120" w:after="1560"/>
            </w:pPr>
            <w:r w:rsidRPr="0074609D">
              <w:t>Mailing address for return surveys</w:t>
            </w:r>
          </w:p>
          <w:p w:rsidRPr="0074609D" w:rsidR="009E1813" w:rsidP="009E1813" w:rsidRDefault="009E1813" w14:paraId="0154BCFE" w14:textId="77777777">
            <w:pPr>
              <w:spacing w:after="0"/>
              <w:rPr>
                <w:b/>
                <w:bCs/>
              </w:rPr>
            </w:pPr>
            <w:r w:rsidRPr="0074609D">
              <w:rPr>
                <w:b/>
                <w:bCs/>
              </w:rPr>
              <w:t>RETURN SERVICE REQUESTED</w:t>
            </w:r>
          </w:p>
          <w:p w:rsidRPr="0074609D" w:rsidR="009E1813" w:rsidP="009E1813" w:rsidRDefault="009E1813" w14:paraId="2AE2FA52" w14:textId="77777777">
            <w:pPr>
              <w:spacing w:after="0"/>
              <w:jc w:val="center"/>
              <w:rPr>
                <w:rFonts w:ascii="Candara" w:hAnsi="Candara"/>
                <w:sz w:val="24"/>
                <w:szCs w:val="24"/>
              </w:rPr>
            </w:pPr>
            <w:r w:rsidRPr="0074609D">
              <w:rPr>
                <w:rFonts w:ascii="Candara" w:hAnsi="Candara"/>
                <w:sz w:val="24"/>
                <w:szCs w:val="24"/>
              </w:rPr>
              <w:t>Survey ID</w:t>
            </w:r>
          </w:p>
          <w:p w:rsidRPr="0074609D" w:rsidR="009E1813" w:rsidP="009E1813" w:rsidRDefault="009E1813" w14:paraId="60A9EF69" w14:textId="77777777">
            <w:pPr>
              <w:spacing w:after="0"/>
              <w:jc w:val="center"/>
              <w:rPr>
                <w:rFonts w:ascii="Candara" w:hAnsi="Candara"/>
                <w:sz w:val="24"/>
                <w:szCs w:val="24"/>
              </w:rPr>
            </w:pPr>
            <w:r w:rsidRPr="0074609D">
              <w:rPr>
                <w:rFonts w:ascii="Candara" w:hAnsi="Candara"/>
                <w:sz w:val="24"/>
                <w:szCs w:val="24"/>
              </w:rPr>
              <w:t>Current Resident</w:t>
            </w:r>
          </w:p>
          <w:p w:rsidRPr="0074609D" w:rsidR="009E1813" w:rsidP="009E1813" w:rsidRDefault="009E1813" w14:paraId="72526965" w14:textId="77777777">
            <w:pPr>
              <w:spacing w:after="0"/>
              <w:jc w:val="center"/>
              <w:rPr>
                <w:rFonts w:ascii="Candara" w:hAnsi="Candara"/>
                <w:sz w:val="24"/>
                <w:szCs w:val="24"/>
              </w:rPr>
            </w:pPr>
            <w:r w:rsidRPr="0074609D">
              <w:rPr>
                <w:rFonts w:ascii="Candara" w:hAnsi="Candara"/>
                <w:sz w:val="24"/>
                <w:szCs w:val="24"/>
              </w:rPr>
              <w:t>Street, PR, ZIP Code</w:t>
            </w:r>
          </w:p>
          <w:p w:rsidRPr="0074609D" w:rsidR="009E1813" w:rsidP="009E1813" w:rsidRDefault="009E1813" w14:paraId="5EA22C8B" w14:textId="77777777">
            <w:pPr>
              <w:spacing w:before="1920" w:after="120"/>
            </w:pPr>
            <w:r w:rsidRPr="0074609D">
              <w:t>Insert logos of organizations endorsing the study and USDA</w:t>
            </w:r>
          </w:p>
        </w:tc>
        <w:tc>
          <w:tcPr>
            <w:tcW w:w="7110" w:type="dxa"/>
            <w:tcBorders>
              <w:top w:val="nil"/>
              <w:left w:val="single" w:color="B12732" w:sz="8" w:space="0"/>
              <w:bottom w:val="nil"/>
              <w:right w:val="nil"/>
            </w:tcBorders>
            <w:shd w:val="clear" w:color="auto" w:fill="F2F2F2"/>
            <w:vAlign w:val="center"/>
          </w:tcPr>
          <w:p w:rsidRPr="0074609D" w:rsidR="009E1813" w:rsidP="009E1813" w:rsidRDefault="009E1813" w14:paraId="0E93BD38" w14:textId="77777777">
            <w:pPr>
              <w:spacing w:before="240" w:after="360"/>
              <w:ind w:left="1876" w:hanging="1876"/>
              <w:rPr>
                <w:rFonts w:ascii="Candara" w:hAnsi="Candara"/>
                <w:b/>
                <w:bCs/>
                <w:iCs/>
                <w:sz w:val="36"/>
                <w:szCs w:val="36"/>
              </w:rPr>
            </w:pPr>
            <w:r w:rsidRPr="0074609D">
              <w:rPr>
                <w:b/>
                <w:noProof/>
              </w:rPr>
              <mc:AlternateContent>
                <mc:Choice Requires="wps">
                  <w:drawing>
                    <wp:anchor distT="0" distB="0" distL="114300" distR="114300" simplePos="0" relativeHeight="251661312" behindDoc="0" locked="1" layoutInCell="1" allowOverlap="1" wp14:editId="3CC56714" wp14:anchorId="0D413478">
                      <wp:simplePos x="0" y="0"/>
                      <wp:positionH relativeFrom="margin">
                        <wp:posOffset>2822575</wp:posOffset>
                      </wp:positionH>
                      <wp:positionV relativeFrom="margin">
                        <wp:posOffset>23495</wp:posOffset>
                      </wp:positionV>
                      <wp:extent cx="1600200" cy="42037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20370"/>
                              </a:xfrm>
                              <a:prstGeom prst="rect">
                                <a:avLst/>
                              </a:prstGeom>
                              <a:solidFill>
                                <a:srgbClr val="EEECE1"/>
                              </a:solidFill>
                              <a:ln w="9525">
                                <a:noFill/>
                                <a:miter lim="800000"/>
                                <a:headEnd/>
                                <a:tailEnd/>
                              </a:ln>
                            </wps:spPr>
                            <wps:txbx>
                              <w:txbxContent>
                                <w:p w:rsidRPr="008C2B34" w:rsidR="005E12D5" w:rsidP="009E1813" w:rsidRDefault="005E12D5" w14:paraId="273A3159" w14:textId="481879F8">
                                  <w:pPr>
                                    <w:spacing w:after="60"/>
                                    <w:rPr>
                                      <w:caps/>
                                      <w:sz w:val="18"/>
                                      <w:szCs w:val="20"/>
                                    </w:rPr>
                                  </w:pPr>
                                  <w:r>
                                    <w:rPr>
                                      <w:b/>
                                      <w:sz w:val="18"/>
                                      <w:szCs w:val="20"/>
                                    </w:rPr>
                                    <w:t>OMB Number: 0584-XXXX</w:t>
                                  </w:r>
                                </w:p>
                                <w:p w:rsidRPr="008C2B34" w:rsidR="005E12D5" w:rsidP="009E1813" w:rsidRDefault="005E12D5" w14:paraId="7E83DEE6" w14:textId="77777777">
                                  <w:pPr>
                                    <w:spacing w:after="0"/>
                                    <w:rPr>
                                      <w:sz w:val="20"/>
                                    </w:rPr>
                                  </w:pPr>
                                  <w:r>
                                    <w:rPr>
                                      <w:b/>
                                      <w:sz w:val="18"/>
                                      <w:szCs w:val="20"/>
                                    </w:rPr>
                                    <w:t xml:space="preserve">Expiration Date: </w:t>
                                  </w:r>
                                  <w:r w:rsidRPr="008C2B34">
                                    <w:rPr>
                                      <w:b/>
                                      <w:sz w:val="18"/>
                                      <w:szCs w:val="20"/>
                                    </w:rPr>
                                    <w:t>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413478">
                      <v:stroke joinstyle="miter"/>
                      <v:path gradientshapeok="t" o:connecttype="rect"/>
                    </v:shapetype>
                    <v:shape id="Text Box 2" style="position:absolute;left:0;text-align:left;margin-left:222.25pt;margin-top:1.85pt;width:126pt;height:3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eeece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">
                      <v:textbox style="mso-fit-shape-to-text:t" inset="3.6pt,,0">
                        <w:txbxContent>
                          <w:p w:rsidRPr="008C2B34" w:rsidR="005E12D5" w:rsidP="009E1813" w:rsidRDefault="005E12D5" w14:paraId="273A3159" w14:textId="481879F8">
                            <w:pPr>
                              <w:spacing w:after="60"/>
                              <w:rPr>
                                <w:caps/>
                                <w:sz w:val="18"/>
                                <w:szCs w:val="20"/>
                              </w:rPr>
                            </w:pPr>
                            <w:r>
                              <w:rPr>
                                <w:b/>
                                <w:sz w:val="18"/>
                                <w:szCs w:val="20"/>
                              </w:rPr>
                              <w:t>OMB Number: 0584-XXXX</w:t>
                            </w:r>
                          </w:p>
                          <w:p w:rsidRPr="008C2B34" w:rsidR="005E12D5" w:rsidP="009E1813" w:rsidRDefault="005E12D5" w14:paraId="7E83DEE6" w14:textId="77777777">
                            <w:pPr>
                              <w:spacing w:after="0"/>
                              <w:rPr>
                                <w:sz w:val="20"/>
                              </w:rPr>
                            </w:pPr>
                            <w:r>
                              <w:rPr>
                                <w:b/>
                                <w:sz w:val="18"/>
                                <w:szCs w:val="20"/>
                              </w:rPr>
                              <w:t xml:space="preserve">Expiration Date: </w:t>
                            </w:r>
                            <w:r w:rsidRPr="008C2B34">
                              <w:rPr>
                                <w:b/>
                                <w:sz w:val="18"/>
                                <w:szCs w:val="20"/>
                              </w:rPr>
                              <w:t>XX/XX/XXXX</w:t>
                            </w:r>
                          </w:p>
                        </w:txbxContent>
                      </v:textbox>
                      <w10:wrap type="square" anchorx="margin" anchory="margin"/>
                      <w10:anchorlock/>
                    </v:shape>
                  </w:pict>
                </mc:Fallback>
              </mc:AlternateContent>
            </w:r>
            <w:r w:rsidRPr="0074609D">
              <w:rPr>
                <w:rFonts w:ascii="Candara" w:hAnsi="Candara"/>
                <w:b/>
                <w:bCs/>
                <w:iCs/>
                <w:sz w:val="36"/>
                <w:szCs w:val="36"/>
              </w:rPr>
              <w:t xml:space="preserve">We’re waiting to hear from YOU!  </w:t>
            </w:r>
          </w:p>
          <w:p w:rsidRPr="0074609D" w:rsidR="009E1813" w:rsidP="009E1813" w:rsidRDefault="009E1813" w14:paraId="54CED653" w14:textId="77777777">
            <w:pPr>
              <w:spacing w:after="0"/>
            </w:pPr>
            <w:r w:rsidRPr="0074609D">
              <w:t xml:space="preserve">We recently sent you a letter about an important survey of health and well-being. If you have already completed the survey, thank you! If you have not completed the survey, please do so as soon as possible. </w:t>
            </w:r>
          </w:p>
          <w:p w:rsidRPr="0074609D" w:rsidR="009E1813" w:rsidP="009E1813" w:rsidRDefault="009E1813" w14:paraId="1E0104D9" w14:textId="77777777">
            <w:pPr>
              <w:spacing w:after="0"/>
            </w:pPr>
            <w:r w:rsidRPr="0074609D">
              <w:t xml:space="preserve">To get started, go to </w:t>
            </w:r>
            <w:hyperlink w:history="1" r:id="rId8">
              <w:r w:rsidRPr="0074609D">
                <w:rPr>
                  <w:color w:val="0563C1"/>
                  <w:u w:val="single"/>
                </w:rPr>
                <w:t>www.surveyname</w:t>
              </w:r>
            </w:hyperlink>
            <w:r w:rsidRPr="0074609D">
              <w:rPr>
                <w:color w:val="4472C4"/>
                <w:u w:val="single"/>
              </w:rPr>
              <w:t xml:space="preserve">.com </w:t>
            </w:r>
            <w:r w:rsidRPr="0074609D">
              <w:t>and enter the passcode provided to you in the invitation letter.</w:t>
            </w:r>
          </w:p>
          <w:p w:rsidRPr="0074609D" w:rsidR="009E1813" w:rsidP="009E1813" w:rsidRDefault="009E1813" w14:paraId="2823B261" w14:textId="77777777">
            <w:pPr>
              <w:spacing w:after="0"/>
              <w:rPr>
                <w:b/>
                <w:bCs/>
              </w:rPr>
            </w:pPr>
            <w:r w:rsidRPr="0074609D">
              <w:rPr>
                <w:b/>
                <w:bCs/>
              </w:rPr>
              <w:t xml:space="preserve">If you have lost your </w:t>
            </w:r>
            <w:bookmarkStart w:name="_Hlk71636527" w:id="4"/>
            <w:r w:rsidRPr="0074609D">
              <w:rPr>
                <w:b/>
                <w:bCs/>
              </w:rPr>
              <w:t xml:space="preserve">passcode </w:t>
            </w:r>
            <w:bookmarkEnd w:id="4"/>
            <w:r w:rsidRPr="0074609D">
              <w:rPr>
                <w:b/>
                <w:bCs/>
              </w:rPr>
              <w:t xml:space="preserve">for the survey— </w:t>
            </w:r>
          </w:p>
          <w:p w:rsidRPr="0074609D" w:rsidR="009E1813" w:rsidP="00D846B8" w:rsidRDefault="009E1813" w14:paraId="7C7EF9E4" w14:textId="77777777">
            <w:pPr>
              <w:numPr>
                <w:ilvl w:val="0"/>
                <w:numId w:val="26"/>
              </w:numPr>
              <w:spacing w:after="0"/>
            </w:pPr>
            <w:r w:rsidRPr="0074609D">
              <w:t>Call us at [1.800.</w:t>
            </w:r>
            <w:r w:rsidRPr="0074609D">
              <w:rPr>
                <w:caps/>
              </w:rPr>
              <w:t>xxx.xxxx</w:t>
            </w:r>
            <w:r w:rsidRPr="0074609D">
              <w:t xml:space="preserve">] </w:t>
            </w:r>
          </w:p>
          <w:p w:rsidRPr="0074609D" w:rsidR="009E1813" w:rsidP="00D846B8" w:rsidRDefault="009E1813" w14:paraId="2E45AB0C" w14:textId="77777777">
            <w:pPr>
              <w:numPr>
                <w:ilvl w:val="0"/>
                <w:numId w:val="26"/>
              </w:numPr>
              <w:spacing w:after="0"/>
            </w:pPr>
            <w:r w:rsidRPr="0074609D">
              <w:t xml:space="preserve">Visit the study website at </w:t>
            </w:r>
            <w:hyperlink w:history="1" r:id="rId9">
              <w:r w:rsidRPr="0074609D">
                <w:rPr>
                  <w:color w:val="0563C1"/>
                  <w:u w:val="single"/>
                </w:rPr>
                <w:t>www.healthandwellbeingPR.com</w:t>
              </w:r>
            </w:hyperlink>
          </w:p>
          <w:p w:rsidRPr="0074609D" w:rsidR="009E1813" w:rsidP="00D846B8" w:rsidRDefault="009E1813" w14:paraId="41BFB1B8" w14:textId="77777777">
            <w:pPr>
              <w:numPr>
                <w:ilvl w:val="0"/>
                <w:numId w:val="26"/>
              </w:numPr>
              <w:spacing w:after="0"/>
            </w:pPr>
            <w:r w:rsidRPr="0074609D">
              <w:t xml:space="preserve">Send us an email at </w:t>
            </w:r>
            <w:hyperlink w:history="1" r:id="rId10">
              <w:r w:rsidRPr="0074609D">
                <w:rPr>
                  <w:color w:val="0563C1"/>
                  <w:u w:val="single"/>
                </w:rPr>
                <w:t>email@address.com</w:t>
              </w:r>
            </w:hyperlink>
          </w:p>
          <w:p w:rsidRPr="0074609D" w:rsidR="009E1813" w:rsidP="009E1813" w:rsidRDefault="009E1813" w14:paraId="7211A8D2" w14:textId="77777777">
            <w:pPr>
              <w:spacing w:before="360" w:after="0"/>
              <w:jc w:val="center"/>
              <w:rPr>
                <w:b/>
                <w:iCs/>
                <w:szCs w:val="24"/>
              </w:rPr>
            </w:pPr>
            <w:r w:rsidRPr="0074609D">
              <w:rPr>
                <w:b/>
                <w:iCs/>
                <w:sz w:val="24"/>
                <w:szCs w:val="24"/>
              </w:rPr>
              <w:t>You will receive a $40 gift card for completing the survey.</w:t>
            </w:r>
          </w:p>
          <w:p w:rsidRPr="0074609D" w:rsidR="009E1813" w:rsidP="009E1813" w:rsidRDefault="009E1813" w14:paraId="2A867D59" w14:textId="77777777">
            <w:pPr>
              <w:spacing w:before="360" w:after="120"/>
              <w:jc w:val="center"/>
              <w:rPr>
                <w:bCs/>
                <w:iCs/>
              </w:rPr>
            </w:pPr>
            <w:r w:rsidRPr="0074609D">
              <w:rPr>
                <w:bCs/>
                <w:iCs/>
              </w:rPr>
              <w:t>We look forward to receiving your survey.</w:t>
            </w:r>
          </w:p>
        </w:tc>
      </w:tr>
    </w:tbl>
    <w:p w:rsidR="009E1813" w:rsidP="009E1813" w:rsidRDefault="009E1813" w14:paraId="42C3F644" w14:textId="28D8B8A8">
      <w:pPr>
        <w:spacing w:after="160" w:line="259" w:lineRule="auto"/>
        <w:rPr>
          <w:rFonts w:ascii="Calibri" w:hAnsi="Calibri" w:eastAsia="Calibri" w:cs="Times New Roman"/>
        </w:rPr>
      </w:pPr>
    </w:p>
    <w:p w:rsidRPr="007029B5" w:rsidR="006C158E" w:rsidP="003D4E40" w:rsidRDefault="006C158E" w14:paraId="791EF970" w14:textId="25AC7669">
      <w:pPr>
        <w:spacing w:after="160" w:line="259" w:lineRule="auto"/>
        <w:rPr>
          <w:rFonts w:eastAsia="Calibri" w:cs="Times New Roman"/>
        </w:rPr>
      </w:pPr>
      <w:r w:rsidRPr="00DE7BE0">
        <w:rPr>
          <w:rFonts w:ascii="Times New Roman" w:hAnsi="Times New Roman" w:eastAsia="Calibri" w:cs="Times New Roman"/>
          <w:noProof/>
          <w:sz w:val="24"/>
          <w:szCs w:val="24"/>
        </w:rPr>
        <w:lastRenderedPageBreak/>
        <mc:AlternateContent>
          <mc:Choice Requires="wps">
            <w:drawing>
              <wp:inline distT="0" distB="0" distL="0" distR="0" wp14:anchorId="759EA16D" wp14:editId="36627A38">
                <wp:extent cx="8376920" cy="1466850"/>
                <wp:effectExtent l="0" t="0" r="5080" b="0"/>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6920" cy="1466850"/>
                        </a:xfrm>
                        <a:prstGeom prst="rect">
                          <a:avLst/>
                        </a:prstGeom>
                        <a:solidFill>
                          <a:sysClr val="window" lastClr="FFFFFF">
                            <a:lumMod val="95000"/>
                          </a:sysClr>
                        </a:solidFill>
                        <a:ln w="9525">
                          <a:noFill/>
                          <a:miter lim="800000"/>
                          <a:headEnd/>
                          <a:tailEnd/>
                        </a:ln>
                      </wps:spPr>
                      <wps:txbx>
                        <w:txbxContent>
                          <w:p w:rsidRPr="00DE7BE0" w:rsidR="005E12D5" w:rsidP="006C158E" w:rsidRDefault="005E12D5" w14:paraId="4885C515" w14:textId="77777777">
                            <w:pPr>
                              <w:spacing w:after="0"/>
                              <w:jc w:val="center"/>
                              <w:rPr>
                                <w:rFonts w:cs="Calibri"/>
                                <w:b/>
                                <w:bCs/>
                                <w:sz w:val="20"/>
                                <w:szCs w:val="20"/>
                              </w:rPr>
                            </w:pPr>
                            <w:r w:rsidRPr="00DE7BE0">
                              <w:rPr>
                                <w:rFonts w:cs="Calibri"/>
                                <w:b/>
                                <w:bCs/>
                                <w:sz w:val="20"/>
                                <w:szCs w:val="20"/>
                              </w:rPr>
                              <w:t>Public Burden Statement</w:t>
                            </w:r>
                          </w:p>
                          <w:p w:rsidRPr="003F1295" w:rsidR="005E12D5" w:rsidP="00255289" w:rsidRDefault="00255289" w14:paraId="4EE69D94" w14:textId="040F75BC">
                            <w:pPr>
                              <w:pStyle w:val="BodyText-IPR"/>
                              <w:spacing w:after="0"/>
                              <w:rPr>
                                <w:i/>
                                <w:iCs/>
                                <w:sz w:val="20"/>
                                <w:szCs w:val="20"/>
                              </w:rPr>
                            </w:pPr>
                            <w:r w:rsidRPr="0025528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 minute. Send comments regarding this burden estimate or any other aspect of this collection of information, including suggestions for reducing this burden, </w:t>
                            </w:r>
                            <w:proofErr w:type="gramStart"/>
                            <w:r w:rsidRPr="00255289">
                              <w:rPr>
                                <w:i/>
                                <w:iCs/>
                                <w:sz w:val="20"/>
                                <w:szCs w:val="20"/>
                              </w:rPr>
                              <w:t>to:</w:t>
                            </w:r>
                            <w:proofErr w:type="gramEnd"/>
                            <w:r w:rsidRPr="00255289">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 id="Text Box 56" style="width:659.6pt;height:115.5pt;visibility:visible;mso-wrap-style:square;mso-left-percent:-10001;mso-top-percent:-10001;mso-position-horizontal:absolute;mso-position-horizontal-relative:char;mso-position-vertical:absolute;mso-position-vertical-relative:line;mso-left-percent:-10001;mso-top-percent:-10001;v-text-anchor:middle" o:spid="_x0000_s1027"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" w14:anchorId="759EA16D">
                <v:textbox>
                  <w:txbxContent>
                    <w:p w:rsidRPr="00DE7BE0" w:rsidR="005E12D5" w:rsidP="006C158E" w:rsidRDefault="005E12D5" w14:paraId="4885C515" w14:textId="77777777">
                      <w:pPr>
                        <w:spacing w:after="0"/>
                        <w:jc w:val="center"/>
                        <w:rPr>
                          <w:rFonts w:cs="Calibri"/>
                          <w:b/>
                          <w:bCs/>
                          <w:sz w:val="20"/>
                          <w:szCs w:val="20"/>
                        </w:rPr>
                      </w:pPr>
                      <w:r w:rsidRPr="00DE7BE0">
                        <w:rPr>
                          <w:rFonts w:cs="Calibri"/>
                          <w:b/>
                          <w:bCs/>
                          <w:sz w:val="20"/>
                          <w:szCs w:val="20"/>
                        </w:rPr>
                        <w:t>Public Burden Statement</w:t>
                      </w:r>
                    </w:p>
                    <w:p w:rsidRPr="003F1295" w:rsidR="005E12D5" w:rsidP="00255289" w:rsidRDefault="00255289" w14:paraId="4EE69D94" w14:textId="040F75BC">
                      <w:pPr>
                        <w:pStyle w:val="BodyText-IPR"/>
                        <w:spacing w:after="0"/>
                        <w:rPr>
                          <w:i/>
                          <w:iCs/>
                          <w:sz w:val="20"/>
                          <w:szCs w:val="20"/>
                        </w:rPr>
                      </w:pPr>
                      <w:r w:rsidRPr="0025528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 minute. Send comments regarding this burden estimate or any other aspect of this collection of information, including suggestions for reducing this burden, </w:t>
                      </w:r>
                      <w:proofErr w:type="gramStart"/>
                      <w:r w:rsidRPr="00255289">
                        <w:rPr>
                          <w:i/>
                          <w:iCs/>
                          <w:sz w:val="20"/>
                          <w:szCs w:val="20"/>
                        </w:rPr>
                        <w:t>to:</w:t>
                      </w:r>
                      <w:proofErr w:type="gramEnd"/>
                      <w:r w:rsidRPr="00255289">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Pr="007029B5" w:rsidR="006C158E" w:rsidSect="003D4E4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5" w:name="_Hlk71889229" w:displacedByCustomXml="prev"/>
              <w:p w14:paraId="672C599A" w14:textId="16FCFBF3" w:rsidR="005E12D5" w:rsidRPr="00C05E57" w:rsidRDefault="005E12D5" w:rsidP="003D4E40">
                <w:pPr>
                  <w:pBdr>
                    <w:top w:val="single" w:sz="8" w:space="1" w:color="B12732"/>
                  </w:pBdr>
                  <w:tabs>
                    <w:tab w:val="right" w:pos="12330"/>
                  </w:tabs>
                  <w:spacing w:after="0"/>
                  <w:rPr>
                    <w:sz w:val="20"/>
                    <w:szCs w:val="20"/>
                  </w:rPr>
                </w:pPr>
                <w:r w:rsidRPr="001340A1">
                  <w:rPr>
                    <w:rStyle w:val="FooterTitle-IPRChar"/>
                    <w:szCs w:val="20"/>
                  </w:rPr>
                  <w:t>Food Security Status and Well-Being of NAP Participants in Puerto Rico</w:t>
                </w:r>
                <w:bookmarkEnd w:id="5"/>
                <w:r>
                  <w:rPr>
                    <w:rStyle w:val="FooterTitle-IPRChar"/>
                    <w:szCs w:val="20"/>
                  </w:rPr>
                  <w:t>, Appendix G</w:t>
                </w:r>
                <w:r w:rsidRPr="003F1757">
                  <w:rPr>
                    <w:rStyle w:val="FooterTitle-IPRChar"/>
                    <w:szCs w:val="20"/>
                  </w:rPr>
                  <w:t>.</w:t>
                </w:r>
                <w:r w:rsidR="003D4E40">
                  <w:rPr>
                    <w:rStyle w:val="FooterTitle-IPRChar"/>
                    <w:szCs w:val="20"/>
                  </w:rPr>
                  <w:t>2.</w:t>
                </w:r>
                <w:r w:rsidRPr="003F1757">
                  <w:rPr>
                    <w:rStyle w:val="FooterTitle-IPRChar"/>
                    <w:szCs w:val="20"/>
                  </w:rPr>
                  <w:t xml:space="preserve"> </w:t>
                </w:r>
                <w:r w:rsidR="003D4E40" w:rsidRPr="003D4E40">
                  <w:rPr>
                    <w:rStyle w:val="FooterTitle-IPRChar"/>
                    <w:szCs w:val="20"/>
                  </w:rPr>
                  <w:t>Reminder Postcard for NAP Participant List Sample in English</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r w:rsidRPr="008F7675">
                  <w:rPr>
                    <w:rStyle w:val="FooterTitle-IPRChar"/>
                    <w:szCs w:val="20"/>
                  </w:rP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5289"/>
    <w:rsid w:val="00257C3F"/>
    <w:rsid w:val="00265A68"/>
    <w:rsid w:val="00267A45"/>
    <w:rsid w:val="00270620"/>
    <w:rsid w:val="00271D63"/>
    <w:rsid w:val="00274661"/>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4E40"/>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A71C1"/>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na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http://www.healthandwellbeing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Dani Hansen</cp:lastModifiedBy>
  <cp:revision>4</cp:revision>
  <cp:lastPrinted>2019-03-14T15:56:00Z</cp:lastPrinted>
  <dcterms:created xsi:type="dcterms:W3CDTF">2022-01-07T20:31:00Z</dcterms:created>
  <dcterms:modified xsi:type="dcterms:W3CDTF">2022-01-10T21:26:00Z</dcterms:modified>
</cp:coreProperties>
</file>