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6577E9C8" w14:textId="643EB7D3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="00AD0AFB">
        <w:t xml:space="preserve">-0648 </w:t>
      </w:r>
      <w:r w:rsidR="00686301">
        <w:t>Exp</w:t>
      </w:r>
      <w:r w:rsidR="00B92829">
        <w:t xml:space="preserve"> </w:t>
      </w:r>
      <w:r w:rsidR="00887320">
        <w:t>Date:</w:t>
      </w:r>
      <w:r w:rsidR="00B92829">
        <w:t xml:space="preserve"> </w:t>
      </w:r>
      <w:r w:rsidR="00BD6611">
        <w:t>05/2021</w:t>
      </w:r>
      <w:r>
        <w:rPr>
          <w:sz w:val="28"/>
        </w:rPr>
        <w:t>)</w:t>
      </w:r>
    </w:p>
    <w:p w:rsidR="00B92829" w:rsidP="00434E33" w:rsidRDefault="00B92829" w14:paraId="44507F10" w14:textId="77777777">
      <w:pPr>
        <w:rPr>
          <w:b/>
        </w:rPr>
      </w:pPr>
    </w:p>
    <w:p w:rsidRPr="009239AA" w:rsidR="00E50293" w:rsidP="00434E33" w:rsidRDefault="007524E2" w14:paraId="5F2767BF" w14:textId="0788C7D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3021460A" wp14:anchorId="4CAC6A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3DAAC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2E77BE">
        <w:t>Health Information Technology Patient Satisfaction Survey</w:t>
      </w:r>
      <w:r w:rsidR="00D37AF1">
        <w:t xml:space="preserve"> (CC)</w:t>
      </w:r>
    </w:p>
    <w:p w:rsidR="005E714A" w:rsidRDefault="005E714A" w14:paraId="05C3E98D" w14:textId="77777777"/>
    <w:p w:rsidR="009A4B5F" w:rsidP="009A4B5F" w:rsidRDefault="00F15956" w14:paraId="47E36D8F" w14:textId="77777777">
      <w:pPr>
        <w:pStyle w:val="APA"/>
        <w:spacing w:line="240" w:lineRule="auto"/>
        <w:ind w:firstLine="0"/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9A4B5F">
        <w:t xml:space="preserve">The purpose of this survey is to </w:t>
      </w:r>
      <w:r w:rsidR="004C7513">
        <w:t>solicit patient feedback on</w:t>
      </w:r>
      <w:r w:rsidR="009A4B5F">
        <w:t xml:space="preserve"> the impact of an updated patient portal on the patient experience and portal utilization at the National Institutes of Health Clinical Center (NIHCC).  </w:t>
      </w:r>
    </w:p>
    <w:p w:rsidRPr="008F50D4" w:rsidR="009A4B5F" w:rsidP="009A4B5F" w:rsidRDefault="009A4B5F" w14:paraId="7AEEEEA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9A4B5F" w:rsidP="009A4B5F" w:rsidRDefault="00434E33" w14:paraId="3B463F21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9A4B5F">
        <w:t xml:space="preserve">The convenience sample will consist of approximately 7500 outpatients and discharged patients that have registered and activated </w:t>
      </w:r>
      <w:r w:rsidR="00B92829">
        <w:t xml:space="preserve">NIH Clinical Center </w:t>
      </w:r>
      <w:r w:rsidR="009A4B5F">
        <w:t>patient portal accounts.</w:t>
      </w:r>
    </w:p>
    <w:p w:rsidR="00E26329" w:rsidRDefault="00E26329" w14:paraId="10F0B354" w14:textId="77777777">
      <w:pPr>
        <w:rPr>
          <w:b/>
        </w:rPr>
      </w:pPr>
    </w:p>
    <w:p w:rsidRPr="00F06866" w:rsidR="00F06866" w:rsidRDefault="00F06866" w14:paraId="7D1C44ED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408D26C4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021511F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2E77BE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7D5FAFC8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5AE7978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01ADCB6D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0361C7DA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593CB2F7" w14:textId="77777777">
      <w:pPr>
        <w:rPr>
          <w:sz w:val="16"/>
          <w:szCs w:val="16"/>
        </w:rPr>
      </w:pPr>
    </w:p>
    <w:p w:rsidRPr="009C13B9" w:rsidR="008101A5" w:rsidP="008101A5" w:rsidRDefault="008101A5" w14:paraId="08AA841E" w14:textId="77777777">
      <w:r>
        <w:t xml:space="preserve">I certify the following to be true: </w:t>
      </w:r>
    </w:p>
    <w:p w:rsidR="008101A5" w:rsidP="008101A5" w:rsidRDefault="008101A5" w14:paraId="109B27A7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2B4CE05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3F47966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38614EEC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081D9059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71376D49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76688A3E" w14:textId="77777777"/>
    <w:p w:rsidR="00A81243" w:rsidP="00A81243" w:rsidRDefault="00A81243" w14:paraId="238C6F20" w14:textId="77777777">
      <w:r>
        <w:t xml:space="preserve">Name:  </w:t>
      </w:r>
      <w:r w:rsidR="009A4B5F">
        <w:t>Michelle Lardner</w:t>
      </w:r>
    </w:p>
    <w:p w:rsidR="00154A81" w:rsidP="00A81243" w:rsidRDefault="00154A81" w14:paraId="5D8FE92D" w14:textId="77777777"/>
    <w:p w:rsidR="009C13B9" w:rsidP="009C13B9" w:rsidRDefault="009C13B9" w14:paraId="74F15948" w14:textId="77777777">
      <w:r>
        <w:t>To assist review, please provide answers to the following question:</w:t>
      </w:r>
    </w:p>
    <w:p w:rsidR="009C13B9" w:rsidP="009C13B9" w:rsidRDefault="009C13B9" w14:paraId="69FB1B9C" w14:textId="77777777">
      <w:pPr>
        <w:pStyle w:val="ListParagraph"/>
        <w:ind w:left="360"/>
      </w:pPr>
    </w:p>
    <w:p w:rsidRPr="00C86E91" w:rsidR="009C13B9" w:rsidP="00C86E91" w:rsidRDefault="00C86E91" w14:paraId="615F24A2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1A0D4973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2E77BE">
        <w:t>x</w:t>
      </w:r>
      <w:r w:rsidR="009239AA">
        <w:t xml:space="preserve">]  No </w:t>
      </w:r>
    </w:p>
    <w:p w:rsidR="00C86E91" w:rsidP="00C86E91" w:rsidRDefault="009C13B9" w14:paraId="0AC77827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21592C90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633F74" w:rsidP="00633F74" w:rsidRDefault="00633F74" w14:paraId="750F5338" w14:textId="77777777">
      <w:pPr>
        <w:pStyle w:val="ListParagraph"/>
        <w:ind w:left="360"/>
      </w:pPr>
    </w:p>
    <w:p w:rsidRPr="00C86E91" w:rsidR="00C86E91" w:rsidP="00C86E91" w:rsidRDefault="00CB1078" w14:paraId="67F89369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463C1DF4" w14:textId="77777777">
      <w:r>
        <w:t>Is an incentive (e.g., money or reimbursement of expenses, token of appreciation) provided to participants?  [  ] Yes [</w:t>
      </w:r>
      <w:r w:rsidR="002E77BE">
        <w:t>x</w:t>
      </w:r>
      <w:r>
        <w:t xml:space="preserve">] No  </w:t>
      </w:r>
    </w:p>
    <w:p w:rsidR="004D6E14" w:rsidRDefault="004D6E14" w14:paraId="0B55E852" w14:textId="77777777">
      <w:pPr>
        <w:rPr>
          <w:b/>
        </w:rPr>
      </w:pPr>
    </w:p>
    <w:p w:rsidR="00F24CFC" w:rsidRDefault="00F24CFC" w14:paraId="79BE3A9F" w14:textId="77777777">
      <w:pPr>
        <w:rPr>
          <w:b/>
        </w:rPr>
      </w:pPr>
    </w:p>
    <w:p w:rsidR="00E57000" w:rsidRDefault="00E57000" w14:paraId="11DBE5BE" w14:textId="77777777">
      <w:pPr>
        <w:rPr>
          <w:b/>
        </w:rPr>
      </w:pPr>
    </w:p>
    <w:p w:rsidR="00E57000" w:rsidRDefault="00E57000" w14:paraId="3C0966CA" w14:textId="77777777">
      <w:pPr>
        <w:rPr>
          <w:b/>
        </w:rPr>
      </w:pPr>
    </w:p>
    <w:p w:rsidRPr="00BC676D" w:rsidR="005E714A" w:rsidP="00C86E91" w:rsidRDefault="003668D6" w14:paraId="4FB93923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0FD1C0D2" w14:textId="77777777">
      <w:pPr>
        <w:keepNext/>
        <w:keepLines/>
        <w:rPr>
          <w:b/>
        </w:rPr>
      </w:pPr>
    </w:p>
    <w:tbl>
      <w:tblPr>
        <w:tblW w:w="963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160"/>
        <w:gridCol w:w="1800"/>
        <w:gridCol w:w="1710"/>
        <w:gridCol w:w="1620"/>
      </w:tblGrid>
      <w:tr w:rsidR="003668D6" w:rsidTr="00EB5BE1" w14:paraId="4F96A915" w14:textId="77777777">
        <w:trPr>
          <w:trHeight w:val="274"/>
        </w:trPr>
        <w:tc>
          <w:tcPr>
            <w:tcW w:w="2340" w:type="dxa"/>
          </w:tcPr>
          <w:p w:rsidRPr="002D26E2" w:rsidR="003668D6" w:rsidP="004618C1" w:rsidRDefault="003668D6" w14:paraId="7CDEE83D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2160" w:type="dxa"/>
          </w:tcPr>
          <w:p w:rsidRPr="002D26E2" w:rsidR="003668D6" w:rsidP="004618C1" w:rsidRDefault="003668D6" w14:paraId="0E8075F5" w14:textId="77777777">
            <w:pPr>
              <w:jc w:val="center"/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1800" w:type="dxa"/>
          </w:tcPr>
          <w:p w:rsidRPr="002D26E2" w:rsidR="003668D6" w:rsidP="004618C1" w:rsidRDefault="003668D6" w14:paraId="7139ECFA" w14:textId="77777777">
            <w:pPr>
              <w:jc w:val="center"/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710" w:type="dxa"/>
          </w:tcPr>
          <w:p w:rsidR="003668D6" w:rsidP="004618C1" w:rsidRDefault="003668D6" w14:paraId="56451CC5" w14:textId="77777777">
            <w:pPr>
              <w:jc w:val="center"/>
              <w:rPr>
                <w:b/>
              </w:rPr>
            </w:pPr>
            <w:r>
              <w:rPr>
                <w:b/>
              </w:rPr>
              <w:t>Time per</w:t>
            </w:r>
          </w:p>
          <w:p w:rsidR="003668D6" w:rsidP="004618C1" w:rsidRDefault="003668D6" w14:paraId="346D856A" w14:textId="77777777">
            <w:pPr>
              <w:jc w:val="center"/>
              <w:rPr>
                <w:b/>
              </w:rPr>
            </w:pPr>
            <w:r>
              <w:rPr>
                <w:b/>
              </w:rPr>
              <w:t>Response</w:t>
            </w:r>
          </w:p>
          <w:p w:rsidRPr="002D26E2" w:rsidR="003668D6" w:rsidP="004618C1" w:rsidRDefault="003668D6" w14:paraId="68A3F0CC" w14:textId="77777777">
            <w:pPr>
              <w:jc w:val="center"/>
              <w:rPr>
                <w:b/>
              </w:rPr>
            </w:pPr>
            <w:r>
              <w:rPr>
                <w:b/>
              </w:rPr>
              <w:t>(in hours)</w:t>
            </w:r>
          </w:p>
        </w:tc>
        <w:tc>
          <w:tcPr>
            <w:tcW w:w="1620" w:type="dxa"/>
          </w:tcPr>
          <w:p w:rsidR="003668D6" w:rsidP="004618C1" w:rsidRDefault="003668D6" w14:paraId="7459B246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4618C1" w:rsidRDefault="003668D6" w14:paraId="30192469" w14:textId="77777777">
            <w:pPr>
              <w:jc w:val="center"/>
              <w:rPr>
                <w:b/>
              </w:rPr>
            </w:pPr>
            <w:r>
              <w:rPr>
                <w:b/>
              </w:rPr>
              <w:t>Hours</w:t>
            </w:r>
          </w:p>
        </w:tc>
      </w:tr>
      <w:tr w:rsidR="003668D6" w:rsidTr="00EB5BE1" w14:paraId="36996001" w14:textId="77777777">
        <w:trPr>
          <w:trHeight w:val="260"/>
        </w:trPr>
        <w:tc>
          <w:tcPr>
            <w:tcW w:w="2340" w:type="dxa"/>
          </w:tcPr>
          <w:p w:rsidR="00C469A3" w:rsidP="008E01F7" w:rsidRDefault="002E77BE" w14:paraId="61E17BC5" w14:textId="77777777">
            <w:r w:rsidRPr="00F14B41">
              <w:t>Patient</w:t>
            </w:r>
            <w:r w:rsidRPr="00F14B41" w:rsidR="004618C1">
              <w:t xml:space="preserve">s </w:t>
            </w:r>
            <w:r w:rsidR="008E01F7">
              <w:t>(Gen Public)</w:t>
            </w:r>
          </w:p>
        </w:tc>
        <w:tc>
          <w:tcPr>
            <w:tcW w:w="2160" w:type="dxa"/>
          </w:tcPr>
          <w:p w:rsidR="003668D6" w:rsidP="00184F9A" w:rsidRDefault="007C53DF" w14:paraId="2256190C" w14:textId="77777777">
            <w:pPr>
              <w:jc w:val="center"/>
            </w:pPr>
            <w:r>
              <w:t>1</w:t>
            </w:r>
            <w:r w:rsidR="002E77BE">
              <w:t>500</w:t>
            </w:r>
          </w:p>
        </w:tc>
        <w:tc>
          <w:tcPr>
            <w:tcW w:w="1800" w:type="dxa"/>
          </w:tcPr>
          <w:p w:rsidR="003668D6" w:rsidP="004618C1" w:rsidRDefault="00AC6FD4" w14:paraId="5C0BAB16" w14:textId="77777777">
            <w:pPr>
              <w:jc w:val="center"/>
            </w:pPr>
            <w:r>
              <w:t>2</w:t>
            </w:r>
          </w:p>
        </w:tc>
        <w:tc>
          <w:tcPr>
            <w:tcW w:w="1710" w:type="dxa"/>
          </w:tcPr>
          <w:p w:rsidR="003668D6" w:rsidP="004618C1" w:rsidRDefault="004C7513" w14:paraId="46AF6101" w14:textId="77777777">
            <w:pPr>
              <w:jc w:val="center"/>
            </w:pPr>
            <w:r>
              <w:t>5/60</w:t>
            </w:r>
          </w:p>
        </w:tc>
        <w:tc>
          <w:tcPr>
            <w:tcW w:w="1620" w:type="dxa"/>
          </w:tcPr>
          <w:p w:rsidR="003668D6" w:rsidP="004618C1" w:rsidRDefault="008E01F7" w14:paraId="5129406C" w14:textId="77777777">
            <w:pPr>
              <w:jc w:val="center"/>
            </w:pPr>
            <w:r>
              <w:t>250</w:t>
            </w:r>
          </w:p>
        </w:tc>
      </w:tr>
      <w:tr w:rsidR="003668D6" w:rsidTr="00EB5BE1" w14:paraId="45D74A5D" w14:textId="77777777">
        <w:trPr>
          <w:trHeight w:val="274"/>
        </w:trPr>
        <w:tc>
          <w:tcPr>
            <w:tcW w:w="2340" w:type="dxa"/>
          </w:tcPr>
          <w:p w:rsidR="003668D6" w:rsidP="004618C1" w:rsidRDefault="003668D6" w14:paraId="3504C800" w14:textId="77777777"/>
        </w:tc>
        <w:tc>
          <w:tcPr>
            <w:tcW w:w="2160" w:type="dxa"/>
          </w:tcPr>
          <w:p w:rsidR="003668D6" w:rsidP="004618C1" w:rsidRDefault="003668D6" w14:paraId="13798656" w14:textId="77777777">
            <w:pPr>
              <w:jc w:val="center"/>
            </w:pPr>
          </w:p>
        </w:tc>
        <w:tc>
          <w:tcPr>
            <w:tcW w:w="1800" w:type="dxa"/>
          </w:tcPr>
          <w:p w:rsidR="003668D6" w:rsidP="004618C1" w:rsidRDefault="003668D6" w14:paraId="38235F05" w14:textId="77777777">
            <w:pPr>
              <w:jc w:val="center"/>
            </w:pPr>
          </w:p>
        </w:tc>
        <w:tc>
          <w:tcPr>
            <w:tcW w:w="1710" w:type="dxa"/>
          </w:tcPr>
          <w:p w:rsidR="003668D6" w:rsidP="004618C1" w:rsidRDefault="003668D6" w14:paraId="40010B1F" w14:textId="77777777">
            <w:pPr>
              <w:jc w:val="center"/>
            </w:pPr>
          </w:p>
        </w:tc>
        <w:tc>
          <w:tcPr>
            <w:tcW w:w="1620" w:type="dxa"/>
          </w:tcPr>
          <w:p w:rsidR="003668D6" w:rsidP="004618C1" w:rsidRDefault="003668D6" w14:paraId="031488F8" w14:textId="77777777">
            <w:pPr>
              <w:jc w:val="center"/>
            </w:pPr>
          </w:p>
        </w:tc>
      </w:tr>
      <w:tr w:rsidR="003668D6" w:rsidTr="00EB5BE1" w14:paraId="09922D91" w14:textId="77777777">
        <w:trPr>
          <w:trHeight w:val="289"/>
        </w:trPr>
        <w:tc>
          <w:tcPr>
            <w:tcW w:w="2340" w:type="dxa"/>
          </w:tcPr>
          <w:p w:rsidRPr="002D26E2" w:rsidR="003668D6" w:rsidP="00843796" w:rsidRDefault="003668D6" w14:paraId="6F4CBB6F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2160" w:type="dxa"/>
          </w:tcPr>
          <w:p w:rsidRPr="002D26E2" w:rsidR="003668D6" w:rsidP="004618C1" w:rsidRDefault="007C53DF" w14:paraId="6DBF8682" w14:textId="7777777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E77BE">
              <w:rPr>
                <w:b/>
              </w:rPr>
              <w:t>500</w:t>
            </w:r>
          </w:p>
        </w:tc>
        <w:tc>
          <w:tcPr>
            <w:tcW w:w="1800" w:type="dxa"/>
          </w:tcPr>
          <w:p w:rsidRPr="008E01F7" w:rsidR="003668D6" w:rsidP="004618C1" w:rsidRDefault="007C53DF" w14:paraId="67982CB9" w14:textId="7777777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8E01F7" w:rsidR="008E01F7">
              <w:rPr>
                <w:b/>
              </w:rPr>
              <w:t>000</w:t>
            </w:r>
          </w:p>
        </w:tc>
        <w:tc>
          <w:tcPr>
            <w:tcW w:w="1710" w:type="dxa"/>
          </w:tcPr>
          <w:p w:rsidR="003668D6" w:rsidP="004618C1" w:rsidRDefault="003668D6" w14:paraId="53F8AD04" w14:textId="77777777">
            <w:pPr>
              <w:jc w:val="center"/>
            </w:pPr>
          </w:p>
        </w:tc>
        <w:tc>
          <w:tcPr>
            <w:tcW w:w="1620" w:type="dxa"/>
          </w:tcPr>
          <w:p w:rsidRPr="002D26E2" w:rsidR="003668D6" w:rsidP="004618C1" w:rsidRDefault="008E01F7" w14:paraId="06125D4E" w14:textId="77777777">
            <w:pPr>
              <w:jc w:val="center"/>
              <w:rPr>
                <w:b/>
              </w:rPr>
            </w:pPr>
            <w:r>
              <w:rPr>
                <w:b/>
              </w:rPr>
              <w:t>250</w:t>
            </w:r>
          </w:p>
        </w:tc>
      </w:tr>
    </w:tbl>
    <w:p w:rsidR="00F3170F" w:rsidP="00F3170F" w:rsidRDefault="00F3170F" w14:paraId="47EAB7F1" w14:textId="77777777"/>
    <w:p w:rsidRPr="009A036B" w:rsidR="009A036B" w:rsidP="009A036B" w:rsidRDefault="009A036B" w14:paraId="129F6F19" w14:textId="77777777">
      <w:pPr>
        <w:rPr>
          <w:b/>
        </w:rPr>
      </w:pPr>
    </w:p>
    <w:tbl>
      <w:tblPr>
        <w:tblW w:w="963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2070"/>
      </w:tblGrid>
      <w:tr w:rsidRPr="009A036B" w:rsidR="00CA2010" w:rsidTr="00EB5BE1" w14:paraId="649FB2FE" w14:textId="77777777">
        <w:trPr>
          <w:trHeight w:val="274"/>
        </w:trPr>
        <w:tc>
          <w:tcPr>
            <w:tcW w:w="2790" w:type="dxa"/>
          </w:tcPr>
          <w:p w:rsidRPr="009A036B" w:rsidR="00CA2010" w:rsidP="00CA2010" w:rsidRDefault="00CA2010" w14:paraId="0975BDB2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04FAFE34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CA2010" w:rsidP="00C469A3" w:rsidRDefault="00CA2010" w14:paraId="2BF6CEA2" w14:textId="77777777">
            <w:pPr>
              <w:jc w:val="center"/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469A3" w:rsidRDefault="00CA2010" w14:paraId="3661EA1B" w14:textId="77777777">
            <w:pPr>
              <w:jc w:val="center"/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C469A3" w:rsidRDefault="00F94D8C" w14:paraId="655ECBB3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2070" w:type="dxa"/>
          </w:tcPr>
          <w:p w:rsidRPr="009A036B" w:rsidR="00CA2010" w:rsidP="00C469A3" w:rsidRDefault="00CA2010" w14:paraId="00B96D38" w14:textId="77777777">
            <w:pPr>
              <w:jc w:val="center"/>
              <w:rPr>
                <w:b/>
              </w:rPr>
            </w:pPr>
            <w:r>
              <w:rPr>
                <w:b/>
              </w:rPr>
              <w:t>Total Burden Cost</w:t>
            </w:r>
          </w:p>
        </w:tc>
      </w:tr>
      <w:tr w:rsidRPr="009A036B" w:rsidR="00CA2010" w:rsidTr="00EB5BE1" w14:paraId="77FA62BA" w14:textId="77777777">
        <w:trPr>
          <w:trHeight w:val="260"/>
        </w:trPr>
        <w:tc>
          <w:tcPr>
            <w:tcW w:w="2790" w:type="dxa"/>
          </w:tcPr>
          <w:p w:rsidRPr="009A036B" w:rsidR="00CA2010" w:rsidP="009A036B" w:rsidRDefault="004618C1" w14:paraId="5DA29636" w14:textId="77777777">
            <w:r>
              <w:t>Patients (Gen Public)</w:t>
            </w:r>
          </w:p>
        </w:tc>
        <w:tc>
          <w:tcPr>
            <w:tcW w:w="2250" w:type="dxa"/>
          </w:tcPr>
          <w:p w:rsidRPr="00F14B41" w:rsidR="00CA2010" w:rsidP="00C469A3" w:rsidRDefault="008E01F7" w14:paraId="4169760D" w14:textId="77777777">
            <w:pPr>
              <w:jc w:val="center"/>
            </w:pPr>
            <w:r>
              <w:t>250</w:t>
            </w:r>
          </w:p>
        </w:tc>
        <w:tc>
          <w:tcPr>
            <w:tcW w:w="2520" w:type="dxa"/>
          </w:tcPr>
          <w:p w:rsidRPr="00F14B41" w:rsidR="00CA2010" w:rsidP="00C469A3" w:rsidRDefault="004618C1" w14:paraId="05E2A1CD" w14:textId="77777777">
            <w:pPr>
              <w:jc w:val="center"/>
            </w:pPr>
            <w:r w:rsidRPr="00F14B41">
              <w:t>$</w:t>
            </w:r>
            <w:r w:rsidRPr="00F14B41" w:rsidR="00184F9A">
              <w:t>8.25</w:t>
            </w:r>
          </w:p>
        </w:tc>
        <w:tc>
          <w:tcPr>
            <w:tcW w:w="2070" w:type="dxa"/>
          </w:tcPr>
          <w:p w:rsidRPr="00F14B41" w:rsidR="00CA2010" w:rsidP="007C53DF" w:rsidRDefault="00C469A3" w14:paraId="6265D71D" w14:textId="77777777">
            <w:pPr>
              <w:jc w:val="center"/>
            </w:pPr>
            <w:r w:rsidRPr="00F14B41">
              <w:t>$</w:t>
            </w:r>
            <w:r w:rsidR="007C53DF">
              <w:t>2063</w:t>
            </w:r>
          </w:p>
        </w:tc>
      </w:tr>
      <w:tr w:rsidRPr="009A036B" w:rsidR="00CA2010" w:rsidTr="00EB5BE1" w14:paraId="554CE36B" w14:textId="77777777">
        <w:trPr>
          <w:trHeight w:val="274"/>
        </w:trPr>
        <w:tc>
          <w:tcPr>
            <w:tcW w:w="2790" w:type="dxa"/>
          </w:tcPr>
          <w:p w:rsidRPr="009A036B" w:rsidR="00CA2010" w:rsidP="009A036B" w:rsidRDefault="00CA2010" w14:paraId="5BAA68B0" w14:textId="77777777"/>
        </w:tc>
        <w:tc>
          <w:tcPr>
            <w:tcW w:w="2250" w:type="dxa"/>
          </w:tcPr>
          <w:p w:rsidRPr="009A036B" w:rsidR="00CA2010" w:rsidP="00C469A3" w:rsidRDefault="00CA2010" w14:paraId="337F102A" w14:textId="77777777">
            <w:pPr>
              <w:jc w:val="center"/>
            </w:pPr>
          </w:p>
        </w:tc>
        <w:tc>
          <w:tcPr>
            <w:tcW w:w="2520" w:type="dxa"/>
          </w:tcPr>
          <w:p w:rsidRPr="009A036B" w:rsidR="00CA2010" w:rsidP="00C469A3" w:rsidRDefault="00CA2010" w14:paraId="2C9BE823" w14:textId="77777777">
            <w:pPr>
              <w:jc w:val="center"/>
            </w:pPr>
          </w:p>
        </w:tc>
        <w:tc>
          <w:tcPr>
            <w:tcW w:w="2070" w:type="dxa"/>
          </w:tcPr>
          <w:p w:rsidRPr="009A036B" w:rsidR="00CA2010" w:rsidP="00C469A3" w:rsidRDefault="00CA2010" w14:paraId="74254820" w14:textId="77777777">
            <w:pPr>
              <w:jc w:val="center"/>
            </w:pPr>
          </w:p>
        </w:tc>
      </w:tr>
      <w:tr w:rsidRPr="009A036B" w:rsidR="00CA2010" w:rsidTr="00EB5BE1" w14:paraId="7AB89C0E" w14:textId="77777777">
        <w:trPr>
          <w:trHeight w:val="289"/>
        </w:trPr>
        <w:tc>
          <w:tcPr>
            <w:tcW w:w="2790" w:type="dxa"/>
          </w:tcPr>
          <w:p w:rsidRPr="009A036B" w:rsidR="00CA2010" w:rsidP="009A036B" w:rsidRDefault="00CA2010" w14:paraId="01BD5A04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CA2010" w:rsidP="00642611" w:rsidRDefault="008E01F7" w14:paraId="5832EC45" w14:textId="77777777">
            <w:pPr>
              <w:jc w:val="center"/>
              <w:rPr>
                <w:b/>
              </w:rPr>
            </w:pPr>
            <w:r>
              <w:rPr>
                <w:b/>
              </w:rPr>
              <w:t>250</w:t>
            </w:r>
          </w:p>
        </w:tc>
        <w:tc>
          <w:tcPr>
            <w:tcW w:w="2520" w:type="dxa"/>
          </w:tcPr>
          <w:p w:rsidRPr="009A036B" w:rsidR="00CA2010" w:rsidP="009A036B" w:rsidRDefault="00CA2010" w14:paraId="349F0257" w14:textId="77777777"/>
        </w:tc>
        <w:tc>
          <w:tcPr>
            <w:tcW w:w="2070" w:type="dxa"/>
          </w:tcPr>
          <w:p w:rsidRPr="008E01F7" w:rsidR="00CA2010" w:rsidP="007C53DF" w:rsidRDefault="00AC6FD4" w14:paraId="532983F8" w14:textId="77777777">
            <w:pPr>
              <w:jc w:val="center"/>
              <w:rPr>
                <w:b/>
              </w:rPr>
            </w:pPr>
            <w:r w:rsidRPr="008E01F7">
              <w:rPr>
                <w:b/>
              </w:rPr>
              <w:t>$</w:t>
            </w:r>
            <w:r w:rsidR="007C53DF">
              <w:rPr>
                <w:b/>
              </w:rPr>
              <w:t>2063</w:t>
            </w:r>
          </w:p>
        </w:tc>
      </w:tr>
    </w:tbl>
    <w:p w:rsidRPr="009A036B" w:rsidR="009A036B" w:rsidP="009A036B" w:rsidRDefault="009A036B" w14:paraId="1747B28F" w14:textId="77777777"/>
    <w:p w:rsidRPr="009A036B" w:rsidR="009A036B" w:rsidP="009A036B" w:rsidRDefault="008E01F7" w14:paraId="3499D9F6" w14:textId="77777777">
      <w:r>
        <w:t>*</w:t>
      </w:r>
      <w:r w:rsidR="00B92829">
        <w:t>Hourly Wage Rate is minimum wage for Maryland</w:t>
      </w:r>
      <w:r>
        <w:t xml:space="preserve">: </w:t>
      </w:r>
      <w:r w:rsidRPr="008E01F7">
        <w:t>http://www.ncsl.org/research/labor-and-employment/state-minimum-wage-chart.aspx</w:t>
      </w:r>
    </w:p>
    <w:p w:rsidR="009A036B" w:rsidP="00F3170F" w:rsidRDefault="009A036B" w14:paraId="0D4B8D2F" w14:textId="77777777"/>
    <w:p w:rsidR="00441434" w:rsidP="00F3170F" w:rsidRDefault="00441434" w14:paraId="2673FD3F" w14:textId="77777777"/>
    <w:p w:rsidR="005E714A" w:rsidRDefault="001C39F7" w14:paraId="4AC72411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C469A3">
        <w:t xml:space="preserve"> </w:t>
      </w:r>
      <w:r w:rsidRPr="00C469A3" w:rsidR="00C469A3">
        <w:rPr>
          <w:u w:val="single"/>
        </w:rPr>
        <w:t>$</w:t>
      </w:r>
      <w:r w:rsidR="007D3DEA">
        <w:rPr>
          <w:u w:val="single"/>
        </w:rPr>
        <w:t>3979</w:t>
      </w:r>
    </w:p>
    <w:p w:rsidRPr="009A036B" w:rsidR="009A036B" w:rsidP="009A036B" w:rsidRDefault="009A036B" w14:paraId="54BF7345" w14:textId="77777777">
      <w:r>
        <w:rPr>
          <w:b/>
        </w:rPr>
        <w:t xml:space="preserve">                         </w:t>
      </w:r>
    </w:p>
    <w:p w:rsidRPr="009A036B" w:rsidR="009A036B" w:rsidP="009A036B" w:rsidRDefault="009A036B" w14:paraId="4FB608C3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9A036B" w14:paraId="383BCFBC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57B13DC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2DB58B6E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28B2D0C1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6EFF5520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5471A4BC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26C9A0BB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2027F702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 w14:paraId="2A62A99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99D2820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BD0047" w:rsidRDefault="00BD0047" w14:paraId="4D1942BE" w14:textId="77777777">
            <w:pPr>
              <w:tabs>
                <w:tab w:val="left" w:pos="768"/>
              </w:tabs>
            </w:pPr>
            <w:r>
              <w:tab/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A1450" w:rsidP="009A036B" w:rsidRDefault="002A1450" w14:paraId="5D225B2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A10934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8EE108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FFC3AA6" w14:textId="77777777"/>
        </w:tc>
      </w:tr>
      <w:tr w:rsidRPr="009A036B" w:rsidR="009A036B" w:rsidTr="00642611" w14:paraId="63C0EE66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642611" w:rsidRDefault="0038754E" w14:paraId="261154BC" w14:textId="77777777">
            <w:r>
              <w:t>Information Technology Specialist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:rsidRPr="009A036B" w:rsidR="009A036B" w:rsidP="00642611" w:rsidRDefault="00642611" w14:paraId="01EC7755" w14:textId="77777777">
            <w:r>
              <w:t>11/</w:t>
            </w:r>
            <w:r w:rsidR="0038754E"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642611" w:rsidRDefault="007D3DEA" w14:paraId="67AAB2D8" w14:textId="77777777">
            <w:r>
              <w:t>81,889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415BD6" w:rsidRDefault="0038754E" w14:paraId="1A9C06CE" w14:textId="77777777">
            <w:r>
              <w:t xml:space="preserve">1 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vAlign w:val="bottom"/>
          </w:tcPr>
          <w:p w:rsidRPr="009A036B" w:rsidR="009A036B" w:rsidP="00642611" w:rsidRDefault="009A036B" w14:paraId="6EBDBA6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:rsidRPr="009A036B" w:rsidR="009A036B" w:rsidP="007D3DEA" w:rsidRDefault="00642611" w14:paraId="7FA478F3" w14:textId="77777777">
            <w:r>
              <w:t>$</w:t>
            </w:r>
            <w:r w:rsidR="00415BD6">
              <w:t>8</w:t>
            </w:r>
            <w:r w:rsidR="007D3DEA">
              <w:t>19</w:t>
            </w:r>
          </w:p>
        </w:tc>
      </w:tr>
      <w:tr w:rsidRPr="009A036B" w:rsidR="009A036B" w:rsidTr="00642611" w14:paraId="00430E47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38754E" w:rsidP="00642611" w:rsidRDefault="0038754E" w14:paraId="7B869D16" w14:textId="77777777">
            <w:r>
              <w:t>Deputy Chief Information Officer, Clinical Informatics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:rsidRPr="009A036B" w:rsidR="002A1450" w:rsidP="00642611" w:rsidRDefault="00642611" w14:paraId="7645539E" w14:textId="77777777">
            <w:r>
              <w:t>15/</w:t>
            </w:r>
            <w:r w:rsidR="0038754E"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642611" w:rsidRDefault="00415BD6" w14:paraId="5CA5D3B3" w14:textId="77777777">
            <w:r>
              <w:t>157,971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415BD6" w:rsidRDefault="0038754E" w14:paraId="60B76B3E" w14:textId="77777777">
            <w:r>
              <w:t xml:space="preserve">1 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vAlign w:val="bottom"/>
          </w:tcPr>
          <w:p w:rsidRPr="009A036B" w:rsidR="009A036B" w:rsidP="00642611" w:rsidRDefault="009A036B" w14:paraId="779A14F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:rsidRPr="009A036B" w:rsidR="009A036B" w:rsidP="00415BD6" w:rsidRDefault="0038754E" w14:paraId="6D235A10" w14:textId="77777777">
            <w:r>
              <w:t>$</w:t>
            </w:r>
            <w:r w:rsidR="00415BD6">
              <w:t>1580</w:t>
            </w:r>
          </w:p>
        </w:tc>
      </w:tr>
      <w:tr w:rsidRPr="009A036B" w:rsidR="009A036B" w:rsidTr="009A036B" w14:paraId="49120896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38754E" w14:paraId="27877404" w14:textId="77777777">
            <w:r>
              <w:t>Chief of Health Information Management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38754E" w14:paraId="127A761A" w14:textId="77777777">
            <w:r>
              <w:t>15/8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7D3DEA" w14:paraId="7F119198" w14:textId="77777777">
            <w:r>
              <w:t>157,971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415BD6" w:rsidRDefault="0038754E" w14:paraId="600B5F5D" w14:textId="77777777">
            <w:r>
              <w:t xml:space="preserve">1 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F56696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9A036B" w:rsidP="009A036B" w:rsidRDefault="0038754E" w14:paraId="21163623" w14:textId="77777777">
            <w:r>
              <w:t>$</w:t>
            </w:r>
            <w:r w:rsidR="00415BD6">
              <w:t>1580</w:t>
            </w:r>
          </w:p>
          <w:p w:rsidRPr="009A036B" w:rsidR="0038754E" w:rsidP="009A036B" w:rsidRDefault="0038754E" w14:paraId="6C27AC83" w14:textId="77777777"/>
        </w:tc>
      </w:tr>
      <w:tr w:rsidRPr="009A036B" w:rsidR="009A036B" w:rsidTr="009A036B" w14:paraId="5DCA1AD2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3E04B04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EAAC134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7C2BF2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52D390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2F0A76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553755C" w14:textId="77777777"/>
        </w:tc>
      </w:tr>
      <w:tr w:rsidRPr="009A036B" w:rsidR="009A036B" w:rsidTr="009A036B" w14:paraId="45C5217B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D73C04F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CA55E41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F1DCF5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5A8DDE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A55CCE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8A24F33" w14:textId="77777777"/>
        </w:tc>
      </w:tr>
      <w:tr w:rsidRPr="009A036B" w:rsidR="009A036B" w:rsidTr="009A036B" w14:paraId="015E086C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6A2503D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BED04DD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EE0377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ABC143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C6048D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4D819AE" w14:textId="77777777"/>
        </w:tc>
      </w:tr>
      <w:tr w:rsidRPr="00BD0047" w:rsidR="00BD0047" w:rsidTr="009A036B" w14:paraId="3C14112E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F75D368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63BEACA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3AB1A9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627F4D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5E98C3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BB5E4B6" w14:textId="77777777"/>
        </w:tc>
      </w:tr>
      <w:tr w:rsidRPr="009A036B" w:rsidR="009A036B" w:rsidTr="009A036B" w14:paraId="7C51FBA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68E3DD50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8AE2A78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CA0005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13A76D4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AED7FB3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448EA52" w14:textId="77777777">
            <w:pPr>
              <w:rPr>
                <w:b/>
              </w:rPr>
            </w:pPr>
          </w:p>
        </w:tc>
      </w:tr>
      <w:tr w:rsidRPr="009A036B" w:rsidR="009A036B" w:rsidTr="009A036B" w14:paraId="64ED0ADB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A4F93" w:rsidR="009A036B" w:rsidP="009A036B" w:rsidRDefault="00642611" w14:paraId="7030AB94" w14:textId="77777777">
            <w:pPr>
              <w:rPr>
                <w:b/>
                <w:color w:val="000000"/>
              </w:rPr>
            </w:pPr>
            <w:r w:rsidRPr="00BA4F93">
              <w:rPr>
                <w:b/>
                <w:color w:val="000000"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63352AA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9F70E0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5E1632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2A5B5B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642611" w:rsidR="009A036B" w:rsidP="007D3DEA" w:rsidRDefault="00642611" w14:paraId="3A3A2D6A" w14:textId="77777777">
            <w:pPr>
              <w:rPr>
                <w:b/>
              </w:rPr>
            </w:pPr>
            <w:r w:rsidRPr="00642611">
              <w:rPr>
                <w:b/>
              </w:rPr>
              <w:t>$</w:t>
            </w:r>
            <w:r w:rsidR="007D3DEA">
              <w:rPr>
                <w:b/>
              </w:rPr>
              <w:t>3979</w:t>
            </w:r>
          </w:p>
        </w:tc>
      </w:tr>
    </w:tbl>
    <w:p w:rsidRPr="00BD0047" w:rsidR="009A036B" w:rsidP="009A036B" w:rsidRDefault="009A036B" w14:paraId="74C65B1B" w14:textId="77777777"/>
    <w:p w:rsidR="009A036B" w:rsidRDefault="009A036B" w14:paraId="78A21C0F" w14:textId="77777777">
      <w:pPr>
        <w:rPr>
          <w:b/>
        </w:rPr>
      </w:pPr>
    </w:p>
    <w:p w:rsidR="00ED6492" w:rsidRDefault="00ED6492" w14:paraId="7E1B5206" w14:textId="77777777">
      <w:pPr>
        <w:rPr>
          <w:b/>
          <w:bCs/>
          <w:u w:val="single"/>
        </w:rPr>
      </w:pPr>
    </w:p>
    <w:p w:rsidR="0069403B" w:rsidP="00F06866" w:rsidRDefault="00ED6492" w14:paraId="7926A3A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5A60C755" w14:textId="77777777">
      <w:pPr>
        <w:rPr>
          <w:b/>
        </w:rPr>
      </w:pPr>
    </w:p>
    <w:p w:rsidR="00F06866" w:rsidP="00F06866" w:rsidRDefault="00636621" w14:paraId="4DCBF25A" w14:textId="77777777">
      <w:pPr>
        <w:rPr>
          <w:b/>
        </w:rPr>
      </w:pPr>
      <w:r>
        <w:rPr>
          <w:b/>
        </w:rPr>
        <w:lastRenderedPageBreak/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241D44CF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9A4B5F">
        <w:t>x</w:t>
      </w:r>
      <w:r>
        <w:t xml:space="preserve"> ] Yes</w:t>
      </w:r>
      <w:r>
        <w:tab/>
        <w:t>[ ] No</w:t>
      </w:r>
    </w:p>
    <w:p w:rsidR="00636621" w:rsidP="00636621" w:rsidRDefault="00636621" w14:paraId="11E57213" w14:textId="77777777">
      <w:pPr>
        <w:pStyle w:val="ListParagraph"/>
      </w:pPr>
    </w:p>
    <w:p w:rsidR="00636621" w:rsidP="001B0AAA" w:rsidRDefault="00636621" w14:paraId="2A55F136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Pr="00E57000" w:rsidR="002A1450" w:rsidP="001B0AAA" w:rsidRDefault="002A1450" w14:paraId="3E1361D6" w14:textId="77777777">
      <w:pPr>
        <w:rPr>
          <w:b/>
        </w:rPr>
      </w:pPr>
    </w:p>
    <w:p w:rsidRPr="00E57000" w:rsidR="00A403BB" w:rsidP="00A403BB" w:rsidRDefault="002A1450" w14:paraId="089D1195" w14:textId="77777777">
      <w:pPr>
        <w:pStyle w:val="ListParagraph"/>
        <w:rPr>
          <w:b/>
        </w:rPr>
      </w:pPr>
      <w:r w:rsidRPr="00E57000">
        <w:rPr>
          <w:b/>
        </w:rPr>
        <w:t>This will be a convenience sample of the</w:t>
      </w:r>
      <w:r w:rsidRPr="00E57000" w:rsidR="009A4B5F">
        <w:rPr>
          <w:b/>
        </w:rPr>
        <w:t xml:space="preserve"> current list of patients that have registered for the patient portal. </w:t>
      </w:r>
      <w:r w:rsidRPr="00AC6FD4">
        <w:rPr>
          <w:b/>
        </w:rPr>
        <w:t>Three months following the implementation of the new portal, the same survey will be sent out again to all registered portal patients.</w:t>
      </w:r>
      <w:r w:rsidRPr="00E57000">
        <w:rPr>
          <w:b/>
        </w:rPr>
        <w:t xml:space="preserve"> </w:t>
      </w:r>
    </w:p>
    <w:p w:rsidR="00A403BB" w:rsidP="00A403BB" w:rsidRDefault="00A403BB" w14:paraId="0CB83582" w14:textId="77777777"/>
    <w:p w:rsidR="00A403BB" w:rsidP="00A403BB" w:rsidRDefault="00A403BB" w14:paraId="11E96E6F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433E4043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46341D10" w14:textId="77777777">
      <w:pPr>
        <w:ind w:left="720"/>
      </w:pPr>
      <w:r>
        <w:t>[</w:t>
      </w:r>
      <w:r w:rsidR="002E77BE">
        <w:t>x</w:t>
      </w:r>
      <w:r w:rsidR="00B92829">
        <w:t>]</w:t>
      </w:r>
      <w:r w:rsidR="001B0AAA">
        <w:t xml:space="preserve"> </w:t>
      </w:r>
      <w:r>
        <w:t>Web-based</w:t>
      </w:r>
      <w:r w:rsidR="001B0AAA">
        <w:t xml:space="preserve"> or other forms of Social Media </w:t>
      </w:r>
    </w:p>
    <w:p w:rsidR="001B0AAA" w:rsidP="001B0AAA" w:rsidRDefault="00A403BB" w14:paraId="584BB6AB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6BAB9F60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320E1D3D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B92829" w14:paraId="62846E45" w14:textId="77777777">
      <w:pPr>
        <w:ind w:left="720"/>
      </w:pPr>
      <w:r>
        <w:t>[</w:t>
      </w:r>
      <w:r w:rsidR="002A1450">
        <w:t>x</w:t>
      </w:r>
      <w:r w:rsidR="00A403BB">
        <w:t>] Other, Explain</w:t>
      </w:r>
    </w:p>
    <w:p w:rsidRPr="00E57000" w:rsidR="002A1450" w:rsidP="001B0AAA" w:rsidRDefault="002A1450" w14:paraId="0D87475A" w14:textId="77777777">
      <w:pPr>
        <w:ind w:left="720"/>
        <w:rPr>
          <w:b/>
        </w:rPr>
      </w:pPr>
      <w:r w:rsidRPr="00E57000">
        <w:rPr>
          <w:b/>
        </w:rPr>
        <w:t>We intend on using Surveygold to generate a weblink to be sent via email to all registered portal patients. The survey is voluntary and does not request personal-identifying information. No IP addresses or other identifiers will be tracked with completed surveys.</w:t>
      </w:r>
    </w:p>
    <w:p w:rsidR="002A1450" w:rsidP="001B0AAA" w:rsidRDefault="002A1450" w14:paraId="19C90BF5" w14:textId="77777777">
      <w:pPr>
        <w:ind w:left="720"/>
      </w:pPr>
    </w:p>
    <w:p w:rsidR="00F24CFC" w:rsidP="00F24CFC" w:rsidRDefault="00F24CFC" w14:paraId="50DC7BB0" w14:textId="77777777">
      <w:pPr>
        <w:pStyle w:val="ListParagraph"/>
        <w:numPr>
          <w:ilvl w:val="0"/>
          <w:numId w:val="17"/>
        </w:numPr>
      </w:pPr>
      <w:r>
        <w:t>Will interviewers or fa</w:t>
      </w:r>
      <w:r w:rsidR="00221786">
        <w:t>cilitators be used?  [  ] Yes [x</w:t>
      </w:r>
      <w:r>
        <w:t>] No</w:t>
      </w:r>
    </w:p>
    <w:p w:rsidR="00F24CFC" w:rsidP="00F24CFC" w:rsidRDefault="00F24CFC" w14:paraId="3581E5EE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535EB0E1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P="0024521E" w:rsidRDefault="003932D1" w14:paraId="72B48446" w14:textId="77777777">
      <w:pPr>
        <w:rPr>
          <w:b/>
        </w:rPr>
      </w:pPr>
    </w:p>
    <w:p w:rsidRPr="00F24CFC" w:rsidR="003932D1" w:rsidP="0024521E" w:rsidRDefault="003932D1" w14:paraId="124357C9" w14:textId="77777777">
      <w:pPr>
        <w:rPr>
          <w:b/>
        </w:rPr>
      </w:pPr>
    </w:p>
    <w:p w:rsidR="00AC6FD4" w:rsidP="00066055" w:rsidRDefault="00AC6FD4" w14:paraId="3C8B724B" w14:textId="77777777">
      <w:pPr>
        <w:tabs>
          <w:tab w:val="left" w:pos="5670"/>
        </w:tabs>
        <w:suppressAutoHyphens/>
      </w:pPr>
    </w:p>
    <w:sectPr w:rsidR="00AC6FD4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95D368" w14:textId="77777777" w:rsidR="006A3723" w:rsidRDefault="006A3723">
      <w:r>
        <w:separator/>
      </w:r>
    </w:p>
  </w:endnote>
  <w:endnote w:type="continuationSeparator" w:id="0">
    <w:p w14:paraId="32CA8C8F" w14:textId="77777777" w:rsidR="006A3723" w:rsidRDefault="006A3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74439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07B2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7FC198" w14:textId="77777777" w:rsidR="006A3723" w:rsidRDefault="006A3723">
      <w:r>
        <w:separator/>
      </w:r>
    </w:p>
  </w:footnote>
  <w:footnote w:type="continuationSeparator" w:id="0">
    <w:p w14:paraId="26CCA400" w14:textId="77777777" w:rsidR="006A3723" w:rsidRDefault="006A3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461F3"/>
    <w:multiLevelType w:val="hybridMultilevel"/>
    <w:tmpl w:val="901E3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95389"/>
    <w:multiLevelType w:val="hybridMultilevel"/>
    <w:tmpl w:val="DF9032A2"/>
    <w:lvl w:ilvl="0" w:tplc="13645268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1314BD"/>
    <w:multiLevelType w:val="hybridMultilevel"/>
    <w:tmpl w:val="78F274A2"/>
    <w:lvl w:ilvl="0" w:tplc="13645268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BF39B1"/>
    <w:multiLevelType w:val="hybridMultilevel"/>
    <w:tmpl w:val="F0684A52"/>
    <w:lvl w:ilvl="0" w:tplc="13645268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397793"/>
    <w:multiLevelType w:val="hybridMultilevel"/>
    <w:tmpl w:val="0F5CBF0C"/>
    <w:lvl w:ilvl="0" w:tplc="13645268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230A41"/>
    <w:multiLevelType w:val="hybridMultilevel"/>
    <w:tmpl w:val="1D022ACE"/>
    <w:lvl w:ilvl="0" w:tplc="13645268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FF5F2C"/>
    <w:multiLevelType w:val="hybridMultilevel"/>
    <w:tmpl w:val="D8F4A5C8"/>
    <w:lvl w:ilvl="0" w:tplc="13645268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246356"/>
    <w:multiLevelType w:val="hybridMultilevel"/>
    <w:tmpl w:val="3A8EB736"/>
    <w:lvl w:ilvl="0" w:tplc="13645268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7" w15:restartNumberingAfterBreak="0">
    <w:nsid w:val="3B614877"/>
    <w:multiLevelType w:val="hybridMultilevel"/>
    <w:tmpl w:val="76949374"/>
    <w:lvl w:ilvl="0" w:tplc="13645268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2E73B5"/>
    <w:multiLevelType w:val="hybridMultilevel"/>
    <w:tmpl w:val="5E9630CA"/>
    <w:lvl w:ilvl="0" w:tplc="13645268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A27AB7"/>
    <w:multiLevelType w:val="hybridMultilevel"/>
    <w:tmpl w:val="23FCBF5A"/>
    <w:lvl w:ilvl="0" w:tplc="13645268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2235FC3"/>
    <w:multiLevelType w:val="hybridMultilevel"/>
    <w:tmpl w:val="15B41A5E"/>
    <w:lvl w:ilvl="0" w:tplc="13645268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61160D"/>
    <w:multiLevelType w:val="hybridMultilevel"/>
    <w:tmpl w:val="60203FD4"/>
    <w:lvl w:ilvl="0" w:tplc="13645268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F74491"/>
    <w:multiLevelType w:val="hybridMultilevel"/>
    <w:tmpl w:val="82825BC8"/>
    <w:lvl w:ilvl="0" w:tplc="13645268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A10D91"/>
    <w:multiLevelType w:val="hybridMultilevel"/>
    <w:tmpl w:val="66A081FE"/>
    <w:lvl w:ilvl="0" w:tplc="13645268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703315F"/>
    <w:multiLevelType w:val="hybridMultilevel"/>
    <w:tmpl w:val="976A5EF0"/>
    <w:lvl w:ilvl="0" w:tplc="13645268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0" w15:restartNumberingAfterBreak="0">
    <w:nsid w:val="6DA51A4E"/>
    <w:multiLevelType w:val="hybridMultilevel"/>
    <w:tmpl w:val="AE661F80"/>
    <w:lvl w:ilvl="0" w:tplc="13645268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FCC2A1C"/>
    <w:multiLevelType w:val="hybridMultilevel"/>
    <w:tmpl w:val="4586B39E"/>
    <w:lvl w:ilvl="0" w:tplc="13645268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A2447B"/>
    <w:multiLevelType w:val="hybridMultilevel"/>
    <w:tmpl w:val="A7563E74"/>
    <w:lvl w:ilvl="0" w:tplc="13645268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35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36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5"/>
  </w:num>
  <w:num w:numId="3">
    <w:abstractNumId w:val="34"/>
  </w:num>
  <w:num w:numId="4">
    <w:abstractNumId w:val="36"/>
  </w:num>
  <w:num w:numId="5">
    <w:abstractNumId w:val="4"/>
  </w:num>
  <w:num w:numId="6">
    <w:abstractNumId w:val="1"/>
  </w:num>
  <w:num w:numId="7">
    <w:abstractNumId w:val="16"/>
  </w:num>
  <w:num w:numId="8">
    <w:abstractNumId w:val="29"/>
  </w:num>
  <w:num w:numId="9">
    <w:abstractNumId w:val="18"/>
  </w:num>
  <w:num w:numId="10">
    <w:abstractNumId w:val="2"/>
  </w:num>
  <w:num w:numId="11">
    <w:abstractNumId w:val="7"/>
  </w:num>
  <w:num w:numId="12">
    <w:abstractNumId w:val="11"/>
  </w:num>
  <w:num w:numId="13">
    <w:abstractNumId w:val="0"/>
  </w:num>
  <w:num w:numId="14">
    <w:abstractNumId w:val="32"/>
  </w:num>
  <w:num w:numId="15">
    <w:abstractNumId w:val="26"/>
  </w:num>
  <w:num w:numId="16">
    <w:abstractNumId w:val="21"/>
  </w:num>
  <w:num w:numId="17">
    <w:abstractNumId w:val="5"/>
  </w:num>
  <w:num w:numId="18">
    <w:abstractNumId w:val="6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47A64"/>
    <w:rsid w:val="00066055"/>
    <w:rsid w:val="00067329"/>
    <w:rsid w:val="000722CE"/>
    <w:rsid w:val="000913EC"/>
    <w:rsid w:val="000B2838"/>
    <w:rsid w:val="000D44CA"/>
    <w:rsid w:val="000E200B"/>
    <w:rsid w:val="000F68BE"/>
    <w:rsid w:val="00107B2D"/>
    <w:rsid w:val="00154A81"/>
    <w:rsid w:val="00162F83"/>
    <w:rsid w:val="00184F9A"/>
    <w:rsid w:val="001855D1"/>
    <w:rsid w:val="001927A4"/>
    <w:rsid w:val="00194AC6"/>
    <w:rsid w:val="001A23B0"/>
    <w:rsid w:val="001A25CC"/>
    <w:rsid w:val="001B0AAA"/>
    <w:rsid w:val="001C1363"/>
    <w:rsid w:val="001C39F7"/>
    <w:rsid w:val="001E5932"/>
    <w:rsid w:val="00221786"/>
    <w:rsid w:val="00237B48"/>
    <w:rsid w:val="0024521E"/>
    <w:rsid w:val="00263C3D"/>
    <w:rsid w:val="00274D0B"/>
    <w:rsid w:val="00284110"/>
    <w:rsid w:val="002A1450"/>
    <w:rsid w:val="002B3C95"/>
    <w:rsid w:val="002D0B92"/>
    <w:rsid w:val="002D26E2"/>
    <w:rsid w:val="002E655D"/>
    <w:rsid w:val="002E77BE"/>
    <w:rsid w:val="003668D6"/>
    <w:rsid w:val="0038754E"/>
    <w:rsid w:val="00390174"/>
    <w:rsid w:val="003932D1"/>
    <w:rsid w:val="003A7074"/>
    <w:rsid w:val="003D5BBE"/>
    <w:rsid w:val="003E0816"/>
    <w:rsid w:val="003E3C61"/>
    <w:rsid w:val="003F1C5B"/>
    <w:rsid w:val="00415BD6"/>
    <w:rsid w:val="00420E91"/>
    <w:rsid w:val="00431EB1"/>
    <w:rsid w:val="00434E33"/>
    <w:rsid w:val="00441434"/>
    <w:rsid w:val="0045264C"/>
    <w:rsid w:val="004618C1"/>
    <w:rsid w:val="004876EC"/>
    <w:rsid w:val="004951F3"/>
    <w:rsid w:val="004C7513"/>
    <w:rsid w:val="004D6E14"/>
    <w:rsid w:val="005009B0"/>
    <w:rsid w:val="005A1006"/>
    <w:rsid w:val="005A772A"/>
    <w:rsid w:val="005E714A"/>
    <w:rsid w:val="006140A0"/>
    <w:rsid w:val="006317F6"/>
    <w:rsid w:val="00633F74"/>
    <w:rsid w:val="00636621"/>
    <w:rsid w:val="00642611"/>
    <w:rsid w:val="00642B49"/>
    <w:rsid w:val="006832D9"/>
    <w:rsid w:val="00686301"/>
    <w:rsid w:val="0069403B"/>
    <w:rsid w:val="006A3723"/>
    <w:rsid w:val="006D5F47"/>
    <w:rsid w:val="006F2049"/>
    <w:rsid w:val="006F36B5"/>
    <w:rsid w:val="006F3DDE"/>
    <w:rsid w:val="00704678"/>
    <w:rsid w:val="00707566"/>
    <w:rsid w:val="007425E7"/>
    <w:rsid w:val="007524E2"/>
    <w:rsid w:val="00766D95"/>
    <w:rsid w:val="0077703F"/>
    <w:rsid w:val="007C4AB7"/>
    <w:rsid w:val="007C53DF"/>
    <w:rsid w:val="007D3DEA"/>
    <w:rsid w:val="007F0765"/>
    <w:rsid w:val="00802607"/>
    <w:rsid w:val="008101A5"/>
    <w:rsid w:val="00822664"/>
    <w:rsid w:val="00843796"/>
    <w:rsid w:val="00887320"/>
    <w:rsid w:val="00895229"/>
    <w:rsid w:val="008E01F7"/>
    <w:rsid w:val="008F0203"/>
    <w:rsid w:val="008F50D4"/>
    <w:rsid w:val="009239AA"/>
    <w:rsid w:val="00935ADA"/>
    <w:rsid w:val="00946B6C"/>
    <w:rsid w:val="00955A71"/>
    <w:rsid w:val="0096108F"/>
    <w:rsid w:val="00982F8E"/>
    <w:rsid w:val="009A036B"/>
    <w:rsid w:val="009A4B5F"/>
    <w:rsid w:val="009B1C8E"/>
    <w:rsid w:val="009C13B9"/>
    <w:rsid w:val="009D01A2"/>
    <w:rsid w:val="009F5923"/>
    <w:rsid w:val="00A04FF1"/>
    <w:rsid w:val="00A229F1"/>
    <w:rsid w:val="00A37977"/>
    <w:rsid w:val="00A403BB"/>
    <w:rsid w:val="00A674DF"/>
    <w:rsid w:val="00A81243"/>
    <w:rsid w:val="00A83AA6"/>
    <w:rsid w:val="00AC60E8"/>
    <w:rsid w:val="00AC6FD4"/>
    <w:rsid w:val="00AD0AFB"/>
    <w:rsid w:val="00AD6CFE"/>
    <w:rsid w:val="00AE14B1"/>
    <w:rsid w:val="00AE1809"/>
    <w:rsid w:val="00B80D76"/>
    <w:rsid w:val="00B92829"/>
    <w:rsid w:val="00BA2105"/>
    <w:rsid w:val="00BA4F93"/>
    <w:rsid w:val="00BA7E06"/>
    <w:rsid w:val="00BB43B5"/>
    <w:rsid w:val="00BB6219"/>
    <w:rsid w:val="00BC676D"/>
    <w:rsid w:val="00BD0047"/>
    <w:rsid w:val="00BD290F"/>
    <w:rsid w:val="00BD6611"/>
    <w:rsid w:val="00C14CC4"/>
    <w:rsid w:val="00C33C52"/>
    <w:rsid w:val="00C40D8B"/>
    <w:rsid w:val="00C469A3"/>
    <w:rsid w:val="00C8407A"/>
    <w:rsid w:val="00C8488C"/>
    <w:rsid w:val="00C86E91"/>
    <w:rsid w:val="00C9704C"/>
    <w:rsid w:val="00CA19A3"/>
    <w:rsid w:val="00CA2010"/>
    <w:rsid w:val="00CA2650"/>
    <w:rsid w:val="00CB1078"/>
    <w:rsid w:val="00CC6FAF"/>
    <w:rsid w:val="00D1311F"/>
    <w:rsid w:val="00D24698"/>
    <w:rsid w:val="00D37AF1"/>
    <w:rsid w:val="00D44299"/>
    <w:rsid w:val="00D6383F"/>
    <w:rsid w:val="00D662C8"/>
    <w:rsid w:val="00DA6BCC"/>
    <w:rsid w:val="00DB4A58"/>
    <w:rsid w:val="00DB59D0"/>
    <w:rsid w:val="00DC33D3"/>
    <w:rsid w:val="00E26329"/>
    <w:rsid w:val="00E40B50"/>
    <w:rsid w:val="00E50293"/>
    <w:rsid w:val="00E56164"/>
    <w:rsid w:val="00E57000"/>
    <w:rsid w:val="00E65FFC"/>
    <w:rsid w:val="00E670BF"/>
    <w:rsid w:val="00E670E2"/>
    <w:rsid w:val="00E80951"/>
    <w:rsid w:val="00E86CC6"/>
    <w:rsid w:val="00E978AB"/>
    <w:rsid w:val="00EA4D49"/>
    <w:rsid w:val="00EB56B3"/>
    <w:rsid w:val="00EB5BE1"/>
    <w:rsid w:val="00ED6492"/>
    <w:rsid w:val="00EF2095"/>
    <w:rsid w:val="00F06866"/>
    <w:rsid w:val="00F14B41"/>
    <w:rsid w:val="00F15956"/>
    <w:rsid w:val="00F24CFC"/>
    <w:rsid w:val="00F3170F"/>
    <w:rsid w:val="00F36B77"/>
    <w:rsid w:val="00F94D8C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6E46B5CA"/>
  <w15:chartTrackingRefBased/>
  <w15:docId w15:val="{3BAF3385-8CB5-498C-972C-A6875678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HeaderChar">
    <w:name w:val="Header Char"/>
    <w:link w:val="Header"/>
    <w:rsid w:val="009A4B5F"/>
    <w:rPr>
      <w:snapToGrid w:val="0"/>
      <w:sz w:val="24"/>
      <w:szCs w:val="24"/>
    </w:rPr>
  </w:style>
  <w:style w:type="paragraph" w:customStyle="1" w:styleId="APA">
    <w:name w:val="APA"/>
    <w:basedOn w:val="BodyText"/>
    <w:rsid w:val="009A4B5F"/>
    <w:pPr>
      <w:widowControl/>
      <w:spacing w:line="480" w:lineRule="auto"/>
      <w:ind w:firstLine="720"/>
    </w:pPr>
    <w:rPr>
      <w:i w:val="0"/>
      <w:iCs w:val="0"/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F7901-ECEC-47BC-949F-A86035271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2016-07-18T20:18:00Z</cp:lastPrinted>
  <dcterms:created xsi:type="dcterms:W3CDTF">2021-04-01T17:56:00Z</dcterms:created>
  <dcterms:modified xsi:type="dcterms:W3CDTF">2021-04-01T17:56:00Z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