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259A2AD5" w14:textId="0AFCB63E">
      <w:pPr>
        <w:pStyle w:val="Heading2"/>
        <w:tabs>
          <w:tab w:val="left" w:pos="900"/>
        </w:tabs>
        <w:ind w:right="-180"/>
      </w:pPr>
      <w:r w:rsidRPr="4766F8E9">
        <w:rPr>
          <w:sz w:val="28"/>
          <w:szCs w:val="28"/>
        </w:rPr>
        <w:t>Request for Approval under the “Generic Clearance for the Collection of Routine Customer Feedback” (</w:t>
      </w:r>
      <w:r w:rsidR="00686301">
        <w:t>OMB#</w:t>
      </w:r>
      <w:r>
        <w:t xml:space="preserve">: </w:t>
      </w:r>
      <w:r w:rsidR="006D5F47">
        <w:t>0925</w:t>
      </w:r>
      <w:r>
        <w:t>-</w:t>
      </w:r>
      <w:r w:rsidR="00887320">
        <w:t>06</w:t>
      </w:r>
      <w:r w:rsidR="00185F0C">
        <w:t>4</w:t>
      </w:r>
      <w:r w:rsidR="0086297C">
        <w:t>8</w:t>
      </w:r>
      <w:r w:rsidR="00686301">
        <w:t xml:space="preserve"> Exp</w:t>
      </w:r>
      <w:r w:rsidR="00A50F89">
        <w:t>., d</w:t>
      </w:r>
      <w:r w:rsidR="00887320">
        <w:t>ate:</w:t>
      </w:r>
      <w:r w:rsidR="00A50F89">
        <w:t xml:space="preserve"> </w:t>
      </w:r>
      <w:r w:rsidR="0086297C">
        <w:t>6/30</w:t>
      </w:r>
      <w:r w:rsidR="00185F0C">
        <w:t>/202</w:t>
      </w:r>
      <w:r w:rsidR="0086297C">
        <w:t>4</w:t>
      </w:r>
      <w:r w:rsidRPr="4766F8E9">
        <w:rPr>
          <w:sz w:val="28"/>
          <w:szCs w:val="28"/>
        </w:rPr>
        <w:t>)</w:t>
      </w:r>
    </w:p>
    <w:p w:rsidR="00A9397A" w:rsidP="00434E33" w:rsidRDefault="00A9397A" w14:paraId="2669EB7F" w14:textId="77777777">
      <w:pPr>
        <w:rPr>
          <w:b/>
        </w:rPr>
      </w:pPr>
    </w:p>
    <w:p w:rsidRPr="00BE2FE7" w:rsidR="00E50293" w:rsidP="00434E33" w:rsidRDefault="00EA2CB7" w14:paraId="487C30DE" w14:textId="62FC055A">
      <w:pPr>
        <w:rPr>
          <w:b/>
        </w:rPr>
      </w:pPr>
      <w:r>
        <w:rPr>
          <w:b/>
          <w:noProof/>
        </w:rPr>
        <mc:AlternateContent>
          <mc:Choice Requires="wps">
            <w:drawing>
              <wp:anchor distT="0" distB="0" distL="114300" distR="114300" simplePos="0" relativeHeight="251658240" behindDoc="0" locked="0" layoutInCell="0" allowOverlap="1" wp14:editId="7A686A65" wp14:anchorId="0604557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dh="http://schemas.microsoft.com/office/word/2020/wordml/sdtdatahash">
            <w:pict w14:anchorId="16EE9660">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4F204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 xml:space="preserve">TITLE OF INFORMATION </w:t>
      </w:r>
      <w:r w:rsidRPr="00BE2FE7" w:rsidR="005E714A">
        <w:rPr>
          <w:b/>
        </w:rPr>
        <w:t>COLLECTION:</w:t>
      </w:r>
      <w:r w:rsidRPr="00BE2FE7" w:rsidR="005E714A">
        <w:t xml:space="preserve"> </w:t>
      </w:r>
      <w:r w:rsidRPr="00BE2FE7" w:rsidR="00A9397A">
        <w:t xml:space="preserve">User feedback survey for National Institute on Deafness and Other Communication Disorders (NIDCD) website and Noisy Planet webpages </w:t>
      </w:r>
    </w:p>
    <w:p w:rsidRPr="00BE2FE7" w:rsidR="005E714A" w:rsidRDefault="005E714A" w14:paraId="5F6B844C" w14:textId="77777777"/>
    <w:p w:rsidR="00BE2FE7" w:rsidP="4766F8E9" w:rsidRDefault="00F15956" w14:paraId="3442F8AB" w14:textId="77777777">
      <w:pPr>
        <w:pStyle w:val="NormalWeb"/>
        <w:spacing w:before="0" w:beforeAutospacing="0" w:after="0" w:afterAutospacing="0"/>
        <w:rPr>
          <w:b/>
          <w:bCs/>
          <w:color w:val="auto"/>
        </w:rPr>
      </w:pPr>
      <w:r w:rsidRPr="00BE2FE7">
        <w:rPr>
          <w:b/>
          <w:bCs/>
          <w:color w:val="auto"/>
        </w:rPr>
        <w:t>PURPOSE:</w:t>
      </w:r>
      <w:r w:rsidRPr="00BE2FE7" w:rsidR="00C14CC4">
        <w:rPr>
          <w:b/>
          <w:bCs/>
          <w:color w:val="auto"/>
        </w:rPr>
        <w:t xml:space="preserve"> </w:t>
      </w:r>
    </w:p>
    <w:p w:rsidR="00BE2FE7" w:rsidP="4766F8E9" w:rsidRDefault="00BE2FE7" w14:paraId="319621F8" w14:textId="77777777">
      <w:pPr>
        <w:pStyle w:val="NormalWeb"/>
        <w:spacing w:before="0" w:beforeAutospacing="0" w:after="0" w:afterAutospacing="0"/>
        <w:rPr>
          <w:b/>
          <w:bCs/>
          <w:color w:val="auto"/>
        </w:rPr>
      </w:pPr>
    </w:p>
    <w:p w:rsidRPr="00BE2FE7" w:rsidR="00A9397A" w:rsidP="4766F8E9" w:rsidRDefault="00A9397A" w14:paraId="3ABF34AC" w14:textId="6259FEF0">
      <w:pPr>
        <w:pStyle w:val="NormalWeb"/>
        <w:spacing w:before="0" w:beforeAutospacing="0" w:after="0" w:afterAutospacing="0"/>
        <w:rPr>
          <w:color w:val="auto"/>
        </w:rPr>
      </w:pPr>
      <w:r w:rsidRPr="00BE2FE7">
        <w:rPr>
          <w:color w:val="auto"/>
        </w:rPr>
        <w:t xml:space="preserve">The NIDCD values the opinions of its stakeholders and wishes to solicit feedback from NIDCD and Noisy Planet website visitors to evaluate the user experience. </w:t>
      </w:r>
    </w:p>
    <w:p w:rsidRPr="00BE2FE7" w:rsidR="00A9397A" w:rsidP="00A9397A" w:rsidRDefault="00A9397A" w14:paraId="545474E3" w14:textId="77777777"/>
    <w:p w:rsidRPr="00BE2FE7" w:rsidR="00A9397A" w:rsidP="00A9397A" w:rsidRDefault="00A9397A" w14:paraId="47151077" w14:textId="2F14B00B">
      <w:r w:rsidRPr="00BE2FE7">
        <w:t xml:space="preserve">The </w:t>
      </w:r>
      <w:r w:rsidR="00CF42D5">
        <w:t xml:space="preserve">survey </w:t>
      </w:r>
      <w:r w:rsidRPr="00BE2FE7">
        <w:t>will</w:t>
      </w:r>
      <w:r w:rsidR="00CF42D5">
        <w:t xml:space="preserve"> be administered to respondents via “pop-up” questions on the website to obtain </w:t>
      </w:r>
      <w:r w:rsidRPr="00BE2FE7" w:rsidR="00CF42D5">
        <w:t>customer feedback</w:t>
      </w:r>
      <w:r w:rsidR="00CF42D5">
        <w:t xml:space="preserve"> </w:t>
      </w:r>
      <w:r w:rsidR="00F272A8">
        <w:t>to</w:t>
      </w:r>
      <w:r w:rsidRPr="00BE2FE7">
        <w:t xml:space="preserve"> inform website improvements. Ultimately, the goal of capturing user feedback is to ensure that the NIDCD continues to provide useful, informative, and accessible resources to its audiences. </w:t>
      </w:r>
    </w:p>
    <w:p w:rsidRPr="00BE2FE7" w:rsidR="00A9397A" w:rsidP="00A9397A" w:rsidRDefault="00A9397A" w14:paraId="0E258392" w14:textId="77777777"/>
    <w:p w:rsidRPr="00BE2FE7" w:rsidR="00A9397A" w:rsidP="00A9397A" w:rsidRDefault="00A9397A" w14:paraId="50351F73" w14:textId="77777777">
      <w:r w:rsidRPr="00BE2FE7">
        <w:t xml:space="preserve">Page-level surveys can be useful for reporting bugs, collecting user feedback on content, and identifying areas for improvement. Additionally, the 21st Century Integrated Digital Experience Act (IDEA) stipulates that websites be designed around user needs and collect data showing how and how well the web property is being used. The survey will supplement the data collected by Google Analytics by providing qualitative insight into the effectiveness of individual pages and inform future content decisions. </w:t>
      </w:r>
    </w:p>
    <w:p w:rsidR="00C8488C" w:rsidP="00434E33" w:rsidRDefault="00C8488C" w14:paraId="21046D73" w14:textId="77777777">
      <w:pPr>
        <w:pStyle w:val="Header"/>
        <w:tabs>
          <w:tab w:val="clear" w:pos="4320"/>
          <w:tab w:val="clear" w:pos="8640"/>
        </w:tabs>
        <w:rPr>
          <w:b/>
        </w:rPr>
      </w:pPr>
    </w:p>
    <w:p w:rsidR="00C8488C" w:rsidP="00434E33" w:rsidRDefault="00C8488C" w14:paraId="41E7931E" w14:textId="77777777">
      <w:pPr>
        <w:pStyle w:val="Header"/>
        <w:tabs>
          <w:tab w:val="clear" w:pos="4320"/>
          <w:tab w:val="clear" w:pos="8640"/>
        </w:tabs>
        <w:rPr>
          <w:b/>
        </w:rPr>
      </w:pPr>
    </w:p>
    <w:p w:rsidRPr="00434E33" w:rsidR="00434E33" w:rsidP="00434E33" w:rsidRDefault="00434E33" w14:paraId="6C03C488"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67977F0E" w14:textId="77777777"/>
    <w:p w:rsidR="00E26329" w:rsidRDefault="00A9397A" w14:paraId="0D429D66" w14:textId="153438B0">
      <w:r w:rsidRPr="00BE2FE7">
        <w:t xml:space="preserve">Stakeholders who visit the NIDCD websites are potential respondents. They </w:t>
      </w:r>
      <w:proofErr w:type="gramStart"/>
      <w:r w:rsidRPr="00BE2FE7">
        <w:t>include:</w:t>
      </w:r>
      <w:proofErr w:type="gramEnd"/>
      <w:r w:rsidRPr="00BE2FE7">
        <w:t xml:space="preserve"> older adults, students, family members/caregivers, health</w:t>
      </w:r>
      <w:r w:rsidR="00644C79">
        <w:t xml:space="preserve"> </w:t>
      </w:r>
      <w:r w:rsidRPr="00BE2FE7">
        <w:t>care providers</w:t>
      </w:r>
      <w:r>
        <w:t>, scientist</w:t>
      </w:r>
      <w:r w:rsidR="00E54A9A">
        <w:t>s</w:t>
      </w:r>
      <w:r>
        <w:t>/researcher</w:t>
      </w:r>
      <w:r w:rsidR="00AF23BD">
        <w:t>s</w:t>
      </w:r>
      <w:r>
        <w:t>, educator</w:t>
      </w:r>
      <w:r w:rsidR="00AF23BD">
        <w:t>s</w:t>
      </w:r>
      <w:r>
        <w:t>, public health professional</w:t>
      </w:r>
      <w:r w:rsidR="00AF23BD">
        <w:t>s</w:t>
      </w:r>
      <w:r>
        <w:t>, media/journalist</w:t>
      </w:r>
      <w:r w:rsidR="00AF23BD">
        <w:t>s</w:t>
      </w:r>
      <w:r>
        <w:t>, policy maker</w:t>
      </w:r>
      <w:r w:rsidR="00AF23BD">
        <w:t>s</w:t>
      </w:r>
      <w:r>
        <w:t xml:space="preserve">, federal or other partners, </w:t>
      </w:r>
      <w:r w:rsidR="00AF23BD">
        <w:t xml:space="preserve">and </w:t>
      </w:r>
      <w:r>
        <w:t xml:space="preserve">advocacy organization members. </w:t>
      </w:r>
    </w:p>
    <w:p w:rsidRPr="00D81714" w:rsidR="00D81714" w:rsidRDefault="00D81714" w14:paraId="67412D66" w14:textId="77777777"/>
    <w:p w:rsidR="00E26329" w:rsidRDefault="00E26329" w14:paraId="4F9D0A53" w14:textId="77777777">
      <w:pPr>
        <w:rPr>
          <w:b/>
        </w:rPr>
      </w:pPr>
    </w:p>
    <w:p w:rsidRPr="00F06866" w:rsidR="00F06866" w:rsidRDefault="00F06866" w14:paraId="56A1FBCD" w14:textId="77777777">
      <w:pPr>
        <w:rPr>
          <w:b/>
        </w:rPr>
      </w:pPr>
      <w:r>
        <w:rPr>
          <w:b/>
        </w:rPr>
        <w:t>TYPE OF COLLECTION:</w:t>
      </w:r>
      <w:r w:rsidRPr="00F06866">
        <w:t xml:space="preserve"> (Check one)</w:t>
      </w:r>
    </w:p>
    <w:p w:rsidRPr="00434E33" w:rsidR="00441434" w:rsidP="0096108F" w:rsidRDefault="00441434" w14:paraId="1F45C5A9" w14:textId="77777777">
      <w:pPr>
        <w:pStyle w:val="BodyTextIndent"/>
        <w:tabs>
          <w:tab w:val="left" w:pos="360"/>
        </w:tabs>
        <w:ind w:left="0"/>
        <w:rPr>
          <w:bCs/>
          <w:sz w:val="16"/>
          <w:szCs w:val="16"/>
        </w:rPr>
      </w:pPr>
    </w:p>
    <w:p w:rsidRPr="00F06866" w:rsidR="00F06866" w:rsidP="0096108F" w:rsidRDefault="0096108F" w14:paraId="52BCA43C" w14:textId="6D29E888">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Pr="005917A9" w:rsidR="00A9397A">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29F56259"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45CAADEC" w14:textId="77777777">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0B7F1C6A" w14:textId="77777777">
      <w:pPr>
        <w:pStyle w:val="Header"/>
        <w:tabs>
          <w:tab w:val="clear" w:pos="4320"/>
          <w:tab w:val="clear" w:pos="8640"/>
        </w:tabs>
      </w:pPr>
    </w:p>
    <w:p w:rsidR="00D81714" w:rsidRDefault="00D81714" w14:paraId="6928A033" w14:textId="77777777">
      <w:pPr>
        <w:pStyle w:val="Header"/>
        <w:tabs>
          <w:tab w:val="clear" w:pos="4320"/>
          <w:tab w:val="clear" w:pos="8640"/>
        </w:tabs>
      </w:pPr>
    </w:p>
    <w:p w:rsidR="00CA2650" w:rsidRDefault="00441434" w14:paraId="2671D4A5" w14:textId="77777777">
      <w:pPr>
        <w:rPr>
          <w:b/>
        </w:rPr>
      </w:pPr>
      <w:r>
        <w:rPr>
          <w:b/>
        </w:rPr>
        <w:t>C</w:t>
      </w:r>
      <w:r w:rsidR="009C13B9">
        <w:rPr>
          <w:b/>
        </w:rPr>
        <w:t>ERTIFICATION:</w:t>
      </w:r>
    </w:p>
    <w:p w:rsidR="00441434" w:rsidRDefault="00441434" w14:paraId="77F77203" w14:textId="77777777">
      <w:pPr>
        <w:rPr>
          <w:sz w:val="16"/>
          <w:szCs w:val="16"/>
        </w:rPr>
      </w:pPr>
    </w:p>
    <w:p w:rsidRPr="009C13B9" w:rsidR="008101A5" w:rsidP="008101A5" w:rsidRDefault="008101A5" w14:paraId="6ADDE682" w14:textId="77777777">
      <w:r>
        <w:t xml:space="preserve">I certify the following to be true: </w:t>
      </w:r>
    </w:p>
    <w:p w:rsidR="008101A5" w:rsidP="008101A5" w:rsidRDefault="008101A5" w14:paraId="5DE0E829" w14:textId="77777777">
      <w:pPr>
        <w:pStyle w:val="ListParagraph"/>
        <w:numPr>
          <w:ilvl w:val="0"/>
          <w:numId w:val="14"/>
        </w:numPr>
      </w:pPr>
      <w:r>
        <w:t>The collection is voluntary.</w:t>
      </w:r>
      <w:r w:rsidRPr="00C14CC4">
        <w:t xml:space="preserve"> </w:t>
      </w:r>
    </w:p>
    <w:p w:rsidR="008101A5" w:rsidP="008101A5" w:rsidRDefault="008101A5" w14:paraId="18374C22" w14:textId="2D583DDA">
      <w:pPr>
        <w:pStyle w:val="ListParagraph"/>
        <w:numPr>
          <w:ilvl w:val="0"/>
          <w:numId w:val="14"/>
        </w:numPr>
      </w:pPr>
      <w:r>
        <w:t>The</w:t>
      </w:r>
      <w:r w:rsidRPr="00C14CC4">
        <w:t xml:space="preserve"> collection </w:t>
      </w:r>
      <w:r>
        <w:t xml:space="preserve">is </w:t>
      </w:r>
      <w:r w:rsidRPr="00C14CC4" w:rsidR="00483931">
        <w:t>low burden</w:t>
      </w:r>
      <w:r w:rsidRPr="00C14CC4">
        <w:t xml:space="preserve"> for respondents and low-cost for the Federal Government</w:t>
      </w:r>
      <w:r>
        <w:t>.</w:t>
      </w:r>
    </w:p>
    <w:p w:rsidR="008101A5" w:rsidP="008101A5" w:rsidRDefault="008101A5" w14:paraId="1C7062A9" w14:textId="52769D8E">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w:t>
      </w:r>
      <w:r w:rsidR="00483931">
        <w:t>for</w:t>
      </w:r>
      <w:r w:rsidRPr="00C14CC4">
        <w:t xml:space="preserve"> other federal agencies</w:t>
      </w:r>
      <w:r>
        <w:t>.</w:t>
      </w:r>
      <w:r>
        <w:tab/>
      </w:r>
      <w:r>
        <w:tab/>
      </w:r>
      <w:r>
        <w:tab/>
      </w:r>
      <w:r>
        <w:tab/>
      </w:r>
      <w:r>
        <w:tab/>
      </w:r>
      <w:r>
        <w:tab/>
      </w:r>
      <w:r>
        <w:tab/>
      </w:r>
      <w:r>
        <w:tab/>
      </w:r>
      <w:r>
        <w:tab/>
      </w:r>
    </w:p>
    <w:p w:rsidR="008101A5" w:rsidP="008101A5" w:rsidRDefault="008101A5" w14:paraId="1E85AA9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08EF0BE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55A744C0" w14:textId="77777777">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9C13B9" w:rsidP="009C13B9" w:rsidRDefault="009C13B9" w14:paraId="0D055252" w14:textId="77777777"/>
    <w:p w:rsidRPr="00BE2FE7" w:rsidR="009C13B9" w:rsidP="009C13B9" w:rsidRDefault="009C13B9" w14:paraId="2033BBBA" w14:textId="7AFD266E">
      <w:r>
        <w:t>Name:</w:t>
      </w:r>
      <w:r w:rsidRPr="00A9397A" w:rsidR="00BE2FE7">
        <w:rPr>
          <w:color w:val="FF0000"/>
        </w:rPr>
        <w:t xml:space="preserve"> </w:t>
      </w:r>
      <w:r w:rsidRPr="00BE2FE7" w:rsidR="00A9397A">
        <w:t>Heidi Rosvold-Brenholtz, NIDCD senior writer/editor</w:t>
      </w:r>
    </w:p>
    <w:p w:rsidR="009C13B9" w:rsidP="009C13B9" w:rsidRDefault="009C13B9" w14:paraId="7BB5A14A" w14:textId="77777777">
      <w:pPr>
        <w:pStyle w:val="ListParagraph"/>
        <w:ind w:left="360"/>
      </w:pPr>
    </w:p>
    <w:p w:rsidR="009C13B9" w:rsidP="009C13B9" w:rsidRDefault="009C13B9" w14:paraId="01F9821B" w14:textId="77777777">
      <w:r>
        <w:t>To assist review, please provide answers to the following question:</w:t>
      </w:r>
    </w:p>
    <w:p w:rsidR="009C13B9" w:rsidP="009C13B9" w:rsidRDefault="009C13B9" w14:paraId="5C0100C7" w14:textId="77777777">
      <w:pPr>
        <w:pStyle w:val="ListParagraph"/>
        <w:ind w:left="360"/>
      </w:pPr>
    </w:p>
    <w:p w:rsidRPr="00C86E91" w:rsidR="009C13B9" w:rsidP="00C86E91" w:rsidRDefault="00C86E91" w14:paraId="2D87AA43" w14:textId="77777777">
      <w:pPr>
        <w:rPr>
          <w:b/>
        </w:rPr>
      </w:pPr>
      <w:r w:rsidRPr="00C86E91">
        <w:rPr>
          <w:b/>
        </w:rPr>
        <w:t>Personally Identifiable Information:</w:t>
      </w:r>
    </w:p>
    <w:p w:rsidR="00C86E91" w:rsidP="2C796671" w:rsidRDefault="009C13B9" w14:paraId="489BA042" w14:textId="77777777">
      <w:pPr>
        <w:pStyle w:val="ListParagraph"/>
        <w:numPr>
          <w:ilvl w:val="0"/>
          <w:numId w:val="18"/>
        </w:numPr>
        <w:rPr>
          <w:color w:val="000000" w:themeColor="text1"/>
        </w:rPr>
      </w:pPr>
      <w:r>
        <w:t>Is</w:t>
      </w:r>
      <w:r w:rsidR="00237B48">
        <w:t xml:space="preserve"> personally identifiable information (PII) collected</w:t>
      </w:r>
      <w:r>
        <w:t xml:space="preserve">?  </w:t>
      </w:r>
      <w:proofErr w:type="gramStart"/>
      <w:r w:rsidR="009239AA">
        <w:t>[  ]</w:t>
      </w:r>
      <w:proofErr w:type="gramEnd"/>
      <w:r w:rsidR="009239AA">
        <w:t xml:space="preserve"> Yes  </w:t>
      </w:r>
      <w:r w:rsidRPr="2C796671" w:rsidR="009239AA">
        <w:t>[</w:t>
      </w:r>
      <w:r w:rsidRPr="2C796671" w:rsidR="00A9397A">
        <w:t>X</w:t>
      </w:r>
      <w:r w:rsidRPr="2C796671" w:rsidR="009239AA">
        <w:t xml:space="preserve">]  No </w:t>
      </w:r>
    </w:p>
    <w:p w:rsidR="00C86E91" w:rsidP="2C796671" w:rsidRDefault="009C13B9" w14:paraId="155FEE9A" w14:textId="77777777">
      <w:pPr>
        <w:pStyle w:val="ListParagraph"/>
        <w:numPr>
          <w:ilvl w:val="0"/>
          <w:numId w:val="18"/>
        </w:numPr>
        <w:rPr>
          <w:color w:val="000000" w:themeColor="text1"/>
        </w:rPr>
      </w:pPr>
      <w:r w:rsidRPr="2C796671">
        <w:t xml:space="preserve">If </w:t>
      </w:r>
      <w:r w:rsidRPr="2C796671" w:rsidR="009239AA">
        <w:t>Yes,</w:t>
      </w:r>
      <w:r w:rsidRPr="2C796671">
        <w:t xml:space="preserve"> </w:t>
      </w:r>
      <w:r w:rsidRPr="2C796671" w:rsidR="009239AA">
        <w:t xml:space="preserve">is the information that will be collected included in records that are subject to the Privacy Act of 1974?   </w:t>
      </w:r>
      <w:proofErr w:type="gramStart"/>
      <w:r w:rsidRPr="2C796671" w:rsidR="009239AA">
        <w:t>[  ]</w:t>
      </w:r>
      <w:proofErr w:type="gramEnd"/>
      <w:r w:rsidRPr="2C796671" w:rsidR="009239AA">
        <w:t xml:space="preserve"> Yes [  ] No</w:t>
      </w:r>
      <w:r w:rsidRPr="2C796671" w:rsidR="00C86E91">
        <w:t xml:space="preserve">   </w:t>
      </w:r>
    </w:p>
    <w:p w:rsidR="00C86E91" w:rsidP="2C796671" w:rsidRDefault="00C86E91" w14:paraId="1C514FA2" w14:textId="77777777">
      <w:pPr>
        <w:pStyle w:val="ListParagraph"/>
        <w:numPr>
          <w:ilvl w:val="0"/>
          <w:numId w:val="18"/>
        </w:numPr>
        <w:rPr>
          <w:color w:val="000000" w:themeColor="text1"/>
        </w:rPr>
      </w:pPr>
      <w:r w:rsidRPr="2C796671">
        <w:t xml:space="preserve">If Applicable, has a System or Records Notice been published?  </w:t>
      </w:r>
      <w:proofErr w:type="gramStart"/>
      <w:r w:rsidRPr="2C796671">
        <w:t>[  ]</w:t>
      </w:r>
      <w:proofErr w:type="gramEnd"/>
      <w:r w:rsidRPr="2C796671">
        <w:t xml:space="preserve"> Yes  [  ] No</w:t>
      </w:r>
    </w:p>
    <w:p w:rsidR="00633F74" w:rsidP="2C796671" w:rsidRDefault="00633F74" w14:paraId="7668AA7A" w14:textId="77777777">
      <w:pPr>
        <w:pStyle w:val="ListParagraph"/>
        <w:ind w:left="360"/>
      </w:pPr>
    </w:p>
    <w:p w:rsidRPr="00C86E91" w:rsidR="00C86E91" w:rsidP="2C796671" w:rsidRDefault="00CB1078" w14:paraId="2861061B" w14:textId="77777777">
      <w:pPr>
        <w:pStyle w:val="ListParagraph"/>
        <w:ind w:left="0"/>
        <w:rPr>
          <w:b/>
          <w:bCs/>
        </w:rPr>
      </w:pPr>
      <w:r w:rsidRPr="2C796671">
        <w:rPr>
          <w:b/>
          <w:bCs/>
        </w:rPr>
        <w:t>Gifts or Payments</w:t>
      </w:r>
      <w:r w:rsidRPr="2C796671" w:rsidR="00C86E91">
        <w:rPr>
          <w:b/>
          <w:bCs/>
        </w:rPr>
        <w:t>:</w:t>
      </w:r>
    </w:p>
    <w:p w:rsidR="00C86E91" w:rsidP="00C86E91" w:rsidRDefault="00C86E91" w14:paraId="2D33EFFC" w14:textId="3FD7C97A">
      <w:r w:rsidRPr="2C796671">
        <w:t xml:space="preserve">Is an incentive (e.g., money or reimbursement of expenses, token of appreciation) provided to participants?  </w:t>
      </w:r>
      <w:proofErr w:type="gramStart"/>
      <w:r w:rsidRPr="2C796671">
        <w:t>[  ]</w:t>
      </w:r>
      <w:proofErr w:type="gramEnd"/>
      <w:r w:rsidRPr="2C796671">
        <w:t xml:space="preserve"> Yes [</w:t>
      </w:r>
      <w:r w:rsidRPr="2C796671" w:rsidR="00E2185A">
        <w:t>X</w:t>
      </w:r>
      <w:r>
        <w:t xml:space="preserve">] No  </w:t>
      </w:r>
    </w:p>
    <w:p w:rsidR="004D6E14" w:rsidRDefault="004D6E14" w14:paraId="3C8A5689" w14:textId="77777777">
      <w:pPr>
        <w:rPr>
          <w:b/>
        </w:rPr>
      </w:pPr>
    </w:p>
    <w:p w:rsidR="00F24CFC" w:rsidRDefault="00F24CFC" w14:paraId="2226A442" w14:textId="77777777">
      <w:pPr>
        <w:rPr>
          <w:b/>
        </w:rPr>
      </w:pPr>
    </w:p>
    <w:p w:rsidRPr="00BC676D" w:rsidR="005E714A" w:rsidP="00C86E91" w:rsidRDefault="003668D6" w14:paraId="3F782D53"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006FAF95"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2C796671" w14:paraId="04097C4C" w14:textId="77777777">
        <w:trPr>
          <w:trHeight w:val="274"/>
        </w:trPr>
        <w:tc>
          <w:tcPr>
            <w:tcW w:w="2520" w:type="dxa"/>
          </w:tcPr>
          <w:p w:rsidRPr="002D26E2" w:rsidR="003668D6" w:rsidP="00C8488C" w:rsidRDefault="003668D6" w14:paraId="57AFA638" w14:textId="77777777">
            <w:pPr>
              <w:rPr>
                <w:b/>
              </w:rPr>
            </w:pPr>
            <w:r w:rsidRPr="002D26E2">
              <w:rPr>
                <w:b/>
              </w:rPr>
              <w:t xml:space="preserve">Category of Respondent </w:t>
            </w:r>
          </w:p>
        </w:tc>
        <w:tc>
          <w:tcPr>
            <w:tcW w:w="1980" w:type="dxa"/>
          </w:tcPr>
          <w:p w:rsidRPr="002D26E2" w:rsidR="003668D6" w:rsidP="00843796" w:rsidRDefault="003668D6" w14:paraId="088889F1" w14:textId="77777777">
            <w:pPr>
              <w:rPr>
                <w:b/>
              </w:rPr>
            </w:pPr>
            <w:r w:rsidRPr="002D26E2">
              <w:rPr>
                <w:b/>
              </w:rPr>
              <w:t>No. of Respondents</w:t>
            </w:r>
          </w:p>
        </w:tc>
        <w:tc>
          <w:tcPr>
            <w:tcW w:w="2070" w:type="dxa"/>
          </w:tcPr>
          <w:p w:rsidRPr="002D26E2" w:rsidR="003668D6" w:rsidP="00843796" w:rsidRDefault="003668D6" w14:paraId="79208816" w14:textId="77777777">
            <w:pPr>
              <w:rPr>
                <w:b/>
              </w:rPr>
            </w:pPr>
            <w:r>
              <w:rPr>
                <w:b/>
              </w:rPr>
              <w:t xml:space="preserve">No. of Responses per Respondent </w:t>
            </w:r>
          </w:p>
        </w:tc>
        <w:tc>
          <w:tcPr>
            <w:tcW w:w="1620" w:type="dxa"/>
          </w:tcPr>
          <w:p w:rsidR="003668D6" w:rsidP="00843796" w:rsidRDefault="003668D6" w14:paraId="7011B444" w14:textId="77777777">
            <w:pPr>
              <w:rPr>
                <w:b/>
              </w:rPr>
            </w:pPr>
            <w:r>
              <w:rPr>
                <w:b/>
              </w:rPr>
              <w:t xml:space="preserve">Time per </w:t>
            </w:r>
          </w:p>
          <w:p w:rsidR="003668D6" w:rsidP="00843796" w:rsidRDefault="003668D6" w14:paraId="723D93B4" w14:textId="77777777">
            <w:pPr>
              <w:rPr>
                <w:b/>
              </w:rPr>
            </w:pPr>
            <w:r>
              <w:rPr>
                <w:b/>
              </w:rPr>
              <w:t xml:space="preserve">Response </w:t>
            </w:r>
          </w:p>
          <w:p w:rsidRPr="002D26E2" w:rsidR="003668D6" w:rsidP="00843796" w:rsidRDefault="003668D6" w14:paraId="3F585C19" w14:textId="77777777">
            <w:pPr>
              <w:rPr>
                <w:b/>
              </w:rPr>
            </w:pPr>
            <w:r>
              <w:rPr>
                <w:b/>
              </w:rPr>
              <w:t xml:space="preserve">(in hours) </w:t>
            </w:r>
          </w:p>
        </w:tc>
        <w:tc>
          <w:tcPr>
            <w:tcW w:w="1530" w:type="dxa"/>
          </w:tcPr>
          <w:p w:rsidR="003668D6" w:rsidP="00843796" w:rsidRDefault="003668D6" w14:paraId="3BD200BA" w14:textId="77777777">
            <w:pPr>
              <w:rPr>
                <w:b/>
              </w:rPr>
            </w:pPr>
            <w:r>
              <w:rPr>
                <w:b/>
              </w:rPr>
              <w:t xml:space="preserve">Total </w:t>
            </w:r>
            <w:r w:rsidRPr="002D26E2">
              <w:rPr>
                <w:b/>
              </w:rPr>
              <w:t>Burden</w:t>
            </w:r>
          </w:p>
          <w:p w:rsidRPr="002D26E2" w:rsidR="003668D6" w:rsidP="00843796" w:rsidRDefault="003668D6" w14:paraId="0272AAA7" w14:textId="77777777">
            <w:pPr>
              <w:rPr>
                <w:b/>
              </w:rPr>
            </w:pPr>
            <w:r>
              <w:rPr>
                <w:b/>
              </w:rPr>
              <w:t xml:space="preserve">Hours </w:t>
            </w:r>
          </w:p>
        </w:tc>
      </w:tr>
      <w:tr w:rsidR="003668D6" w:rsidTr="2C796671" w14:paraId="5E70A599" w14:textId="77777777">
        <w:trPr>
          <w:trHeight w:val="260"/>
        </w:trPr>
        <w:tc>
          <w:tcPr>
            <w:tcW w:w="2520" w:type="dxa"/>
          </w:tcPr>
          <w:p w:rsidR="003668D6" w:rsidP="00843796" w:rsidRDefault="70785C0A" w14:paraId="7AF228DB" w14:textId="0107222D">
            <w:r>
              <w:t>Hous</w:t>
            </w:r>
            <w:r w:rsidR="37A7A201">
              <w:t>e</w:t>
            </w:r>
            <w:r>
              <w:t>holds or individua</w:t>
            </w:r>
            <w:r w:rsidR="6095A1C4">
              <w:t>l</w:t>
            </w:r>
            <w:r>
              <w:t>s</w:t>
            </w:r>
          </w:p>
        </w:tc>
        <w:tc>
          <w:tcPr>
            <w:tcW w:w="1980" w:type="dxa"/>
          </w:tcPr>
          <w:p w:rsidR="003668D6" w:rsidP="00843796" w:rsidRDefault="70785C0A" w14:paraId="371641B3" w14:textId="6A565B1A">
            <w:r>
              <w:t>20,000</w:t>
            </w:r>
          </w:p>
        </w:tc>
        <w:tc>
          <w:tcPr>
            <w:tcW w:w="2070" w:type="dxa"/>
          </w:tcPr>
          <w:p w:rsidR="003668D6" w:rsidP="00843796" w:rsidRDefault="70785C0A" w14:paraId="6BE34D29" w14:textId="18EFA5BA">
            <w:r>
              <w:t>1</w:t>
            </w:r>
          </w:p>
        </w:tc>
        <w:tc>
          <w:tcPr>
            <w:tcW w:w="1620" w:type="dxa"/>
          </w:tcPr>
          <w:p w:rsidR="003668D6" w:rsidP="00843796" w:rsidRDefault="70785C0A" w14:paraId="0A1415A2" w14:textId="57FFB8F1">
            <w:r>
              <w:t>2/60</w:t>
            </w:r>
          </w:p>
        </w:tc>
        <w:tc>
          <w:tcPr>
            <w:tcW w:w="1530" w:type="dxa"/>
          </w:tcPr>
          <w:p w:rsidR="003668D6" w:rsidP="00843796" w:rsidRDefault="70785C0A" w14:paraId="3F8EA585" w14:textId="5B95FF30">
            <w:r>
              <w:t>66</w:t>
            </w:r>
            <w:r w:rsidR="00F272A8">
              <w:t>7</w:t>
            </w:r>
          </w:p>
        </w:tc>
      </w:tr>
      <w:tr w:rsidR="003668D6" w:rsidTr="2C796671" w14:paraId="4A1FDE83" w14:textId="77777777">
        <w:trPr>
          <w:trHeight w:val="289"/>
        </w:trPr>
        <w:tc>
          <w:tcPr>
            <w:tcW w:w="2520" w:type="dxa"/>
          </w:tcPr>
          <w:p w:rsidRPr="002D26E2" w:rsidR="003668D6" w:rsidP="00843796" w:rsidRDefault="003668D6" w14:paraId="575768C2" w14:textId="77777777">
            <w:pPr>
              <w:rPr>
                <w:b/>
              </w:rPr>
            </w:pPr>
            <w:r w:rsidRPr="002D26E2">
              <w:rPr>
                <w:b/>
              </w:rPr>
              <w:t>Totals</w:t>
            </w:r>
          </w:p>
        </w:tc>
        <w:tc>
          <w:tcPr>
            <w:tcW w:w="1980" w:type="dxa"/>
          </w:tcPr>
          <w:p w:rsidRPr="002D26E2" w:rsidR="003668D6" w:rsidP="2C796671" w:rsidRDefault="003668D6" w14:paraId="4F5AAD59" w14:textId="3134E30D">
            <w:pPr>
              <w:rPr>
                <w:b/>
                <w:bCs/>
              </w:rPr>
            </w:pPr>
          </w:p>
        </w:tc>
        <w:tc>
          <w:tcPr>
            <w:tcW w:w="2070" w:type="dxa"/>
          </w:tcPr>
          <w:p w:rsidR="003668D6" w:rsidP="00843796" w:rsidRDefault="00731F6F" w14:paraId="64B9051F" w14:textId="19C18C6D">
            <w:r>
              <w:t>20,000</w:t>
            </w:r>
          </w:p>
        </w:tc>
        <w:tc>
          <w:tcPr>
            <w:tcW w:w="1620" w:type="dxa"/>
          </w:tcPr>
          <w:p w:rsidR="003668D6" w:rsidP="00843796" w:rsidRDefault="003668D6" w14:paraId="290675A4" w14:textId="54F73F11"/>
        </w:tc>
        <w:tc>
          <w:tcPr>
            <w:tcW w:w="1530" w:type="dxa"/>
          </w:tcPr>
          <w:p w:rsidRPr="002D26E2" w:rsidR="003668D6" w:rsidP="2C796671" w:rsidRDefault="667CEF48" w14:paraId="77DBE652" w14:textId="246BCA27">
            <w:pPr>
              <w:rPr>
                <w:b/>
                <w:bCs/>
              </w:rPr>
            </w:pPr>
            <w:r w:rsidRPr="2C796671">
              <w:rPr>
                <w:b/>
                <w:bCs/>
              </w:rPr>
              <w:t>66</w:t>
            </w:r>
            <w:r w:rsidR="00F272A8">
              <w:rPr>
                <w:b/>
                <w:bCs/>
              </w:rPr>
              <w:t>7</w:t>
            </w:r>
          </w:p>
        </w:tc>
      </w:tr>
    </w:tbl>
    <w:p w:rsidR="00F3170F" w:rsidP="00F3170F" w:rsidRDefault="00F3170F" w14:paraId="43A811D8" w14:textId="77777777"/>
    <w:p w:rsidRPr="00F136F1" w:rsidR="00F136F1" w:rsidP="00F3170F" w:rsidRDefault="00F136F1" w14:paraId="21C16589" w14:textId="77777777">
      <w:pPr>
        <w:rPr>
          <w:b/>
          <w:bCs/>
        </w:rPr>
      </w:pPr>
      <w:r w:rsidRPr="00F136F1">
        <w:rPr>
          <w:b/>
          <w:bCs/>
        </w:rPr>
        <w:t>COST TO RESPONDENT</w:t>
      </w:r>
    </w:p>
    <w:p w:rsidRPr="009A036B" w:rsidR="009A036B" w:rsidP="009A036B" w:rsidRDefault="009A036B" w14:paraId="1360F8FC"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2C796671" w14:paraId="68B3D480" w14:textId="77777777">
        <w:trPr>
          <w:trHeight w:val="274"/>
        </w:trPr>
        <w:tc>
          <w:tcPr>
            <w:tcW w:w="2790" w:type="dxa"/>
          </w:tcPr>
          <w:p w:rsidRPr="009A036B" w:rsidR="00CA2010" w:rsidP="00CA2010" w:rsidRDefault="00CA2010" w14:paraId="0A3CA894" w14:textId="77777777">
            <w:pPr>
              <w:rPr>
                <w:b/>
              </w:rPr>
            </w:pPr>
            <w:r w:rsidRPr="009A036B">
              <w:rPr>
                <w:b/>
              </w:rPr>
              <w:t xml:space="preserve"> </w:t>
            </w:r>
            <w:r w:rsidRPr="00CA2010">
              <w:rPr>
                <w:b/>
              </w:rPr>
              <w:t>Category of Respondent</w:t>
            </w:r>
          </w:p>
          <w:p w:rsidRPr="009A036B" w:rsidR="00CA2010" w:rsidP="00CA2010" w:rsidRDefault="00CA2010" w14:paraId="541BDEC0" w14:textId="77777777">
            <w:pPr>
              <w:rPr>
                <w:b/>
              </w:rPr>
            </w:pPr>
          </w:p>
        </w:tc>
        <w:tc>
          <w:tcPr>
            <w:tcW w:w="2250" w:type="dxa"/>
          </w:tcPr>
          <w:p w:rsidRPr="00CA2010" w:rsidR="00CA2010" w:rsidP="00CA2010" w:rsidRDefault="00CA2010" w14:paraId="4C3D534D" w14:textId="77777777">
            <w:pPr>
              <w:rPr>
                <w:b/>
              </w:rPr>
            </w:pPr>
            <w:r w:rsidRPr="00CA2010">
              <w:rPr>
                <w:b/>
              </w:rPr>
              <w:t>Total Burden</w:t>
            </w:r>
          </w:p>
          <w:p w:rsidRPr="009A036B" w:rsidR="00CA2010" w:rsidP="00CA2010" w:rsidRDefault="00CA2010" w14:paraId="67B18BDC" w14:textId="77777777">
            <w:pPr>
              <w:rPr>
                <w:b/>
              </w:rPr>
            </w:pPr>
            <w:r w:rsidRPr="00CA2010">
              <w:rPr>
                <w:b/>
              </w:rPr>
              <w:t>Hours</w:t>
            </w:r>
          </w:p>
        </w:tc>
        <w:tc>
          <w:tcPr>
            <w:tcW w:w="2520" w:type="dxa"/>
          </w:tcPr>
          <w:p w:rsidRPr="009A036B" w:rsidR="00CA2010" w:rsidP="009A036B" w:rsidRDefault="00F94D8C" w14:paraId="214F5D6D" w14:textId="77777777">
            <w:pPr>
              <w:rPr>
                <w:b/>
              </w:rPr>
            </w:pPr>
            <w:r>
              <w:rPr>
                <w:b/>
              </w:rPr>
              <w:t xml:space="preserve">Hourly </w:t>
            </w:r>
            <w:r w:rsidR="00CA2010">
              <w:rPr>
                <w:b/>
              </w:rPr>
              <w:t>Wage Rate*</w:t>
            </w:r>
          </w:p>
        </w:tc>
        <w:tc>
          <w:tcPr>
            <w:tcW w:w="1620" w:type="dxa"/>
          </w:tcPr>
          <w:p w:rsidRPr="009A036B" w:rsidR="00CA2010" w:rsidP="009A036B" w:rsidRDefault="00CA2010" w14:paraId="7CBFE4A7" w14:textId="77777777">
            <w:pPr>
              <w:rPr>
                <w:b/>
              </w:rPr>
            </w:pPr>
            <w:r>
              <w:rPr>
                <w:b/>
              </w:rPr>
              <w:t>Total Burden Cost</w:t>
            </w:r>
            <w:r w:rsidRPr="009A036B">
              <w:rPr>
                <w:b/>
              </w:rPr>
              <w:t xml:space="preserve"> </w:t>
            </w:r>
          </w:p>
        </w:tc>
      </w:tr>
      <w:tr w:rsidRPr="009A036B" w:rsidR="00042E05" w:rsidTr="2C796671" w14:paraId="4678D126" w14:textId="77777777">
        <w:trPr>
          <w:trHeight w:val="260"/>
        </w:trPr>
        <w:tc>
          <w:tcPr>
            <w:tcW w:w="2790" w:type="dxa"/>
          </w:tcPr>
          <w:p w:rsidRPr="009A036B" w:rsidR="00042E05" w:rsidP="00042E05" w:rsidRDefault="00042E05" w14:paraId="55EC19D3" w14:textId="42653A3D">
            <w:r>
              <w:t>Households or individuals</w:t>
            </w:r>
          </w:p>
        </w:tc>
        <w:tc>
          <w:tcPr>
            <w:tcW w:w="2250" w:type="dxa"/>
          </w:tcPr>
          <w:p w:rsidRPr="009A036B" w:rsidR="00042E05" w:rsidP="00042E05" w:rsidRDefault="00042E05" w14:paraId="5DA79FFF" w14:textId="5636FB5B">
            <w:r>
              <w:t>667</w:t>
            </w:r>
          </w:p>
        </w:tc>
        <w:tc>
          <w:tcPr>
            <w:tcW w:w="2520" w:type="dxa"/>
          </w:tcPr>
          <w:p w:rsidRPr="009A036B" w:rsidR="00042E05" w:rsidP="00042E05" w:rsidRDefault="00042E05" w14:paraId="02B1EC81" w14:textId="1655ACF3">
            <w:r>
              <w:t>$27.07</w:t>
            </w:r>
          </w:p>
        </w:tc>
        <w:tc>
          <w:tcPr>
            <w:tcW w:w="1620" w:type="dxa"/>
          </w:tcPr>
          <w:p w:rsidRPr="009A036B" w:rsidR="00042E05" w:rsidP="00042E05" w:rsidRDefault="00042E05" w14:paraId="397CC72E" w14:textId="77777777">
            <w:pPr>
              <w:rPr>
                <w:color w:val="000000" w:themeColor="text1"/>
              </w:rPr>
            </w:pPr>
            <w:r w:rsidRPr="2C796671">
              <w:rPr>
                <w:rStyle w:val="normaltextrun"/>
                <w:color w:val="000000" w:themeColor="text1"/>
              </w:rPr>
              <w:t>$1</w:t>
            </w:r>
            <w:r>
              <w:rPr>
                <w:rStyle w:val="normaltextrun"/>
                <w:color w:val="000000" w:themeColor="text1"/>
              </w:rPr>
              <w:t>8</w:t>
            </w:r>
            <w:r w:rsidRPr="2C796671">
              <w:rPr>
                <w:rStyle w:val="normaltextrun"/>
                <w:color w:val="000000" w:themeColor="text1"/>
              </w:rPr>
              <w:t>,</w:t>
            </w:r>
            <w:r>
              <w:rPr>
                <w:rStyle w:val="normaltextrun"/>
                <w:color w:val="000000" w:themeColor="text1"/>
              </w:rPr>
              <w:t>055</w:t>
            </w:r>
            <w:r w:rsidRPr="2C796671">
              <w:rPr>
                <w:rStyle w:val="normaltextrun"/>
                <w:color w:val="000000" w:themeColor="text1"/>
              </w:rPr>
              <w:t>.</w:t>
            </w:r>
            <w:r>
              <w:rPr>
                <w:rStyle w:val="normaltextrun"/>
                <w:color w:val="000000" w:themeColor="text1"/>
              </w:rPr>
              <w:t>69</w:t>
            </w:r>
            <w:r w:rsidRPr="2C796671">
              <w:rPr>
                <w:rStyle w:val="normaltextrun"/>
                <w:color w:val="000000" w:themeColor="text1"/>
              </w:rPr>
              <w:t> </w:t>
            </w:r>
          </w:p>
          <w:p w:rsidRPr="009A036B" w:rsidR="00042E05" w:rsidP="00042E05" w:rsidRDefault="00042E05" w14:paraId="7ECAD5CB" w14:textId="4C91CE23"/>
        </w:tc>
      </w:tr>
      <w:tr w:rsidRPr="009A036B" w:rsidR="00042E05" w:rsidTr="2C796671" w14:paraId="67D3B1CC" w14:textId="77777777">
        <w:trPr>
          <w:trHeight w:val="289"/>
        </w:trPr>
        <w:tc>
          <w:tcPr>
            <w:tcW w:w="2790" w:type="dxa"/>
          </w:tcPr>
          <w:p w:rsidRPr="009A036B" w:rsidR="00042E05" w:rsidP="00042E05" w:rsidRDefault="00042E05" w14:paraId="118FC0E8" w14:textId="77777777">
            <w:pPr>
              <w:rPr>
                <w:b/>
              </w:rPr>
            </w:pPr>
            <w:r w:rsidRPr="009A036B">
              <w:rPr>
                <w:b/>
              </w:rPr>
              <w:t>Totals</w:t>
            </w:r>
          </w:p>
        </w:tc>
        <w:tc>
          <w:tcPr>
            <w:tcW w:w="2250" w:type="dxa"/>
          </w:tcPr>
          <w:p w:rsidR="00042E05" w:rsidP="00042E05" w:rsidRDefault="00042E05" w14:paraId="530C4B68" w14:textId="2C3B44BF"/>
        </w:tc>
        <w:tc>
          <w:tcPr>
            <w:tcW w:w="2520" w:type="dxa"/>
          </w:tcPr>
          <w:p w:rsidR="00042E05" w:rsidP="00042E05" w:rsidRDefault="00042E05" w14:paraId="779CB9B0" w14:textId="78C9177E"/>
        </w:tc>
        <w:tc>
          <w:tcPr>
            <w:tcW w:w="1620" w:type="dxa"/>
          </w:tcPr>
          <w:p w:rsidRPr="009A036B" w:rsidR="00042E05" w:rsidP="00042E05" w:rsidRDefault="00042E05" w14:paraId="4EAE4381" w14:textId="77777777">
            <w:pPr>
              <w:rPr>
                <w:color w:val="000000" w:themeColor="text1"/>
              </w:rPr>
            </w:pPr>
            <w:r w:rsidRPr="2C796671">
              <w:rPr>
                <w:rStyle w:val="normaltextrun"/>
                <w:color w:val="000000" w:themeColor="text1"/>
              </w:rPr>
              <w:t>$1</w:t>
            </w:r>
            <w:r>
              <w:rPr>
                <w:rStyle w:val="normaltextrun"/>
                <w:color w:val="000000" w:themeColor="text1"/>
              </w:rPr>
              <w:t>8</w:t>
            </w:r>
            <w:r w:rsidRPr="2C796671">
              <w:rPr>
                <w:rStyle w:val="normaltextrun"/>
                <w:color w:val="000000" w:themeColor="text1"/>
              </w:rPr>
              <w:t>,</w:t>
            </w:r>
            <w:r>
              <w:rPr>
                <w:rStyle w:val="normaltextrun"/>
                <w:color w:val="000000" w:themeColor="text1"/>
              </w:rPr>
              <w:t>055</w:t>
            </w:r>
            <w:r w:rsidRPr="2C796671">
              <w:rPr>
                <w:rStyle w:val="normaltextrun"/>
                <w:color w:val="000000" w:themeColor="text1"/>
              </w:rPr>
              <w:t>.</w:t>
            </w:r>
            <w:r>
              <w:rPr>
                <w:rStyle w:val="normaltextrun"/>
                <w:color w:val="000000" w:themeColor="text1"/>
              </w:rPr>
              <w:t>69</w:t>
            </w:r>
            <w:r w:rsidRPr="2C796671">
              <w:rPr>
                <w:rStyle w:val="normaltextrun"/>
                <w:color w:val="000000" w:themeColor="text1"/>
              </w:rPr>
              <w:t> </w:t>
            </w:r>
          </w:p>
          <w:p w:rsidRPr="009A036B" w:rsidR="00042E05" w:rsidP="00042E05" w:rsidRDefault="00042E05" w14:paraId="7FF7FDE2" w14:textId="4260A942">
            <w:pPr>
              <w:rPr>
                <w:color w:val="000000" w:themeColor="text1"/>
              </w:rPr>
            </w:pPr>
          </w:p>
        </w:tc>
      </w:tr>
    </w:tbl>
    <w:p w:rsidR="00A43C99" w:rsidP="00A43C99" w:rsidRDefault="00CA2010" w14:paraId="54D5213F" w14:textId="4BC45C64">
      <w:pPr>
        <w:autoSpaceDE w:val="0"/>
        <w:autoSpaceDN w:val="0"/>
        <w:rPr>
          <w:rFonts w:ascii="Segoe UI" w:hAnsi="Segoe UI" w:cs="Segoe UI"/>
          <w:sz w:val="20"/>
          <w:szCs w:val="20"/>
        </w:rPr>
      </w:pPr>
      <w:r>
        <w:t>*Cite source per bls.gov if applicable</w:t>
      </w:r>
      <w:r w:rsidR="002E5930">
        <w:t xml:space="preserve">: </w:t>
      </w:r>
      <w:bookmarkStart w:name="_Hlk31117769" w:id="0"/>
      <w:r w:rsidR="002E5930">
        <w:t>t</w:t>
      </w:r>
      <w:r w:rsidRPr="002E5930" w:rsidR="002E5930">
        <w:t xml:space="preserve">he </w:t>
      </w:r>
      <w:r w:rsidR="002E5930">
        <w:t>s</w:t>
      </w:r>
      <w:r w:rsidRPr="002E5930" w:rsidR="002E5930">
        <w:t xml:space="preserve">alary in table above is cited from </w:t>
      </w:r>
      <w:hyperlink w:history="1" r:id="rId11">
        <w:r w:rsidRPr="0087623F" w:rsidR="00A43C99">
          <w:rPr>
            <w:rStyle w:val="Hyperlink"/>
            <w:rFonts w:ascii="Segoe UI" w:hAnsi="Segoe UI" w:cs="Segoe UI"/>
            <w:sz w:val="20"/>
            <w:szCs w:val="20"/>
          </w:rPr>
          <w:t>https://www.bls.gov/oes/2020/May/oes_nat.htm</w:t>
        </w:r>
      </w:hyperlink>
    </w:p>
    <w:p w:rsidRPr="009A036B" w:rsidR="002E5930" w:rsidP="002E5930" w:rsidRDefault="002E5930" w14:paraId="15199265" w14:textId="4949C1D9">
      <w:r>
        <w:t xml:space="preserve">  </w:t>
      </w:r>
      <w:r>
        <w:rPr>
          <w:sz w:val="18"/>
          <w:szCs w:val="18"/>
        </w:rPr>
        <w:t xml:space="preserve">    </w:t>
      </w:r>
    </w:p>
    <w:bookmarkEnd w:id="0"/>
    <w:p w:rsidR="009A036B" w:rsidP="00F3170F" w:rsidRDefault="009A036B" w14:paraId="0BC125EF" w14:textId="18E3B0F5"/>
    <w:p w:rsidR="007F428B" w:rsidP="00F3170F" w:rsidRDefault="007F428B" w14:paraId="720871DB" w14:textId="77777777"/>
    <w:p w:rsidR="005E714A" w:rsidRDefault="001C39F7" w14:paraId="1D27BE12" w14:textId="760FC1C5">
      <w:r w:rsidRPr="00605286">
        <w:rPr>
          <w:b/>
        </w:rPr>
        <w:t xml:space="preserve">FEDERAL </w:t>
      </w:r>
      <w:r w:rsidRPr="00605286" w:rsidR="009F5923">
        <w:rPr>
          <w:b/>
        </w:rPr>
        <w:t>COST</w:t>
      </w:r>
      <w:r w:rsidRPr="00605286" w:rsidR="00F06866">
        <w:rPr>
          <w:b/>
        </w:rPr>
        <w:t>:</w:t>
      </w:r>
      <w:r w:rsidRPr="00605286" w:rsidR="00895229">
        <w:rPr>
          <w:b/>
        </w:rPr>
        <w:t xml:space="preserve"> </w:t>
      </w:r>
      <w:r w:rsidRPr="00605286" w:rsidR="00C86E91">
        <w:rPr>
          <w:b/>
        </w:rPr>
        <w:t xml:space="preserve"> </w:t>
      </w:r>
      <w:r w:rsidRPr="00605286" w:rsidR="00C86E91">
        <w:t xml:space="preserve">The estimated annual cost to the Federal government </w:t>
      </w:r>
      <w:r w:rsidRPr="00605286" w:rsidR="00BF6223">
        <w:t>is</w:t>
      </w:r>
      <w:r w:rsidR="00605286">
        <w:t xml:space="preserve">: </w:t>
      </w:r>
      <w:r w:rsidRPr="00605286" w:rsidR="00605286">
        <w:t>$435.00</w:t>
      </w:r>
    </w:p>
    <w:p w:rsidRPr="009A036B" w:rsidR="009A036B" w:rsidP="009A036B" w:rsidRDefault="009A036B" w14:paraId="18B37289" w14:textId="77777777">
      <w:r>
        <w:rPr>
          <w:b/>
        </w:rPr>
        <w:t xml:space="preserve">                         </w:t>
      </w:r>
    </w:p>
    <w:p w:rsidRPr="009A036B" w:rsidR="009A036B" w:rsidP="009A036B" w:rsidRDefault="009A036B" w14:paraId="373DBBE0"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2C796671" w14:paraId="00BDCFDD"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565D4C80"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544CB951" w14:textId="77777777">
            <w:pPr>
              <w:rPr>
                <w:b/>
                <w:bCs/>
              </w:rPr>
            </w:pPr>
          </w:p>
          <w:p w:rsidRPr="009A036B" w:rsidR="009A036B" w:rsidP="009A036B" w:rsidRDefault="009A036B" w14:paraId="1E6E4B12"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0842A192"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7F3D2212"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67510A0B"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2AFB2B6D" w14:textId="77777777">
            <w:pPr>
              <w:rPr>
                <w:b/>
                <w:bCs/>
              </w:rPr>
            </w:pPr>
            <w:r w:rsidRPr="009A036B">
              <w:rPr>
                <w:b/>
                <w:bCs/>
              </w:rPr>
              <w:t>Total Cost to Gov’t</w:t>
            </w:r>
          </w:p>
        </w:tc>
      </w:tr>
      <w:tr w:rsidRPr="009A036B" w:rsidR="009A036B" w:rsidTr="2C796671" w14:paraId="74C41D9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CDC0DE8"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710E2EB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823C32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F022069" w14:textId="77777777"/>
        </w:tc>
        <w:tc>
          <w:tcPr>
            <w:tcW w:w="1363" w:type="dxa"/>
            <w:tcBorders>
              <w:top w:val="nil"/>
              <w:left w:val="nil"/>
              <w:bottom w:val="single" w:color="auto" w:sz="8" w:space="0"/>
              <w:right w:val="single" w:color="auto" w:sz="8" w:space="0"/>
            </w:tcBorders>
            <w:shd w:val="clear" w:color="auto" w:fill="BFBFBF" w:themeFill="background1" w:themeFillShade="BF"/>
          </w:tcPr>
          <w:p w:rsidRPr="009A036B" w:rsidR="009A036B" w:rsidP="009A036B" w:rsidRDefault="009A036B" w14:paraId="2FA217F0" w14:textId="77777777"/>
        </w:tc>
        <w:tc>
          <w:tcPr>
            <w:tcW w:w="1363" w:type="dxa"/>
            <w:tcBorders>
              <w:top w:val="nil"/>
              <w:left w:val="nil"/>
              <w:bottom w:val="single" w:color="auto" w:sz="8" w:space="0"/>
              <w:right w:val="single" w:color="auto" w:sz="8" w:space="0"/>
            </w:tcBorders>
          </w:tcPr>
          <w:p w:rsidRPr="009A036B" w:rsidR="009A036B" w:rsidP="009A036B" w:rsidRDefault="009A036B" w14:paraId="787D2A13" w14:textId="77777777"/>
        </w:tc>
      </w:tr>
      <w:tr w:rsidRPr="009A036B" w:rsidR="009A036B" w:rsidTr="2C796671" w14:paraId="484F48FD" w14:textId="77777777">
        <w:trPr>
          <w:trHeight w:val="39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B661EB" w14:paraId="22AF8837" w14:textId="4EC7D6B4">
            <w:r>
              <w:t>Public Affairs Specialist</w:t>
            </w:r>
          </w:p>
        </w:tc>
        <w:tc>
          <w:tcPr>
            <w:tcW w:w="1440" w:type="dxa"/>
            <w:tcBorders>
              <w:top w:val="nil"/>
              <w:left w:val="nil"/>
              <w:bottom w:val="single" w:color="auto" w:sz="8" w:space="0"/>
              <w:right w:val="single" w:color="auto" w:sz="8" w:space="0"/>
            </w:tcBorders>
          </w:tcPr>
          <w:p w:rsidRPr="009A036B" w:rsidR="009A036B" w:rsidP="009A036B" w:rsidRDefault="00B814D6" w14:paraId="43096A8A" w14:textId="4009F376">
            <w:r>
              <w:t>GS-12</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C207E8" w14:paraId="5B4911B0" w14:textId="4A4E53BB">
            <w:r>
              <w:t>86,800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46D3A940" w14:paraId="1D3879D0" w14:textId="54BD7254">
            <w:r>
              <w:t>0.5%</w:t>
            </w:r>
          </w:p>
        </w:tc>
        <w:tc>
          <w:tcPr>
            <w:tcW w:w="1363" w:type="dxa"/>
            <w:tcBorders>
              <w:top w:val="nil"/>
              <w:left w:val="nil"/>
              <w:bottom w:val="single" w:color="auto" w:sz="8" w:space="0"/>
              <w:right w:val="single" w:color="auto" w:sz="8" w:space="0"/>
            </w:tcBorders>
            <w:shd w:val="clear" w:color="auto" w:fill="BFBFBF" w:themeFill="background1" w:themeFillShade="BF"/>
          </w:tcPr>
          <w:p w:rsidRPr="009A036B" w:rsidR="009A036B" w:rsidP="009A036B" w:rsidRDefault="009A036B" w14:paraId="1AA5D11E" w14:textId="77777777"/>
        </w:tc>
        <w:tc>
          <w:tcPr>
            <w:tcW w:w="1363" w:type="dxa"/>
            <w:tcBorders>
              <w:top w:val="nil"/>
              <w:left w:val="nil"/>
              <w:bottom w:val="single" w:color="auto" w:sz="8" w:space="0"/>
              <w:right w:val="single" w:color="auto" w:sz="8" w:space="0"/>
            </w:tcBorders>
          </w:tcPr>
          <w:p w:rsidRPr="009A036B" w:rsidR="009A036B" w:rsidP="009A036B" w:rsidRDefault="00605286" w14:paraId="66543A59" w14:textId="2D759BBE">
            <w:r>
              <w:t>$435.00</w:t>
            </w:r>
          </w:p>
        </w:tc>
      </w:tr>
      <w:tr w:rsidRPr="009A036B" w:rsidR="009A036B" w:rsidTr="2C796671" w14:paraId="10D0449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32CC3DC" w14:textId="77777777">
            <w:pPr>
              <w:rPr>
                <w:b/>
              </w:rPr>
            </w:pPr>
            <w:r w:rsidRPr="009A036B">
              <w:rPr>
                <w:b/>
              </w:rPr>
              <w:lastRenderedPageBreak/>
              <w:t>Contractor Cost</w:t>
            </w:r>
          </w:p>
        </w:tc>
        <w:tc>
          <w:tcPr>
            <w:tcW w:w="1440" w:type="dxa"/>
            <w:tcBorders>
              <w:top w:val="nil"/>
              <w:left w:val="nil"/>
              <w:bottom w:val="single" w:color="auto" w:sz="8" w:space="0"/>
              <w:right w:val="single" w:color="auto" w:sz="8" w:space="0"/>
            </w:tcBorders>
            <w:shd w:val="clear" w:color="auto" w:fill="BFBFBF" w:themeFill="background1" w:themeFillShade="BF"/>
          </w:tcPr>
          <w:p w:rsidRPr="009A036B" w:rsidR="009A036B" w:rsidP="009A036B" w:rsidRDefault="009A036B" w14:paraId="07629163"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B703ADC"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B8EF718" w14:textId="77777777"/>
        </w:tc>
        <w:tc>
          <w:tcPr>
            <w:tcW w:w="1363" w:type="dxa"/>
            <w:tcBorders>
              <w:top w:val="nil"/>
              <w:left w:val="nil"/>
              <w:bottom w:val="single" w:color="auto" w:sz="8" w:space="0"/>
              <w:right w:val="single" w:color="auto" w:sz="8" w:space="0"/>
            </w:tcBorders>
          </w:tcPr>
          <w:p w:rsidRPr="009A036B" w:rsidR="009A036B" w:rsidP="009A036B" w:rsidRDefault="009A036B" w14:paraId="46AA2038" w14:textId="77777777"/>
        </w:tc>
        <w:tc>
          <w:tcPr>
            <w:tcW w:w="1363" w:type="dxa"/>
            <w:tcBorders>
              <w:top w:val="nil"/>
              <w:left w:val="nil"/>
              <w:bottom w:val="single" w:color="auto" w:sz="8" w:space="0"/>
              <w:right w:val="single" w:color="auto" w:sz="8" w:space="0"/>
            </w:tcBorders>
          </w:tcPr>
          <w:p w:rsidRPr="009A036B" w:rsidR="009A036B" w:rsidP="009A036B" w:rsidRDefault="469D9C07" w14:paraId="07A2EFA5" w14:textId="5C5667D0">
            <w:r>
              <w:t>$0</w:t>
            </w:r>
          </w:p>
        </w:tc>
      </w:tr>
      <w:tr w:rsidRPr="009A036B" w:rsidR="009A036B" w:rsidTr="2C796671" w14:paraId="42D44EE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0E5134E" w14:textId="77777777"/>
        </w:tc>
        <w:tc>
          <w:tcPr>
            <w:tcW w:w="1440" w:type="dxa"/>
            <w:tcBorders>
              <w:top w:val="nil"/>
              <w:left w:val="nil"/>
              <w:bottom w:val="single" w:color="auto" w:sz="8" w:space="0"/>
              <w:right w:val="single" w:color="auto" w:sz="8" w:space="0"/>
            </w:tcBorders>
          </w:tcPr>
          <w:p w:rsidRPr="009A036B" w:rsidR="009A036B" w:rsidP="009A036B" w:rsidRDefault="009A036B" w14:paraId="0F2249C4"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174A10C"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2530FB7" w14:textId="77777777"/>
        </w:tc>
        <w:tc>
          <w:tcPr>
            <w:tcW w:w="1363" w:type="dxa"/>
            <w:tcBorders>
              <w:top w:val="nil"/>
              <w:left w:val="nil"/>
              <w:bottom w:val="single" w:color="auto" w:sz="8" w:space="0"/>
              <w:right w:val="single" w:color="auto" w:sz="8" w:space="0"/>
            </w:tcBorders>
          </w:tcPr>
          <w:p w:rsidRPr="009A036B" w:rsidR="009A036B" w:rsidP="009A036B" w:rsidRDefault="009A036B" w14:paraId="278ECED3" w14:textId="77777777"/>
        </w:tc>
        <w:tc>
          <w:tcPr>
            <w:tcW w:w="1363" w:type="dxa"/>
            <w:tcBorders>
              <w:top w:val="nil"/>
              <w:left w:val="nil"/>
              <w:bottom w:val="single" w:color="auto" w:sz="8" w:space="0"/>
              <w:right w:val="single" w:color="auto" w:sz="8" w:space="0"/>
            </w:tcBorders>
          </w:tcPr>
          <w:p w:rsidRPr="009A036B" w:rsidR="009A036B" w:rsidP="009A036B" w:rsidRDefault="009A036B" w14:paraId="2CA14B59" w14:textId="77777777"/>
        </w:tc>
      </w:tr>
      <w:tr w:rsidRPr="009A036B" w:rsidR="009A036B" w:rsidTr="2C796671" w14:paraId="2647BE2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5E2D465" w14:textId="77777777">
            <w:r w:rsidRPr="009A036B">
              <w:t>Travel</w:t>
            </w:r>
          </w:p>
        </w:tc>
        <w:tc>
          <w:tcPr>
            <w:tcW w:w="1440" w:type="dxa"/>
            <w:tcBorders>
              <w:top w:val="nil"/>
              <w:left w:val="nil"/>
              <w:bottom w:val="single" w:color="auto" w:sz="8" w:space="0"/>
              <w:right w:val="single" w:color="auto" w:sz="8" w:space="0"/>
            </w:tcBorders>
            <w:shd w:val="clear" w:color="auto" w:fill="BFBFBF" w:themeFill="background1" w:themeFillShade="BF"/>
          </w:tcPr>
          <w:p w:rsidRPr="009A036B" w:rsidR="009A036B" w:rsidP="009A036B" w:rsidRDefault="009A036B" w14:paraId="49FB0B8B" w14:textId="77777777"/>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9A036B" w:rsidR="009A036B" w:rsidP="009A036B" w:rsidRDefault="009A036B" w14:paraId="3EF6C011" w14:textId="77777777"/>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9A036B" w:rsidR="009A036B" w:rsidP="009A036B" w:rsidRDefault="009A036B" w14:paraId="1B332D96" w14:textId="77777777"/>
        </w:tc>
        <w:tc>
          <w:tcPr>
            <w:tcW w:w="1363" w:type="dxa"/>
            <w:tcBorders>
              <w:top w:val="nil"/>
              <w:left w:val="nil"/>
              <w:bottom w:val="single" w:color="auto" w:sz="8" w:space="0"/>
              <w:right w:val="single" w:color="auto" w:sz="8" w:space="0"/>
            </w:tcBorders>
            <w:shd w:val="clear" w:color="auto" w:fill="BFBFBF" w:themeFill="background1" w:themeFillShade="BF"/>
          </w:tcPr>
          <w:p w:rsidRPr="009A036B" w:rsidR="009A036B" w:rsidP="009A036B" w:rsidRDefault="009A036B" w14:paraId="15688C11" w14:textId="77777777"/>
        </w:tc>
        <w:tc>
          <w:tcPr>
            <w:tcW w:w="1363" w:type="dxa"/>
            <w:tcBorders>
              <w:top w:val="nil"/>
              <w:left w:val="nil"/>
              <w:bottom w:val="single" w:color="auto" w:sz="8" w:space="0"/>
              <w:right w:val="single" w:color="auto" w:sz="8" w:space="0"/>
            </w:tcBorders>
          </w:tcPr>
          <w:p w:rsidRPr="009A036B" w:rsidR="009A036B" w:rsidP="009A036B" w:rsidRDefault="00B814D6" w14:paraId="66D220F8" w14:textId="44B8A2DD">
            <w:r>
              <w:t>$0</w:t>
            </w:r>
          </w:p>
        </w:tc>
      </w:tr>
      <w:tr w:rsidRPr="009A036B" w:rsidR="009A036B" w:rsidTr="2C796671" w14:paraId="7755CC1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956EC3C" w14:textId="77777777">
            <w:r w:rsidRPr="009A036B">
              <w:t>Other Cost</w:t>
            </w:r>
          </w:p>
        </w:tc>
        <w:tc>
          <w:tcPr>
            <w:tcW w:w="1440" w:type="dxa"/>
            <w:tcBorders>
              <w:top w:val="nil"/>
              <w:left w:val="nil"/>
              <w:bottom w:val="single" w:color="auto" w:sz="8" w:space="0"/>
              <w:right w:val="single" w:color="auto" w:sz="8" w:space="0"/>
            </w:tcBorders>
            <w:shd w:val="clear" w:color="auto" w:fill="BFBFBF" w:themeFill="background1" w:themeFillShade="BF"/>
          </w:tcPr>
          <w:p w:rsidRPr="009A036B" w:rsidR="009A036B" w:rsidP="009A036B" w:rsidRDefault="009A036B" w14:paraId="06B17C43" w14:textId="77777777"/>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9A036B" w:rsidR="009A036B" w:rsidP="009A036B" w:rsidRDefault="009A036B" w14:paraId="61F8CE3C" w14:textId="77777777"/>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9A036B" w:rsidR="009A036B" w:rsidP="009A036B" w:rsidRDefault="009A036B" w14:paraId="210CC0F8" w14:textId="77777777"/>
        </w:tc>
        <w:tc>
          <w:tcPr>
            <w:tcW w:w="1363" w:type="dxa"/>
            <w:tcBorders>
              <w:top w:val="nil"/>
              <w:left w:val="nil"/>
              <w:bottom w:val="single" w:color="auto" w:sz="8" w:space="0"/>
              <w:right w:val="single" w:color="auto" w:sz="8" w:space="0"/>
            </w:tcBorders>
            <w:shd w:val="clear" w:color="auto" w:fill="BFBFBF" w:themeFill="background1" w:themeFillShade="BF"/>
          </w:tcPr>
          <w:p w:rsidRPr="009A036B" w:rsidR="009A036B" w:rsidP="009A036B" w:rsidRDefault="009A036B" w14:paraId="0153B686" w14:textId="77777777"/>
        </w:tc>
        <w:tc>
          <w:tcPr>
            <w:tcW w:w="1363" w:type="dxa"/>
            <w:tcBorders>
              <w:top w:val="nil"/>
              <w:left w:val="nil"/>
              <w:bottom w:val="single" w:color="auto" w:sz="8" w:space="0"/>
              <w:right w:val="single" w:color="auto" w:sz="8" w:space="0"/>
            </w:tcBorders>
          </w:tcPr>
          <w:p w:rsidRPr="009A036B" w:rsidR="009A036B" w:rsidP="009A036B" w:rsidRDefault="009A036B" w14:paraId="038DF0A6" w14:textId="77777777"/>
        </w:tc>
      </w:tr>
      <w:tr w:rsidRPr="009A036B" w:rsidR="009A036B" w:rsidTr="2C796671" w14:paraId="15BF5C8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3183BE79" w14:textId="77777777">
            <w:pPr>
              <w:rPr>
                <w:bCs/>
              </w:rPr>
            </w:pPr>
          </w:p>
        </w:tc>
        <w:tc>
          <w:tcPr>
            <w:tcW w:w="1440" w:type="dxa"/>
            <w:tcBorders>
              <w:top w:val="nil"/>
              <w:left w:val="nil"/>
              <w:bottom w:val="single" w:color="auto" w:sz="8" w:space="0"/>
              <w:right w:val="single" w:color="auto" w:sz="8" w:space="0"/>
            </w:tcBorders>
            <w:shd w:val="clear" w:color="auto" w:fill="BFBFBF" w:themeFill="background1" w:themeFillShade="BF"/>
          </w:tcPr>
          <w:p w:rsidRPr="009A036B" w:rsidR="009A036B" w:rsidP="009A036B" w:rsidRDefault="009A036B" w14:paraId="262EE507" w14:textId="77777777"/>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hideMark/>
          </w:tcPr>
          <w:p w:rsidRPr="009A036B" w:rsidR="009A036B" w:rsidP="009A036B" w:rsidRDefault="009A036B" w14:paraId="7014F271" w14:textId="77777777"/>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9A036B" w:rsidR="009A036B" w:rsidP="009A036B" w:rsidRDefault="009A036B" w14:paraId="6EA5BC07" w14:textId="77777777">
            <w:pPr>
              <w:rPr>
                <w:b/>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9A036B" w:rsidR="009A036B" w:rsidP="009A036B" w:rsidRDefault="009A036B" w14:paraId="672B56CC"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04ADAC80" w14:textId="77777777">
            <w:pPr>
              <w:rPr>
                <w:b/>
              </w:rPr>
            </w:pPr>
          </w:p>
        </w:tc>
      </w:tr>
      <w:tr w:rsidRPr="009A036B" w:rsidR="009A036B" w:rsidTr="2C796671" w14:paraId="63EA2FC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694E73F2"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hemeFill="background1" w:themeFillShade="A6"/>
          </w:tcPr>
          <w:p w:rsidRPr="009A036B" w:rsidR="009A036B" w:rsidP="009A036B" w:rsidRDefault="009A036B" w14:paraId="01C30C3F" w14:textId="77777777"/>
        </w:tc>
        <w:tc>
          <w:tcPr>
            <w:tcW w:w="1260" w:type="dxa"/>
            <w:tcBorders>
              <w:top w:val="nil"/>
              <w:left w:val="nil"/>
              <w:bottom w:val="single" w:color="auto" w:sz="8" w:space="0"/>
              <w:right w:val="single" w:color="auto" w:sz="8" w:space="0"/>
            </w:tcBorders>
            <w:shd w:val="clear" w:color="auto" w:fill="A6A6A6" w:themeFill="background1" w:themeFillShade="A6"/>
            <w:noWrap/>
            <w:tcMar>
              <w:top w:w="0" w:type="dxa"/>
              <w:left w:w="108" w:type="dxa"/>
              <w:bottom w:w="0" w:type="dxa"/>
              <w:right w:w="108" w:type="dxa"/>
            </w:tcMar>
            <w:vAlign w:val="bottom"/>
            <w:hideMark/>
          </w:tcPr>
          <w:p w:rsidRPr="009A036B" w:rsidR="009A036B" w:rsidP="009A036B" w:rsidRDefault="009A036B" w14:paraId="32B96DA2" w14:textId="77777777"/>
        </w:tc>
        <w:tc>
          <w:tcPr>
            <w:tcW w:w="1363" w:type="dxa"/>
            <w:tcBorders>
              <w:top w:val="nil"/>
              <w:left w:val="nil"/>
              <w:bottom w:val="single" w:color="auto" w:sz="8" w:space="0"/>
              <w:right w:val="single" w:color="auto" w:sz="8" w:space="0"/>
            </w:tcBorders>
            <w:shd w:val="clear" w:color="auto" w:fill="A6A6A6" w:themeFill="background1" w:themeFillShade="A6"/>
            <w:noWrap/>
            <w:tcMar>
              <w:top w:w="0" w:type="dxa"/>
              <w:left w:w="108" w:type="dxa"/>
              <w:bottom w:w="0" w:type="dxa"/>
              <w:right w:w="108" w:type="dxa"/>
            </w:tcMar>
            <w:vAlign w:val="bottom"/>
            <w:hideMark/>
          </w:tcPr>
          <w:p w:rsidRPr="009A036B" w:rsidR="009A036B" w:rsidP="009A036B" w:rsidRDefault="009A036B" w14:paraId="0EAFA1CB" w14:textId="77777777"/>
        </w:tc>
        <w:tc>
          <w:tcPr>
            <w:tcW w:w="1363" w:type="dxa"/>
            <w:tcBorders>
              <w:top w:val="nil"/>
              <w:left w:val="nil"/>
              <w:bottom w:val="single" w:color="auto" w:sz="8" w:space="0"/>
              <w:right w:val="single" w:color="auto" w:sz="8" w:space="0"/>
            </w:tcBorders>
            <w:shd w:val="clear" w:color="auto" w:fill="A6A6A6" w:themeFill="background1" w:themeFillShade="A6"/>
          </w:tcPr>
          <w:p w:rsidRPr="009A036B" w:rsidR="009A036B" w:rsidP="009A036B" w:rsidRDefault="009A036B" w14:paraId="02DEAD3C" w14:textId="77777777"/>
        </w:tc>
        <w:tc>
          <w:tcPr>
            <w:tcW w:w="1363" w:type="dxa"/>
            <w:tcBorders>
              <w:top w:val="nil"/>
              <w:left w:val="nil"/>
              <w:bottom w:val="single" w:color="auto" w:sz="8" w:space="0"/>
              <w:right w:val="single" w:color="auto" w:sz="8" w:space="0"/>
            </w:tcBorders>
          </w:tcPr>
          <w:p w:rsidRPr="009A036B" w:rsidR="009A036B" w:rsidP="009A036B" w:rsidRDefault="00605286" w14:paraId="33A88B06" w14:textId="0E673A8D">
            <w:r>
              <w:t>$435.00</w:t>
            </w:r>
          </w:p>
        </w:tc>
      </w:tr>
    </w:tbl>
    <w:p w:rsidR="009A036B" w:rsidRDefault="009A036B" w14:paraId="689E394A" w14:textId="77777777">
      <w:pPr>
        <w:rPr>
          <w:b/>
        </w:rPr>
      </w:pPr>
    </w:p>
    <w:p w:rsidR="00ED6492" w:rsidRDefault="00ED6492" w14:paraId="1908C1F9" w14:textId="77777777">
      <w:pPr>
        <w:rPr>
          <w:b/>
          <w:bCs/>
          <w:u w:val="single"/>
        </w:rPr>
      </w:pPr>
    </w:p>
    <w:p w:rsidR="0069403B" w:rsidP="00F06866" w:rsidRDefault="00ED6492" w14:paraId="00062B21"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07B130E9" w14:textId="77777777">
      <w:pPr>
        <w:rPr>
          <w:b/>
        </w:rPr>
      </w:pPr>
    </w:p>
    <w:p w:rsidR="00F06866" w:rsidP="00F06866" w:rsidRDefault="00636621" w14:paraId="33AE1CA9" w14:textId="77777777">
      <w:pPr>
        <w:rPr>
          <w:b/>
        </w:rPr>
      </w:pPr>
      <w:r>
        <w:rPr>
          <w:b/>
        </w:rPr>
        <w:t>The</w:t>
      </w:r>
      <w:r w:rsidR="0069403B">
        <w:rPr>
          <w:b/>
        </w:rPr>
        <w:t xml:space="preserve"> select</w:t>
      </w:r>
      <w:r>
        <w:rPr>
          <w:b/>
        </w:rPr>
        <w:t>ion of your targeted respondents</w:t>
      </w:r>
    </w:p>
    <w:p w:rsidR="0069403B" w:rsidP="0069403B" w:rsidRDefault="0069403B" w14:paraId="398E4180" w14:textId="045D586D">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tab/>
      </w:r>
      <w:r>
        <w:tab/>
      </w:r>
      <w:r>
        <w:tab/>
        <w:t>[</w:t>
      </w:r>
      <w:r w:rsidR="01BCABF2">
        <w:t>X</w:t>
      </w:r>
      <w:r>
        <w:t>] Yes</w:t>
      </w:r>
      <w:r>
        <w:tab/>
      </w:r>
      <w:proofErr w:type="gramStart"/>
      <w:r>
        <w:t>[ ]</w:t>
      </w:r>
      <w:proofErr w:type="gramEnd"/>
      <w:r>
        <w:t xml:space="preserve"> No</w:t>
      </w:r>
    </w:p>
    <w:p w:rsidR="00636621" w:rsidP="00636621" w:rsidRDefault="00636621" w14:paraId="2173A56B" w14:textId="77777777">
      <w:pPr>
        <w:pStyle w:val="ListParagraph"/>
      </w:pPr>
    </w:p>
    <w:p w:rsidR="00636621" w:rsidP="001B0AAA" w:rsidRDefault="00636621" w14:paraId="6C9DAC25"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5917A9" w:rsidP="001B0AAA" w:rsidRDefault="005917A9" w14:paraId="01580CA7" w14:textId="77777777"/>
    <w:p w:rsidR="00A403BB" w:rsidP="005917A9" w:rsidRDefault="005917A9" w14:paraId="77E20312" w14:textId="00EC28BC">
      <w:r>
        <w:t>Sampling plan is attached.</w:t>
      </w:r>
    </w:p>
    <w:p w:rsidR="005917A9" w:rsidP="005917A9" w:rsidRDefault="005917A9" w14:paraId="749E04C5" w14:textId="77777777"/>
    <w:p w:rsidR="00A403BB" w:rsidP="00A403BB" w:rsidRDefault="00A403BB" w14:paraId="349CBEA7" w14:textId="77777777"/>
    <w:p w:rsidR="00A403BB" w:rsidP="00A403BB" w:rsidRDefault="00A403BB" w14:paraId="7C4AE2E8" w14:textId="77777777">
      <w:pPr>
        <w:rPr>
          <w:b/>
        </w:rPr>
      </w:pPr>
      <w:r>
        <w:rPr>
          <w:b/>
        </w:rPr>
        <w:t>Administration of the Instrument</w:t>
      </w:r>
    </w:p>
    <w:p w:rsidR="00A403BB" w:rsidP="00A403BB" w:rsidRDefault="001B0AAA" w14:paraId="5FEFE11B" w14:textId="77777777">
      <w:pPr>
        <w:pStyle w:val="ListParagraph"/>
        <w:numPr>
          <w:ilvl w:val="0"/>
          <w:numId w:val="17"/>
        </w:numPr>
      </w:pPr>
      <w:r>
        <w:t>H</w:t>
      </w:r>
      <w:r w:rsidR="00A403BB">
        <w:t>ow will you collect the information? (Check all that apply)</w:t>
      </w:r>
    </w:p>
    <w:p w:rsidR="001B0AAA" w:rsidP="001B0AAA" w:rsidRDefault="00A403BB" w14:paraId="109BA858" w14:textId="4E0CACB7">
      <w:pPr>
        <w:ind w:left="720"/>
      </w:pPr>
      <w:r>
        <w:t>[</w:t>
      </w:r>
      <w:proofErr w:type="gramStart"/>
      <w:r w:rsidR="13CB94E4">
        <w:t>X</w:t>
      </w:r>
      <w:r w:rsidR="001B0AAA">
        <w:t xml:space="preserve"> </w:t>
      </w:r>
      <w:r>
        <w:t>]</w:t>
      </w:r>
      <w:proofErr w:type="gramEnd"/>
      <w:r>
        <w:t xml:space="preserve"> Web-based</w:t>
      </w:r>
      <w:r w:rsidR="001B0AAA">
        <w:t xml:space="preserve"> or other forms of Social Media </w:t>
      </w:r>
    </w:p>
    <w:p w:rsidR="001B0AAA" w:rsidP="001B0AAA" w:rsidRDefault="00A403BB" w14:paraId="3E960226"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1BDD3EE7"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11C2E841"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7D54D243"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3A134D93" w14:textId="1C9E0ED3">
      <w:pPr>
        <w:pStyle w:val="ListParagraph"/>
        <w:numPr>
          <w:ilvl w:val="0"/>
          <w:numId w:val="17"/>
        </w:numPr>
      </w:pPr>
      <w:r>
        <w:t xml:space="preserve">Will interviewers or facilitators be used?  </w:t>
      </w:r>
      <w:proofErr w:type="gramStart"/>
      <w:r>
        <w:t>[  ]</w:t>
      </w:r>
      <w:proofErr w:type="gramEnd"/>
      <w:r>
        <w:t xml:space="preserve"> Yes [</w:t>
      </w:r>
      <w:r w:rsidR="38A6A353">
        <w:t>X</w:t>
      </w:r>
      <w:r>
        <w:t xml:space="preserve"> ] No</w:t>
      </w:r>
    </w:p>
    <w:p w:rsidR="00F24CFC" w:rsidP="00F24CFC" w:rsidRDefault="00F24CFC" w14:paraId="1193D659" w14:textId="77777777">
      <w:pPr>
        <w:pStyle w:val="ListParagraph"/>
        <w:ind w:left="360"/>
      </w:pPr>
      <w:r>
        <w:t xml:space="preserve"> </w:t>
      </w:r>
    </w:p>
    <w:p w:rsidR="0024521E" w:rsidP="0024521E" w:rsidRDefault="00F24CFC" w14:paraId="6F92D4EB" w14:textId="77777777">
      <w:pPr>
        <w:rPr>
          <w:b/>
        </w:rPr>
      </w:pPr>
      <w:r w:rsidRPr="00F24CFC">
        <w:rPr>
          <w:b/>
        </w:rPr>
        <w:t>Please make sure that all instruments, instructions, and scripts are submitted with the request.</w:t>
      </w:r>
    </w:p>
    <w:p w:rsidR="005E714A" w:rsidP="00F24CFC" w:rsidRDefault="005E714A" w14:paraId="5B988A73" w14:textId="77777777">
      <w:pPr>
        <w:tabs>
          <w:tab w:val="left" w:pos="5670"/>
        </w:tabs>
        <w:suppressAutoHyphens/>
      </w:pPr>
    </w:p>
    <w:sectPr w:rsidR="005E714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B497C" w14:textId="77777777" w:rsidR="000E22A3" w:rsidRDefault="000E22A3">
      <w:r>
        <w:separator/>
      </w:r>
    </w:p>
  </w:endnote>
  <w:endnote w:type="continuationSeparator" w:id="0">
    <w:p w14:paraId="6D289A8C" w14:textId="77777777" w:rsidR="000E22A3" w:rsidRDefault="000E22A3">
      <w:r>
        <w:continuationSeparator/>
      </w:r>
    </w:p>
  </w:endnote>
  <w:endnote w:type="continuationNotice" w:id="1">
    <w:p w14:paraId="15509B2B" w14:textId="77777777" w:rsidR="000E22A3" w:rsidRDefault="000E22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B35C6"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82DAF" w14:textId="77777777" w:rsidR="000E22A3" w:rsidRDefault="000E22A3">
      <w:r>
        <w:separator/>
      </w:r>
    </w:p>
  </w:footnote>
  <w:footnote w:type="continuationSeparator" w:id="0">
    <w:p w14:paraId="15E26D7C" w14:textId="77777777" w:rsidR="000E22A3" w:rsidRDefault="000E22A3">
      <w:r>
        <w:continuationSeparator/>
      </w:r>
    </w:p>
  </w:footnote>
  <w:footnote w:type="continuationNotice" w:id="1">
    <w:p w14:paraId="45E4A98F" w14:textId="77777777" w:rsidR="000E22A3" w:rsidRDefault="000E22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2E05"/>
    <w:rsid w:val="00047A64"/>
    <w:rsid w:val="00067329"/>
    <w:rsid w:val="000722CE"/>
    <w:rsid w:val="000913EC"/>
    <w:rsid w:val="000B2838"/>
    <w:rsid w:val="000D44CA"/>
    <w:rsid w:val="000E200B"/>
    <w:rsid w:val="000E22A3"/>
    <w:rsid w:val="000F68BE"/>
    <w:rsid w:val="00113A81"/>
    <w:rsid w:val="00115F9C"/>
    <w:rsid w:val="00156CE6"/>
    <w:rsid w:val="00162F83"/>
    <w:rsid w:val="00177AEA"/>
    <w:rsid w:val="001855D1"/>
    <w:rsid w:val="00185F0C"/>
    <w:rsid w:val="001927A4"/>
    <w:rsid w:val="00194AC6"/>
    <w:rsid w:val="001A23B0"/>
    <w:rsid w:val="001A25CC"/>
    <w:rsid w:val="001B0AAA"/>
    <w:rsid w:val="001B641F"/>
    <w:rsid w:val="001C1B50"/>
    <w:rsid w:val="001C39F7"/>
    <w:rsid w:val="00237B48"/>
    <w:rsid w:val="0024521E"/>
    <w:rsid w:val="0025015B"/>
    <w:rsid w:val="00263C3D"/>
    <w:rsid w:val="00274D0B"/>
    <w:rsid w:val="00284110"/>
    <w:rsid w:val="002960C6"/>
    <w:rsid w:val="002B3C95"/>
    <w:rsid w:val="002D0B92"/>
    <w:rsid w:val="002D26E2"/>
    <w:rsid w:val="002D74B4"/>
    <w:rsid w:val="002E48F5"/>
    <w:rsid w:val="002E5930"/>
    <w:rsid w:val="00304A97"/>
    <w:rsid w:val="003668D6"/>
    <w:rsid w:val="003932D1"/>
    <w:rsid w:val="003A7074"/>
    <w:rsid w:val="003D5BBE"/>
    <w:rsid w:val="003E3C61"/>
    <w:rsid w:val="003F1C5B"/>
    <w:rsid w:val="00410967"/>
    <w:rsid w:val="00420E91"/>
    <w:rsid w:val="00431EB1"/>
    <w:rsid w:val="00434E33"/>
    <w:rsid w:val="00441434"/>
    <w:rsid w:val="00443DA1"/>
    <w:rsid w:val="0045264C"/>
    <w:rsid w:val="00483931"/>
    <w:rsid w:val="004876EC"/>
    <w:rsid w:val="004A44F3"/>
    <w:rsid w:val="004B1EB8"/>
    <w:rsid w:val="004B328E"/>
    <w:rsid w:val="004D6E14"/>
    <w:rsid w:val="005009B0"/>
    <w:rsid w:val="005917A9"/>
    <w:rsid w:val="005A1006"/>
    <w:rsid w:val="005A772A"/>
    <w:rsid w:val="005D7B08"/>
    <w:rsid w:val="005E714A"/>
    <w:rsid w:val="00605286"/>
    <w:rsid w:val="006140A0"/>
    <w:rsid w:val="00633F74"/>
    <w:rsid w:val="00636329"/>
    <w:rsid w:val="00636621"/>
    <w:rsid w:val="00642B49"/>
    <w:rsid w:val="00644C79"/>
    <w:rsid w:val="00675CB6"/>
    <w:rsid w:val="006832D9"/>
    <w:rsid w:val="00686301"/>
    <w:rsid w:val="00691068"/>
    <w:rsid w:val="0069403B"/>
    <w:rsid w:val="006B7B34"/>
    <w:rsid w:val="006D5F47"/>
    <w:rsid w:val="006F3DDE"/>
    <w:rsid w:val="00704678"/>
    <w:rsid w:val="00731F6F"/>
    <w:rsid w:val="007425E7"/>
    <w:rsid w:val="00766D95"/>
    <w:rsid w:val="0077703F"/>
    <w:rsid w:val="007D48DB"/>
    <w:rsid w:val="007F428B"/>
    <w:rsid w:val="00802607"/>
    <w:rsid w:val="008101A5"/>
    <w:rsid w:val="00811789"/>
    <w:rsid w:val="00822664"/>
    <w:rsid w:val="00843796"/>
    <w:rsid w:val="0085116A"/>
    <w:rsid w:val="0086297C"/>
    <w:rsid w:val="008670DC"/>
    <w:rsid w:val="00887320"/>
    <w:rsid w:val="00895229"/>
    <w:rsid w:val="008A4071"/>
    <w:rsid w:val="008F0203"/>
    <w:rsid w:val="008F50D4"/>
    <w:rsid w:val="009239AA"/>
    <w:rsid w:val="00935ADA"/>
    <w:rsid w:val="00946B6C"/>
    <w:rsid w:val="00955A71"/>
    <w:rsid w:val="0096108F"/>
    <w:rsid w:val="009A036B"/>
    <w:rsid w:val="009C13B9"/>
    <w:rsid w:val="009D01A2"/>
    <w:rsid w:val="009F5923"/>
    <w:rsid w:val="00A229F1"/>
    <w:rsid w:val="00A403BB"/>
    <w:rsid w:val="00A43C99"/>
    <w:rsid w:val="00A50F89"/>
    <w:rsid w:val="00A674DF"/>
    <w:rsid w:val="00A83AA6"/>
    <w:rsid w:val="00A9397A"/>
    <w:rsid w:val="00AC60E8"/>
    <w:rsid w:val="00AE14B1"/>
    <w:rsid w:val="00AE1809"/>
    <w:rsid w:val="00AF23BD"/>
    <w:rsid w:val="00B661EB"/>
    <w:rsid w:val="00B80D76"/>
    <w:rsid w:val="00B814D6"/>
    <w:rsid w:val="00BA2105"/>
    <w:rsid w:val="00BA7E06"/>
    <w:rsid w:val="00BB43B5"/>
    <w:rsid w:val="00BB6219"/>
    <w:rsid w:val="00BC676D"/>
    <w:rsid w:val="00BD290F"/>
    <w:rsid w:val="00BE2FE7"/>
    <w:rsid w:val="00BF5C69"/>
    <w:rsid w:val="00BF6223"/>
    <w:rsid w:val="00C14CC4"/>
    <w:rsid w:val="00C207E8"/>
    <w:rsid w:val="00C33C52"/>
    <w:rsid w:val="00C40D8B"/>
    <w:rsid w:val="00C8407A"/>
    <w:rsid w:val="00C8488C"/>
    <w:rsid w:val="00C86E91"/>
    <w:rsid w:val="00CA19A3"/>
    <w:rsid w:val="00CA2010"/>
    <w:rsid w:val="00CA2650"/>
    <w:rsid w:val="00CB1078"/>
    <w:rsid w:val="00CC6FAF"/>
    <w:rsid w:val="00CD3F0A"/>
    <w:rsid w:val="00CF42D5"/>
    <w:rsid w:val="00D24698"/>
    <w:rsid w:val="00D504C2"/>
    <w:rsid w:val="00D6383F"/>
    <w:rsid w:val="00D662C8"/>
    <w:rsid w:val="00D779E4"/>
    <w:rsid w:val="00D81714"/>
    <w:rsid w:val="00DB4A58"/>
    <w:rsid w:val="00DB59D0"/>
    <w:rsid w:val="00DC2F2F"/>
    <w:rsid w:val="00DC33D3"/>
    <w:rsid w:val="00DC64D3"/>
    <w:rsid w:val="00DE7A0C"/>
    <w:rsid w:val="00E2185A"/>
    <w:rsid w:val="00E26329"/>
    <w:rsid w:val="00E40B50"/>
    <w:rsid w:val="00E50293"/>
    <w:rsid w:val="00E54A9A"/>
    <w:rsid w:val="00E65FFC"/>
    <w:rsid w:val="00E670E2"/>
    <w:rsid w:val="00E80951"/>
    <w:rsid w:val="00E86CC6"/>
    <w:rsid w:val="00EA2CB7"/>
    <w:rsid w:val="00EB56B3"/>
    <w:rsid w:val="00ED6492"/>
    <w:rsid w:val="00EF2095"/>
    <w:rsid w:val="00F06866"/>
    <w:rsid w:val="00F136F1"/>
    <w:rsid w:val="00F15956"/>
    <w:rsid w:val="00F24CFC"/>
    <w:rsid w:val="00F272A8"/>
    <w:rsid w:val="00F3170F"/>
    <w:rsid w:val="00F94D8C"/>
    <w:rsid w:val="00F976B0"/>
    <w:rsid w:val="00FA6DE7"/>
    <w:rsid w:val="00FB4A79"/>
    <w:rsid w:val="00FC0A8E"/>
    <w:rsid w:val="00FE2FA6"/>
    <w:rsid w:val="00FE3DF2"/>
    <w:rsid w:val="01BCABF2"/>
    <w:rsid w:val="0FDA9756"/>
    <w:rsid w:val="13CB94E4"/>
    <w:rsid w:val="169CE372"/>
    <w:rsid w:val="1B5C90F2"/>
    <w:rsid w:val="1C7D3FE5"/>
    <w:rsid w:val="21284612"/>
    <w:rsid w:val="26A48454"/>
    <w:rsid w:val="2C796671"/>
    <w:rsid w:val="2CCF5843"/>
    <w:rsid w:val="335CCF0F"/>
    <w:rsid w:val="37A7A201"/>
    <w:rsid w:val="38A6A353"/>
    <w:rsid w:val="38AFDC0B"/>
    <w:rsid w:val="469D9C07"/>
    <w:rsid w:val="46D3A940"/>
    <w:rsid w:val="4766F8E9"/>
    <w:rsid w:val="52FC3766"/>
    <w:rsid w:val="53C2328E"/>
    <w:rsid w:val="6095A1C4"/>
    <w:rsid w:val="667CEF48"/>
    <w:rsid w:val="70785C0A"/>
    <w:rsid w:val="71472D12"/>
    <w:rsid w:val="732732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78943EC"/>
  <w15:chartTrackingRefBased/>
  <w15:docId w15:val="{EBED4245-FC28-422E-BD7E-CE8F2926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lang w:eastAsia="en-US"/>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rsid w:val="00A9397A"/>
    <w:rPr>
      <w:color w:val="954F72"/>
      <w:u w:val="single"/>
    </w:rPr>
  </w:style>
  <w:style w:type="character" w:customStyle="1" w:styleId="normaltextrun">
    <w:name w:val="normaltextrun"/>
    <w:basedOn w:val="DefaultParagraphFont"/>
    <w:rsid w:val="2C796671"/>
  </w:style>
  <w:style w:type="character" w:customStyle="1" w:styleId="eop">
    <w:name w:val="eop"/>
    <w:basedOn w:val="DefaultParagraphFont"/>
    <w:rsid w:val="2C796671"/>
  </w:style>
  <w:style w:type="character" w:styleId="UnresolvedMention">
    <w:name w:val="Unresolved Mention"/>
    <w:basedOn w:val="DefaultParagraphFont"/>
    <w:uiPriority w:val="99"/>
    <w:semiHidden/>
    <w:unhideWhenUsed/>
    <w:rsid w:val="00F27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96639">
      <w:bodyDiv w:val="1"/>
      <w:marLeft w:val="0"/>
      <w:marRight w:val="0"/>
      <w:marTop w:val="0"/>
      <w:marBottom w:val="0"/>
      <w:divBdr>
        <w:top w:val="none" w:sz="0" w:space="0" w:color="auto"/>
        <w:left w:val="none" w:sz="0" w:space="0" w:color="auto"/>
        <w:bottom w:val="none" w:sz="0" w:space="0" w:color="auto"/>
        <w:right w:val="none" w:sz="0" w:space="0" w:color="auto"/>
      </w:divBdr>
    </w:div>
    <w:div w:id="79910439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2020/May/oes_nat.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0DAE74C5CD6F48ACA6511810899AD4" ma:contentTypeVersion="11" ma:contentTypeDescription="Create a new document." ma:contentTypeScope="" ma:versionID="c9abfaf7944d9cd9a27dca8bd8c23cdd">
  <xsd:schema xmlns:xsd="http://www.w3.org/2001/XMLSchema" xmlns:xs="http://www.w3.org/2001/XMLSchema" xmlns:p="http://schemas.microsoft.com/office/2006/metadata/properties" xmlns:ns2="4cdc3708-ac21-4171-9b0d-1a9670ec739d" xmlns:ns3="5856738c-9332-496d-9520-6f2c50f5c192" targetNamespace="http://schemas.microsoft.com/office/2006/metadata/properties" ma:root="true" ma:fieldsID="c6cbf7b1ae7771ca2ae46e42249bbd2d" ns2:_="" ns3:_="">
    <xsd:import namespace="4cdc3708-ac21-4171-9b0d-1a9670ec739d"/>
    <xsd:import namespace="5856738c-9332-496d-9520-6f2c50f5c1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c3708-ac21-4171-9b0d-1a9670ec7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6738c-9332-496d-9520-6f2c50f5c19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73FE2-87DA-44D8-915C-C4FA988332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95194-6277-47DE-86E6-3005E2CC7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c3708-ac21-4171-9b0d-1a9670ec739d"/>
    <ds:schemaRef ds:uri="5856738c-9332-496d-9520-6f2c50f5c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43027-905A-4A2B-B069-1F3360D0B4D4}">
  <ds:schemaRefs>
    <ds:schemaRef ds:uri="http://schemas.openxmlformats.org/officeDocument/2006/bibliography"/>
  </ds:schemaRefs>
</ds:datastoreItem>
</file>

<file path=customXml/itemProps4.xml><?xml version="1.0" encoding="utf-8"?>
<ds:datastoreItem xmlns:ds="http://schemas.openxmlformats.org/officeDocument/2006/customXml" ds:itemID="{E713034B-F835-4A9D-A323-191E9B830E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745</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5089</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2010-10-04T19:59:00Z</cp:lastPrinted>
  <dcterms:created xsi:type="dcterms:W3CDTF">2021-11-24T18:12:00Z</dcterms:created>
  <dcterms:modified xsi:type="dcterms:W3CDTF">2021-11-24T18:12:00Z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0x010100F50DAE74C5CD6F48ACA6511810899AD4</vt:lpwstr>
  </property>
</Properties>
</file>