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FFD" w:rsidP="00012198" w:rsidRDefault="00012198" w14:paraId="35C826F0" w14:textId="3D175795">
      <w:pPr>
        <w:pStyle w:val="Heading1"/>
      </w:pPr>
      <w:r>
        <w:t>NIH HEAL Email Survey</w:t>
      </w:r>
    </w:p>
    <w:p w:rsidR="00B41026" w:rsidP="00B41026" w:rsidRDefault="00B41026" w14:paraId="03C0008C" w14:textId="77777777">
      <w:pPr>
        <w:spacing w:after="225" w:line="240" w:lineRule="auto"/>
      </w:pPr>
      <w:r>
        <w:t xml:space="preserve">The language below will appear in the email outreach to ask readers to take our survey: </w:t>
      </w:r>
    </w:p>
    <w:p w:rsidRPr="00B41026" w:rsidR="00B41026" w:rsidP="00B41026" w:rsidRDefault="00B41026" w14:paraId="07D5FBBE" w14:textId="59B805B6">
      <w:pPr>
        <w:spacing w:after="225" w:line="240" w:lineRule="auto"/>
        <w:rPr>
          <w:rFonts w:ascii="Helvetica" w:hAnsi="Helvetica" w:eastAsia="Times New Roman" w:cs="Helvetica"/>
          <w:color w:val="000000"/>
          <w:sz w:val="21"/>
          <w:szCs w:val="21"/>
        </w:rPr>
      </w:pPr>
      <w:r w:rsidRPr="00B41026">
        <w:rPr>
          <w:rFonts w:ascii="Helvetica" w:hAnsi="Helvetica" w:eastAsia="Times New Roman" w:cs="Helvetica"/>
          <w:i/>
          <w:iCs/>
          <w:color w:val="000000"/>
          <w:sz w:val="21"/>
          <w:szCs w:val="21"/>
        </w:rPr>
        <w:br/>
        <w:t>Our readers are important to us, and it’s been a while since we heard from you. Please take a moment to complete this reader survey about your interests and background. We are looking for your suggestions on topics that you want to know more about.</w:t>
      </w:r>
    </w:p>
    <w:p w:rsidRPr="00B41026" w:rsidR="00B41026" w:rsidP="00B41026" w:rsidRDefault="00B41026" w14:paraId="0B56D06C" w14:textId="2274A5A5">
      <w:r w:rsidRPr="00B41026">
        <w:rPr>
          <w:rFonts w:ascii="Helvetica" w:hAnsi="Helvetica" w:eastAsia="Times New Roman" w:cs="Helvetica"/>
          <w:i/>
          <w:iCs/>
          <w:color w:val="000000"/>
          <w:sz w:val="21"/>
          <w:szCs w:val="21"/>
        </w:rPr>
        <w:t xml:space="preserve">Please note, this survey is </w:t>
      </w:r>
      <w:proofErr w:type="gramStart"/>
      <w:r w:rsidRPr="00B41026">
        <w:rPr>
          <w:rFonts w:ascii="Helvetica" w:hAnsi="Helvetica" w:eastAsia="Times New Roman" w:cs="Helvetica"/>
          <w:i/>
          <w:iCs/>
          <w:color w:val="000000"/>
          <w:sz w:val="21"/>
          <w:szCs w:val="21"/>
        </w:rPr>
        <w:t>voluntary</w:t>
      </w:r>
      <w:proofErr w:type="gramEnd"/>
      <w:r w:rsidRPr="00B41026">
        <w:rPr>
          <w:rFonts w:ascii="Helvetica" w:hAnsi="Helvetica" w:eastAsia="Times New Roman" w:cs="Helvetica"/>
          <w:i/>
          <w:iCs/>
          <w:color w:val="000000"/>
          <w:sz w:val="21"/>
          <w:szCs w:val="21"/>
        </w:rPr>
        <w:t xml:space="preserve"> and all responses will remain anonymous. The estimated time to complete the survey is on average 3 minutes, and you can choose to answer as many or as few questions as you like.</w:t>
      </w:r>
    </w:p>
    <w:p w:rsidR="00012198" w:rsidP="00B41026" w:rsidRDefault="00012198" w14:paraId="3BBB1ABD" w14:textId="59295A28">
      <w:pPr>
        <w:pStyle w:val="Heading2"/>
      </w:pPr>
      <w:r>
        <w:t>Qualtrics survey preview</w:t>
      </w:r>
    </w:p>
    <w:p w:rsidR="00012198" w:rsidP="00012198" w:rsidRDefault="00012198" w14:paraId="005DCCB7" w14:textId="0DF3B724">
      <w:r>
        <w:t xml:space="preserve">The screenshots below show the survey as the user would see it on the Qualtrics platform. </w:t>
      </w:r>
    </w:p>
    <w:p w:rsidR="00012198" w:rsidP="00012198" w:rsidRDefault="001C5DCB" w14:paraId="77D206A2" w14:textId="5A1044AD">
      <w:r>
        <w:rPr>
          <w:noProof/>
        </w:rPr>
        <w:drawing>
          <wp:inline distT="0" distB="0" distL="0" distR="0" wp14:anchorId="3D278A0C" wp14:editId="6CB8BF07">
            <wp:extent cx="5943600" cy="526224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6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F25" w:rsidP="00012198" w:rsidRDefault="007D5F25" w14:paraId="5B317917" w14:textId="77777777"/>
    <w:p w:rsidR="00012198" w:rsidP="00012198" w:rsidRDefault="001C5DCB" w14:paraId="1D4A4252" w14:textId="14867BD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064A3F6D" wp14:anchorId="2FD82C8F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4032250" cy="5515610"/>
            <wp:effectExtent l="0" t="0" r="6350" b="8890"/>
            <wp:wrapThrough wrapText="bothSides">
              <wp:wrapPolygon edited="0">
                <wp:start x="0" y="0"/>
                <wp:lineTo x="0" y="21560"/>
                <wp:lineTo x="21532" y="21560"/>
                <wp:lineTo x="21532" y="0"/>
                <wp:lineTo x="0" y="0"/>
              </wp:wrapPolygon>
            </wp:wrapThrough>
            <wp:docPr id="2" name="Picture 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551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F25">
        <w:t>1.</w:t>
      </w:r>
    </w:p>
    <w:p w:rsidR="00012198" w:rsidP="00012198" w:rsidRDefault="00012198" w14:paraId="399853AD" w14:textId="79AA4784"/>
    <w:p w:rsidR="00012198" w:rsidP="00012198" w:rsidRDefault="00012198" w14:paraId="6880AF4E" w14:textId="77777777"/>
    <w:p w:rsidR="00012198" w:rsidP="00012198" w:rsidRDefault="00012198" w14:paraId="37F52AAA" w14:textId="77777777"/>
    <w:p w:rsidR="00012198" w:rsidP="00012198" w:rsidRDefault="00012198" w14:paraId="6E40BBFC" w14:textId="77777777"/>
    <w:p w:rsidR="00012198" w:rsidP="00012198" w:rsidRDefault="00012198" w14:paraId="623B066E" w14:textId="77777777"/>
    <w:p w:rsidR="00012198" w:rsidP="00012198" w:rsidRDefault="00012198" w14:paraId="7D064357" w14:textId="77777777"/>
    <w:p w:rsidR="00012198" w:rsidP="00012198" w:rsidRDefault="00012198" w14:paraId="1647A329" w14:textId="77777777"/>
    <w:p w:rsidR="00012198" w:rsidP="00012198" w:rsidRDefault="00012198" w14:paraId="3CB8F440" w14:textId="0A4587D9"/>
    <w:p w:rsidR="001C5DCB" w:rsidP="00012198" w:rsidRDefault="001C5DCB" w14:paraId="287947F5" w14:textId="09BD3413"/>
    <w:p w:rsidR="001C5DCB" w:rsidP="00012198" w:rsidRDefault="001C5DCB" w14:paraId="3A837D57" w14:textId="77777777"/>
    <w:p w:rsidR="00012198" w:rsidP="00012198" w:rsidRDefault="00012198" w14:paraId="0DC314BC" w14:textId="77777777"/>
    <w:p w:rsidR="00012198" w:rsidP="00012198" w:rsidRDefault="00012198" w14:paraId="4CA71699" w14:textId="77777777"/>
    <w:p w:rsidR="00012198" w:rsidP="00012198" w:rsidRDefault="001C5DCB" w14:paraId="3B764D82" w14:textId="1E5A539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editId="38C7F836" wp14:anchorId="6D61D183">
            <wp:simplePos x="0" y="0"/>
            <wp:positionH relativeFrom="margin">
              <wp:posOffset>44450</wp:posOffset>
            </wp:positionH>
            <wp:positionV relativeFrom="paragraph">
              <wp:posOffset>-103505</wp:posOffset>
            </wp:positionV>
            <wp:extent cx="3930650" cy="5187954"/>
            <wp:effectExtent l="0" t="0" r="0" b="0"/>
            <wp:wrapThrough wrapText="bothSides">
              <wp:wrapPolygon edited="0">
                <wp:start x="0" y="0"/>
                <wp:lineTo x="0" y="21494"/>
                <wp:lineTo x="21460" y="21494"/>
                <wp:lineTo x="21460" y="0"/>
                <wp:lineTo x="0" y="0"/>
              </wp:wrapPolygon>
            </wp:wrapThrough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749" cy="518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198" w:rsidP="00012198" w:rsidRDefault="00012198" w14:paraId="3E161D9B" w14:textId="77777777"/>
    <w:p w:rsidR="00012198" w:rsidP="00012198" w:rsidRDefault="00012198" w14:paraId="211935C3" w14:textId="3C33F707"/>
    <w:p w:rsidR="00012198" w:rsidP="00012198" w:rsidRDefault="00012198" w14:paraId="5B809C9B" w14:textId="184E76ED"/>
    <w:p w:rsidR="00012198" w:rsidP="00012198" w:rsidRDefault="00012198" w14:paraId="15352337" w14:textId="62562871"/>
    <w:p w:rsidR="00012198" w:rsidP="00012198" w:rsidRDefault="00012198" w14:paraId="0B2C4C65" w14:textId="3D7B8460"/>
    <w:p w:rsidR="00012198" w:rsidP="00012198" w:rsidRDefault="00012198" w14:paraId="46922DDE" w14:textId="70F67310"/>
    <w:p w:rsidR="00012198" w:rsidP="00012198" w:rsidRDefault="00012198" w14:paraId="39A92FB7" w14:textId="2A983F8C"/>
    <w:p w:rsidR="00012198" w:rsidP="00012198" w:rsidRDefault="00012198" w14:paraId="2DCA9CF3" w14:textId="50F3EDDE"/>
    <w:p w:rsidR="00012198" w:rsidP="00012198" w:rsidRDefault="00012198" w14:paraId="38F94473" w14:textId="4DC3D1B5"/>
    <w:p w:rsidR="00012198" w:rsidP="00012198" w:rsidRDefault="00012198" w14:paraId="6C50F61A" w14:textId="78FE2C1E"/>
    <w:p w:rsidR="00012198" w:rsidP="00012198" w:rsidRDefault="00012198" w14:paraId="49EF71A9" w14:textId="01E8367E"/>
    <w:p w:rsidR="00012198" w:rsidP="00012198" w:rsidRDefault="00012198" w14:paraId="447F27EF" w14:textId="5D2BE373"/>
    <w:p w:rsidR="00012198" w:rsidP="00012198" w:rsidRDefault="00012198" w14:paraId="77C1ABA2" w14:textId="5BE26587"/>
    <w:p w:rsidR="00012198" w:rsidP="00012198" w:rsidRDefault="00012198" w14:paraId="175DD9AA" w14:textId="06741EA3"/>
    <w:p w:rsidR="00012198" w:rsidP="00012198" w:rsidRDefault="00012198" w14:paraId="2FC7F875" w14:textId="25935E8C"/>
    <w:p w:rsidR="00012198" w:rsidP="00012198" w:rsidRDefault="00012198" w14:paraId="219EE39F" w14:textId="678F1E88"/>
    <w:p w:rsidR="00012198" w:rsidP="00012198" w:rsidRDefault="00012198" w14:paraId="78932417" w14:textId="3FDC7AA5"/>
    <w:p w:rsidR="00012198" w:rsidP="00012198" w:rsidRDefault="00012198" w14:paraId="0859E230" w14:textId="7B470188"/>
    <w:p w:rsidR="00012198" w:rsidP="007D5F25" w:rsidRDefault="00012198" w14:paraId="107ECAF9" w14:textId="152F6D94">
      <w:r>
        <w:t xml:space="preserve">From the previous question, ‘what role best describes you?’, users who select either ‘Postdoctoral fellow or early career scientist’, ‘scientist/researcher in academia’, ‘scientist/researcher in industry or government’, or ‘scientist researcher in other sector’ will </w:t>
      </w:r>
      <w:r w:rsidR="007D5F25">
        <w:t xml:space="preserve">be guided to the question 1a. All other users will skip this question and move onto question 2. </w:t>
      </w:r>
    </w:p>
    <w:p w:rsidR="007D5F25" w:rsidP="007D5F25" w:rsidRDefault="007D5F25" w14:paraId="45DEC585" w14:textId="00A20CE0">
      <w:r>
        <w:t xml:space="preserve">1a. </w:t>
      </w:r>
    </w:p>
    <w:p w:rsidR="00012198" w:rsidP="00012198" w:rsidRDefault="00012198" w14:paraId="3C06DD37" w14:textId="08F8725B">
      <w:r>
        <w:rPr>
          <w:noProof/>
        </w:rPr>
        <w:drawing>
          <wp:anchor distT="0" distB="0" distL="114300" distR="114300" simplePos="0" relativeHeight="251661312" behindDoc="0" locked="0" layoutInCell="1" allowOverlap="1" wp14:editId="5F9891A0" wp14:anchorId="2FDC052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248150" cy="1369005"/>
            <wp:effectExtent l="0" t="0" r="0" b="3175"/>
            <wp:wrapThrough wrapText="bothSides">
              <wp:wrapPolygon edited="0">
                <wp:start x="0" y="0"/>
                <wp:lineTo x="0" y="21349"/>
                <wp:lineTo x="21503" y="21349"/>
                <wp:lineTo x="21503" y="0"/>
                <wp:lineTo x="0" y="0"/>
              </wp:wrapPolygon>
            </wp:wrapThrough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6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198" w:rsidP="00012198" w:rsidRDefault="00012198" w14:paraId="6F06346D" w14:textId="36BBB6EB"/>
    <w:p w:rsidR="00012198" w:rsidP="00012198" w:rsidRDefault="00012198" w14:paraId="25E3AB75" w14:textId="2A357A27"/>
    <w:p w:rsidR="00012198" w:rsidP="00012198" w:rsidRDefault="00012198" w14:paraId="609BEB0E" w14:textId="7F6F0370"/>
    <w:p w:rsidR="007D5F25" w:rsidP="00012198" w:rsidRDefault="007D5F25" w14:paraId="0127F423" w14:textId="77278FC9"/>
    <w:p w:rsidR="00012198" w:rsidP="00012198" w:rsidRDefault="007D5F25" w14:paraId="752F6EDA" w14:textId="0A89BFF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editId="65CFEDFA" wp14:anchorId="0392F48A">
            <wp:simplePos x="0" y="0"/>
            <wp:positionH relativeFrom="margin">
              <wp:posOffset>241300</wp:posOffset>
            </wp:positionH>
            <wp:positionV relativeFrom="paragraph">
              <wp:posOffset>287020</wp:posOffset>
            </wp:positionV>
            <wp:extent cx="4025900" cy="2726055"/>
            <wp:effectExtent l="0" t="0" r="0" b="0"/>
            <wp:wrapThrough wrapText="bothSides">
              <wp:wrapPolygon edited="0">
                <wp:start x="0" y="0"/>
                <wp:lineTo x="0" y="21434"/>
                <wp:lineTo x="21464" y="21434"/>
                <wp:lineTo x="21464" y="0"/>
                <wp:lineTo x="0" y="0"/>
              </wp:wrapPolygon>
            </wp:wrapThrough>
            <wp:docPr id="6" name="Picture 6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2. </w:t>
      </w:r>
    </w:p>
    <w:p w:rsidR="00012198" w:rsidP="00012198" w:rsidRDefault="00012198" w14:paraId="57583C87" w14:textId="74E96E74"/>
    <w:p w:rsidR="007D5F25" w:rsidP="00012198" w:rsidRDefault="007D5F25" w14:paraId="3A3F41CA" w14:textId="27CBC0B8"/>
    <w:p w:rsidR="007D5F25" w:rsidP="00012198" w:rsidRDefault="007D5F25" w14:paraId="4EAD209E" w14:textId="62C93C11"/>
    <w:p w:rsidR="007D5F25" w:rsidP="00012198" w:rsidRDefault="007D5F25" w14:paraId="5D123CE1" w14:textId="1FB66260"/>
    <w:p w:rsidR="007D5F25" w:rsidP="00012198" w:rsidRDefault="007D5F25" w14:paraId="32E8C029" w14:textId="2620C315"/>
    <w:p w:rsidR="007D5F25" w:rsidP="00012198" w:rsidRDefault="007D5F25" w14:paraId="51E8BC78" w14:textId="68931824"/>
    <w:p w:rsidR="007D5F25" w:rsidP="00012198" w:rsidRDefault="007D5F25" w14:paraId="6E120108" w14:textId="43BE7596"/>
    <w:p w:rsidR="007D5F25" w:rsidP="00012198" w:rsidRDefault="007D5F25" w14:paraId="7CB1C1B2" w14:textId="4A60D16F"/>
    <w:p w:rsidR="007D5F25" w:rsidP="00012198" w:rsidRDefault="007D5F25" w14:paraId="7F4F6E41" w14:textId="2545B923"/>
    <w:p w:rsidR="007D5F25" w:rsidP="00012198" w:rsidRDefault="007D5F25" w14:paraId="7EDC4190" w14:textId="62CC26F3"/>
    <w:p w:rsidR="007D5F25" w:rsidP="00012198" w:rsidRDefault="007D5F25" w14:paraId="4CFF1902" w14:textId="77777777"/>
    <w:p w:rsidR="007D5F25" w:rsidP="00012198" w:rsidRDefault="007D5F25" w14:paraId="529458BD" w14:textId="3B4365B1">
      <w:r>
        <w:rPr>
          <w:noProof/>
        </w:rPr>
        <w:drawing>
          <wp:anchor distT="0" distB="0" distL="114300" distR="114300" simplePos="0" relativeHeight="251663360" behindDoc="0" locked="0" layoutInCell="1" allowOverlap="1" wp14:editId="47FCF580" wp14:anchorId="25B43AE1">
            <wp:simplePos x="0" y="0"/>
            <wp:positionH relativeFrom="column">
              <wp:posOffset>368300</wp:posOffset>
            </wp:positionH>
            <wp:positionV relativeFrom="paragraph">
              <wp:posOffset>275590</wp:posOffset>
            </wp:positionV>
            <wp:extent cx="3746500" cy="1637072"/>
            <wp:effectExtent l="0" t="0" r="6350" b="1270"/>
            <wp:wrapThrough wrapText="bothSides">
              <wp:wrapPolygon edited="0">
                <wp:start x="0" y="0"/>
                <wp:lineTo x="0" y="21365"/>
                <wp:lineTo x="21527" y="21365"/>
                <wp:lineTo x="21527" y="0"/>
                <wp:lineTo x="0" y="0"/>
              </wp:wrapPolygon>
            </wp:wrapThrough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637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3.</w:t>
      </w:r>
    </w:p>
    <w:p w:rsidR="007D5F25" w:rsidP="00012198" w:rsidRDefault="007D5F25" w14:paraId="5629FA5E" w14:textId="23A1120A"/>
    <w:p w:rsidR="007D5F25" w:rsidP="00012198" w:rsidRDefault="007D5F25" w14:paraId="753DE232" w14:textId="3F98D01A"/>
    <w:p w:rsidR="007D5F25" w:rsidP="00012198" w:rsidRDefault="007D5F25" w14:paraId="647446E4" w14:textId="5BD083AD"/>
    <w:p w:rsidR="007D5F25" w:rsidP="00012198" w:rsidRDefault="007D5F25" w14:paraId="69585E6F" w14:textId="7E2BB950"/>
    <w:p w:rsidR="007D5F25" w:rsidP="00012198" w:rsidRDefault="007D5F25" w14:paraId="6E712EF7" w14:textId="0723B225"/>
    <w:p w:rsidR="007D5F25" w:rsidP="00012198" w:rsidRDefault="007D5F25" w14:paraId="1DA9B8CE" w14:textId="77777777"/>
    <w:p w:rsidR="007D5F25" w:rsidP="00012198" w:rsidRDefault="007D5F25" w14:paraId="20F6E44A" w14:textId="00931D00">
      <w:r>
        <w:t xml:space="preserve">All users who select a number 3 or below on question 3 will be guided to question 3a. All other users will skip this question and move on to question 4. </w:t>
      </w:r>
    </w:p>
    <w:p w:rsidR="007D5F25" w:rsidP="00012198" w:rsidRDefault="007D5F25" w14:paraId="6E656A38" w14:textId="3AA0B4B0">
      <w:r>
        <w:t>3a.</w:t>
      </w:r>
    </w:p>
    <w:p w:rsidR="007D5F25" w:rsidP="00012198" w:rsidRDefault="007D5F25" w14:paraId="42409A8E" w14:textId="297E3036">
      <w:r>
        <w:rPr>
          <w:noProof/>
        </w:rPr>
        <w:drawing>
          <wp:inline distT="0" distB="0" distL="0" distR="0" wp14:anchorId="4B3B2E67" wp14:editId="4BC6B65B">
            <wp:extent cx="3771900" cy="1225062"/>
            <wp:effectExtent l="0" t="0" r="0" b="0"/>
            <wp:docPr id="8" name="Picture 8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4930" cy="123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962" w:rsidP="00012198" w:rsidRDefault="009A0962" w14:paraId="690C5431" w14:textId="77777777"/>
    <w:p w:rsidR="007D5F25" w:rsidP="00012198" w:rsidRDefault="007D5F25" w14:paraId="05CB53E4" w14:textId="2BF2C80B"/>
    <w:p w:rsidR="007D5F25" w:rsidP="00012198" w:rsidRDefault="007D5F25" w14:paraId="1BF1140E" w14:textId="56A20419">
      <w:pPr>
        <w:rPr>
          <w:noProof/>
        </w:rPr>
      </w:pPr>
      <w:r>
        <w:lastRenderedPageBreak/>
        <w:t xml:space="preserve">4. </w:t>
      </w:r>
    </w:p>
    <w:p w:rsidR="007D5F25" w:rsidP="00012198" w:rsidRDefault="007D5F25" w14:paraId="20842A4C" w14:textId="0F48DF6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editId="7D3D9ABD" wp14:anchorId="4726FBDC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3898900" cy="655955"/>
            <wp:effectExtent l="0" t="0" r="6350" b="0"/>
            <wp:wrapThrough wrapText="bothSides">
              <wp:wrapPolygon edited="0">
                <wp:start x="0" y="0"/>
                <wp:lineTo x="0" y="20701"/>
                <wp:lineTo x="21530" y="20701"/>
                <wp:lineTo x="21530" y="0"/>
                <wp:lineTo x="0" y="0"/>
              </wp:wrapPolygon>
            </wp:wrapThrough>
            <wp:docPr id="10" name="Picture 10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F25" w:rsidP="00012198" w:rsidRDefault="007D5F25" w14:paraId="76F3134F" w14:textId="3F664277"/>
    <w:p w:rsidR="007D5F25" w:rsidP="00012198" w:rsidRDefault="007D5F25" w14:paraId="5110A82B" w14:textId="0EAA7BF8"/>
    <w:p w:rsidR="007D5F25" w:rsidP="00012198" w:rsidRDefault="007D5F25" w14:paraId="3D628FDE" w14:textId="09360906"/>
    <w:p w:rsidR="007D5F25" w:rsidP="00012198" w:rsidRDefault="007D5F25" w14:paraId="7904E8B1" w14:textId="4414694D">
      <w:r>
        <w:t xml:space="preserve">5. </w:t>
      </w:r>
    </w:p>
    <w:p w:rsidRPr="00012198" w:rsidR="007D5F25" w:rsidP="00012198" w:rsidRDefault="007D5F25" w14:paraId="5E187BFF" w14:textId="45F4C35B">
      <w:r>
        <w:rPr>
          <w:noProof/>
        </w:rPr>
        <w:drawing>
          <wp:inline distT="0" distB="0" distL="0" distR="0" wp14:anchorId="59F755B2" wp14:editId="2EC7928B">
            <wp:extent cx="3860800" cy="1132319"/>
            <wp:effectExtent l="0" t="0" r="6350" b="0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86013" cy="113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012198" w:rsidR="007D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FD"/>
    <w:rsid w:val="00012198"/>
    <w:rsid w:val="000F172B"/>
    <w:rsid w:val="001C5DCB"/>
    <w:rsid w:val="00293153"/>
    <w:rsid w:val="007D5F25"/>
    <w:rsid w:val="009A0962"/>
    <w:rsid w:val="009F2FFD"/>
    <w:rsid w:val="00B41026"/>
    <w:rsid w:val="00F5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C9A0"/>
  <w15:chartTrackingRefBased/>
  <w15:docId w15:val="{60875909-61E0-4795-9806-EF02B829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1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21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4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10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Sonti</dc:creator>
  <cp:keywords/>
  <dc:description/>
  <cp:lastModifiedBy>Abdelmouti, Tawanda (NIH/OD) [E]</cp:lastModifiedBy>
  <cp:revision>2</cp:revision>
  <dcterms:created xsi:type="dcterms:W3CDTF">2022-01-31T18:46:00Z</dcterms:created>
  <dcterms:modified xsi:type="dcterms:W3CDTF">2022-01-31T18:46:00Z</dcterms:modified>
</cp:coreProperties>
</file>